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0291" w:rsidRDefault="00AC7D4A">
      <w:pPr>
        <w:spacing w:after="27" w:line="265" w:lineRule="auto"/>
        <w:ind w:left="278" w:right="0" w:hanging="10"/>
        <w:jc w:val="center"/>
      </w:pPr>
      <w:r>
        <w:rPr>
          <w:b/>
          <w:bCs/>
          <w:sz w:val="32"/>
          <w:szCs w:val="32"/>
          <w:rtl/>
        </w:rPr>
        <w:t xml:space="preserve">جمهوري اسلامی ایران </w:t>
      </w:r>
    </w:p>
    <w:p w:rsidR="005F0291" w:rsidRDefault="00AC7D4A">
      <w:pPr>
        <w:spacing w:after="1183" w:line="265" w:lineRule="auto"/>
        <w:ind w:left="278" w:hanging="10"/>
        <w:jc w:val="center"/>
      </w:pPr>
      <w:r>
        <w:rPr>
          <w:b/>
          <w:bCs/>
          <w:sz w:val="32"/>
          <w:szCs w:val="32"/>
          <w:rtl/>
        </w:rPr>
        <w:t>سازمان برنامه و بودجه کشور</w:t>
      </w:r>
      <w:r>
        <w:rPr>
          <w:b/>
          <w:bCs/>
          <w:sz w:val="36"/>
          <w:szCs w:val="36"/>
          <w:rtl/>
        </w:rPr>
        <w:t xml:space="preserve"> </w:t>
      </w:r>
    </w:p>
    <w:p w:rsidR="005F0291" w:rsidRDefault="00AC7D4A">
      <w:pPr>
        <w:spacing w:after="0" w:line="337" w:lineRule="auto"/>
        <w:ind w:left="2909" w:right="2296" w:hanging="452"/>
      </w:pPr>
      <w:r>
        <w:rPr>
          <w:rFonts w:ascii="B Titr" w:eastAsia="B Titr" w:hAnsi="B Titr" w:cs="B Titr"/>
          <w:b/>
          <w:bCs/>
          <w:sz w:val="56"/>
          <w:szCs w:val="56"/>
          <w:rtl/>
        </w:rPr>
        <w:t xml:space="preserve"> مشخصات فنی عمومیکارهاي ساختمانی</w:t>
      </w:r>
      <w:r>
        <w:rPr>
          <w:rFonts w:ascii="B Titr" w:eastAsia="B Titr" w:hAnsi="B Titr" w:cs="B Titr"/>
          <w:b/>
          <w:bCs/>
          <w:sz w:val="40"/>
          <w:szCs w:val="40"/>
          <w:rtl/>
        </w:rPr>
        <w:t xml:space="preserve">بازنگري سوم </w:t>
      </w:r>
      <w:r>
        <w:rPr>
          <w:rFonts w:ascii="B Titr" w:eastAsia="B Titr" w:hAnsi="B Titr" w:cs="B Titr"/>
          <w:b/>
          <w:bCs/>
          <w:sz w:val="56"/>
          <w:szCs w:val="56"/>
          <w:rtl/>
        </w:rPr>
        <w:t xml:space="preserve">جلد اول </w:t>
      </w:r>
    </w:p>
    <w:p w:rsidR="005F0291" w:rsidRDefault="00AC7D4A">
      <w:pPr>
        <w:spacing w:after="0" w:line="253" w:lineRule="auto"/>
        <w:ind w:left="3121" w:right="0" w:hanging="3121"/>
        <w:jc w:val="right"/>
      </w:pPr>
      <w:r>
        <w:rPr>
          <w:rFonts w:ascii="B Titr" w:eastAsia="B Titr" w:hAnsi="B Titr" w:cs="B Titr"/>
          <w:b/>
          <w:bCs/>
          <w:sz w:val="52"/>
          <w:szCs w:val="52"/>
          <w:rtl/>
        </w:rPr>
        <w:t xml:space="preserve">کلیات ،سلامت، ایمنی و محیط زیست و مستندسازي </w:t>
      </w:r>
      <w:r>
        <w:rPr>
          <w:rFonts w:ascii="B Titr" w:eastAsia="B Titr" w:hAnsi="B Titr" w:cs="B Titr"/>
          <w:b/>
          <w:bCs/>
          <w:sz w:val="44"/>
          <w:szCs w:val="44"/>
          <w:rtl/>
        </w:rPr>
        <w:t xml:space="preserve">ضابطه شماره </w:t>
      </w:r>
      <w:r>
        <w:rPr>
          <w:rFonts w:ascii="B Titr" w:eastAsia="B Titr" w:hAnsi="B Titr" w:cs="B Titr"/>
          <w:b/>
          <w:bCs/>
          <w:sz w:val="44"/>
          <w:szCs w:val="44"/>
        </w:rPr>
        <w:t>1</w:t>
      </w:r>
      <w:r>
        <w:rPr>
          <w:rFonts w:ascii="B Titr" w:eastAsia="B Titr" w:hAnsi="B Titr" w:cs="B Titr"/>
          <w:b/>
          <w:bCs/>
          <w:sz w:val="44"/>
          <w:szCs w:val="44"/>
          <w:rtl/>
        </w:rPr>
        <w:t>-</w:t>
      </w:r>
      <w:r>
        <w:rPr>
          <w:rFonts w:ascii="B Titr" w:eastAsia="B Titr" w:hAnsi="B Titr" w:cs="B Titr"/>
          <w:b/>
          <w:bCs/>
          <w:sz w:val="44"/>
          <w:szCs w:val="44"/>
        </w:rPr>
        <w:t>55</w:t>
      </w:r>
    </w:p>
    <w:p w:rsidR="005F0291" w:rsidRDefault="00AC7D4A">
      <w:pPr>
        <w:spacing w:after="1006" w:line="259" w:lineRule="auto"/>
        <w:ind w:left="30" w:right="0" w:firstLine="0"/>
        <w:jc w:val="center"/>
      </w:pPr>
      <w:r>
        <w:rPr>
          <w:b/>
          <w:bCs/>
          <w:sz w:val="28"/>
          <w:szCs w:val="28"/>
          <w:rtl/>
        </w:rPr>
        <w:t xml:space="preserve">آخرین ویرایش: </w:t>
      </w:r>
      <w:r>
        <w:rPr>
          <w:b/>
          <w:bCs/>
          <w:sz w:val="28"/>
          <w:szCs w:val="28"/>
        </w:rPr>
        <w:t>18</w:t>
      </w:r>
      <w:r>
        <w:rPr>
          <w:b/>
          <w:bCs/>
          <w:sz w:val="28"/>
          <w:szCs w:val="28"/>
          <w:rtl/>
        </w:rPr>
        <w:t>/</w:t>
      </w:r>
      <w:r>
        <w:rPr>
          <w:b/>
          <w:bCs/>
          <w:sz w:val="28"/>
          <w:szCs w:val="28"/>
        </w:rPr>
        <w:t>10</w:t>
      </w:r>
      <w:r>
        <w:rPr>
          <w:b/>
          <w:bCs/>
          <w:sz w:val="28"/>
          <w:szCs w:val="28"/>
          <w:rtl/>
        </w:rPr>
        <w:t>/</w:t>
      </w:r>
      <w:r>
        <w:rPr>
          <w:b/>
          <w:bCs/>
          <w:sz w:val="28"/>
          <w:szCs w:val="28"/>
        </w:rPr>
        <w:t>3140</w:t>
      </w:r>
      <w:r>
        <w:rPr>
          <w:b/>
          <w:bCs/>
          <w:sz w:val="28"/>
          <w:szCs w:val="28"/>
          <w:rtl/>
        </w:rPr>
        <w:t xml:space="preserve"> </w:t>
      </w:r>
    </w:p>
    <w:p w:rsidR="005F0291" w:rsidRDefault="00AC7D4A">
      <w:pPr>
        <w:spacing w:after="511" w:line="257" w:lineRule="auto"/>
        <w:ind w:left="0" w:right="390" w:firstLine="0"/>
        <w:jc w:val="right"/>
      </w:pPr>
      <w:r>
        <w:rPr>
          <w:b/>
          <w:bCs/>
          <w:sz w:val="28"/>
          <w:szCs w:val="28"/>
          <w:rtl/>
        </w:rPr>
        <w:t xml:space="preserve">معاونت فنی، زیربنایی و تولیدي      </w:t>
      </w:r>
      <w:r>
        <w:rPr>
          <w:b/>
          <w:bCs/>
          <w:sz w:val="28"/>
          <w:szCs w:val="28"/>
          <w:rtl/>
        </w:rPr>
        <w:tab/>
        <w:t xml:space="preserve">         وزارت راه و شهرسازي </w:t>
      </w:r>
      <w:r>
        <w:rPr>
          <w:b/>
          <w:bCs/>
          <w:sz w:val="28"/>
          <w:szCs w:val="28"/>
          <w:rtl/>
        </w:rPr>
        <w:t xml:space="preserve">امور نظام فنی و اجرایی            </w:t>
      </w:r>
      <w:r>
        <w:rPr>
          <w:b/>
          <w:bCs/>
          <w:sz w:val="28"/>
          <w:szCs w:val="28"/>
          <w:rtl/>
        </w:rPr>
        <w:tab/>
        <w:t xml:space="preserve"> مرکز تحقیقات راه و مسکن و شهرسازي </w:t>
      </w:r>
    </w:p>
    <w:p w:rsidR="005F0291" w:rsidRDefault="00AC7D4A">
      <w:pPr>
        <w:tabs>
          <w:tab w:val="center" w:pos="4409"/>
        </w:tabs>
        <w:bidi w:val="0"/>
        <w:spacing w:after="755" w:line="259" w:lineRule="auto"/>
        <w:ind w:left="0" w:right="0" w:firstLine="0"/>
        <w:jc w:val="left"/>
      </w:pPr>
      <w:r>
        <w:rPr>
          <w:color w:val="FFFFFF"/>
          <w:sz w:val="28"/>
        </w:rPr>
        <w:t>/</w:t>
      </w:r>
      <w:hyperlink r:id="rId7">
        <w:r>
          <w:rPr>
            <w:rFonts w:ascii="Times New Roman" w:eastAsia="Times New Roman" w:hAnsi="Times New Roman" w:cs="Times New Roman"/>
            <w:color w:val="FFFFFF"/>
            <w:sz w:val="28"/>
          </w:rPr>
          <w:t>https</w:t>
        </w:r>
      </w:hyperlink>
      <w:hyperlink r:id="rId8">
        <w:r>
          <w:rPr>
            <w:color w:val="FFFFFF"/>
            <w:sz w:val="28"/>
          </w:rPr>
          <w:t>://</w:t>
        </w:r>
      </w:hyperlink>
      <w:hyperlink r:id="rId9">
        <w:r>
          <w:rPr>
            <w:rFonts w:ascii="Times New Roman" w:eastAsia="Times New Roman" w:hAnsi="Times New Roman" w:cs="Times New Roman"/>
            <w:color w:val="FFFFFF"/>
            <w:sz w:val="28"/>
          </w:rPr>
          <w:t>atnasr</w:t>
        </w:r>
      </w:hyperlink>
      <w:hyperlink r:id="rId10">
        <w:r>
          <w:rPr>
            <w:color w:val="FFFFFF"/>
            <w:sz w:val="28"/>
          </w:rPr>
          <w:t>.</w:t>
        </w:r>
      </w:hyperlink>
      <w:hyperlink r:id="rId11">
        <w:r>
          <w:rPr>
            <w:rFonts w:ascii="Times New Roman" w:eastAsia="Times New Roman" w:hAnsi="Times New Roman" w:cs="Times New Roman"/>
            <w:color w:val="FFFFFF"/>
            <w:sz w:val="28"/>
          </w:rPr>
          <w:t>ir</w:t>
        </w:r>
      </w:hyperlink>
      <w:r>
        <w:rPr>
          <w:rFonts w:ascii="Times New Roman" w:eastAsia="Times New Roman" w:hAnsi="Times New Roman" w:cs="Times New Roman"/>
          <w:color w:val="FFFFFF"/>
          <w:sz w:val="28"/>
        </w:rPr>
        <w:tab/>
      </w:r>
      <w:r>
        <w:rPr>
          <w:rFonts w:ascii="Times New Roman" w:eastAsia="Times New Roman" w:hAnsi="Times New Roman" w:cs="Times New Roman"/>
          <w:b/>
          <w:sz w:val="32"/>
        </w:rPr>
        <w:t>Nezamfanni.ir</w:t>
      </w:r>
      <w:r>
        <w:rPr>
          <w:rFonts w:ascii="Times New Roman" w:eastAsia="Times New Roman" w:hAnsi="Times New Roman" w:cs="Times New Roman"/>
          <w:b/>
          <w:sz w:val="36"/>
        </w:rPr>
        <w:t xml:space="preserve"> </w:t>
      </w:r>
    </w:p>
    <w:p w:rsidR="005F0291" w:rsidRDefault="00AC7D4A">
      <w:pPr>
        <w:bidi w:val="0"/>
        <w:spacing w:after="0" w:line="259" w:lineRule="auto"/>
        <w:ind w:left="0" w:right="328" w:firstLine="0"/>
        <w:jc w:val="center"/>
      </w:pPr>
      <w:r>
        <w:rPr>
          <w:b/>
          <w:sz w:val="28"/>
        </w:rPr>
        <w:lastRenderedPageBreak/>
        <w:t xml:space="preserve"> 1403</w:t>
      </w:r>
    </w:p>
    <w:p w:rsidR="005F0291" w:rsidRDefault="00AC7D4A">
      <w:pPr>
        <w:bidi w:val="0"/>
        <w:spacing w:after="80" w:line="259" w:lineRule="auto"/>
        <w:ind w:left="3422" w:right="0" w:hanging="10"/>
        <w:jc w:val="left"/>
      </w:pPr>
      <w:r>
        <w:rPr>
          <w:rFonts w:ascii="Arial" w:eastAsia="Arial" w:hAnsi="Arial" w:cs="Arial"/>
          <w:sz w:val="20"/>
        </w:rPr>
        <w:t>www.technobetar.ir</w:t>
      </w:r>
    </w:p>
    <w:p w:rsidR="005F0291" w:rsidRDefault="005F0291">
      <w:pPr>
        <w:sectPr w:rsidR="005F0291">
          <w:headerReference w:type="even" r:id="rId12"/>
          <w:headerReference w:type="default" r:id="rId13"/>
          <w:headerReference w:type="first" r:id="rId14"/>
          <w:footnotePr>
            <w:numRestart w:val="eachPage"/>
          </w:footnotePr>
          <w:pgSz w:w="11908" w:h="16840"/>
          <w:pgMar w:top="246" w:right="1134" w:bottom="1913" w:left="1686" w:header="720" w:footer="720" w:gutter="0"/>
          <w:cols w:space="720"/>
          <w:bidi/>
        </w:sectPr>
      </w:pPr>
    </w:p>
    <w:tbl>
      <w:tblPr>
        <w:tblStyle w:val="TableGrid"/>
        <w:tblW w:w="10840" w:type="dxa"/>
        <w:tblInd w:w="-1525" w:type="dxa"/>
        <w:tblCellMar>
          <w:top w:w="3" w:type="dxa"/>
          <w:left w:w="0" w:type="dxa"/>
          <w:bottom w:w="7" w:type="dxa"/>
          <w:right w:w="0" w:type="dxa"/>
        </w:tblCellMar>
        <w:tblLook w:val="04A0" w:firstRow="1" w:lastRow="0" w:firstColumn="1" w:lastColumn="0" w:noHBand="0" w:noVBand="1"/>
      </w:tblPr>
      <w:tblGrid>
        <w:gridCol w:w="167"/>
        <w:gridCol w:w="4404"/>
        <w:gridCol w:w="3962"/>
        <w:gridCol w:w="2307"/>
      </w:tblGrid>
      <w:tr w:rsidR="005F0291">
        <w:trPr>
          <w:trHeight w:val="1692"/>
        </w:trPr>
        <w:tc>
          <w:tcPr>
            <w:tcW w:w="10840" w:type="dxa"/>
            <w:gridSpan w:val="4"/>
            <w:tcBorders>
              <w:top w:val="single" w:sz="12" w:space="0" w:color="000000"/>
              <w:left w:val="single" w:sz="12" w:space="0" w:color="000000"/>
              <w:bottom w:val="single" w:sz="12" w:space="0" w:color="000000"/>
              <w:right w:val="single" w:sz="12" w:space="0" w:color="000000"/>
            </w:tcBorders>
            <w:vAlign w:val="bottom"/>
          </w:tcPr>
          <w:p w:rsidR="005F0291" w:rsidRDefault="00AC7D4A">
            <w:pPr>
              <w:tabs>
                <w:tab w:val="center" w:pos="1273"/>
                <w:tab w:val="center" w:pos="1428"/>
              </w:tabs>
              <w:spacing w:after="0" w:line="259" w:lineRule="auto"/>
              <w:ind w:left="0" w:right="0" w:firstLine="0"/>
              <w:jc w:val="left"/>
            </w:pPr>
            <w:r>
              <w:rPr>
                <w:rFonts w:ascii="Calibri" w:eastAsia="Calibri" w:hAnsi="Calibri" w:cs="Calibri"/>
                <w:noProof/>
                <w:sz w:val="22"/>
              </w:rPr>
              <w:lastRenderedPageBreak/>
              <mc:AlternateContent>
                <mc:Choice Requires="wpg">
                  <w:drawing>
                    <wp:anchor distT="0" distB="0" distL="114300" distR="114300" simplePos="0" relativeHeight="251658240" behindDoc="0" locked="0" layoutInCell="1" allowOverlap="1">
                      <wp:simplePos x="0" y="0"/>
                      <wp:positionH relativeFrom="column">
                        <wp:posOffset>2951607</wp:posOffset>
                      </wp:positionH>
                      <wp:positionV relativeFrom="paragraph">
                        <wp:posOffset>78886</wp:posOffset>
                      </wp:positionV>
                      <wp:extent cx="991235" cy="526269"/>
                      <wp:effectExtent l="0" t="0" r="0" b="0"/>
                      <wp:wrapSquare wrapText="bothSides"/>
                      <wp:docPr id="1402493" name="Group 1402493"/>
                      <wp:cNvGraphicFramePr/>
                      <a:graphic xmlns:a="http://schemas.openxmlformats.org/drawingml/2006/main">
                        <a:graphicData uri="http://schemas.microsoft.com/office/word/2010/wordprocessingGroup">
                          <wpg:wgp>
                            <wpg:cNvGrpSpPr/>
                            <wpg:grpSpPr>
                              <a:xfrm>
                                <a:off x="0" y="0"/>
                                <a:ext cx="991235" cy="526269"/>
                                <a:chOff x="0" y="0"/>
                                <a:chExt cx="991235" cy="526269"/>
                              </a:xfrm>
                            </wpg:grpSpPr>
                            <pic:pic xmlns:pic="http://schemas.openxmlformats.org/drawingml/2006/picture">
                              <pic:nvPicPr>
                                <pic:cNvPr id="196" name="Picture 196"/>
                                <pic:cNvPicPr/>
                              </pic:nvPicPr>
                              <pic:blipFill>
                                <a:blip r:embed="rId15"/>
                                <a:stretch>
                                  <a:fillRect/>
                                </a:stretch>
                              </pic:blipFill>
                              <pic:spPr>
                                <a:xfrm>
                                  <a:off x="0" y="78594"/>
                                  <a:ext cx="991235" cy="447675"/>
                                </a:xfrm>
                                <a:prstGeom prst="rect">
                                  <a:avLst/>
                                </a:prstGeom>
                              </pic:spPr>
                            </pic:pic>
                            <wps:wsp>
                              <wps:cNvPr id="197" name="Rectangle 197"/>
                              <wps:cNvSpPr/>
                              <wps:spPr>
                                <a:xfrm>
                                  <a:off x="451866" y="0"/>
                                  <a:ext cx="59288" cy="211907"/>
                                </a:xfrm>
                                <a:prstGeom prst="rect">
                                  <a:avLst/>
                                </a:prstGeom>
                                <a:ln>
                                  <a:noFill/>
                                </a:ln>
                              </wps:spPr>
                              <wps:txbx>
                                <w:txbxContent>
                                  <w:p w:rsidR="005F0291" w:rsidRDefault="00AC7D4A">
                                    <w:pPr>
                                      <w:bidi w:val="0"/>
                                      <w:spacing w:after="160" w:line="259" w:lineRule="auto"/>
                                      <w:ind w:left="0" w:right="0" w:firstLine="0"/>
                                      <w:jc w:val="left"/>
                                    </w:pPr>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198" name="Rectangle 198"/>
                              <wps:cNvSpPr/>
                              <wps:spPr>
                                <a:xfrm>
                                  <a:off x="493395" y="264902"/>
                                  <a:ext cx="4054" cy="14489"/>
                                </a:xfrm>
                                <a:prstGeom prst="rect">
                                  <a:avLst/>
                                </a:prstGeom>
                                <a:ln>
                                  <a:noFill/>
                                </a:ln>
                              </wps:spPr>
                              <wps:txbx>
                                <w:txbxContent>
                                  <w:p w:rsidR="005F0291" w:rsidRDefault="00AC7D4A">
                                    <w:pPr>
                                      <w:bidi w:val="0"/>
                                      <w:spacing w:after="160" w:line="259" w:lineRule="auto"/>
                                      <w:ind w:left="0" w:right="0" w:firstLine="0"/>
                                      <w:jc w:val="left"/>
                                    </w:pPr>
                                    <w:r>
                                      <w:rPr>
                                        <w:rFonts w:ascii="Times New Roman" w:eastAsia="Times New Roman" w:hAnsi="Times New Roman" w:cs="Times New Roman"/>
                                        <w:b/>
                                        <w:bCs/>
                                        <w:sz w:val="2"/>
                                        <w:szCs w:val="2"/>
                                        <w:rtl/>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1402493" style="width:78.05pt;height:41.4385pt;position:absolute;mso-position-horizontal-relative:text;mso-position-horizontal:absolute;margin-left:232.41pt;mso-position-vertical-relative:text;margin-top:6.21148pt;" coordsize="9912,5262">
                      <v:shape id="Picture 196" style="position:absolute;width:9912;height:4476;left:0;top:785;" filled="f">
                        <v:imagedata r:id="rId74"/>
                      </v:shape>
                      <v:rect id="Rectangle 197" style="position:absolute;width:592;height:2119;left:4518;top:0;" filled="f" stroked="f">
                        <v:textbox inset="0,0,0,0">
                          <w:txbxContent>
                            <w:p>
                              <w:pPr>
                                <w:bidi w:val="0"/>
                                <w:spacing w:before="0" w:after="160" w:line="259" w:lineRule="auto"/>
                                <w:ind w:left="0" w:right="0" w:firstLine="0"/>
                                <w:jc w:val="left"/>
                              </w:pPr>
                              <w:r>
                                <w:rPr>
                                  <w:rFonts w:cs="Times New Roman" w:hAnsi="Times New Roman" w:eastAsia="Times New Roman" w:ascii="Times New Roman"/>
                                  <w:b w:val="1"/>
                                  <w:sz w:val="28"/>
                                </w:rPr>
                                <w:t xml:space="preserve"> </w:t>
                              </w:r>
                            </w:p>
                          </w:txbxContent>
                        </v:textbox>
                      </v:rect>
                      <v:rect id="Rectangle 198" style="position:absolute;width:40;height:144;left:4933;top:2649;" filled="f" stroked="f">
                        <v:textbox inset="0,0,0,0">
                          <w:txbxContent>
                            <w:p>
                              <w:pPr>
                                <w:bidi w:val="0"/>
                                <w:spacing w:before="0" w:after="160" w:line="259" w:lineRule="auto"/>
                                <w:ind w:left="0" w:right="0" w:firstLine="0"/>
                                <w:jc w:val="left"/>
                              </w:pPr>
                              <w:r>
                                <w:rPr>
                                  <w:rFonts w:cs="Times New Roman" w:hAnsi="Times New Roman" w:eastAsia="Times New Roman" w:ascii="Times New Roman"/>
                                  <w:b w:val="1"/>
                                  <w:bCs/>
                                  <w:sz w:val="2"/>
                                  <w:szCs w:val="2"/>
                                  <w:rtl/>
                                </w:rPr>
                                <w:t xml:space="preserve"> </w:t>
                              </w:r>
                            </w:p>
                          </w:txbxContent>
                        </v:textbox>
                      </v:rect>
                      <w10:wrap type="square"/>
                    </v:group>
                  </w:pict>
                </mc:Fallback>
              </mc:AlternateContent>
            </w:r>
            <w:r>
              <w:rPr>
                <w:rFonts w:ascii="Calibri" w:eastAsia="Calibri" w:hAnsi="Calibri" w:cs="Calibri"/>
                <w:sz w:val="22"/>
                <w:rtl/>
              </w:rPr>
              <w:tab/>
            </w:r>
            <w:r>
              <w:rPr>
                <w:rFonts w:ascii="IranNastaliq" w:eastAsia="IranNastaliq" w:hAnsi="IranNastaliq" w:cs="IranNastaliq"/>
                <w:sz w:val="30"/>
                <w:szCs w:val="30"/>
                <w:rtl/>
              </w:rPr>
              <w:t xml:space="preserve">ریات </w:t>
            </w:r>
            <w:r>
              <w:rPr>
                <w:rFonts w:ascii="IranNastaliq" w:eastAsia="IranNastaliq" w:hAnsi="IranNastaliq" w:cs="IranNastaliq"/>
                <w:sz w:val="30"/>
                <w:szCs w:val="30"/>
                <w:rtl/>
              </w:rPr>
              <w:tab/>
              <w:t xml:space="preserve"> </w:t>
            </w:r>
            <w:r>
              <w:rPr>
                <w:noProof/>
              </w:rPr>
              <w:drawing>
                <wp:inline distT="0" distB="0" distL="0" distR="0">
                  <wp:extent cx="367665" cy="345440"/>
                  <wp:effectExtent l="0" t="0" r="0" b="0"/>
                  <wp:docPr id="451" name="Picture 451"/>
                  <wp:cNvGraphicFramePr/>
                  <a:graphic xmlns:a="http://schemas.openxmlformats.org/drawingml/2006/main">
                    <a:graphicData uri="http://schemas.openxmlformats.org/drawingml/2006/picture">
                      <pic:pic xmlns:pic="http://schemas.openxmlformats.org/drawingml/2006/picture">
                        <pic:nvPicPr>
                          <pic:cNvPr id="451" name="Picture 451"/>
                          <pic:cNvPicPr/>
                        </pic:nvPicPr>
                        <pic:blipFill>
                          <a:blip r:embed="rId75"/>
                          <a:stretch>
                            <a:fillRect/>
                          </a:stretch>
                        </pic:blipFill>
                        <pic:spPr>
                          <a:xfrm>
                            <a:off x="0" y="0"/>
                            <a:ext cx="367665" cy="345440"/>
                          </a:xfrm>
                          <a:prstGeom prst="rect">
                            <a:avLst/>
                          </a:prstGeom>
                        </pic:spPr>
                      </pic:pic>
                    </a:graphicData>
                  </a:graphic>
                </wp:inline>
              </w:drawing>
            </w:r>
            <w:r>
              <w:rPr>
                <w:rFonts w:ascii="IranNastaliq" w:eastAsia="IranNastaliq" w:hAnsi="IranNastaliq" w:cs="IranNastaliq"/>
                <w:sz w:val="30"/>
                <w:szCs w:val="30"/>
                <w:rtl/>
              </w:rPr>
              <w:t xml:space="preserve">وری </w:t>
            </w:r>
            <w:r>
              <w:rPr>
                <w:rFonts w:ascii="Times New Roman" w:eastAsia="Times New Roman" w:hAnsi="Times New Roman" w:cs="Times New Roman"/>
                <w:sz w:val="30"/>
                <w:szCs w:val="30"/>
                <w:rtl/>
              </w:rPr>
              <w:t xml:space="preserve"> </w:t>
            </w:r>
          </w:p>
          <w:p w:rsidR="005F0291" w:rsidRDefault="00AC7D4A">
            <w:pPr>
              <w:spacing w:after="0" w:line="259" w:lineRule="auto"/>
              <w:ind w:left="383" w:right="4648" w:hanging="383"/>
            </w:pPr>
            <w:r>
              <w:rPr>
                <w:rFonts w:ascii="Times New Roman" w:eastAsia="Times New Roman" w:hAnsi="Times New Roman" w:cs="Times New Roman"/>
                <w:sz w:val="44"/>
                <w:szCs w:val="44"/>
                <w:rtl/>
              </w:rPr>
              <w:t xml:space="preserve"> </w:t>
            </w:r>
            <w:r>
              <w:rPr>
                <w:rFonts w:ascii="B Mitra" w:eastAsia="B Mitra" w:hAnsi="B Mitra" w:cs="B Mitra"/>
                <w:sz w:val="28"/>
                <w:szCs w:val="28"/>
                <w:rtl/>
              </w:rPr>
              <w:t xml:space="preserve">      </w:t>
            </w:r>
            <w:r>
              <w:rPr>
                <w:sz w:val="28"/>
                <w:szCs w:val="28"/>
                <w:rtl/>
              </w:rPr>
              <w:t xml:space="preserve">         </w:t>
            </w:r>
            <w:r>
              <w:rPr>
                <w:sz w:val="4"/>
                <w:szCs w:val="4"/>
                <w:rtl/>
              </w:rPr>
              <w:t xml:space="preserve"> </w:t>
            </w:r>
            <w:r>
              <w:rPr>
                <w:rFonts w:ascii="IranNastaliq" w:eastAsia="IranNastaliq" w:hAnsi="IranNastaliq" w:cs="IranNastaliq"/>
                <w:sz w:val="36"/>
                <w:szCs w:val="36"/>
                <w:rtl/>
              </w:rPr>
              <w:t>سازمان ه و</w:t>
            </w:r>
            <w:r>
              <w:rPr>
                <w:rFonts w:ascii="IranNastaliq" w:eastAsia="IranNastaliq" w:hAnsi="IranNastaliq" w:cs="IranNastaliq"/>
                <w:sz w:val="36"/>
                <w:szCs w:val="36"/>
                <w:rtl/>
              </w:rPr>
              <w:t xml:space="preserve"> وده </w:t>
            </w:r>
            <w:r>
              <w:rPr>
                <w:rFonts w:ascii="Times New Roman" w:eastAsia="Times New Roman" w:hAnsi="Times New Roman" w:cs="Times New Roman"/>
                <w:b/>
                <w:bCs/>
                <w:sz w:val="10"/>
                <w:szCs w:val="10"/>
                <w:rtl/>
              </w:rPr>
              <w:t xml:space="preserve"> </w:t>
            </w:r>
            <w:r>
              <w:rPr>
                <w:rFonts w:ascii="IranNastaliq" w:eastAsia="IranNastaliq" w:hAnsi="IranNastaliq" w:cs="IranNastaliq"/>
                <w:sz w:val="36"/>
                <w:szCs w:val="36"/>
                <w:rtl/>
              </w:rPr>
              <w:t>ور</w:t>
            </w:r>
            <w:r>
              <w:rPr>
                <w:rFonts w:ascii="Times New Roman" w:eastAsia="Times New Roman" w:hAnsi="Times New Roman" w:cs="Times New Roman"/>
                <w:sz w:val="20"/>
                <w:szCs w:val="20"/>
                <w:rtl/>
              </w:rPr>
              <w:t xml:space="preserve"> </w:t>
            </w:r>
            <w:r>
              <w:rPr>
                <w:rFonts w:ascii="B Mitra" w:eastAsia="B Mitra" w:hAnsi="B Mitra" w:cs="B Mitra"/>
                <w:sz w:val="2"/>
                <w:szCs w:val="2"/>
                <w:rtl/>
              </w:rPr>
              <w:tab/>
              <w:t xml:space="preserve"> </w:t>
            </w:r>
            <w:r>
              <w:rPr>
                <w:sz w:val="8"/>
                <w:szCs w:val="8"/>
                <w:rtl/>
              </w:rPr>
              <w:t xml:space="preserve"> </w:t>
            </w:r>
            <w:r>
              <w:rPr>
                <w:rFonts w:ascii="B Mitra" w:eastAsia="B Mitra" w:hAnsi="B Mitra" w:cs="B Mitra"/>
                <w:sz w:val="25"/>
                <w:szCs w:val="25"/>
                <w:rtl/>
              </w:rPr>
              <w:t xml:space="preserve"> </w:t>
            </w:r>
            <w:r>
              <w:rPr>
                <w:b/>
                <w:bCs/>
                <w:sz w:val="18"/>
                <w:szCs w:val="18"/>
                <w:rtl/>
              </w:rPr>
              <w:t>رئیس سازمان</w:t>
            </w:r>
          </w:p>
        </w:tc>
      </w:tr>
      <w:tr w:rsidR="005F0291">
        <w:trPr>
          <w:trHeight w:val="444"/>
        </w:trPr>
        <w:tc>
          <w:tcPr>
            <w:tcW w:w="4571" w:type="dxa"/>
            <w:gridSpan w:val="2"/>
            <w:tcBorders>
              <w:top w:val="single" w:sz="12" w:space="0" w:color="000000"/>
              <w:left w:val="double" w:sz="12" w:space="0" w:color="000000"/>
              <w:bottom w:val="single" w:sz="12" w:space="0" w:color="000000"/>
              <w:right w:val="single" w:sz="12" w:space="0" w:color="000000"/>
            </w:tcBorders>
          </w:tcPr>
          <w:p w:rsidR="005F0291" w:rsidRDefault="00AC7D4A">
            <w:pPr>
              <w:tabs>
                <w:tab w:val="center" w:pos="2722"/>
              </w:tabs>
              <w:spacing w:after="0" w:line="259" w:lineRule="auto"/>
              <w:ind w:left="0" w:right="0" w:firstLine="0"/>
              <w:jc w:val="left"/>
            </w:pPr>
            <w:r>
              <w:rPr>
                <w:rFonts w:ascii="Times New Roman" w:eastAsia="Times New Roman" w:hAnsi="Times New Roman" w:cs="Times New Roman"/>
                <w:szCs w:val="26"/>
                <w:rtl/>
              </w:rPr>
              <w:t xml:space="preserve"> </w:t>
            </w:r>
            <w:r>
              <w:rPr>
                <w:b/>
                <w:bCs/>
                <w:sz w:val="24"/>
                <w:szCs w:val="24"/>
                <w:rtl/>
              </w:rPr>
              <w:t>شماره :</w:t>
            </w:r>
            <w:r>
              <w:rPr>
                <w:rFonts w:ascii="Times New Roman" w:eastAsia="Times New Roman" w:hAnsi="Times New Roman" w:cs="Times New Roman"/>
                <w:b/>
                <w:bCs/>
                <w:szCs w:val="26"/>
                <w:rtl/>
              </w:rPr>
              <w:tab/>
              <w:t xml:space="preserve"> </w:t>
            </w:r>
            <w:r>
              <w:rPr>
                <w:b/>
                <w:bCs/>
                <w:sz w:val="24"/>
                <w:szCs w:val="24"/>
              </w:rPr>
              <w:t>569450</w:t>
            </w:r>
            <w:r>
              <w:rPr>
                <w:rFonts w:ascii="Times New Roman" w:eastAsia="Times New Roman" w:hAnsi="Times New Roman" w:cs="Times New Roman"/>
                <w:b/>
                <w:bCs/>
                <w:szCs w:val="26"/>
                <w:rtl/>
              </w:rPr>
              <w:t>/</w:t>
            </w:r>
            <w:r>
              <w:rPr>
                <w:b/>
                <w:bCs/>
                <w:szCs w:val="26"/>
              </w:rPr>
              <w:t>1403</w:t>
            </w:r>
          </w:p>
        </w:tc>
        <w:tc>
          <w:tcPr>
            <w:tcW w:w="6269" w:type="dxa"/>
            <w:gridSpan w:val="2"/>
            <w:vMerge w:val="restart"/>
            <w:tcBorders>
              <w:top w:val="single" w:sz="12" w:space="0" w:color="000000"/>
              <w:left w:val="single" w:sz="12" w:space="0" w:color="000000"/>
              <w:bottom w:val="single" w:sz="12" w:space="0" w:color="000000"/>
              <w:right w:val="double" w:sz="12" w:space="0" w:color="000000"/>
            </w:tcBorders>
            <w:vAlign w:val="center"/>
          </w:tcPr>
          <w:p w:rsidR="005F0291" w:rsidRDefault="00AC7D4A">
            <w:pPr>
              <w:spacing w:after="0" w:line="259" w:lineRule="auto"/>
              <w:ind w:left="0" w:right="36" w:firstLine="0"/>
              <w:jc w:val="center"/>
            </w:pPr>
            <w:r>
              <w:rPr>
                <w:rFonts w:ascii="Times New Roman" w:eastAsia="Times New Roman" w:hAnsi="Times New Roman" w:cs="Times New Roman"/>
                <w:b/>
                <w:bCs/>
                <w:sz w:val="24"/>
                <w:szCs w:val="24"/>
                <w:rtl/>
              </w:rPr>
              <w:t xml:space="preserve"> </w:t>
            </w:r>
            <w:r>
              <w:rPr>
                <w:b/>
                <w:bCs/>
                <w:sz w:val="24"/>
                <w:szCs w:val="24"/>
                <w:rtl/>
              </w:rPr>
              <w:t>بخشنامه به دستگاههاي اجرایی، مهندسان مشاور و پیمانکاران</w:t>
            </w:r>
          </w:p>
        </w:tc>
      </w:tr>
      <w:tr w:rsidR="005F0291">
        <w:trPr>
          <w:trHeight w:val="442"/>
        </w:trPr>
        <w:tc>
          <w:tcPr>
            <w:tcW w:w="4571" w:type="dxa"/>
            <w:gridSpan w:val="2"/>
            <w:tcBorders>
              <w:top w:val="single" w:sz="12" w:space="0" w:color="000000"/>
              <w:left w:val="double" w:sz="12" w:space="0" w:color="000000"/>
              <w:bottom w:val="single" w:sz="12" w:space="0" w:color="000000"/>
              <w:right w:val="single" w:sz="12" w:space="0" w:color="000000"/>
            </w:tcBorders>
          </w:tcPr>
          <w:p w:rsidR="005F0291" w:rsidRDefault="00AC7D4A">
            <w:pPr>
              <w:tabs>
                <w:tab w:val="center" w:pos="2782"/>
              </w:tabs>
              <w:spacing w:after="0" w:line="259" w:lineRule="auto"/>
              <w:ind w:left="0" w:right="0" w:firstLine="0"/>
              <w:jc w:val="left"/>
            </w:pPr>
            <w:r>
              <w:rPr>
                <w:rFonts w:ascii="Times New Roman" w:eastAsia="Times New Roman" w:hAnsi="Times New Roman" w:cs="Times New Roman"/>
                <w:b/>
                <w:bCs/>
                <w:szCs w:val="26"/>
                <w:rtl/>
              </w:rPr>
              <w:t xml:space="preserve"> </w:t>
            </w:r>
            <w:r>
              <w:rPr>
                <w:b/>
                <w:bCs/>
                <w:sz w:val="24"/>
                <w:szCs w:val="24"/>
                <w:rtl/>
              </w:rPr>
              <w:t>تاریخ  :</w:t>
            </w:r>
            <w:r>
              <w:rPr>
                <w:rFonts w:ascii="Times New Roman" w:eastAsia="Times New Roman" w:hAnsi="Times New Roman" w:cs="Times New Roman"/>
                <w:b/>
                <w:bCs/>
                <w:sz w:val="24"/>
                <w:szCs w:val="24"/>
                <w:rtl/>
              </w:rPr>
              <w:tab/>
              <w:t xml:space="preserve"> </w:t>
            </w:r>
            <w:r>
              <w:rPr>
                <w:b/>
                <w:bCs/>
                <w:szCs w:val="26"/>
              </w:rPr>
              <w:t>03</w:t>
            </w:r>
            <w:r>
              <w:rPr>
                <w:b/>
                <w:bCs/>
                <w:szCs w:val="26"/>
                <w:rtl/>
              </w:rPr>
              <w:t>/</w:t>
            </w:r>
            <w:r>
              <w:rPr>
                <w:b/>
                <w:bCs/>
                <w:szCs w:val="26"/>
              </w:rPr>
              <w:t>11</w:t>
            </w:r>
            <w:r>
              <w:rPr>
                <w:b/>
                <w:bCs/>
                <w:szCs w:val="26"/>
                <w:rtl/>
              </w:rPr>
              <w:t>/</w:t>
            </w:r>
            <w:r>
              <w:rPr>
                <w:b/>
                <w:bCs/>
                <w:szCs w:val="26"/>
              </w:rPr>
              <w:t>1403</w:t>
            </w:r>
          </w:p>
        </w:tc>
        <w:tc>
          <w:tcPr>
            <w:tcW w:w="0" w:type="auto"/>
            <w:gridSpan w:val="2"/>
            <w:vMerge/>
            <w:tcBorders>
              <w:top w:val="nil"/>
              <w:left w:val="single" w:sz="12" w:space="0" w:color="000000"/>
              <w:bottom w:val="single" w:sz="12" w:space="0" w:color="000000"/>
              <w:right w:val="double" w:sz="12" w:space="0" w:color="000000"/>
            </w:tcBorders>
          </w:tcPr>
          <w:p w:rsidR="005F0291" w:rsidRDefault="005F0291">
            <w:pPr>
              <w:bidi w:val="0"/>
              <w:spacing w:after="160" w:line="259" w:lineRule="auto"/>
              <w:ind w:left="0" w:right="0" w:firstLine="0"/>
              <w:jc w:val="left"/>
            </w:pPr>
          </w:p>
        </w:tc>
      </w:tr>
      <w:tr w:rsidR="005F0291">
        <w:trPr>
          <w:trHeight w:val="6206"/>
        </w:trPr>
        <w:tc>
          <w:tcPr>
            <w:tcW w:w="167" w:type="dxa"/>
            <w:vMerge w:val="restart"/>
            <w:tcBorders>
              <w:top w:val="nil"/>
              <w:left w:val="single" w:sz="12" w:space="0" w:color="000000"/>
              <w:bottom w:val="single" w:sz="12" w:space="0" w:color="000000"/>
              <w:right w:val="nil"/>
            </w:tcBorders>
          </w:tcPr>
          <w:p w:rsidR="005F0291" w:rsidRDefault="005F0291">
            <w:pPr>
              <w:bidi w:val="0"/>
              <w:spacing w:after="160" w:line="259" w:lineRule="auto"/>
              <w:ind w:left="0" w:right="0" w:firstLine="0"/>
              <w:jc w:val="left"/>
            </w:pPr>
          </w:p>
        </w:tc>
        <w:tc>
          <w:tcPr>
            <w:tcW w:w="8366" w:type="dxa"/>
            <w:gridSpan w:val="2"/>
            <w:tcBorders>
              <w:top w:val="single" w:sz="12" w:space="0" w:color="000000"/>
              <w:left w:val="nil"/>
              <w:bottom w:val="single" w:sz="6" w:space="0" w:color="D0CECE"/>
              <w:right w:val="nil"/>
            </w:tcBorders>
          </w:tcPr>
          <w:p w:rsidR="005F0291" w:rsidRDefault="00AC7D4A">
            <w:pPr>
              <w:spacing w:after="0" w:line="275" w:lineRule="auto"/>
              <w:ind w:left="-196" w:right="158" w:firstLine="312"/>
            </w:pPr>
            <w:r>
              <w:rPr>
                <w:sz w:val="28"/>
                <w:szCs w:val="28"/>
                <w:rtl/>
              </w:rPr>
              <w:t xml:space="preserve"> احکام دائمی برنامههاي توسعه کشور، ماده(</w:t>
            </w:r>
            <w:r>
              <w:rPr>
                <w:sz w:val="28"/>
                <w:szCs w:val="28"/>
              </w:rPr>
              <w:t>23</w:t>
            </w:r>
            <w:r>
              <w:rPr>
                <w:sz w:val="28"/>
                <w:szCs w:val="28"/>
                <w:rtl/>
              </w:rPr>
              <w:t>) قانون برنامه و بودجه و تبصره(</w:t>
            </w:r>
            <w:r>
              <w:rPr>
                <w:sz w:val="28"/>
                <w:szCs w:val="28"/>
              </w:rPr>
              <w:t>2</w:t>
            </w:r>
            <w:r>
              <w:rPr>
                <w:sz w:val="28"/>
                <w:szCs w:val="28"/>
                <w:rtl/>
              </w:rPr>
              <w:t>) ماده(</w:t>
            </w:r>
            <w:r>
              <w:rPr>
                <w:sz w:val="28"/>
                <w:szCs w:val="28"/>
              </w:rPr>
              <w:t>4</w:t>
            </w:r>
            <w:r>
              <w:rPr>
                <w:sz w:val="28"/>
                <w:szCs w:val="28"/>
                <w:rtl/>
              </w:rPr>
              <w:t xml:space="preserve">) »نظام کشور« موضوع مصوبه شماره </w:t>
            </w:r>
            <w:r>
              <w:rPr>
                <w:sz w:val="28"/>
                <w:szCs w:val="28"/>
              </w:rPr>
              <w:t>25254</w:t>
            </w:r>
            <w:r>
              <w:rPr>
                <w:sz w:val="28"/>
                <w:szCs w:val="28"/>
                <w:rtl/>
              </w:rPr>
              <w:t>/ت</w:t>
            </w:r>
            <w:r>
              <w:rPr>
                <w:sz w:val="28"/>
                <w:szCs w:val="28"/>
              </w:rPr>
              <w:t>57697</w:t>
            </w:r>
            <w:r>
              <w:rPr>
                <w:sz w:val="28"/>
                <w:szCs w:val="28"/>
                <w:rtl/>
              </w:rPr>
              <w:t xml:space="preserve">ه مورخ </w:t>
            </w:r>
            <w:r>
              <w:rPr>
                <w:sz w:val="28"/>
                <w:szCs w:val="28"/>
              </w:rPr>
              <w:t>08</w:t>
            </w:r>
            <w:r>
              <w:rPr>
                <w:sz w:val="28"/>
                <w:szCs w:val="28"/>
                <w:rtl/>
              </w:rPr>
              <w:t>/</w:t>
            </w:r>
            <w:r>
              <w:rPr>
                <w:sz w:val="28"/>
                <w:szCs w:val="28"/>
              </w:rPr>
              <w:t>03</w:t>
            </w:r>
            <w:r>
              <w:rPr>
                <w:sz w:val="28"/>
                <w:szCs w:val="28"/>
                <w:rtl/>
              </w:rPr>
              <w:t>/</w:t>
            </w:r>
            <w:r>
              <w:rPr>
                <w:sz w:val="28"/>
                <w:szCs w:val="28"/>
              </w:rPr>
              <w:t>1400</w:t>
            </w:r>
            <w:r>
              <w:rPr>
                <w:sz w:val="28"/>
                <w:szCs w:val="28"/>
                <w:rtl/>
              </w:rPr>
              <w:t xml:space="preserve"> هیئت وزیران ،دستورالعمل </w:t>
            </w:r>
          </w:p>
          <w:p w:rsidR="005F0291" w:rsidRDefault="00AC7D4A">
            <w:pPr>
              <w:spacing w:after="0" w:line="259" w:lineRule="auto"/>
              <w:ind w:left="0" w:right="199" w:firstLine="0"/>
            </w:pPr>
            <w:r>
              <w:rPr>
                <w:sz w:val="28"/>
                <w:szCs w:val="28"/>
                <w:rtl/>
              </w:rPr>
              <w:t>ابلاغ و براي اجرا در »سامانه نظام فنیواجرایی کشور«به نشانی</w:t>
            </w:r>
            <w:r>
              <w:rPr>
                <w:color w:val="0562C1"/>
                <w:sz w:val="27"/>
                <w:szCs w:val="27"/>
                <w:rtl/>
              </w:rPr>
              <w:t xml:space="preserve"> </w:t>
            </w:r>
            <w:r>
              <w:rPr>
                <w:rFonts w:ascii="Times New Roman" w:eastAsia="Times New Roman" w:hAnsi="Times New Roman" w:cs="Times New Roman"/>
                <w:color w:val="0562C1"/>
                <w:sz w:val="27"/>
              </w:rPr>
              <w:t>Nezamfanni.ir</w:t>
            </w:r>
            <w:r>
              <w:rPr>
                <w:color w:val="0562C1"/>
                <w:sz w:val="27"/>
                <w:szCs w:val="27"/>
                <w:rtl/>
              </w:rPr>
              <w:t xml:space="preserve"> </w:t>
            </w:r>
            <w:r>
              <w:rPr>
                <w:sz w:val="28"/>
                <w:szCs w:val="28"/>
                <w:rtl/>
              </w:rPr>
              <w:t xml:space="preserve">منتشر میشود. </w:t>
            </w:r>
            <w:r>
              <w:rPr>
                <w:sz w:val="27"/>
                <w:szCs w:val="27"/>
                <w:rtl/>
              </w:rPr>
              <w:t xml:space="preserve"> </w:t>
            </w:r>
          </w:p>
          <w:p w:rsidR="005F0291" w:rsidRDefault="00AC7D4A">
            <w:pPr>
              <w:bidi w:val="0"/>
              <w:spacing w:after="327" w:line="259" w:lineRule="auto"/>
              <w:ind w:left="-5" w:right="-2" w:firstLine="0"/>
              <w:jc w:val="left"/>
            </w:pPr>
            <w:r>
              <w:rPr>
                <w:rFonts w:ascii="Calibri" w:eastAsia="Calibri" w:hAnsi="Calibri" w:cs="Calibri"/>
                <w:noProof/>
                <w:sz w:val="22"/>
              </w:rPr>
              <mc:AlternateContent>
                <mc:Choice Requires="wpg">
                  <w:drawing>
                    <wp:inline distT="0" distB="0" distL="0" distR="0">
                      <wp:extent cx="5317236" cy="6096"/>
                      <wp:effectExtent l="0" t="0" r="0" b="0"/>
                      <wp:docPr id="1403731" name="Group 1403731"/>
                      <wp:cNvGraphicFramePr/>
                      <a:graphic xmlns:a="http://schemas.openxmlformats.org/drawingml/2006/main">
                        <a:graphicData uri="http://schemas.microsoft.com/office/word/2010/wordprocessingGroup">
                          <wpg:wgp>
                            <wpg:cNvGrpSpPr/>
                            <wpg:grpSpPr>
                              <a:xfrm>
                                <a:off x="0" y="0"/>
                                <a:ext cx="5317236" cy="6096"/>
                                <a:chOff x="0" y="0"/>
                                <a:chExt cx="5317236" cy="6096"/>
                              </a:xfrm>
                            </wpg:grpSpPr>
                            <wps:wsp>
                              <wps:cNvPr id="8251522" name="Shape 825152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D0CECE"/>
                                </a:fillRef>
                                <a:effectRef idx="0">
                                  <a:scrgbClr r="0" g="0" b="0"/>
                                </a:effectRef>
                                <a:fontRef idx="none"/>
                              </wps:style>
                              <wps:bodyPr/>
                            </wps:wsp>
                            <wps:wsp>
                              <wps:cNvPr id="8251523" name="Shape 8251523"/>
                              <wps:cNvSpPr/>
                              <wps:spPr>
                                <a:xfrm>
                                  <a:off x="6096" y="0"/>
                                  <a:ext cx="5305044" cy="9144"/>
                                </a:xfrm>
                                <a:custGeom>
                                  <a:avLst/>
                                  <a:gdLst/>
                                  <a:ahLst/>
                                  <a:cxnLst/>
                                  <a:rect l="0" t="0" r="0" b="0"/>
                                  <a:pathLst>
                                    <a:path w="5305044" h="9144">
                                      <a:moveTo>
                                        <a:pt x="0" y="0"/>
                                      </a:moveTo>
                                      <a:lnTo>
                                        <a:pt x="5305044" y="0"/>
                                      </a:lnTo>
                                      <a:lnTo>
                                        <a:pt x="5305044" y="9144"/>
                                      </a:lnTo>
                                      <a:lnTo>
                                        <a:pt x="0" y="9144"/>
                                      </a:lnTo>
                                      <a:lnTo>
                                        <a:pt x="0" y="0"/>
                                      </a:lnTo>
                                    </a:path>
                                  </a:pathLst>
                                </a:custGeom>
                                <a:ln w="0" cap="flat">
                                  <a:miter lim="127000"/>
                                </a:ln>
                              </wps:spPr>
                              <wps:style>
                                <a:lnRef idx="0">
                                  <a:srgbClr val="000000">
                                    <a:alpha val="0"/>
                                  </a:srgbClr>
                                </a:lnRef>
                                <a:fillRef idx="1">
                                  <a:srgbClr val="D0CECE"/>
                                </a:fillRef>
                                <a:effectRef idx="0">
                                  <a:scrgbClr r="0" g="0" b="0"/>
                                </a:effectRef>
                                <a:fontRef idx="none"/>
                              </wps:style>
                              <wps:bodyPr/>
                            </wps:wsp>
                            <wps:wsp>
                              <wps:cNvPr id="8251524" name="Shape 8251524"/>
                              <wps:cNvSpPr/>
                              <wps:spPr>
                                <a:xfrm>
                                  <a:off x="53111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D0CECE"/>
                                </a:fillRef>
                                <a:effectRef idx="0">
                                  <a:scrgbClr r="0" g="0" b="0"/>
                                </a:effectRef>
                                <a:fontRef idx="none"/>
                              </wps:style>
                              <wps:bodyPr/>
                            </wps:wsp>
                          </wpg:wgp>
                        </a:graphicData>
                      </a:graphic>
                    </wp:inline>
                  </w:drawing>
                </mc:Choice>
                <mc:Fallback xmlns:a="http://schemas.openxmlformats.org/drawingml/2006/main">
                  <w:pict>
                    <v:group id="Group 1403731" style="width:418.68pt;height:0.479996pt;mso-position-horizontal-relative:char;mso-position-vertical-relative:line" coordsize="53172,60">
                      <v:shape id="Shape 8251525" style="position:absolute;width:91;height:91;left:0;top:0;" coordsize="9144,9144" path="m0,0l9144,0l9144,9144l0,9144l0,0">
                        <v:stroke weight="0pt" endcap="flat" joinstyle="miter" miterlimit="10" on="false" color="#000000" opacity="0"/>
                        <v:fill on="true" color="#d0cece"/>
                      </v:shape>
                      <v:shape id="Shape 8251526" style="position:absolute;width:53050;height:91;left:60;top:0;" coordsize="5305044,9144" path="m0,0l5305044,0l5305044,9144l0,9144l0,0">
                        <v:stroke weight="0pt" endcap="flat" joinstyle="miter" miterlimit="10" on="false" color="#000000" opacity="0"/>
                        <v:fill on="true" color="#d0cece"/>
                      </v:shape>
                      <v:shape id="Shape 8251527" style="position:absolute;width:91;height:91;left:53111;top:0;" coordsize="9144,9144" path="m0,0l9144,0l9144,9144l0,9144l0,0">
                        <v:stroke weight="0pt" endcap="flat" joinstyle="miter" miterlimit="10" on="false" color="#000000" opacity="0"/>
                        <v:fill on="true" color="#d0cece"/>
                      </v:shape>
                    </v:group>
                  </w:pict>
                </mc:Fallback>
              </mc:AlternateContent>
            </w:r>
            <w:r>
              <w:rPr>
                <w:rFonts w:ascii="Times New Roman" w:eastAsia="Times New Roman" w:hAnsi="Times New Roman" w:cs="Times New Roman"/>
                <w:sz w:val="2"/>
              </w:rPr>
              <w:t xml:space="preserve">  </w:t>
            </w:r>
          </w:p>
          <w:p w:rsidR="005F0291" w:rsidRDefault="00AC7D4A">
            <w:pPr>
              <w:spacing w:after="0" w:line="259" w:lineRule="auto"/>
              <w:ind w:left="106" w:right="0" w:firstLine="0"/>
              <w:jc w:val="left"/>
            </w:pPr>
            <w:r>
              <w:rPr>
                <w:rFonts w:ascii="B Titr" w:eastAsia="B Titr" w:hAnsi="B Titr" w:cs="B Titr"/>
                <w:b/>
                <w:bCs/>
                <w:sz w:val="28"/>
                <w:szCs w:val="28"/>
                <w:rtl/>
              </w:rPr>
              <w:t xml:space="preserve">مشخصات فنی عمومی کارهاي ساختمانی (بازنگري سوم) در </w:t>
            </w:r>
            <w:r>
              <w:rPr>
                <w:rFonts w:ascii="B Titr" w:eastAsia="B Titr" w:hAnsi="B Titr" w:cs="B Titr"/>
                <w:b/>
                <w:bCs/>
                <w:sz w:val="28"/>
                <w:szCs w:val="28"/>
              </w:rPr>
              <w:t>10</w:t>
            </w:r>
            <w:r>
              <w:rPr>
                <w:rFonts w:ascii="B Titr" w:eastAsia="B Titr" w:hAnsi="B Titr" w:cs="B Titr"/>
                <w:b/>
                <w:bCs/>
                <w:sz w:val="28"/>
                <w:szCs w:val="28"/>
                <w:rtl/>
              </w:rPr>
              <w:t xml:space="preserve"> جلد: </w:t>
            </w:r>
          </w:p>
          <w:p w:rsidR="005F0291" w:rsidRDefault="00AC7D4A">
            <w:pPr>
              <w:spacing w:after="0" w:line="240" w:lineRule="auto"/>
              <w:ind w:left="0" w:right="3286" w:firstLine="0"/>
              <w:jc w:val="right"/>
            </w:pPr>
            <w:r>
              <w:rPr>
                <w:rFonts w:ascii="B Titr" w:eastAsia="B Titr" w:hAnsi="B Titr" w:cs="B Titr"/>
                <w:b/>
                <w:bCs/>
                <w:sz w:val="24"/>
                <w:szCs w:val="24"/>
                <w:rtl/>
              </w:rPr>
              <w:t xml:space="preserve">جلد اول:کلیات، سلامت، ایمنی و محیط زیست و مستندسازي جلد </w:t>
            </w:r>
            <w:r>
              <w:rPr>
                <w:rFonts w:ascii="B Titr" w:eastAsia="B Titr" w:hAnsi="B Titr" w:cs="B Titr"/>
                <w:b/>
                <w:bCs/>
                <w:sz w:val="24"/>
                <w:szCs w:val="24"/>
                <w:rtl/>
              </w:rPr>
              <w:t xml:space="preserve">دوم: تخریب- ژئوتکنیک جلد سوم: بتن و اجراي آن </w:t>
            </w:r>
          </w:p>
          <w:p w:rsidR="005F0291" w:rsidRDefault="00AC7D4A">
            <w:pPr>
              <w:spacing w:after="0" w:line="259" w:lineRule="auto"/>
              <w:ind w:left="105" w:right="0" w:firstLine="0"/>
              <w:jc w:val="left"/>
            </w:pPr>
            <w:r>
              <w:rPr>
                <w:rFonts w:ascii="B Titr" w:eastAsia="B Titr" w:hAnsi="B Titr" w:cs="B Titr"/>
                <w:b/>
                <w:bCs/>
                <w:sz w:val="24"/>
                <w:szCs w:val="24"/>
                <w:rtl/>
              </w:rPr>
              <w:t xml:space="preserve">جلد چهارم: فولاد و اجراي سازههاي فولادي </w:t>
            </w:r>
          </w:p>
          <w:p w:rsidR="005F0291" w:rsidRDefault="00AC7D4A">
            <w:pPr>
              <w:spacing w:after="0" w:line="241" w:lineRule="auto"/>
              <w:ind w:left="0" w:right="1502" w:firstLine="0"/>
              <w:jc w:val="right"/>
            </w:pPr>
            <w:r>
              <w:rPr>
                <w:rFonts w:ascii="B Titr" w:eastAsia="B Titr" w:hAnsi="B Titr" w:cs="B Titr"/>
                <w:b/>
                <w:bCs/>
                <w:sz w:val="24"/>
                <w:szCs w:val="24"/>
                <w:rtl/>
              </w:rPr>
              <w:t xml:space="preserve">جلد پنجم: عملیات بنایی، جداکنندهها و کفها و سقفهاي کاذب و نماي ساختمانی جلد ششم: عایقکاري جلد هفتم: پوششها </w:t>
            </w:r>
          </w:p>
          <w:p w:rsidR="005F0291" w:rsidRDefault="00AC7D4A">
            <w:pPr>
              <w:spacing w:after="1" w:line="240" w:lineRule="auto"/>
              <w:ind w:left="0" w:right="3564" w:firstLine="0"/>
              <w:jc w:val="right"/>
            </w:pPr>
            <w:r>
              <w:rPr>
                <w:rFonts w:ascii="B Titr" w:eastAsia="B Titr" w:hAnsi="B Titr" w:cs="B Titr"/>
                <w:b/>
                <w:bCs/>
                <w:sz w:val="24"/>
                <w:szCs w:val="24"/>
                <w:rtl/>
              </w:rPr>
              <w:t>جلد هشتم: اصول و روشهاي نصب در و پنجره ساختمانی جلد نهم: محوط</w:t>
            </w:r>
            <w:r>
              <w:rPr>
                <w:rFonts w:ascii="B Titr" w:eastAsia="B Titr" w:hAnsi="B Titr" w:cs="B Titr"/>
                <w:b/>
                <w:bCs/>
                <w:sz w:val="24"/>
                <w:szCs w:val="24"/>
                <w:rtl/>
              </w:rPr>
              <w:t xml:space="preserve">هسازي </w:t>
            </w:r>
          </w:p>
          <w:p w:rsidR="005F0291" w:rsidRDefault="00AC7D4A">
            <w:pPr>
              <w:spacing w:after="0" w:line="259" w:lineRule="auto"/>
              <w:ind w:left="105" w:right="0" w:firstLine="0"/>
              <w:jc w:val="left"/>
            </w:pPr>
            <w:r>
              <w:rPr>
                <w:rFonts w:ascii="B Titr" w:eastAsia="B Titr" w:hAnsi="B Titr" w:cs="B Titr"/>
                <w:b/>
                <w:bCs/>
                <w:sz w:val="24"/>
                <w:szCs w:val="24"/>
                <w:rtl/>
              </w:rPr>
              <w:t>جلد دهم: بهسازي لرزهاي ساختمانهاي موجود</w:t>
            </w:r>
            <w:r>
              <w:rPr>
                <w:sz w:val="24"/>
                <w:szCs w:val="24"/>
                <w:rtl/>
              </w:rPr>
              <w:t xml:space="preserve"> </w:t>
            </w:r>
          </w:p>
        </w:tc>
        <w:tc>
          <w:tcPr>
            <w:tcW w:w="2306" w:type="dxa"/>
            <w:tcBorders>
              <w:top w:val="single" w:sz="12" w:space="0" w:color="000000"/>
              <w:left w:val="nil"/>
              <w:bottom w:val="single" w:sz="6" w:space="0" w:color="D0CECE"/>
              <w:right w:val="single" w:sz="12" w:space="0" w:color="000000"/>
            </w:tcBorders>
          </w:tcPr>
          <w:p w:rsidR="005F0291" w:rsidRDefault="00AC7D4A">
            <w:pPr>
              <w:spacing w:after="0" w:line="275" w:lineRule="auto"/>
              <w:ind w:left="246" w:right="-115" w:firstLine="3"/>
            </w:pPr>
            <w:r>
              <w:rPr>
                <w:sz w:val="28"/>
                <w:szCs w:val="28"/>
                <w:rtl/>
              </w:rPr>
              <w:t xml:space="preserve"> به استناد ماده(</w:t>
            </w:r>
            <w:r>
              <w:rPr>
                <w:sz w:val="28"/>
                <w:szCs w:val="28"/>
              </w:rPr>
              <w:t>34</w:t>
            </w:r>
            <w:r>
              <w:rPr>
                <w:sz w:val="28"/>
                <w:szCs w:val="28"/>
                <w:rtl/>
              </w:rPr>
              <w:t xml:space="preserve">) قانونفنیواجرایی یکپارچه پیوست با مشخصات زیر </w:t>
            </w:r>
          </w:p>
          <w:p w:rsidR="005F0291" w:rsidRDefault="00AC7D4A">
            <w:pPr>
              <w:bidi w:val="0"/>
              <w:spacing w:after="2195" w:line="259" w:lineRule="auto"/>
              <w:ind w:left="2" w:right="0" w:firstLine="0"/>
              <w:jc w:val="left"/>
            </w:pPr>
            <w:r>
              <w:rPr>
                <w:rFonts w:ascii="Calibri" w:eastAsia="Calibri" w:hAnsi="Calibri" w:cs="Calibri"/>
                <w:noProof/>
                <w:sz w:val="22"/>
              </w:rPr>
              <mc:AlternateContent>
                <mc:Choice Requires="wpg">
                  <w:drawing>
                    <wp:inline distT="0" distB="0" distL="0" distR="0">
                      <wp:extent cx="1441704" cy="6096"/>
                      <wp:effectExtent l="0" t="0" r="0" b="0"/>
                      <wp:docPr id="1405759" name="Group 1405759"/>
                      <wp:cNvGraphicFramePr/>
                      <a:graphic xmlns:a="http://schemas.openxmlformats.org/drawingml/2006/main">
                        <a:graphicData uri="http://schemas.microsoft.com/office/word/2010/wordprocessingGroup">
                          <wpg:wgp>
                            <wpg:cNvGrpSpPr/>
                            <wpg:grpSpPr>
                              <a:xfrm>
                                <a:off x="0" y="0"/>
                                <a:ext cx="1441704" cy="6096"/>
                                <a:chOff x="0" y="0"/>
                                <a:chExt cx="1441704" cy="6096"/>
                              </a:xfrm>
                            </wpg:grpSpPr>
                            <wps:wsp>
                              <wps:cNvPr id="8251906" name="Shape 8251906"/>
                              <wps:cNvSpPr/>
                              <wps:spPr>
                                <a:xfrm>
                                  <a:off x="0" y="0"/>
                                  <a:ext cx="1435608" cy="9144"/>
                                </a:xfrm>
                                <a:custGeom>
                                  <a:avLst/>
                                  <a:gdLst/>
                                  <a:ahLst/>
                                  <a:cxnLst/>
                                  <a:rect l="0" t="0" r="0" b="0"/>
                                  <a:pathLst>
                                    <a:path w="1435608" h="9144">
                                      <a:moveTo>
                                        <a:pt x="0" y="0"/>
                                      </a:moveTo>
                                      <a:lnTo>
                                        <a:pt x="1435608" y="0"/>
                                      </a:lnTo>
                                      <a:lnTo>
                                        <a:pt x="1435608" y="9144"/>
                                      </a:lnTo>
                                      <a:lnTo>
                                        <a:pt x="0" y="9144"/>
                                      </a:lnTo>
                                      <a:lnTo>
                                        <a:pt x="0" y="0"/>
                                      </a:lnTo>
                                    </a:path>
                                  </a:pathLst>
                                </a:custGeom>
                                <a:ln w="0" cap="flat">
                                  <a:miter lim="127000"/>
                                </a:ln>
                              </wps:spPr>
                              <wps:style>
                                <a:lnRef idx="0">
                                  <a:srgbClr val="000000">
                                    <a:alpha val="0"/>
                                  </a:srgbClr>
                                </a:lnRef>
                                <a:fillRef idx="1">
                                  <a:srgbClr val="D0CECE"/>
                                </a:fillRef>
                                <a:effectRef idx="0">
                                  <a:scrgbClr r="0" g="0" b="0"/>
                                </a:effectRef>
                                <a:fontRef idx="none"/>
                              </wps:style>
                              <wps:bodyPr/>
                            </wps:wsp>
                            <wps:wsp>
                              <wps:cNvPr id="8251907" name="Shape 8251907"/>
                              <wps:cNvSpPr/>
                              <wps:spPr>
                                <a:xfrm>
                                  <a:off x="143560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D0CECE"/>
                                </a:fillRef>
                                <a:effectRef idx="0">
                                  <a:scrgbClr r="0" g="0" b="0"/>
                                </a:effectRef>
                                <a:fontRef idx="none"/>
                              </wps:style>
                              <wps:bodyPr/>
                            </wps:wsp>
                          </wpg:wgp>
                        </a:graphicData>
                      </a:graphic>
                    </wp:inline>
                  </w:drawing>
                </mc:Choice>
                <mc:Fallback xmlns:a="http://schemas.openxmlformats.org/drawingml/2006/main">
                  <w:pict>
                    <v:group id="Group 1405759" style="width:113.52pt;height:0.479996pt;mso-position-horizontal-relative:char;mso-position-vertical-relative:line" coordsize="14417,60">
                      <v:shape id="Shape 8251908" style="position:absolute;width:14356;height:91;left:0;top:0;" coordsize="1435608,9144" path="m0,0l1435608,0l1435608,9144l0,9144l0,0">
                        <v:stroke weight="0pt" endcap="flat" joinstyle="miter" miterlimit="10" on="false" color="#000000" opacity="0"/>
                        <v:fill on="true" color="#d0cece"/>
                      </v:shape>
                      <v:shape id="Shape 8251909" style="position:absolute;width:91;height:91;left:14356;top:0;" coordsize="9144,9144" path="m0,0l9144,0l9144,9144l0,9144l0,0">
                        <v:stroke weight="0pt" endcap="flat" joinstyle="miter" miterlimit="10" on="false" color="#000000" opacity="0"/>
                        <v:fill on="true" color="#d0cece"/>
                      </v:shape>
                    </v:group>
                  </w:pict>
                </mc:Fallback>
              </mc:AlternateContent>
            </w:r>
          </w:p>
          <w:p w:rsidR="005F0291" w:rsidRDefault="00AC7D4A">
            <w:pPr>
              <w:spacing w:after="0" w:line="259" w:lineRule="auto"/>
              <w:ind w:left="34" w:right="0" w:firstLine="0"/>
              <w:jc w:val="center"/>
            </w:pPr>
            <w:r>
              <w:rPr>
                <w:rFonts w:ascii="B Titr" w:eastAsia="B Titr" w:hAnsi="B Titr" w:cs="B Titr"/>
                <w:b/>
                <w:bCs/>
                <w:sz w:val="16"/>
                <w:szCs w:val="16"/>
                <w:rtl/>
              </w:rPr>
              <w:t xml:space="preserve">عنوان: </w:t>
            </w:r>
          </w:p>
        </w:tc>
      </w:tr>
      <w:tr w:rsidR="005F0291">
        <w:trPr>
          <w:trHeight w:val="583"/>
        </w:trPr>
        <w:tc>
          <w:tcPr>
            <w:tcW w:w="0" w:type="auto"/>
            <w:vMerge/>
            <w:tcBorders>
              <w:top w:val="nil"/>
              <w:left w:val="single" w:sz="12" w:space="0" w:color="000000"/>
              <w:bottom w:val="nil"/>
              <w:right w:val="nil"/>
            </w:tcBorders>
          </w:tcPr>
          <w:p w:rsidR="005F0291" w:rsidRDefault="005F0291">
            <w:pPr>
              <w:bidi w:val="0"/>
              <w:spacing w:after="160" w:line="259" w:lineRule="auto"/>
              <w:ind w:left="0" w:right="0" w:firstLine="0"/>
              <w:jc w:val="left"/>
            </w:pPr>
          </w:p>
        </w:tc>
        <w:tc>
          <w:tcPr>
            <w:tcW w:w="8366" w:type="dxa"/>
            <w:gridSpan w:val="2"/>
            <w:tcBorders>
              <w:top w:val="single" w:sz="6" w:space="0" w:color="D0CECE"/>
              <w:left w:val="single" w:sz="4" w:space="0" w:color="D0CECE"/>
              <w:bottom w:val="single" w:sz="6" w:space="0" w:color="D0CECE"/>
              <w:right w:val="single" w:sz="6" w:space="0" w:color="D0CECE"/>
            </w:tcBorders>
          </w:tcPr>
          <w:p w:rsidR="005F0291" w:rsidRDefault="00AC7D4A">
            <w:pPr>
              <w:bidi w:val="0"/>
              <w:spacing w:after="0" w:line="259" w:lineRule="auto"/>
              <w:ind w:left="0" w:right="106" w:firstLine="0"/>
              <w:jc w:val="right"/>
            </w:pPr>
            <w:r>
              <w:rPr>
                <w:rFonts w:ascii="B Titr" w:eastAsia="B Titr" w:hAnsi="B Titr" w:cs="B Titr"/>
                <w:b/>
                <w:sz w:val="24"/>
              </w:rPr>
              <w:t xml:space="preserve"> </w:t>
            </w:r>
            <w:r>
              <w:rPr>
                <w:rFonts w:ascii="B Titr" w:eastAsia="B Titr" w:hAnsi="B Titr" w:cs="B Titr"/>
                <w:b/>
                <w:sz w:val="28"/>
              </w:rPr>
              <w:t>55</w:t>
            </w:r>
          </w:p>
        </w:tc>
        <w:tc>
          <w:tcPr>
            <w:tcW w:w="2306" w:type="dxa"/>
            <w:tcBorders>
              <w:top w:val="single" w:sz="6" w:space="0" w:color="D0CECE"/>
              <w:left w:val="single" w:sz="6" w:space="0" w:color="D0CECE"/>
              <w:bottom w:val="single" w:sz="6" w:space="0" w:color="D0CECE"/>
              <w:right w:val="single" w:sz="12" w:space="0" w:color="000000"/>
            </w:tcBorders>
            <w:vAlign w:val="center"/>
          </w:tcPr>
          <w:p w:rsidR="005F0291" w:rsidRDefault="00AC7D4A">
            <w:pPr>
              <w:spacing w:after="0" w:line="259" w:lineRule="auto"/>
              <w:ind w:left="32" w:right="0" w:firstLine="0"/>
              <w:jc w:val="center"/>
            </w:pPr>
            <w:r>
              <w:rPr>
                <w:rFonts w:ascii="B Titr" w:eastAsia="B Titr" w:hAnsi="B Titr" w:cs="B Titr"/>
                <w:b/>
                <w:bCs/>
                <w:sz w:val="16"/>
                <w:szCs w:val="16"/>
                <w:rtl/>
              </w:rPr>
              <w:t xml:space="preserve">شماره ضابطه: </w:t>
            </w:r>
          </w:p>
        </w:tc>
      </w:tr>
      <w:tr w:rsidR="005F0291">
        <w:trPr>
          <w:trHeight w:val="456"/>
        </w:trPr>
        <w:tc>
          <w:tcPr>
            <w:tcW w:w="0" w:type="auto"/>
            <w:vMerge/>
            <w:tcBorders>
              <w:top w:val="nil"/>
              <w:left w:val="single" w:sz="12" w:space="0" w:color="000000"/>
              <w:bottom w:val="nil"/>
              <w:right w:val="nil"/>
            </w:tcBorders>
          </w:tcPr>
          <w:p w:rsidR="005F0291" w:rsidRDefault="005F0291">
            <w:pPr>
              <w:bidi w:val="0"/>
              <w:spacing w:after="160" w:line="259" w:lineRule="auto"/>
              <w:ind w:left="0" w:right="0" w:firstLine="0"/>
              <w:jc w:val="left"/>
            </w:pPr>
          </w:p>
        </w:tc>
        <w:tc>
          <w:tcPr>
            <w:tcW w:w="8366" w:type="dxa"/>
            <w:gridSpan w:val="2"/>
            <w:tcBorders>
              <w:top w:val="single" w:sz="6" w:space="0" w:color="D0CECE"/>
              <w:left w:val="single" w:sz="4" w:space="0" w:color="D0CECE"/>
              <w:bottom w:val="single" w:sz="6" w:space="0" w:color="D0CECE"/>
              <w:right w:val="single" w:sz="6" w:space="0" w:color="D0CECE"/>
            </w:tcBorders>
          </w:tcPr>
          <w:p w:rsidR="005F0291" w:rsidRDefault="00AC7D4A">
            <w:pPr>
              <w:spacing w:after="0" w:line="259" w:lineRule="auto"/>
              <w:ind w:left="106" w:right="0" w:firstLine="0"/>
              <w:jc w:val="left"/>
            </w:pPr>
            <w:r>
              <w:rPr>
                <w:szCs w:val="26"/>
                <w:rtl/>
              </w:rPr>
              <w:t>لازم الاجرا</w:t>
            </w:r>
            <w:r>
              <w:rPr>
                <w:rFonts w:ascii="B Titr" w:eastAsia="B Titr" w:hAnsi="B Titr" w:cs="B Titr"/>
                <w:b/>
                <w:bCs/>
                <w:szCs w:val="26"/>
                <w:rtl/>
              </w:rPr>
              <w:t xml:space="preserve"> </w:t>
            </w:r>
          </w:p>
        </w:tc>
        <w:tc>
          <w:tcPr>
            <w:tcW w:w="2306" w:type="dxa"/>
            <w:tcBorders>
              <w:top w:val="single" w:sz="6" w:space="0" w:color="D0CECE"/>
              <w:left w:val="single" w:sz="6" w:space="0" w:color="D0CECE"/>
              <w:bottom w:val="single" w:sz="6" w:space="0" w:color="D0CECE"/>
              <w:right w:val="single" w:sz="12" w:space="0" w:color="000000"/>
            </w:tcBorders>
          </w:tcPr>
          <w:p w:rsidR="005F0291" w:rsidRDefault="00AC7D4A">
            <w:pPr>
              <w:spacing w:after="0" w:line="259" w:lineRule="auto"/>
              <w:ind w:left="33" w:right="0" w:firstLine="0"/>
              <w:jc w:val="center"/>
            </w:pPr>
            <w:r>
              <w:rPr>
                <w:rFonts w:ascii="B Titr" w:eastAsia="B Titr" w:hAnsi="B Titr" w:cs="B Titr"/>
                <w:b/>
                <w:bCs/>
                <w:sz w:val="16"/>
                <w:szCs w:val="16"/>
                <w:rtl/>
              </w:rPr>
              <w:t xml:space="preserve">نوع ابلاغ: </w:t>
            </w:r>
          </w:p>
        </w:tc>
      </w:tr>
      <w:tr w:rsidR="005F0291">
        <w:trPr>
          <w:trHeight w:val="902"/>
        </w:trPr>
        <w:tc>
          <w:tcPr>
            <w:tcW w:w="0" w:type="auto"/>
            <w:vMerge/>
            <w:tcBorders>
              <w:top w:val="nil"/>
              <w:left w:val="single" w:sz="12" w:space="0" w:color="000000"/>
              <w:bottom w:val="nil"/>
              <w:right w:val="nil"/>
            </w:tcBorders>
          </w:tcPr>
          <w:p w:rsidR="005F0291" w:rsidRDefault="005F0291">
            <w:pPr>
              <w:bidi w:val="0"/>
              <w:spacing w:after="160" w:line="259" w:lineRule="auto"/>
              <w:ind w:left="0" w:right="0" w:firstLine="0"/>
              <w:jc w:val="left"/>
            </w:pPr>
          </w:p>
        </w:tc>
        <w:tc>
          <w:tcPr>
            <w:tcW w:w="8366" w:type="dxa"/>
            <w:gridSpan w:val="2"/>
            <w:tcBorders>
              <w:top w:val="single" w:sz="6" w:space="0" w:color="D0CECE"/>
              <w:left w:val="single" w:sz="4" w:space="0" w:color="D0CECE"/>
              <w:bottom w:val="single" w:sz="6" w:space="0" w:color="D0CECE"/>
              <w:right w:val="single" w:sz="6" w:space="0" w:color="D0CECE"/>
            </w:tcBorders>
          </w:tcPr>
          <w:p w:rsidR="005F0291" w:rsidRDefault="00AC7D4A">
            <w:pPr>
              <w:spacing w:after="0" w:line="259" w:lineRule="auto"/>
              <w:ind w:left="0" w:right="113" w:firstLine="0"/>
              <w:jc w:val="right"/>
            </w:pPr>
            <w:r>
              <w:rPr>
                <w:szCs w:val="26"/>
                <w:rtl/>
              </w:rPr>
              <w:t xml:space="preserve">همه قراردادهاي جدیدي که از محل وجوه عمومی ویا به صورت مشارکت عمومی-خصوصی منعقد </w:t>
            </w:r>
            <w:r>
              <w:rPr>
                <w:szCs w:val="26"/>
                <w:rtl/>
              </w:rPr>
              <w:t xml:space="preserve">میشوند </w:t>
            </w:r>
          </w:p>
        </w:tc>
        <w:tc>
          <w:tcPr>
            <w:tcW w:w="2306" w:type="dxa"/>
            <w:tcBorders>
              <w:top w:val="single" w:sz="6" w:space="0" w:color="D0CECE"/>
              <w:left w:val="single" w:sz="6" w:space="0" w:color="D0CECE"/>
              <w:bottom w:val="single" w:sz="6" w:space="0" w:color="D0CECE"/>
              <w:right w:val="single" w:sz="12" w:space="0" w:color="000000"/>
            </w:tcBorders>
            <w:vAlign w:val="center"/>
          </w:tcPr>
          <w:p w:rsidR="005F0291" w:rsidRDefault="00AC7D4A">
            <w:pPr>
              <w:spacing w:after="0" w:line="259" w:lineRule="auto"/>
              <w:ind w:left="32" w:right="0" w:firstLine="0"/>
              <w:jc w:val="center"/>
            </w:pPr>
            <w:r>
              <w:rPr>
                <w:rFonts w:ascii="B Titr" w:eastAsia="B Titr" w:hAnsi="B Titr" w:cs="B Titr"/>
                <w:b/>
                <w:bCs/>
                <w:sz w:val="16"/>
                <w:szCs w:val="16"/>
                <w:rtl/>
              </w:rPr>
              <w:t xml:space="preserve">حوزه شمول: </w:t>
            </w:r>
          </w:p>
        </w:tc>
      </w:tr>
      <w:tr w:rsidR="005F0291">
        <w:trPr>
          <w:trHeight w:val="458"/>
        </w:trPr>
        <w:tc>
          <w:tcPr>
            <w:tcW w:w="0" w:type="auto"/>
            <w:vMerge/>
            <w:tcBorders>
              <w:top w:val="nil"/>
              <w:left w:val="single" w:sz="12" w:space="0" w:color="000000"/>
              <w:bottom w:val="nil"/>
              <w:right w:val="nil"/>
            </w:tcBorders>
          </w:tcPr>
          <w:p w:rsidR="005F0291" w:rsidRDefault="005F0291">
            <w:pPr>
              <w:bidi w:val="0"/>
              <w:spacing w:after="160" w:line="259" w:lineRule="auto"/>
              <w:ind w:left="0" w:right="0" w:firstLine="0"/>
              <w:jc w:val="left"/>
            </w:pPr>
          </w:p>
        </w:tc>
        <w:tc>
          <w:tcPr>
            <w:tcW w:w="8366" w:type="dxa"/>
            <w:gridSpan w:val="2"/>
            <w:tcBorders>
              <w:top w:val="single" w:sz="6" w:space="0" w:color="D0CECE"/>
              <w:left w:val="single" w:sz="4" w:space="0" w:color="D0CECE"/>
              <w:bottom w:val="single" w:sz="6" w:space="0" w:color="D0CECE"/>
              <w:right w:val="single" w:sz="6" w:space="0" w:color="D0CECE"/>
            </w:tcBorders>
          </w:tcPr>
          <w:p w:rsidR="005F0291" w:rsidRDefault="00AC7D4A">
            <w:pPr>
              <w:bidi w:val="0"/>
              <w:spacing w:after="0" w:line="259" w:lineRule="auto"/>
              <w:ind w:left="0" w:right="106" w:firstLine="0"/>
              <w:jc w:val="right"/>
            </w:pPr>
            <w:r>
              <w:t xml:space="preserve"> 1404/04/01</w:t>
            </w:r>
          </w:p>
        </w:tc>
        <w:tc>
          <w:tcPr>
            <w:tcW w:w="2306" w:type="dxa"/>
            <w:tcBorders>
              <w:top w:val="single" w:sz="6" w:space="0" w:color="D0CECE"/>
              <w:left w:val="single" w:sz="6" w:space="0" w:color="D0CECE"/>
              <w:bottom w:val="single" w:sz="6" w:space="0" w:color="D0CECE"/>
              <w:right w:val="single" w:sz="12" w:space="0" w:color="000000"/>
            </w:tcBorders>
          </w:tcPr>
          <w:p w:rsidR="005F0291" w:rsidRDefault="00AC7D4A">
            <w:pPr>
              <w:spacing w:after="0" w:line="259" w:lineRule="auto"/>
              <w:ind w:left="30" w:right="0" w:firstLine="0"/>
              <w:jc w:val="center"/>
            </w:pPr>
            <w:r>
              <w:rPr>
                <w:rFonts w:ascii="B Titr" w:eastAsia="B Titr" w:hAnsi="B Titr" w:cs="B Titr"/>
                <w:b/>
                <w:bCs/>
                <w:sz w:val="16"/>
                <w:szCs w:val="16"/>
                <w:rtl/>
              </w:rPr>
              <w:t xml:space="preserve">تاریخ اجرا: </w:t>
            </w:r>
          </w:p>
        </w:tc>
      </w:tr>
      <w:tr w:rsidR="005F0291">
        <w:trPr>
          <w:trHeight w:val="458"/>
        </w:trPr>
        <w:tc>
          <w:tcPr>
            <w:tcW w:w="0" w:type="auto"/>
            <w:vMerge/>
            <w:tcBorders>
              <w:top w:val="nil"/>
              <w:left w:val="single" w:sz="12" w:space="0" w:color="000000"/>
              <w:bottom w:val="nil"/>
              <w:right w:val="nil"/>
            </w:tcBorders>
          </w:tcPr>
          <w:p w:rsidR="005F0291" w:rsidRDefault="005F0291">
            <w:pPr>
              <w:bidi w:val="0"/>
              <w:spacing w:after="160" w:line="259" w:lineRule="auto"/>
              <w:ind w:left="0" w:right="0" w:firstLine="0"/>
              <w:jc w:val="left"/>
            </w:pPr>
          </w:p>
        </w:tc>
        <w:tc>
          <w:tcPr>
            <w:tcW w:w="8366" w:type="dxa"/>
            <w:gridSpan w:val="2"/>
            <w:tcBorders>
              <w:top w:val="single" w:sz="6" w:space="0" w:color="D0CECE"/>
              <w:left w:val="single" w:sz="4" w:space="0" w:color="D0CECE"/>
              <w:bottom w:val="single" w:sz="6" w:space="0" w:color="D0CECE"/>
              <w:right w:val="single" w:sz="6" w:space="0" w:color="D0CECE"/>
            </w:tcBorders>
          </w:tcPr>
          <w:p w:rsidR="005F0291" w:rsidRDefault="00AC7D4A">
            <w:pPr>
              <w:spacing w:after="0" w:line="259" w:lineRule="auto"/>
              <w:ind w:left="0" w:right="206" w:firstLine="0"/>
              <w:jc w:val="right"/>
            </w:pPr>
            <w:r>
              <w:rPr>
                <w:szCs w:val="26"/>
                <w:rtl/>
              </w:rPr>
              <w:t xml:space="preserve">دبیرخانه »مشخصات فنی عمومی کارهاي ساختمانی« مستقر در مرکز تحقیقات راه، مسکن و شهرسازي </w:t>
            </w:r>
          </w:p>
        </w:tc>
        <w:tc>
          <w:tcPr>
            <w:tcW w:w="2306" w:type="dxa"/>
            <w:tcBorders>
              <w:top w:val="single" w:sz="6" w:space="0" w:color="D0CECE"/>
              <w:left w:val="single" w:sz="6" w:space="0" w:color="D0CECE"/>
              <w:bottom w:val="single" w:sz="6" w:space="0" w:color="D0CECE"/>
              <w:right w:val="single" w:sz="12" w:space="0" w:color="000000"/>
            </w:tcBorders>
          </w:tcPr>
          <w:p w:rsidR="005F0291" w:rsidRDefault="00AC7D4A">
            <w:pPr>
              <w:spacing w:after="0" w:line="259" w:lineRule="auto"/>
              <w:ind w:left="0" w:right="175" w:firstLine="0"/>
              <w:jc w:val="right"/>
            </w:pPr>
            <w:r>
              <w:rPr>
                <w:rFonts w:ascii="B Titr" w:eastAsia="B Titr" w:hAnsi="B Titr" w:cs="B Titr"/>
                <w:b/>
                <w:bCs/>
                <w:sz w:val="16"/>
                <w:szCs w:val="16"/>
                <w:rtl/>
              </w:rPr>
              <w:t xml:space="preserve">متولی تهیه، اخذ بازخورد و اصلاح: </w:t>
            </w:r>
          </w:p>
        </w:tc>
      </w:tr>
      <w:tr w:rsidR="005F0291">
        <w:trPr>
          <w:trHeight w:val="4207"/>
        </w:trPr>
        <w:tc>
          <w:tcPr>
            <w:tcW w:w="0" w:type="auto"/>
            <w:vMerge/>
            <w:tcBorders>
              <w:top w:val="nil"/>
              <w:left w:val="single" w:sz="12" w:space="0" w:color="000000"/>
              <w:bottom w:val="single" w:sz="12" w:space="0" w:color="000000"/>
              <w:right w:val="nil"/>
            </w:tcBorders>
          </w:tcPr>
          <w:p w:rsidR="005F0291" w:rsidRDefault="005F0291">
            <w:pPr>
              <w:bidi w:val="0"/>
              <w:spacing w:after="160" w:line="259" w:lineRule="auto"/>
              <w:ind w:left="0" w:right="0" w:firstLine="0"/>
              <w:jc w:val="left"/>
            </w:pPr>
          </w:p>
        </w:tc>
        <w:tc>
          <w:tcPr>
            <w:tcW w:w="10673" w:type="dxa"/>
            <w:gridSpan w:val="3"/>
            <w:tcBorders>
              <w:top w:val="single" w:sz="6" w:space="0" w:color="D0CECE"/>
              <w:left w:val="nil"/>
              <w:bottom w:val="single" w:sz="12" w:space="0" w:color="000000"/>
              <w:right w:val="single" w:sz="12" w:space="0" w:color="000000"/>
            </w:tcBorders>
          </w:tcPr>
          <w:p w:rsidR="005F0291" w:rsidRDefault="00AC7D4A">
            <w:pPr>
              <w:tabs>
                <w:tab w:val="center" w:pos="1169"/>
                <w:tab w:val="center" w:pos="4563"/>
              </w:tabs>
              <w:spacing w:after="50" w:line="259" w:lineRule="auto"/>
              <w:ind w:left="0" w:right="0" w:firstLine="0"/>
              <w:jc w:val="left"/>
            </w:pPr>
            <w:r>
              <w:rPr>
                <w:rFonts w:ascii="Calibri" w:eastAsia="Calibri" w:hAnsi="Calibri" w:cs="Calibri"/>
                <w:sz w:val="22"/>
                <w:rtl/>
              </w:rPr>
              <w:tab/>
            </w:r>
            <w:r>
              <w:rPr>
                <w:rFonts w:ascii="B Titr" w:eastAsia="B Titr" w:hAnsi="B Titr" w:cs="B Titr"/>
                <w:b/>
                <w:bCs/>
                <w:sz w:val="16"/>
                <w:szCs w:val="16"/>
                <w:rtl/>
              </w:rPr>
              <w:t xml:space="preserve">مرجع اعلام اصلاحات: </w:t>
            </w:r>
            <w:r>
              <w:rPr>
                <w:sz w:val="28"/>
                <w:szCs w:val="28"/>
                <w:rtl/>
              </w:rPr>
              <w:tab/>
              <w:t xml:space="preserve">امور نظام فنیواجرایی سازمان برنامه و بودجه کشور </w:t>
            </w:r>
          </w:p>
          <w:p w:rsidR="005F0291" w:rsidRDefault="00AC7D4A">
            <w:pPr>
              <w:spacing w:after="0" w:line="259" w:lineRule="auto"/>
              <w:ind w:left="0" w:right="2062" w:firstLine="0"/>
              <w:jc w:val="right"/>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column">
                        <wp:posOffset>-3047</wp:posOffset>
                      </wp:positionH>
                      <wp:positionV relativeFrom="paragraph">
                        <wp:posOffset>-3570</wp:posOffset>
                      </wp:positionV>
                      <wp:extent cx="6758940" cy="6096"/>
                      <wp:effectExtent l="0" t="0" r="0" b="0"/>
                      <wp:wrapNone/>
                      <wp:docPr id="1406968" name="Group 1406968"/>
                      <wp:cNvGraphicFramePr/>
                      <a:graphic xmlns:a="http://schemas.openxmlformats.org/drawingml/2006/main">
                        <a:graphicData uri="http://schemas.microsoft.com/office/word/2010/wordprocessingGroup">
                          <wpg:wgp>
                            <wpg:cNvGrpSpPr/>
                            <wpg:grpSpPr>
                              <a:xfrm>
                                <a:off x="0" y="0"/>
                                <a:ext cx="6758940" cy="6096"/>
                                <a:chOff x="0" y="0"/>
                                <a:chExt cx="6758940" cy="6096"/>
                              </a:xfrm>
                            </wpg:grpSpPr>
                            <wps:wsp>
                              <wps:cNvPr id="8252244" name="Shape 825224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D0CECE"/>
                                </a:fillRef>
                                <a:effectRef idx="0">
                                  <a:scrgbClr r="0" g="0" b="0"/>
                                </a:effectRef>
                                <a:fontRef idx="none"/>
                              </wps:style>
                              <wps:bodyPr/>
                            </wps:wsp>
                            <wps:wsp>
                              <wps:cNvPr id="8252245" name="Shape 8252245"/>
                              <wps:cNvSpPr/>
                              <wps:spPr>
                                <a:xfrm>
                                  <a:off x="6096" y="0"/>
                                  <a:ext cx="5305044" cy="9144"/>
                                </a:xfrm>
                                <a:custGeom>
                                  <a:avLst/>
                                  <a:gdLst/>
                                  <a:ahLst/>
                                  <a:cxnLst/>
                                  <a:rect l="0" t="0" r="0" b="0"/>
                                  <a:pathLst>
                                    <a:path w="5305044" h="9144">
                                      <a:moveTo>
                                        <a:pt x="0" y="0"/>
                                      </a:moveTo>
                                      <a:lnTo>
                                        <a:pt x="5305044" y="0"/>
                                      </a:lnTo>
                                      <a:lnTo>
                                        <a:pt x="5305044" y="9144"/>
                                      </a:lnTo>
                                      <a:lnTo>
                                        <a:pt x="0" y="9144"/>
                                      </a:lnTo>
                                      <a:lnTo>
                                        <a:pt x="0" y="0"/>
                                      </a:lnTo>
                                    </a:path>
                                  </a:pathLst>
                                </a:custGeom>
                                <a:ln w="0" cap="flat">
                                  <a:miter lim="127000"/>
                                </a:ln>
                              </wps:spPr>
                              <wps:style>
                                <a:lnRef idx="0">
                                  <a:srgbClr val="000000">
                                    <a:alpha val="0"/>
                                  </a:srgbClr>
                                </a:lnRef>
                                <a:fillRef idx="1">
                                  <a:srgbClr val="D0CECE"/>
                                </a:fillRef>
                                <a:effectRef idx="0">
                                  <a:scrgbClr r="0" g="0" b="0"/>
                                </a:effectRef>
                                <a:fontRef idx="none"/>
                              </wps:style>
                              <wps:bodyPr/>
                            </wps:wsp>
                            <wps:wsp>
                              <wps:cNvPr id="8252246" name="Shape 8252246"/>
                              <wps:cNvSpPr/>
                              <wps:spPr>
                                <a:xfrm>
                                  <a:off x="53111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D0CECE"/>
                                </a:fillRef>
                                <a:effectRef idx="0">
                                  <a:scrgbClr r="0" g="0" b="0"/>
                                </a:effectRef>
                                <a:fontRef idx="none"/>
                              </wps:style>
                              <wps:bodyPr/>
                            </wps:wsp>
                            <wps:wsp>
                              <wps:cNvPr id="8252247" name="Shape 8252247"/>
                              <wps:cNvSpPr/>
                              <wps:spPr>
                                <a:xfrm>
                                  <a:off x="5317236" y="0"/>
                                  <a:ext cx="1435608" cy="9144"/>
                                </a:xfrm>
                                <a:custGeom>
                                  <a:avLst/>
                                  <a:gdLst/>
                                  <a:ahLst/>
                                  <a:cxnLst/>
                                  <a:rect l="0" t="0" r="0" b="0"/>
                                  <a:pathLst>
                                    <a:path w="1435608" h="9144">
                                      <a:moveTo>
                                        <a:pt x="0" y="0"/>
                                      </a:moveTo>
                                      <a:lnTo>
                                        <a:pt x="1435608" y="0"/>
                                      </a:lnTo>
                                      <a:lnTo>
                                        <a:pt x="1435608" y="9144"/>
                                      </a:lnTo>
                                      <a:lnTo>
                                        <a:pt x="0" y="9144"/>
                                      </a:lnTo>
                                      <a:lnTo>
                                        <a:pt x="0" y="0"/>
                                      </a:lnTo>
                                    </a:path>
                                  </a:pathLst>
                                </a:custGeom>
                                <a:ln w="0" cap="flat">
                                  <a:miter lim="127000"/>
                                </a:ln>
                              </wps:spPr>
                              <wps:style>
                                <a:lnRef idx="0">
                                  <a:srgbClr val="000000">
                                    <a:alpha val="0"/>
                                  </a:srgbClr>
                                </a:lnRef>
                                <a:fillRef idx="1">
                                  <a:srgbClr val="D0CECE"/>
                                </a:fillRef>
                                <a:effectRef idx="0">
                                  <a:scrgbClr r="0" g="0" b="0"/>
                                </a:effectRef>
                                <a:fontRef idx="none"/>
                              </wps:style>
                              <wps:bodyPr/>
                            </wps:wsp>
                            <wps:wsp>
                              <wps:cNvPr id="8252248" name="Shape 8252248"/>
                              <wps:cNvSpPr/>
                              <wps:spPr>
                                <a:xfrm>
                                  <a:off x="675284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D0CECE"/>
                                </a:fillRef>
                                <a:effectRef idx="0">
                                  <a:scrgbClr r="0" g="0" b="0"/>
                                </a:effectRef>
                                <a:fontRef idx="none"/>
                              </wps:style>
                              <wps:bodyPr/>
                            </wps:wsp>
                          </wpg:wgp>
                        </a:graphicData>
                      </a:graphic>
                    </wp:anchor>
                  </w:drawing>
                </mc:Choice>
                <mc:Fallback xmlns:a="http://schemas.openxmlformats.org/drawingml/2006/main">
                  <w:pict>
                    <v:group id="Group 1406968" style="width:532.2pt;height:0.47998pt;position:absolute;z-index:-2147483339;mso-position-horizontal-relative:text;mso-position-horizontal:absolute;margin-left:-0.239998pt;mso-position-vertical-relative:text;margin-top:-0.281189pt;" coordsize="67589,60">
                      <v:shape id="Shape 8252249" style="position:absolute;width:91;height:91;left:0;top:0;" coordsize="9144,9144" path="m0,0l9144,0l9144,9144l0,9144l0,0">
                        <v:stroke weight="0pt" endcap="flat" joinstyle="miter" miterlimit="10" on="false" color="#000000" opacity="0"/>
                        <v:fill on="true" color="#d0cece"/>
                      </v:shape>
                      <v:shape id="Shape 8252250" style="position:absolute;width:53050;height:91;left:60;top:0;" coordsize="5305044,9144" path="m0,0l5305044,0l5305044,9144l0,9144l0,0">
                        <v:stroke weight="0pt" endcap="flat" joinstyle="miter" miterlimit="10" on="false" color="#000000" opacity="0"/>
                        <v:fill on="true" color="#d0cece"/>
                      </v:shape>
                      <v:shape id="Shape 8252251" style="position:absolute;width:91;height:91;left:53111;top:0;" coordsize="9144,9144" path="m0,0l9144,0l9144,9144l0,9144l0,0">
                        <v:stroke weight="0pt" endcap="flat" joinstyle="miter" miterlimit="10" on="false" color="#000000" opacity="0"/>
                        <v:fill on="true" color="#d0cece"/>
                      </v:shape>
                      <v:shape id="Shape 8252252" style="position:absolute;width:14356;height:91;left:53172;top:0;" coordsize="1435608,9144" path="m0,0l1435608,0l1435608,9144l0,9144l0,0">
                        <v:stroke weight="0pt" endcap="flat" joinstyle="miter" miterlimit="10" on="false" color="#000000" opacity="0"/>
                        <v:fill on="true" color="#d0cece"/>
                      </v:shape>
                      <v:shape id="Shape 8252253" style="position:absolute;width:91;height:91;left:67528;top:0;" coordsize="9144,9144" path="m0,0l9144,0l9144,9144l0,9144l0,0">
                        <v:stroke weight="0pt" endcap="flat" joinstyle="miter" miterlimit="10" on="false" color="#000000" opacity="0"/>
                        <v:fill on="true" color="#d0cece"/>
                      </v:shape>
                    </v:group>
                  </w:pict>
                </mc:Fallback>
              </mc:AlternateContent>
            </w:r>
            <w:r>
              <w:rPr>
                <w:sz w:val="28"/>
                <w:szCs w:val="28"/>
                <w:rtl/>
              </w:rPr>
              <w:t xml:space="preserve">این بخشنامه </w:t>
            </w:r>
            <w:r>
              <w:rPr>
                <w:sz w:val="28"/>
                <w:szCs w:val="28"/>
                <w:rtl/>
              </w:rPr>
              <w:t>از تاریخ اجرا،</w:t>
            </w:r>
            <w:r>
              <w:rPr>
                <w:rFonts w:ascii="IranNastaliq" w:eastAsia="IranNastaliq" w:hAnsi="IranNastaliq" w:cs="IranNastaliq"/>
                <w:sz w:val="28"/>
                <w:szCs w:val="28"/>
                <w:rtl/>
              </w:rPr>
              <w:t xml:space="preserve"> </w:t>
            </w:r>
            <w:r>
              <w:rPr>
                <w:sz w:val="28"/>
                <w:szCs w:val="28"/>
                <w:rtl/>
              </w:rPr>
              <w:t xml:space="preserve"> جایگزین بخشنامه شماره </w:t>
            </w:r>
            <w:r>
              <w:rPr>
                <w:sz w:val="28"/>
                <w:szCs w:val="28"/>
              </w:rPr>
              <w:t>66241</w:t>
            </w:r>
            <w:r>
              <w:rPr>
                <w:sz w:val="28"/>
                <w:szCs w:val="28"/>
                <w:rtl/>
              </w:rPr>
              <w:t>/</w:t>
            </w:r>
            <w:r>
              <w:rPr>
                <w:sz w:val="28"/>
                <w:szCs w:val="28"/>
              </w:rPr>
              <w:t>101</w:t>
            </w:r>
            <w:r>
              <w:rPr>
                <w:sz w:val="28"/>
                <w:szCs w:val="28"/>
                <w:rtl/>
              </w:rPr>
              <w:t xml:space="preserve"> مورخ </w:t>
            </w:r>
            <w:r>
              <w:rPr>
                <w:sz w:val="28"/>
                <w:szCs w:val="28"/>
              </w:rPr>
              <w:t>17</w:t>
            </w:r>
            <w:r>
              <w:rPr>
                <w:sz w:val="28"/>
                <w:szCs w:val="28"/>
                <w:rtl/>
              </w:rPr>
              <w:t>/</w:t>
            </w:r>
            <w:r>
              <w:rPr>
                <w:sz w:val="28"/>
                <w:szCs w:val="28"/>
              </w:rPr>
              <w:t>04</w:t>
            </w:r>
            <w:r>
              <w:rPr>
                <w:sz w:val="28"/>
                <w:szCs w:val="28"/>
                <w:rtl/>
              </w:rPr>
              <w:t>/</w:t>
            </w:r>
            <w:r>
              <w:rPr>
                <w:sz w:val="28"/>
                <w:szCs w:val="28"/>
              </w:rPr>
              <w:t>1383</w:t>
            </w:r>
            <w:r>
              <w:rPr>
                <w:sz w:val="28"/>
                <w:szCs w:val="28"/>
                <w:rtl/>
              </w:rPr>
              <w:t xml:space="preserve"> میشود. </w:t>
            </w:r>
          </w:p>
          <w:p w:rsidR="005F0291" w:rsidRDefault="00AC7D4A">
            <w:pPr>
              <w:bidi w:val="0"/>
              <w:spacing w:after="0" w:line="259" w:lineRule="auto"/>
              <w:ind w:left="0" w:right="605" w:firstLine="0"/>
              <w:jc w:val="right"/>
            </w:pPr>
            <w:r>
              <w:rPr>
                <w:rFonts w:ascii="Calibri" w:eastAsia="Calibri" w:hAnsi="Calibri" w:cs="Calibri"/>
                <w:b/>
                <w:sz w:val="24"/>
              </w:rPr>
              <w:t xml:space="preserve"> </w:t>
            </w:r>
          </w:p>
          <w:p w:rsidR="005F0291" w:rsidRDefault="00AC7D4A">
            <w:pPr>
              <w:bidi w:val="0"/>
              <w:spacing w:after="0" w:line="259" w:lineRule="auto"/>
              <w:ind w:left="1264" w:right="0" w:firstLine="0"/>
              <w:jc w:val="left"/>
            </w:pPr>
            <w:r>
              <w:rPr>
                <w:noProof/>
              </w:rPr>
              <w:drawing>
                <wp:inline distT="0" distB="0" distL="0" distR="0">
                  <wp:extent cx="2529840" cy="1359408"/>
                  <wp:effectExtent l="0" t="0" r="0" b="0"/>
                  <wp:docPr id="1970455" name="Picture 1970455"/>
                  <wp:cNvGraphicFramePr/>
                  <a:graphic xmlns:a="http://schemas.openxmlformats.org/drawingml/2006/main">
                    <a:graphicData uri="http://schemas.openxmlformats.org/drawingml/2006/picture">
                      <pic:pic xmlns:pic="http://schemas.openxmlformats.org/drawingml/2006/picture">
                        <pic:nvPicPr>
                          <pic:cNvPr id="1970455" name="Picture 1970455"/>
                          <pic:cNvPicPr/>
                        </pic:nvPicPr>
                        <pic:blipFill>
                          <a:blip r:embed="rId76"/>
                          <a:stretch>
                            <a:fillRect/>
                          </a:stretch>
                        </pic:blipFill>
                        <pic:spPr>
                          <a:xfrm>
                            <a:off x="0" y="0"/>
                            <a:ext cx="2529840" cy="1359408"/>
                          </a:xfrm>
                          <a:prstGeom prst="rect">
                            <a:avLst/>
                          </a:prstGeom>
                        </pic:spPr>
                      </pic:pic>
                    </a:graphicData>
                  </a:graphic>
                </wp:inline>
              </w:drawing>
            </w:r>
          </w:p>
        </w:tc>
      </w:tr>
    </w:tbl>
    <w:p w:rsidR="005F0291" w:rsidRDefault="00AC7D4A">
      <w:pPr>
        <w:tabs>
          <w:tab w:val="center" w:pos="4387"/>
          <w:tab w:val="center" w:pos="4645"/>
          <w:tab w:val="right" w:pos="8736"/>
        </w:tabs>
        <w:spacing w:after="0" w:line="259" w:lineRule="auto"/>
        <w:ind w:left="0" w:right="0" w:firstLine="0"/>
        <w:jc w:val="left"/>
      </w:pPr>
      <w:r>
        <w:rPr>
          <w:rFonts w:ascii="Calibri" w:eastAsia="Calibri" w:hAnsi="Calibri" w:cs="Calibri"/>
          <w:sz w:val="22"/>
          <w:rtl/>
        </w:rPr>
        <w:lastRenderedPageBreak/>
        <w:tab/>
      </w:r>
      <w:r>
        <w:rPr>
          <w:rFonts w:ascii="IranNastaliq" w:eastAsia="IranNastaliq" w:hAnsi="IranNastaliq" w:cs="IranNastaliq"/>
          <w:sz w:val="33"/>
          <w:szCs w:val="33"/>
          <w:rtl/>
        </w:rPr>
        <w:t>ه</w:t>
      </w:r>
      <w:r>
        <w:rPr>
          <w:rFonts w:ascii="IranNastaliq" w:eastAsia="IranNastaliq" w:hAnsi="IranNastaliq" w:cs="IranNastaliq"/>
          <w:sz w:val="32"/>
          <w:szCs w:val="32"/>
          <w:rtl/>
        </w:rPr>
        <w:tab/>
        <w:t xml:space="preserve"> </w:t>
      </w:r>
      <w:r>
        <w:rPr>
          <w:rFonts w:ascii="IranNastaliq" w:eastAsia="IranNastaliq" w:hAnsi="IranNastaliq" w:cs="IranNastaliq"/>
          <w:sz w:val="32"/>
          <w:szCs w:val="32"/>
        </w:rPr>
        <w:t>١</w:t>
      </w:r>
      <w:r>
        <w:rPr>
          <w:rFonts w:ascii="IranNastaliq" w:eastAsia="IranNastaliq" w:hAnsi="IranNastaliq" w:cs="IranNastaliq"/>
          <w:sz w:val="33"/>
          <w:szCs w:val="33"/>
          <w:rtl/>
        </w:rPr>
        <w:t xml:space="preserve"> از</w:t>
      </w:r>
      <w:r>
        <w:rPr>
          <w:rFonts w:ascii="IranNastaliq" w:eastAsia="IranNastaliq" w:hAnsi="IranNastaliq" w:cs="IranNastaliq"/>
          <w:sz w:val="33"/>
          <w:szCs w:val="33"/>
          <w:rtl/>
        </w:rPr>
        <w:tab/>
        <w:t xml:space="preserve"> </w:t>
      </w:r>
      <w:r>
        <w:rPr>
          <w:rFonts w:ascii="IranNastaliq" w:eastAsia="IranNastaliq" w:hAnsi="IranNastaliq" w:cs="IranNastaliq"/>
          <w:sz w:val="33"/>
          <w:szCs w:val="33"/>
        </w:rPr>
        <w:t>١</w:t>
      </w:r>
      <w:r>
        <w:rPr>
          <w:rFonts w:ascii="IranNastaliq" w:eastAsia="IranNastaliq" w:hAnsi="IranNastaliq" w:cs="IranNastaliq"/>
          <w:sz w:val="33"/>
          <w:szCs w:val="33"/>
          <w:rtl/>
        </w:rPr>
        <w:t xml:space="preserve"> </w:t>
      </w:r>
      <w:r>
        <w:rPr>
          <w:rFonts w:ascii="Times New Roman" w:eastAsia="Times New Roman" w:hAnsi="Times New Roman" w:cs="Times New Roman"/>
          <w:sz w:val="33"/>
          <w:szCs w:val="33"/>
          <w:rtl/>
        </w:rPr>
        <w:t xml:space="preserve"> </w:t>
      </w:r>
      <w:r>
        <w:rPr>
          <w:rFonts w:ascii="Times New Roman" w:eastAsia="Times New Roman" w:hAnsi="Times New Roman" w:cs="Times New Roman"/>
          <w:b/>
          <w:bCs/>
          <w:sz w:val="33"/>
          <w:szCs w:val="33"/>
          <w:rtl/>
        </w:rPr>
        <w:t xml:space="preserve"> </w:t>
      </w:r>
      <w:r>
        <w:rPr>
          <w:rFonts w:ascii="Times New Roman" w:eastAsia="Times New Roman" w:hAnsi="Times New Roman" w:cs="Times New Roman"/>
          <w:b/>
          <w:bCs/>
          <w:sz w:val="24"/>
          <w:szCs w:val="24"/>
          <w:rtl/>
        </w:rPr>
        <w:t xml:space="preserve">                                                </w:t>
      </w:r>
      <w:r>
        <w:rPr>
          <w:rFonts w:ascii="Times New Roman" w:eastAsia="Times New Roman" w:hAnsi="Times New Roman" w:cs="Times New Roman"/>
          <w:b/>
          <w:bCs/>
          <w:sz w:val="33"/>
          <w:szCs w:val="33"/>
          <w:rtl/>
        </w:rPr>
        <w:t xml:space="preserve">  </w:t>
      </w:r>
      <w:r>
        <w:rPr>
          <w:rFonts w:ascii="IranNastaliq" w:eastAsia="IranNastaliq" w:hAnsi="IranNastaliq" w:cs="IranNastaliq"/>
          <w:sz w:val="33"/>
          <w:szCs w:val="33"/>
          <w:rtl/>
        </w:rPr>
        <w:t xml:space="preserve">ش ش: </w:t>
      </w:r>
      <w:r>
        <w:rPr>
          <w:rFonts w:ascii="IranNastaliq" w:eastAsia="IranNastaliq" w:hAnsi="IranNastaliq" w:cs="IranNastaliq"/>
          <w:sz w:val="33"/>
          <w:szCs w:val="33"/>
        </w:rPr>
        <w:t>۷۸۵۳۲۱۷</w:t>
      </w:r>
      <w:r>
        <w:rPr>
          <w:rFonts w:ascii="Times New Roman" w:eastAsia="Times New Roman" w:hAnsi="Times New Roman" w:cs="Times New Roman"/>
          <w:sz w:val="33"/>
          <w:szCs w:val="33"/>
          <w:rtl/>
        </w:rPr>
        <w:t xml:space="preserve"> </w:t>
      </w:r>
    </w:p>
    <w:p w:rsidR="005F0291" w:rsidRDefault="00AC7D4A">
      <w:pPr>
        <w:bidi w:val="0"/>
        <w:spacing w:after="0" w:line="259" w:lineRule="auto"/>
        <w:ind w:left="0" w:right="0" w:firstLine="0"/>
        <w:jc w:val="right"/>
      </w:pPr>
      <w:r>
        <w:rPr>
          <w:rFonts w:ascii="Times New Roman" w:eastAsia="Times New Roman" w:hAnsi="Times New Roman" w:cs="Times New Roman"/>
          <w:sz w:val="2"/>
        </w:rPr>
        <w:t xml:space="preserve"> </w:t>
      </w:r>
    </w:p>
    <w:p w:rsidR="005F0291" w:rsidRDefault="00AC7D4A">
      <w:pPr>
        <w:bidi w:val="0"/>
        <w:spacing w:after="80" w:line="259" w:lineRule="auto"/>
        <w:ind w:left="3029" w:right="0" w:hanging="10"/>
        <w:jc w:val="left"/>
      </w:pPr>
      <w:r>
        <w:rPr>
          <w:rFonts w:ascii="Arial" w:eastAsia="Arial" w:hAnsi="Arial" w:cs="Arial"/>
          <w:sz w:val="20"/>
        </w:rPr>
        <w:t>www.technobetar.ir</w:t>
      </w:r>
    </w:p>
    <w:p w:rsidR="005F0291" w:rsidRDefault="005F0291">
      <w:pPr>
        <w:sectPr w:rsidR="005F0291">
          <w:headerReference w:type="even" r:id="rId77"/>
          <w:headerReference w:type="default" r:id="rId78"/>
          <w:headerReference w:type="first" r:id="rId79"/>
          <w:footnotePr>
            <w:numRestart w:val="eachPage"/>
          </w:footnotePr>
          <w:pgSz w:w="11906" w:h="16838"/>
          <w:pgMar w:top="246" w:right="1106" w:bottom="1" w:left="2064" w:header="720" w:footer="720" w:gutter="0"/>
          <w:cols w:space="720"/>
          <w:bidi/>
        </w:sectPr>
      </w:pPr>
    </w:p>
    <w:p w:rsidR="005F0291" w:rsidRDefault="00AC7D4A">
      <w:pPr>
        <w:spacing w:after="4" w:line="393" w:lineRule="auto"/>
        <w:ind w:left="-55" w:right="3816" w:firstLine="3871"/>
      </w:pPr>
      <w:r>
        <w:rPr>
          <w:b/>
          <w:bCs/>
          <w:sz w:val="28"/>
          <w:szCs w:val="28"/>
          <w:rtl/>
        </w:rPr>
        <w:lastRenderedPageBreak/>
        <w:t xml:space="preserve">اصلاح مدارك فنی </w:t>
      </w:r>
      <w:r>
        <w:rPr>
          <w:b/>
          <w:bCs/>
          <w:szCs w:val="26"/>
          <w:rtl/>
        </w:rPr>
        <w:t xml:space="preserve"> خواننده</w:t>
      </w:r>
      <w:r>
        <w:rPr>
          <w:b/>
          <w:bCs/>
          <w:szCs w:val="26"/>
          <w:rtl/>
        </w:rPr>
        <w:t xml:space="preserve"> گرامی:</w:t>
      </w:r>
    </w:p>
    <w:p w:rsidR="005F0291" w:rsidRDefault="00AC7D4A">
      <w:pPr>
        <w:spacing w:after="468"/>
        <w:ind w:left="7" w:firstLine="285"/>
      </w:pPr>
      <w:r>
        <w:rPr>
          <w:szCs w:val="26"/>
          <w:rtl/>
        </w:rPr>
        <w:t>امور نظام فنی و اجرایی معاونت فنی، زیربنایی و تولیدي سازمان برنامه و بودجه کشور، با استفاده از نظر کارشناسان برجسته مبادرت به تهیه این ضابطه کرده و آن را براي استفاده به جامعه مهندسی کشور عرضه نموده است. با وجود تلاش فراوان، این اثر مصون از ایرادها</w:t>
      </w:r>
      <w:r>
        <w:rPr>
          <w:szCs w:val="26"/>
          <w:rtl/>
        </w:rPr>
        <w:t>یی نظیر غلطهاي مفهومی، فنی، ابهام و اشکالات موضوعی نیست. از این رو از شما خوانندگان گرامی صمیمانه تقاضا دارد در صورت مشاهده هرگونه ایراد و اشکال فنی مراتب را به صورت زیر گزارش فرمایید:</w:t>
      </w:r>
      <w:r>
        <w:rPr>
          <w:rFonts w:ascii="Times New Roman" w:eastAsia="Times New Roman" w:hAnsi="Times New Roman" w:cs="Times New Roman"/>
          <w:szCs w:val="26"/>
          <w:rtl/>
        </w:rPr>
        <w:t xml:space="preserve"> </w:t>
      </w:r>
    </w:p>
    <w:p w:rsidR="005F0291" w:rsidRDefault="00AC7D4A">
      <w:pPr>
        <w:numPr>
          <w:ilvl w:val="0"/>
          <w:numId w:val="1"/>
        </w:numPr>
        <w:ind w:right="0" w:hanging="283"/>
        <w:jc w:val="left"/>
      </w:pPr>
      <w:r>
        <w:rPr>
          <w:szCs w:val="26"/>
          <w:rtl/>
        </w:rPr>
        <w:t xml:space="preserve">در سامانه مدیریت و دانش اسناد ملی و اجرایی (سما) ثبت نام فرمایید: </w:t>
      </w:r>
      <w:r>
        <w:rPr>
          <w:rFonts w:ascii="Times New Roman" w:eastAsia="Times New Roman" w:hAnsi="Times New Roman" w:cs="Times New Roman"/>
          <w:sz w:val="22"/>
        </w:rPr>
        <w:t>sama</w:t>
      </w:r>
      <w:r>
        <w:rPr>
          <w:rFonts w:ascii="Times New Roman" w:eastAsia="Times New Roman" w:hAnsi="Times New Roman" w:cs="Times New Roman"/>
          <w:sz w:val="22"/>
        </w:rPr>
        <w:t>.nezamfanni.ir</w:t>
      </w:r>
      <w:r>
        <w:rPr>
          <w:rFonts w:ascii="Times New Roman" w:eastAsia="Times New Roman" w:hAnsi="Times New Roman" w:cs="Times New Roman"/>
          <w:szCs w:val="26"/>
          <w:rtl/>
        </w:rPr>
        <w:t xml:space="preserve"> </w:t>
      </w:r>
    </w:p>
    <w:p w:rsidR="005F0291" w:rsidRDefault="00AC7D4A">
      <w:pPr>
        <w:numPr>
          <w:ilvl w:val="0"/>
          <w:numId w:val="1"/>
        </w:numPr>
        <w:ind w:right="0" w:hanging="283"/>
        <w:jc w:val="left"/>
      </w:pPr>
      <w:r>
        <w:rPr>
          <w:szCs w:val="26"/>
          <w:rtl/>
        </w:rPr>
        <w:t>پس از ورود به سامانه سما و براي تماس احتمالی، نشانی خود را در بخش پروفایل کاربري تکمیل فرمایید.</w:t>
      </w:r>
    </w:p>
    <w:p w:rsidR="005F0291" w:rsidRDefault="00AC7D4A">
      <w:pPr>
        <w:numPr>
          <w:ilvl w:val="0"/>
          <w:numId w:val="1"/>
        </w:numPr>
        <w:spacing w:after="40" w:line="265" w:lineRule="auto"/>
        <w:ind w:right="0" w:hanging="283"/>
        <w:jc w:val="left"/>
      </w:pPr>
      <w:r>
        <w:rPr>
          <w:szCs w:val="26"/>
          <w:rtl/>
        </w:rPr>
        <w:t>به بخش نظرخواهی این ضابطه مراجعه فرمایید.</w:t>
      </w:r>
    </w:p>
    <w:p w:rsidR="005F0291" w:rsidRDefault="00AC7D4A">
      <w:pPr>
        <w:numPr>
          <w:ilvl w:val="0"/>
          <w:numId w:val="1"/>
        </w:numPr>
        <w:spacing w:after="49" w:line="265" w:lineRule="auto"/>
        <w:ind w:right="0" w:hanging="283"/>
        <w:jc w:val="left"/>
      </w:pPr>
      <w:r>
        <w:rPr>
          <w:szCs w:val="26"/>
          <w:rtl/>
        </w:rPr>
        <w:t>شماره بند و صفحه موضوع مورد نظر را مشخص کنید.</w:t>
      </w:r>
    </w:p>
    <w:p w:rsidR="005F0291" w:rsidRDefault="00AC7D4A">
      <w:pPr>
        <w:numPr>
          <w:ilvl w:val="0"/>
          <w:numId w:val="1"/>
        </w:numPr>
        <w:spacing w:after="42" w:line="265" w:lineRule="auto"/>
        <w:ind w:right="0" w:hanging="283"/>
        <w:jc w:val="left"/>
      </w:pPr>
      <w:r>
        <w:rPr>
          <w:szCs w:val="26"/>
          <w:rtl/>
        </w:rPr>
        <w:t>ایراد مورد نظر را به صورت خلاصه بیان دارید.</w:t>
      </w:r>
      <w:r>
        <w:rPr>
          <w:rFonts w:ascii="Times New Roman" w:eastAsia="Times New Roman" w:hAnsi="Times New Roman" w:cs="Times New Roman"/>
          <w:szCs w:val="26"/>
          <w:rtl/>
        </w:rPr>
        <w:t xml:space="preserve"> </w:t>
      </w:r>
    </w:p>
    <w:p w:rsidR="005F0291" w:rsidRDefault="00AC7D4A">
      <w:pPr>
        <w:numPr>
          <w:ilvl w:val="0"/>
          <w:numId w:val="1"/>
        </w:numPr>
        <w:spacing w:after="39" w:line="265" w:lineRule="auto"/>
        <w:ind w:right="0" w:hanging="283"/>
        <w:jc w:val="left"/>
      </w:pPr>
      <w:r>
        <w:rPr>
          <w:szCs w:val="26"/>
          <w:rtl/>
        </w:rPr>
        <w:t>در صورت امک</w:t>
      </w:r>
      <w:r>
        <w:rPr>
          <w:szCs w:val="26"/>
          <w:rtl/>
        </w:rPr>
        <w:t>ان متن اصلاح شده را براي جایگزینی ارسال نمایید.</w:t>
      </w:r>
    </w:p>
    <w:p w:rsidR="005F0291" w:rsidRDefault="00AC7D4A">
      <w:pPr>
        <w:ind w:left="12" w:right="1093"/>
      </w:pPr>
      <w:r>
        <w:rPr>
          <w:szCs w:val="26"/>
          <w:rtl/>
        </w:rPr>
        <w:t>کارشناسان این امور نظرهاي دریافتی را به دقت مطالعه نموده و اقدام مقتضی را معمول خواهند داشت .</w:t>
      </w:r>
    </w:p>
    <w:p w:rsidR="005F0291" w:rsidRDefault="00AC7D4A">
      <w:pPr>
        <w:spacing w:after="122" w:line="265" w:lineRule="auto"/>
        <w:ind w:left="287" w:right="0" w:hanging="10"/>
        <w:jc w:val="left"/>
      </w:pPr>
      <w:r>
        <w:rPr>
          <w:szCs w:val="26"/>
          <w:rtl/>
        </w:rPr>
        <w:t xml:space="preserve">پیشاپیش از همکاري و دقت نظر جنابعالی قدردانی میشود. </w:t>
      </w:r>
    </w:p>
    <w:tbl>
      <w:tblPr>
        <w:tblStyle w:val="TableGrid"/>
        <w:tblW w:w="8080" w:type="dxa"/>
        <w:tblInd w:w="592" w:type="dxa"/>
        <w:tblCellMar>
          <w:top w:w="3" w:type="dxa"/>
          <w:left w:w="47" w:type="dxa"/>
          <w:bottom w:w="0" w:type="dxa"/>
          <w:right w:w="106" w:type="dxa"/>
        </w:tblCellMar>
        <w:tblLook w:val="04A0" w:firstRow="1" w:lastRow="0" w:firstColumn="1" w:lastColumn="0" w:noHBand="0" w:noVBand="1"/>
      </w:tblPr>
      <w:tblGrid>
        <w:gridCol w:w="8080"/>
      </w:tblGrid>
      <w:tr w:rsidR="005F0291">
        <w:trPr>
          <w:trHeight w:val="2876"/>
        </w:trPr>
        <w:tc>
          <w:tcPr>
            <w:tcW w:w="8080" w:type="dxa"/>
            <w:tcBorders>
              <w:top w:val="single" w:sz="4" w:space="0" w:color="000000"/>
              <w:left w:val="single" w:sz="4" w:space="0" w:color="000000"/>
              <w:bottom w:val="single" w:sz="4" w:space="0" w:color="000000"/>
              <w:right w:val="single" w:sz="4" w:space="0" w:color="000000"/>
            </w:tcBorders>
          </w:tcPr>
          <w:p w:rsidR="005F0291" w:rsidRDefault="00AC7D4A">
            <w:pPr>
              <w:spacing w:after="91" w:line="259" w:lineRule="auto"/>
              <w:ind w:left="0" w:right="0" w:firstLine="0"/>
              <w:jc w:val="left"/>
            </w:pPr>
            <w:r>
              <w:rPr>
                <w:szCs w:val="26"/>
                <w:rtl/>
              </w:rPr>
              <w:t xml:space="preserve">نشانی براي مکاتبه: </w:t>
            </w:r>
            <w:r>
              <w:rPr>
                <w:rFonts w:ascii="Times New Roman" w:eastAsia="Times New Roman" w:hAnsi="Times New Roman" w:cs="Times New Roman"/>
                <w:szCs w:val="26"/>
                <w:rtl/>
              </w:rPr>
              <w:t xml:space="preserve"> </w:t>
            </w:r>
          </w:p>
          <w:p w:rsidR="005F0291" w:rsidRDefault="00AC7D4A">
            <w:pPr>
              <w:numPr>
                <w:ilvl w:val="0"/>
                <w:numId w:val="115"/>
              </w:numPr>
              <w:spacing w:after="113" w:line="245" w:lineRule="auto"/>
              <w:ind w:right="63" w:firstLine="0"/>
            </w:pPr>
            <w:r>
              <w:rPr>
                <w:szCs w:val="26"/>
                <w:rtl/>
              </w:rPr>
              <w:t>تهران، میدان بهارستان، خیابان صفی علی شا</w:t>
            </w:r>
            <w:r>
              <w:rPr>
                <w:szCs w:val="26"/>
                <w:rtl/>
              </w:rPr>
              <w:t xml:space="preserve">ه-مرکز تلفن </w:t>
            </w:r>
            <w:r>
              <w:rPr>
                <w:szCs w:val="26"/>
              </w:rPr>
              <w:t>33271</w:t>
            </w:r>
            <w:r>
              <w:rPr>
                <w:szCs w:val="26"/>
                <w:rtl/>
              </w:rPr>
              <w:t xml:space="preserve"> سازمان برنامه و بودجه کشور ،امور نظام فنی و اجرایی</w:t>
            </w:r>
            <w:r>
              <w:rPr>
                <w:rFonts w:ascii="Times New Roman" w:eastAsia="Times New Roman" w:hAnsi="Times New Roman" w:cs="Times New Roman"/>
                <w:szCs w:val="26"/>
                <w:rtl/>
              </w:rPr>
              <w:t xml:space="preserve"> </w:t>
            </w:r>
          </w:p>
          <w:p w:rsidR="005F0291" w:rsidRDefault="00AC7D4A">
            <w:pPr>
              <w:numPr>
                <w:ilvl w:val="0"/>
                <w:numId w:val="115"/>
              </w:numPr>
              <w:spacing w:after="91" w:line="240" w:lineRule="auto"/>
              <w:ind w:right="63" w:firstLine="0"/>
            </w:pPr>
            <w:r>
              <w:rPr>
                <w:szCs w:val="26"/>
                <w:rtl/>
              </w:rPr>
              <w:t xml:space="preserve">تهران، بزرگراه شیخ فضلا..نوري، جنب شهرك فرهنگیان، خیابان نارگل، خیابان شهید علی مروي، خیابان حکمت، مرکز تحقیقات راه، مسکن و شهرسازي </w:t>
            </w:r>
          </w:p>
          <w:p w:rsidR="005F0291" w:rsidRDefault="00AC7D4A">
            <w:pPr>
              <w:tabs>
                <w:tab w:val="center" w:pos="2344"/>
                <w:tab w:val="center" w:pos="6018"/>
              </w:tabs>
              <w:bidi w:val="0"/>
              <w:spacing w:line="259" w:lineRule="auto"/>
              <w:ind w:left="0" w:right="0" w:firstLine="0"/>
              <w:jc w:val="left"/>
            </w:pPr>
            <w:r>
              <w:rPr>
                <w:rFonts w:ascii="Calibri" w:eastAsia="Calibri" w:hAnsi="Calibri" w:cs="Calibri"/>
                <w:sz w:val="22"/>
              </w:rPr>
              <w:tab/>
            </w:r>
            <w:r>
              <w:rPr>
                <w:rFonts w:ascii="Times New Roman" w:eastAsia="Times New Roman" w:hAnsi="Times New Roman" w:cs="Times New Roman"/>
                <w:sz w:val="20"/>
              </w:rPr>
              <w:t xml:space="preserve"> Email: nezamfanni@chmail.ir</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0"/>
              </w:rPr>
              <w:t xml:space="preserve">   nezamfanni.</w:t>
            </w:r>
            <w:r>
              <w:rPr>
                <w:rFonts w:ascii="Times New Roman" w:eastAsia="Times New Roman" w:hAnsi="Times New Roman" w:cs="Times New Roman"/>
                <w:sz w:val="22"/>
              </w:rPr>
              <w:t xml:space="preserve">ir </w:t>
            </w:r>
          </w:p>
          <w:p w:rsidR="005F0291" w:rsidRDefault="00AC7D4A">
            <w:pPr>
              <w:tabs>
                <w:tab w:val="center" w:pos="2209"/>
                <w:tab w:val="center" w:pos="6050"/>
              </w:tabs>
              <w:bidi w:val="0"/>
              <w:spacing w:after="0" w:line="259" w:lineRule="auto"/>
              <w:ind w:left="0" w:right="0" w:firstLine="0"/>
              <w:jc w:val="left"/>
            </w:pPr>
            <w:r>
              <w:rPr>
                <w:rFonts w:ascii="Calibri" w:eastAsia="Calibri" w:hAnsi="Calibri" w:cs="Calibri"/>
                <w:sz w:val="22"/>
              </w:rPr>
              <w:tab/>
            </w:r>
            <w:r>
              <w:rPr>
                <w:rFonts w:ascii="Times New Roman" w:eastAsia="Times New Roman" w:hAnsi="Times New Roman" w:cs="Times New Roman"/>
                <w:sz w:val="20"/>
              </w:rPr>
              <w:t xml:space="preserve"> Email: Code55@bhrc.ac.ir       </w:t>
            </w:r>
            <w:r>
              <w:rPr>
                <w:rFonts w:ascii="Times New Roman" w:eastAsia="Times New Roman" w:hAnsi="Times New Roman" w:cs="Times New Roman"/>
                <w:sz w:val="20"/>
              </w:rPr>
              <w:tab/>
              <w:t xml:space="preserve"> www.bhrc.ac.ir</w:t>
            </w:r>
            <w:r>
              <w:rPr>
                <w:rFonts w:ascii="Arial" w:eastAsia="Arial" w:hAnsi="Arial" w:cs="Arial"/>
                <w:sz w:val="20"/>
              </w:rPr>
              <w:t xml:space="preserve"> </w:t>
            </w:r>
          </w:p>
        </w:tc>
      </w:tr>
    </w:tbl>
    <w:p w:rsidR="005F0291" w:rsidRDefault="00AC7D4A">
      <w:pPr>
        <w:bidi w:val="0"/>
        <w:spacing w:after="80" w:line="259" w:lineRule="auto"/>
        <w:ind w:left="3691" w:right="0" w:hanging="10"/>
        <w:jc w:val="left"/>
      </w:pPr>
      <w:r>
        <w:rPr>
          <w:rFonts w:ascii="Arial" w:eastAsia="Arial" w:hAnsi="Arial" w:cs="Arial"/>
          <w:sz w:val="20"/>
        </w:rPr>
        <w:t>www.technobetar.ir</w:t>
      </w:r>
      <w:r>
        <w:br w:type="page"/>
      </w:r>
    </w:p>
    <w:p w:rsidR="005F0291" w:rsidRDefault="00AC7D4A">
      <w:pPr>
        <w:spacing w:after="271" w:line="259" w:lineRule="auto"/>
        <w:ind w:left="10" w:right="54" w:hanging="10"/>
        <w:jc w:val="center"/>
      </w:pPr>
      <w:r>
        <w:rPr>
          <w:rFonts w:ascii="Calibri" w:eastAsia="Calibri" w:hAnsi="Calibri" w:cs="Calibri"/>
          <w:b/>
          <w:bCs/>
          <w:sz w:val="24"/>
          <w:szCs w:val="24"/>
          <w:rtl/>
        </w:rPr>
        <w:lastRenderedPageBreak/>
        <w:t xml:space="preserve"> </w:t>
      </w:r>
      <w:r>
        <w:rPr>
          <w:b/>
          <w:bCs/>
          <w:szCs w:val="26"/>
          <w:rtl/>
        </w:rPr>
        <w:t>بسمه تعالی</w:t>
      </w:r>
    </w:p>
    <w:p w:rsidR="005F0291" w:rsidRDefault="00AC7D4A">
      <w:pPr>
        <w:spacing w:after="121" w:line="259" w:lineRule="auto"/>
        <w:ind w:left="1" w:right="0" w:hanging="10"/>
        <w:jc w:val="left"/>
      </w:pPr>
      <w:r>
        <w:rPr>
          <w:b/>
          <w:bCs/>
          <w:szCs w:val="26"/>
          <w:rtl/>
        </w:rPr>
        <w:t xml:space="preserve">پیشگفتار </w:t>
      </w:r>
    </w:p>
    <w:p w:rsidR="005F0291" w:rsidRDefault="00AC7D4A">
      <w:pPr>
        <w:ind w:left="7" w:firstLine="285"/>
      </w:pPr>
      <w:r>
        <w:rPr>
          <w:szCs w:val="26"/>
          <w:rtl/>
        </w:rPr>
        <w:t xml:space="preserve">اولین نسخه ضابطه </w:t>
      </w:r>
      <w:r>
        <w:rPr>
          <w:szCs w:val="26"/>
        </w:rPr>
        <w:t>55</w:t>
      </w:r>
      <w:r>
        <w:rPr>
          <w:szCs w:val="26"/>
          <w:rtl/>
        </w:rPr>
        <w:t xml:space="preserve"> در سال </w:t>
      </w:r>
      <w:r>
        <w:rPr>
          <w:szCs w:val="26"/>
        </w:rPr>
        <w:t>1353</w:t>
      </w:r>
      <w:r>
        <w:rPr>
          <w:szCs w:val="26"/>
          <w:rtl/>
        </w:rPr>
        <w:t xml:space="preserve"> با هدف یکنواخت کردن مشخصات فنی عمومی ساختمانها در سطح کشور ،راهنمایی دستگاههاي اجرایی براي رعایت نکات فنی لازم الاجرا در عملیات </w:t>
      </w:r>
      <w:r>
        <w:rPr>
          <w:szCs w:val="26"/>
          <w:rtl/>
        </w:rPr>
        <w:t>ساختمانی و انتخاب مصالح مرغوب تدوین شد .در تهیه آن نسخه علاوهبر منابع فنی و تجربیات افراد متخصص، از دفترچههاي مشخصات فنی عمومی که توسط موسسات خصوصی و دستگاههاي دولتی تهیه گردیده بود و همچنین از استانداردهاي موسسه استاندارد استفاده شد. نسخه اول با همکاري مه</w:t>
      </w:r>
      <w:r>
        <w:rPr>
          <w:szCs w:val="26"/>
          <w:rtl/>
        </w:rPr>
        <w:t>ندسان مشاور تکنولوگ تهیه گردید و پیشنویس آن براي اظهار نظر در اختیار دستگاههاي اجرایی و مهندسان مشاور قرار گرفت و به موازات آن کمیته کارشناسی با شرکت آقایان علیرضا احسانی از وزارت مسکن و شهرسازي، مرحوم مهندس مصطفی کتیرایی از سازمان مسکن، مهندس احمد خراسانچ</w:t>
      </w:r>
      <w:r>
        <w:rPr>
          <w:szCs w:val="26"/>
          <w:rtl/>
        </w:rPr>
        <w:t xml:space="preserve">یان از موسسه استاندارد و تحقیقات صنعتی ایران و مرحوم مهندس یزدانشناس از سازمان برنامه و بودجه در دفتر تحقیقات و معیارهاي فنی سازمان برنامه و بودجه تشکیل و نسخه پیشنهادي توسط این افراد نهایی و منتشر شد. </w:t>
      </w:r>
    </w:p>
    <w:p w:rsidR="005F0291" w:rsidRDefault="00AC7D4A">
      <w:pPr>
        <w:ind w:left="7" w:right="0" w:firstLine="284"/>
      </w:pPr>
      <w:r>
        <w:rPr>
          <w:szCs w:val="26"/>
          <w:rtl/>
        </w:rPr>
        <w:t xml:space="preserve">بازنگري اول این ضابطه در سال </w:t>
      </w:r>
      <w:r>
        <w:rPr>
          <w:szCs w:val="26"/>
        </w:rPr>
        <w:t>1373</w:t>
      </w:r>
      <w:r>
        <w:rPr>
          <w:szCs w:val="26"/>
          <w:rtl/>
        </w:rPr>
        <w:t xml:space="preserve"> انجام شد و در بازنگ</w:t>
      </w:r>
      <w:r>
        <w:rPr>
          <w:szCs w:val="26"/>
          <w:rtl/>
        </w:rPr>
        <w:t>ري دوم ضابطه</w:t>
      </w:r>
      <w:r>
        <w:rPr>
          <w:szCs w:val="26"/>
        </w:rPr>
        <w:t>55</w:t>
      </w:r>
      <w:r>
        <w:rPr>
          <w:szCs w:val="26"/>
          <w:rtl/>
        </w:rPr>
        <w:t xml:space="preserve">  که در سال </w:t>
      </w:r>
      <w:r>
        <w:rPr>
          <w:szCs w:val="26"/>
        </w:rPr>
        <w:t>1383</w:t>
      </w:r>
      <w:r>
        <w:rPr>
          <w:szCs w:val="26"/>
          <w:rtl/>
        </w:rPr>
        <w:t xml:space="preserve"> منتشر شد، سازگاري با شرایط و مقتضیات اقلیمی کشور و توجه به فناوريهاي جدید و نوآوريهاي صنعتی نیز مورد توجه قرار گرفت. بازنگري و تکمیل مطالب ،بالاخص فصول دوم </w:t>
      </w:r>
      <w:r>
        <w:rPr>
          <w:rFonts w:ascii="Times New Roman" w:eastAsia="Times New Roman" w:hAnsi="Times New Roman" w:cs="Times New Roman"/>
          <w:szCs w:val="26"/>
          <w:rtl/>
        </w:rPr>
        <w:t>"</w:t>
      </w:r>
      <w:r>
        <w:rPr>
          <w:szCs w:val="26"/>
          <w:rtl/>
        </w:rPr>
        <w:t>مصالح ساختمانی</w:t>
      </w:r>
      <w:r>
        <w:rPr>
          <w:rFonts w:ascii="Times New Roman" w:eastAsia="Times New Roman" w:hAnsi="Times New Roman" w:cs="Times New Roman"/>
          <w:szCs w:val="26"/>
          <w:rtl/>
        </w:rPr>
        <w:t>"</w:t>
      </w:r>
      <w:r>
        <w:rPr>
          <w:szCs w:val="26"/>
          <w:rtl/>
        </w:rPr>
        <w:t xml:space="preserve">، پنجم </w:t>
      </w:r>
      <w:r>
        <w:rPr>
          <w:rFonts w:ascii="Times New Roman" w:eastAsia="Times New Roman" w:hAnsi="Times New Roman" w:cs="Times New Roman"/>
          <w:szCs w:val="26"/>
          <w:rtl/>
        </w:rPr>
        <w:t>"</w:t>
      </w:r>
      <w:r>
        <w:rPr>
          <w:szCs w:val="26"/>
          <w:rtl/>
        </w:rPr>
        <w:t>بتن و بتن آرمه</w:t>
      </w:r>
      <w:r>
        <w:rPr>
          <w:rFonts w:ascii="Times New Roman" w:eastAsia="Times New Roman" w:hAnsi="Times New Roman" w:cs="Times New Roman"/>
          <w:szCs w:val="26"/>
          <w:rtl/>
        </w:rPr>
        <w:t>"</w:t>
      </w:r>
      <w:r>
        <w:rPr>
          <w:szCs w:val="26"/>
          <w:rtl/>
        </w:rPr>
        <w:t xml:space="preserve"> و درج استانداردهاي مرتبط جدید</w:t>
      </w:r>
      <w:r>
        <w:rPr>
          <w:szCs w:val="26"/>
          <w:rtl/>
        </w:rPr>
        <w:t xml:space="preserve"> در تمام متن و ویرایش فنی کل مجموعه از اهم مواردي بود که رعایت شد. همچنین بهمنظور کاربردي نمودن ضابطه و استفاده سریع و آسان از مطالب مندرج در آن، نسخه الکترونیکی آن نیز در قالب لوح فشرده تهیه شد که قابلیتهاي ویژهاي از جستجوي واژه، نمایش مناسب مطالب و امکان</w:t>
      </w:r>
      <w:r>
        <w:rPr>
          <w:szCs w:val="26"/>
          <w:rtl/>
        </w:rPr>
        <w:t xml:space="preserve"> ارسال آن به چاپگر را به خواننده میداد . </w:t>
      </w:r>
    </w:p>
    <w:p w:rsidR="005F0291" w:rsidRDefault="00AC7D4A">
      <w:pPr>
        <w:ind w:left="7" w:firstLine="286"/>
      </w:pPr>
      <w:r>
        <w:rPr>
          <w:szCs w:val="26"/>
          <w:rtl/>
        </w:rPr>
        <w:t>ویرایش حاضر که تدوین آن به مرکز تحقیقات راه، مسکن و شهرسازي سپرده شد، با توجه به سوابق فوق،</w:t>
      </w:r>
      <w:r>
        <w:rPr>
          <w:rFonts w:ascii="Times New Roman" w:eastAsia="Times New Roman" w:hAnsi="Times New Roman" w:cs="Times New Roman"/>
          <w:szCs w:val="26"/>
          <w:rtl/>
        </w:rPr>
        <w:t>"</w:t>
      </w:r>
      <w:r>
        <w:rPr>
          <w:szCs w:val="26"/>
          <w:rtl/>
        </w:rPr>
        <w:t>بازنگري سوم</w:t>
      </w:r>
      <w:r>
        <w:rPr>
          <w:rFonts w:ascii="Times New Roman" w:eastAsia="Times New Roman" w:hAnsi="Times New Roman" w:cs="Times New Roman"/>
          <w:szCs w:val="26"/>
          <w:rtl/>
        </w:rPr>
        <w:t>"</w:t>
      </w:r>
      <w:r>
        <w:rPr>
          <w:szCs w:val="26"/>
          <w:rtl/>
        </w:rPr>
        <w:t xml:space="preserve"> ضابطه </w:t>
      </w:r>
      <w:r>
        <w:rPr>
          <w:szCs w:val="26"/>
        </w:rPr>
        <w:t>55</w:t>
      </w:r>
      <w:r>
        <w:rPr>
          <w:szCs w:val="26"/>
          <w:rtl/>
        </w:rPr>
        <w:t xml:space="preserve"> به شمار میرود که با توجه به تحولات مهمی که در چند سال اخیر در صنعت ساخت و ساز ایجاد شده، نسبت به وی</w:t>
      </w:r>
      <w:r>
        <w:rPr>
          <w:szCs w:val="26"/>
          <w:rtl/>
        </w:rPr>
        <w:t>رایش قبلی ،تجدید نظر اساسی در آن انجام پذیرفته است. موضوعات عمدهاي که در تدوین این ویرایش مورد توجه قرار گرفته است عبارتند از: توجه به اصول توسعه پایدار، حفظ محیط زیست ،صرفهجویی در مصرف انرژي، کاربردي نمودن فناوريهاي نوین و صنعتیسازي ساختمان، توجه به شرایط</w:t>
      </w:r>
      <w:r>
        <w:rPr>
          <w:szCs w:val="26"/>
          <w:rtl/>
        </w:rPr>
        <w:t xml:space="preserve"> اقلیمی و جغرافیایی در انتخاب مصالح و ارائه روشهاي اجرا، استفاده از مصالح و روشهاي اجرایی با قابلیت کنترل و نظارت، درنظرگیري اولویت مصرف براي مصالح بومی و ساخت داخل کشور و همچنین توجه خاص به شرایط لرزهخیزي کشور.  </w:t>
      </w:r>
    </w:p>
    <w:p w:rsidR="005F0291" w:rsidRDefault="00AC7D4A">
      <w:pPr>
        <w:ind w:left="7" w:firstLine="285"/>
      </w:pPr>
      <w:r>
        <w:rPr>
          <w:szCs w:val="26"/>
          <w:rtl/>
        </w:rPr>
        <w:t>همچنین در متن حاضر، رواننویسی و پرهیز از پ</w:t>
      </w:r>
      <w:r>
        <w:rPr>
          <w:szCs w:val="26"/>
          <w:rtl/>
        </w:rPr>
        <w:t>یچیدگی، با رویکرد تسهیل براي استفادهکنندگان، یکپارچه بودن تمام فصول و عدم تعارض میان فصلهاي مختلف و ارائه جزئیات اجرایی براي استفاده آسان ضابطه، مورد توجه بوده است .</w:t>
      </w:r>
    </w:p>
    <w:p w:rsidR="005F0291" w:rsidRDefault="00AC7D4A">
      <w:pPr>
        <w:ind w:left="12" w:right="2"/>
      </w:pPr>
      <w:r>
        <w:rPr>
          <w:szCs w:val="26"/>
          <w:rtl/>
        </w:rPr>
        <w:t xml:space="preserve">ساختار کلی بازنگري سوم ضابطه </w:t>
      </w:r>
      <w:r>
        <w:rPr>
          <w:szCs w:val="26"/>
        </w:rPr>
        <w:t>55</w:t>
      </w:r>
      <w:r>
        <w:rPr>
          <w:szCs w:val="26"/>
          <w:rtl/>
        </w:rPr>
        <w:t xml:space="preserve"> در مقایسه با بازنگري دوم متفاوت است. رویکرد کلی در ساختار </w:t>
      </w:r>
      <w:r>
        <w:rPr>
          <w:szCs w:val="26"/>
          <w:rtl/>
        </w:rPr>
        <w:t xml:space="preserve">فعلی ترتیب عملیات </w:t>
      </w:r>
    </w:p>
    <w:p w:rsidR="005F0291" w:rsidRDefault="005F0291">
      <w:pPr>
        <w:sectPr w:rsidR="005F0291">
          <w:headerReference w:type="even" r:id="rId80"/>
          <w:headerReference w:type="default" r:id="rId81"/>
          <w:headerReference w:type="first" r:id="rId82"/>
          <w:footnotePr>
            <w:numRestart w:val="eachPage"/>
          </w:footnotePr>
          <w:pgSz w:w="11908" w:h="16840"/>
          <w:pgMar w:top="246" w:right="1133" w:bottom="1992" w:left="1417" w:header="720" w:footer="720" w:gutter="0"/>
          <w:cols w:space="720"/>
          <w:bidi/>
        </w:sectPr>
      </w:pPr>
    </w:p>
    <w:p w:rsidR="005F0291" w:rsidRDefault="00AC7D4A">
      <w:pPr>
        <w:tabs>
          <w:tab w:val="center" w:pos="2803"/>
          <w:tab w:val="right" w:pos="9728"/>
        </w:tabs>
        <w:spacing w:after="0" w:line="265" w:lineRule="auto"/>
        <w:ind w:left="0" w:right="-3" w:firstLine="0"/>
        <w:jc w:val="left"/>
      </w:pPr>
      <w:r>
        <w:rPr>
          <w:rFonts w:ascii="Calibri" w:eastAsia="Calibri" w:hAnsi="Calibri" w:cs="Calibri"/>
          <w:sz w:val="22"/>
          <w:rtl/>
        </w:rPr>
        <w:lastRenderedPageBreak/>
        <w:tab/>
      </w:r>
      <w:r>
        <w:rPr>
          <w:sz w:val="21"/>
          <w:szCs w:val="21"/>
          <w:rtl/>
        </w:rPr>
        <w:t xml:space="preserve">ح                                                                                                   </w:t>
      </w:r>
      <w:r>
        <w:rPr>
          <w:sz w:val="21"/>
          <w:szCs w:val="21"/>
        </w:rPr>
        <w:t>18</w:t>
      </w:r>
      <w:r>
        <w:rPr>
          <w:sz w:val="21"/>
          <w:szCs w:val="21"/>
          <w:rtl/>
        </w:rPr>
        <w:t>/</w:t>
      </w:r>
      <w:r>
        <w:rPr>
          <w:sz w:val="21"/>
          <w:szCs w:val="21"/>
        </w:rPr>
        <w:t>10</w:t>
      </w:r>
      <w:r>
        <w:rPr>
          <w:sz w:val="21"/>
          <w:szCs w:val="21"/>
          <w:rtl/>
        </w:rPr>
        <w:t>/</w:t>
      </w:r>
      <w:r>
        <w:rPr>
          <w:sz w:val="21"/>
          <w:szCs w:val="21"/>
        </w:rPr>
        <w:t>1403</w:t>
      </w:r>
      <w:r>
        <w:rPr>
          <w:sz w:val="21"/>
          <w:szCs w:val="21"/>
          <w:rtl/>
        </w:rPr>
        <w:t xml:space="preserve"> </w:t>
      </w:r>
      <w:r>
        <w:rPr>
          <w:sz w:val="21"/>
          <w:szCs w:val="21"/>
          <w:rtl/>
        </w:rPr>
        <w:tab/>
        <w:t xml:space="preserve">مشخصات فنی عمومی کارهاي ساختمانی </w:t>
      </w:r>
    </w:p>
    <w:p w:rsidR="005F0291" w:rsidRDefault="00AC7D4A">
      <w:pPr>
        <w:bidi w:val="0"/>
        <w:spacing w:after="437" w:line="259" w:lineRule="auto"/>
        <w:ind w:left="4" w:right="0" w:firstLine="0"/>
        <w:jc w:val="left"/>
      </w:pPr>
      <w:r>
        <w:rPr>
          <w:rFonts w:ascii="Calibri" w:eastAsia="Calibri" w:hAnsi="Calibri" w:cs="Calibri"/>
          <w:noProof/>
          <w:sz w:val="22"/>
        </w:rPr>
        <mc:AlternateContent>
          <mc:Choice Requires="wpg">
            <w:drawing>
              <wp:inline distT="0" distB="0" distL="0" distR="0">
                <wp:extent cx="5978652" cy="46482"/>
                <wp:effectExtent l="0" t="0" r="0" b="0"/>
                <wp:docPr id="1397123" name="Group 1397123"/>
                <wp:cNvGraphicFramePr/>
                <a:graphic xmlns:a="http://schemas.openxmlformats.org/drawingml/2006/main">
                  <a:graphicData uri="http://schemas.microsoft.com/office/word/2010/wordprocessingGroup">
                    <wpg:wgp>
                      <wpg:cNvGrpSpPr/>
                      <wpg:grpSpPr>
                        <a:xfrm>
                          <a:off x="0" y="0"/>
                          <a:ext cx="5978652" cy="46482"/>
                          <a:chOff x="0" y="0"/>
                          <a:chExt cx="5978652" cy="46482"/>
                        </a:xfrm>
                      </wpg:grpSpPr>
                      <wps:wsp>
                        <wps:cNvPr id="8255734" name="Shape 8255734"/>
                        <wps:cNvSpPr/>
                        <wps:spPr>
                          <a:xfrm>
                            <a:off x="0" y="18288"/>
                            <a:ext cx="5978652" cy="28194"/>
                          </a:xfrm>
                          <a:custGeom>
                            <a:avLst/>
                            <a:gdLst/>
                            <a:ahLst/>
                            <a:cxnLst/>
                            <a:rect l="0" t="0" r="0" b="0"/>
                            <a:pathLst>
                              <a:path w="5978652" h="28194">
                                <a:moveTo>
                                  <a:pt x="0" y="0"/>
                                </a:moveTo>
                                <a:lnTo>
                                  <a:pt x="5978652" y="0"/>
                                </a:lnTo>
                                <a:lnTo>
                                  <a:pt x="5978652" y="28194"/>
                                </a:lnTo>
                                <a:lnTo>
                                  <a:pt x="0" y="281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55735" name="Shape 8255735"/>
                        <wps:cNvSpPr/>
                        <wps:spPr>
                          <a:xfrm>
                            <a:off x="0" y="0"/>
                            <a:ext cx="5978652" cy="9144"/>
                          </a:xfrm>
                          <a:custGeom>
                            <a:avLst/>
                            <a:gdLst/>
                            <a:ahLst/>
                            <a:cxnLst/>
                            <a:rect l="0" t="0" r="0" b="0"/>
                            <a:pathLst>
                              <a:path w="5978652" h="9144">
                                <a:moveTo>
                                  <a:pt x="0" y="0"/>
                                </a:moveTo>
                                <a:lnTo>
                                  <a:pt x="5978652" y="0"/>
                                </a:lnTo>
                                <a:lnTo>
                                  <a:pt x="59786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97123" style="width:470.76pt;height:3.66pt;mso-position-horizontal-relative:char;mso-position-vertical-relative:line" coordsize="59786,464">
                <v:shape id="Shape 8255736" style="position:absolute;width:59786;height:281;left:0;top:182;" coordsize="5978652,28194" path="m0,0l5978652,0l5978652,28194l0,28194l0,0">
                  <v:stroke weight="0pt" endcap="flat" joinstyle="miter" miterlimit="10" on="false" color="#000000" opacity="0"/>
                  <v:fill on="true" color="#000000"/>
                </v:shape>
                <v:shape id="Shape 8255737" style="position:absolute;width:59786;height:91;left:0;top:0;" coordsize="5978652,9144" path="m0,0l5978652,0l5978652,9144l0,9144l0,0">
                  <v:stroke weight="0pt" endcap="flat" joinstyle="miter" miterlimit="10" on="false" color="#000000" opacity="0"/>
                  <v:fill on="true" color="#000000"/>
                </v:shape>
              </v:group>
            </w:pict>
          </mc:Fallback>
        </mc:AlternateContent>
      </w:r>
    </w:p>
    <w:p w:rsidR="005F0291" w:rsidRDefault="00AC7D4A">
      <w:pPr>
        <w:ind w:left="12" w:right="70"/>
      </w:pPr>
      <w:r>
        <w:rPr>
          <w:szCs w:val="26"/>
          <w:rtl/>
        </w:rPr>
        <w:t xml:space="preserve">ساختمانی میباشد. از سوي دیگر با </w:t>
      </w:r>
      <w:r>
        <w:rPr>
          <w:szCs w:val="26"/>
          <w:rtl/>
        </w:rPr>
        <w:t xml:space="preserve">توجه به نیاز جامعه مهندسی به ضوابط و مشخصات فنی در حوزه بهسازي لرزهاي و سلامت ایمنی و محیط زیست دو فصل با عناوین ذکر شده به ضابطه حاضر اضافه شده است. </w:t>
      </w:r>
    </w:p>
    <w:p w:rsidR="005F0291" w:rsidRDefault="00AC7D4A">
      <w:pPr>
        <w:ind w:left="339" w:right="70" w:firstLine="284"/>
      </w:pPr>
      <w:r>
        <w:rPr>
          <w:szCs w:val="26"/>
          <w:rtl/>
        </w:rPr>
        <w:t xml:space="preserve">با توجه به مطالب فوق، این ضابطه پس از تهیه و کسب نظر از عوامل ذينفع نظام فنی و اجرایی کشور به سازمان </w:t>
      </w:r>
      <w:r>
        <w:rPr>
          <w:szCs w:val="26"/>
          <w:rtl/>
        </w:rPr>
        <w:t xml:space="preserve">برنامه و بودجه کشور ارسال شد که پس از بررسی، بر اساس نظام فنی و اجرایی یکپارچه، موضوع ماده </w:t>
      </w:r>
      <w:r>
        <w:rPr>
          <w:szCs w:val="26"/>
        </w:rPr>
        <w:t>34</w:t>
      </w:r>
      <w:r>
        <w:rPr>
          <w:szCs w:val="26"/>
          <w:rtl/>
        </w:rPr>
        <w:t xml:space="preserve"> قانون احکام دائمی برنامههاي توسعه کشور و آییننامه اجرایی آن و ماده </w:t>
      </w:r>
      <w:r>
        <w:rPr>
          <w:szCs w:val="26"/>
        </w:rPr>
        <w:t>23</w:t>
      </w:r>
      <w:r>
        <w:rPr>
          <w:szCs w:val="26"/>
          <w:rtl/>
        </w:rPr>
        <w:t xml:space="preserve"> قانون برنامه و بودجه ،ابلاغ گردید و براي قراردادهاي جدید در طرحهایی که از محل وجوه عمومی است</w:t>
      </w:r>
      <w:r>
        <w:rPr>
          <w:szCs w:val="26"/>
          <w:rtl/>
        </w:rPr>
        <w:t xml:space="preserve">فاده میکنند ویا به صورت مشارکت عمومی و خصوصی اجرا میشوند ،لازمالاجرا میباشد. </w:t>
      </w:r>
    </w:p>
    <w:p w:rsidR="005F0291" w:rsidRDefault="00AC7D4A">
      <w:pPr>
        <w:spacing w:after="62" w:line="259" w:lineRule="auto"/>
        <w:ind w:left="223" w:right="0" w:hanging="10"/>
        <w:jc w:val="center"/>
      </w:pPr>
      <w:r>
        <w:rPr>
          <w:szCs w:val="26"/>
          <w:rtl/>
        </w:rPr>
        <w:t xml:space="preserve">لازم به توضیح است به جهت حجم بالاي مطالب، این ضابطه در ده جلد مجزا به شرح زیر تهیه و تدوین گردیده است: </w:t>
      </w:r>
    </w:p>
    <w:p w:rsidR="005F0291" w:rsidRDefault="00AC7D4A">
      <w:pPr>
        <w:spacing w:after="4" w:line="300" w:lineRule="auto"/>
        <w:ind w:left="617" w:right="3609" w:hanging="9"/>
      </w:pPr>
      <w:r>
        <w:rPr>
          <w:b/>
          <w:bCs/>
          <w:szCs w:val="26"/>
          <w:rtl/>
        </w:rPr>
        <w:t xml:space="preserve">جلد اول: کلیات- سلامت، ایمنی و محیط زیست- مستند سازي </w:t>
      </w:r>
      <w:r>
        <w:rPr>
          <w:szCs w:val="26"/>
          <w:rtl/>
        </w:rPr>
        <w:t>جلد دوم: تخریب- ژئوت</w:t>
      </w:r>
      <w:r>
        <w:rPr>
          <w:szCs w:val="26"/>
          <w:rtl/>
        </w:rPr>
        <w:t xml:space="preserve">کنیک  جلد سوم: بتن و اجراي آن </w:t>
      </w:r>
    </w:p>
    <w:p w:rsidR="005F0291" w:rsidRDefault="00AC7D4A">
      <w:pPr>
        <w:spacing w:after="39" w:line="265" w:lineRule="auto"/>
        <w:ind w:left="634" w:right="0" w:hanging="10"/>
        <w:jc w:val="left"/>
      </w:pPr>
      <w:r>
        <w:rPr>
          <w:szCs w:val="26"/>
          <w:rtl/>
        </w:rPr>
        <w:t xml:space="preserve">جلد چهارم: فولاد و اجراي سازههاي فولادي </w:t>
      </w:r>
    </w:p>
    <w:p w:rsidR="005F0291" w:rsidRDefault="00AC7D4A">
      <w:pPr>
        <w:spacing w:after="20" w:line="296" w:lineRule="auto"/>
        <w:ind w:left="222" w:right="2682" w:hanging="7"/>
        <w:jc w:val="right"/>
      </w:pPr>
      <w:r>
        <w:rPr>
          <w:szCs w:val="26"/>
          <w:rtl/>
        </w:rPr>
        <w:t xml:space="preserve">جلد پنجم: عملیات بنایی، جداکنندهها و کفها و سقفهاي کاذب- نماي ساختمان جلد ششم: عایق کاري جلد هفتم: پوششها </w:t>
      </w:r>
    </w:p>
    <w:p w:rsidR="005F0291" w:rsidRDefault="00AC7D4A">
      <w:pPr>
        <w:ind w:left="185" w:right="4585"/>
      </w:pPr>
      <w:r>
        <w:rPr>
          <w:szCs w:val="26"/>
          <w:rtl/>
        </w:rPr>
        <w:t xml:space="preserve">جلد هشتم: اصول و روشهاي نصب در و پنجره ساختمانی جلد نهم: محوطه سازي </w:t>
      </w:r>
    </w:p>
    <w:p w:rsidR="005F0291" w:rsidRDefault="00AC7D4A">
      <w:pPr>
        <w:spacing w:after="39" w:line="265" w:lineRule="auto"/>
        <w:ind w:left="634" w:right="0" w:hanging="10"/>
        <w:jc w:val="left"/>
      </w:pPr>
      <w:r>
        <w:rPr>
          <w:szCs w:val="26"/>
          <w:rtl/>
        </w:rPr>
        <w:t>جلد دهم:</w:t>
      </w:r>
      <w:r>
        <w:rPr>
          <w:szCs w:val="26"/>
          <w:rtl/>
        </w:rPr>
        <w:t xml:space="preserve"> بهسازي لرزهاي ساختمانهاي موجود </w:t>
      </w:r>
    </w:p>
    <w:p w:rsidR="005F0291" w:rsidRDefault="00AC7D4A">
      <w:pPr>
        <w:ind w:left="12" w:right="70"/>
      </w:pPr>
      <w:r>
        <w:rPr>
          <w:szCs w:val="26"/>
          <w:rtl/>
        </w:rPr>
        <w:t xml:space="preserve">این جلد (جلد اول) مشتمل بر فصل اول (کلیات)، فصل دوم( سلامت ایمنی و محیط زیست) و فصل سوم( مستند سازي) است. </w:t>
      </w:r>
    </w:p>
    <w:p w:rsidR="005F0291" w:rsidRDefault="00AC7D4A">
      <w:pPr>
        <w:ind w:left="343" w:right="70"/>
      </w:pPr>
      <w:r>
        <w:rPr>
          <w:szCs w:val="26"/>
          <w:rtl/>
        </w:rPr>
        <w:t>در خاتمه از کاربران محترم درخواست داریم براي تکمیل ضابطه حاضر، پیشنهادها و اصلاحات مورد نظر خود را به دبیرخانه ضابطه</w:t>
      </w:r>
      <w:r>
        <w:rPr>
          <w:szCs w:val="26"/>
          <w:rtl/>
        </w:rPr>
        <w:t xml:space="preserve"> </w:t>
      </w:r>
      <w:r>
        <w:rPr>
          <w:szCs w:val="26"/>
        </w:rPr>
        <w:t>55</w:t>
      </w:r>
      <w:r>
        <w:rPr>
          <w:szCs w:val="26"/>
          <w:rtl/>
        </w:rPr>
        <w:t xml:space="preserve"> (</w:t>
      </w:r>
      <w:r>
        <w:rPr>
          <w:rFonts w:ascii="Times New Roman" w:eastAsia="Times New Roman" w:hAnsi="Times New Roman" w:cs="Times New Roman"/>
          <w:sz w:val="22"/>
        </w:rPr>
        <w:t>Code55@bhrc.ac.ir</w:t>
      </w:r>
      <w:r>
        <w:rPr>
          <w:szCs w:val="26"/>
          <w:rtl/>
        </w:rPr>
        <w:t xml:space="preserve">) ارسال فرمایند. کارشناسان پیشنهادهاي ارسال شده را بررسی و در صورت لزوم نسبت به تهیه متن اصلاحی اقدام خواهند نمود. </w:t>
      </w:r>
    </w:p>
    <w:p w:rsidR="005F0291" w:rsidRDefault="00AC7D4A">
      <w:pPr>
        <w:ind w:left="90" w:right="70" w:firstLine="284"/>
      </w:pPr>
      <w:r>
        <w:rPr>
          <w:szCs w:val="26"/>
          <w:rtl/>
        </w:rPr>
        <w:t xml:space="preserve">شایان ذکر است که در تدوین این ویرایش ،حدود </w:t>
      </w:r>
      <w:r>
        <w:rPr>
          <w:szCs w:val="26"/>
        </w:rPr>
        <w:t>100</w:t>
      </w:r>
      <w:r>
        <w:rPr>
          <w:szCs w:val="26"/>
          <w:rtl/>
        </w:rPr>
        <w:t xml:space="preserve"> نفر از استادان، کارشناسان و صاحب نظران ،مشارکتی فعال و جدي داشتهاند که </w:t>
      </w:r>
      <w:r>
        <w:rPr>
          <w:szCs w:val="26"/>
          <w:rtl/>
        </w:rPr>
        <w:t xml:space="preserve">بدینوسیله از ایشان تقدیر به عمل میآید. </w:t>
      </w:r>
    </w:p>
    <w:p w:rsidR="005F0291" w:rsidRDefault="00AC7D4A">
      <w:pPr>
        <w:tabs>
          <w:tab w:val="center" w:pos="681"/>
          <w:tab w:val="center" w:pos="7379"/>
        </w:tabs>
        <w:spacing w:after="34" w:line="300" w:lineRule="auto"/>
        <w:ind w:left="0" w:right="0" w:firstLine="0"/>
        <w:jc w:val="left"/>
      </w:pPr>
      <w:r>
        <w:rPr>
          <w:rFonts w:ascii="Calibri" w:eastAsia="Calibri" w:hAnsi="Calibri" w:cs="Calibri"/>
          <w:sz w:val="22"/>
          <w:rtl/>
        </w:rPr>
        <w:tab/>
      </w:r>
      <w:r>
        <w:rPr>
          <w:b/>
          <w:bCs/>
          <w:szCs w:val="26"/>
          <w:rtl/>
        </w:rPr>
        <w:t xml:space="preserve"> </w:t>
      </w:r>
      <w:r>
        <w:rPr>
          <w:b/>
          <w:bCs/>
          <w:szCs w:val="26"/>
          <w:rtl/>
        </w:rPr>
        <w:tab/>
        <w:t xml:space="preserve">حمید امانی همدانی </w:t>
      </w:r>
    </w:p>
    <w:p w:rsidR="005F0291" w:rsidRDefault="00AC7D4A">
      <w:pPr>
        <w:spacing w:after="4" w:line="300" w:lineRule="auto"/>
        <w:ind w:left="617" w:right="962" w:hanging="9"/>
      </w:pPr>
      <w:r>
        <w:rPr>
          <w:b/>
          <w:bCs/>
          <w:szCs w:val="26"/>
          <w:rtl/>
        </w:rPr>
        <w:t xml:space="preserve"> </w:t>
      </w:r>
      <w:r>
        <w:rPr>
          <w:b/>
          <w:bCs/>
          <w:szCs w:val="26"/>
          <w:rtl/>
        </w:rPr>
        <w:tab/>
        <w:t xml:space="preserve">معاون فنی، زیربنایی و تولیدي  </w:t>
      </w:r>
      <w:r>
        <w:rPr>
          <w:b/>
          <w:bCs/>
          <w:szCs w:val="26"/>
          <w:rtl/>
        </w:rPr>
        <w:tab/>
        <w:t xml:space="preserve">زمستان </w:t>
      </w:r>
      <w:r>
        <w:rPr>
          <w:b/>
          <w:bCs/>
          <w:szCs w:val="26"/>
        </w:rPr>
        <w:t>1403</w:t>
      </w:r>
      <w:r>
        <w:rPr>
          <w:b/>
          <w:bCs/>
          <w:szCs w:val="26"/>
          <w:rtl/>
        </w:rPr>
        <w:t xml:space="preserve"> </w:t>
      </w:r>
    </w:p>
    <w:p w:rsidR="005F0291" w:rsidRDefault="00AC7D4A">
      <w:pPr>
        <w:bidi w:val="0"/>
        <w:spacing w:after="0" w:line="259" w:lineRule="auto"/>
        <w:ind w:left="0" w:right="340" w:firstLine="0"/>
        <w:jc w:val="right"/>
      </w:pPr>
      <w:r>
        <w:rPr>
          <w:rFonts w:ascii="Calibri" w:eastAsia="Calibri" w:hAnsi="Calibri" w:cs="Calibri"/>
          <w:b/>
          <w:sz w:val="28"/>
        </w:rPr>
        <w:t xml:space="preserve"> </w:t>
      </w:r>
    </w:p>
    <w:p w:rsidR="005F0291" w:rsidRDefault="00AC7D4A">
      <w:pPr>
        <w:spacing w:after="2" w:line="385" w:lineRule="auto"/>
        <w:ind w:left="1218" w:right="1418" w:hanging="1139"/>
        <w:jc w:val="right"/>
      </w:pPr>
      <w:r>
        <w:rPr>
          <w:b/>
          <w:bCs/>
          <w:sz w:val="24"/>
          <w:szCs w:val="24"/>
          <w:rtl/>
        </w:rPr>
        <w:lastRenderedPageBreak/>
        <w:t xml:space="preserve">اسامی همکاران در تهیه و ابلاغ مشخصات فنی عمومی کارهاي ساختمانی- ضابطه شماره </w:t>
      </w:r>
      <w:r>
        <w:rPr>
          <w:b/>
          <w:bCs/>
          <w:sz w:val="24"/>
          <w:szCs w:val="24"/>
        </w:rPr>
        <w:t>55</w:t>
      </w:r>
      <w:r>
        <w:rPr>
          <w:b/>
          <w:bCs/>
          <w:sz w:val="24"/>
          <w:szCs w:val="24"/>
          <w:rtl/>
        </w:rPr>
        <w:t xml:space="preserve"> </w:t>
      </w:r>
      <w:r>
        <w:rPr>
          <w:rFonts w:ascii="Calibri" w:eastAsia="Calibri" w:hAnsi="Calibri" w:cs="Calibri"/>
          <w:b/>
          <w:bCs/>
          <w:sz w:val="24"/>
          <w:szCs w:val="24"/>
          <w:rtl/>
        </w:rPr>
        <w:t xml:space="preserve"> </w:t>
      </w:r>
      <w:r>
        <w:rPr>
          <w:b/>
          <w:bCs/>
          <w:sz w:val="24"/>
          <w:szCs w:val="24"/>
          <w:rtl/>
        </w:rPr>
        <w:t>جلد اول- کلیات، سلامت، ایمنی، محیط زیست و مستند سازي</w:t>
      </w:r>
    </w:p>
    <w:p w:rsidR="005F0291" w:rsidRDefault="00AC7D4A">
      <w:pPr>
        <w:spacing w:after="0" w:line="259" w:lineRule="auto"/>
        <w:ind w:left="-1" w:right="0" w:hanging="10"/>
        <w:jc w:val="left"/>
      </w:pPr>
      <w:r>
        <w:rPr>
          <w:rFonts w:ascii="Calibri" w:eastAsia="Calibri" w:hAnsi="Calibri" w:cs="Calibri"/>
          <w:b/>
          <w:bCs/>
          <w:sz w:val="24"/>
          <w:szCs w:val="24"/>
          <w:rtl/>
        </w:rPr>
        <w:t xml:space="preserve"> </w:t>
      </w:r>
      <w:r>
        <w:rPr>
          <w:b/>
          <w:bCs/>
          <w:sz w:val="24"/>
          <w:szCs w:val="24"/>
          <w:rtl/>
        </w:rPr>
        <w:t>تهیه کنندگان</w:t>
      </w:r>
      <w:r>
        <w:rPr>
          <w:b/>
          <w:bCs/>
          <w:sz w:val="24"/>
          <w:szCs w:val="24"/>
          <w:rtl/>
        </w:rPr>
        <w:t xml:space="preserve"> </w:t>
      </w:r>
    </w:p>
    <w:tbl>
      <w:tblPr>
        <w:tblStyle w:val="TableGrid"/>
        <w:tblW w:w="9354" w:type="dxa"/>
        <w:tblInd w:w="317" w:type="dxa"/>
        <w:tblCellMar>
          <w:top w:w="0" w:type="dxa"/>
          <w:left w:w="0" w:type="dxa"/>
          <w:bottom w:w="0" w:type="dxa"/>
          <w:right w:w="0" w:type="dxa"/>
        </w:tblCellMar>
        <w:tblLook w:val="04A0" w:firstRow="1" w:lastRow="0" w:firstColumn="1" w:lastColumn="0" w:noHBand="0" w:noVBand="1"/>
      </w:tblPr>
      <w:tblGrid>
        <w:gridCol w:w="1073"/>
        <w:gridCol w:w="3146"/>
        <w:gridCol w:w="3361"/>
        <w:gridCol w:w="1320"/>
        <w:gridCol w:w="495"/>
      </w:tblGrid>
      <w:tr w:rsidR="005F0291">
        <w:trPr>
          <w:trHeight w:val="387"/>
        </w:trPr>
        <w:tc>
          <w:tcPr>
            <w:tcW w:w="1757" w:type="dxa"/>
            <w:tcBorders>
              <w:top w:val="nil"/>
              <w:left w:val="nil"/>
              <w:bottom w:val="single" w:sz="4" w:space="0" w:color="000000"/>
              <w:right w:val="nil"/>
            </w:tcBorders>
          </w:tcPr>
          <w:p w:rsidR="005F0291" w:rsidRDefault="00AC7D4A">
            <w:pPr>
              <w:spacing w:after="0" w:line="259" w:lineRule="auto"/>
              <w:ind w:left="0" w:right="197" w:firstLine="0"/>
              <w:jc w:val="right"/>
            </w:pPr>
            <w:r>
              <w:rPr>
                <w:b/>
                <w:bCs/>
                <w:sz w:val="24"/>
                <w:szCs w:val="24"/>
                <w:rtl/>
              </w:rPr>
              <w:t xml:space="preserve">همکاري در تهیه </w:t>
            </w:r>
          </w:p>
        </w:tc>
        <w:tc>
          <w:tcPr>
            <w:tcW w:w="2414" w:type="dxa"/>
            <w:tcBorders>
              <w:top w:val="nil"/>
              <w:left w:val="nil"/>
              <w:bottom w:val="single" w:sz="4" w:space="0" w:color="000000"/>
              <w:right w:val="nil"/>
            </w:tcBorders>
          </w:tcPr>
          <w:p w:rsidR="005F0291" w:rsidRDefault="00AC7D4A">
            <w:pPr>
              <w:spacing w:after="0" w:line="259" w:lineRule="auto"/>
              <w:ind w:left="0" w:right="457" w:firstLine="0"/>
              <w:jc w:val="right"/>
            </w:pPr>
            <w:r>
              <w:rPr>
                <w:b/>
                <w:bCs/>
                <w:sz w:val="24"/>
                <w:szCs w:val="24"/>
                <w:rtl/>
              </w:rPr>
              <w:t xml:space="preserve">مدرك تحصیلی </w:t>
            </w:r>
          </w:p>
        </w:tc>
        <w:tc>
          <w:tcPr>
            <w:tcW w:w="2975" w:type="dxa"/>
            <w:tcBorders>
              <w:top w:val="nil"/>
              <w:left w:val="nil"/>
              <w:bottom w:val="single" w:sz="4" w:space="0" w:color="000000"/>
              <w:right w:val="nil"/>
            </w:tcBorders>
          </w:tcPr>
          <w:p w:rsidR="005F0291" w:rsidRDefault="00AC7D4A">
            <w:pPr>
              <w:spacing w:after="0" w:line="259" w:lineRule="auto"/>
              <w:ind w:left="0" w:right="859" w:firstLine="0"/>
              <w:jc w:val="right"/>
            </w:pPr>
            <w:r>
              <w:rPr>
                <w:b/>
                <w:bCs/>
                <w:sz w:val="24"/>
                <w:szCs w:val="24"/>
                <w:rtl/>
              </w:rPr>
              <w:t xml:space="preserve">محل اشتغال </w:t>
            </w:r>
          </w:p>
        </w:tc>
        <w:tc>
          <w:tcPr>
            <w:tcW w:w="1643" w:type="dxa"/>
            <w:tcBorders>
              <w:top w:val="nil"/>
              <w:left w:val="nil"/>
              <w:bottom w:val="single" w:sz="4" w:space="0" w:color="000000"/>
              <w:right w:val="nil"/>
            </w:tcBorders>
          </w:tcPr>
          <w:p w:rsidR="005F0291" w:rsidRDefault="00AC7D4A">
            <w:pPr>
              <w:spacing w:after="0" w:line="259" w:lineRule="auto"/>
              <w:ind w:left="0" w:right="92" w:firstLine="0"/>
              <w:jc w:val="right"/>
            </w:pPr>
            <w:r>
              <w:rPr>
                <w:b/>
                <w:bCs/>
                <w:sz w:val="24"/>
                <w:szCs w:val="24"/>
                <w:rtl/>
              </w:rPr>
              <w:t xml:space="preserve">نام خانوادگی </w:t>
            </w:r>
          </w:p>
        </w:tc>
        <w:tc>
          <w:tcPr>
            <w:tcW w:w="565" w:type="dxa"/>
            <w:tcBorders>
              <w:top w:val="nil"/>
              <w:left w:val="nil"/>
              <w:bottom w:val="single" w:sz="4" w:space="0" w:color="000000"/>
              <w:right w:val="nil"/>
            </w:tcBorders>
          </w:tcPr>
          <w:p w:rsidR="005F0291" w:rsidRDefault="00AC7D4A">
            <w:pPr>
              <w:spacing w:after="0" w:line="259" w:lineRule="auto"/>
              <w:ind w:left="0" w:right="152" w:firstLine="0"/>
              <w:jc w:val="center"/>
            </w:pPr>
            <w:r>
              <w:rPr>
                <w:b/>
                <w:bCs/>
                <w:sz w:val="24"/>
                <w:szCs w:val="24"/>
                <w:rtl/>
              </w:rPr>
              <w:t xml:space="preserve">نام </w:t>
            </w:r>
          </w:p>
        </w:tc>
      </w:tr>
      <w:tr w:rsidR="005F0291">
        <w:trPr>
          <w:trHeight w:val="715"/>
        </w:trPr>
        <w:tc>
          <w:tcPr>
            <w:tcW w:w="1757" w:type="dxa"/>
            <w:tcBorders>
              <w:top w:val="single" w:sz="4" w:space="0" w:color="000000"/>
              <w:left w:val="nil"/>
              <w:bottom w:val="nil"/>
              <w:right w:val="nil"/>
            </w:tcBorders>
            <w:shd w:val="clear" w:color="auto" w:fill="CDCECE"/>
            <w:vAlign w:val="center"/>
          </w:tcPr>
          <w:p w:rsidR="005F0291" w:rsidRDefault="00AC7D4A">
            <w:pPr>
              <w:spacing w:after="0" w:line="259" w:lineRule="auto"/>
              <w:ind w:left="0" w:right="515" w:firstLine="0"/>
              <w:jc w:val="right"/>
            </w:pPr>
            <w:r>
              <w:rPr>
                <w:sz w:val="24"/>
                <w:szCs w:val="24"/>
                <w:rtl/>
              </w:rPr>
              <w:t xml:space="preserve">فصل اول </w:t>
            </w:r>
          </w:p>
        </w:tc>
        <w:tc>
          <w:tcPr>
            <w:tcW w:w="2414" w:type="dxa"/>
            <w:tcBorders>
              <w:top w:val="single" w:sz="4" w:space="0" w:color="000000"/>
              <w:left w:val="nil"/>
              <w:bottom w:val="nil"/>
              <w:right w:val="nil"/>
            </w:tcBorders>
            <w:shd w:val="clear" w:color="auto" w:fill="CDCECE"/>
            <w:vAlign w:val="center"/>
          </w:tcPr>
          <w:p w:rsidR="005F0291" w:rsidRDefault="00AC7D4A">
            <w:pPr>
              <w:spacing w:after="0" w:line="259" w:lineRule="auto"/>
              <w:ind w:left="0" w:right="245" w:firstLine="0"/>
              <w:jc w:val="right"/>
            </w:pPr>
            <w:r>
              <w:rPr>
                <w:sz w:val="24"/>
                <w:szCs w:val="24"/>
                <w:rtl/>
              </w:rPr>
              <w:t xml:space="preserve">دکتراي مهندسی عمران </w:t>
            </w:r>
          </w:p>
        </w:tc>
        <w:tc>
          <w:tcPr>
            <w:tcW w:w="2975" w:type="dxa"/>
            <w:tcBorders>
              <w:top w:val="single" w:sz="4" w:space="0" w:color="000000"/>
              <w:left w:val="nil"/>
              <w:bottom w:val="nil"/>
              <w:right w:val="nil"/>
            </w:tcBorders>
            <w:shd w:val="clear" w:color="auto" w:fill="CDCECE"/>
            <w:vAlign w:val="center"/>
          </w:tcPr>
          <w:p w:rsidR="005F0291" w:rsidRDefault="00AC7D4A">
            <w:pPr>
              <w:spacing w:after="0" w:line="259" w:lineRule="auto"/>
              <w:ind w:left="0" w:right="875" w:firstLine="0"/>
              <w:jc w:val="right"/>
            </w:pPr>
            <w:r>
              <w:rPr>
                <w:sz w:val="24"/>
                <w:szCs w:val="24"/>
                <w:rtl/>
              </w:rPr>
              <w:t xml:space="preserve">دانشگاه تهران </w:t>
            </w:r>
          </w:p>
        </w:tc>
        <w:tc>
          <w:tcPr>
            <w:tcW w:w="1643" w:type="dxa"/>
            <w:tcBorders>
              <w:top w:val="single" w:sz="4" w:space="0" w:color="000000"/>
              <w:left w:val="nil"/>
              <w:bottom w:val="nil"/>
              <w:right w:val="nil"/>
            </w:tcBorders>
            <w:shd w:val="clear" w:color="auto" w:fill="CDCECE"/>
          </w:tcPr>
          <w:p w:rsidR="005F0291" w:rsidRDefault="00AC7D4A">
            <w:pPr>
              <w:tabs>
                <w:tab w:val="right" w:pos="1643"/>
              </w:tabs>
              <w:spacing w:after="120" w:line="259" w:lineRule="auto"/>
              <w:ind w:left="0" w:right="0" w:firstLine="0"/>
              <w:jc w:val="left"/>
            </w:pPr>
            <w:r>
              <w:rPr>
                <w:sz w:val="24"/>
                <w:szCs w:val="24"/>
                <w:rtl/>
              </w:rPr>
              <w:t xml:space="preserve"> </w:t>
            </w:r>
            <w:r>
              <w:rPr>
                <w:sz w:val="24"/>
                <w:szCs w:val="24"/>
                <w:rtl/>
              </w:rPr>
              <w:tab/>
              <w:t xml:space="preserve">شکرچی زاده </w:t>
            </w:r>
          </w:p>
          <w:p w:rsidR="005F0291" w:rsidRDefault="00AC7D4A">
            <w:pPr>
              <w:spacing w:after="0" w:line="259" w:lineRule="auto"/>
              <w:ind w:left="0" w:right="114" w:firstLine="0"/>
              <w:jc w:val="right"/>
            </w:pPr>
            <w:r>
              <w:rPr>
                <w:sz w:val="24"/>
                <w:szCs w:val="24"/>
                <w:rtl/>
              </w:rPr>
              <w:t xml:space="preserve">(مجري طرح) </w:t>
            </w:r>
          </w:p>
        </w:tc>
        <w:tc>
          <w:tcPr>
            <w:tcW w:w="565" w:type="dxa"/>
            <w:tcBorders>
              <w:top w:val="single" w:sz="4" w:space="0" w:color="000000"/>
              <w:left w:val="nil"/>
              <w:bottom w:val="nil"/>
              <w:right w:val="nil"/>
            </w:tcBorders>
            <w:shd w:val="clear" w:color="auto" w:fill="CDCECE"/>
            <w:vAlign w:val="center"/>
          </w:tcPr>
          <w:p w:rsidR="005F0291" w:rsidRDefault="00AC7D4A">
            <w:pPr>
              <w:spacing w:after="0" w:line="259" w:lineRule="auto"/>
              <w:ind w:left="0" w:right="53" w:firstLine="0"/>
              <w:jc w:val="right"/>
            </w:pPr>
            <w:r>
              <w:rPr>
                <w:sz w:val="24"/>
                <w:szCs w:val="24"/>
                <w:rtl/>
              </w:rPr>
              <w:t xml:space="preserve">محمد </w:t>
            </w:r>
          </w:p>
        </w:tc>
      </w:tr>
      <w:tr w:rsidR="005F0291">
        <w:trPr>
          <w:trHeight w:val="712"/>
        </w:trPr>
        <w:tc>
          <w:tcPr>
            <w:tcW w:w="1757" w:type="dxa"/>
            <w:tcBorders>
              <w:top w:val="nil"/>
              <w:left w:val="nil"/>
              <w:bottom w:val="nil"/>
              <w:right w:val="nil"/>
            </w:tcBorders>
            <w:vAlign w:val="center"/>
          </w:tcPr>
          <w:p w:rsidR="005F0291" w:rsidRDefault="00AC7D4A">
            <w:pPr>
              <w:spacing w:after="0" w:line="259" w:lineRule="auto"/>
              <w:ind w:left="0" w:right="515" w:firstLine="0"/>
              <w:jc w:val="right"/>
            </w:pPr>
            <w:r>
              <w:rPr>
                <w:sz w:val="24"/>
                <w:szCs w:val="24"/>
                <w:rtl/>
              </w:rPr>
              <w:t xml:space="preserve">فصل اول </w:t>
            </w:r>
          </w:p>
        </w:tc>
        <w:tc>
          <w:tcPr>
            <w:tcW w:w="2414" w:type="dxa"/>
            <w:tcBorders>
              <w:top w:val="nil"/>
              <w:left w:val="nil"/>
              <w:bottom w:val="nil"/>
              <w:right w:val="nil"/>
            </w:tcBorders>
          </w:tcPr>
          <w:p w:rsidR="005F0291" w:rsidRDefault="00AC7D4A">
            <w:pPr>
              <w:spacing w:after="0" w:line="259" w:lineRule="auto"/>
              <w:ind w:left="726" w:right="221" w:hanging="624"/>
              <w:jc w:val="right"/>
            </w:pPr>
            <w:r>
              <w:rPr>
                <w:sz w:val="24"/>
                <w:szCs w:val="24"/>
                <w:rtl/>
              </w:rPr>
              <w:t xml:space="preserve">کارشناس ارشد مهندسی عمران </w:t>
            </w:r>
          </w:p>
        </w:tc>
        <w:tc>
          <w:tcPr>
            <w:tcW w:w="2975" w:type="dxa"/>
            <w:tcBorders>
              <w:top w:val="nil"/>
              <w:left w:val="nil"/>
              <w:bottom w:val="nil"/>
              <w:right w:val="nil"/>
            </w:tcBorders>
            <w:vAlign w:val="center"/>
          </w:tcPr>
          <w:p w:rsidR="005F0291" w:rsidRDefault="00AC7D4A">
            <w:pPr>
              <w:spacing w:after="0" w:line="259" w:lineRule="auto"/>
              <w:ind w:left="0" w:right="422" w:firstLine="0"/>
              <w:jc w:val="right"/>
            </w:pPr>
            <w:r>
              <w:rPr>
                <w:sz w:val="24"/>
                <w:szCs w:val="24"/>
                <w:rtl/>
              </w:rPr>
              <w:t xml:space="preserve">بنیاد مسکن انقلاب اسلامی </w:t>
            </w:r>
          </w:p>
        </w:tc>
        <w:tc>
          <w:tcPr>
            <w:tcW w:w="1643" w:type="dxa"/>
            <w:tcBorders>
              <w:top w:val="nil"/>
              <w:left w:val="nil"/>
              <w:bottom w:val="nil"/>
              <w:right w:val="nil"/>
            </w:tcBorders>
            <w:vAlign w:val="center"/>
          </w:tcPr>
          <w:p w:rsidR="005F0291" w:rsidRDefault="00AC7D4A">
            <w:pPr>
              <w:tabs>
                <w:tab w:val="center" w:pos="1065"/>
              </w:tabs>
              <w:spacing w:after="0" w:line="259" w:lineRule="auto"/>
              <w:ind w:left="0" w:right="0" w:firstLine="0"/>
              <w:jc w:val="left"/>
            </w:pPr>
            <w:r>
              <w:rPr>
                <w:sz w:val="24"/>
                <w:szCs w:val="24"/>
                <w:rtl/>
              </w:rPr>
              <w:t xml:space="preserve"> </w:t>
            </w:r>
            <w:r>
              <w:rPr>
                <w:sz w:val="24"/>
                <w:szCs w:val="24"/>
                <w:rtl/>
              </w:rPr>
              <w:tab/>
              <w:t xml:space="preserve">افتخار </w:t>
            </w:r>
          </w:p>
        </w:tc>
        <w:tc>
          <w:tcPr>
            <w:tcW w:w="565" w:type="dxa"/>
            <w:tcBorders>
              <w:top w:val="nil"/>
              <w:left w:val="nil"/>
              <w:bottom w:val="nil"/>
              <w:right w:val="nil"/>
            </w:tcBorders>
          </w:tcPr>
          <w:p w:rsidR="005F0291" w:rsidRDefault="00AC7D4A">
            <w:pPr>
              <w:spacing w:after="0" w:line="259" w:lineRule="auto"/>
              <w:ind w:left="0" w:right="0" w:firstLine="1"/>
              <w:jc w:val="right"/>
            </w:pPr>
            <w:r>
              <w:rPr>
                <w:sz w:val="24"/>
                <w:szCs w:val="24"/>
                <w:rtl/>
              </w:rPr>
              <w:t>محمد حسین</w:t>
            </w:r>
          </w:p>
        </w:tc>
      </w:tr>
      <w:tr w:rsidR="005F0291">
        <w:trPr>
          <w:trHeight w:val="712"/>
        </w:trPr>
        <w:tc>
          <w:tcPr>
            <w:tcW w:w="1757" w:type="dxa"/>
            <w:tcBorders>
              <w:top w:val="nil"/>
              <w:left w:val="nil"/>
              <w:bottom w:val="nil"/>
              <w:right w:val="nil"/>
            </w:tcBorders>
            <w:shd w:val="clear" w:color="auto" w:fill="CDCECE"/>
          </w:tcPr>
          <w:p w:rsidR="005F0291" w:rsidRDefault="00AC7D4A">
            <w:pPr>
              <w:spacing w:after="0" w:line="259" w:lineRule="auto"/>
              <w:ind w:left="387" w:right="214" w:hanging="387"/>
              <w:jc w:val="right"/>
            </w:pPr>
            <w:r>
              <w:rPr>
                <w:sz w:val="24"/>
                <w:szCs w:val="24"/>
                <w:rtl/>
              </w:rPr>
              <w:t>فصل اول و ترسیم تصاویر</w:t>
            </w:r>
            <w:r>
              <w:rPr>
                <w:b/>
                <w:bCs/>
                <w:sz w:val="24"/>
                <w:szCs w:val="24"/>
                <w:rtl/>
              </w:rPr>
              <w:t xml:space="preserve"> </w:t>
            </w:r>
          </w:p>
        </w:tc>
        <w:tc>
          <w:tcPr>
            <w:tcW w:w="2414" w:type="dxa"/>
            <w:tcBorders>
              <w:top w:val="nil"/>
              <w:left w:val="nil"/>
              <w:bottom w:val="nil"/>
              <w:right w:val="nil"/>
            </w:tcBorders>
            <w:shd w:val="clear" w:color="auto" w:fill="CDCECE"/>
          </w:tcPr>
          <w:p w:rsidR="005F0291" w:rsidRDefault="00AC7D4A">
            <w:pPr>
              <w:spacing w:after="0" w:line="259" w:lineRule="auto"/>
              <w:ind w:left="1148" w:right="221" w:hanging="1153"/>
              <w:jc w:val="right"/>
            </w:pPr>
            <w:r>
              <w:rPr>
                <w:sz w:val="24"/>
                <w:szCs w:val="24"/>
                <w:rtl/>
              </w:rPr>
              <w:t xml:space="preserve"> </w:t>
            </w:r>
            <w:r>
              <w:rPr>
                <w:sz w:val="24"/>
                <w:szCs w:val="24"/>
                <w:rtl/>
              </w:rPr>
              <w:tab/>
              <w:t>ک</w:t>
            </w:r>
            <w:r>
              <w:rPr>
                <w:sz w:val="24"/>
                <w:szCs w:val="24"/>
                <w:rtl/>
              </w:rPr>
              <w:t xml:space="preserve">ارشناس ارشد مهندسی عمران </w:t>
            </w:r>
          </w:p>
        </w:tc>
        <w:tc>
          <w:tcPr>
            <w:tcW w:w="2975" w:type="dxa"/>
            <w:tcBorders>
              <w:top w:val="nil"/>
              <w:left w:val="nil"/>
              <w:bottom w:val="nil"/>
              <w:right w:val="nil"/>
            </w:tcBorders>
            <w:shd w:val="clear" w:color="auto" w:fill="CDCECE"/>
            <w:vAlign w:val="center"/>
          </w:tcPr>
          <w:p w:rsidR="005F0291" w:rsidRDefault="00AC7D4A">
            <w:pPr>
              <w:spacing w:after="0" w:line="259" w:lineRule="auto"/>
              <w:ind w:left="0" w:right="6" w:firstLine="0"/>
              <w:jc w:val="right"/>
            </w:pPr>
            <w:r>
              <w:rPr>
                <w:sz w:val="24"/>
                <w:szCs w:val="24"/>
                <w:rtl/>
              </w:rPr>
              <w:t>انستیتو مصالح ساختمانی دانشگاه تهران</w:t>
            </w:r>
          </w:p>
        </w:tc>
        <w:tc>
          <w:tcPr>
            <w:tcW w:w="1643" w:type="dxa"/>
            <w:tcBorders>
              <w:top w:val="nil"/>
              <w:left w:val="nil"/>
              <w:bottom w:val="nil"/>
              <w:right w:val="nil"/>
            </w:tcBorders>
            <w:shd w:val="clear" w:color="auto" w:fill="CDCECE"/>
            <w:vAlign w:val="center"/>
          </w:tcPr>
          <w:p w:rsidR="005F0291" w:rsidRDefault="00AC7D4A">
            <w:pPr>
              <w:spacing w:after="0" w:line="259" w:lineRule="auto"/>
              <w:ind w:left="0" w:right="181" w:firstLine="0"/>
              <w:jc w:val="right"/>
            </w:pPr>
            <w:r>
              <w:rPr>
                <w:sz w:val="24"/>
                <w:szCs w:val="24"/>
                <w:rtl/>
              </w:rPr>
              <w:t xml:space="preserve">جعفري نژاد </w:t>
            </w:r>
          </w:p>
        </w:tc>
        <w:tc>
          <w:tcPr>
            <w:tcW w:w="565" w:type="dxa"/>
            <w:tcBorders>
              <w:top w:val="nil"/>
              <w:left w:val="nil"/>
              <w:bottom w:val="nil"/>
              <w:right w:val="nil"/>
            </w:tcBorders>
            <w:shd w:val="clear" w:color="auto" w:fill="CDCECE"/>
            <w:vAlign w:val="center"/>
          </w:tcPr>
          <w:p w:rsidR="005F0291" w:rsidRDefault="00AC7D4A">
            <w:pPr>
              <w:spacing w:after="0" w:line="259" w:lineRule="auto"/>
              <w:ind w:left="0" w:right="49" w:firstLine="0"/>
              <w:jc w:val="right"/>
            </w:pPr>
            <w:r>
              <w:rPr>
                <w:sz w:val="24"/>
                <w:szCs w:val="24"/>
                <w:rtl/>
              </w:rPr>
              <w:t xml:space="preserve">سهیل </w:t>
            </w:r>
          </w:p>
        </w:tc>
      </w:tr>
      <w:tr w:rsidR="005F0291">
        <w:trPr>
          <w:trHeight w:val="710"/>
        </w:trPr>
        <w:tc>
          <w:tcPr>
            <w:tcW w:w="1757" w:type="dxa"/>
            <w:tcBorders>
              <w:top w:val="nil"/>
              <w:left w:val="nil"/>
              <w:bottom w:val="nil"/>
              <w:right w:val="nil"/>
            </w:tcBorders>
            <w:vAlign w:val="center"/>
          </w:tcPr>
          <w:p w:rsidR="005F0291" w:rsidRDefault="00AC7D4A">
            <w:pPr>
              <w:spacing w:after="0" w:line="259" w:lineRule="auto"/>
              <w:ind w:left="0" w:right="271" w:firstLine="0"/>
              <w:jc w:val="right"/>
            </w:pPr>
            <w:r>
              <w:rPr>
                <w:sz w:val="24"/>
                <w:szCs w:val="24"/>
                <w:rtl/>
              </w:rPr>
              <w:t xml:space="preserve">فصل دوم و سوم </w:t>
            </w:r>
          </w:p>
        </w:tc>
        <w:tc>
          <w:tcPr>
            <w:tcW w:w="2414" w:type="dxa"/>
            <w:tcBorders>
              <w:top w:val="nil"/>
              <w:left w:val="nil"/>
              <w:bottom w:val="nil"/>
              <w:right w:val="nil"/>
            </w:tcBorders>
            <w:vAlign w:val="center"/>
          </w:tcPr>
          <w:p w:rsidR="005F0291" w:rsidRDefault="00AC7D4A">
            <w:pPr>
              <w:spacing w:after="0" w:line="259" w:lineRule="auto"/>
              <w:ind w:left="0" w:right="174" w:firstLine="0"/>
              <w:jc w:val="right"/>
            </w:pPr>
            <w:r>
              <w:rPr>
                <w:sz w:val="24"/>
                <w:szCs w:val="24"/>
                <w:rtl/>
              </w:rPr>
              <w:t xml:space="preserve">کارشناس مهندسی عمران </w:t>
            </w:r>
          </w:p>
        </w:tc>
        <w:tc>
          <w:tcPr>
            <w:tcW w:w="2975" w:type="dxa"/>
            <w:tcBorders>
              <w:top w:val="nil"/>
              <w:left w:val="nil"/>
              <w:bottom w:val="nil"/>
              <w:right w:val="nil"/>
            </w:tcBorders>
            <w:vAlign w:val="center"/>
          </w:tcPr>
          <w:p w:rsidR="005F0291" w:rsidRDefault="00AC7D4A">
            <w:pPr>
              <w:spacing w:after="0" w:line="259" w:lineRule="auto"/>
              <w:ind w:left="0" w:right="182" w:firstLine="0"/>
              <w:jc w:val="right"/>
            </w:pPr>
            <w:r>
              <w:rPr>
                <w:sz w:val="24"/>
                <w:szCs w:val="24"/>
                <w:rtl/>
              </w:rPr>
              <w:t xml:space="preserve">شرکت سراي ایمنی و کیفیت آوید </w:t>
            </w:r>
          </w:p>
        </w:tc>
        <w:tc>
          <w:tcPr>
            <w:tcW w:w="1643" w:type="dxa"/>
            <w:tcBorders>
              <w:top w:val="nil"/>
              <w:left w:val="nil"/>
              <w:bottom w:val="nil"/>
              <w:right w:val="nil"/>
            </w:tcBorders>
          </w:tcPr>
          <w:p w:rsidR="005F0291" w:rsidRDefault="00AC7D4A">
            <w:pPr>
              <w:spacing w:after="0" w:line="259" w:lineRule="auto"/>
              <w:ind w:left="139" w:right="35" w:firstLine="195"/>
              <w:jc w:val="right"/>
            </w:pPr>
            <w:r>
              <w:rPr>
                <w:sz w:val="24"/>
                <w:szCs w:val="24"/>
                <w:rtl/>
              </w:rPr>
              <w:t>سلطانعلی</w:t>
            </w:r>
            <w:r>
              <w:rPr>
                <w:rFonts w:ascii="Calibri" w:eastAsia="Calibri" w:hAnsi="Calibri" w:cs="Calibri"/>
                <w:sz w:val="24"/>
                <w:szCs w:val="24"/>
                <w:rtl/>
              </w:rPr>
              <w:t xml:space="preserve"> </w:t>
            </w:r>
            <w:r>
              <w:rPr>
                <w:sz w:val="24"/>
                <w:szCs w:val="24"/>
                <w:rtl/>
              </w:rPr>
              <w:t xml:space="preserve">  (رئیس کارگروه) </w:t>
            </w:r>
          </w:p>
        </w:tc>
        <w:tc>
          <w:tcPr>
            <w:tcW w:w="565" w:type="dxa"/>
            <w:tcBorders>
              <w:top w:val="nil"/>
              <w:left w:val="nil"/>
              <w:bottom w:val="nil"/>
              <w:right w:val="nil"/>
            </w:tcBorders>
            <w:vAlign w:val="center"/>
          </w:tcPr>
          <w:p w:rsidR="005F0291" w:rsidRDefault="00AC7D4A">
            <w:pPr>
              <w:spacing w:after="0" w:line="259" w:lineRule="auto"/>
              <w:ind w:left="0" w:right="68" w:firstLine="0"/>
            </w:pPr>
            <w:r>
              <w:rPr>
                <w:sz w:val="24"/>
                <w:szCs w:val="24"/>
                <w:rtl/>
              </w:rPr>
              <w:t xml:space="preserve">حسن </w:t>
            </w:r>
          </w:p>
        </w:tc>
      </w:tr>
      <w:tr w:rsidR="005F0291">
        <w:trPr>
          <w:trHeight w:val="356"/>
        </w:trPr>
        <w:tc>
          <w:tcPr>
            <w:tcW w:w="1757" w:type="dxa"/>
            <w:tcBorders>
              <w:top w:val="nil"/>
              <w:left w:val="nil"/>
              <w:bottom w:val="nil"/>
              <w:right w:val="nil"/>
            </w:tcBorders>
            <w:shd w:val="clear" w:color="auto" w:fill="CDCECE"/>
          </w:tcPr>
          <w:p w:rsidR="005F0291" w:rsidRDefault="00AC7D4A">
            <w:pPr>
              <w:tabs>
                <w:tab w:val="center" w:pos="935"/>
              </w:tabs>
              <w:spacing w:after="0" w:line="259" w:lineRule="auto"/>
              <w:ind w:left="-4" w:right="0" w:firstLine="0"/>
              <w:jc w:val="left"/>
            </w:pPr>
            <w:r>
              <w:rPr>
                <w:sz w:val="24"/>
                <w:szCs w:val="24"/>
                <w:rtl/>
              </w:rPr>
              <w:t xml:space="preserve"> </w:t>
            </w:r>
            <w:r>
              <w:rPr>
                <w:sz w:val="24"/>
                <w:szCs w:val="24"/>
                <w:rtl/>
              </w:rPr>
              <w:tab/>
              <w:t xml:space="preserve">فصل دوم </w:t>
            </w:r>
          </w:p>
        </w:tc>
        <w:tc>
          <w:tcPr>
            <w:tcW w:w="2414" w:type="dxa"/>
            <w:tcBorders>
              <w:top w:val="nil"/>
              <w:left w:val="nil"/>
              <w:bottom w:val="nil"/>
              <w:right w:val="nil"/>
            </w:tcBorders>
            <w:shd w:val="clear" w:color="auto" w:fill="CDCECE"/>
          </w:tcPr>
          <w:p w:rsidR="005F0291" w:rsidRDefault="00AC7D4A">
            <w:pPr>
              <w:spacing w:after="0" w:line="259" w:lineRule="auto"/>
              <w:ind w:left="0" w:right="5" w:firstLine="0"/>
              <w:jc w:val="right"/>
            </w:pPr>
            <w:r>
              <w:rPr>
                <w:sz w:val="24"/>
                <w:szCs w:val="24"/>
                <w:rtl/>
              </w:rPr>
              <w:t>دکتراي مهندسی محیط زیست</w:t>
            </w:r>
          </w:p>
        </w:tc>
        <w:tc>
          <w:tcPr>
            <w:tcW w:w="2975" w:type="dxa"/>
            <w:tcBorders>
              <w:top w:val="nil"/>
              <w:left w:val="nil"/>
              <w:bottom w:val="nil"/>
              <w:right w:val="nil"/>
            </w:tcBorders>
            <w:shd w:val="clear" w:color="auto" w:fill="CDCECE"/>
          </w:tcPr>
          <w:p w:rsidR="005F0291" w:rsidRDefault="00AC7D4A">
            <w:pPr>
              <w:spacing w:after="0" w:line="259" w:lineRule="auto"/>
              <w:ind w:left="0" w:right="336" w:firstLine="0"/>
              <w:jc w:val="right"/>
            </w:pPr>
            <w:r>
              <w:rPr>
                <w:sz w:val="24"/>
                <w:szCs w:val="24"/>
                <w:rtl/>
              </w:rPr>
              <w:t xml:space="preserve">وزرات صنعت، معدن و تجارت </w:t>
            </w:r>
          </w:p>
        </w:tc>
        <w:tc>
          <w:tcPr>
            <w:tcW w:w="1643" w:type="dxa"/>
            <w:tcBorders>
              <w:top w:val="nil"/>
              <w:left w:val="nil"/>
              <w:bottom w:val="nil"/>
              <w:right w:val="nil"/>
            </w:tcBorders>
            <w:shd w:val="clear" w:color="auto" w:fill="CDCECE"/>
          </w:tcPr>
          <w:p w:rsidR="005F0291" w:rsidRDefault="00AC7D4A">
            <w:pPr>
              <w:tabs>
                <w:tab w:val="center" w:pos="1065"/>
              </w:tabs>
              <w:spacing w:after="0" w:line="259" w:lineRule="auto"/>
              <w:ind w:left="-6" w:right="0" w:firstLine="0"/>
              <w:jc w:val="left"/>
            </w:pPr>
            <w:r>
              <w:rPr>
                <w:sz w:val="24"/>
                <w:szCs w:val="24"/>
                <w:rtl/>
              </w:rPr>
              <w:t xml:space="preserve">  </w:t>
            </w:r>
            <w:r>
              <w:rPr>
                <w:sz w:val="24"/>
                <w:szCs w:val="24"/>
                <w:rtl/>
              </w:rPr>
              <w:tab/>
              <w:t xml:space="preserve">نعمتپور </w:t>
            </w:r>
          </w:p>
        </w:tc>
        <w:tc>
          <w:tcPr>
            <w:tcW w:w="565" w:type="dxa"/>
            <w:tcBorders>
              <w:top w:val="nil"/>
              <w:left w:val="nil"/>
              <w:bottom w:val="nil"/>
              <w:right w:val="nil"/>
            </w:tcBorders>
            <w:shd w:val="clear" w:color="auto" w:fill="CDCECE"/>
          </w:tcPr>
          <w:p w:rsidR="005F0291" w:rsidRDefault="00AC7D4A">
            <w:pPr>
              <w:spacing w:after="0" w:line="259" w:lineRule="auto"/>
              <w:ind w:left="0" w:right="0" w:firstLine="0"/>
              <w:jc w:val="right"/>
            </w:pPr>
            <w:r>
              <w:rPr>
                <w:sz w:val="24"/>
                <w:szCs w:val="24"/>
                <w:rtl/>
              </w:rPr>
              <w:t>ک</w:t>
            </w:r>
            <w:r>
              <w:rPr>
                <w:sz w:val="24"/>
                <w:szCs w:val="24"/>
                <w:rtl/>
              </w:rPr>
              <w:t>تایون</w:t>
            </w:r>
          </w:p>
        </w:tc>
      </w:tr>
      <w:tr w:rsidR="005F0291">
        <w:trPr>
          <w:trHeight w:val="712"/>
        </w:trPr>
        <w:tc>
          <w:tcPr>
            <w:tcW w:w="1757" w:type="dxa"/>
            <w:tcBorders>
              <w:top w:val="nil"/>
              <w:left w:val="nil"/>
              <w:bottom w:val="nil"/>
              <w:right w:val="nil"/>
            </w:tcBorders>
            <w:vAlign w:val="center"/>
          </w:tcPr>
          <w:p w:rsidR="005F0291" w:rsidRDefault="00AC7D4A">
            <w:pPr>
              <w:spacing w:after="0" w:line="259" w:lineRule="auto"/>
              <w:ind w:left="0" w:right="504" w:firstLine="0"/>
              <w:jc w:val="right"/>
            </w:pPr>
            <w:r>
              <w:rPr>
                <w:sz w:val="24"/>
                <w:szCs w:val="24"/>
                <w:rtl/>
              </w:rPr>
              <w:t xml:space="preserve">فصل دوم </w:t>
            </w:r>
          </w:p>
        </w:tc>
        <w:tc>
          <w:tcPr>
            <w:tcW w:w="2414" w:type="dxa"/>
            <w:tcBorders>
              <w:top w:val="nil"/>
              <w:left w:val="nil"/>
              <w:bottom w:val="nil"/>
              <w:right w:val="nil"/>
            </w:tcBorders>
            <w:vAlign w:val="center"/>
          </w:tcPr>
          <w:p w:rsidR="005F0291" w:rsidRDefault="00AC7D4A">
            <w:pPr>
              <w:tabs>
                <w:tab w:val="right" w:pos="2414"/>
              </w:tabs>
              <w:spacing w:after="0" w:line="259" w:lineRule="auto"/>
              <w:ind w:left="-6" w:right="0" w:firstLine="0"/>
              <w:jc w:val="left"/>
            </w:pPr>
            <w:r>
              <w:rPr>
                <w:sz w:val="37"/>
                <w:szCs w:val="37"/>
                <w:vertAlign w:val="superscript"/>
                <w:rtl/>
              </w:rPr>
              <w:t xml:space="preserve"> </w:t>
            </w:r>
            <w:r>
              <w:rPr>
                <w:sz w:val="24"/>
                <w:szCs w:val="24"/>
                <w:rtl/>
              </w:rPr>
              <w:tab/>
              <w:t xml:space="preserve">کارشناس ارشد مهندسی برق </w:t>
            </w:r>
          </w:p>
        </w:tc>
        <w:tc>
          <w:tcPr>
            <w:tcW w:w="2975" w:type="dxa"/>
            <w:tcBorders>
              <w:top w:val="nil"/>
              <w:left w:val="nil"/>
              <w:bottom w:val="nil"/>
              <w:right w:val="nil"/>
            </w:tcBorders>
          </w:tcPr>
          <w:p w:rsidR="005F0291" w:rsidRDefault="00AC7D4A">
            <w:pPr>
              <w:spacing w:after="0" w:line="259" w:lineRule="auto"/>
              <w:ind w:left="1450" w:right="0" w:hanging="1450"/>
              <w:jc w:val="right"/>
            </w:pPr>
            <w:r>
              <w:rPr>
                <w:sz w:val="24"/>
                <w:szCs w:val="24"/>
                <w:rtl/>
              </w:rPr>
              <w:t xml:space="preserve"> </w:t>
            </w:r>
            <w:r>
              <w:rPr>
                <w:sz w:val="24"/>
                <w:szCs w:val="24"/>
                <w:rtl/>
              </w:rPr>
              <w:tab/>
              <w:t>سازمان نوسازي، توسعه و تجهیز مدارسکشور</w:t>
            </w:r>
            <w:r>
              <w:rPr>
                <w:rFonts w:ascii="Calibri" w:eastAsia="Calibri" w:hAnsi="Calibri" w:cs="Calibri"/>
                <w:sz w:val="24"/>
                <w:szCs w:val="24"/>
                <w:rtl/>
              </w:rPr>
              <w:t xml:space="preserve"> </w:t>
            </w:r>
          </w:p>
        </w:tc>
        <w:tc>
          <w:tcPr>
            <w:tcW w:w="1643" w:type="dxa"/>
            <w:tcBorders>
              <w:top w:val="nil"/>
              <w:left w:val="nil"/>
              <w:bottom w:val="nil"/>
              <w:right w:val="nil"/>
            </w:tcBorders>
            <w:vAlign w:val="center"/>
          </w:tcPr>
          <w:p w:rsidR="005F0291" w:rsidRDefault="00AC7D4A">
            <w:pPr>
              <w:tabs>
                <w:tab w:val="right" w:pos="1643"/>
              </w:tabs>
              <w:spacing w:after="0" w:line="259" w:lineRule="auto"/>
              <w:ind w:left="-6" w:right="0" w:firstLine="0"/>
              <w:jc w:val="left"/>
            </w:pPr>
            <w:r>
              <w:rPr>
                <w:sz w:val="24"/>
                <w:szCs w:val="24"/>
                <w:rtl/>
              </w:rPr>
              <w:t xml:space="preserve"> </w:t>
            </w:r>
            <w:r>
              <w:rPr>
                <w:sz w:val="24"/>
                <w:szCs w:val="24"/>
                <w:rtl/>
              </w:rPr>
              <w:tab/>
              <w:t>شهبازي منشادي</w:t>
            </w:r>
          </w:p>
        </w:tc>
        <w:tc>
          <w:tcPr>
            <w:tcW w:w="565" w:type="dxa"/>
            <w:tcBorders>
              <w:top w:val="nil"/>
              <w:left w:val="nil"/>
              <w:bottom w:val="nil"/>
              <w:right w:val="nil"/>
            </w:tcBorders>
          </w:tcPr>
          <w:p w:rsidR="005F0291" w:rsidRDefault="00AC7D4A">
            <w:pPr>
              <w:spacing w:after="0" w:line="259" w:lineRule="auto"/>
              <w:ind w:left="0" w:right="105" w:firstLine="0"/>
              <w:jc w:val="center"/>
            </w:pPr>
            <w:r>
              <w:rPr>
                <w:sz w:val="24"/>
                <w:szCs w:val="24"/>
                <w:rtl/>
              </w:rPr>
              <w:t xml:space="preserve">امیر </w:t>
            </w:r>
          </w:p>
          <w:p w:rsidR="005F0291" w:rsidRDefault="00AC7D4A">
            <w:pPr>
              <w:spacing w:after="0" w:line="259" w:lineRule="auto"/>
              <w:ind w:left="0" w:right="7" w:firstLine="0"/>
              <w:jc w:val="right"/>
            </w:pPr>
            <w:r>
              <w:rPr>
                <w:sz w:val="24"/>
                <w:szCs w:val="24"/>
                <w:rtl/>
              </w:rPr>
              <w:t>مسعود</w:t>
            </w:r>
          </w:p>
        </w:tc>
      </w:tr>
      <w:tr w:rsidR="005F0291">
        <w:trPr>
          <w:trHeight w:val="355"/>
        </w:trPr>
        <w:tc>
          <w:tcPr>
            <w:tcW w:w="1757" w:type="dxa"/>
            <w:tcBorders>
              <w:top w:val="nil"/>
              <w:left w:val="nil"/>
              <w:bottom w:val="nil"/>
              <w:right w:val="nil"/>
            </w:tcBorders>
            <w:shd w:val="clear" w:color="auto" w:fill="CDCECE"/>
          </w:tcPr>
          <w:p w:rsidR="005F0291" w:rsidRDefault="00AC7D4A">
            <w:pPr>
              <w:tabs>
                <w:tab w:val="center" w:pos="935"/>
              </w:tabs>
              <w:spacing w:after="0" w:line="259" w:lineRule="auto"/>
              <w:ind w:left="0" w:right="0" w:firstLine="0"/>
              <w:jc w:val="left"/>
            </w:pPr>
            <w:r>
              <w:rPr>
                <w:sz w:val="24"/>
                <w:szCs w:val="24"/>
                <w:rtl/>
              </w:rPr>
              <w:t xml:space="preserve"> </w:t>
            </w:r>
            <w:r>
              <w:rPr>
                <w:sz w:val="24"/>
                <w:szCs w:val="24"/>
                <w:rtl/>
              </w:rPr>
              <w:tab/>
              <w:t xml:space="preserve">فصل دوم </w:t>
            </w:r>
          </w:p>
        </w:tc>
        <w:tc>
          <w:tcPr>
            <w:tcW w:w="2414" w:type="dxa"/>
            <w:tcBorders>
              <w:top w:val="nil"/>
              <w:left w:val="nil"/>
              <w:bottom w:val="nil"/>
              <w:right w:val="nil"/>
            </w:tcBorders>
            <w:shd w:val="clear" w:color="auto" w:fill="CDCECE"/>
          </w:tcPr>
          <w:p w:rsidR="005F0291" w:rsidRDefault="00AC7D4A">
            <w:pPr>
              <w:spacing w:after="0" w:line="259" w:lineRule="auto"/>
              <w:ind w:left="0" w:right="0" w:firstLine="0"/>
              <w:jc w:val="right"/>
            </w:pPr>
            <w:r>
              <w:rPr>
                <w:sz w:val="24"/>
                <w:szCs w:val="24"/>
                <w:rtl/>
              </w:rPr>
              <w:t>کارشناس ارشد مهندسی ایمنی</w:t>
            </w:r>
          </w:p>
        </w:tc>
        <w:tc>
          <w:tcPr>
            <w:tcW w:w="2975" w:type="dxa"/>
            <w:tcBorders>
              <w:top w:val="nil"/>
              <w:left w:val="nil"/>
              <w:bottom w:val="nil"/>
              <w:right w:val="nil"/>
            </w:tcBorders>
            <w:shd w:val="clear" w:color="auto" w:fill="CDCECE"/>
          </w:tcPr>
          <w:p w:rsidR="005F0291" w:rsidRDefault="00AC7D4A">
            <w:pPr>
              <w:spacing w:after="0" w:line="259" w:lineRule="auto"/>
              <w:ind w:left="0" w:right="496" w:firstLine="0"/>
              <w:jc w:val="right"/>
            </w:pPr>
            <w:r>
              <w:rPr>
                <w:sz w:val="24"/>
                <w:szCs w:val="24"/>
                <w:rtl/>
              </w:rPr>
              <w:t xml:space="preserve">سازمان بین المللی نبوش </w:t>
            </w:r>
          </w:p>
        </w:tc>
        <w:tc>
          <w:tcPr>
            <w:tcW w:w="1643" w:type="dxa"/>
            <w:tcBorders>
              <w:top w:val="nil"/>
              <w:left w:val="nil"/>
              <w:bottom w:val="nil"/>
              <w:right w:val="nil"/>
            </w:tcBorders>
            <w:shd w:val="clear" w:color="auto" w:fill="CDCECE"/>
          </w:tcPr>
          <w:p w:rsidR="005F0291" w:rsidRDefault="00AC7D4A">
            <w:pPr>
              <w:tabs>
                <w:tab w:val="center" w:pos="1065"/>
              </w:tabs>
              <w:spacing w:after="0" w:line="259" w:lineRule="auto"/>
              <w:ind w:left="-12" w:right="0" w:firstLine="0"/>
              <w:jc w:val="left"/>
            </w:pPr>
            <w:r>
              <w:rPr>
                <w:sz w:val="24"/>
                <w:szCs w:val="24"/>
                <w:rtl/>
              </w:rPr>
              <w:t xml:space="preserve"> </w:t>
            </w:r>
            <w:r>
              <w:rPr>
                <w:sz w:val="24"/>
                <w:szCs w:val="24"/>
                <w:rtl/>
              </w:rPr>
              <w:tab/>
              <w:t xml:space="preserve">ابراهیمی </w:t>
            </w:r>
          </w:p>
        </w:tc>
        <w:tc>
          <w:tcPr>
            <w:tcW w:w="565" w:type="dxa"/>
            <w:tcBorders>
              <w:top w:val="nil"/>
              <w:left w:val="nil"/>
              <w:bottom w:val="nil"/>
              <w:right w:val="nil"/>
            </w:tcBorders>
            <w:shd w:val="clear" w:color="auto" w:fill="CDCECE"/>
          </w:tcPr>
          <w:p w:rsidR="005F0291" w:rsidRDefault="00AC7D4A">
            <w:pPr>
              <w:spacing w:after="0" w:line="259" w:lineRule="auto"/>
              <w:ind w:left="0" w:right="66" w:firstLine="0"/>
              <w:jc w:val="right"/>
            </w:pPr>
            <w:r>
              <w:rPr>
                <w:sz w:val="24"/>
                <w:szCs w:val="24"/>
                <w:rtl/>
              </w:rPr>
              <w:t xml:space="preserve">حمید </w:t>
            </w:r>
          </w:p>
        </w:tc>
      </w:tr>
      <w:tr w:rsidR="005F0291">
        <w:trPr>
          <w:trHeight w:val="712"/>
        </w:trPr>
        <w:tc>
          <w:tcPr>
            <w:tcW w:w="1757" w:type="dxa"/>
            <w:tcBorders>
              <w:top w:val="nil"/>
              <w:left w:val="nil"/>
              <w:bottom w:val="nil"/>
              <w:right w:val="nil"/>
            </w:tcBorders>
          </w:tcPr>
          <w:p w:rsidR="005F0291" w:rsidRDefault="00AC7D4A">
            <w:pPr>
              <w:spacing w:after="0" w:line="259" w:lineRule="auto"/>
              <w:ind w:left="0" w:right="482" w:firstLine="0"/>
              <w:jc w:val="right"/>
            </w:pPr>
            <w:r>
              <w:rPr>
                <w:sz w:val="24"/>
                <w:szCs w:val="24"/>
                <w:rtl/>
              </w:rPr>
              <w:t xml:space="preserve">فصل سوم </w:t>
            </w:r>
          </w:p>
        </w:tc>
        <w:tc>
          <w:tcPr>
            <w:tcW w:w="2414" w:type="dxa"/>
            <w:tcBorders>
              <w:top w:val="nil"/>
              <w:left w:val="nil"/>
              <w:bottom w:val="nil"/>
              <w:right w:val="nil"/>
            </w:tcBorders>
          </w:tcPr>
          <w:p w:rsidR="005F0291" w:rsidRDefault="00AC7D4A">
            <w:pPr>
              <w:spacing w:after="0" w:line="259" w:lineRule="auto"/>
              <w:ind w:left="726" w:right="221" w:hanging="624"/>
              <w:jc w:val="right"/>
            </w:pPr>
            <w:r>
              <w:rPr>
                <w:sz w:val="24"/>
                <w:szCs w:val="24"/>
                <w:rtl/>
              </w:rPr>
              <w:t xml:space="preserve">کارشناس ارشد مهندسی عمران </w:t>
            </w:r>
          </w:p>
        </w:tc>
        <w:tc>
          <w:tcPr>
            <w:tcW w:w="2975" w:type="dxa"/>
            <w:tcBorders>
              <w:top w:val="nil"/>
              <w:left w:val="nil"/>
              <w:bottom w:val="nil"/>
              <w:right w:val="nil"/>
            </w:tcBorders>
          </w:tcPr>
          <w:p w:rsidR="005F0291" w:rsidRDefault="00AC7D4A">
            <w:pPr>
              <w:spacing w:after="0" w:line="259" w:lineRule="auto"/>
              <w:ind w:left="0" w:right="636" w:firstLine="0"/>
              <w:jc w:val="right"/>
            </w:pPr>
            <w:r>
              <w:rPr>
                <w:sz w:val="24"/>
                <w:szCs w:val="24"/>
                <w:rtl/>
              </w:rPr>
              <w:t xml:space="preserve">شرکت فراعمران نگار </w:t>
            </w:r>
          </w:p>
        </w:tc>
        <w:tc>
          <w:tcPr>
            <w:tcW w:w="1643" w:type="dxa"/>
            <w:tcBorders>
              <w:top w:val="nil"/>
              <w:left w:val="nil"/>
              <w:bottom w:val="nil"/>
              <w:right w:val="nil"/>
            </w:tcBorders>
          </w:tcPr>
          <w:p w:rsidR="005F0291" w:rsidRDefault="00AC7D4A">
            <w:pPr>
              <w:spacing w:after="0" w:line="259" w:lineRule="auto"/>
              <w:ind w:left="0" w:right="312" w:firstLine="0"/>
              <w:jc w:val="right"/>
            </w:pPr>
            <w:r>
              <w:rPr>
                <w:sz w:val="24"/>
                <w:szCs w:val="24"/>
                <w:rtl/>
              </w:rPr>
              <w:t>سرتیپی</w:t>
            </w:r>
            <w:r>
              <w:rPr>
                <w:sz w:val="24"/>
                <w:szCs w:val="24"/>
                <w:rtl/>
              </w:rPr>
              <w:t xml:space="preserve"> </w:t>
            </w:r>
          </w:p>
        </w:tc>
        <w:tc>
          <w:tcPr>
            <w:tcW w:w="565" w:type="dxa"/>
            <w:tcBorders>
              <w:top w:val="nil"/>
              <w:left w:val="nil"/>
              <w:bottom w:val="nil"/>
              <w:right w:val="nil"/>
            </w:tcBorders>
          </w:tcPr>
          <w:p w:rsidR="005F0291" w:rsidRDefault="00AC7D4A">
            <w:pPr>
              <w:spacing w:after="0" w:line="259" w:lineRule="auto"/>
              <w:ind w:left="0" w:right="113" w:firstLine="0"/>
              <w:jc w:val="right"/>
            </w:pPr>
            <w:r>
              <w:rPr>
                <w:sz w:val="24"/>
                <w:szCs w:val="24"/>
                <w:rtl/>
              </w:rPr>
              <w:t xml:space="preserve">حامد  </w:t>
            </w:r>
          </w:p>
        </w:tc>
      </w:tr>
      <w:tr w:rsidR="005F0291">
        <w:trPr>
          <w:trHeight w:val="355"/>
        </w:trPr>
        <w:tc>
          <w:tcPr>
            <w:tcW w:w="1757" w:type="dxa"/>
            <w:tcBorders>
              <w:top w:val="nil"/>
              <w:left w:val="nil"/>
              <w:bottom w:val="nil"/>
              <w:right w:val="nil"/>
            </w:tcBorders>
            <w:shd w:val="clear" w:color="auto" w:fill="CDCECE"/>
          </w:tcPr>
          <w:p w:rsidR="005F0291" w:rsidRDefault="00AC7D4A">
            <w:pPr>
              <w:spacing w:after="0" w:line="259" w:lineRule="auto"/>
              <w:ind w:left="0" w:right="482" w:firstLine="0"/>
              <w:jc w:val="right"/>
            </w:pPr>
            <w:r>
              <w:rPr>
                <w:sz w:val="24"/>
                <w:szCs w:val="24"/>
                <w:rtl/>
              </w:rPr>
              <w:t xml:space="preserve">فصل سوم </w:t>
            </w:r>
          </w:p>
        </w:tc>
        <w:tc>
          <w:tcPr>
            <w:tcW w:w="2414" w:type="dxa"/>
            <w:tcBorders>
              <w:top w:val="nil"/>
              <w:left w:val="nil"/>
              <w:bottom w:val="nil"/>
              <w:right w:val="nil"/>
            </w:tcBorders>
            <w:shd w:val="clear" w:color="auto" w:fill="CDCECE"/>
          </w:tcPr>
          <w:p w:rsidR="005F0291" w:rsidRDefault="00AC7D4A">
            <w:pPr>
              <w:spacing w:after="0" w:line="259" w:lineRule="auto"/>
              <w:ind w:left="0" w:right="192" w:firstLine="0"/>
              <w:jc w:val="right"/>
            </w:pPr>
            <w:r>
              <w:rPr>
                <w:sz w:val="24"/>
                <w:szCs w:val="24"/>
                <w:rtl/>
              </w:rPr>
              <w:t xml:space="preserve">دکتراي مهندسی معماري </w:t>
            </w:r>
          </w:p>
        </w:tc>
        <w:tc>
          <w:tcPr>
            <w:tcW w:w="2975" w:type="dxa"/>
            <w:tcBorders>
              <w:top w:val="nil"/>
              <w:left w:val="nil"/>
              <w:bottom w:val="nil"/>
              <w:right w:val="nil"/>
            </w:tcBorders>
            <w:shd w:val="clear" w:color="auto" w:fill="CDCECE"/>
          </w:tcPr>
          <w:p w:rsidR="005F0291" w:rsidRDefault="00AC7D4A">
            <w:pPr>
              <w:spacing w:after="0" w:line="259" w:lineRule="auto"/>
              <w:ind w:left="0" w:right="541" w:firstLine="0"/>
              <w:jc w:val="right"/>
            </w:pPr>
            <w:r>
              <w:rPr>
                <w:sz w:val="24"/>
                <w:szCs w:val="24"/>
                <w:rtl/>
              </w:rPr>
              <w:t xml:space="preserve">شرکت نگین شهر آینده </w:t>
            </w:r>
          </w:p>
        </w:tc>
        <w:tc>
          <w:tcPr>
            <w:tcW w:w="1643" w:type="dxa"/>
            <w:tcBorders>
              <w:top w:val="nil"/>
              <w:left w:val="nil"/>
              <w:bottom w:val="nil"/>
              <w:right w:val="nil"/>
            </w:tcBorders>
            <w:shd w:val="clear" w:color="auto" w:fill="CDCECE"/>
          </w:tcPr>
          <w:p w:rsidR="005F0291" w:rsidRDefault="00AC7D4A">
            <w:pPr>
              <w:spacing w:after="0" w:line="259" w:lineRule="auto"/>
              <w:ind w:left="0" w:right="91" w:firstLine="0"/>
              <w:jc w:val="right"/>
            </w:pPr>
            <w:r>
              <w:rPr>
                <w:sz w:val="24"/>
                <w:szCs w:val="24"/>
                <w:rtl/>
              </w:rPr>
              <w:t xml:space="preserve">خدابنده ابهري </w:t>
            </w:r>
          </w:p>
        </w:tc>
        <w:tc>
          <w:tcPr>
            <w:tcW w:w="565" w:type="dxa"/>
            <w:tcBorders>
              <w:top w:val="nil"/>
              <w:left w:val="nil"/>
              <w:bottom w:val="nil"/>
              <w:right w:val="nil"/>
            </w:tcBorders>
            <w:shd w:val="clear" w:color="auto" w:fill="CDCECE"/>
          </w:tcPr>
          <w:p w:rsidR="005F0291" w:rsidRDefault="00AC7D4A">
            <w:pPr>
              <w:spacing w:after="0" w:line="259" w:lineRule="auto"/>
              <w:ind w:left="0" w:right="188" w:firstLine="0"/>
              <w:jc w:val="right"/>
            </w:pPr>
            <w:r>
              <w:rPr>
                <w:sz w:val="24"/>
                <w:szCs w:val="24"/>
                <w:rtl/>
              </w:rPr>
              <w:t xml:space="preserve">علی  </w:t>
            </w:r>
          </w:p>
        </w:tc>
      </w:tr>
    </w:tbl>
    <w:p w:rsidR="005F0291" w:rsidRDefault="00AC7D4A">
      <w:pPr>
        <w:spacing w:after="256" w:line="242" w:lineRule="auto"/>
        <w:ind w:left="6231" w:right="663" w:hanging="6231"/>
        <w:jc w:val="right"/>
      </w:pPr>
      <w:r>
        <w:rPr>
          <w:sz w:val="24"/>
          <w:szCs w:val="24"/>
          <w:rtl/>
        </w:rPr>
        <w:t xml:space="preserve">امیر  </w:t>
      </w:r>
      <w:r>
        <w:rPr>
          <w:sz w:val="24"/>
          <w:szCs w:val="24"/>
          <w:rtl/>
        </w:rPr>
        <w:tab/>
        <w:t xml:space="preserve">ملک محمدي </w:t>
      </w:r>
      <w:r>
        <w:rPr>
          <w:sz w:val="24"/>
          <w:szCs w:val="24"/>
          <w:rtl/>
        </w:rPr>
        <w:tab/>
        <w:t xml:space="preserve">انستیتو مصالح ساختمانی دانشگاه تهران </w:t>
      </w:r>
      <w:r>
        <w:rPr>
          <w:sz w:val="24"/>
          <w:szCs w:val="24"/>
          <w:rtl/>
        </w:rPr>
        <w:tab/>
        <w:t xml:space="preserve">کارشناس ارشد مهندسی </w:t>
      </w:r>
      <w:r>
        <w:rPr>
          <w:sz w:val="24"/>
          <w:szCs w:val="24"/>
          <w:rtl/>
        </w:rPr>
        <w:tab/>
        <w:t xml:space="preserve">ترسیم تصاویر عمران </w:t>
      </w:r>
    </w:p>
    <w:p w:rsidR="005F0291" w:rsidRDefault="00AC7D4A">
      <w:pPr>
        <w:bidi w:val="0"/>
        <w:spacing w:after="114" w:line="259" w:lineRule="auto"/>
        <w:ind w:left="0" w:right="57" w:firstLine="0"/>
        <w:jc w:val="right"/>
      </w:pPr>
      <w:r>
        <w:rPr>
          <w:b/>
          <w:sz w:val="24"/>
        </w:rPr>
        <w:t xml:space="preserve"> </w:t>
      </w:r>
    </w:p>
    <w:p w:rsidR="005F0291" w:rsidRDefault="00AC7D4A">
      <w:pPr>
        <w:bidi w:val="0"/>
        <w:spacing w:after="0" w:line="259" w:lineRule="auto"/>
        <w:ind w:left="3137" w:right="0" w:firstLine="0"/>
        <w:jc w:val="left"/>
      </w:pPr>
      <w:r>
        <w:rPr>
          <w:sz w:val="24"/>
        </w:rPr>
        <w:t xml:space="preserve"> </w:t>
      </w:r>
      <w:r>
        <w:rPr>
          <w:rFonts w:ascii="Times New Roman" w:eastAsia="Times New Roman" w:hAnsi="Times New Roman" w:cs="Times New Roman"/>
          <w:b/>
          <w:sz w:val="20"/>
        </w:rPr>
        <w:t xml:space="preserve"> </w:t>
      </w:r>
    </w:p>
    <w:p w:rsidR="005F0291" w:rsidRDefault="00AC7D4A">
      <w:pPr>
        <w:tabs>
          <w:tab w:val="right" w:pos="9728"/>
        </w:tabs>
        <w:spacing w:after="0" w:line="265" w:lineRule="auto"/>
        <w:ind w:left="0" w:right="-3" w:firstLine="0"/>
        <w:jc w:val="left"/>
      </w:pPr>
      <w:r>
        <w:rPr>
          <w:sz w:val="21"/>
          <w:szCs w:val="21"/>
          <w:rtl/>
        </w:rPr>
        <w:t xml:space="preserve">د  </w:t>
      </w:r>
      <w:r>
        <w:rPr>
          <w:sz w:val="21"/>
          <w:szCs w:val="21"/>
          <w:rtl/>
        </w:rPr>
        <w:t xml:space="preserve">                                                                                                 </w:t>
      </w:r>
      <w:r>
        <w:rPr>
          <w:sz w:val="21"/>
          <w:szCs w:val="21"/>
        </w:rPr>
        <w:t>18</w:t>
      </w:r>
      <w:r>
        <w:rPr>
          <w:sz w:val="21"/>
          <w:szCs w:val="21"/>
          <w:rtl/>
        </w:rPr>
        <w:t>/</w:t>
      </w:r>
      <w:r>
        <w:rPr>
          <w:sz w:val="21"/>
          <w:szCs w:val="21"/>
        </w:rPr>
        <w:t>10</w:t>
      </w:r>
      <w:r>
        <w:rPr>
          <w:sz w:val="21"/>
          <w:szCs w:val="21"/>
          <w:rtl/>
        </w:rPr>
        <w:t>/</w:t>
      </w:r>
      <w:r>
        <w:rPr>
          <w:sz w:val="21"/>
          <w:szCs w:val="21"/>
        </w:rPr>
        <w:t>1403</w:t>
      </w:r>
      <w:r>
        <w:rPr>
          <w:sz w:val="21"/>
          <w:szCs w:val="21"/>
          <w:rtl/>
        </w:rPr>
        <w:t xml:space="preserve"> </w:t>
      </w:r>
      <w:r>
        <w:rPr>
          <w:sz w:val="21"/>
          <w:szCs w:val="21"/>
          <w:rtl/>
        </w:rPr>
        <w:tab/>
        <w:t xml:space="preserve">مشخصات فنی عمومی کارهاي ساختمانی </w:t>
      </w:r>
    </w:p>
    <w:p w:rsidR="005F0291" w:rsidRDefault="00AC7D4A">
      <w:pPr>
        <w:bidi w:val="0"/>
        <w:spacing w:after="440" w:line="259" w:lineRule="auto"/>
        <w:ind w:left="4" w:right="0" w:firstLine="0"/>
        <w:jc w:val="left"/>
      </w:pPr>
      <w:r>
        <w:rPr>
          <w:rFonts w:ascii="Calibri" w:eastAsia="Calibri" w:hAnsi="Calibri" w:cs="Calibri"/>
          <w:noProof/>
          <w:sz w:val="22"/>
        </w:rPr>
        <mc:AlternateContent>
          <mc:Choice Requires="wpg">
            <w:drawing>
              <wp:inline distT="0" distB="0" distL="0" distR="0">
                <wp:extent cx="5978652" cy="46482"/>
                <wp:effectExtent l="0" t="0" r="0" b="0"/>
                <wp:docPr id="1433977" name="Group 1433977"/>
                <wp:cNvGraphicFramePr/>
                <a:graphic xmlns:a="http://schemas.openxmlformats.org/drawingml/2006/main">
                  <a:graphicData uri="http://schemas.microsoft.com/office/word/2010/wordprocessingGroup">
                    <wpg:wgp>
                      <wpg:cNvGrpSpPr/>
                      <wpg:grpSpPr>
                        <a:xfrm>
                          <a:off x="0" y="0"/>
                          <a:ext cx="5978652" cy="46482"/>
                          <a:chOff x="0" y="0"/>
                          <a:chExt cx="5978652" cy="46482"/>
                        </a:xfrm>
                      </wpg:grpSpPr>
                      <wps:wsp>
                        <wps:cNvPr id="8258282" name="Shape 8258282"/>
                        <wps:cNvSpPr/>
                        <wps:spPr>
                          <a:xfrm>
                            <a:off x="0" y="18288"/>
                            <a:ext cx="5978652" cy="28194"/>
                          </a:xfrm>
                          <a:custGeom>
                            <a:avLst/>
                            <a:gdLst/>
                            <a:ahLst/>
                            <a:cxnLst/>
                            <a:rect l="0" t="0" r="0" b="0"/>
                            <a:pathLst>
                              <a:path w="5978652" h="28194">
                                <a:moveTo>
                                  <a:pt x="0" y="0"/>
                                </a:moveTo>
                                <a:lnTo>
                                  <a:pt x="5978652" y="0"/>
                                </a:lnTo>
                                <a:lnTo>
                                  <a:pt x="5978652" y="28194"/>
                                </a:lnTo>
                                <a:lnTo>
                                  <a:pt x="0" y="281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58283" name="Shape 8258283"/>
                        <wps:cNvSpPr/>
                        <wps:spPr>
                          <a:xfrm>
                            <a:off x="0" y="0"/>
                            <a:ext cx="5978652" cy="9144"/>
                          </a:xfrm>
                          <a:custGeom>
                            <a:avLst/>
                            <a:gdLst/>
                            <a:ahLst/>
                            <a:cxnLst/>
                            <a:rect l="0" t="0" r="0" b="0"/>
                            <a:pathLst>
                              <a:path w="5978652" h="9144">
                                <a:moveTo>
                                  <a:pt x="0" y="0"/>
                                </a:moveTo>
                                <a:lnTo>
                                  <a:pt x="5978652" y="0"/>
                                </a:lnTo>
                                <a:lnTo>
                                  <a:pt x="59786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33977" style="width:470.76pt;height:3.66pt;mso-position-horizontal-relative:char;mso-position-vertical-relative:line" coordsize="59786,464">
                <v:shape id="Shape 8258284" style="position:absolute;width:59786;height:281;left:0;top:182;" coordsize="5978652,28194" path="m0,0l5978652,0l5978652,28194l0,28194l0,0">
                  <v:stroke weight="0pt" endcap="flat" joinstyle="miter" miterlimit="10" on="false" color="#000000" opacity="0"/>
                  <v:fill on="true" color="#000000"/>
                </v:shape>
                <v:shape id="Shape 8258285" style="position:absolute;width:59786;height:91;left:0;top:0;" coordsize="5978652,9144" path="m0,0l5978652,0l5978652,9144l0,9144l0,0">
                  <v:stroke weight="0pt" endcap="flat" joinstyle="miter" miterlimit="10" on="false" color="#000000" opacity="0"/>
                  <v:fill on="true" color="#000000"/>
                </v:shape>
              </v:group>
            </w:pict>
          </mc:Fallback>
        </mc:AlternateContent>
      </w:r>
    </w:p>
    <w:p w:rsidR="005F0291" w:rsidRDefault="00AC7D4A">
      <w:pPr>
        <w:spacing w:after="0" w:line="259" w:lineRule="auto"/>
        <w:ind w:left="296" w:right="0" w:hanging="10"/>
        <w:jc w:val="left"/>
      </w:pPr>
      <w:r>
        <w:rPr>
          <w:rFonts w:ascii="Calibri" w:eastAsia="Calibri" w:hAnsi="Calibri" w:cs="Calibri"/>
          <w:b/>
          <w:bCs/>
          <w:sz w:val="24"/>
          <w:szCs w:val="24"/>
          <w:rtl/>
        </w:rPr>
        <w:t xml:space="preserve"> </w:t>
      </w:r>
      <w:r>
        <w:rPr>
          <w:b/>
          <w:bCs/>
          <w:sz w:val="24"/>
          <w:szCs w:val="24"/>
          <w:rtl/>
        </w:rPr>
        <w:t xml:space="preserve">اعضاي گروه هماهنگی و تلفیق ضابطه </w:t>
      </w:r>
      <w:r>
        <w:rPr>
          <w:b/>
          <w:bCs/>
          <w:sz w:val="24"/>
          <w:szCs w:val="24"/>
        </w:rPr>
        <w:t>55</w:t>
      </w:r>
    </w:p>
    <w:tbl>
      <w:tblPr>
        <w:tblStyle w:val="TableGrid"/>
        <w:tblW w:w="9355" w:type="dxa"/>
        <w:tblInd w:w="33" w:type="dxa"/>
        <w:tblCellMar>
          <w:top w:w="0" w:type="dxa"/>
          <w:left w:w="0" w:type="dxa"/>
          <w:bottom w:w="0" w:type="dxa"/>
          <w:right w:w="0" w:type="dxa"/>
        </w:tblCellMar>
        <w:tblLook w:val="04A0" w:firstRow="1" w:lastRow="0" w:firstColumn="1" w:lastColumn="0" w:noHBand="0" w:noVBand="1"/>
      </w:tblPr>
      <w:tblGrid>
        <w:gridCol w:w="2634"/>
        <w:gridCol w:w="4545"/>
        <w:gridCol w:w="1258"/>
        <w:gridCol w:w="918"/>
      </w:tblGrid>
      <w:tr w:rsidR="005F0291">
        <w:trPr>
          <w:trHeight w:val="387"/>
        </w:trPr>
        <w:tc>
          <w:tcPr>
            <w:tcW w:w="2634" w:type="dxa"/>
            <w:tcBorders>
              <w:top w:val="nil"/>
              <w:left w:val="nil"/>
              <w:bottom w:val="single" w:sz="4" w:space="0" w:color="000000"/>
              <w:right w:val="nil"/>
            </w:tcBorders>
          </w:tcPr>
          <w:p w:rsidR="005F0291" w:rsidRDefault="00AC7D4A">
            <w:pPr>
              <w:spacing w:after="0" w:line="259" w:lineRule="auto"/>
              <w:ind w:left="0" w:right="626" w:firstLine="0"/>
              <w:jc w:val="right"/>
            </w:pPr>
            <w:r>
              <w:rPr>
                <w:b/>
                <w:bCs/>
                <w:sz w:val="24"/>
                <w:szCs w:val="24"/>
                <w:rtl/>
              </w:rPr>
              <w:t xml:space="preserve">مدرك تحصیلی </w:t>
            </w:r>
          </w:p>
        </w:tc>
        <w:tc>
          <w:tcPr>
            <w:tcW w:w="4546" w:type="dxa"/>
            <w:tcBorders>
              <w:top w:val="nil"/>
              <w:left w:val="nil"/>
              <w:bottom w:val="single" w:sz="4" w:space="0" w:color="000000"/>
              <w:right w:val="nil"/>
            </w:tcBorders>
          </w:tcPr>
          <w:p w:rsidR="005F0291" w:rsidRDefault="00AC7D4A">
            <w:pPr>
              <w:tabs>
                <w:tab w:val="center" w:pos="2430"/>
              </w:tabs>
              <w:spacing w:after="0" w:line="259" w:lineRule="auto"/>
              <w:ind w:left="0" w:right="0" w:firstLine="0"/>
              <w:jc w:val="left"/>
            </w:pPr>
            <w:r>
              <w:rPr>
                <w:b/>
                <w:bCs/>
                <w:sz w:val="24"/>
                <w:szCs w:val="24"/>
                <w:rtl/>
              </w:rPr>
              <w:t xml:space="preserve"> </w:t>
            </w:r>
            <w:r>
              <w:rPr>
                <w:b/>
                <w:bCs/>
                <w:sz w:val="24"/>
                <w:szCs w:val="24"/>
                <w:rtl/>
              </w:rPr>
              <w:tab/>
              <w:t xml:space="preserve">محل اشتغال </w:t>
            </w:r>
          </w:p>
        </w:tc>
        <w:tc>
          <w:tcPr>
            <w:tcW w:w="1258" w:type="dxa"/>
            <w:tcBorders>
              <w:top w:val="nil"/>
              <w:left w:val="nil"/>
              <w:bottom w:val="single" w:sz="4" w:space="0" w:color="000000"/>
              <w:right w:val="nil"/>
            </w:tcBorders>
          </w:tcPr>
          <w:p w:rsidR="005F0291" w:rsidRDefault="00AC7D4A">
            <w:pPr>
              <w:spacing w:after="0" w:line="259" w:lineRule="auto"/>
              <w:ind w:left="0" w:right="0" w:firstLine="0"/>
              <w:jc w:val="right"/>
            </w:pPr>
            <w:r>
              <w:rPr>
                <w:b/>
                <w:bCs/>
                <w:sz w:val="24"/>
                <w:szCs w:val="24"/>
                <w:rtl/>
              </w:rPr>
              <w:t>نام خانوادگی</w:t>
            </w:r>
          </w:p>
        </w:tc>
        <w:tc>
          <w:tcPr>
            <w:tcW w:w="918" w:type="dxa"/>
            <w:tcBorders>
              <w:top w:val="nil"/>
              <w:left w:val="nil"/>
              <w:bottom w:val="single" w:sz="4" w:space="0" w:color="000000"/>
              <w:right w:val="nil"/>
            </w:tcBorders>
          </w:tcPr>
          <w:p w:rsidR="005F0291" w:rsidRDefault="00AC7D4A">
            <w:pPr>
              <w:spacing w:after="0" w:line="259" w:lineRule="auto"/>
              <w:ind w:left="101" w:right="0" w:firstLine="0"/>
              <w:jc w:val="left"/>
            </w:pPr>
            <w:r>
              <w:rPr>
                <w:b/>
                <w:bCs/>
                <w:sz w:val="24"/>
                <w:szCs w:val="24"/>
                <w:rtl/>
              </w:rPr>
              <w:t xml:space="preserve">نام  </w:t>
            </w:r>
          </w:p>
        </w:tc>
      </w:tr>
      <w:tr w:rsidR="005F0291">
        <w:trPr>
          <w:trHeight w:val="360"/>
        </w:trPr>
        <w:tc>
          <w:tcPr>
            <w:tcW w:w="2634" w:type="dxa"/>
            <w:tcBorders>
              <w:top w:val="single" w:sz="4" w:space="0" w:color="000000"/>
              <w:left w:val="nil"/>
              <w:bottom w:val="nil"/>
              <w:right w:val="nil"/>
            </w:tcBorders>
            <w:shd w:val="clear" w:color="auto" w:fill="CDCECE"/>
          </w:tcPr>
          <w:p w:rsidR="005F0291" w:rsidRDefault="00AC7D4A">
            <w:pPr>
              <w:spacing w:after="0" w:line="259" w:lineRule="auto"/>
              <w:ind w:left="0" w:right="414" w:firstLine="0"/>
              <w:jc w:val="right"/>
            </w:pPr>
            <w:r>
              <w:rPr>
                <w:sz w:val="24"/>
                <w:szCs w:val="24"/>
                <w:rtl/>
              </w:rPr>
              <w:lastRenderedPageBreak/>
              <w:t>دکتراي مهندسی عمران</w:t>
            </w:r>
            <w:r>
              <w:rPr>
                <w:b/>
                <w:bCs/>
                <w:sz w:val="24"/>
                <w:szCs w:val="24"/>
                <w:rtl/>
              </w:rPr>
              <w:t xml:space="preserve"> </w:t>
            </w:r>
          </w:p>
        </w:tc>
        <w:tc>
          <w:tcPr>
            <w:tcW w:w="4546" w:type="dxa"/>
            <w:tcBorders>
              <w:top w:val="single" w:sz="4" w:space="0" w:color="000000"/>
              <w:left w:val="nil"/>
              <w:bottom w:val="nil"/>
              <w:right w:val="nil"/>
            </w:tcBorders>
            <w:shd w:val="clear" w:color="auto" w:fill="CDCECE"/>
          </w:tcPr>
          <w:p w:rsidR="005F0291" w:rsidRDefault="00AC7D4A">
            <w:pPr>
              <w:spacing w:after="0" w:line="259" w:lineRule="auto"/>
              <w:ind w:left="314" w:right="0" w:firstLine="0"/>
              <w:jc w:val="center"/>
            </w:pPr>
            <w:r>
              <w:rPr>
                <w:sz w:val="24"/>
                <w:szCs w:val="24"/>
                <w:rtl/>
              </w:rPr>
              <w:t>دانشگاه تهران</w:t>
            </w:r>
            <w:r>
              <w:rPr>
                <w:b/>
                <w:bCs/>
                <w:sz w:val="24"/>
                <w:szCs w:val="24"/>
                <w:rtl/>
              </w:rPr>
              <w:t xml:space="preserve"> </w:t>
            </w:r>
          </w:p>
        </w:tc>
        <w:tc>
          <w:tcPr>
            <w:tcW w:w="1258" w:type="dxa"/>
            <w:tcBorders>
              <w:top w:val="single" w:sz="4" w:space="0" w:color="000000"/>
              <w:left w:val="nil"/>
              <w:bottom w:val="nil"/>
              <w:right w:val="nil"/>
            </w:tcBorders>
            <w:shd w:val="clear" w:color="auto" w:fill="CDCECE"/>
          </w:tcPr>
          <w:p w:rsidR="005F0291" w:rsidRDefault="00AC7D4A">
            <w:pPr>
              <w:spacing w:after="0" w:line="259" w:lineRule="auto"/>
              <w:ind w:left="0" w:right="50" w:firstLine="0"/>
              <w:jc w:val="right"/>
            </w:pPr>
            <w:r>
              <w:rPr>
                <w:sz w:val="24"/>
                <w:szCs w:val="24"/>
                <w:rtl/>
              </w:rPr>
              <w:t xml:space="preserve">شکرچی زاده </w:t>
            </w:r>
          </w:p>
        </w:tc>
        <w:tc>
          <w:tcPr>
            <w:tcW w:w="918" w:type="dxa"/>
            <w:tcBorders>
              <w:top w:val="single" w:sz="4" w:space="0" w:color="000000"/>
              <w:left w:val="nil"/>
              <w:bottom w:val="nil"/>
              <w:right w:val="nil"/>
            </w:tcBorders>
            <w:shd w:val="clear" w:color="auto" w:fill="CDCECE"/>
          </w:tcPr>
          <w:p w:rsidR="005F0291" w:rsidRDefault="00AC7D4A">
            <w:pPr>
              <w:spacing w:after="0" w:line="259" w:lineRule="auto"/>
              <w:ind w:left="0" w:right="406" w:firstLine="0"/>
              <w:jc w:val="right"/>
            </w:pPr>
            <w:r>
              <w:rPr>
                <w:sz w:val="24"/>
                <w:szCs w:val="24"/>
                <w:rtl/>
              </w:rPr>
              <w:t xml:space="preserve">محمد  </w:t>
            </w:r>
          </w:p>
        </w:tc>
      </w:tr>
      <w:tr w:rsidR="005F0291">
        <w:trPr>
          <w:trHeight w:val="355"/>
        </w:trPr>
        <w:tc>
          <w:tcPr>
            <w:tcW w:w="2634" w:type="dxa"/>
            <w:tcBorders>
              <w:top w:val="nil"/>
              <w:left w:val="nil"/>
              <w:bottom w:val="nil"/>
              <w:right w:val="nil"/>
            </w:tcBorders>
          </w:tcPr>
          <w:p w:rsidR="005F0291" w:rsidRDefault="00AC7D4A">
            <w:pPr>
              <w:spacing w:after="0" w:line="259" w:lineRule="auto"/>
              <w:ind w:left="0" w:right="361" w:firstLine="0"/>
              <w:jc w:val="right"/>
            </w:pPr>
            <w:r>
              <w:rPr>
                <w:sz w:val="24"/>
                <w:szCs w:val="24"/>
                <w:rtl/>
              </w:rPr>
              <w:t xml:space="preserve">دکتراي مهندسی معماري </w:t>
            </w:r>
          </w:p>
        </w:tc>
        <w:tc>
          <w:tcPr>
            <w:tcW w:w="4546" w:type="dxa"/>
            <w:tcBorders>
              <w:top w:val="nil"/>
              <w:left w:val="nil"/>
              <w:bottom w:val="nil"/>
              <w:right w:val="nil"/>
            </w:tcBorders>
          </w:tcPr>
          <w:p w:rsidR="005F0291" w:rsidRDefault="00AC7D4A">
            <w:pPr>
              <w:tabs>
                <w:tab w:val="center" w:pos="2430"/>
              </w:tabs>
              <w:spacing w:after="0" w:line="259" w:lineRule="auto"/>
              <w:ind w:left="-25" w:right="0" w:firstLine="0"/>
              <w:jc w:val="left"/>
            </w:pPr>
            <w:r>
              <w:rPr>
                <w:sz w:val="24"/>
                <w:szCs w:val="24"/>
                <w:rtl/>
              </w:rPr>
              <w:t xml:space="preserve"> </w:t>
            </w:r>
            <w:r>
              <w:rPr>
                <w:sz w:val="24"/>
                <w:szCs w:val="24"/>
                <w:rtl/>
              </w:rPr>
              <w:tab/>
              <w:t xml:space="preserve">دانشگاه تهران </w:t>
            </w:r>
          </w:p>
        </w:tc>
        <w:tc>
          <w:tcPr>
            <w:tcW w:w="1258" w:type="dxa"/>
            <w:tcBorders>
              <w:top w:val="nil"/>
              <w:left w:val="nil"/>
              <w:bottom w:val="nil"/>
              <w:right w:val="nil"/>
            </w:tcBorders>
          </w:tcPr>
          <w:p w:rsidR="005F0291" w:rsidRDefault="00AC7D4A">
            <w:pPr>
              <w:spacing w:after="0" w:line="259" w:lineRule="auto"/>
              <w:ind w:left="0" w:right="26" w:firstLine="0"/>
              <w:jc w:val="right"/>
            </w:pPr>
            <w:r>
              <w:rPr>
                <w:sz w:val="24"/>
                <w:szCs w:val="24"/>
                <w:rtl/>
              </w:rPr>
              <w:t>ساعد سمیعی</w:t>
            </w:r>
          </w:p>
        </w:tc>
        <w:tc>
          <w:tcPr>
            <w:tcW w:w="918" w:type="dxa"/>
            <w:tcBorders>
              <w:top w:val="nil"/>
              <w:left w:val="nil"/>
              <w:bottom w:val="nil"/>
              <w:right w:val="nil"/>
            </w:tcBorders>
          </w:tcPr>
          <w:p w:rsidR="005F0291" w:rsidRDefault="00AC7D4A">
            <w:pPr>
              <w:spacing w:after="0" w:line="259" w:lineRule="auto"/>
              <w:ind w:left="0" w:right="492" w:firstLine="0"/>
              <w:jc w:val="right"/>
            </w:pPr>
            <w:r>
              <w:rPr>
                <w:sz w:val="24"/>
                <w:szCs w:val="24"/>
                <w:rtl/>
              </w:rPr>
              <w:t xml:space="preserve">اصغر  </w:t>
            </w:r>
          </w:p>
        </w:tc>
      </w:tr>
      <w:tr w:rsidR="005F0291">
        <w:trPr>
          <w:trHeight w:val="356"/>
        </w:trPr>
        <w:tc>
          <w:tcPr>
            <w:tcW w:w="2634" w:type="dxa"/>
            <w:tcBorders>
              <w:top w:val="nil"/>
              <w:left w:val="nil"/>
              <w:bottom w:val="nil"/>
              <w:right w:val="nil"/>
            </w:tcBorders>
            <w:shd w:val="clear" w:color="auto" w:fill="CDCECE"/>
          </w:tcPr>
          <w:p w:rsidR="005F0291" w:rsidRDefault="00AC7D4A">
            <w:pPr>
              <w:spacing w:after="0" w:line="259" w:lineRule="auto"/>
              <w:ind w:left="0" w:right="156" w:firstLine="0"/>
              <w:jc w:val="right"/>
            </w:pPr>
            <w:r>
              <w:rPr>
                <w:sz w:val="24"/>
                <w:szCs w:val="24"/>
                <w:rtl/>
              </w:rPr>
              <w:t xml:space="preserve">کارشناس ارشد مهندسی عمران </w:t>
            </w:r>
          </w:p>
        </w:tc>
        <w:tc>
          <w:tcPr>
            <w:tcW w:w="4546" w:type="dxa"/>
            <w:tcBorders>
              <w:top w:val="nil"/>
              <w:left w:val="nil"/>
              <w:bottom w:val="nil"/>
              <w:right w:val="nil"/>
            </w:tcBorders>
            <w:shd w:val="clear" w:color="auto" w:fill="CDCECE"/>
          </w:tcPr>
          <w:p w:rsidR="005F0291" w:rsidRDefault="00AC7D4A">
            <w:pPr>
              <w:spacing w:after="0" w:line="259" w:lineRule="auto"/>
              <w:ind w:left="314" w:right="0" w:firstLine="0"/>
              <w:jc w:val="center"/>
            </w:pPr>
            <w:r>
              <w:rPr>
                <w:sz w:val="24"/>
                <w:szCs w:val="24"/>
                <w:rtl/>
              </w:rPr>
              <w:t xml:space="preserve">وزارت راه و شهرسازي </w:t>
            </w:r>
          </w:p>
        </w:tc>
        <w:tc>
          <w:tcPr>
            <w:tcW w:w="1258" w:type="dxa"/>
            <w:tcBorders>
              <w:top w:val="nil"/>
              <w:left w:val="nil"/>
              <w:bottom w:val="nil"/>
              <w:right w:val="nil"/>
            </w:tcBorders>
            <w:shd w:val="clear" w:color="auto" w:fill="CDCECE"/>
          </w:tcPr>
          <w:p w:rsidR="005F0291" w:rsidRDefault="00AC7D4A">
            <w:pPr>
              <w:spacing w:after="0" w:line="259" w:lineRule="auto"/>
              <w:ind w:left="0" w:right="203" w:firstLine="0"/>
              <w:jc w:val="right"/>
            </w:pPr>
            <w:r>
              <w:rPr>
                <w:sz w:val="24"/>
                <w:szCs w:val="24"/>
                <w:rtl/>
              </w:rPr>
              <w:t xml:space="preserve">آقا تابش </w:t>
            </w:r>
          </w:p>
        </w:tc>
        <w:tc>
          <w:tcPr>
            <w:tcW w:w="918" w:type="dxa"/>
            <w:tcBorders>
              <w:top w:val="nil"/>
              <w:left w:val="nil"/>
              <w:bottom w:val="nil"/>
              <w:right w:val="nil"/>
            </w:tcBorders>
            <w:shd w:val="clear" w:color="auto" w:fill="CDCECE"/>
          </w:tcPr>
          <w:p w:rsidR="005F0291" w:rsidRDefault="00AC7D4A">
            <w:pPr>
              <w:spacing w:after="0" w:line="259" w:lineRule="auto"/>
              <w:ind w:left="100" w:right="0" w:firstLine="0"/>
              <w:jc w:val="left"/>
            </w:pPr>
            <w:r>
              <w:rPr>
                <w:sz w:val="24"/>
                <w:szCs w:val="24"/>
                <w:rtl/>
              </w:rPr>
              <w:t xml:space="preserve">حسن  </w:t>
            </w:r>
          </w:p>
        </w:tc>
      </w:tr>
      <w:tr w:rsidR="005F0291">
        <w:trPr>
          <w:trHeight w:val="710"/>
        </w:trPr>
        <w:tc>
          <w:tcPr>
            <w:tcW w:w="2634" w:type="dxa"/>
            <w:tcBorders>
              <w:top w:val="nil"/>
              <w:left w:val="nil"/>
              <w:bottom w:val="nil"/>
              <w:right w:val="nil"/>
            </w:tcBorders>
          </w:tcPr>
          <w:p w:rsidR="005F0291" w:rsidRDefault="00AC7D4A">
            <w:pPr>
              <w:spacing w:after="0" w:line="259" w:lineRule="auto"/>
              <w:ind w:left="0" w:right="156" w:firstLine="0"/>
              <w:jc w:val="right"/>
            </w:pPr>
            <w:r>
              <w:rPr>
                <w:sz w:val="24"/>
                <w:szCs w:val="24"/>
                <w:rtl/>
              </w:rPr>
              <w:t xml:space="preserve">کارشناس ارشد مهندسی عمران </w:t>
            </w:r>
          </w:p>
        </w:tc>
        <w:tc>
          <w:tcPr>
            <w:tcW w:w="4546" w:type="dxa"/>
            <w:tcBorders>
              <w:top w:val="nil"/>
              <w:left w:val="nil"/>
              <w:bottom w:val="nil"/>
              <w:right w:val="nil"/>
            </w:tcBorders>
          </w:tcPr>
          <w:p w:rsidR="005F0291" w:rsidRDefault="00AC7D4A">
            <w:pPr>
              <w:spacing w:after="0" w:line="259" w:lineRule="auto"/>
              <w:ind w:left="0" w:right="1201" w:firstLine="0"/>
              <w:jc w:val="right"/>
            </w:pPr>
            <w:r>
              <w:rPr>
                <w:sz w:val="24"/>
                <w:szCs w:val="24"/>
                <w:rtl/>
              </w:rPr>
              <w:t xml:space="preserve">بنیاد مسکن انقلاب اسلامی </w:t>
            </w:r>
          </w:p>
        </w:tc>
        <w:tc>
          <w:tcPr>
            <w:tcW w:w="1258" w:type="dxa"/>
            <w:tcBorders>
              <w:top w:val="nil"/>
              <w:left w:val="nil"/>
              <w:bottom w:val="nil"/>
              <w:right w:val="nil"/>
            </w:tcBorders>
          </w:tcPr>
          <w:p w:rsidR="005F0291" w:rsidRDefault="00AC7D4A">
            <w:pPr>
              <w:spacing w:after="0" w:line="259" w:lineRule="auto"/>
              <w:ind w:left="0" w:right="283" w:firstLine="0"/>
              <w:jc w:val="right"/>
            </w:pPr>
            <w:r>
              <w:rPr>
                <w:sz w:val="24"/>
                <w:szCs w:val="24"/>
                <w:rtl/>
              </w:rPr>
              <w:t xml:space="preserve">افتخار </w:t>
            </w:r>
          </w:p>
        </w:tc>
        <w:tc>
          <w:tcPr>
            <w:tcW w:w="918" w:type="dxa"/>
            <w:tcBorders>
              <w:top w:val="nil"/>
              <w:left w:val="nil"/>
              <w:bottom w:val="nil"/>
              <w:right w:val="nil"/>
            </w:tcBorders>
          </w:tcPr>
          <w:p w:rsidR="005F0291" w:rsidRDefault="00AC7D4A">
            <w:pPr>
              <w:spacing w:after="0" w:line="259" w:lineRule="auto"/>
              <w:ind w:left="0" w:right="353" w:firstLine="1"/>
              <w:jc w:val="right"/>
            </w:pPr>
            <w:r>
              <w:rPr>
                <w:sz w:val="24"/>
                <w:szCs w:val="24"/>
                <w:rtl/>
              </w:rPr>
              <w:t xml:space="preserve">محمد حسین  </w:t>
            </w:r>
          </w:p>
        </w:tc>
      </w:tr>
      <w:tr w:rsidR="005F0291">
        <w:trPr>
          <w:trHeight w:val="356"/>
        </w:trPr>
        <w:tc>
          <w:tcPr>
            <w:tcW w:w="2634" w:type="dxa"/>
            <w:tcBorders>
              <w:top w:val="nil"/>
              <w:left w:val="nil"/>
              <w:bottom w:val="nil"/>
              <w:right w:val="nil"/>
            </w:tcBorders>
            <w:shd w:val="clear" w:color="auto" w:fill="CDCECE"/>
          </w:tcPr>
          <w:p w:rsidR="005F0291" w:rsidRDefault="00AC7D4A">
            <w:pPr>
              <w:spacing w:after="0" w:line="259" w:lineRule="auto"/>
              <w:ind w:left="0" w:right="156" w:firstLine="0"/>
              <w:jc w:val="right"/>
            </w:pPr>
            <w:r>
              <w:rPr>
                <w:sz w:val="24"/>
                <w:szCs w:val="24"/>
                <w:rtl/>
              </w:rPr>
              <w:t xml:space="preserve">کارشناس ارشد مهندسی </w:t>
            </w:r>
            <w:r>
              <w:rPr>
                <w:sz w:val="24"/>
                <w:szCs w:val="24"/>
                <w:rtl/>
              </w:rPr>
              <w:t xml:space="preserve">عمران </w:t>
            </w:r>
          </w:p>
        </w:tc>
        <w:tc>
          <w:tcPr>
            <w:tcW w:w="4546" w:type="dxa"/>
            <w:tcBorders>
              <w:top w:val="nil"/>
              <w:left w:val="nil"/>
              <w:bottom w:val="nil"/>
              <w:right w:val="nil"/>
            </w:tcBorders>
            <w:shd w:val="clear" w:color="auto" w:fill="CDCECE"/>
          </w:tcPr>
          <w:p w:rsidR="005F0291" w:rsidRDefault="00AC7D4A">
            <w:pPr>
              <w:spacing w:after="0" w:line="259" w:lineRule="auto"/>
              <w:ind w:left="0" w:right="1157" w:firstLine="0"/>
              <w:jc w:val="right"/>
            </w:pPr>
            <w:r>
              <w:rPr>
                <w:sz w:val="24"/>
                <w:szCs w:val="24"/>
                <w:rtl/>
              </w:rPr>
              <w:t xml:space="preserve">سازمان برنامه و بودجه کشور </w:t>
            </w:r>
          </w:p>
        </w:tc>
        <w:tc>
          <w:tcPr>
            <w:tcW w:w="1258" w:type="dxa"/>
            <w:tcBorders>
              <w:top w:val="nil"/>
              <w:left w:val="nil"/>
              <w:bottom w:val="nil"/>
              <w:right w:val="nil"/>
            </w:tcBorders>
            <w:shd w:val="clear" w:color="auto" w:fill="CDCECE"/>
          </w:tcPr>
          <w:p w:rsidR="005F0291" w:rsidRDefault="00AC7D4A">
            <w:pPr>
              <w:spacing w:after="0" w:line="259" w:lineRule="auto"/>
              <w:ind w:left="0" w:right="203" w:firstLine="0"/>
              <w:jc w:val="right"/>
            </w:pPr>
            <w:r>
              <w:rPr>
                <w:sz w:val="24"/>
                <w:szCs w:val="24"/>
                <w:rtl/>
              </w:rPr>
              <w:t xml:space="preserve">توتونچی </w:t>
            </w:r>
          </w:p>
        </w:tc>
        <w:tc>
          <w:tcPr>
            <w:tcW w:w="918" w:type="dxa"/>
            <w:tcBorders>
              <w:top w:val="nil"/>
              <w:left w:val="nil"/>
              <w:bottom w:val="nil"/>
              <w:right w:val="nil"/>
            </w:tcBorders>
            <w:shd w:val="clear" w:color="auto" w:fill="CDCECE"/>
          </w:tcPr>
          <w:p w:rsidR="005F0291" w:rsidRDefault="00AC7D4A">
            <w:pPr>
              <w:spacing w:after="0" w:line="259" w:lineRule="auto"/>
              <w:ind w:left="0" w:right="253" w:firstLine="0"/>
              <w:jc w:val="center"/>
            </w:pPr>
            <w:r>
              <w:rPr>
                <w:sz w:val="24"/>
                <w:szCs w:val="24"/>
                <w:rtl/>
              </w:rPr>
              <w:t xml:space="preserve">علیرضا  </w:t>
            </w:r>
          </w:p>
        </w:tc>
      </w:tr>
      <w:tr w:rsidR="005F0291">
        <w:trPr>
          <w:trHeight w:val="355"/>
        </w:trPr>
        <w:tc>
          <w:tcPr>
            <w:tcW w:w="2634" w:type="dxa"/>
            <w:tcBorders>
              <w:top w:val="nil"/>
              <w:left w:val="nil"/>
              <w:bottom w:val="nil"/>
              <w:right w:val="nil"/>
            </w:tcBorders>
          </w:tcPr>
          <w:p w:rsidR="005F0291" w:rsidRDefault="00AC7D4A">
            <w:pPr>
              <w:spacing w:after="0" w:line="259" w:lineRule="auto"/>
              <w:ind w:left="0" w:right="156" w:firstLine="0"/>
              <w:jc w:val="right"/>
            </w:pPr>
            <w:r>
              <w:rPr>
                <w:sz w:val="24"/>
                <w:szCs w:val="24"/>
                <w:rtl/>
              </w:rPr>
              <w:t xml:space="preserve">کارشناس ارشد مهندسی عمران </w:t>
            </w:r>
          </w:p>
        </w:tc>
        <w:tc>
          <w:tcPr>
            <w:tcW w:w="4546" w:type="dxa"/>
            <w:tcBorders>
              <w:top w:val="nil"/>
              <w:left w:val="nil"/>
              <w:bottom w:val="nil"/>
              <w:right w:val="nil"/>
            </w:tcBorders>
          </w:tcPr>
          <w:p w:rsidR="005F0291" w:rsidRDefault="00AC7D4A">
            <w:pPr>
              <w:spacing w:after="0" w:line="259" w:lineRule="auto"/>
              <w:ind w:left="0" w:right="1069" w:firstLine="0"/>
              <w:jc w:val="right"/>
            </w:pPr>
            <w:r>
              <w:rPr>
                <w:sz w:val="24"/>
                <w:szCs w:val="24"/>
                <w:rtl/>
              </w:rPr>
              <w:t xml:space="preserve">وزارت راه و مسکن و شهرسازي </w:t>
            </w:r>
          </w:p>
        </w:tc>
        <w:tc>
          <w:tcPr>
            <w:tcW w:w="1258" w:type="dxa"/>
            <w:tcBorders>
              <w:top w:val="nil"/>
              <w:left w:val="nil"/>
              <w:bottom w:val="nil"/>
              <w:right w:val="nil"/>
            </w:tcBorders>
          </w:tcPr>
          <w:p w:rsidR="005F0291" w:rsidRDefault="00AC7D4A">
            <w:pPr>
              <w:tabs>
                <w:tab w:val="right" w:pos="1258"/>
              </w:tabs>
              <w:spacing w:after="0" w:line="259" w:lineRule="auto"/>
              <w:ind w:left="-6" w:right="0" w:firstLine="0"/>
              <w:jc w:val="left"/>
            </w:pPr>
            <w:r>
              <w:rPr>
                <w:sz w:val="24"/>
                <w:szCs w:val="24"/>
                <w:rtl/>
              </w:rPr>
              <w:t xml:space="preserve">  </w:t>
            </w:r>
            <w:r>
              <w:rPr>
                <w:sz w:val="24"/>
                <w:szCs w:val="24"/>
                <w:rtl/>
              </w:rPr>
              <w:tab/>
              <w:t xml:space="preserve">علیزاده </w:t>
            </w:r>
          </w:p>
        </w:tc>
        <w:tc>
          <w:tcPr>
            <w:tcW w:w="918" w:type="dxa"/>
            <w:tcBorders>
              <w:top w:val="nil"/>
              <w:left w:val="nil"/>
              <w:bottom w:val="nil"/>
              <w:right w:val="nil"/>
            </w:tcBorders>
          </w:tcPr>
          <w:p w:rsidR="005F0291" w:rsidRDefault="00AC7D4A">
            <w:pPr>
              <w:spacing w:after="0" w:line="259" w:lineRule="auto"/>
              <w:ind w:left="0" w:right="0" w:firstLine="0"/>
              <w:jc w:val="right"/>
            </w:pPr>
            <w:r>
              <w:rPr>
                <w:sz w:val="24"/>
                <w:szCs w:val="24"/>
                <w:rtl/>
              </w:rPr>
              <w:t>محمد جعفر</w:t>
            </w:r>
          </w:p>
        </w:tc>
      </w:tr>
      <w:tr w:rsidR="005F0291">
        <w:trPr>
          <w:trHeight w:val="356"/>
        </w:trPr>
        <w:tc>
          <w:tcPr>
            <w:tcW w:w="2634" w:type="dxa"/>
            <w:tcBorders>
              <w:top w:val="nil"/>
              <w:left w:val="nil"/>
              <w:bottom w:val="nil"/>
              <w:right w:val="nil"/>
            </w:tcBorders>
            <w:shd w:val="clear" w:color="auto" w:fill="CDCECE"/>
          </w:tcPr>
          <w:p w:rsidR="005F0291" w:rsidRDefault="00AC7D4A">
            <w:pPr>
              <w:spacing w:after="0" w:line="259" w:lineRule="auto"/>
              <w:ind w:left="0" w:right="156" w:firstLine="0"/>
              <w:jc w:val="right"/>
            </w:pPr>
            <w:r>
              <w:rPr>
                <w:sz w:val="24"/>
                <w:szCs w:val="24"/>
                <w:rtl/>
              </w:rPr>
              <w:t xml:space="preserve">کارشناس ارشد مهندسی عمران </w:t>
            </w:r>
          </w:p>
        </w:tc>
        <w:tc>
          <w:tcPr>
            <w:tcW w:w="4546" w:type="dxa"/>
            <w:tcBorders>
              <w:top w:val="nil"/>
              <w:left w:val="nil"/>
              <w:bottom w:val="nil"/>
              <w:right w:val="nil"/>
            </w:tcBorders>
            <w:shd w:val="clear" w:color="auto" w:fill="CDCECE"/>
          </w:tcPr>
          <w:p w:rsidR="005F0291" w:rsidRDefault="00AC7D4A">
            <w:pPr>
              <w:spacing w:after="0" w:line="259" w:lineRule="auto"/>
              <w:ind w:left="316" w:right="0" w:firstLine="0"/>
              <w:jc w:val="center"/>
            </w:pPr>
            <w:r>
              <w:rPr>
                <w:sz w:val="24"/>
                <w:szCs w:val="24"/>
                <w:rtl/>
              </w:rPr>
              <w:t xml:space="preserve">شرکت بهراد فردیس </w:t>
            </w:r>
          </w:p>
        </w:tc>
        <w:tc>
          <w:tcPr>
            <w:tcW w:w="1258" w:type="dxa"/>
            <w:tcBorders>
              <w:top w:val="nil"/>
              <w:left w:val="nil"/>
              <w:bottom w:val="nil"/>
              <w:right w:val="nil"/>
            </w:tcBorders>
            <w:shd w:val="clear" w:color="auto" w:fill="CDCECE"/>
          </w:tcPr>
          <w:p w:rsidR="005F0291" w:rsidRDefault="00AC7D4A">
            <w:pPr>
              <w:spacing w:after="0" w:line="259" w:lineRule="auto"/>
              <w:ind w:left="0" w:right="335" w:firstLine="0"/>
              <w:jc w:val="right"/>
            </w:pPr>
            <w:r>
              <w:rPr>
                <w:sz w:val="24"/>
                <w:szCs w:val="24"/>
                <w:rtl/>
              </w:rPr>
              <w:t xml:space="preserve">فرید </w:t>
            </w:r>
          </w:p>
        </w:tc>
        <w:tc>
          <w:tcPr>
            <w:tcW w:w="918" w:type="dxa"/>
            <w:tcBorders>
              <w:top w:val="nil"/>
              <w:left w:val="nil"/>
              <w:bottom w:val="nil"/>
              <w:right w:val="nil"/>
            </w:tcBorders>
            <w:shd w:val="clear" w:color="auto" w:fill="CDCECE"/>
          </w:tcPr>
          <w:p w:rsidR="005F0291" w:rsidRDefault="00AC7D4A">
            <w:pPr>
              <w:spacing w:after="0" w:line="259" w:lineRule="auto"/>
              <w:ind w:left="0" w:right="498" w:firstLine="0"/>
              <w:jc w:val="right"/>
            </w:pPr>
            <w:r>
              <w:rPr>
                <w:sz w:val="24"/>
                <w:szCs w:val="24"/>
                <w:rtl/>
              </w:rPr>
              <w:t xml:space="preserve">جواد  </w:t>
            </w:r>
          </w:p>
        </w:tc>
      </w:tr>
      <w:tr w:rsidR="005F0291">
        <w:trPr>
          <w:trHeight w:val="710"/>
        </w:trPr>
        <w:tc>
          <w:tcPr>
            <w:tcW w:w="2634" w:type="dxa"/>
            <w:tcBorders>
              <w:top w:val="nil"/>
              <w:left w:val="nil"/>
              <w:bottom w:val="nil"/>
              <w:right w:val="nil"/>
            </w:tcBorders>
            <w:vAlign w:val="center"/>
          </w:tcPr>
          <w:p w:rsidR="005F0291" w:rsidRDefault="00AC7D4A">
            <w:pPr>
              <w:tabs>
                <w:tab w:val="right" w:pos="2634"/>
              </w:tabs>
              <w:spacing w:after="0" w:line="259" w:lineRule="auto"/>
              <w:ind w:left="-6" w:right="0" w:firstLine="0"/>
              <w:jc w:val="left"/>
            </w:pPr>
            <w:r>
              <w:rPr>
                <w:sz w:val="37"/>
                <w:szCs w:val="37"/>
                <w:vertAlign w:val="superscript"/>
                <w:rtl/>
              </w:rPr>
              <w:t xml:space="preserve">  </w:t>
            </w:r>
            <w:r>
              <w:rPr>
                <w:sz w:val="24"/>
                <w:szCs w:val="24"/>
                <w:rtl/>
              </w:rPr>
              <w:tab/>
              <w:t xml:space="preserve">کارشناس ارشد مهندسی عمران </w:t>
            </w:r>
          </w:p>
        </w:tc>
        <w:tc>
          <w:tcPr>
            <w:tcW w:w="4546" w:type="dxa"/>
            <w:tcBorders>
              <w:top w:val="nil"/>
              <w:left w:val="nil"/>
              <w:bottom w:val="nil"/>
              <w:right w:val="nil"/>
            </w:tcBorders>
          </w:tcPr>
          <w:p w:rsidR="005F0291" w:rsidRDefault="00AC7D4A">
            <w:pPr>
              <w:spacing w:after="0" w:line="259" w:lineRule="auto"/>
              <w:ind w:left="0" w:right="0" w:firstLine="0"/>
              <w:jc w:val="right"/>
            </w:pPr>
            <w:r>
              <w:rPr>
                <w:sz w:val="24"/>
                <w:szCs w:val="24"/>
                <w:rtl/>
              </w:rPr>
              <w:t xml:space="preserve">انجمن شرکتهاي مهندسی و پیمانکاري </w:t>
            </w:r>
            <w:r>
              <w:rPr>
                <w:sz w:val="24"/>
                <w:szCs w:val="24"/>
                <w:rtl/>
              </w:rPr>
              <w:t>نفت، گاز و پتروشیمی</w:t>
            </w:r>
          </w:p>
          <w:p w:rsidR="005F0291" w:rsidRDefault="00AC7D4A">
            <w:pPr>
              <w:spacing w:after="0" w:line="259" w:lineRule="auto"/>
              <w:ind w:left="314" w:right="0" w:firstLine="0"/>
              <w:jc w:val="center"/>
            </w:pPr>
            <w:r>
              <w:rPr>
                <w:sz w:val="24"/>
                <w:szCs w:val="24"/>
                <w:rtl/>
              </w:rPr>
              <w:t xml:space="preserve">(اپک) </w:t>
            </w:r>
          </w:p>
        </w:tc>
        <w:tc>
          <w:tcPr>
            <w:tcW w:w="1258" w:type="dxa"/>
            <w:tcBorders>
              <w:top w:val="nil"/>
              <w:left w:val="nil"/>
              <w:bottom w:val="nil"/>
              <w:right w:val="nil"/>
            </w:tcBorders>
            <w:vAlign w:val="center"/>
          </w:tcPr>
          <w:p w:rsidR="005F0291" w:rsidRDefault="00AC7D4A">
            <w:pPr>
              <w:spacing w:after="0" w:line="259" w:lineRule="auto"/>
              <w:ind w:left="0" w:right="120" w:firstLine="0"/>
              <w:jc w:val="right"/>
            </w:pPr>
            <w:r>
              <w:rPr>
                <w:sz w:val="24"/>
                <w:szCs w:val="24"/>
                <w:rtl/>
              </w:rPr>
              <w:t xml:space="preserve">طبیب زاده </w:t>
            </w:r>
          </w:p>
        </w:tc>
        <w:tc>
          <w:tcPr>
            <w:tcW w:w="918" w:type="dxa"/>
            <w:tcBorders>
              <w:top w:val="nil"/>
              <w:left w:val="nil"/>
              <w:bottom w:val="nil"/>
              <w:right w:val="nil"/>
            </w:tcBorders>
            <w:vAlign w:val="center"/>
          </w:tcPr>
          <w:p w:rsidR="005F0291" w:rsidRDefault="00AC7D4A">
            <w:pPr>
              <w:spacing w:after="0" w:line="259" w:lineRule="auto"/>
              <w:ind w:left="0" w:right="157" w:firstLine="0"/>
              <w:jc w:val="right"/>
            </w:pPr>
            <w:r>
              <w:rPr>
                <w:sz w:val="24"/>
                <w:szCs w:val="24"/>
                <w:rtl/>
              </w:rPr>
              <w:t xml:space="preserve">محمدرضا </w:t>
            </w:r>
          </w:p>
        </w:tc>
      </w:tr>
      <w:tr w:rsidR="005F0291">
        <w:trPr>
          <w:trHeight w:val="712"/>
        </w:trPr>
        <w:tc>
          <w:tcPr>
            <w:tcW w:w="2634" w:type="dxa"/>
            <w:tcBorders>
              <w:top w:val="nil"/>
              <w:left w:val="nil"/>
              <w:bottom w:val="nil"/>
              <w:right w:val="nil"/>
            </w:tcBorders>
            <w:shd w:val="clear" w:color="auto" w:fill="CDCECE"/>
          </w:tcPr>
          <w:p w:rsidR="005F0291" w:rsidRDefault="00AC7D4A">
            <w:pPr>
              <w:spacing w:after="0" w:line="259" w:lineRule="auto"/>
              <w:ind w:left="0" w:right="314" w:firstLine="0"/>
              <w:jc w:val="right"/>
            </w:pPr>
            <w:r>
              <w:rPr>
                <w:sz w:val="24"/>
                <w:szCs w:val="24"/>
                <w:rtl/>
              </w:rPr>
              <w:t xml:space="preserve">کارشناسی مهندسی عمران </w:t>
            </w:r>
          </w:p>
        </w:tc>
        <w:tc>
          <w:tcPr>
            <w:tcW w:w="4546" w:type="dxa"/>
            <w:tcBorders>
              <w:top w:val="nil"/>
              <w:left w:val="nil"/>
              <w:bottom w:val="nil"/>
              <w:right w:val="nil"/>
            </w:tcBorders>
            <w:shd w:val="clear" w:color="auto" w:fill="CDCECE"/>
          </w:tcPr>
          <w:p w:rsidR="005F0291" w:rsidRDefault="00AC7D4A">
            <w:pPr>
              <w:spacing w:after="0" w:line="259" w:lineRule="auto"/>
              <w:ind w:left="159" w:right="0" w:firstLine="0"/>
              <w:jc w:val="center"/>
            </w:pPr>
            <w:r>
              <w:rPr>
                <w:sz w:val="24"/>
                <w:szCs w:val="24"/>
                <w:rtl/>
              </w:rPr>
              <w:t xml:space="preserve">رییس اسبق امور نظام فنی و اجرایی در سازمان برنامه و بودجه کشور </w:t>
            </w:r>
          </w:p>
        </w:tc>
        <w:tc>
          <w:tcPr>
            <w:tcW w:w="1258" w:type="dxa"/>
            <w:tcBorders>
              <w:top w:val="nil"/>
              <w:left w:val="nil"/>
              <w:bottom w:val="nil"/>
              <w:right w:val="nil"/>
            </w:tcBorders>
            <w:shd w:val="clear" w:color="auto" w:fill="CDCECE"/>
          </w:tcPr>
          <w:p w:rsidR="005F0291" w:rsidRDefault="00AC7D4A">
            <w:pPr>
              <w:spacing w:after="0" w:line="259" w:lineRule="auto"/>
              <w:ind w:left="0" w:right="235" w:firstLine="0"/>
              <w:jc w:val="right"/>
            </w:pPr>
            <w:r>
              <w:rPr>
                <w:sz w:val="24"/>
                <w:szCs w:val="24"/>
                <w:rtl/>
              </w:rPr>
              <w:t xml:space="preserve">پورسید </w:t>
            </w:r>
          </w:p>
        </w:tc>
        <w:tc>
          <w:tcPr>
            <w:tcW w:w="918" w:type="dxa"/>
            <w:tcBorders>
              <w:top w:val="nil"/>
              <w:left w:val="nil"/>
              <w:bottom w:val="nil"/>
              <w:right w:val="nil"/>
            </w:tcBorders>
            <w:shd w:val="clear" w:color="auto" w:fill="CDCECE"/>
          </w:tcPr>
          <w:p w:rsidR="005F0291" w:rsidRDefault="00AC7D4A">
            <w:pPr>
              <w:spacing w:after="0" w:line="259" w:lineRule="auto"/>
              <w:ind w:left="0" w:right="502" w:firstLine="0"/>
              <w:jc w:val="right"/>
            </w:pPr>
            <w:r>
              <w:rPr>
                <w:sz w:val="24"/>
                <w:szCs w:val="24"/>
                <w:rtl/>
              </w:rPr>
              <w:t xml:space="preserve">بهناز  </w:t>
            </w:r>
          </w:p>
        </w:tc>
      </w:tr>
      <w:tr w:rsidR="005F0291">
        <w:trPr>
          <w:trHeight w:val="712"/>
        </w:trPr>
        <w:tc>
          <w:tcPr>
            <w:tcW w:w="2634" w:type="dxa"/>
            <w:tcBorders>
              <w:top w:val="nil"/>
              <w:left w:val="nil"/>
              <w:bottom w:val="nil"/>
              <w:right w:val="nil"/>
            </w:tcBorders>
          </w:tcPr>
          <w:p w:rsidR="005F0291" w:rsidRDefault="00AC7D4A">
            <w:pPr>
              <w:spacing w:after="0" w:line="259" w:lineRule="auto"/>
              <w:ind w:left="620" w:right="390" w:hanging="571"/>
              <w:jc w:val="right"/>
            </w:pPr>
            <w:r>
              <w:rPr>
                <w:sz w:val="24"/>
                <w:szCs w:val="24"/>
                <w:rtl/>
              </w:rPr>
              <w:t xml:space="preserve">کارشناس ارشد مهندسی معماري </w:t>
            </w:r>
          </w:p>
        </w:tc>
        <w:tc>
          <w:tcPr>
            <w:tcW w:w="4546" w:type="dxa"/>
            <w:tcBorders>
              <w:top w:val="nil"/>
              <w:left w:val="nil"/>
              <w:bottom w:val="nil"/>
              <w:right w:val="nil"/>
            </w:tcBorders>
          </w:tcPr>
          <w:p w:rsidR="005F0291" w:rsidRDefault="00AC7D4A">
            <w:pPr>
              <w:spacing w:after="0" w:line="259" w:lineRule="auto"/>
              <w:ind w:left="0" w:right="1157" w:firstLine="0"/>
              <w:jc w:val="right"/>
            </w:pPr>
            <w:r>
              <w:rPr>
                <w:sz w:val="24"/>
                <w:szCs w:val="24"/>
                <w:rtl/>
              </w:rPr>
              <w:t xml:space="preserve">سازمان برنامه و بودجه کشور </w:t>
            </w:r>
          </w:p>
        </w:tc>
        <w:tc>
          <w:tcPr>
            <w:tcW w:w="1258" w:type="dxa"/>
            <w:tcBorders>
              <w:top w:val="nil"/>
              <w:left w:val="nil"/>
              <w:bottom w:val="nil"/>
              <w:right w:val="nil"/>
            </w:tcBorders>
          </w:tcPr>
          <w:p w:rsidR="005F0291" w:rsidRDefault="00AC7D4A">
            <w:pPr>
              <w:spacing w:after="0" w:line="259" w:lineRule="auto"/>
              <w:ind w:left="0" w:right="244" w:firstLine="0"/>
              <w:jc w:val="right"/>
            </w:pPr>
            <w:r>
              <w:rPr>
                <w:sz w:val="24"/>
                <w:szCs w:val="24"/>
                <w:rtl/>
              </w:rPr>
              <w:t xml:space="preserve">سیادت </w:t>
            </w:r>
          </w:p>
        </w:tc>
        <w:tc>
          <w:tcPr>
            <w:tcW w:w="918" w:type="dxa"/>
            <w:tcBorders>
              <w:top w:val="nil"/>
              <w:left w:val="nil"/>
              <w:bottom w:val="nil"/>
              <w:right w:val="nil"/>
            </w:tcBorders>
          </w:tcPr>
          <w:p w:rsidR="005F0291" w:rsidRDefault="00AC7D4A">
            <w:pPr>
              <w:spacing w:after="0" w:line="259" w:lineRule="auto"/>
              <w:ind w:left="0" w:right="157" w:firstLine="0"/>
              <w:jc w:val="right"/>
            </w:pPr>
            <w:r>
              <w:rPr>
                <w:sz w:val="24"/>
                <w:szCs w:val="24"/>
                <w:rtl/>
              </w:rPr>
              <w:t xml:space="preserve">محمدرضا  </w:t>
            </w:r>
          </w:p>
        </w:tc>
      </w:tr>
      <w:tr w:rsidR="005F0291">
        <w:trPr>
          <w:trHeight w:val="355"/>
        </w:trPr>
        <w:tc>
          <w:tcPr>
            <w:tcW w:w="2634" w:type="dxa"/>
            <w:tcBorders>
              <w:top w:val="nil"/>
              <w:left w:val="nil"/>
              <w:bottom w:val="nil"/>
              <w:right w:val="nil"/>
            </w:tcBorders>
            <w:shd w:val="clear" w:color="auto" w:fill="CDCECE"/>
          </w:tcPr>
          <w:p w:rsidR="005F0291" w:rsidRDefault="00AC7D4A">
            <w:pPr>
              <w:spacing w:after="0" w:line="259" w:lineRule="auto"/>
              <w:ind w:left="0" w:right="343" w:firstLine="0"/>
              <w:jc w:val="right"/>
            </w:pPr>
            <w:r>
              <w:rPr>
                <w:sz w:val="24"/>
                <w:szCs w:val="24"/>
                <w:rtl/>
              </w:rPr>
              <w:t xml:space="preserve">کارشناس مهندسی عمران </w:t>
            </w:r>
          </w:p>
        </w:tc>
        <w:tc>
          <w:tcPr>
            <w:tcW w:w="4546" w:type="dxa"/>
            <w:tcBorders>
              <w:top w:val="nil"/>
              <w:left w:val="nil"/>
              <w:bottom w:val="nil"/>
              <w:right w:val="nil"/>
            </w:tcBorders>
            <w:shd w:val="clear" w:color="auto" w:fill="CDCECE"/>
          </w:tcPr>
          <w:p w:rsidR="005F0291" w:rsidRDefault="00AC7D4A">
            <w:pPr>
              <w:spacing w:after="0" w:line="259" w:lineRule="auto"/>
              <w:ind w:left="0" w:right="961" w:firstLine="0"/>
              <w:jc w:val="right"/>
            </w:pPr>
            <w:r>
              <w:rPr>
                <w:sz w:val="24"/>
                <w:szCs w:val="24"/>
                <w:rtl/>
              </w:rPr>
              <w:t>شرکت سرا</w:t>
            </w:r>
            <w:r>
              <w:rPr>
                <w:sz w:val="24"/>
                <w:szCs w:val="24"/>
                <w:rtl/>
              </w:rPr>
              <w:t xml:space="preserve">ي ایمنی و کیفیت آوید </w:t>
            </w:r>
          </w:p>
        </w:tc>
        <w:tc>
          <w:tcPr>
            <w:tcW w:w="1258" w:type="dxa"/>
            <w:tcBorders>
              <w:top w:val="nil"/>
              <w:left w:val="nil"/>
              <w:bottom w:val="nil"/>
              <w:right w:val="nil"/>
            </w:tcBorders>
            <w:shd w:val="clear" w:color="auto" w:fill="CDCECE"/>
          </w:tcPr>
          <w:p w:rsidR="005F0291" w:rsidRDefault="00AC7D4A">
            <w:pPr>
              <w:spacing w:after="0" w:line="259" w:lineRule="auto"/>
              <w:ind w:left="0" w:right="162" w:firstLine="0"/>
              <w:jc w:val="right"/>
            </w:pPr>
            <w:r>
              <w:rPr>
                <w:sz w:val="24"/>
                <w:szCs w:val="24"/>
                <w:rtl/>
              </w:rPr>
              <w:t xml:space="preserve">سلطانعلی </w:t>
            </w:r>
          </w:p>
        </w:tc>
        <w:tc>
          <w:tcPr>
            <w:tcW w:w="918" w:type="dxa"/>
            <w:tcBorders>
              <w:top w:val="nil"/>
              <w:left w:val="nil"/>
              <w:bottom w:val="nil"/>
              <w:right w:val="nil"/>
            </w:tcBorders>
            <w:shd w:val="clear" w:color="auto" w:fill="CDCECE"/>
          </w:tcPr>
          <w:p w:rsidR="005F0291" w:rsidRDefault="00AC7D4A">
            <w:pPr>
              <w:spacing w:after="0" w:line="259" w:lineRule="auto"/>
              <w:ind w:left="100" w:right="0" w:firstLine="0"/>
              <w:jc w:val="left"/>
            </w:pPr>
            <w:r>
              <w:rPr>
                <w:sz w:val="24"/>
                <w:szCs w:val="24"/>
                <w:rtl/>
              </w:rPr>
              <w:t xml:space="preserve">حسن  </w:t>
            </w:r>
          </w:p>
        </w:tc>
      </w:tr>
      <w:tr w:rsidR="005F0291">
        <w:trPr>
          <w:trHeight w:val="356"/>
        </w:trPr>
        <w:tc>
          <w:tcPr>
            <w:tcW w:w="2634" w:type="dxa"/>
            <w:tcBorders>
              <w:top w:val="nil"/>
              <w:left w:val="nil"/>
              <w:bottom w:val="nil"/>
              <w:right w:val="nil"/>
            </w:tcBorders>
          </w:tcPr>
          <w:p w:rsidR="005F0291" w:rsidRDefault="00AC7D4A">
            <w:pPr>
              <w:spacing w:after="0" w:line="259" w:lineRule="auto"/>
              <w:ind w:left="0" w:right="156" w:firstLine="0"/>
              <w:jc w:val="right"/>
            </w:pPr>
            <w:r>
              <w:rPr>
                <w:sz w:val="24"/>
                <w:szCs w:val="24"/>
                <w:rtl/>
              </w:rPr>
              <w:t xml:space="preserve">کارشناس ارشد مهندسی عمران </w:t>
            </w:r>
          </w:p>
        </w:tc>
        <w:tc>
          <w:tcPr>
            <w:tcW w:w="4546" w:type="dxa"/>
            <w:tcBorders>
              <w:top w:val="nil"/>
              <w:left w:val="nil"/>
              <w:bottom w:val="nil"/>
              <w:right w:val="nil"/>
            </w:tcBorders>
          </w:tcPr>
          <w:p w:rsidR="005F0291" w:rsidRDefault="00AC7D4A">
            <w:pPr>
              <w:spacing w:after="0" w:line="259" w:lineRule="auto"/>
              <w:ind w:left="0" w:right="1261" w:firstLine="0"/>
              <w:jc w:val="right"/>
            </w:pPr>
            <w:r>
              <w:rPr>
                <w:sz w:val="24"/>
                <w:szCs w:val="24"/>
                <w:rtl/>
              </w:rPr>
              <w:t xml:space="preserve">شرکت توسعه ابنیه حافظ </w:t>
            </w:r>
          </w:p>
        </w:tc>
        <w:tc>
          <w:tcPr>
            <w:tcW w:w="1258" w:type="dxa"/>
            <w:tcBorders>
              <w:top w:val="nil"/>
              <w:left w:val="nil"/>
              <w:bottom w:val="nil"/>
              <w:right w:val="nil"/>
            </w:tcBorders>
          </w:tcPr>
          <w:p w:rsidR="005F0291" w:rsidRDefault="00AC7D4A">
            <w:pPr>
              <w:spacing w:after="0" w:line="259" w:lineRule="auto"/>
              <w:ind w:left="0" w:right="83" w:firstLine="0"/>
              <w:jc w:val="right"/>
            </w:pPr>
            <w:r>
              <w:rPr>
                <w:sz w:val="24"/>
                <w:szCs w:val="24"/>
                <w:rtl/>
              </w:rPr>
              <w:t xml:space="preserve">بهرام غفاري </w:t>
            </w:r>
          </w:p>
        </w:tc>
        <w:tc>
          <w:tcPr>
            <w:tcW w:w="918" w:type="dxa"/>
            <w:tcBorders>
              <w:top w:val="nil"/>
              <w:left w:val="nil"/>
              <w:bottom w:val="nil"/>
              <w:right w:val="nil"/>
            </w:tcBorders>
          </w:tcPr>
          <w:p w:rsidR="005F0291" w:rsidRDefault="00AC7D4A">
            <w:pPr>
              <w:spacing w:after="0" w:line="259" w:lineRule="auto"/>
              <w:ind w:left="101" w:right="0" w:firstLine="0"/>
              <w:jc w:val="left"/>
            </w:pPr>
            <w:r>
              <w:rPr>
                <w:sz w:val="24"/>
                <w:szCs w:val="24"/>
                <w:rtl/>
              </w:rPr>
              <w:t xml:space="preserve">محسن  </w:t>
            </w:r>
          </w:p>
        </w:tc>
      </w:tr>
      <w:tr w:rsidR="005F0291">
        <w:trPr>
          <w:trHeight w:val="355"/>
        </w:trPr>
        <w:tc>
          <w:tcPr>
            <w:tcW w:w="2634" w:type="dxa"/>
            <w:tcBorders>
              <w:top w:val="nil"/>
              <w:left w:val="nil"/>
              <w:bottom w:val="nil"/>
              <w:right w:val="nil"/>
            </w:tcBorders>
            <w:shd w:val="clear" w:color="auto" w:fill="CDCECE"/>
          </w:tcPr>
          <w:p w:rsidR="005F0291" w:rsidRDefault="00AC7D4A">
            <w:pPr>
              <w:spacing w:after="0" w:line="259" w:lineRule="auto"/>
              <w:ind w:left="0" w:right="414" w:firstLine="0"/>
              <w:jc w:val="right"/>
            </w:pPr>
            <w:r>
              <w:rPr>
                <w:sz w:val="24"/>
                <w:szCs w:val="24"/>
                <w:rtl/>
              </w:rPr>
              <w:t xml:space="preserve">دکتراي مهندسی عمران </w:t>
            </w:r>
          </w:p>
        </w:tc>
        <w:tc>
          <w:tcPr>
            <w:tcW w:w="4546" w:type="dxa"/>
            <w:tcBorders>
              <w:top w:val="nil"/>
              <w:left w:val="nil"/>
              <w:bottom w:val="nil"/>
              <w:right w:val="nil"/>
            </w:tcBorders>
            <w:shd w:val="clear" w:color="auto" w:fill="CDCECE"/>
          </w:tcPr>
          <w:p w:rsidR="005F0291" w:rsidRDefault="00AC7D4A">
            <w:pPr>
              <w:spacing w:after="0" w:line="259" w:lineRule="auto"/>
              <w:ind w:left="0" w:right="730" w:firstLine="0"/>
              <w:jc w:val="right"/>
            </w:pPr>
            <w:r>
              <w:rPr>
                <w:sz w:val="24"/>
                <w:szCs w:val="24"/>
                <w:rtl/>
              </w:rPr>
              <w:t xml:space="preserve">دانشگاه صنعتی خواجه نصیرالدین طوسی </w:t>
            </w:r>
          </w:p>
        </w:tc>
        <w:tc>
          <w:tcPr>
            <w:tcW w:w="1258" w:type="dxa"/>
            <w:tcBorders>
              <w:top w:val="nil"/>
              <w:left w:val="nil"/>
              <w:bottom w:val="nil"/>
              <w:right w:val="nil"/>
            </w:tcBorders>
            <w:shd w:val="clear" w:color="auto" w:fill="CDCECE"/>
          </w:tcPr>
          <w:p w:rsidR="005F0291" w:rsidRDefault="00AC7D4A">
            <w:pPr>
              <w:spacing w:after="0" w:line="259" w:lineRule="auto"/>
              <w:ind w:left="0" w:right="208" w:firstLine="0"/>
              <w:jc w:val="right"/>
            </w:pPr>
            <w:r>
              <w:rPr>
                <w:sz w:val="24"/>
                <w:szCs w:val="24"/>
                <w:rtl/>
              </w:rPr>
              <w:t xml:space="preserve">کلانتري </w:t>
            </w:r>
          </w:p>
        </w:tc>
        <w:tc>
          <w:tcPr>
            <w:tcW w:w="918" w:type="dxa"/>
            <w:tcBorders>
              <w:top w:val="nil"/>
              <w:left w:val="nil"/>
              <w:bottom w:val="nil"/>
              <w:right w:val="nil"/>
            </w:tcBorders>
            <w:shd w:val="clear" w:color="auto" w:fill="CDCECE"/>
          </w:tcPr>
          <w:p w:rsidR="005F0291" w:rsidRDefault="00AC7D4A">
            <w:pPr>
              <w:spacing w:after="0" w:line="259" w:lineRule="auto"/>
              <w:ind w:left="0" w:right="413" w:firstLine="0"/>
              <w:jc w:val="right"/>
            </w:pPr>
            <w:r>
              <w:rPr>
                <w:sz w:val="24"/>
                <w:szCs w:val="24"/>
                <w:rtl/>
              </w:rPr>
              <w:t xml:space="preserve">فرزین  </w:t>
            </w:r>
          </w:p>
        </w:tc>
      </w:tr>
      <w:tr w:rsidR="005F0291">
        <w:trPr>
          <w:trHeight w:val="355"/>
        </w:trPr>
        <w:tc>
          <w:tcPr>
            <w:tcW w:w="2634" w:type="dxa"/>
            <w:tcBorders>
              <w:top w:val="nil"/>
              <w:left w:val="nil"/>
              <w:bottom w:val="nil"/>
              <w:right w:val="nil"/>
            </w:tcBorders>
          </w:tcPr>
          <w:p w:rsidR="005F0291" w:rsidRDefault="00AC7D4A">
            <w:pPr>
              <w:spacing w:after="0" w:line="259" w:lineRule="auto"/>
              <w:ind w:left="0" w:right="414" w:firstLine="0"/>
              <w:jc w:val="right"/>
            </w:pPr>
            <w:r>
              <w:rPr>
                <w:sz w:val="24"/>
                <w:szCs w:val="24"/>
                <w:rtl/>
              </w:rPr>
              <w:t xml:space="preserve">دکتراي مهندسی عمران </w:t>
            </w:r>
          </w:p>
        </w:tc>
        <w:tc>
          <w:tcPr>
            <w:tcW w:w="4546" w:type="dxa"/>
            <w:tcBorders>
              <w:top w:val="nil"/>
              <w:left w:val="nil"/>
              <w:bottom w:val="nil"/>
              <w:right w:val="nil"/>
            </w:tcBorders>
          </w:tcPr>
          <w:p w:rsidR="005F0291" w:rsidRDefault="00AC7D4A">
            <w:pPr>
              <w:spacing w:after="0" w:line="259" w:lineRule="auto"/>
              <w:ind w:left="0" w:right="316" w:firstLine="0"/>
              <w:jc w:val="right"/>
            </w:pPr>
            <w:r>
              <w:rPr>
                <w:sz w:val="24"/>
                <w:szCs w:val="24"/>
                <w:rtl/>
              </w:rPr>
              <w:t xml:space="preserve">دانشگاه علاادوله سمنانی، مهندسین مشاور کوبان کاور </w:t>
            </w:r>
          </w:p>
        </w:tc>
        <w:tc>
          <w:tcPr>
            <w:tcW w:w="1258" w:type="dxa"/>
            <w:tcBorders>
              <w:top w:val="nil"/>
              <w:left w:val="nil"/>
              <w:bottom w:val="nil"/>
              <w:right w:val="nil"/>
            </w:tcBorders>
          </w:tcPr>
          <w:p w:rsidR="005F0291" w:rsidRDefault="00AC7D4A">
            <w:pPr>
              <w:spacing w:after="0" w:line="259" w:lineRule="auto"/>
              <w:ind w:left="0" w:right="263" w:firstLine="0"/>
              <w:jc w:val="right"/>
            </w:pPr>
            <w:r>
              <w:rPr>
                <w:sz w:val="24"/>
                <w:szCs w:val="24"/>
                <w:rtl/>
              </w:rPr>
              <w:t xml:space="preserve">فامیلی </w:t>
            </w:r>
          </w:p>
        </w:tc>
        <w:tc>
          <w:tcPr>
            <w:tcW w:w="918" w:type="dxa"/>
            <w:tcBorders>
              <w:top w:val="nil"/>
              <w:left w:val="nil"/>
              <w:bottom w:val="nil"/>
              <w:right w:val="nil"/>
            </w:tcBorders>
          </w:tcPr>
          <w:p w:rsidR="005F0291" w:rsidRDefault="00AC7D4A">
            <w:pPr>
              <w:spacing w:after="0" w:line="259" w:lineRule="auto"/>
              <w:ind w:left="0" w:right="482" w:firstLine="0"/>
              <w:jc w:val="right"/>
            </w:pPr>
            <w:r>
              <w:rPr>
                <w:sz w:val="24"/>
                <w:szCs w:val="24"/>
                <w:rtl/>
              </w:rPr>
              <w:t xml:space="preserve">هرمز  </w:t>
            </w:r>
          </w:p>
        </w:tc>
      </w:tr>
      <w:tr w:rsidR="005F0291">
        <w:trPr>
          <w:trHeight w:val="356"/>
        </w:trPr>
        <w:tc>
          <w:tcPr>
            <w:tcW w:w="2634" w:type="dxa"/>
            <w:tcBorders>
              <w:top w:val="nil"/>
              <w:left w:val="nil"/>
              <w:bottom w:val="nil"/>
              <w:right w:val="nil"/>
            </w:tcBorders>
            <w:shd w:val="clear" w:color="auto" w:fill="CDCECE"/>
          </w:tcPr>
          <w:p w:rsidR="005F0291" w:rsidRDefault="00AC7D4A">
            <w:pPr>
              <w:spacing w:after="0" w:line="259" w:lineRule="auto"/>
              <w:ind w:left="0" w:right="414" w:firstLine="0"/>
              <w:jc w:val="right"/>
            </w:pPr>
            <w:r>
              <w:rPr>
                <w:sz w:val="24"/>
                <w:szCs w:val="24"/>
                <w:rtl/>
              </w:rPr>
              <w:t xml:space="preserve">دکتراي مهندسی عمران </w:t>
            </w:r>
          </w:p>
        </w:tc>
        <w:tc>
          <w:tcPr>
            <w:tcW w:w="4546" w:type="dxa"/>
            <w:tcBorders>
              <w:top w:val="nil"/>
              <w:left w:val="nil"/>
              <w:bottom w:val="nil"/>
              <w:right w:val="nil"/>
            </w:tcBorders>
            <w:shd w:val="clear" w:color="auto" w:fill="CDCECE"/>
          </w:tcPr>
          <w:p w:rsidR="005F0291" w:rsidRDefault="00AC7D4A">
            <w:pPr>
              <w:spacing w:after="0" w:line="259" w:lineRule="auto"/>
              <w:ind w:left="314" w:right="0" w:firstLine="0"/>
              <w:jc w:val="center"/>
            </w:pPr>
            <w:r>
              <w:rPr>
                <w:sz w:val="24"/>
                <w:szCs w:val="24"/>
                <w:rtl/>
              </w:rPr>
              <w:t xml:space="preserve">دانشگاه تهران </w:t>
            </w:r>
          </w:p>
        </w:tc>
        <w:tc>
          <w:tcPr>
            <w:tcW w:w="1258" w:type="dxa"/>
            <w:tcBorders>
              <w:top w:val="nil"/>
              <w:left w:val="nil"/>
              <w:bottom w:val="nil"/>
              <w:right w:val="nil"/>
            </w:tcBorders>
            <w:shd w:val="clear" w:color="auto" w:fill="CDCECE"/>
          </w:tcPr>
          <w:p w:rsidR="005F0291" w:rsidRDefault="00AC7D4A">
            <w:pPr>
              <w:spacing w:after="0" w:line="259" w:lineRule="auto"/>
              <w:ind w:left="0" w:right="247" w:firstLine="0"/>
              <w:jc w:val="right"/>
            </w:pPr>
            <w:r>
              <w:rPr>
                <w:sz w:val="24"/>
                <w:szCs w:val="24"/>
                <w:rtl/>
              </w:rPr>
              <w:t xml:space="preserve">اصغري </w:t>
            </w:r>
          </w:p>
        </w:tc>
        <w:tc>
          <w:tcPr>
            <w:tcW w:w="918" w:type="dxa"/>
            <w:tcBorders>
              <w:top w:val="nil"/>
              <w:left w:val="nil"/>
              <w:bottom w:val="nil"/>
              <w:right w:val="nil"/>
            </w:tcBorders>
            <w:shd w:val="clear" w:color="auto" w:fill="CDCECE"/>
          </w:tcPr>
          <w:p w:rsidR="005F0291" w:rsidRDefault="00AC7D4A">
            <w:pPr>
              <w:spacing w:after="0" w:line="259" w:lineRule="auto"/>
              <w:ind w:left="0" w:right="544" w:firstLine="0"/>
              <w:jc w:val="right"/>
            </w:pPr>
            <w:r>
              <w:rPr>
                <w:sz w:val="24"/>
                <w:szCs w:val="24"/>
                <w:rtl/>
              </w:rPr>
              <w:t xml:space="preserve">اباذر  </w:t>
            </w:r>
          </w:p>
        </w:tc>
      </w:tr>
      <w:tr w:rsidR="005F0291">
        <w:trPr>
          <w:trHeight w:val="355"/>
        </w:trPr>
        <w:tc>
          <w:tcPr>
            <w:tcW w:w="2634" w:type="dxa"/>
            <w:tcBorders>
              <w:top w:val="nil"/>
              <w:left w:val="nil"/>
              <w:bottom w:val="nil"/>
              <w:right w:val="nil"/>
            </w:tcBorders>
          </w:tcPr>
          <w:p w:rsidR="005F0291" w:rsidRDefault="00AC7D4A">
            <w:pPr>
              <w:spacing w:after="0" w:line="259" w:lineRule="auto"/>
              <w:ind w:left="0" w:right="414" w:firstLine="0"/>
              <w:jc w:val="right"/>
            </w:pPr>
            <w:r>
              <w:rPr>
                <w:sz w:val="24"/>
                <w:szCs w:val="24"/>
                <w:rtl/>
              </w:rPr>
              <w:t xml:space="preserve">دکتراي مهندسی عمران </w:t>
            </w:r>
          </w:p>
        </w:tc>
        <w:tc>
          <w:tcPr>
            <w:tcW w:w="4546" w:type="dxa"/>
            <w:tcBorders>
              <w:top w:val="nil"/>
              <w:left w:val="nil"/>
              <w:bottom w:val="nil"/>
              <w:right w:val="nil"/>
            </w:tcBorders>
          </w:tcPr>
          <w:p w:rsidR="005F0291" w:rsidRDefault="00AC7D4A">
            <w:pPr>
              <w:spacing w:after="0" w:line="259" w:lineRule="auto"/>
              <w:ind w:left="314" w:right="0" w:firstLine="0"/>
              <w:jc w:val="center"/>
            </w:pPr>
            <w:r>
              <w:rPr>
                <w:sz w:val="24"/>
                <w:szCs w:val="24"/>
                <w:rtl/>
              </w:rPr>
              <w:t xml:space="preserve">دانشگاه تهران </w:t>
            </w:r>
          </w:p>
        </w:tc>
        <w:tc>
          <w:tcPr>
            <w:tcW w:w="1258" w:type="dxa"/>
            <w:tcBorders>
              <w:top w:val="nil"/>
              <w:left w:val="nil"/>
              <w:bottom w:val="nil"/>
              <w:right w:val="nil"/>
            </w:tcBorders>
          </w:tcPr>
          <w:p w:rsidR="005F0291" w:rsidRDefault="00AC7D4A">
            <w:pPr>
              <w:spacing w:after="0" w:line="259" w:lineRule="auto"/>
              <w:ind w:left="0" w:right="166" w:firstLine="0"/>
              <w:jc w:val="right"/>
            </w:pPr>
            <w:r>
              <w:rPr>
                <w:sz w:val="24"/>
                <w:szCs w:val="24"/>
                <w:rtl/>
              </w:rPr>
              <w:t xml:space="preserve">میرقادري </w:t>
            </w:r>
          </w:p>
        </w:tc>
        <w:tc>
          <w:tcPr>
            <w:tcW w:w="918" w:type="dxa"/>
            <w:tcBorders>
              <w:top w:val="nil"/>
              <w:left w:val="nil"/>
              <w:bottom w:val="nil"/>
              <w:right w:val="nil"/>
            </w:tcBorders>
          </w:tcPr>
          <w:p w:rsidR="005F0291" w:rsidRDefault="00AC7D4A">
            <w:pPr>
              <w:spacing w:after="0" w:line="259" w:lineRule="auto"/>
              <w:ind w:left="0" w:right="418" w:firstLine="0"/>
              <w:jc w:val="right"/>
            </w:pPr>
            <w:r>
              <w:rPr>
                <w:sz w:val="24"/>
                <w:szCs w:val="24"/>
                <w:rtl/>
              </w:rPr>
              <w:t xml:space="preserve">رسول  </w:t>
            </w:r>
          </w:p>
        </w:tc>
      </w:tr>
      <w:tr w:rsidR="005F0291">
        <w:trPr>
          <w:trHeight w:val="356"/>
        </w:trPr>
        <w:tc>
          <w:tcPr>
            <w:tcW w:w="2634" w:type="dxa"/>
            <w:tcBorders>
              <w:top w:val="nil"/>
              <w:left w:val="nil"/>
              <w:bottom w:val="nil"/>
              <w:right w:val="nil"/>
            </w:tcBorders>
            <w:shd w:val="clear" w:color="auto" w:fill="CDCECE"/>
          </w:tcPr>
          <w:p w:rsidR="005F0291" w:rsidRDefault="00AC7D4A">
            <w:pPr>
              <w:spacing w:after="0" w:line="259" w:lineRule="auto"/>
              <w:ind w:left="0" w:right="414" w:firstLine="0"/>
              <w:jc w:val="right"/>
            </w:pPr>
            <w:r>
              <w:rPr>
                <w:sz w:val="24"/>
                <w:szCs w:val="24"/>
                <w:rtl/>
              </w:rPr>
              <w:t xml:space="preserve">دکتراي مهندسی عمران </w:t>
            </w:r>
          </w:p>
        </w:tc>
        <w:tc>
          <w:tcPr>
            <w:tcW w:w="4546" w:type="dxa"/>
            <w:tcBorders>
              <w:top w:val="nil"/>
              <w:left w:val="nil"/>
              <w:bottom w:val="nil"/>
              <w:right w:val="nil"/>
            </w:tcBorders>
            <w:shd w:val="clear" w:color="auto" w:fill="CDCECE"/>
          </w:tcPr>
          <w:p w:rsidR="005F0291" w:rsidRDefault="00AC7D4A">
            <w:pPr>
              <w:spacing w:after="0" w:line="259" w:lineRule="auto"/>
              <w:ind w:left="0" w:right="781" w:firstLine="0"/>
              <w:jc w:val="right"/>
            </w:pPr>
            <w:r>
              <w:rPr>
                <w:sz w:val="24"/>
                <w:szCs w:val="24"/>
                <w:rtl/>
              </w:rPr>
              <w:t xml:space="preserve">مرکز تحقیقات راه و مسکن و شهرسازي </w:t>
            </w:r>
          </w:p>
        </w:tc>
        <w:tc>
          <w:tcPr>
            <w:tcW w:w="1258" w:type="dxa"/>
            <w:tcBorders>
              <w:top w:val="nil"/>
              <w:left w:val="nil"/>
              <w:bottom w:val="nil"/>
              <w:right w:val="nil"/>
            </w:tcBorders>
            <w:shd w:val="clear" w:color="auto" w:fill="CDCECE"/>
          </w:tcPr>
          <w:p w:rsidR="005F0291" w:rsidRDefault="00AC7D4A">
            <w:pPr>
              <w:spacing w:after="0" w:line="259" w:lineRule="auto"/>
              <w:ind w:left="0" w:right="266" w:firstLine="0"/>
              <w:jc w:val="right"/>
            </w:pPr>
            <w:r>
              <w:rPr>
                <w:sz w:val="24"/>
                <w:szCs w:val="24"/>
                <w:rtl/>
              </w:rPr>
              <w:t xml:space="preserve">فرحبد </w:t>
            </w:r>
          </w:p>
        </w:tc>
        <w:tc>
          <w:tcPr>
            <w:tcW w:w="918" w:type="dxa"/>
            <w:tcBorders>
              <w:top w:val="nil"/>
              <w:left w:val="nil"/>
              <w:bottom w:val="nil"/>
              <w:right w:val="nil"/>
            </w:tcBorders>
            <w:shd w:val="clear" w:color="auto" w:fill="CDCECE"/>
          </w:tcPr>
          <w:p w:rsidR="005F0291" w:rsidRDefault="00AC7D4A">
            <w:pPr>
              <w:spacing w:after="0" w:line="259" w:lineRule="auto"/>
              <w:ind w:left="0" w:right="217" w:firstLine="0"/>
              <w:jc w:val="center"/>
            </w:pPr>
            <w:r>
              <w:rPr>
                <w:sz w:val="24"/>
                <w:szCs w:val="24"/>
                <w:rtl/>
              </w:rPr>
              <w:t xml:space="preserve">فرهنگ  </w:t>
            </w:r>
          </w:p>
        </w:tc>
      </w:tr>
      <w:tr w:rsidR="005F0291">
        <w:trPr>
          <w:trHeight w:val="710"/>
        </w:trPr>
        <w:tc>
          <w:tcPr>
            <w:tcW w:w="2634" w:type="dxa"/>
            <w:tcBorders>
              <w:top w:val="nil"/>
              <w:left w:val="nil"/>
              <w:bottom w:val="nil"/>
              <w:right w:val="nil"/>
            </w:tcBorders>
          </w:tcPr>
          <w:p w:rsidR="005F0291" w:rsidRDefault="00AC7D4A">
            <w:pPr>
              <w:spacing w:after="0" w:line="259" w:lineRule="auto"/>
              <w:ind w:left="0" w:right="414" w:firstLine="0"/>
              <w:jc w:val="right"/>
            </w:pPr>
            <w:r>
              <w:rPr>
                <w:sz w:val="24"/>
                <w:szCs w:val="24"/>
                <w:rtl/>
              </w:rPr>
              <w:t xml:space="preserve">دکتراي مهندسی عمران </w:t>
            </w:r>
          </w:p>
        </w:tc>
        <w:tc>
          <w:tcPr>
            <w:tcW w:w="4546" w:type="dxa"/>
            <w:tcBorders>
              <w:top w:val="nil"/>
              <w:left w:val="nil"/>
              <w:bottom w:val="nil"/>
              <w:right w:val="nil"/>
            </w:tcBorders>
          </w:tcPr>
          <w:p w:rsidR="005F0291" w:rsidRDefault="00AC7D4A">
            <w:pPr>
              <w:spacing w:after="0" w:line="259" w:lineRule="auto"/>
              <w:ind w:left="0" w:right="781" w:firstLine="0"/>
              <w:jc w:val="right"/>
            </w:pPr>
            <w:r>
              <w:rPr>
                <w:sz w:val="24"/>
                <w:szCs w:val="24"/>
                <w:rtl/>
              </w:rPr>
              <w:t xml:space="preserve">مرکز تحقیقات راه و مسکن و شهرسازي </w:t>
            </w:r>
          </w:p>
        </w:tc>
        <w:tc>
          <w:tcPr>
            <w:tcW w:w="1258" w:type="dxa"/>
            <w:tcBorders>
              <w:top w:val="nil"/>
              <w:left w:val="nil"/>
              <w:bottom w:val="nil"/>
              <w:right w:val="nil"/>
            </w:tcBorders>
          </w:tcPr>
          <w:p w:rsidR="005F0291" w:rsidRDefault="00AC7D4A">
            <w:pPr>
              <w:spacing w:after="0" w:line="259" w:lineRule="auto"/>
              <w:ind w:left="189" w:right="60" w:hanging="189"/>
              <w:jc w:val="right"/>
            </w:pPr>
            <w:r>
              <w:rPr>
                <w:sz w:val="24"/>
                <w:szCs w:val="24"/>
                <w:rtl/>
              </w:rPr>
              <w:t>خواجه</w:t>
            </w:r>
            <w:r>
              <w:rPr>
                <w:sz w:val="24"/>
                <w:szCs w:val="24"/>
                <w:rtl/>
              </w:rPr>
              <w:t xml:space="preserve"> احمد عطاري </w:t>
            </w:r>
          </w:p>
        </w:tc>
        <w:tc>
          <w:tcPr>
            <w:tcW w:w="918" w:type="dxa"/>
            <w:tcBorders>
              <w:top w:val="nil"/>
              <w:left w:val="nil"/>
              <w:bottom w:val="nil"/>
              <w:right w:val="nil"/>
            </w:tcBorders>
          </w:tcPr>
          <w:p w:rsidR="005F0291" w:rsidRDefault="00AC7D4A">
            <w:pPr>
              <w:spacing w:after="0" w:line="259" w:lineRule="auto"/>
              <w:ind w:left="0" w:right="572" w:firstLine="0"/>
              <w:jc w:val="right"/>
            </w:pPr>
            <w:r>
              <w:rPr>
                <w:sz w:val="24"/>
                <w:szCs w:val="24"/>
                <w:rtl/>
              </w:rPr>
              <w:t xml:space="preserve">نادر  </w:t>
            </w:r>
          </w:p>
        </w:tc>
      </w:tr>
      <w:tr w:rsidR="005F0291">
        <w:trPr>
          <w:trHeight w:val="356"/>
        </w:trPr>
        <w:tc>
          <w:tcPr>
            <w:tcW w:w="2634" w:type="dxa"/>
            <w:tcBorders>
              <w:top w:val="nil"/>
              <w:left w:val="nil"/>
              <w:bottom w:val="nil"/>
              <w:right w:val="nil"/>
            </w:tcBorders>
            <w:shd w:val="clear" w:color="auto" w:fill="CDCECE"/>
          </w:tcPr>
          <w:p w:rsidR="005F0291" w:rsidRDefault="00AC7D4A">
            <w:pPr>
              <w:spacing w:after="0" w:line="259" w:lineRule="auto"/>
              <w:ind w:left="0" w:right="445" w:firstLine="0"/>
              <w:jc w:val="right"/>
            </w:pPr>
            <w:r>
              <w:rPr>
                <w:sz w:val="24"/>
                <w:szCs w:val="24"/>
                <w:rtl/>
              </w:rPr>
              <w:t xml:space="preserve">دکتري مهندسی معدن </w:t>
            </w:r>
          </w:p>
        </w:tc>
        <w:tc>
          <w:tcPr>
            <w:tcW w:w="4546" w:type="dxa"/>
            <w:tcBorders>
              <w:top w:val="nil"/>
              <w:left w:val="nil"/>
              <w:bottom w:val="nil"/>
              <w:right w:val="nil"/>
            </w:tcBorders>
            <w:shd w:val="clear" w:color="auto" w:fill="CDCECE"/>
          </w:tcPr>
          <w:p w:rsidR="005F0291" w:rsidRDefault="00AC7D4A">
            <w:pPr>
              <w:spacing w:after="0" w:line="259" w:lineRule="auto"/>
              <w:ind w:left="0" w:right="781" w:firstLine="0"/>
              <w:jc w:val="right"/>
            </w:pPr>
            <w:r>
              <w:rPr>
                <w:sz w:val="24"/>
                <w:szCs w:val="24"/>
                <w:rtl/>
              </w:rPr>
              <w:t xml:space="preserve">مرکز تحقیقات راه و مسکن و شهرسازي </w:t>
            </w:r>
          </w:p>
        </w:tc>
        <w:tc>
          <w:tcPr>
            <w:tcW w:w="1258" w:type="dxa"/>
            <w:tcBorders>
              <w:top w:val="nil"/>
              <w:left w:val="nil"/>
              <w:bottom w:val="nil"/>
              <w:right w:val="nil"/>
            </w:tcBorders>
            <w:shd w:val="clear" w:color="auto" w:fill="CDCECE"/>
          </w:tcPr>
          <w:p w:rsidR="005F0291" w:rsidRDefault="00AC7D4A">
            <w:pPr>
              <w:spacing w:after="0" w:line="259" w:lineRule="auto"/>
              <w:ind w:left="0" w:right="310" w:firstLine="0"/>
              <w:jc w:val="right"/>
            </w:pPr>
            <w:r>
              <w:rPr>
                <w:sz w:val="24"/>
                <w:szCs w:val="24"/>
                <w:rtl/>
              </w:rPr>
              <w:t xml:space="preserve">ویسه </w:t>
            </w:r>
          </w:p>
        </w:tc>
        <w:tc>
          <w:tcPr>
            <w:tcW w:w="918" w:type="dxa"/>
            <w:tcBorders>
              <w:top w:val="nil"/>
              <w:left w:val="nil"/>
              <w:bottom w:val="nil"/>
              <w:right w:val="nil"/>
            </w:tcBorders>
            <w:shd w:val="clear" w:color="auto" w:fill="CDCECE"/>
          </w:tcPr>
          <w:p w:rsidR="005F0291" w:rsidRDefault="00AC7D4A">
            <w:pPr>
              <w:spacing w:after="0" w:line="259" w:lineRule="auto"/>
              <w:ind w:left="0" w:right="237" w:firstLine="0"/>
              <w:jc w:val="center"/>
            </w:pPr>
            <w:r>
              <w:rPr>
                <w:sz w:val="24"/>
                <w:szCs w:val="24"/>
                <w:rtl/>
              </w:rPr>
              <w:t xml:space="preserve">سهراب  </w:t>
            </w:r>
          </w:p>
        </w:tc>
      </w:tr>
      <w:tr w:rsidR="005F0291">
        <w:trPr>
          <w:trHeight w:val="355"/>
        </w:trPr>
        <w:tc>
          <w:tcPr>
            <w:tcW w:w="2634" w:type="dxa"/>
            <w:tcBorders>
              <w:top w:val="nil"/>
              <w:left w:val="nil"/>
              <w:bottom w:val="nil"/>
              <w:right w:val="nil"/>
            </w:tcBorders>
          </w:tcPr>
          <w:p w:rsidR="005F0291" w:rsidRDefault="00AC7D4A">
            <w:pPr>
              <w:spacing w:after="0" w:line="259" w:lineRule="auto"/>
              <w:ind w:left="0" w:right="408" w:firstLine="0"/>
              <w:jc w:val="right"/>
            </w:pPr>
            <w:r>
              <w:rPr>
                <w:sz w:val="24"/>
                <w:szCs w:val="24"/>
                <w:rtl/>
              </w:rPr>
              <w:t xml:space="preserve">دکتراي مهندسی شیمی </w:t>
            </w:r>
          </w:p>
        </w:tc>
        <w:tc>
          <w:tcPr>
            <w:tcW w:w="4546" w:type="dxa"/>
            <w:tcBorders>
              <w:top w:val="nil"/>
              <w:left w:val="nil"/>
              <w:bottom w:val="nil"/>
              <w:right w:val="nil"/>
            </w:tcBorders>
          </w:tcPr>
          <w:p w:rsidR="005F0291" w:rsidRDefault="00AC7D4A">
            <w:pPr>
              <w:spacing w:after="0" w:line="259" w:lineRule="auto"/>
              <w:ind w:left="0" w:right="781" w:firstLine="0"/>
              <w:jc w:val="right"/>
            </w:pPr>
            <w:r>
              <w:rPr>
                <w:sz w:val="24"/>
                <w:szCs w:val="24"/>
                <w:rtl/>
              </w:rPr>
              <w:t xml:space="preserve">مرکز تحقیقات راه و مسکن و شهرسازي </w:t>
            </w:r>
          </w:p>
        </w:tc>
        <w:tc>
          <w:tcPr>
            <w:tcW w:w="1258" w:type="dxa"/>
            <w:tcBorders>
              <w:top w:val="nil"/>
              <w:left w:val="nil"/>
              <w:bottom w:val="nil"/>
              <w:right w:val="nil"/>
            </w:tcBorders>
          </w:tcPr>
          <w:p w:rsidR="005F0291" w:rsidRDefault="00AC7D4A">
            <w:pPr>
              <w:spacing w:after="0" w:line="259" w:lineRule="auto"/>
              <w:ind w:left="0" w:right="251" w:firstLine="0"/>
              <w:jc w:val="right"/>
            </w:pPr>
            <w:r>
              <w:rPr>
                <w:sz w:val="24"/>
                <w:szCs w:val="24"/>
                <w:rtl/>
              </w:rPr>
              <w:t xml:space="preserve">زرگران </w:t>
            </w:r>
          </w:p>
        </w:tc>
        <w:tc>
          <w:tcPr>
            <w:tcW w:w="918" w:type="dxa"/>
            <w:tcBorders>
              <w:top w:val="nil"/>
              <w:left w:val="nil"/>
              <w:bottom w:val="nil"/>
              <w:right w:val="nil"/>
            </w:tcBorders>
          </w:tcPr>
          <w:p w:rsidR="005F0291" w:rsidRDefault="00AC7D4A">
            <w:pPr>
              <w:spacing w:after="0" w:line="259" w:lineRule="auto"/>
              <w:ind w:left="0" w:right="500" w:firstLine="0"/>
              <w:jc w:val="right"/>
            </w:pPr>
            <w:r>
              <w:rPr>
                <w:sz w:val="24"/>
                <w:szCs w:val="24"/>
                <w:rtl/>
              </w:rPr>
              <w:t xml:space="preserve">مژده  </w:t>
            </w:r>
          </w:p>
        </w:tc>
      </w:tr>
      <w:tr w:rsidR="005F0291">
        <w:trPr>
          <w:trHeight w:val="355"/>
        </w:trPr>
        <w:tc>
          <w:tcPr>
            <w:tcW w:w="2634" w:type="dxa"/>
            <w:tcBorders>
              <w:top w:val="nil"/>
              <w:left w:val="nil"/>
              <w:bottom w:val="nil"/>
              <w:right w:val="nil"/>
            </w:tcBorders>
            <w:shd w:val="clear" w:color="auto" w:fill="CDCECE"/>
          </w:tcPr>
          <w:p w:rsidR="005F0291" w:rsidRDefault="00AC7D4A">
            <w:pPr>
              <w:spacing w:after="0" w:line="259" w:lineRule="auto"/>
              <w:ind w:left="0" w:right="414" w:firstLine="0"/>
              <w:jc w:val="right"/>
            </w:pPr>
            <w:r>
              <w:rPr>
                <w:sz w:val="24"/>
                <w:szCs w:val="24"/>
                <w:rtl/>
              </w:rPr>
              <w:t xml:space="preserve">دکتراي مهندسی عمران </w:t>
            </w:r>
          </w:p>
        </w:tc>
        <w:tc>
          <w:tcPr>
            <w:tcW w:w="4546" w:type="dxa"/>
            <w:tcBorders>
              <w:top w:val="nil"/>
              <w:left w:val="nil"/>
              <w:bottom w:val="nil"/>
              <w:right w:val="nil"/>
            </w:tcBorders>
            <w:shd w:val="clear" w:color="auto" w:fill="CDCECE"/>
          </w:tcPr>
          <w:p w:rsidR="005F0291" w:rsidRDefault="00AC7D4A">
            <w:pPr>
              <w:spacing w:after="0" w:line="259" w:lineRule="auto"/>
              <w:ind w:left="0" w:right="781" w:firstLine="0"/>
              <w:jc w:val="right"/>
            </w:pPr>
            <w:r>
              <w:rPr>
                <w:sz w:val="24"/>
                <w:szCs w:val="24"/>
                <w:rtl/>
              </w:rPr>
              <w:t xml:space="preserve">مرکز تحقیقات راه و مسکن و شهرسازي </w:t>
            </w:r>
          </w:p>
        </w:tc>
        <w:tc>
          <w:tcPr>
            <w:tcW w:w="1258" w:type="dxa"/>
            <w:tcBorders>
              <w:top w:val="nil"/>
              <w:left w:val="nil"/>
              <w:bottom w:val="nil"/>
              <w:right w:val="nil"/>
            </w:tcBorders>
            <w:shd w:val="clear" w:color="auto" w:fill="CDCECE"/>
          </w:tcPr>
          <w:p w:rsidR="005F0291" w:rsidRDefault="00AC7D4A">
            <w:pPr>
              <w:spacing w:after="0" w:line="259" w:lineRule="auto"/>
              <w:ind w:left="0" w:right="306" w:firstLine="0"/>
              <w:jc w:val="right"/>
            </w:pPr>
            <w:r>
              <w:rPr>
                <w:sz w:val="24"/>
                <w:szCs w:val="24"/>
                <w:rtl/>
              </w:rPr>
              <w:t xml:space="preserve">کاري </w:t>
            </w:r>
          </w:p>
        </w:tc>
        <w:tc>
          <w:tcPr>
            <w:tcW w:w="918" w:type="dxa"/>
            <w:tcBorders>
              <w:top w:val="nil"/>
              <w:left w:val="nil"/>
              <w:bottom w:val="nil"/>
              <w:right w:val="nil"/>
            </w:tcBorders>
            <w:shd w:val="clear" w:color="auto" w:fill="CDCECE"/>
          </w:tcPr>
          <w:p w:rsidR="005F0291" w:rsidRDefault="00AC7D4A">
            <w:pPr>
              <w:spacing w:after="0" w:line="259" w:lineRule="auto"/>
              <w:ind w:left="0" w:right="466" w:firstLine="0"/>
              <w:jc w:val="right"/>
            </w:pPr>
            <w:r>
              <w:rPr>
                <w:sz w:val="24"/>
                <w:szCs w:val="24"/>
                <w:rtl/>
              </w:rPr>
              <w:t xml:space="preserve">بهروز  </w:t>
            </w:r>
          </w:p>
        </w:tc>
      </w:tr>
      <w:tr w:rsidR="005F0291">
        <w:trPr>
          <w:trHeight w:val="356"/>
        </w:trPr>
        <w:tc>
          <w:tcPr>
            <w:tcW w:w="2634" w:type="dxa"/>
            <w:tcBorders>
              <w:top w:val="nil"/>
              <w:left w:val="nil"/>
              <w:bottom w:val="nil"/>
              <w:right w:val="nil"/>
            </w:tcBorders>
          </w:tcPr>
          <w:p w:rsidR="005F0291" w:rsidRDefault="00AC7D4A">
            <w:pPr>
              <w:spacing w:after="0" w:line="259" w:lineRule="auto"/>
              <w:ind w:left="0" w:right="414" w:firstLine="0"/>
              <w:jc w:val="right"/>
            </w:pPr>
            <w:r>
              <w:rPr>
                <w:sz w:val="24"/>
                <w:szCs w:val="24"/>
                <w:rtl/>
              </w:rPr>
              <w:t xml:space="preserve">دکتراي مهندسی عمران </w:t>
            </w:r>
          </w:p>
        </w:tc>
        <w:tc>
          <w:tcPr>
            <w:tcW w:w="4546" w:type="dxa"/>
            <w:tcBorders>
              <w:top w:val="nil"/>
              <w:left w:val="nil"/>
              <w:bottom w:val="nil"/>
              <w:right w:val="nil"/>
            </w:tcBorders>
          </w:tcPr>
          <w:p w:rsidR="005F0291" w:rsidRDefault="00AC7D4A">
            <w:pPr>
              <w:spacing w:after="0" w:line="259" w:lineRule="auto"/>
              <w:ind w:left="315" w:right="0" w:firstLine="0"/>
              <w:jc w:val="center"/>
            </w:pPr>
            <w:r>
              <w:rPr>
                <w:sz w:val="24"/>
                <w:szCs w:val="24"/>
                <w:rtl/>
              </w:rPr>
              <w:t xml:space="preserve">دانشگاه زنجان </w:t>
            </w:r>
          </w:p>
        </w:tc>
        <w:tc>
          <w:tcPr>
            <w:tcW w:w="1258" w:type="dxa"/>
            <w:tcBorders>
              <w:top w:val="nil"/>
              <w:left w:val="nil"/>
              <w:bottom w:val="nil"/>
              <w:right w:val="nil"/>
            </w:tcBorders>
          </w:tcPr>
          <w:p w:rsidR="005F0291" w:rsidRDefault="00AC7D4A">
            <w:pPr>
              <w:spacing w:after="0" w:line="259" w:lineRule="auto"/>
              <w:ind w:left="0" w:right="218" w:firstLine="0"/>
              <w:jc w:val="right"/>
            </w:pPr>
            <w:r>
              <w:rPr>
                <w:sz w:val="24"/>
                <w:szCs w:val="24"/>
                <w:rtl/>
              </w:rPr>
              <w:t xml:space="preserve">خاوندي </w:t>
            </w:r>
          </w:p>
        </w:tc>
        <w:tc>
          <w:tcPr>
            <w:tcW w:w="918" w:type="dxa"/>
            <w:tcBorders>
              <w:top w:val="nil"/>
              <w:left w:val="nil"/>
              <w:bottom w:val="nil"/>
              <w:right w:val="nil"/>
            </w:tcBorders>
          </w:tcPr>
          <w:p w:rsidR="005F0291" w:rsidRDefault="00AC7D4A">
            <w:pPr>
              <w:spacing w:after="0" w:line="259" w:lineRule="auto"/>
              <w:ind w:left="0" w:right="253" w:firstLine="0"/>
              <w:jc w:val="center"/>
            </w:pPr>
            <w:r>
              <w:rPr>
                <w:sz w:val="24"/>
                <w:szCs w:val="24"/>
                <w:rtl/>
              </w:rPr>
              <w:t xml:space="preserve">علیرضا  </w:t>
            </w:r>
          </w:p>
        </w:tc>
      </w:tr>
      <w:tr w:rsidR="005F0291">
        <w:trPr>
          <w:trHeight w:val="712"/>
        </w:trPr>
        <w:tc>
          <w:tcPr>
            <w:tcW w:w="2634" w:type="dxa"/>
            <w:tcBorders>
              <w:top w:val="nil"/>
              <w:left w:val="nil"/>
              <w:bottom w:val="nil"/>
              <w:right w:val="nil"/>
            </w:tcBorders>
            <w:shd w:val="clear" w:color="auto" w:fill="CDCECE"/>
          </w:tcPr>
          <w:p w:rsidR="005F0291" w:rsidRDefault="00AC7D4A">
            <w:pPr>
              <w:spacing w:after="0" w:line="259" w:lineRule="auto"/>
              <w:ind w:left="0" w:right="414" w:firstLine="0"/>
              <w:jc w:val="right"/>
            </w:pPr>
            <w:r>
              <w:rPr>
                <w:sz w:val="24"/>
                <w:szCs w:val="24"/>
                <w:rtl/>
              </w:rPr>
              <w:t xml:space="preserve">دکتراي مهندسی عمران </w:t>
            </w:r>
          </w:p>
        </w:tc>
        <w:tc>
          <w:tcPr>
            <w:tcW w:w="4546" w:type="dxa"/>
            <w:tcBorders>
              <w:top w:val="nil"/>
              <w:left w:val="nil"/>
              <w:bottom w:val="nil"/>
              <w:right w:val="nil"/>
            </w:tcBorders>
            <w:shd w:val="clear" w:color="auto" w:fill="CDCECE"/>
          </w:tcPr>
          <w:p w:rsidR="005F0291" w:rsidRDefault="00AC7D4A">
            <w:pPr>
              <w:spacing w:after="0" w:line="259" w:lineRule="auto"/>
              <w:ind w:left="314" w:right="0" w:firstLine="0"/>
              <w:jc w:val="center"/>
            </w:pPr>
            <w:r>
              <w:rPr>
                <w:sz w:val="24"/>
                <w:szCs w:val="24"/>
                <w:rtl/>
              </w:rPr>
              <w:t xml:space="preserve">دانشگاه تهران </w:t>
            </w:r>
          </w:p>
        </w:tc>
        <w:tc>
          <w:tcPr>
            <w:tcW w:w="1258" w:type="dxa"/>
            <w:tcBorders>
              <w:top w:val="nil"/>
              <w:left w:val="nil"/>
              <w:bottom w:val="nil"/>
              <w:right w:val="nil"/>
            </w:tcBorders>
            <w:shd w:val="clear" w:color="auto" w:fill="CDCECE"/>
          </w:tcPr>
          <w:p w:rsidR="005F0291" w:rsidRDefault="00AC7D4A">
            <w:pPr>
              <w:spacing w:after="0" w:line="259" w:lineRule="auto"/>
              <w:ind w:left="69" w:right="148" w:hanging="69"/>
              <w:jc w:val="right"/>
            </w:pPr>
            <w:r>
              <w:rPr>
                <w:sz w:val="24"/>
                <w:szCs w:val="24"/>
                <w:rtl/>
              </w:rPr>
              <w:t xml:space="preserve">(شادروان) حسینی  </w:t>
            </w:r>
          </w:p>
        </w:tc>
        <w:tc>
          <w:tcPr>
            <w:tcW w:w="918" w:type="dxa"/>
            <w:tcBorders>
              <w:top w:val="nil"/>
              <w:left w:val="nil"/>
              <w:bottom w:val="nil"/>
              <w:right w:val="nil"/>
            </w:tcBorders>
            <w:shd w:val="clear" w:color="auto" w:fill="CDCECE"/>
          </w:tcPr>
          <w:p w:rsidR="005F0291" w:rsidRDefault="00AC7D4A">
            <w:pPr>
              <w:spacing w:after="0" w:line="259" w:lineRule="auto"/>
              <w:ind w:left="0" w:right="268" w:firstLine="0"/>
              <w:jc w:val="center"/>
            </w:pPr>
            <w:r>
              <w:rPr>
                <w:sz w:val="24"/>
                <w:szCs w:val="24"/>
                <w:rtl/>
              </w:rPr>
              <w:t xml:space="preserve">عبداﷲ  </w:t>
            </w:r>
          </w:p>
        </w:tc>
      </w:tr>
      <w:tr w:rsidR="005F0291">
        <w:trPr>
          <w:trHeight w:val="710"/>
        </w:trPr>
        <w:tc>
          <w:tcPr>
            <w:tcW w:w="2634" w:type="dxa"/>
            <w:tcBorders>
              <w:top w:val="nil"/>
              <w:left w:val="nil"/>
              <w:bottom w:val="nil"/>
              <w:right w:val="nil"/>
            </w:tcBorders>
          </w:tcPr>
          <w:p w:rsidR="005F0291" w:rsidRDefault="00AC7D4A">
            <w:pPr>
              <w:spacing w:after="0" w:line="259" w:lineRule="auto"/>
              <w:ind w:left="0" w:right="414" w:firstLine="0"/>
              <w:jc w:val="right"/>
            </w:pPr>
            <w:r>
              <w:rPr>
                <w:sz w:val="24"/>
                <w:szCs w:val="24"/>
                <w:rtl/>
              </w:rPr>
              <w:t xml:space="preserve">دکتراي مهندسی عمران </w:t>
            </w:r>
          </w:p>
        </w:tc>
        <w:tc>
          <w:tcPr>
            <w:tcW w:w="4546" w:type="dxa"/>
            <w:tcBorders>
              <w:top w:val="nil"/>
              <w:left w:val="nil"/>
              <w:bottom w:val="nil"/>
              <w:right w:val="nil"/>
            </w:tcBorders>
          </w:tcPr>
          <w:p w:rsidR="005F0291" w:rsidRDefault="00AC7D4A">
            <w:pPr>
              <w:spacing w:after="0" w:line="259" w:lineRule="auto"/>
              <w:ind w:left="314" w:right="0" w:firstLine="0"/>
              <w:jc w:val="center"/>
            </w:pPr>
            <w:r>
              <w:rPr>
                <w:sz w:val="24"/>
                <w:szCs w:val="24"/>
                <w:rtl/>
              </w:rPr>
              <w:t xml:space="preserve">دانشگاه علم و فرهنگ </w:t>
            </w:r>
          </w:p>
        </w:tc>
        <w:tc>
          <w:tcPr>
            <w:tcW w:w="1258" w:type="dxa"/>
            <w:tcBorders>
              <w:top w:val="nil"/>
              <w:left w:val="nil"/>
              <w:bottom w:val="nil"/>
              <w:right w:val="nil"/>
            </w:tcBorders>
          </w:tcPr>
          <w:p w:rsidR="005F0291" w:rsidRDefault="00AC7D4A">
            <w:pPr>
              <w:spacing w:after="0" w:line="259" w:lineRule="auto"/>
              <w:ind w:left="0" w:right="266" w:firstLine="0"/>
              <w:jc w:val="right"/>
            </w:pPr>
            <w:r>
              <w:rPr>
                <w:sz w:val="24"/>
                <w:szCs w:val="24"/>
                <w:rtl/>
              </w:rPr>
              <w:t xml:space="preserve">رضوي </w:t>
            </w:r>
          </w:p>
          <w:p w:rsidR="005F0291" w:rsidRDefault="00AC7D4A">
            <w:pPr>
              <w:spacing w:after="0" w:line="259" w:lineRule="auto"/>
              <w:ind w:left="0" w:right="164" w:firstLine="0"/>
              <w:jc w:val="right"/>
            </w:pPr>
            <w:r>
              <w:rPr>
                <w:sz w:val="24"/>
                <w:szCs w:val="24"/>
                <w:rtl/>
              </w:rPr>
              <w:t xml:space="preserve">طباطبائی </w:t>
            </w:r>
          </w:p>
        </w:tc>
        <w:tc>
          <w:tcPr>
            <w:tcW w:w="918" w:type="dxa"/>
            <w:tcBorders>
              <w:top w:val="nil"/>
              <w:left w:val="nil"/>
              <w:bottom w:val="nil"/>
              <w:right w:val="nil"/>
            </w:tcBorders>
          </w:tcPr>
          <w:p w:rsidR="005F0291" w:rsidRDefault="00AC7D4A">
            <w:pPr>
              <w:spacing w:after="0" w:line="259" w:lineRule="auto"/>
              <w:ind w:left="0" w:right="197" w:firstLine="0"/>
              <w:jc w:val="right"/>
            </w:pPr>
            <w:r>
              <w:rPr>
                <w:sz w:val="24"/>
                <w:szCs w:val="24"/>
                <w:rtl/>
              </w:rPr>
              <w:t xml:space="preserve">سید علی  </w:t>
            </w:r>
          </w:p>
        </w:tc>
      </w:tr>
      <w:tr w:rsidR="005F0291">
        <w:trPr>
          <w:trHeight w:val="356"/>
        </w:trPr>
        <w:tc>
          <w:tcPr>
            <w:tcW w:w="2634" w:type="dxa"/>
            <w:tcBorders>
              <w:top w:val="nil"/>
              <w:left w:val="nil"/>
              <w:bottom w:val="nil"/>
              <w:right w:val="nil"/>
            </w:tcBorders>
            <w:shd w:val="clear" w:color="auto" w:fill="CDCECE"/>
          </w:tcPr>
          <w:p w:rsidR="005F0291" w:rsidRDefault="00AC7D4A">
            <w:pPr>
              <w:spacing w:after="0" w:line="259" w:lineRule="auto"/>
              <w:ind w:left="0" w:right="414" w:firstLine="0"/>
              <w:jc w:val="right"/>
            </w:pPr>
            <w:r>
              <w:rPr>
                <w:sz w:val="24"/>
                <w:szCs w:val="24"/>
                <w:rtl/>
              </w:rPr>
              <w:t xml:space="preserve">دکتراي مهندسی عمران </w:t>
            </w:r>
          </w:p>
        </w:tc>
        <w:tc>
          <w:tcPr>
            <w:tcW w:w="4546" w:type="dxa"/>
            <w:tcBorders>
              <w:top w:val="nil"/>
              <w:left w:val="nil"/>
              <w:bottom w:val="nil"/>
              <w:right w:val="nil"/>
            </w:tcBorders>
            <w:shd w:val="clear" w:color="auto" w:fill="CDCECE"/>
          </w:tcPr>
          <w:p w:rsidR="005F0291" w:rsidRDefault="00AC7D4A">
            <w:pPr>
              <w:spacing w:after="0" w:line="259" w:lineRule="auto"/>
              <w:ind w:left="0" w:right="822" w:firstLine="0"/>
              <w:jc w:val="right"/>
            </w:pPr>
            <w:r>
              <w:rPr>
                <w:sz w:val="24"/>
                <w:szCs w:val="24"/>
                <w:rtl/>
              </w:rPr>
              <w:t xml:space="preserve">مرکز تحقیقات راه، مسکن و شهرسازي </w:t>
            </w:r>
          </w:p>
        </w:tc>
        <w:tc>
          <w:tcPr>
            <w:tcW w:w="1258" w:type="dxa"/>
            <w:tcBorders>
              <w:top w:val="nil"/>
              <w:left w:val="nil"/>
              <w:bottom w:val="nil"/>
              <w:right w:val="nil"/>
            </w:tcBorders>
            <w:shd w:val="clear" w:color="auto" w:fill="CDCECE"/>
          </w:tcPr>
          <w:p w:rsidR="005F0291" w:rsidRDefault="00AC7D4A">
            <w:pPr>
              <w:spacing w:after="0" w:line="259" w:lineRule="auto"/>
              <w:ind w:left="0" w:right="224" w:firstLine="0"/>
              <w:jc w:val="right"/>
            </w:pPr>
            <w:r>
              <w:rPr>
                <w:sz w:val="24"/>
                <w:szCs w:val="24"/>
                <w:rtl/>
              </w:rPr>
              <w:t xml:space="preserve">مهرپرور </w:t>
            </w:r>
          </w:p>
        </w:tc>
        <w:tc>
          <w:tcPr>
            <w:tcW w:w="918" w:type="dxa"/>
            <w:tcBorders>
              <w:top w:val="nil"/>
              <w:left w:val="nil"/>
              <w:bottom w:val="nil"/>
              <w:right w:val="nil"/>
            </w:tcBorders>
            <w:shd w:val="clear" w:color="auto" w:fill="CDCECE"/>
          </w:tcPr>
          <w:p w:rsidR="005F0291" w:rsidRDefault="00AC7D4A">
            <w:pPr>
              <w:spacing w:after="0" w:line="259" w:lineRule="auto"/>
              <w:ind w:left="0" w:right="482" w:firstLine="0"/>
              <w:jc w:val="right"/>
            </w:pPr>
            <w:r>
              <w:rPr>
                <w:sz w:val="24"/>
                <w:szCs w:val="24"/>
                <w:rtl/>
              </w:rPr>
              <w:t xml:space="preserve">بهنام </w:t>
            </w:r>
          </w:p>
        </w:tc>
      </w:tr>
    </w:tbl>
    <w:p w:rsidR="005F0291" w:rsidRDefault="00AC7D4A">
      <w:pPr>
        <w:bidi w:val="0"/>
        <w:spacing w:after="114" w:line="259" w:lineRule="auto"/>
        <w:ind w:left="0" w:right="340" w:firstLine="0"/>
        <w:jc w:val="right"/>
      </w:pPr>
      <w:r>
        <w:rPr>
          <w:b/>
          <w:sz w:val="24"/>
        </w:rPr>
        <w:t xml:space="preserve"> </w:t>
      </w:r>
    </w:p>
    <w:p w:rsidR="005F0291" w:rsidRDefault="00AC7D4A">
      <w:pPr>
        <w:bidi w:val="0"/>
        <w:spacing w:after="0" w:line="259" w:lineRule="auto"/>
        <w:ind w:left="2853" w:right="0" w:firstLine="0"/>
        <w:jc w:val="left"/>
      </w:pPr>
      <w:r>
        <w:rPr>
          <w:sz w:val="24"/>
        </w:rPr>
        <w:t xml:space="preserve"> </w:t>
      </w:r>
      <w:r>
        <w:rPr>
          <w:rFonts w:ascii="Times New Roman" w:eastAsia="Times New Roman" w:hAnsi="Times New Roman" w:cs="Times New Roman"/>
          <w:b/>
          <w:sz w:val="20"/>
        </w:rPr>
        <w:t xml:space="preserve"> </w:t>
      </w:r>
    </w:p>
    <w:p w:rsidR="005F0291" w:rsidRDefault="00AC7D4A">
      <w:pPr>
        <w:tabs>
          <w:tab w:val="center" w:pos="9258"/>
        </w:tabs>
        <w:spacing w:after="0" w:line="265" w:lineRule="auto"/>
        <w:ind w:left="0" w:right="0" w:firstLine="0"/>
        <w:jc w:val="left"/>
      </w:pPr>
      <w:r>
        <w:rPr>
          <w:sz w:val="21"/>
          <w:szCs w:val="21"/>
          <w:rtl/>
        </w:rPr>
        <w:t xml:space="preserve">اسامی همکاران </w:t>
      </w:r>
      <w:r>
        <w:rPr>
          <w:sz w:val="21"/>
          <w:szCs w:val="21"/>
          <w:rtl/>
        </w:rPr>
        <w:t xml:space="preserve">در تهیه و ابلاغ مشخصات فنی عمومی کارهاي ساختمانی                                           </w:t>
      </w:r>
      <w:r>
        <w:rPr>
          <w:sz w:val="21"/>
          <w:szCs w:val="21"/>
        </w:rPr>
        <w:t>18</w:t>
      </w:r>
      <w:r>
        <w:rPr>
          <w:sz w:val="21"/>
          <w:szCs w:val="21"/>
          <w:rtl/>
        </w:rPr>
        <w:t>/</w:t>
      </w:r>
      <w:r>
        <w:rPr>
          <w:sz w:val="21"/>
          <w:szCs w:val="21"/>
        </w:rPr>
        <w:t>10</w:t>
      </w:r>
      <w:r>
        <w:rPr>
          <w:sz w:val="21"/>
          <w:szCs w:val="21"/>
          <w:rtl/>
        </w:rPr>
        <w:t>/</w:t>
      </w:r>
      <w:r>
        <w:rPr>
          <w:sz w:val="21"/>
          <w:szCs w:val="21"/>
        </w:rPr>
        <w:t>1403</w:t>
      </w:r>
      <w:r>
        <w:rPr>
          <w:sz w:val="21"/>
          <w:szCs w:val="21"/>
          <w:rtl/>
        </w:rPr>
        <w:t xml:space="preserve"> </w:t>
      </w:r>
      <w:r>
        <w:rPr>
          <w:sz w:val="21"/>
          <w:szCs w:val="21"/>
          <w:rtl/>
        </w:rPr>
        <w:tab/>
        <w:t xml:space="preserve">  ذ</w:t>
      </w:r>
      <w:r>
        <w:rPr>
          <w:rFonts w:ascii="Calibri" w:eastAsia="Calibri" w:hAnsi="Calibri" w:cs="Calibri"/>
          <w:b/>
          <w:bCs/>
          <w:i/>
          <w:iCs/>
          <w:sz w:val="20"/>
          <w:szCs w:val="20"/>
          <w:rtl/>
        </w:rPr>
        <w:t xml:space="preserve"> </w:t>
      </w:r>
    </w:p>
    <w:p w:rsidR="005F0291" w:rsidRDefault="00AC7D4A">
      <w:pPr>
        <w:bidi w:val="0"/>
        <w:spacing w:after="438" w:line="259" w:lineRule="auto"/>
        <w:ind w:left="287" w:right="0" w:firstLine="0"/>
        <w:jc w:val="left"/>
      </w:pPr>
      <w:r>
        <w:rPr>
          <w:rFonts w:ascii="Calibri" w:eastAsia="Calibri" w:hAnsi="Calibri" w:cs="Calibri"/>
          <w:noProof/>
          <w:sz w:val="22"/>
        </w:rPr>
        <mc:AlternateContent>
          <mc:Choice Requires="wpg">
            <w:drawing>
              <wp:inline distT="0" distB="0" distL="0" distR="0">
                <wp:extent cx="5978652" cy="46482"/>
                <wp:effectExtent l="0" t="0" r="0" b="0"/>
                <wp:docPr id="1412098" name="Group 1412098"/>
                <wp:cNvGraphicFramePr/>
                <a:graphic xmlns:a="http://schemas.openxmlformats.org/drawingml/2006/main">
                  <a:graphicData uri="http://schemas.microsoft.com/office/word/2010/wordprocessingGroup">
                    <wpg:wgp>
                      <wpg:cNvGrpSpPr/>
                      <wpg:grpSpPr>
                        <a:xfrm>
                          <a:off x="0" y="0"/>
                          <a:ext cx="5978652" cy="46482"/>
                          <a:chOff x="0" y="0"/>
                          <a:chExt cx="5978652" cy="46482"/>
                        </a:xfrm>
                      </wpg:grpSpPr>
                      <wps:wsp>
                        <wps:cNvPr id="8260022" name="Shape 8260022"/>
                        <wps:cNvSpPr/>
                        <wps:spPr>
                          <a:xfrm>
                            <a:off x="0" y="18288"/>
                            <a:ext cx="5978652" cy="28194"/>
                          </a:xfrm>
                          <a:custGeom>
                            <a:avLst/>
                            <a:gdLst/>
                            <a:ahLst/>
                            <a:cxnLst/>
                            <a:rect l="0" t="0" r="0" b="0"/>
                            <a:pathLst>
                              <a:path w="5978652" h="28194">
                                <a:moveTo>
                                  <a:pt x="0" y="0"/>
                                </a:moveTo>
                                <a:lnTo>
                                  <a:pt x="5978652" y="0"/>
                                </a:lnTo>
                                <a:lnTo>
                                  <a:pt x="5978652" y="28194"/>
                                </a:lnTo>
                                <a:lnTo>
                                  <a:pt x="0" y="281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60023" name="Shape 8260023"/>
                        <wps:cNvSpPr/>
                        <wps:spPr>
                          <a:xfrm>
                            <a:off x="0" y="0"/>
                            <a:ext cx="5978652" cy="9144"/>
                          </a:xfrm>
                          <a:custGeom>
                            <a:avLst/>
                            <a:gdLst/>
                            <a:ahLst/>
                            <a:cxnLst/>
                            <a:rect l="0" t="0" r="0" b="0"/>
                            <a:pathLst>
                              <a:path w="5978652" h="9144">
                                <a:moveTo>
                                  <a:pt x="0" y="0"/>
                                </a:moveTo>
                                <a:lnTo>
                                  <a:pt x="5978652" y="0"/>
                                </a:lnTo>
                                <a:lnTo>
                                  <a:pt x="59786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12098" style="width:470.76pt;height:3.66pt;mso-position-horizontal-relative:char;mso-position-vertical-relative:line" coordsize="59786,464">
                <v:shape id="Shape 8260024" style="position:absolute;width:59786;height:281;left:0;top:182;" coordsize="5978652,28194" path="m0,0l5978652,0l5978652,28194l0,28194l0,0">
                  <v:stroke weight="0pt" endcap="flat" joinstyle="miter" miterlimit="10" on="false" color="#000000" opacity="0"/>
                  <v:fill on="true" color="#000000"/>
                </v:shape>
                <v:shape id="Shape 8260025" style="position:absolute;width:59786;height:91;left:0;top:0;" coordsize="5978652,9144" path="m0,0l5978652,0l5978652,9144l0,9144l0,0">
                  <v:stroke weight="0pt" endcap="flat" joinstyle="miter" miterlimit="10" on="false" color="#000000" opacity="0"/>
                  <v:fill on="true" color="#000000"/>
                </v:shape>
              </v:group>
            </w:pict>
          </mc:Fallback>
        </mc:AlternateContent>
      </w:r>
    </w:p>
    <w:p w:rsidR="005F0291" w:rsidRDefault="00AC7D4A">
      <w:pPr>
        <w:spacing w:after="0" w:line="259" w:lineRule="auto"/>
        <w:ind w:left="-1" w:right="0" w:hanging="10"/>
        <w:jc w:val="left"/>
      </w:pPr>
      <w:r>
        <w:rPr>
          <w:b/>
          <w:bCs/>
          <w:sz w:val="24"/>
          <w:szCs w:val="24"/>
          <w:rtl/>
        </w:rPr>
        <w:lastRenderedPageBreak/>
        <w:t xml:space="preserve"> اعضاي دبیرخانه ضابطه </w:t>
      </w:r>
      <w:r>
        <w:rPr>
          <w:b/>
          <w:bCs/>
          <w:sz w:val="24"/>
          <w:szCs w:val="24"/>
        </w:rPr>
        <w:t>55</w:t>
      </w:r>
    </w:p>
    <w:tbl>
      <w:tblPr>
        <w:tblStyle w:val="TableGrid"/>
        <w:tblW w:w="9354" w:type="dxa"/>
        <w:tblInd w:w="317" w:type="dxa"/>
        <w:tblCellMar>
          <w:top w:w="0" w:type="dxa"/>
          <w:left w:w="0" w:type="dxa"/>
          <w:bottom w:w="0" w:type="dxa"/>
          <w:right w:w="0" w:type="dxa"/>
        </w:tblCellMar>
        <w:tblLook w:val="04A0" w:firstRow="1" w:lastRow="0" w:firstColumn="1" w:lastColumn="0" w:noHBand="0" w:noVBand="1"/>
      </w:tblPr>
      <w:tblGrid>
        <w:gridCol w:w="3105"/>
        <w:gridCol w:w="3619"/>
        <w:gridCol w:w="1553"/>
        <w:gridCol w:w="1077"/>
      </w:tblGrid>
      <w:tr w:rsidR="005F0291">
        <w:trPr>
          <w:trHeight w:val="387"/>
        </w:trPr>
        <w:tc>
          <w:tcPr>
            <w:tcW w:w="3104" w:type="dxa"/>
            <w:tcBorders>
              <w:top w:val="nil"/>
              <w:left w:val="nil"/>
              <w:bottom w:val="single" w:sz="4" w:space="0" w:color="000000"/>
              <w:right w:val="nil"/>
            </w:tcBorders>
          </w:tcPr>
          <w:p w:rsidR="005F0291" w:rsidRDefault="00AC7D4A">
            <w:pPr>
              <w:spacing w:after="0" w:line="259" w:lineRule="auto"/>
              <w:ind w:left="0" w:right="743" w:firstLine="0"/>
              <w:jc w:val="right"/>
            </w:pPr>
            <w:r>
              <w:rPr>
                <w:b/>
                <w:bCs/>
                <w:sz w:val="24"/>
                <w:szCs w:val="24"/>
                <w:rtl/>
              </w:rPr>
              <w:t xml:space="preserve">مدرك تحصیلی </w:t>
            </w:r>
          </w:p>
        </w:tc>
        <w:tc>
          <w:tcPr>
            <w:tcW w:w="3619" w:type="dxa"/>
            <w:tcBorders>
              <w:top w:val="nil"/>
              <w:left w:val="nil"/>
              <w:bottom w:val="single" w:sz="4" w:space="0" w:color="000000"/>
              <w:right w:val="nil"/>
            </w:tcBorders>
          </w:tcPr>
          <w:p w:rsidR="005F0291" w:rsidRDefault="00AC7D4A">
            <w:pPr>
              <w:tabs>
                <w:tab w:val="center" w:pos="2182"/>
              </w:tabs>
              <w:spacing w:after="0" w:line="259" w:lineRule="auto"/>
              <w:ind w:left="0" w:right="0" w:firstLine="0"/>
              <w:jc w:val="left"/>
            </w:pPr>
            <w:r>
              <w:rPr>
                <w:b/>
                <w:bCs/>
                <w:sz w:val="24"/>
                <w:szCs w:val="24"/>
                <w:rtl/>
              </w:rPr>
              <w:t xml:space="preserve"> </w:t>
            </w:r>
            <w:r>
              <w:rPr>
                <w:b/>
                <w:bCs/>
                <w:sz w:val="24"/>
                <w:szCs w:val="24"/>
                <w:rtl/>
              </w:rPr>
              <w:tab/>
              <w:t xml:space="preserve">محل اشتغال </w:t>
            </w:r>
          </w:p>
        </w:tc>
        <w:tc>
          <w:tcPr>
            <w:tcW w:w="1553" w:type="dxa"/>
            <w:tcBorders>
              <w:top w:val="nil"/>
              <w:left w:val="nil"/>
              <w:bottom w:val="single" w:sz="4" w:space="0" w:color="000000"/>
              <w:right w:val="nil"/>
            </w:tcBorders>
          </w:tcPr>
          <w:p w:rsidR="005F0291" w:rsidRDefault="00AC7D4A">
            <w:pPr>
              <w:spacing w:after="0" w:line="259" w:lineRule="auto"/>
              <w:ind w:left="0" w:right="0" w:firstLine="0"/>
              <w:jc w:val="right"/>
            </w:pPr>
            <w:r>
              <w:rPr>
                <w:b/>
                <w:bCs/>
                <w:sz w:val="24"/>
                <w:szCs w:val="24"/>
                <w:rtl/>
              </w:rPr>
              <w:t>نام خانوادگی</w:t>
            </w:r>
          </w:p>
        </w:tc>
        <w:tc>
          <w:tcPr>
            <w:tcW w:w="1077" w:type="dxa"/>
            <w:tcBorders>
              <w:top w:val="nil"/>
              <w:left w:val="nil"/>
              <w:bottom w:val="single" w:sz="4" w:space="0" w:color="000000"/>
              <w:right w:val="nil"/>
            </w:tcBorders>
          </w:tcPr>
          <w:p w:rsidR="005F0291" w:rsidRDefault="00AC7D4A">
            <w:pPr>
              <w:spacing w:after="0" w:line="259" w:lineRule="auto"/>
              <w:ind w:left="106" w:right="0" w:firstLine="0"/>
              <w:jc w:val="left"/>
            </w:pPr>
            <w:r>
              <w:rPr>
                <w:b/>
                <w:bCs/>
                <w:sz w:val="24"/>
                <w:szCs w:val="24"/>
                <w:rtl/>
              </w:rPr>
              <w:t xml:space="preserve">نام </w:t>
            </w:r>
          </w:p>
        </w:tc>
      </w:tr>
      <w:tr w:rsidR="005F0291">
        <w:trPr>
          <w:trHeight w:val="360"/>
        </w:trPr>
        <w:tc>
          <w:tcPr>
            <w:tcW w:w="3104" w:type="dxa"/>
            <w:tcBorders>
              <w:top w:val="single" w:sz="4" w:space="0" w:color="000000"/>
              <w:left w:val="nil"/>
              <w:bottom w:val="nil"/>
              <w:right w:val="nil"/>
            </w:tcBorders>
            <w:shd w:val="clear" w:color="auto" w:fill="CDCECE"/>
          </w:tcPr>
          <w:p w:rsidR="005F0291" w:rsidRDefault="00AC7D4A">
            <w:pPr>
              <w:spacing w:after="0" w:line="259" w:lineRule="auto"/>
              <w:ind w:left="0" w:right="506" w:firstLine="0"/>
              <w:jc w:val="right"/>
            </w:pPr>
            <w:r>
              <w:rPr>
                <w:sz w:val="24"/>
                <w:szCs w:val="24"/>
                <w:rtl/>
              </w:rPr>
              <w:t xml:space="preserve">دکتراي مهندسی عمران </w:t>
            </w:r>
          </w:p>
        </w:tc>
        <w:tc>
          <w:tcPr>
            <w:tcW w:w="3619" w:type="dxa"/>
            <w:tcBorders>
              <w:top w:val="single" w:sz="4" w:space="0" w:color="000000"/>
              <w:left w:val="nil"/>
              <w:bottom w:val="nil"/>
              <w:right w:val="nil"/>
            </w:tcBorders>
            <w:shd w:val="clear" w:color="auto" w:fill="CDCECE"/>
          </w:tcPr>
          <w:p w:rsidR="005F0291" w:rsidRDefault="00AC7D4A">
            <w:pPr>
              <w:spacing w:after="0" w:line="259" w:lineRule="auto"/>
              <w:ind w:left="0" w:right="938" w:firstLine="0"/>
              <w:jc w:val="right"/>
            </w:pPr>
            <w:r>
              <w:rPr>
                <w:sz w:val="24"/>
                <w:szCs w:val="24"/>
                <w:rtl/>
              </w:rPr>
              <w:t xml:space="preserve">دانشگاه تهران </w:t>
            </w:r>
          </w:p>
        </w:tc>
        <w:tc>
          <w:tcPr>
            <w:tcW w:w="1553" w:type="dxa"/>
            <w:tcBorders>
              <w:top w:val="single" w:sz="4" w:space="0" w:color="000000"/>
              <w:left w:val="nil"/>
              <w:bottom w:val="nil"/>
              <w:right w:val="nil"/>
            </w:tcBorders>
            <w:shd w:val="clear" w:color="auto" w:fill="CDCECE"/>
          </w:tcPr>
          <w:p w:rsidR="005F0291" w:rsidRDefault="00AC7D4A">
            <w:pPr>
              <w:spacing w:after="0" w:line="259" w:lineRule="auto"/>
              <w:ind w:left="0" w:right="58" w:firstLine="0"/>
              <w:jc w:val="right"/>
            </w:pPr>
            <w:r>
              <w:rPr>
                <w:sz w:val="24"/>
                <w:szCs w:val="24"/>
                <w:rtl/>
              </w:rPr>
              <w:t xml:space="preserve">شکرچی زاده </w:t>
            </w:r>
          </w:p>
        </w:tc>
        <w:tc>
          <w:tcPr>
            <w:tcW w:w="1077" w:type="dxa"/>
            <w:tcBorders>
              <w:top w:val="single" w:sz="4" w:space="0" w:color="000000"/>
              <w:left w:val="nil"/>
              <w:bottom w:val="nil"/>
              <w:right w:val="nil"/>
            </w:tcBorders>
            <w:shd w:val="clear" w:color="auto" w:fill="CDCECE"/>
          </w:tcPr>
          <w:p w:rsidR="005F0291" w:rsidRDefault="00AC7D4A">
            <w:pPr>
              <w:spacing w:after="0" w:line="259" w:lineRule="auto"/>
              <w:ind w:left="0" w:right="541" w:firstLine="0"/>
              <w:jc w:val="right"/>
            </w:pPr>
            <w:r>
              <w:rPr>
                <w:sz w:val="24"/>
                <w:szCs w:val="24"/>
                <w:rtl/>
              </w:rPr>
              <w:t xml:space="preserve">محمد  </w:t>
            </w:r>
          </w:p>
        </w:tc>
      </w:tr>
      <w:tr w:rsidR="005F0291">
        <w:trPr>
          <w:trHeight w:val="355"/>
        </w:trPr>
        <w:tc>
          <w:tcPr>
            <w:tcW w:w="3104" w:type="dxa"/>
            <w:tcBorders>
              <w:top w:val="nil"/>
              <w:left w:val="nil"/>
              <w:bottom w:val="nil"/>
              <w:right w:val="nil"/>
            </w:tcBorders>
          </w:tcPr>
          <w:p w:rsidR="005F0291" w:rsidRDefault="00AC7D4A">
            <w:pPr>
              <w:spacing w:after="0" w:line="259" w:lineRule="auto"/>
              <w:ind w:left="0" w:right="230" w:firstLine="0"/>
              <w:jc w:val="right"/>
            </w:pPr>
            <w:r>
              <w:rPr>
                <w:sz w:val="24"/>
                <w:szCs w:val="24"/>
                <w:rtl/>
              </w:rPr>
              <w:t>کارشناس ارشد مهندسی</w:t>
            </w:r>
            <w:r>
              <w:rPr>
                <w:sz w:val="24"/>
                <w:szCs w:val="24"/>
                <w:rtl/>
              </w:rPr>
              <w:t xml:space="preserve"> عمران </w:t>
            </w:r>
          </w:p>
        </w:tc>
        <w:tc>
          <w:tcPr>
            <w:tcW w:w="3619" w:type="dxa"/>
            <w:tcBorders>
              <w:top w:val="nil"/>
              <w:left w:val="nil"/>
              <w:bottom w:val="nil"/>
              <w:right w:val="nil"/>
            </w:tcBorders>
          </w:tcPr>
          <w:p w:rsidR="005F0291" w:rsidRDefault="00AC7D4A">
            <w:pPr>
              <w:spacing w:after="0" w:line="259" w:lineRule="auto"/>
              <w:ind w:left="0" w:right="460" w:firstLine="0"/>
              <w:jc w:val="right"/>
            </w:pPr>
            <w:r>
              <w:rPr>
                <w:sz w:val="24"/>
                <w:szCs w:val="24"/>
                <w:rtl/>
              </w:rPr>
              <w:t xml:space="preserve">بنیاد مسکن انقلاب اسلامی </w:t>
            </w:r>
          </w:p>
        </w:tc>
        <w:tc>
          <w:tcPr>
            <w:tcW w:w="1553" w:type="dxa"/>
            <w:tcBorders>
              <w:top w:val="nil"/>
              <w:left w:val="nil"/>
              <w:bottom w:val="nil"/>
              <w:right w:val="nil"/>
            </w:tcBorders>
          </w:tcPr>
          <w:p w:rsidR="005F0291" w:rsidRDefault="00AC7D4A">
            <w:pPr>
              <w:tabs>
                <w:tab w:val="center" w:pos="1033"/>
              </w:tabs>
              <w:spacing w:after="0" w:line="259" w:lineRule="auto"/>
              <w:ind w:left="0" w:right="0" w:firstLine="0"/>
              <w:jc w:val="left"/>
            </w:pPr>
            <w:r>
              <w:rPr>
                <w:sz w:val="24"/>
                <w:szCs w:val="24"/>
                <w:rtl/>
              </w:rPr>
              <w:t xml:space="preserve">  </w:t>
            </w:r>
            <w:r>
              <w:rPr>
                <w:sz w:val="24"/>
                <w:szCs w:val="24"/>
                <w:rtl/>
              </w:rPr>
              <w:tab/>
              <w:t xml:space="preserve">افتخار </w:t>
            </w:r>
          </w:p>
        </w:tc>
        <w:tc>
          <w:tcPr>
            <w:tcW w:w="1077" w:type="dxa"/>
            <w:tcBorders>
              <w:top w:val="nil"/>
              <w:left w:val="nil"/>
              <w:bottom w:val="nil"/>
              <w:right w:val="nil"/>
            </w:tcBorders>
          </w:tcPr>
          <w:p w:rsidR="005F0291" w:rsidRDefault="00AC7D4A">
            <w:pPr>
              <w:spacing w:after="0" w:line="259" w:lineRule="auto"/>
              <w:ind w:left="0" w:right="0" w:firstLine="0"/>
            </w:pPr>
            <w:r>
              <w:rPr>
                <w:sz w:val="24"/>
                <w:szCs w:val="24"/>
                <w:rtl/>
              </w:rPr>
              <w:t>محمد حسین</w:t>
            </w:r>
          </w:p>
        </w:tc>
      </w:tr>
      <w:tr w:rsidR="005F0291">
        <w:trPr>
          <w:trHeight w:val="356"/>
        </w:trPr>
        <w:tc>
          <w:tcPr>
            <w:tcW w:w="3104" w:type="dxa"/>
            <w:tcBorders>
              <w:top w:val="nil"/>
              <w:left w:val="nil"/>
              <w:bottom w:val="nil"/>
              <w:right w:val="nil"/>
            </w:tcBorders>
            <w:shd w:val="clear" w:color="auto" w:fill="CDCECE"/>
          </w:tcPr>
          <w:p w:rsidR="005F0291" w:rsidRDefault="00AC7D4A">
            <w:pPr>
              <w:spacing w:after="0" w:line="259" w:lineRule="auto"/>
              <w:ind w:left="0" w:right="230" w:firstLine="0"/>
              <w:jc w:val="right"/>
            </w:pPr>
            <w:r>
              <w:rPr>
                <w:sz w:val="24"/>
                <w:szCs w:val="24"/>
                <w:rtl/>
              </w:rPr>
              <w:t xml:space="preserve">کارشناس ارشد مهندسی عمران </w:t>
            </w:r>
          </w:p>
        </w:tc>
        <w:tc>
          <w:tcPr>
            <w:tcW w:w="3619" w:type="dxa"/>
            <w:tcBorders>
              <w:top w:val="nil"/>
              <w:left w:val="nil"/>
              <w:bottom w:val="nil"/>
              <w:right w:val="nil"/>
            </w:tcBorders>
            <w:shd w:val="clear" w:color="auto" w:fill="CDCECE"/>
          </w:tcPr>
          <w:p w:rsidR="005F0291" w:rsidRDefault="00AC7D4A">
            <w:pPr>
              <w:spacing w:after="0" w:line="259" w:lineRule="auto"/>
              <w:ind w:left="0" w:right="703" w:firstLine="0"/>
              <w:jc w:val="right"/>
            </w:pPr>
            <w:r>
              <w:rPr>
                <w:sz w:val="24"/>
                <w:szCs w:val="24"/>
                <w:rtl/>
              </w:rPr>
              <w:t xml:space="preserve">شرکت بهراد فردیس </w:t>
            </w:r>
          </w:p>
        </w:tc>
        <w:tc>
          <w:tcPr>
            <w:tcW w:w="1553" w:type="dxa"/>
            <w:tcBorders>
              <w:top w:val="nil"/>
              <w:left w:val="nil"/>
              <w:bottom w:val="nil"/>
              <w:right w:val="nil"/>
            </w:tcBorders>
            <w:shd w:val="clear" w:color="auto" w:fill="CDCECE"/>
          </w:tcPr>
          <w:p w:rsidR="005F0291" w:rsidRDefault="00AC7D4A">
            <w:pPr>
              <w:spacing w:after="0" w:line="259" w:lineRule="auto"/>
              <w:ind w:left="0" w:right="360" w:firstLine="0"/>
              <w:jc w:val="right"/>
            </w:pPr>
            <w:r>
              <w:rPr>
                <w:sz w:val="24"/>
                <w:szCs w:val="24"/>
                <w:rtl/>
              </w:rPr>
              <w:t xml:space="preserve">فرید </w:t>
            </w:r>
          </w:p>
        </w:tc>
        <w:tc>
          <w:tcPr>
            <w:tcW w:w="1077" w:type="dxa"/>
            <w:tcBorders>
              <w:top w:val="nil"/>
              <w:left w:val="nil"/>
              <w:bottom w:val="nil"/>
              <w:right w:val="nil"/>
            </w:tcBorders>
            <w:shd w:val="clear" w:color="auto" w:fill="CDCECE"/>
          </w:tcPr>
          <w:p w:rsidR="005F0291" w:rsidRDefault="00AC7D4A">
            <w:pPr>
              <w:spacing w:after="0" w:line="259" w:lineRule="auto"/>
              <w:ind w:left="0" w:right="634" w:firstLine="0"/>
              <w:jc w:val="right"/>
            </w:pPr>
            <w:r>
              <w:rPr>
                <w:sz w:val="24"/>
                <w:szCs w:val="24"/>
                <w:rtl/>
              </w:rPr>
              <w:t xml:space="preserve">جواد  </w:t>
            </w:r>
          </w:p>
        </w:tc>
      </w:tr>
      <w:tr w:rsidR="005F0291">
        <w:trPr>
          <w:trHeight w:val="355"/>
        </w:trPr>
        <w:tc>
          <w:tcPr>
            <w:tcW w:w="3104" w:type="dxa"/>
            <w:tcBorders>
              <w:top w:val="nil"/>
              <w:left w:val="nil"/>
              <w:bottom w:val="nil"/>
              <w:right w:val="nil"/>
            </w:tcBorders>
          </w:tcPr>
          <w:p w:rsidR="005F0291" w:rsidRDefault="00AC7D4A">
            <w:pPr>
              <w:tabs>
                <w:tab w:val="center" w:pos="1733"/>
              </w:tabs>
              <w:spacing w:after="0" w:line="259" w:lineRule="auto"/>
              <w:ind w:left="0" w:right="0" w:firstLine="0"/>
              <w:jc w:val="left"/>
            </w:pPr>
            <w:r>
              <w:rPr>
                <w:rFonts w:ascii="Calibri" w:eastAsia="Calibri" w:hAnsi="Calibri" w:cs="Calibri"/>
                <w:sz w:val="24"/>
                <w:szCs w:val="24"/>
                <w:rtl/>
              </w:rPr>
              <w:t xml:space="preserve"> </w:t>
            </w:r>
            <w:r>
              <w:rPr>
                <w:sz w:val="24"/>
                <w:szCs w:val="24"/>
                <w:rtl/>
              </w:rPr>
              <w:tab/>
              <w:t xml:space="preserve">کارشناس ارشد مهندسی عمران </w:t>
            </w:r>
          </w:p>
        </w:tc>
        <w:tc>
          <w:tcPr>
            <w:tcW w:w="3619" w:type="dxa"/>
            <w:tcBorders>
              <w:top w:val="nil"/>
              <w:left w:val="nil"/>
              <w:bottom w:val="nil"/>
              <w:right w:val="nil"/>
            </w:tcBorders>
          </w:tcPr>
          <w:p w:rsidR="005F0291" w:rsidRDefault="00AC7D4A">
            <w:pPr>
              <w:spacing w:after="0" w:line="259" w:lineRule="auto"/>
              <w:ind w:left="0" w:right="0" w:firstLine="0"/>
              <w:jc w:val="right"/>
            </w:pPr>
            <w:r>
              <w:rPr>
                <w:sz w:val="24"/>
                <w:szCs w:val="24"/>
                <w:rtl/>
              </w:rPr>
              <w:t>انستیتو مصالح ساختمانی دانشگاه تهران</w:t>
            </w:r>
          </w:p>
        </w:tc>
        <w:tc>
          <w:tcPr>
            <w:tcW w:w="1553" w:type="dxa"/>
            <w:tcBorders>
              <w:top w:val="nil"/>
              <w:left w:val="nil"/>
              <w:bottom w:val="nil"/>
              <w:right w:val="nil"/>
            </w:tcBorders>
          </w:tcPr>
          <w:p w:rsidR="005F0291" w:rsidRDefault="00AC7D4A">
            <w:pPr>
              <w:spacing w:after="0" w:line="259" w:lineRule="auto"/>
              <w:ind w:left="0" w:right="95" w:firstLine="0"/>
              <w:jc w:val="right"/>
            </w:pPr>
            <w:r>
              <w:rPr>
                <w:sz w:val="24"/>
                <w:szCs w:val="24"/>
                <w:rtl/>
              </w:rPr>
              <w:t xml:space="preserve">جعفري نژاد </w:t>
            </w:r>
          </w:p>
        </w:tc>
        <w:tc>
          <w:tcPr>
            <w:tcW w:w="1077" w:type="dxa"/>
            <w:tcBorders>
              <w:top w:val="nil"/>
              <w:left w:val="nil"/>
              <w:bottom w:val="nil"/>
              <w:right w:val="nil"/>
            </w:tcBorders>
          </w:tcPr>
          <w:p w:rsidR="005F0291" w:rsidRDefault="00AC7D4A">
            <w:pPr>
              <w:spacing w:after="0" w:line="259" w:lineRule="auto"/>
              <w:ind w:left="0" w:right="536" w:firstLine="0"/>
              <w:jc w:val="right"/>
            </w:pPr>
            <w:r>
              <w:rPr>
                <w:sz w:val="24"/>
                <w:szCs w:val="24"/>
                <w:rtl/>
              </w:rPr>
              <w:t xml:space="preserve">سهیل  </w:t>
            </w:r>
          </w:p>
        </w:tc>
      </w:tr>
      <w:tr w:rsidR="005F0291">
        <w:trPr>
          <w:trHeight w:val="355"/>
        </w:trPr>
        <w:tc>
          <w:tcPr>
            <w:tcW w:w="3104" w:type="dxa"/>
            <w:tcBorders>
              <w:top w:val="nil"/>
              <w:left w:val="nil"/>
              <w:bottom w:val="nil"/>
              <w:right w:val="nil"/>
            </w:tcBorders>
            <w:shd w:val="clear" w:color="auto" w:fill="CDCECE"/>
          </w:tcPr>
          <w:p w:rsidR="005F0291" w:rsidRDefault="00AC7D4A">
            <w:pPr>
              <w:spacing w:after="0" w:line="259" w:lineRule="auto"/>
              <w:ind w:left="0" w:right="170" w:firstLine="0"/>
              <w:jc w:val="right"/>
            </w:pPr>
            <w:r>
              <w:rPr>
                <w:sz w:val="24"/>
                <w:szCs w:val="24"/>
                <w:rtl/>
              </w:rPr>
              <w:t xml:space="preserve">کارشناس ارشد مهندسی مدیریت </w:t>
            </w:r>
          </w:p>
        </w:tc>
        <w:tc>
          <w:tcPr>
            <w:tcW w:w="3619" w:type="dxa"/>
            <w:tcBorders>
              <w:top w:val="nil"/>
              <w:left w:val="nil"/>
              <w:bottom w:val="nil"/>
              <w:right w:val="nil"/>
            </w:tcBorders>
            <w:shd w:val="clear" w:color="auto" w:fill="CDCECE"/>
          </w:tcPr>
          <w:p w:rsidR="005F0291" w:rsidRDefault="00AC7D4A">
            <w:pPr>
              <w:spacing w:after="0" w:line="259" w:lineRule="auto"/>
              <w:ind w:left="0" w:right="50" w:firstLine="0"/>
              <w:jc w:val="right"/>
            </w:pPr>
            <w:r>
              <w:rPr>
                <w:sz w:val="24"/>
                <w:szCs w:val="24"/>
                <w:rtl/>
              </w:rPr>
              <w:t xml:space="preserve">مرکز تحقیقات راه، مسکن و </w:t>
            </w:r>
            <w:r>
              <w:rPr>
                <w:sz w:val="24"/>
                <w:szCs w:val="24"/>
                <w:rtl/>
              </w:rPr>
              <w:t xml:space="preserve">شهرسازي </w:t>
            </w:r>
          </w:p>
        </w:tc>
        <w:tc>
          <w:tcPr>
            <w:tcW w:w="1553" w:type="dxa"/>
            <w:tcBorders>
              <w:top w:val="nil"/>
              <w:left w:val="nil"/>
              <w:bottom w:val="nil"/>
              <w:right w:val="nil"/>
            </w:tcBorders>
            <w:shd w:val="clear" w:color="auto" w:fill="CDCECE"/>
          </w:tcPr>
          <w:p w:rsidR="005F0291" w:rsidRDefault="00AC7D4A">
            <w:pPr>
              <w:spacing w:after="0" w:line="259" w:lineRule="auto"/>
              <w:ind w:left="0" w:right="224" w:firstLine="0"/>
              <w:jc w:val="right"/>
            </w:pPr>
            <w:r>
              <w:rPr>
                <w:sz w:val="24"/>
                <w:szCs w:val="24"/>
                <w:rtl/>
              </w:rPr>
              <w:t xml:space="preserve">خیرطال </w:t>
            </w:r>
          </w:p>
        </w:tc>
        <w:tc>
          <w:tcPr>
            <w:tcW w:w="1077" w:type="dxa"/>
            <w:tcBorders>
              <w:top w:val="nil"/>
              <w:left w:val="nil"/>
              <w:bottom w:val="nil"/>
              <w:right w:val="nil"/>
            </w:tcBorders>
            <w:shd w:val="clear" w:color="auto" w:fill="CDCECE"/>
          </w:tcPr>
          <w:p w:rsidR="005F0291" w:rsidRDefault="00AC7D4A">
            <w:pPr>
              <w:spacing w:after="0" w:line="259" w:lineRule="auto"/>
              <w:ind w:left="0" w:right="526" w:firstLine="0"/>
              <w:jc w:val="right"/>
            </w:pPr>
            <w:r>
              <w:rPr>
                <w:sz w:val="24"/>
                <w:szCs w:val="24"/>
                <w:rtl/>
              </w:rPr>
              <w:t xml:space="preserve">نرگس </w:t>
            </w:r>
          </w:p>
        </w:tc>
      </w:tr>
    </w:tbl>
    <w:p w:rsidR="005F0291" w:rsidRDefault="00AC7D4A">
      <w:pPr>
        <w:spacing w:after="1" w:line="242" w:lineRule="auto"/>
        <w:ind w:left="7589" w:right="663" w:hanging="7589"/>
        <w:jc w:val="right"/>
      </w:pPr>
      <w:r>
        <w:rPr>
          <w:sz w:val="24"/>
          <w:szCs w:val="24"/>
          <w:rtl/>
        </w:rPr>
        <w:t xml:space="preserve">شیوا </w:t>
      </w:r>
      <w:r>
        <w:rPr>
          <w:sz w:val="24"/>
          <w:szCs w:val="24"/>
          <w:rtl/>
        </w:rPr>
        <w:tab/>
        <w:t xml:space="preserve">بهرامی </w:t>
      </w:r>
      <w:r>
        <w:rPr>
          <w:sz w:val="24"/>
          <w:szCs w:val="24"/>
          <w:rtl/>
        </w:rPr>
        <w:tab/>
        <w:t xml:space="preserve">مرکز تحقیقات راه، مسکن و شهرسازي </w:t>
      </w:r>
      <w:r>
        <w:rPr>
          <w:sz w:val="24"/>
          <w:szCs w:val="24"/>
          <w:rtl/>
        </w:rPr>
        <w:tab/>
        <w:t>کارشناس مهندسی فناوري اطلاعات</w:t>
      </w:r>
      <w:r>
        <w:rPr>
          <w:rFonts w:ascii="Calibri" w:eastAsia="Calibri" w:hAnsi="Calibri" w:cs="Calibri"/>
          <w:sz w:val="24"/>
          <w:szCs w:val="24"/>
          <w:rtl/>
        </w:rPr>
        <w:t xml:space="preserve"> </w:t>
      </w:r>
    </w:p>
    <w:p w:rsidR="005F0291" w:rsidRDefault="00AC7D4A">
      <w:pPr>
        <w:bidi w:val="0"/>
        <w:spacing w:after="182" w:line="259" w:lineRule="auto"/>
        <w:ind w:left="0" w:right="57" w:firstLine="0"/>
        <w:jc w:val="right"/>
      </w:pPr>
      <w:r>
        <w:rPr>
          <w:rFonts w:ascii="Calibri" w:eastAsia="Calibri" w:hAnsi="Calibri" w:cs="Calibri"/>
          <w:sz w:val="24"/>
        </w:rPr>
        <w:t xml:space="preserve"> </w:t>
      </w:r>
    </w:p>
    <w:p w:rsidR="005F0291" w:rsidRDefault="00AC7D4A">
      <w:pPr>
        <w:spacing w:after="0" w:line="259" w:lineRule="auto"/>
        <w:ind w:left="-1" w:right="0" w:hanging="10"/>
        <w:jc w:val="left"/>
      </w:pPr>
      <w:r>
        <w:rPr>
          <w:b/>
          <w:bCs/>
          <w:sz w:val="24"/>
          <w:szCs w:val="24"/>
          <w:rtl/>
        </w:rPr>
        <w:t xml:space="preserve">اعضاي کمیته راهبري( با دبیري مرکز تحقیقات راه ،مسکن و شهرسازي) </w:t>
      </w:r>
    </w:p>
    <w:tbl>
      <w:tblPr>
        <w:tblStyle w:val="TableGrid"/>
        <w:tblW w:w="6273" w:type="dxa"/>
        <w:tblInd w:w="3291" w:type="dxa"/>
        <w:tblCellMar>
          <w:top w:w="0" w:type="dxa"/>
          <w:left w:w="0" w:type="dxa"/>
          <w:bottom w:w="0" w:type="dxa"/>
          <w:right w:w="0" w:type="dxa"/>
        </w:tblCellMar>
        <w:tblLook w:val="04A0" w:firstRow="1" w:lastRow="0" w:firstColumn="1" w:lastColumn="0" w:noHBand="0" w:noVBand="1"/>
      </w:tblPr>
      <w:tblGrid>
        <w:gridCol w:w="4756"/>
        <w:gridCol w:w="1517"/>
      </w:tblGrid>
      <w:tr w:rsidR="005F0291">
        <w:trPr>
          <w:trHeight w:val="356"/>
        </w:trPr>
        <w:tc>
          <w:tcPr>
            <w:tcW w:w="4756" w:type="dxa"/>
            <w:tcBorders>
              <w:top w:val="nil"/>
              <w:left w:val="nil"/>
              <w:bottom w:val="nil"/>
              <w:right w:val="nil"/>
            </w:tcBorders>
          </w:tcPr>
          <w:p w:rsidR="005F0291" w:rsidRDefault="00AC7D4A">
            <w:pPr>
              <w:spacing w:after="0" w:line="259" w:lineRule="auto"/>
              <w:ind w:left="0" w:right="185" w:firstLine="0"/>
              <w:jc w:val="center"/>
            </w:pPr>
            <w:r>
              <w:rPr>
                <w:sz w:val="24"/>
                <w:szCs w:val="24"/>
                <w:rtl/>
              </w:rPr>
              <w:t>رئیس سابق مرکز تحقیقات راه و مسکن و شهرسازي</w:t>
            </w:r>
            <w:r>
              <w:rPr>
                <w:rFonts w:ascii="Calibri" w:eastAsia="Calibri" w:hAnsi="Calibri" w:cs="Calibri"/>
                <w:sz w:val="24"/>
                <w:szCs w:val="24"/>
                <w:rtl/>
              </w:rPr>
              <w:t xml:space="preserve"> </w:t>
            </w:r>
          </w:p>
        </w:tc>
        <w:tc>
          <w:tcPr>
            <w:tcW w:w="1517" w:type="dxa"/>
            <w:tcBorders>
              <w:top w:val="nil"/>
              <w:left w:val="nil"/>
              <w:bottom w:val="nil"/>
              <w:right w:val="nil"/>
            </w:tcBorders>
          </w:tcPr>
          <w:p w:rsidR="005F0291" w:rsidRDefault="00AC7D4A">
            <w:pPr>
              <w:spacing w:after="0" w:line="259" w:lineRule="auto"/>
              <w:ind w:left="0" w:right="165" w:firstLine="0"/>
              <w:jc w:val="right"/>
            </w:pPr>
            <w:r>
              <w:rPr>
                <w:sz w:val="24"/>
                <w:szCs w:val="24"/>
                <w:rtl/>
              </w:rPr>
              <w:t>محمد شکرچیزاده</w:t>
            </w:r>
            <w:r>
              <w:rPr>
                <w:rFonts w:ascii="Calibri" w:eastAsia="Calibri" w:hAnsi="Calibri" w:cs="Calibri"/>
                <w:sz w:val="24"/>
                <w:szCs w:val="24"/>
                <w:rtl/>
              </w:rPr>
              <w:t xml:space="preserve"> </w:t>
            </w:r>
          </w:p>
        </w:tc>
      </w:tr>
      <w:tr w:rsidR="005F0291">
        <w:trPr>
          <w:trHeight w:val="356"/>
        </w:trPr>
        <w:tc>
          <w:tcPr>
            <w:tcW w:w="4756" w:type="dxa"/>
            <w:tcBorders>
              <w:top w:val="nil"/>
              <w:left w:val="nil"/>
              <w:bottom w:val="nil"/>
              <w:right w:val="nil"/>
            </w:tcBorders>
          </w:tcPr>
          <w:p w:rsidR="005F0291" w:rsidRDefault="00AC7D4A">
            <w:pPr>
              <w:spacing w:after="0" w:line="259" w:lineRule="auto"/>
              <w:ind w:left="0" w:right="1111" w:firstLine="0"/>
              <w:jc w:val="right"/>
            </w:pPr>
            <w:r>
              <w:rPr>
                <w:sz w:val="24"/>
                <w:szCs w:val="24"/>
                <w:rtl/>
              </w:rPr>
              <w:t xml:space="preserve">مدیرعامل موسسه فناوري و </w:t>
            </w:r>
            <w:r>
              <w:rPr>
                <w:sz w:val="24"/>
                <w:szCs w:val="24"/>
                <w:rtl/>
              </w:rPr>
              <w:t>نوآوري بنیاد تک</w:t>
            </w:r>
            <w:r>
              <w:rPr>
                <w:rFonts w:ascii="Calibri" w:eastAsia="Calibri" w:hAnsi="Calibri" w:cs="Calibri"/>
                <w:sz w:val="24"/>
                <w:szCs w:val="24"/>
                <w:rtl/>
              </w:rPr>
              <w:t xml:space="preserve"> </w:t>
            </w:r>
          </w:p>
        </w:tc>
        <w:tc>
          <w:tcPr>
            <w:tcW w:w="1517" w:type="dxa"/>
            <w:tcBorders>
              <w:top w:val="nil"/>
              <w:left w:val="nil"/>
              <w:bottom w:val="nil"/>
              <w:right w:val="nil"/>
            </w:tcBorders>
          </w:tcPr>
          <w:p w:rsidR="005F0291" w:rsidRDefault="00AC7D4A">
            <w:pPr>
              <w:spacing w:after="0" w:line="259" w:lineRule="auto"/>
              <w:ind w:left="0" w:right="55" w:firstLine="0"/>
            </w:pPr>
            <w:r>
              <w:rPr>
                <w:sz w:val="24"/>
                <w:szCs w:val="24"/>
                <w:rtl/>
              </w:rPr>
              <w:t>محمد حسین افتخار</w:t>
            </w:r>
            <w:r>
              <w:rPr>
                <w:rFonts w:ascii="Calibri" w:eastAsia="Calibri" w:hAnsi="Calibri" w:cs="Calibri"/>
                <w:sz w:val="24"/>
                <w:szCs w:val="24"/>
                <w:rtl/>
              </w:rPr>
              <w:t xml:space="preserve"> </w:t>
            </w:r>
          </w:p>
        </w:tc>
      </w:tr>
      <w:tr w:rsidR="005F0291">
        <w:trPr>
          <w:trHeight w:val="356"/>
        </w:trPr>
        <w:tc>
          <w:tcPr>
            <w:tcW w:w="4756" w:type="dxa"/>
            <w:tcBorders>
              <w:top w:val="nil"/>
              <w:left w:val="nil"/>
              <w:bottom w:val="nil"/>
              <w:right w:val="nil"/>
            </w:tcBorders>
          </w:tcPr>
          <w:p w:rsidR="005F0291" w:rsidRDefault="00AC7D4A">
            <w:pPr>
              <w:spacing w:after="0" w:line="259" w:lineRule="auto"/>
              <w:ind w:left="0" w:right="1905" w:firstLine="0"/>
              <w:jc w:val="right"/>
            </w:pPr>
            <w:r>
              <w:rPr>
                <w:sz w:val="24"/>
                <w:szCs w:val="24"/>
                <w:rtl/>
              </w:rPr>
              <w:t>معاونت سابق وزیر راه و شهرسازي</w:t>
            </w:r>
            <w:r>
              <w:rPr>
                <w:rFonts w:ascii="Calibri" w:eastAsia="Calibri" w:hAnsi="Calibri" w:cs="Calibri"/>
                <w:sz w:val="24"/>
                <w:szCs w:val="24"/>
                <w:rtl/>
              </w:rPr>
              <w:t xml:space="preserve"> </w:t>
            </w:r>
          </w:p>
        </w:tc>
        <w:tc>
          <w:tcPr>
            <w:tcW w:w="1517" w:type="dxa"/>
            <w:tcBorders>
              <w:top w:val="nil"/>
              <w:left w:val="nil"/>
              <w:bottom w:val="nil"/>
              <w:right w:val="nil"/>
            </w:tcBorders>
          </w:tcPr>
          <w:p w:rsidR="005F0291" w:rsidRDefault="00AC7D4A">
            <w:pPr>
              <w:spacing w:after="0" w:line="259" w:lineRule="auto"/>
              <w:ind w:left="0" w:right="89" w:firstLine="0"/>
            </w:pPr>
            <w:r>
              <w:rPr>
                <w:sz w:val="24"/>
                <w:szCs w:val="24"/>
                <w:rtl/>
              </w:rPr>
              <w:t>محمد جعفر علیزاده</w:t>
            </w:r>
            <w:r>
              <w:rPr>
                <w:rFonts w:ascii="Calibri" w:eastAsia="Calibri" w:hAnsi="Calibri" w:cs="Calibri"/>
                <w:sz w:val="24"/>
                <w:szCs w:val="24"/>
                <w:rtl/>
              </w:rPr>
              <w:t xml:space="preserve"> </w:t>
            </w:r>
          </w:p>
        </w:tc>
      </w:tr>
      <w:tr w:rsidR="005F0291">
        <w:trPr>
          <w:trHeight w:val="356"/>
        </w:trPr>
        <w:tc>
          <w:tcPr>
            <w:tcW w:w="4756" w:type="dxa"/>
            <w:tcBorders>
              <w:top w:val="nil"/>
              <w:left w:val="nil"/>
              <w:bottom w:val="nil"/>
              <w:right w:val="nil"/>
            </w:tcBorders>
          </w:tcPr>
          <w:p w:rsidR="005F0291" w:rsidRDefault="00AC7D4A">
            <w:pPr>
              <w:spacing w:after="0" w:line="259" w:lineRule="auto"/>
              <w:ind w:left="0" w:right="60" w:firstLine="0"/>
              <w:jc w:val="right"/>
            </w:pPr>
            <w:r>
              <w:rPr>
                <w:sz w:val="24"/>
                <w:szCs w:val="24"/>
                <w:rtl/>
              </w:rPr>
              <w:t xml:space="preserve">معاون امور نظام فنی و اجرایی سازمان برنامه و بودجه کشور </w:t>
            </w:r>
          </w:p>
        </w:tc>
        <w:tc>
          <w:tcPr>
            <w:tcW w:w="1517" w:type="dxa"/>
            <w:tcBorders>
              <w:top w:val="nil"/>
              <w:left w:val="nil"/>
              <w:bottom w:val="nil"/>
              <w:right w:val="nil"/>
            </w:tcBorders>
          </w:tcPr>
          <w:p w:rsidR="005F0291" w:rsidRDefault="00AC7D4A">
            <w:pPr>
              <w:spacing w:after="0" w:line="259" w:lineRule="auto"/>
              <w:ind w:left="0" w:right="0" w:firstLine="0"/>
              <w:jc w:val="left"/>
            </w:pPr>
            <w:r>
              <w:rPr>
                <w:sz w:val="24"/>
                <w:szCs w:val="24"/>
                <w:rtl/>
              </w:rPr>
              <w:t xml:space="preserve">علیرضا توتونچی </w:t>
            </w:r>
          </w:p>
        </w:tc>
      </w:tr>
    </w:tbl>
    <w:p w:rsidR="005F0291" w:rsidRDefault="00AC7D4A">
      <w:pPr>
        <w:bidi w:val="0"/>
        <w:spacing w:after="138" w:line="259" w:lineRule="auto"/>
        <w:ind w:left="0" w:right="57" w:firstLine="0"/>
        <w:jc w:val="right"/>
      </w:pPr>
      <w:r>
        <w:rPr>
          <w:sz w:val="28"/>
        </w:rPr>
        <w:t xml:space="preserve"> </w:t>
      </w:r>
    </w:p>
    <w:p w:rsidR="005F0291" w:rsidRDefault="00AC7D4A">
      <w:pPr>
        <w:spacing w:after="169" w:line="259" w:lineRule="auto"/>
        <w:ind w:left="-1" w:right="0" w:hanging="10"/>
        <w:jc w:val="left"/>
      </w:pPr>
      <w:r>
        <w:rPr>
          <w:b/>
          <w:bCs/>
          <w:sz w:val="24"/>
          <w:szCs w:val="24"/>
          <w:rtl/>
        </w:rPr>
        <w:t>اعضاي گروه هدایت و راهبري (سازمان برنامه و بودجه کشور)</w:t>
      </w:r>
      <w:r>
        <w:rPr>
          <w:rFonts w:ascii="Calibri" w:eastAsia="Calibri" w:hAnsi="Calibri" w:cs="Calibri"/>
          <w:b/>
          <w:bCs/>
          <w:sz w:val="24"/>
          <w:szCs w:val="24"/>
          <w:rtl/>
        </w:rPr>
        <w:t xml:space="preserve"> </w:t>
      </w:r>
    </w:p>
    <w:p w:rsidR="005F0291" w:rsidRDefault="00AC7D4A">
      <w:pPr>
        <w:spacing w:after="1" w:line="242" w:lineRule="auto"/>
        <w:ind w:left="0" w:right="5225" w:firstLine="0"/>
        <w:jc w:val="right"/>
      </w:pPr>
      <w:r>
        <w:rPr>
          <w:sz w:val="24"/>
          <w:szCs w:val="24"/>
          <w:rtl/>
        </w:rPr>
        <w:t>علیرضا توتونچی</w:t>
      </w:r>
      <w:r>
        <w:rPr>
          <w:rFonts w:ascii="Calibri" w:eastAsia="Calibri" w:hAnsi="Calibri" w:cs="Calibri"/>
          <w:sz w:val="24"/>
          <w:szCs w:val="24"/>
          <w:rtl/>
        </w:rPr>
        <w:t xml:space="preserve"> </w:t>
      </w:r>
      <w:r>
        <w:rPr>
          <w:sz w:val="24"/>
          <w:szCs w:val="24"/>
          <w:rtl/>
        </w:rPr>
        <w:tab/>
        <w:t xml:space="preserve">معاون امور نظام فنی </w:t>
      </w:r>
      <w:r>
        <w:rPr>
          <w:sz w:val="24"/>
          <w:szCs w:val="24"/>
          <w:rtl/>
        </w:rPr>
        <w:t>و اجرایی</w:t>
      </w:r>
      <w:r>
        <w:rPr>
          <w:rFonts w:ascii="Calibri" w:eastAsia="Calibri" w:hAnsi="Calibri" w:cs="Calibri"/>
          <w:sz w:val="24"/>
          <w:szCs w:val="24"/>
          <w:rtl/>
        </w:rPr>
        <w:t xml:space="preserve"> </w:t>
      </w:r>
      <w:r>
        <w:rPr>
          <w:sz w:val="24"/>
          <w:szCs w:val="24"/>
          <w:rtl/>
        </w:rPr>
        <w:t>محمدرضا سیادت</w:t>
      </w:r>
      <w:r>
        <w:rPr>
          <w:rFonts w:ascii="Calibri" w:eastAsia="Calibri" w:hAnsi="Calibri" w:cs="Calibri"/>
          <w:sz w:val="24"/>
          <w:szCs w:val="24"/>
          <w:rtl/>
        </w:rPr>
        <w:t xml:space="preserve"> </w:t>
      </w:r>
      <w:r>
        <w:rPr>
          <w:sz w:val="24"/>
          <w:szCs w:val="24"/>
          <w:rtl/>
        </w:rPr>
        <w:tab/>
        <w:t>کارشناس امور نظام فنی و اجرایی</w:t>
      </w:r>
      <w:r>
        <w:rPr>
          <w:rFonts w:ascii="Calibri" w:eastAsia="Calibri" w:hAnsi="Calibri" w:cs="Calibri"/>
          <w:sz w:val="24"/>
          <w:szCs w:val="24"/>
          <w:rtl/>
        </w:rPr>
        <w:t xml:space="preserve"> </w:t>
      </w:r>
      <w:r>
        <w:rPr>
          <w:sz w:val="24"/>
          <w:szCs w:val="24"/>
          <w:rtl/>
        </w:rPr>
        <w:t xml:space="preserve">سجاد حیدري حسنکلو </w:t>
      </w:r>
      <w:r>
        <w:rPr>
          <w:sz w:val="24"/>
          <w:szCs w:val="24"/>
          <w:rtl/>
        </w:rPr>
        <w:tab/>
        <w:t xml:space="preserve">کارشناس امور نظام فنی و اجرایی </w:t>
      </w:r>
    </w:p>
    <w:p w:rsidR="005F0291" w:rsidRDefault="00AC7D4A">
      <w:pPr>
        <w:bidi w:val="0"/>
        <w:spacing w:after="38" w:line="259" w:lineRule="auto"/>
        <w:ind w:left="0" w:right="165" w:firstLine="0"/>
        <w:jc w:val="right"/>
      </w:pPr>
      <w:r>
        <w:rPr>
          <w:rFonts w:ascii="Arial" w:eastAsia="Arial" w:hAnsi="Arial" w:cs="Arial"/>
          <w:sz w:val="22"/>
        </w:rPr>
        <w:t xml:space="preserve"> </w:t>
      </w:r>
      <w:r>
        <w:rPr>
          <w:rFonts w:ascii="Arial" w:eastAsia="Arial" w:hAnsi="Arial" w:cs="Arial"/>
          <w:sz w:val="22"/>
        </w:rPr>
        <w:tab/>
        <w:t xml:space="preserve"> </w:t>
      </w:r>
    </w:p>
    <w:p w:rsidR="005F0291" w:rsidRDefault="00AC7D4A">
      <w:pPr>
        <w:spacing w:after="39" w:line="265" w:lineRule="auto"/>
        <w:ind w:left="66" w:right="0" w:hanging="10"/>
        <w:jc w:val="left"/>
      </w:pPr>
      <w:r>
        <w:rPr>
          <w:szCs w:val="26"/>
          <w:rtl/>
        </w:rPr>
        <w:t>با سپاس از زحمات خانمها مریم چلیکی و زهرا کاشانی، همکاران محترم سازمان بابت کنترل ویراستاري</w:t>
      </w:r>
      <w:r>
        <w:rPr>
          <w:rFonts w:ascii="Times New Roman" w:eastAsia="Times New Roman" w:hAnsi="Times New Roman" w:cs="Times New Roman"/>
          <w:szCs w:val="26"/>
          <w:rtl/>
        </w:rPr>
        <w:t xml:space="preserve"> </w:t>
      </w:r>
    </w:p>
    <w:p w:rsidR="005F0291" w:rsidRDefault="00AC7D4A">
      <w:pPr>
        <w:bidi w:val="0"/>
        <w:spacing w:after="0" w:line="259" w:lineRule="auto"/>
        <w:ind w:left="0" w:right="56" w:firstLine="0"/>
        <w:jc w:val="right"/>
      </w:pPr>
      <w:r>
        <w:t xml:space="preserve"> </w:t>
      </w:r>
    </w:p>
    <w:p w:rsidR="005F0291" w:rsidRDefault="005F0291">
      <w:pPr>
        <w:sectPr w:rsidR="005F0291">
          <w:headerReference w:type="even" r:id="rId83"/>
          <w:headerReference w:type="default" r:id="rId84"/>
          <w:headerReference w:type="first" r:id="rId85"/>
          <w:footnotePr>
            <w:numRestart w:val="eachPage"/>
          </w:footnotePr>
          <w:pgSz w:w="11908" w:h="16840"/>
          <w:pgMar w:top="1291" w:right="1078" w:bottom="1299" w:left="1101" w:header="246" w:footer="720" w:gutter="0"/>
          <w:cols w:space="720"/>
          <w:bidi/>
        </w:sectPr>
      </w:pPr>
    </w:p>
    <w:p w:rsidR="005F0291" w:rsidRDefault="00AC7D4A">
      <w:pPr>
        <w:bidi w:val="0"/>
        <w:spacing w:after="80" w:line="259" w:lineRule="auto"/>
        <w:ind w:left="4007" w:right="0" w:hanging="10"/>
        <w:jc w:val="left"/>
      </w:pPr>
      <w:r>
        <w:rPr>
          <w:rFonts w:ascii="Arial" w:eastAsia="Arial" w:hAnsi="Arial" w:cs="Arial"/>
          <w:sz w:val="20"/>
        </w:rPr>
        <w:lastRenderedPageBreak/>
        <w:t>www.technobetar.ir</w:t>
      </w:r>
      <w:r>
        <w:br w:type="page"/>
      </w:r>
    </w:p>
    <w:p w:rsidR="005F0291" w:rsidRDefault="00AC7D4A">
      <w:pPr>
        <w:spacing w:after="121" w:line="259" w:lineRule="auto"/>
        <w:ind w:left="1" w:right="0" w:hanging="10"/>
        <w:jc w:val="left"/>
      </w:pPr>
      <w:r>
        <w:rPr>
          <w:b/>
          <w:bCs/>
          <w:szCs w:val="26"/>
          <w:rtl/>
        </w:rPr>
        <w:lastRenderedPageBreak/>
        <w:t>پیشگفتار بازنگري دوم (</w:t>
      </w:r>
      <w:r>
        <w:rPr>
          <w:b/>
          <w:bCs/>
          <w:szCs w:val="26"/>
        </w:rPr>
        <w:t>1383</w:t>
      </w:r>
      <w:r>
        <w:rPr>
          <w:b/>
          <w:bCs/>
          <w:szCs w:val="26"/>
          <w:rtl/>
        </w:rPr>
        <w:t xml:space="preserve">) </w:t>
      </w:r>
    </w:p>
    <w:p w:rsidR="005F0291" w:rsidRDefault="00AC7D4A">
      <w:pPr>
        <w:ind w:left="7" w:right="318" w:firstLine="285"/>
      </w:pPr>
      <w:r>
        <w:rPr>
          <w:szCs w:val="26"/>
          <w:rtl/>
        </w:rPr>
        <w:t xml:space="preserve">بهرهگیري از ضوابط، معیارها و استانداردهاي فنی در تمامی مراحل طراحی، اجرا، بهرهبرداري و نگهداري طرحهاي عمرانی با رویکرد کاهش هزینه و زمان و ارتقاي کیفیت، از اهمیتی ویژه </w:t>
      </w:r>
      <w:r>
        <w:rPr>
          <w:szCs w:val="26"/>
          <w:rtl/>
        </w:rPr>
        <w:t xml:space="preserve">برخوردار بوده و در نظام فنی اجرایی کشور، مورد تأکید جدي قرارگرفته است. </w:t>
      </w:r>
    </w:p>
    <w:p w:rsidR="005F0291" w:rsidRDefault="00AC7D4A">
      <w:pPr>
        <w:ind w:left="7" w:right="318" w:firstLine="285"/>
      </w:pPr>
      <w:r>
        <w:rPr>
          <w:szCs w:val="26"/>
          <w:rtl/>
        </w:rPr>
        <w:t xml:space="preserve">ضابطه حاضر با عنوان </w:t>
      </w:r>
      <w:r>
        <w:rPr>
          <w:rFonts w:ascii="Times New Roman" w:eastAsia="Times New Roman" w:hAnsi="Times New Roman" w:cs="Times New Roman"/>
          <w:szCs w:val="26"/>
          <w:rtl/>
        </w:rPr>
        <w:t>"</w:t>
      </w:r>
      <w:r>
        <w:rPr>
          <w:szCs w:val="26"/>
          <w:rtl/>
        </w:rPr>
        <w:t>مشخصات فنی عمومی کارهاي ساختمانی</w:t>
      </w:r>
      <w:r>
        <w:rPr>
          <w:rFonts w:ascii="Times New Roman" w:eastAsia="Times New Roman" w:hAnsi="Times New Roman" w:cs="Times New Roman"/>
          <w:szCs w:val="26"/>
          <w:rtl/>
        </w:rPr>
        <w:t>"</w:t>
      </w:r>
      <w:r>
        <w:rPr>
          <w:szCs w:val="26"/>
          <w:rtl/>
        </w:rPr>
        <w:t xml:space="preserve"> بهمنظور ایجاد هماهنگی و یکنواختی در دستورالعملهاي اجرایی کارهاي ساختمانی کشور و همچنین رعایت اصول، روشها و فنون اجراي متناسب با ا</w:t>
      </w:r>
      <w:r>
        <w:rPr>
          <w:szCs w:val="26"/>
          <w:rtl/>
        </w:rPr>
        <w:t>مکانات موجود و سازگار با شرایط و مقتضیات اقلیمی کشور، تهیه و تدوین گردیده است .</w:t>
      </w:r>
    </w:p>
    <w:p w:rsidR="005F0291" w:rsidRDefault="00AC7D4A">
      <w:pPr>
        <w:ind w:left="7" w:right="318" w:firstLine="286"/>
      </w:pPr>
      <w:r>
        <w:rPr>
          <w:szCs w:val="26"/>
          <w:rtl/>
        </w:rPr>
        <w:t>به هنگام و روزآمد نمودن ضوابط و استانداردهاي فنی، با توجه به فناوريهاي جدید و نوآوريهاي صنعتی، در مقاطع زمانی مختلف، امري ضروري و اجتنابناپذیر است. سازمان مدیریت و برنامهریزي ک</w:t>
      </w:r>
      <w:r>
        <w:rPr>
          <w:szCs w:val="26"/>
          <w:rtl/>
        </w:rPr>
        <w:t>شور نیز در این راستا وظایف و مسئولیتهاي قانونی و بهمنظور هماهنگی و همگامی با فناوريهاي جدید و تکمیل این مجموعه، اقدام به بازنگري و تجدیدنظر در این ضابطه نموده است  .</w:t>
      </w:r>
    </w:p>
    <w:p w:rsidR="005F0291" w:rsidRDefault="00AC7D4A">
      <w:pPr>
        <w:ind w:left="7" w:right="317" w:firstLine="284"/>
      </w:pPr>
      <w:r>
        <w:rPr>
          <w:szCs w:val="26"/>
          <w:rtl/>
        </w:rPr>
        <w:t xml:space="preserve">بازنگري و تکمیل مطالب بالأخص در فصول دوم </w:t>
      </w:r>
      <w:r>
        <w:rPr>
          <w:rFonts w:ascii="Times New Roman" w:eastAsia="Times New Roman" w:hAnsi="Times New Roman" w:cs="Times New Roman"/>
          <w:szCs w:val="26"/>
          <w:rtl/>
        </w:rPr>
        <w:t>"</w:t>
      </w:r>
      <w:r>
        <w:rPr>
          <w:szCs w:val="26"/>
          <w:rtl/>
        </w:rPr>
        <w:t>مصالح ساختمانی</w:t>
      </w:r>
      <w:r>
        <w:rPr>
          <w:rFonts w:ascii="Times New Roman" w:eastAsia="Times New Roman" w:hAnsi="Times New Roman" w:cs="Times New Roman"/>
          <w:szCs w:val="26"/>
          <w:rtl/>
        </w:rPr>
        <w:t>"</w:t>
      </w:r>
      <w:r>
        <w:rPr>
          <w:szCs w:val="26"/>
          <w:rtl/>
        </w:rPr>
        <w:t xml:space="preserve">، پنجم </w:t>
      </w:r>
      <w:r>
        <w:rPr>
          <w:rFonts w:ascii="Times New Roman" w:eastAsia="Times New Roman" w:hAnsi="Times New Roman" w:cs="Times New Roman"/>
          <w:szCs w:val="26"/>
          <w:rtl/>
        </w:rPr>
        <w:t>"</w:t>
      </w:r>
      <w:r>
        <w:rPr>
          <w:szCs w:val="26"/>
          <w:rtl/>
        </w:rPr>
        <w:t>بتن و بتن آرمه</w:t>
      </w:r>
      <w:r>
        <w:rPr>
          <w:rFonts w:ascii="Times New Roman" w:eastAsia="Times New Roman" w:hAnsi="Times New Roman" w:cs="Times New Roman"/>
          <w:szCs w:val="26"/>
          <w:rtl/>
        </w:rPr>
        <w:t>"</w:t>
      </w:r>
      <w:r>
        <w:rPr>
          <w:szCs w:val="26"/>
          <w:rtl/>
        </w:rPr>
        <w:t xml:space="preserve"> و درج است</w:t>
      </w:r>
      <w:r>
        <w:rPr>
          <w:szCs w:val="26"/>
          <w:rtl/>
        </w:rPr>
        <w:t xml:space="preserve">انداردهاي مرتبط جدید در تمام متن و ویرایش فنی کل مجموعه از اهم مواردي است که در نسخه حاضر انجام شده است. </w:t>
      </w:r>
    </w:p>
    <w:p w:rsidR="005F0291" w:rsidRDefault="00AC7D4A">
      <w:pPr>
        <w:ind w:left="7" w:right="317" w:firstLine="284"/>
      </w:pPr>
      <w:r>
        <w:rPr>
          <w:szCs w:val="26"/>
          <w:rtl/>
        </w:rPr>
        <w:t xml:space="preserve">بهمنظور کاربرديتر نمودن نشریات حاضر و استفاده سریع و آسان از مطالب مندرج در آن، دفتر تدوین ضوابط و معیارهاي فنی، نسخه الکترونیکی این مجموعه را نیز در </w:t>
      </w:r>
      <w:r>
        <w:rPr>
          <w:szCs w:val="26"/>
          <w:rtl/>
        </w:rPr>
        <w:t xml:space="preserve">قالب لوح فشرده تهیه نموده است. این نسخه داراي قابلیتهاي ویژهاي در جستجوي واژه، نمایش مناسب مطالب، امکان ارسال آن به چاپگر و ...میباشد.  </w:t>
      </w:r>
    </w:p>
    <w:p w:rsidR="005F0291" w:rsidRDefault="00AC7D4A">
      <w:pPr>
        <w:ind w:left="7" w:right="317" w:firstLine="285"/>
      </w:pPr>
      <w:r>
        <w:rPr>
          <w:szCs w:val="26"/>
          <w:rtl/>
        </w:rPr>
        <w:t xml:space="preserve">کارشناسان و متخصصان مشروح زیر، در تهیه و تدوین نسخه پیشین مشخصات فنی عمومی کارهاي ساختمانی، نقش بسزایی داشتهاند. </w:t>
      </w:r>
    </w:p>
    <w:tbl>
      <w:tblPr>
        <w:tblStyle w:val="TableGrid"/>
        <w:tblW w:w="8799" w:type="dxa"/>
        <w:tblInd w:w="589" w:type="dxa"/>
        <w:tblCellMar>
          <w:top w:w="0" w:type="dxa"/>
          <w:left w:w="0" w:type="dxa"/>
          <w:bottom w:w="0" w:type="dxa"/>
          <w:right w:w="0" w:type="dxa"/>
        </w:tblCellMar>
        <w:tblLook w:val="04A0" w:firstRow="1" w:lastRow="0" w:firstColumn="1" w:lastColumn="0" w:noHBand="0" w:noVBand="1"/>
      </w:tblPr>
      <w:tblGrid>
        <w:gridCol w:w="3979"/>
        <w:gridCol w:w="4820"/>
      </w:tblGrid>
      <w:tr w:rsidR="005F0291">
        <w:trPr>
          <w:trHeight w:val="424"/>
        </w:trPr>
        <w:tc>
          <w:tcPr>
            <w:tcW w:w="3979" w:type="dxa"/>
            <w:tcBorders>
              <w:top w:val="nil"/>
              <w:left w:val="nil"/>
              <w:bottom w:val="nil"/>
              <w:right w:val="nil"/>
            </w:tcBorders>
          </w:tcPr>
          <w:p w:rsidR="005F0291" w:rsidRDefault="00AC7D4A">
            <w:pPr>
              <w:spacing w:after="0" w:line="259" w:lineRule="auto"/>
              <w:ind w:left="0" w:right="65" w:firstLine="0"/>
              <w:jc w:val="right"/>
            </w:pPr>
            <w:r>
              <w:rPr>
                <w:szCs w:val="26"/>
                <w:rtl/>
              </w:rPr>
              <w:t xml:space="preserve">آقاي </w:t>
            </w:r>
            <w:r>
              <w:rPr>
                <w:szCs w:val="26"/>
                <w:rtl/>
              </w:rPr>
              <w:t xml:space="preserve">مهندس اسماعیل عبدالهی علی بیگ </w:t>
            </w:r>
          </w:p>
        </w:tc>
        <w:tc>
          <w:tcPr>
            <w:tcW w:w="4820" w:type="dxa"/>
            <w:tcBorders>
              <w:top w:val="nil"/>
              <w:left w:val="nil"/>
              <w:bottom w:val="nil"/>
              <w:right w:val="nil"/>
            </w:tcBorders>
          </w:tcPr>
          <w:p w:rsidR="005F0291" w:rsidRDefault="00AC7D4A">
            <w:pPr>
              <w:spacing w:after="0" w:line="259" w:lineRule="auto"/>
              <w:ind w:left="0" w:right="2679" w:firstLine="0"/>
            </w:pPr>
            <w:r>
              <w:rPr>
                <w:szCs w:val="26"/>
                <w:rtl/>
              </w:rPr>
              <w:t xml:space="preserve">آقاي مهندس علی ابریشمی     </w:t>
            </w:r>
          </w:p>
        </w:tc>
      </w:tr>
      <w:tr w:rsidR="005F0291">
        <w:trPr>
          <w:trHeight w:val="463"/>
        </w:trPr>
        <w:tc>
          <w:tcPr>
            <w:tcW w:w="3979" w:type="dxa"/>
            <w:tcBorders>
              <w:top w:val="nil"/>
              <w:left w:val="nil"/>
              <w:bottom w:val="nil"/>
              <w:right w:val="nil"/>
            </w:tcBorders>
          </w:tcPr>
          <w:p w:rsidR="005F0291" w:rsidRDefault="00AC7D4A">
            <w:pPr>
              <w:spacing w:after="0" w:line="259" w:lineRule="auto"/>
              <w:ind w:left="0" w:right="1181" w:firstLine="0"/>
              <w:jc w:val="right"/>
            </w:pPr>
            <w:r>
              <w:rPr>
                <w:szCs w:val="26"/>
                <w:rtl/>
              </w:rPr>
              <w:t xml:space="preserve">آقاي دکتر مهدي قالیبافیان </w:t>
            </w:r>
          </w:p>
        </w:tc>
        <w:tc>
          <w:tcPr>
            <w:tcW w:w="4820" w:type="dxa"/>
            <w:tcBorders>
              <w:top w:val="nil"/>
              <w:left w:val="nil"/>
              <w:bottom w:val="nil"/>
              <w:right w:val="nil"/>
            </w:tcBorders>
          </w:tcPr>
          <w:p w:rsidR="005F0291" w:rsidRDefault="00AC7D4A">
            <w:pPr>
              <w:spacing w:after="0" w:line="259" w:lineRule="auto"/>
              <w:ind w:left="0" w:right="2535" w:firstLine="0"/>
            </w:pPr>
            <w:r>
              <w:rPr>
                <w:szCs w:val="26"/>
                <w:rtl/>
              </w:rPr>
              <w:t xml:space="preserve">آقاي مهندس علیرضا احسانی     </w:t>
            </w:r>
          </w:p>
        </w:tc>
      </w:tr>
      <w:tr w:rsidR="005F0291">
        <w:trPr>
          <w:trHeight w:val="463"/>
        </w:trPr>
        <w:tc>
          <w:tcPr>
            <w:tcW w:w="3979" w:type="dxa"/>
            <w:tcBorders>
              <w:top w:val="nil"/>
              <w:left w:val="nil"/>
              <w:bottom w:val="nil"/>
              <w:right w:val="nil"/>
            </w:tcBorders>
          </w:tcPr>
          <w:p w:rsidR="005F0291" w:rsidRDefault="00AC7D4A">
            <w:pPr>
              <w:spacing w:after="0" w:line="259" w:lineRule="auto"/>
              <w:ind w:left="0" w:right="262" w:firstLine="0"/>
              <w:jc w:val="center"/>
            </w:pPr>
            <w:r>
              <w:rPr>
                <w:szCs w:val="26"/>
                <w:rtl/>
              </w:rPr>
              <w:t xml:space="preserve">آقاي مهندس مصطفی کتیرایی </w:t>
            </w:r>
          </w:p>
        </w:tc>
        <w:tc>
          <w:tcPr>
            <w:tcW w:w="4820" w:type="dxa"/>
            <w:tcBorders>
              <w:top w:val="nil"/>
              <w:left w:val="nil"/>
              <w:bottom w:val="nil"/>
              <w:right w:val="nil"/>
            </w:tcBorders>
          </w:tcPr>
          <w:p w:rsidR="005F0291" w:rsidRDefault="00AC7D4A">
            <w:pPr>
              <w:spacing w:after="0" w:line="259" w:lineRule="auto"/>
              <w:ind w:left="0" w:right="2041" w:firstLine="0"/>
            </w:pPr>
            <w:r>
              <w:rPr>
                <w:szCs w:val="26"/>
                <w:rtl/>
              </w:rPr>
              <w:t xml:space="preserve">آقاي مهندس اکبر اسداﷲ خان والی    </w:t>
            </w:r>
          </w:p>
        </w:tc>
      </w:tr>
      <w:tr w:rsidR="005F0291">
        <w:trPr>
          <w:trHeight w:val="462"/>
        </w:trPr>
        <w:tc>
          <w:tcPr>
            <w:tcW w:w="3979" w:type="dxa"/>
            <w:tcBorders>
              <w:top w:val="nil"/>
              <w:left w:val="nil"/>
              <w:bottom w:val="nil"/>
              <w:right w:val="nil"/>
            </w:tcBorders>
          </w:tcPr>
          <w:p w:rsidR="005F0291" w:rsidRDefault="00AC7D4A">
            <w:pPr>
              <w:spacing w:after="0" w:line="259" w:lineRule="auto"/>
              <w:ind w:left="0" w:right="535" w:firstLine="0"/>
              <w:jc w:val="right"/>
            </w:pPr>
            <w:r>
              <w:rPr>
                <w:szCs w:val="26"/>
                <w:rtl/>
              </w:rPr>
              <w:t xml:space="preserve">آقاي مهندس منوچهر کریمخان زند </w:t>
            </w:r>
          </w:p>
        </w:tc>
        <w:tc>
          <w:tcPr>
            <w:tcW w:w="4820" w:type="dxa"/>
            <w:tcBorders>
              <w:top w:val="nil"/>
              <w:left w:val="nil"/>
              <w:bottom w:val="nil"/>
              <w:right w:val="nil"/>
            </w:tcBorders>
          </w:tcPr>
          <w:p w:rsidR="005F0291" w:rsidRDefault="00AC7D4A">
            <w:pPr>
              <w:tabs>
                <w:tab w:val="center" w:pos="2660"/>
                <w:tab w:val="center" w:pos="3380"/>
                <w:tab w:val="center" w:pos="4100"/>
                <w:tab w:val="center" w:pos="4820"/>
              </w:tabs>
              <w:spacing w:after="0" w:line="259" w:lineRule="auto"/>
              <w:ind w:left="0" w:right="0" w:firstLine="0"/>
              <w:jc w:val="left"/>
            </w:pPr>
            <w:r>
              <w:rPr>
                <w:szCs w:val="26"/>
                <w:rtl/>
              </w:rPr>
              <w:t xml:space="preserve">آقاي مهندس حسن تابش </w:t>
            </w:r>
            <w:r>
              <w:rPr>
                <w:szCs w:val="26"/>
                <w:rtl/>
              </w:rPr>
              <w:tab/>
              <w:t xml:space="preserve"> </w:t>
            </w:r>
            <w:r>
              <w:rPr>
                <w:szCs w:val="26"/>
                <w:rtl/>
              </w:rPr>
              <w:tab/>
              <w:t xml:space="preserve"> </w:t>
            </w:r>
            <w:r>
              <w:rPr>
                <w:szCs w:val="26"/>
                <w:rtl/>
              </w:rPr>
              <w:tab/>
              <w:t xml:space="preserve"> </w:t>
            </w:r>
            <w:r>
              <w:rPr>
                <w:szCs w:val="26"/>
                <w:rtl/>
              </w:rPr>
              <w:tab/>
              <w:t xml:space="preserve"> </w:t>
            </w:r>
          </w:p>
        </w:tc>
      </w:tr>
      <w:tr w:rsidR="005F0291">
        <w:trPr>
          <w:trHeight w:val="462"/>
        </w:trPr>
        <w:tc>
          <w:tcPr>
            <w:tcW w:w="3979" w:type="dxa"/>
            <w:tcBorders>
              <w:top w:val="nil"/>
              <w:left w:val="nil"/>
              <w:bottom w:val="nil"/>
              <w:right w:val="nil"/>
            </w:tcBorders>
          </w:tcPr>
          <w:p w:rsidR="005F0291" w:rsidRDefault="00AC7D4A">
            <w:pPr>
              <w:spacing w:after="0" w:line="259" w:lineRule="auto"/>
              <w:ind w:left="0" w:right="1193" w:firstLine="0"/>
              <w:jc w:val="right"/>
            </w:pPr>
            <w:r>
              <w:rPr>
                <w:szCs w:val="26"/>
                <w:rtl/>
              </w:rPr>
              <w:t>آقاي مهندس جواد</w:t>
            </w:r>
            <w:r>
              <w:rPr>
                <w:szCs w:val="26"/>
                <w:rtl/>
              </w:rPr>
              <w:t xml:space="preserve"> مجلسی </w:t>
            </w:r>
          </w:p>
        </w:tc>
        <w:tc>
          <w:tcPr>
            <w:tcW w:w="4820" w:type="dxa"/>
            <w:tcBorders>
              <w:top w:val="nil"/>
              <w:left w:val="nil"/>
              <w:bottom w:val="nil"/>
              <w:right w:val="nil"/>
            </w:tcBorders>
          </w:tcPr>
          <w:p w:rsidR="005F0291" w:rsidRDefault="00AC7D4A">
            <w:pPr>
              <w:tabs>
                <w:tab w:val="center" w:pos="2660"/>
                <w:tab w:val="center" w:pos="3380"/>
                <w:tab w:val="center" w:pos="4100"/>
                <w:tab w:val="center" w:pos="4820"/>
              </w:tabs>
              <w:spacing w:after="0" w:line="259" w:lineRule="auto"/>
              <w:ind w:left="0" w:right="0" w:firstLine="0"/>
              <w:jc w:val="left"/>
            </w:pPr>
            <w:r>
              <w:rPr>
                <w:szCs w:val="26"/>
                <w:rtl/>
              </w:rPr>
              <w:t xml:space="preserve">آقاي مهندس احمد جاودان </w:t>
            </w:r>
            <w:r>
              <w:rPr>
                <w:szCs w:val="26"/>
                <w:rtl/>
              </w:rPr>
              <w:tab/>
              <w:t xml:space="preserve"> </w:t>
            </w:r>
            <w:r>
              <w:rPr>
                <w:szCs w:val="26"/>
                <w:rtl/>
              </w:rPr>
              <w:tab/>
              <w:t xml:space="preserve"> </w:t>
            </w:r>
            <w:r>
              <w:rPr>
                <w:szCs w:val="26"/>
                <w:rtl/>
              </w:rPr>
              <w:tab/>
              <w:t xml:space="preserve"> </w:t>
            </w:r>
            <w:r>
              <w:rPr>
                <w:szCs w:val="26"/>
                <w:rtl/>
              </w:rPr>
              <w:tab/>
              <w:t xml:space="preserve"> </w:t>
            </w:r>
          </w:p>
        </w:tc>
      </w:tr>
      <w:tr w:rsidR="005F0291">
        <w:trPr>
          <w:trHeight w:val="463"/>
        </w:trPr>
        <w:tc>
          <w:tcPr>
            <w:tcW w:w="3979" w:type="dxa"/>
            <w:tcBorders>
              <w:top w:val="nil"/>
              <w:left w:val="nil"/>
              <w:bottom w:val="nil"/>
              <w:right w:val="nil"/>
            </w:tcBorders>
          </w:tcPr>
          <w:p w:rsidR="005F0291" w:rsidRDefault="00AC7D4A">
            <w:pPr>
              <w:spacing w:after="0" w:line="259" w:lineRule="auto"/>
              <w:ind w:left="0" w:right="1346" w:firstLine="0"/>
              <w:jc w:val="right"/>
            </w:pPr>
            <w:r>
              <w:rPr>
                <w:szCs w:val="26"/>
                <w:rtl/>
              </w:rPr>
              <w:t xml:space="preserve">آقاي مهندس قباد میزانی </w:t>
            </w:r>
          </w:p>
        </w:tc>
        <w:tc>
          <w:tcPr>
            <w:tcW w:w="4820" w:type="dxa"/>
            <w:tcBorders>
              <w:top w:val="nil"/>
              <w:left w:val="nil"/>
              <w:bottom w:val="nil"/>
              <w:right w:val="nil"/>
            </w:tcBorders>
          </w:tcPr>
          <w:p w:rsidR="005F0291" w:rsidRDefault="00AC7D4A">
            <w:pPr>
              <w:tabs>
                <w:tab w:val="center" w:pos="3380"/>
                <w:tab w:val="center" w:pos="4210"/>
                <w:tab w:val="center" w:pos="4820"/>
              </w:tabs>
              <w:spacing w:after="0" w:line="259" w:lineRule="auto"/>
              <w:ind w:left="0" w:right="0" w:firstLine="0"/>
              <w:jc w:val="left"/>
            </w:pPr>
            <w:r>
              <w:rPr>
                <w:szCs w:val="26"/>
                <w:rtl/>
              </w:rPr>
              <w:t xml:space="preserve">آقاي مهندس احمد خراسانچیان  </w:t>
            </w:r>
            <w:r>
              <w:rPr>
                <w:szCs w:val="26"/>
                <w:rtl/>
              </w:rPr>
              <w:tab/>
              <w:t xml:space="preserve"> </w:t>
            </w:r>
            <w:r>
              <w:rPr>
                <w:rFonts w:ascii="Times New Roman" w:eastAsia="Times New Roman" w:hAnsi="Times New Roman" w:cs="Times New Roman"/>
                <w:sz w:val="22"/>
                <w:rtl/>
              </w:rPr>
              <w:tab/>
              <w:t xml:space="preserve">  </w:t>
            </w:r>
            <w:r>
              <w:rPr>
                <w:szCs w:val="26"/>
                <w:rtl/>
              </w:rPr>
              <w:t xml:space="preserve"> </w:t>
            </w:r>
            <w:r>
              <w:rPr>
                <w:szCs w:val="26"/>
                <w:rtl/>
              </w:rPr>
              <w:tab/>
              <w:t xml:space="preserve"> </w:t>
            </w:r>
          </w:p>
        </w:tc>
      </w:tr>
      <w:tr w:rsidR="005F0291">
        <w:trPr>
          <w:trHeight w:val="463"/>
        </w:trPr>
        <w:tc>
          <w:tcPr>
            <w:tcW w:w="3979" w:type="dxa"/>
            <w:tcBorders>
              <w:top w:val="nil"/>
              <w:left w:val="nil"/>
              <w:bottom w:val="nil"/>
              <w:right w:val="nil"/>
            </w:tcBorders>
          </w:tcPr>
          <w:p w:rsidR="005F0291" w:rsidRDefault="00AC7D4A">
            <w:pPr>
              <w:spacing w:after="0" w:line="259" w:lineRule="auto"/>
              <w:ind w:left="0" w:right="1303" w:firstLine="0"/>
              <w:jc w:val="right"/>
            </w:pPr>
            <w:r>
              <w:rPr>
                <w:szCs w:val="26"/>
                <w:rtl/>
              </w:rPr>
              <w:t xml:space="preserve">خانم مهندس منیر وزیرنیا </w:t>
            </w:r>
          </w:p>
        </w:tc>
        <w:tc>
          <w:tcPr>
            <w:tcW w:w="4820" w:type="dxa"/>
            <w:tcBorders>
              <w:top w:val="nil"/>
              <w:left w:val="nil"/>
              <w:bottom w:val="nil"/>
              <w:right w:val="nil"/>
            </w:tcBorders>
          </w:tcPr>
          <w:p w:rsidR="005F0291" w:rsidRDefault="00AC7D4A">
            <w:pPr>
              <w:spacing w:after="0" w:line="259" w:lineRule="auto"/>
              <w:ind w:left="0" w:right="2111" w:firstLine="0"/>
            </w:pPr>
            <w:r>
              <w:rPr>
                <w:szCs w:val="26"/>
                <w:rtl/>
              </w:rPr>
              <w:t xml:space="preserve">آقاي مهندس عزت اﷲ خواجهنوري      </w:t>
            </w:r>
          </w:p>
        </w:tc>
      </w:tr>
      <w:tr w:rsidR="005F0291">
        <w:trPr>
          <w:trHeight w:val="462"/>
        </w:trPr>
        <w:tc>
          <w:tcPr>
            <w:tcW w:w="3979" w:type="dxa"/>
            <w:tcBorders>
              <w:top w:val="nil"/>
              <w:left w:val="nil"/>
              <w:bottom w:val="nil"/>
              <w:right w:val="nil"/>
            </w:tcBorders>
          </w:tcPr>
          <w:p w:rsidR="005F0291" w:rsidRDefault="00AC7D4A">
            <w:pPr>
              <w:spacing w:after="0" w:line="259" w:lineRule="auto"/>
              <w:ind w:left="0" w:right="214" w:firstLine="0"/>
              <w:jc w:val="center"/>
            </w:pPr>
            <w:r>
              <w:rPr>
                <w:szCs w:val="26"/>
                <w:rtl/>
              </w:rPr>
              <w:t xml:space="preserve">آقاي مهندس سید اکبر هاشمی </w:t>
            </w:r>
          </w:p>
        </w:tc>
        <w:tc>
          <w:tcPr>
            <w:tcW w:w="4820" w:type="dxa"/>
            <w:tcBorders>
              <w:top w:val="nil"/>
              <w:left w:val="nil"/>
              <w:bottom w:val="nil"/>
              <w:right w:val="nil"/>
            </w:tcBorders>
          </w:tcPr>
          <w:p w:rsidR="005F0291" w:rsidRDefault="00AC7D4A">
            <w:pPr>
              <w:spacing w:after="0" w:line="259" w:lineRule="auto"/>
              <w:ind w:left="0" w:right="2449" w:firstLine="0"/>
            </w:pPr>
            <w:r>
              <w:rPr>
                <w:szCs w:val="26"/>
                <w:rtl/>
              </w:rPr>
              <w:t xml:space="preserve">آقاي مهندس سیدعلی طاهري     </w:t>
            </w:r>
          </w:p>
        </w:tc>
      </w:tr>
      <w:tr w:rsidR="005F0291">
        <w:trPr>
          <w:trHeight w:val="424"/>
        </w:trPr>
        <w:tc>
          <w:tcPr>
            <w:tcW w:w="3979" w:type="dxa"/>
            <w:tcBorders>
              <w:top w:val="nil"/>
              <w:left w:val="nil"/>
              <w:bottom w:val="nil"/>
              <w:right w:val="nil"/>
            </w:tcBorders>
          </w:tcPr>
          <w:p w:rsidR="005F0291" w:rsidRDefault="00AC7D4A">
            <w:pPr>
              <w:spacing w:after="0" w:line="259" w:lineRule="auto"/>
              <w:ind w:left="60" w:right="0" w:firstLine="0"/>
              <w:jc w:val="center"/>
            </w:pPr>
            <w:r>
              <w:rPr>
                <w:szCs w:val="26"/>
                <w:rtl/>
              </w:rPr>
              <w:t xml:space="preserve">آقاي مهندس مصطفی یزدانشناس </w:t>
            </w:r>
          </w:p>
        </w:tc>
        <w:tc>
          <w:tcPr>
            <w:tcW w:w="4820" w:type="dxa"/>
            <w:tcBorders>
              <w:top w:val="nil"/>
              <w:left w:val="nil"/>
              <w:bottom w:val="nil"/>
              <w:right w:val="nil"/>
            </w:tcBorders>
          </w:tcPr>
          <w:p w:rsidR="005F0291" w:rsidRDefault="00AC7D4A">
            <w:pPr>
              <w:spacing w:after="0" w:line="259" w:lineRule="auto"/>
              <w:ind w:left="0" w:right="2067" w:firstLine="0"/>
            </w:pPr>
            <w:r>
              <w:rPr>
                <w:szCs w:val="26"/>
                <w:rtl/>
              </w:rPr>
              <w:t xml:space="preserve">آقاي </w:t>
            </w:r>
            <w:r>
              <w:rPr>
                <w:szCs w:val="26"/>
                <w:rtl/>
              </w:rPr>
              <w:t xml:space="preserve">مهندس رضا طبیب زاده نوري    </w:t>
            </w:r>
          </w:p>
        </w:tc>
      </w:tr>
    </w:tbl>
    <w:p w:rsidR="005F0291" w:rsidRDefault="00AC7D4A">
      <w:pPr>
        <w:bidi w:val="0"/>
        <w:spacing w:after="0" w:line="259" w:lineRule="auto"/>
        <w:ind w:left="0" w:right="287" w:firstLine="0"/>
        <w:jc w:val="right"/>
      </w:pPr>
      <w:r>
        <w:t xml:space="preserve"> </w:t>
      </w:r>
    </w:p>
    <w:p w:rsidR="005F0291" w:rsidRDefault="00AC7D4A">
      <w:pPr>
        <w:tabs>
          <w:tab w:val="center" w:pos="2778"/>
          <w:tab w:val="right" w:pos="9674"/>
        </w:tabs>
        <w:spacing w:after="0" w:line="265" w:lineRule="auto"/>
        <w:ind w:left="0" w:right="-3" w:firstLine="0"/>
        <w:jc w:val="left"/>
      </w:pPr>
      <w:r>
        <w:rPr>
          <w:rFonts w:ascii="Calibri" w:eastAsia="Calibri" w:hAnsi="Calibri" w:cs="Calibri"/>
          <w:sz w:val="22"/>
          <w:rtl/>
        </w:rPr>
        <w:tab/>
      </w:r>
      <w:r>
        <w:rPr>
          <w:sz w:val="21"/>
          <w:szCs w:val="21"/>
          <w:rtl/>
        </w:rPr>
        <w:t xml:space="preserve">س                                                                                                   </w:t>
      </w:r>
      <w:r>
        <w:rPr>
          <w:sz w:val="21"/>
          <w:szCs w:val="21"/>
        </w:rPr>
        <w:t>18</w:t>
      </w:r>
      <w:r>
        <w:rPr>
          <w:sz w:val="21"/>
          <w:szCs w:val="21"/>
          <w:rtl/>
        </w:rPr>
        <w:t>/</w:t>
      </w:r>
      <w:r>
        <w:rPr>
          <w:sz w:val="21"/>
          <w:szCs w:val="21"/>
        </w:rPr>
        <w:t>10</w:t>
      </w:r>
      <w:r>
        <w:rPr>
          <w:sz w:val="21"/>
          <w:szCs w:val="21"/>
          <w:rtl/>
        </w:rPr>
        <w:t>/</w:t>
      </w:r>
      <w:r>
        <w:rPr>
          <w:sz w:val="21"/>
          <w:szCs w:val="21"/>
        </w:rPr>
        <w:t>1403</w:t>
      </w:r>
      <w:r>
        <w:rPr>
          <w:sz w:val="21"/>
          <w:szCs w:val="21"/>
          <w:rtl/>
        </w:rPr>
        <w:t xml:space="preserve"> </w:t>
      </w:r>
      <w:r>
        <w:rPr>
          <w:sz w:val="21"/>
          <w:szCs w:val="21"/>
          <w:rtl/>
        </w:rPr>
        <w:tab/>
        <w:t xml:space="preserve">مشخصات فنی عمومی کارهاي ساختمانی </w:t>
      </w:r>
    </w:p>
    <w:p w:rsidR="005F0291" w:rsidRDefault="00AC7D4A">
      <w:pPr>
        <w:bidi w:val="0"/>
        <w:spacing w:after="437" w:line="259" w:lineRule="auto"/>
        <w:ind w:left="4" w:right="0" w:firstLine="0"/>
        <w:jc w:val="left"/>
      </w:pPr>
      <w:r>
        <w:rPr>
          <w:rFonts w:ascii="Calibri" w:eastAsia="Calibri" w:hAnsi="Calibri" w:cs="Calibri"/>
          <w:noProof/>
          <w:sz w:val="22"/>
        </w:rPr>
        <mc:AlternateContent>
          <mc:Choice Requires="wpg">
            <w:drawing>
              <wp:inline distT="0" distB="0" distL="0" distR="0">
                <wp:extent cx="5978652" cy="46482"/>
                <wp:effectExtent l="0" t="0" r="0" b="0"/>
                <wp:docPr id="1397101" name="Group 1397101"/>
                <wp:cNvGraphicFramePr/>
                <a:graphic xmlns:a="http://schemas.openxmlformats.org/drawingml/2006/main">
                  <a:graphicData uri="http://schemas.microsoft.com/office/word/2010/wordprocessingGroup">
                    <wpg:wgp>
                      <wpg:cNvGrpSpPr/>
                      <wpg:grpSpPr>
                        <a:xfrm>
                          <a:off x="0" y="0"/>
                          <a:ext cx="5978652" cy="46482"/>
                          <a:chOff x="0" y="0"/>
                          <a:chExt cx="5978652" cy="46482"/>
                        </a:xfrm>
                      </wpg:grpSpPr>
                      <wps:wsp>
                        <wps:cNvPr id="8262836" name="Shape 8262836"/>
                        <wps:cNvSpPr/>
                        <wps:spPr>
                          <a:xfrm>
                            <a:off x="0" y="18288"/>
                            <a:ext cx="5978652" cy="28194"/>
                          </a:xfrm>
                          <a:custGeom>
                            <a:avLst/>
                            <a:gdLst/>
                            <a:ahLst/>
                            <a:cxnLst/>
                            <a:rect l="0" t="0" r="0" b="0"/>
                            <a:pathLst>
                              <a:path w="5978652" h="28194">
                                <a:moveTo>
                                  <a:pt x="0" y="0"/>
                                </a:moveTo>
                                <a:lnTo>
                                  <a:pt x="5978652" y="0"/>
                                </a:lnTo>
                                <a:lnTo>
                                  <a:pt x="5978652" y="28194"/>
                                </a:lnTo>
                                <a:lnTo>
                                  <a:pt x="0" y="281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62837" name="Shape 8262837"/>
                        <wps:cNvSpPr/>
                        <wps:spPr>
                          <a:xfrm>
                            <a:off x="0" y="0"/>
                            <a:ext cx="5978652" cy="9144"/>
                          </a:xfrm>
                          <a:custGeom>
                            <a:avLst/>
                            <a:gdLst/>
                            <a:ahLst/>
                            <a:cxnLst/>
                            <a:rect l="0" t="0" r="0" b="0"/>
                            <a:pathLst>
                              <a:path w="5978652" h="9144">
                                <a:moveTo>
                                  <a:pt x="0" y="0"/>
                                </a:moveTo>
                                <a:lnTo>
                                  <a:pt x="5978652" y="0"/>
                                </a:lnTo>
                                <a:lnTo>
                                  <a:pt x="59786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97101" style="width:470.76pt;height:3.66pt;mso-position-horizontal-relative:char;mso-position-vertical-relative:line" coordsize="59786,464">
                <v:shape id="Shape 8262838" style="position:absolute;width:59786;height:281;left:0;top:182;" coordsize="5978652,28194" path="m0,0l5978652,0l5978652,28194l0,28194l0,0">
                  <v:stroke weight="0pt" endcap="flat" joinstyle="miter" miterlimit="10" on="false" color="#000000" opacity="0"/>
                  <v:fill on="true" color="#000000"/>
                </v:shape>
                <v:shape id="Shape 8262839" style="position:absolute;width:59786;height:91;left:0;top:0;" coordsize="5978652,9144" path="m0,0l5978652,0l5978652,9144l0,9144l0,0">
                  <v:stroke weight="0pt" endcap="flat" joinstyle="miter" miterlimit="10" on="false" color="#000000" opacity="0"/>
                  <v:fill on="true" color="#000000"/>
                </v:shape>
              </v:group>
            </w:pict>
          </mc:Fallback>
        </mc:AlternateContent>
      </w:r>
    </w:p>
    <w:p w:rsidR="005F0291" w:rsidRDefault="00AC7D4A">
      <w:pPr>
        <w:ind w:left="285" w:right="70" w:firstLine="285"/>
      </w:pPr>
      <w:r>
        <w:rPr>
          <w:szCs w:val="26"/>
          <w:rtl/>
        </w:rPr>
        <w:lastRenderedPageBreak/>
        <w:t>معاونت امور فنی از آقاي مهندس میر محمود ظفري، کارشناس مسئول گروه عمران دفتر</w:t>
      </w:r>
      <w:r>
        <w:rPr>
          <w:szCs w:val="26"/>
          <w:rtl/>
        </w:rPr>
        <w:t xml:space="preserve"> تدوین ضوابط و معیارهاي فنی، به خاطر زحمات و کوششهاي فراوان ایشان در بازنگري، ویرایش و آماده سازي نسخه الکترونیکی، قدردانی و تشکر مینماید. از مدیرکل محترم دفتر تدوین ضوابط و معیارهاي فنی، سرکار خانم مهندس بهناز پورسید و معاون محترم، آقاي مهندس تبار که در ه</w:t>
      </w:r>
      <w:r>
        <w:rPr>
          <w:szCs w:val="26"/>
          <w:rtl/>
        </w:rPr>
        <w:t xml:space="preserve">دایت پروژه در راستاي اهداف دفتر تلاش نمودهاند، نیز سپاسگزاري میشود. </w:t>
      </w:r>
    </w:p>
    <w:p w:rsidR="005F0291" w:rsidRDefault="00AC7D4A">
      <w:pPr>
        <w:ind w:left="285" w:right="70" w:firstLine="285"/>
      </w:pPr>
      <w:r>
        <w:rPr>
          <w:szCs w:val="26"/>
          <w:rtl/>
        </w:rPr>
        <w:t>در پایان از تلاش و جدیت آقاي دکتر حسین عرب علی بیک و آقاي سعید جلالی که طراحی و اجراي نسخه الکترونیکی و آمادهسازي نسخه کاغذي را براي چاپ به عهده داشتهاند، تشکر مینماید .</w:t>
      </w:r>
    </w:p>
    <w:p w:rsidR="005F0291" w:rsidRDefault="00AC7D4A">
      <w:pPr>
        <w:ind w:left="12" w:right="1071"/>
      </w:pPr>
      <w:r>
        <w:rPr>
          <w:szCs w:val="26"/>
          <w:rtl/>
        </w:rPr>
        <w:t>امید است در آینده</w:t>
      </w:r>
      <w:r>
        <w:rPr>
          <w:szCs w:val="26"/>
          <w:rtl/>
        </w:rPr>
        <w:t xml:space="preserve"> شاهد توفیق روزافزون این کارشناسان، در خدمت جامعه فنی مهندسی کشور باشیم. </w:t>
      </w:r>
    </w:p>
    <w:p w:rsidR="005F0291" w:rsidRDefault="00AC7D4A">
      <w:pPr>
        <w:bidi w:val="0"/>
        <w:spacing w:after="43" w:line="259" w:lineRule="auto"/>
        <w:ind w:left="0" w:right="571" w:firstLine="0"/>
        <w:jc w:val="right"/>
      </w:pPr>
      <w:r>
        <w:t xml:space="preserve"> </w:t>
      </w:r>
    </w:p>
    <w:p w:rsidR="005F0291" w:rsidRDefault="00AC7D4A">
      <w:pPr>
        <w:spacing w:after="2" w:line="308" w:lineRule="auto"/>
        <w:ind w:left="79" w:right="2194" w:firstLine="0"/>
        <w:jc w:val="right"/>
      </w:pPr>
      <w:r>
        <w:rPr>
          <w:b/>
          <w:bCs/>
          <w:sz w:val="24"/>
          <w:szCs w:val="24"/>
          <w:rtl/>
        </w:rPr>
        <w:t xml:space="preserve">                                                                                                              معاون امور فنی                                                        </w:t>
      </w:r>
      <w:r>
        <w:rPr>
          <w:b/>
          <w:bCs/>
          <w:sz w:val="24"/>
          <w:szCs w:val="24"/>
          <w:rtl/>
        </w:rPr>
        <w:t xml:space="preserve">                                                        تابستان</w:t>
      </w:r>
      <w:r>
        <w:rPr>
          <w:b/>
          <w:bCs/>
          <w:sz w:val="24"/>
          <w:szCs w:val="24"/>
        </w:rPr>
        <w:t>1383</w:t>
      </w:r>
      <w:r>
        <w:rPr>
          <w:b/>
          <w:bCs/>
          <w:sz w:val="24"/>
          <w:szCs w:val="24"/>
          <w:rtl/>
        </w:rPr>
        <w:t xml:space="preserve">  </w:t>
      </w:r>
    </w:p>
    <w:p w:rsidR="005F0291" w:rsidRDefault="00AC7D4A">
      <w:pPr>
        <w:bidi w:val="0"/>
        <w:spacing w:after="0" w:line="259" w:lineRule="auto"/>
        <w:ind w:left="0" w:right="286" w:firstLine="0"/>
        <w:jc w:val="right"/>
      </w:pPr>
      <w:r>
        <w:rPr>
          <w:sz w:val="24"/>
        </w:rPr>
        <w:t xml:space="preserve"> </w:t>
      </w:r>
      <w:r>
        <w:br w:type="page"/>
      </w:r>
    </w:p>
    <w:p w:rsidR="005F0291" w:rsidRDefault="00AC7D4A">
      <w:pPr>
        <w:spacing w:after="37" w:line="259" w:lineRule="auto"/>
        <w:ind w:left="10" w:right="317" w:hanging="10"/>
        <w:jc w:val="center"/>
      </w:pPr>
      <w:r>
        <w:rPr>
          <w:b/>
          <w:bCs/>
          <w:szCs w:val="26"/>
          <w:rtl/>
        </w:rPr>
        <w:lastRenderedPageBreak/>
        <w:t xml:space="preserve">فهرست مطالب </w:t>
      </w:r>
    </w:p>
    <w:p w:rsidR="005F0291" w:rsidRDefault="00AC7D4A">
      <w:pPr>
        <w:bidi w:val="0"/>
        <w:spacing w:after="64" w:line="259" w:lineRule="auto"/>
        <w:ind w:left="0" w:right="3" w:firstLine="0"/>
        <w:jc w:val="right"/>
      </w:pPr>
      <w:r>
        <w:rPr>
          <w:b/>
          <w:color w:val="0562C1"/>
          <w:sz w:val="22"/>
        </w:rPr>
        <w:t xml:space="preserve"> </w:t>
      </w:r>
    </w:p>
    <w:p w:rsidR="005F0291" w:rsidRDefault="00AC7D4A">
      <w:pPr>
        <w:numPr>
          <w:ilvl w:val="0"/>
          <w:numId w:val="2"/>
        </w:numPr>
        <w:spacing w:after="3" w:line="271" w:lineRule="auto"/>
        <w:ind w:right="327" w:hanging="10"/>
      </w:pPr>
      <w:r>
        <w:rPr>
          <w:b/>
          <w:bCs/>
          <w:sz w:val="22"/>
          <w:rtl/>
        </w:rPr>
        <w:t>فصل اول- کلیات</w:t>
      </w:r>
      <w:r>
        <w:rPr>
          <w:rFonts w:ascii="Times New Roman" w:eastAsia="Times New Roman" w:hAnsi="Times New Roman" w:cs="Times New Roman"/>
          <w:b/>
          <w:bCs/>
          <w:sz w:val="22"/>
          <w:rtl/>
        </w:rPr>
        <w:t xml:space="preserve"> ................................................................................................................................................</w:t>
      </w:r>
      <w:r>
        <w:rPr>
          <w:sz w:val="22"/>
        </w:rPr>
        <w:t>1</w:t>
      </w:r>
      <w:r>
        <w:rPr>
          <w:sz w:val="22"/>
          <w:rtl/>
        </w:rPr>
        <w:t>-</w:t>
      </w:r>
      <w:r>
        <w:rPr>
          <w:sz w:val="22"/>
        </w:rPr>
        <w:t>1</w:t>
      </w:r>
      <w:r>
        <w:rPr>
          <w:sz w:val="22"/>
          <w:rtl/>
        </w:rPr>
        <w:t xml:space="preserve">- </w:t>
      </w:r>
      <w:r>
        <w:rPr>
          <w:sz w:val="22"/>
          <w:rtl/>
        </w:rPr>
        <w:t>کاربرد</w:t>
      </w:r>
      <w:r>
        <w:rPr>
          <w:rFonts w:ascii="Times New Roman" w:eastAsia="Times New Roman" w:hAnsi="Times New Roman" w:cs="Times New Roman"/>
          <w:sz w:val="22"/>
          <w:rtl/>
        </w:rPr>
        <w:t xml:space="preserve"> ........................................................................................................................................................ </w:t>
      </w:r>
      <w:r>
        <w:rPr>
          <w:sz w:val="22"/>
        </w:rPr>
        <w:t>3</w:t>
      </w:r>
      <w:r>
        <w:rPr>
          <w:rFonts w:ascii="Times New Roman" w:eastAsia="Times New Roman" w:hAnsi="Times New Roman" w:cs="Times New Roman"/>
          <w:sz w:val="22"/>
          <w:rtl/>
        </w:rPr>
        <w:t xml:space="preserve"> </w:t>
      </w:r>
    </w:p>
    <w:p w:rsidR="005F0291" w:rsidRDefault="00AC7D4A">
      <w:pPr>
        <w:numPr>
          <w:ilvl w:val="1"/>
          <w:numId w:val="2"/>
        </w:numPr>
        <w:spacing w:after="3" w:line="271" w:lineRule="auto"/>
        <w:ind w:right="327" w:hanging="426"/>
      </w:pPr>
      <w:r>
        <w:rPr>
          <w:sz w:val="22"/>
          <w:rtl/>
        </w:rPr>
        <w:t>استانداردها</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3</w:t>
      </w:r>
      <w:r>
        <w:rPr>
          <w:rFonts w:ascii="Times New Roman" w:eastAsia="Times New Roman" w:hAnsi="Times New Roman" w:cs="Times New Roman"/>
          <w:sz w:val="22"/>
          <w:rtl/>
        </w:rPr>
        <w:t xml:space="preserve"> </w:t>
      </w:r>
    </w:p>
    <w:p w:rsidR="005F0291" w:rsidRDefault="00AC7D4A">
      <w:pPr>
        <w:numPr>
          <w:ilvl w:val="1"/>
          <w:numId w:val="2"/>
        </w:numPr>
        <w:spacing w:after="3" w:line="271" w:lineRule="auto"/>
        <w:ind w:right="327" w:hanging="426"/>
      </w:pPr>
      <w:r>
        <w:rPr>
          <w:sz w:val="22"/>
          <w:rtl/>
        </w:rPr>
        <w:t>آمادهسازي آغاز عملیات اجرایی</w:t>
      </w:r>
      <w:r>
        <w:rPr>
          <w:rFonts w:ascii="Times New Roman" w:eastAsia="Times New Roman" w:hAnsi="Times New Roman" w:cs="Times New Roman"/>
          <w:sz w:val="22"/>
          <w:rtl/>
        </w:rPr>
        <w:t xml:space="preserve"> .......................................................................................................................... </w:t>
      </w:r>
      <w:r>
        <w:rPr>
          <w:sz w:val="22"/>
        </w:rPr>
        <w:t>4</w:t>
      </w:r>
      <w:r>
        <w:rPr>
          <w:rFonts w:ascii="Times New Roman" w:eastAsia="Times New Roman" w:hAnsi="Times New Roman" w:cs="Times New Roman"/>
          <w:sz w:val="22"/>
          <w:rtl/>
        </w:rPr>
        <w:t xml:space="preserve"> </w:t>
      </w:r>
    </w:p>
    <w:p w:rsidR="005F0291" w:rsidRDefault="00AC7D4A">
      <w:pPr>
        <w:numPr>
          <w:ilvl w:val="2"/>
          <w:numId w:val="2"/>
        </w:numPr>
        <w:spacing w:after="3" w:line="271" w:lineRule="auto"/>
        <w:ind w:right="327" w:hanging="612"/>
      </w:pPr>
      <w:r>
        <w:rPr>
          <w:sz w:val="22"/>
          <w:rtl/>
        </w:rPr>
        <w:t>نقاط نشانه و مبدأ</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4</w:t>
      </w:r>
      <w:r>
        <w:rPr>
          <w:rFonts w:ascii="Times New Roman" w:eastAsia="Times New Roman" w:hAnsi="Times New Roman" w:cs="Times New Roman"/>
          <w:sz w:val="22"/>
          <w:rtl/>
        </w:rPr>
        <w:t xml:space="preserve"> </w:t>
      </w:r>
    </w:p>
    <w:p w:rsidR="005F0291" w:rsidRDefault="00AC7D4A">
      <w:pPr>
        <w:numPr>
          <w:ilvl w:val="2"/>
          <w:numId w:val="2"/>
        </w:numPr>
        <w:spacing w:after="3" w:line="271" w:lineRule="auto"/>
        <w:ind w:right="327" w:hanging="612"/>
      </w:pPr>
      <w:r>
        <w:rPr>
          <w:sz w:val="22"/>
          <w:rtl/>
        </w:rPr>
        <w:t>ساختمانها و تأسیسات تجهیزات کارگاه</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4</w:t>
      </w:r>
      <w:r>
        <w:rPr>
          <w:rFonts w:ascii="Times New Roman" w:eastAsia="Times New Roman" w:hAnsi="Times New Roman" w:cs="Times New Roman"/>
          <w:sz w:val="22"/>
          <w:rtl/>
        </w:rPr>
        <w:t xml:space="preserve"> </w:t>
      </w:r>
    </w:p>
    <w:p w:rsidR="005F0291" w:rsidRDefault="00AC7D4A">
      <w:pPr>
        <w:numPr>
          <w:ilvl w:val="1"/>
          <w:numId w:val="2"/>
        </w:numPr>
        <w:spacing w:after="3" w:line="271" w:lineRule="auto"/>
        <w:ind w:right="327" w:hanging="426"/>
      </w:pPr>
      <w:r>
        <w:rPr>
          <w:sz w:val="22"/>
          <w:rtl/>
        </w:rPr>
        <w:t>مستندسازي</w:t>
      </w:r>
      <w:r>
        <w:rPr>
          <w:rFonts w:ascii="Times New Roman" w:eastAsia="Times New Roman" w:hAnsi="Times New Roman" w:cs="Times New Roman"/>
          <w:sz w:val="22"/>
          <w:rtl/>
        </w:rPr>
        <w:t xml:space="preserve"> ................................................................................................................................................ </w:t>
      </w:r>
      <w:r>
        <w:rPr>
          <w:sz w:val="22"/>
        </w:rPr>
        <w:t>4</w:t>
      </w:r>
      <w:r>
        <w:rPr>
          <w:rFonts w:ascii="Times New Roman" w:eastAsia="Times New Roman" w:hAnsi="Times New Roman" w:cs="Times New Roman"/>
          <w:sz w:val="22"/>
          <w:rtl/>
        </w:rPr>
        <w:t xml:space="preserve"> </w:t>
      </w:r>
    </w:p>
    <w:p w:rsidR="005F0291" w:rsidRDefault="00AC7D4A">
      <w:pPr>
        <w:numPr>
          <w:ilvl w:val="1"/>
          <w:numId w:val="2"/>
        </w:numPr>
        <w:spacing w:after="3" w:line="271" w:lineRule="auto"/>
        <w:ind w:right="327" w:hanging="426"/>
      </w:pPr>
      <w:r>
        <w:rPr>
          <w:sz w:val="22"/>
          <w:rtl/>
        </w:rPr>
        <w:t>ساخت و تولید مصالح در کارگاه</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4</w:t>
      </w:r>
      <w:r>
        <w:rPr>
          <w:rFonts w:ascii="Times New Roman" w:eastAsia="Times New Roman" w:hAnsi="Times New Roman" w:cs="Times New Roman"/>
          <w:sz w:val="22"/>
          <w:rtl/>
        </w:rPr>
        <w:t xml:space="preserve"> </w:t>
      </w:r>
    </w:p>
    <w:p w:rsidR="005F0291" w:rsidRDefault="00AC7D4A">
      <w:pPr>
        <w:bidi w:val="0"/>
        <w:spacing w:after="31" w:line="259" w:lineRule="auto"/>
        <w:ind w:left="281" w:right="0" w:hanging="10"/>
        <w:jc w:val="left"/>
      </w:pPr>
      <w:r>
        <w:rPr>
          <w:rFonts w:ascii="Times New Roman" w:eastAsia="Times New Roman" w:hAnsi="Times New Roman" w:cs="Times New Roman"/>
          <w:sz w:val="22"/>
        </w:rPr>
        <w:t xml:space="preserve"> </w:t>
      </w:r>
      <w:r>
        <w:rPr>
          <w:sz w:val="22"/>
        </w:rPr>
        <w:t>5</w:t>
      </w:r>
      <w:r>
        <w:rPr>
          <w:rFonts w:ascii="Times New Roman" w:eastAsia="Times New Roman" w:hAnsi="Times New Roman" w:cs="Times New Roman"/>
          <w:sz w:val="22"/>
        </w:rPr>
        <w:t xml:space="preserve"> ......................................................................................................................................................... </w:t>
      </w:r>
      <w:r>
        <w:rPr>
          <w:rFonts w:ascii="Times New Roman" w:eastAsia="Times New Roman" w:hAnsi="Times New Roman" w:cs="Times New Roman"/>
          <w:sz w:val="18"/>
        </w:rPr>
        <w:t>HSE</w:t>
      </w:r>
      <w:r>
        <w:rPr>
          <w:sz w:val="22"/>
        </w:rPr>
        <w:t xml:space="preserve"> -6-1</w:t>
      </w:r>
    </w:p>
    <w:p w:rsidR="005F0291" w:rsidRDefault="00AC7D4A">
      <w:pPr>
        <w:bidi w:val="0"/>
        <w:spacing w:after="50" w:line="259" w:lineRule="auto"/>
        <w:ind w:left="0" w:right="3" w:firstLine="0"/>
        <w:jc w:val="right"/>
      </w:pPr>
      <w:r>
        <w:rPr>
          <w:b/>
          <w:color w:val="0562C1"/>
          <w:sz w:val="22"/>
        </w:rPr>
        <w:t xml:space="preserve"> </w:t>
      </w:r>
    </w:p>
    <w:p w:rsidR="005F0291" w:rsidRDefault="00AC7D4A">
      <w:pPr>
        <w:spacing w:after="3" w:line="271" w:lineRule="auto"/>
        <w:ind w:left="10" w:right="327" w:hanging="10"/>
      </w:pPr>
      <w:r>
        <w:rPr>
          <w:b/>
          <w:bCs/>
          <w:sz w:val="22"/>
          <w:rtl/>
        </w:rPr>
        <w:t>فصل دوم- سلامت، ایمنی و محی</w:t>
      </w:r>
      <w:r>
        <w:rPr>
          <w:b/>
          <w:bCs/>
          <w:sz w:val="22"/>
          <w:rtl/>
        </w:rPr>
        <w:t>ط زیست</w:t>
      </w:r>
      <w:r>
        <w:rPr>
          <w:rFonts w:ascii="Times New Roman" w:eastAsia="Times New Roman" w:hAnsi="Times New Roman" w:cs="Times New Roman"/>
          <w:b/>
          <w:bCs/>
          <w:sz w:val="22"/>
          <w:rtl/>
        </w:rPr>
        <w:t xml:space="preserve">............................................................................................................... </w:t>
      </w:r>
      <w:r>
        <w:rPr>
          <w:b/>
          <w:bCs/>
          <w:sz w:val="22"/>
        </w:rPr>
        <w:t>7</w:t>
      </w:r>
      <w:r>
        <w:rPr>
          <w:rFonts w:ascii="Times New Roman" w:eastAsia="Times New Roman" w:hAnsi="Times New Roman" w:cs="Times New Roman"/>
          <w:b/>
          <w:bCs/>
          <w:sz w:val="22"/>
          <w:rtl/>
        </w:rPr>
        <w:t xml:space="preserve"> </w:t>
      </w:r>
      <w:r>
        <w:rPr>
          <w:sz w:val="22"/>
        </w:rPr>
        <w:t>2</w:t>
      </w:r>
      <w:r>
        <w:rPr>
          <w:sz w:val="22"/>
          <w:rtl/>
        </w:rPr>
        <w:t>-</w:t>
      </w:r>
      <w:r>
        <w:rPr>
          <w:sz w:val="22"/>
        </w:rPr>
        <w:t>1</w:t>
      </w:r>
      <w:r>
        <w:rPr>
          <w:sz w:val="22"/>
          <w:rtl/>
        </w:rPr>
        <w:t>- کلیات</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9</w:t>
      </w:r>
      <w:r>
        <w:rPr>
          <w:rFonts w:ascii="Times New Roman" w:eastAsia="Times New Roman" w:hAnsi="Times New Roman" w:cs="Times New Roman"/>
          <w:sz w:val="22"/>
          <w:rtl/>
        </w:rPr>
        <w:t xml:space="preserve"> </w:t>
      </w:r>
    </w:p>
    <w:p w:rsidR="005F0291" w:rsidRDefault="00AC7D4A">
      <w:pPr>
        <w:spacing w:after="3" w:line="271" w:lineRule="auto"/>
        <w:ind w:left="10" w:right="327" w:hanging="10"/>
      </w:pPr>
      <w:r>
        <w:rPr>
          <w:sz w:val="22"/>
        </w:rPr>
        <w:t>2</w:t>
      </w:r>
      <w:r>
        <w:rPr>
          <w:sz w:val="22"/>
          <w:rtl/>
        </w:rPr>
        <w:t>-</w:t>
      </w:r>
      <w:r>
        <w:rPr>
          <w:sz w:val="22"/>
        </w:rPr>
        <w:t>1</w:t>
      </w:r>
      <w:r>
        <w:rPr>
          <w:sz w:val="22"/>
          <w:rtl/>
        </w:rPr>
        <w:t>-</w:t>
      </w:r>
      <w:r>
        <w:rPr>
          <w:sz w:val="22"/>
        </w:rPr>
        <w:t>1</w:t>
      </w:r>
      <w:r>
        <w:rPr>
          <w:sz w:val="22"/>
          <w:rtl/>
        </w:rPr>
        <w:t>- هدف و دامنه کاربرد</w:t>
      </w:r>
      <w:r>
        <w:rPr>
          <w:rFonts w:ascii="Times New Roman" w:eastAsia="Times New Roman" w:hAnsi="Times New Roman" w:cs="Times New Roman"/>
          <w:sz w:val="22"/>
          <w:rtl/>
        </w:rPr>
        <w:t xml:space="preserve"> .............................................................................................................................. </w:t>
      </w:r>
      <w:r>
        <w:rPr>
          <w:sz w:val="22"/>
        </w:rPr>
        <w:t>9</w:t>
      </w:r>
      <w:r>
        <w:rPr>
          <w:rFonts w:ascii="Times New Roman" w:eastAsia="Times New Roman" w:hAnsi="Times New Roman" w:cs="Times New Roman"/>
          <w:sz w:val="22"/>
          <w:rtl/>
        </w:rPr>
        <w:t xml:space="preserve"> </w:t>
      </w:r>
    </w:p>
    <w:p w:rsidR="005F0291" w:rsidRDefault="00AC7D4A">
      <w:pPr>
        <w:spacing w:after="3" w:line="271" w:lineRule="auto"/>
        <w:ind w:left="10" w:right="327" w:hanging="10"/>
      </w:pPr>
      <w:r>
        <w:rPr>
          <w:sz w:val="22"/>
        </w:rPr>
        <w:t>2</w:t>
      </w:r>
      <w:r>
        <w:rPr>
          <w:sz w:val="22"/>
          <w:rtl/>
        </w:rPr>
        <w:t>-</w:t>
      </w:r>
      <w:r>
        <w:rPr>
          <w:sz w:val="22"/>
        </w:rPr>
        <w:t>1</w:t>
      </w:r>
      <w:r>
        <w:rPr>
          <w:sz w:val="22"/>
          <w:rtl/>
        </w:rPr>
        <w:t>-</w:t>
      </w:r>
      <w:r>
        <w:rPr>
          <w:sz w:val="22"/>
        </w:rPr>
        <w:t>2</w:t>
      </w:r>
      <w:r>
        <w:rPr>
          <w:sz w:val="22"/>
          <w:rtl/>
        </w:rPr>
        <w:t>- تعاریف و اصطلاحات</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9</w:t>
      </w:r>
      <w:r>
        <w:rPr>
          <w:rFonts w:ascii="Times New Roman" w:eastAsia="Times New Roman" w:hAnsi="Times New Roman" w:cs="Times New Roman"/>
          <w:sz w:val="22"/>
          <w:rtl/>
        </w:rPr>
        <w:t xml:space="preserve"> </w:t>
      </w:r>
    </w:p>
    <w:p w:rsidR="005F0291" w:rsidRDefault="00AC7D4A">
      <w:pPr>
        <w:spacing w:after="3" w:line="271" w:lineRule="auto"/>
        <w:ind w:left="10" w:right="431" w:hanging="10"/>
      </w:pPr>
      <w:r>
        <w:rPr>
          <w:sz w:val="22"/>
        </w:rPr>
        <w:t>2</w:t>
      </w:r>
      <w:r>
        <w:rPr>
          <w:sz w:val="22"/>
          <w:rtl/>
        </w:rPr>
        <w:t>-</w:t>
      </w:r>
      <w:r>
        <w:rPr>
          <w:sz w:val="22"/>
        </w:rPr>
        <w:t>2</w:t>
      </w:r>
      <w:r>
        <w:rPr>
          <w:sz w:val="22"/>
          <w:rtl/>
        </w:rPr>
        <w:t>- ضوابط عمومی محیط کار</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13</w:t>
      </w:r>
      <w:r>
        <w:rPr>
          <w:rFonts w:ascii="Times New Roman" w:eastAsia="Times New Roman" w:hAnsi="Times New Roman" w:cs="Times New Roman"/>
          <w:sz w:val="22"/>
          <w:rtl/>
        </w:rPr>
        <w:t xml:space="preserve"> </w:t>
      </w:r>
    </w:p>
    <w:p w:rsidR="005F0291" w:rsidRDefault="00AC7D4A">
      <w:pPr>
        <w:spacing w:after="3" w:line="271" w:lineRule="auto"/>
        <w:ind w:left="10" w:right="430" w:hanging="10"/>
      </w:pPr>
      <w:r>
        <w:rPr>
          <w:sz w:val="22"/>
        </w:rPr>
        <w:t>2</w:t>
      </w:r>
      <w:r>
        <w:rPr>
          <w:sz w:val="22"/>
          <w:rtl/>
        </w:rPr>
        <w:t>-</w:t>
      </w:r>
      <w:r>
        <w:rPr>
          <w:sz w:val="22"/>
        </w:rPr>
        <w:t>2</w:t>
      </w:r>
      <w:r>
        <w:rPr>
          <w:sz w:val="22"/>
          <w:rtl/>
        </w:rPr>
        <w:t>-</w:t>
      </w:r>
      <w:r>
        <w:rPr>
          <w:sz w:val="22"/>
        </w:rPr>
        <w:t>1</w:t>
      </w:r>
      <w:r>
        <w:rPr>
          <w:sz w:val="22"/>
          <w:rtl/>
        </w:rPr>
        <w:t>- ارزیابی ریسک و تهیه</w:t>
      </w:r>
      <w:r>
        <w:rPr>
          <w:rFonts w:ascii="Times New Roman" w:eastAsia="Times New Roman" w:hAnsi="Times New Roman" w:cs="Times New Roman"/>
          <w:sz w:val="18"/>
        </w:rPr>
        <w:t xml:space="preserve">HSE </w:t>
      </w:r>
      <w:r>
        <w:rPr>
          <w:sz w:val="22"/>
          <w:rtl/>
        </w:rPr>
        <w:t xml:space="preserve"> پلان</w:t>
      </w:r>
      <w:r>
        <w:rPr>
          <w:rFonts w:ascii="Times New Roman" w:eastAsia="Times New Roman" w:hAnsi="Times New Roman" w:cs="Times New Roman"/>
          <w:sz w:val="22"/>
          <w:rtl/>
        </w:rPr>
        <w:t xml:space="preserve"> .............................................................................................................. </w:t>
      </w:r>
      <w:r>
        <w:rPr>
          <w:sz w:val="22"/>
        </w:rPr>
        <w:t>13</w:t>
      </w:r>
      <w:r>
        <w:rPr>
          <w:rFonts w:ascii="Times New Roman" w:eastAsia="Times New Roman" w:hAnsi="Times New Roman" w:cs="Times New Roman"/>
          <w:sz w:val="22"/>
          <w:rtl/>
        </w:rPr>
        <w:t xml:space="preserve"> </w:t>
      </w:r>
    </w:p>
    <w:p w:rsidR="005F0291" w:rsidRDefault="00AC7D4A">
      <w:pPr>
        <w:spacing w:after="3" w:line="271" w:lineRule="auto"/>
        <w:ind w:left="10" w:right="430" w:hanging="10"/>
      </w:pPr>
      <w:r>
        <w:rPr>
          <w:sz w:val="22"/>
        </w:rPr>
        <w:t>2</w:t>
      </w:r>
      <w:r>
        <w:rPr>
          <w:sz w:val="22"/>
          <w:rtl/>
        </w:rPr>
        <w:t>-</w:t>
      </w:r>
      <w:r>
        <w:rPr>
          <w:sz w:val="22"/>
        </w:rPr>
        <w:t>2</w:t>
      </w:r>
      <w:r>
        <w:rPr>
          <w:sz w:val="22"/>
          <w:rtl/>
        </w:rPr>
        <w:t>-</w:t>
      </w:r>
      <w:r>
        <w:rPr>
          <w:sz w:val="22"/>
        </w:rPr>
        <w:t>2</w:t>
      </w:r>
      <w:r>
        <w:rPr>
          <w:sz w:val="22"/>
          <w:rtl/>
        </w:rPr>
        <w:t>- حصارکشی</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13</w:t>
      </w:r>
      <w:r>
        <w:rPr>
          <w:rFonts w:ascii="Times New Roman" w:eastAsia="Times New Roman" w:hAnsi="Times New Roman" w:cs="Times New Roman"/>
          <w:sz w:val="22"/>
          <w:rtl/>
        </w:rPr>
        <w:t xml:space="preserve"> </w:t>
      </w:r>
    </w:p>
    <w:p w:rsidR="005F0291" w:rsidRDefault="00AC7D4A">
      <w:pPr>
        <w:spacing w:after="3" w:line="271" w:lineRule="auto"/>
        <w:ind w:left="10" w:right="430" w:hanging="10"/>
      </w:pPr>
      <w:r>
        <w:rPr>
          <w:sz w:val="22"/>
        </w:rPr>
        <w:t>2</w:t>
      </w:r>
      <w:r>
        <w:rPr>
          <w:sz w:val="22"/>
          <w:rtl/>
        </w:rPr>
        <w:t>-</w:t>
      </w:r>
      <w:r>
        <w:rPr>
          <w:sz w:val="22"/>
        </w:rPr>
        <w:t>2</w:t>
      </w:r>
      <w:r>
        <w:rPr>
          <w:sz w:val="22"/>
          <w:rtl/>
        </w:rPr>
        <w:t>-</w:t>
      </w:r>
      <w:r>
        <w:rPr>
          <w:sz w:val="22"/>
        </w:rPr>
        <w:t>3</w:t>
      </w:r>
      <w:r>
        <w:rPr>
          <w:sz w:val="22"/>
          <w:rtl/>
        </w:rPr>
        <w:t>- جلوگیري از سقوط مواد و اشیا</w:t>
      </w:r>
      <w:r>
        <w:rPr>
          <w:rFonts w:ascii="Times New Roman" w:eastAsia="Times New Roman" w:hAnsi="Times New Roman" w:cs="Times New Roman"/>
          <w:sz w:val="22"/>
          <w:rtl/>
        </w:rPr>
        <w:t xml:space="preserve"> ................................................................................................................ </w:t>
      </w:r>
      <w:r>
        <w:rPr>
          <w:sz w:val="22"/>
        </w:rPr>
        <w:t>14</w:t>
      </w:r>
      <w:r>
        <w:rPr>
          <w:rFonts w:ascii="Times New Roman" w:eastAsia="Times New Roman" w:hAnsi="Times New Roman" w:cs="Times New Roman"/>
          <w:sz w:val="22"/>
          <w:rtl/>
        </w:rPr>
        <w:t xml:space="preserve"> </w:t>
      </w:r>
    </w:p>
    <w:p w:rsidR="005F0291" w:rsidRDefault="00AC7D4A">
      <w:pPr>
        <w:spacing w:after="3" w:line="271" w:lineRule="auto"/>
        <w:ind w:left="10" w:right="431" w:hanging="10"/>
      </w:pPr>
      <w:r>
        <w:rPr>
          <w:sz w:val="22"/>
        </w:rPr>
        <w:t>2</w:t>
      </w:r>
      <w:r>
        <w:rPr>
          <w:sz w:val="22"/>
          <w:rtl/>
        </w:rPr>
        <w:t>-</w:t>
      </w:r>
      <w:r>
        <w:rPr>
          <w:sz w:val="22"/>
        </w:rPr>
        <w:t>2</w:t>
      </w:r>
      <w:r>
        <w:rPr>
          <w:sz w:val="22"/>
          <w:rtl/>
        </w:rPr>
        <w:t>-</w:t>
      </w:r>
      <w:r>
        <w:rPr>
          <w:sz w:val="22"/>
        </w:rPr>
        <w:t>3</w:t>
      </w:r>
      <w:r>
        <w:rPr>
          <w:sz w:val="22"/>
          <w:rtl/>
        </w:rPr>
        <w:t>-</w:t>
      </w:r>
      <w:r>
        <w:rPr>
          <w:sz w:val="22"/>
        </w:rPr>
        <w:t>1</w:t>
      </w:r>
      <w:r>
        <w:rPr>
          <w:sz w:val="22"/>
          <w:rtl/>
        </w:rPr>
        <w:t xml:space="preserve">- راهرو </w:t>
      </w:r>
      <w:r>
        <w:rPr>
          <w:sz w:val="22"/>
          <w:rtl/>
        </w:rPr>
        <w:t>سرپوشیده موقت</w:t>
      </w:r>
      <w:r>
        <w:rPr>
          <w:rFonts w:ascii="Times New Roman" w:eastAsia="Times New Roman" w:hAnsi="Times New Roman" w:cs="Times New Roman"/>
          <w:sz w:val="22"/>
          <w:rtl/>
        </w:rPr>
        <w:t xml:space="preserve"> ................................................................................................................. </w:t>
      </w:r>
      <w:r>
        <w:rPr>
          <w:sz w:val="22"/>
        </w:rPr>
        <w:t>14</w:t>
      </w:r>
      <w:r>
        <w:rPr>
          <w:rFonts w:ascii="Times New Roman" w:eastAsia="Times New Roman" w:hAnsi="Times New Roman" w:cs="Times New Roman"/>
          <w:sz w:val="22"/>
          <w:rtl/>
        </w:rPr>
        <w:t xml:space="preserve"> </w:t>
      </w:r>
    </w:p>
    <w:p w:rsidR="005F0291" w:rsidRDefault="00AC7D4A">
      <w:pPr>
        <w:spacing w:after="3" w:line="271" w:lineRule="auto"/>
        <w:ind w:left="10" w:right="430" w:hanging="10"/>
      </w:pPr>
      <w:r>
        <w:rPr>
          <w:sz w:val="22"/>
        </w:rPr>
        <w:t>2</w:t>
      </w:r>
      <w:r>
        <w:rPr>
          <w:sz w:val="22"/>
          <w:rtl/>
        </w:rPr>
        <w:t>-</w:t>
      </w:r>
      <w:r>
        <w:rPr>
          <w:sz w:val="22"/>
        </w:rPr>
        <w:t>2</w:t>
      </w:r>
      <w:r>
        <w:rPr>
          <w:sz w:val="22"/>
          <w:rtl/>
        </w:rPr>
        <w:t>-</w:t>
      </w:r>
      <w:r>
        <w:rPr>
          <w:sz w:val="22"/>
        </w:rPr>
        <w:t>3</w:t>
      </w:r>
      <w:r>
        <w:rPr>
          <w:sz w:val="22"/>
          <w:rtl/>
        </w:rPr>
        <w:t>-</w:t>
      </w:r>
      <w:r>
        <w:rPr>
          <w:sz w:val="22"/>
        </w:rPr>
        <w:t>2</w:t>
      </w:r>
      <w:r>
        <w:rPr>
          <w:sz w:val="22"/>
          <w:rtl/>
        </w:rPr>
        <w:t>- سقف موقت</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15</w:t>
      </w:r>
      <w:r>
        <w:rPr>
          <w:rFonts w:ascii="Times New Roman" w:eastAsia="Times New Roman" w:hAnsi="Times New Roman" w:cs="Times New Roman"/>
          <w:sz w:val="22"/>
          <w:rtl/>
        </w:rPr>
        <w:t xml:space="preserve"> </w:t>
      </w:r>
    </w:p>
    <w:p w:rsidR="005F0291" w:rsidRDefault="00AC7D4A">
      <w:pPr>
        <w:spacing w:after="3" w:line="271" w:lineRule="auto"/>
        <w:ind w:left="10" w:right="430" w:hanging="10"/>
      </w:pPr>
      <w:r>
        <w:rPr>
          <w:sz w:val="22"/>
        </w:rPr>
        <w:t>2</w:t>
      </w:r>
      <w:r>
        <w:rPr>
          <w:sz w:val="22"/>
          <w:rtl/>
        </w:rPr>
        <w:t>-</w:t>
      </w:r>
      <w:r>
        <w:rPr>
          <w:sz w:val="22"/>
        </w:rPr>
        <w:t>2</w:t>
      </w:r>
      <w:r>
        <w:rPr>
          <w:sz w:val="22"/>
          <w:rtl/>
        </w:rPr>
        <w:t>-</w:t>
      </w:r>
      <w:r>
        <w:rPr>
          <w:sz w:val="22"/>
        </w:rPr>
        <w:t>3</w:t>
      </w:r>
      <w:r>
        <w:rPr>
          <w:sz w:val="22"/>
          <w:rtl/>
        </w:rPr>
        <w:t>-</w:t>
      </w:r>
      <w:r>
        <w:rPr>
          <w:sz w:val="22"/>
        </w:rPr>
        <w:t>3</w:t>
      </w:r>
      <w:r>
        <w:rPr>
          <w:sz w:val="22"/>
          <w:rtl/>
        </w:rPr>
        <w:t>- سرپوش حفاظتی</w:t>
      </w:r>
      <w:r>
        <w:rPr>
          <w:rFonts w:ascii="Times New Roman" w:eastAsia="Times New Roman" w:hAnsi="Times New Roman" w:cs="Times New Roman"/>
          <w:sz w:val="22"/>
          <w:rtl/>
        </w:rPr>
        <w:t xml:space="preserve"> ........................................................................................................................ </w:t>
      </w:r>
      <w:r>
        <w:rPr>
          <w:sz w:val="22"/>
        </w:rPr>
        <w:t>15</w:t>
      </w:r>
      <w:r>
        <w:rPr>
          <w:rFonts w:ascii="Times New Roman" w:eastAsia="Times New Roman" w:hAnsi="Times New Roman" w:cs="Times New Roman"/>
          <w:sz w:val="22"/>
          <w:rtl/>
        </w:rPr>
        <w:t xml:space="preserve"> </w:t>
      </w:r>
    </w:p>
    <w:p w:rsidR="005F0291" w:rsidRDefault="00AC7D4A">
      <w:pPr>
        <w:spacing w:after="3" w:line="271" w:lineRule="auto"/>
        <w:ind w:left="10" w:right="430" w:hanging="10"/>
      </w:pPr>
      <w:r>
        <w:rPr>
          <w:sz w:val="22"/>
        </w:rPr>
        <w:t>2</w:t>
      </w:r>
      <w:r>
        <w:rPr>
          <w:sz w:val="22"/>
          <w:rtl/>
        </w:rPr>
        <w:t>-</w:t>
      </w:r>
      <w:r>
        <w:rPr>
          <w:sz w:val="22"/>
        </w:rPr>
        <w:t>2</w:t>
      </w:r>
      <w:r>
        <w:rPr>
          <w:sz w:val="22"/>
          <w:rtl/>
        </w:rPr>
        <w:t>-</w:t>
      </w:r>
      <w:r>
        <w:rPr>
          <w:sz w:val="22"/>
        </w:rPr>
        <w:t>3</w:t>
      </w:r>
      <w:r>
        <w:rPr>
          <w:sz w:val="22"/>
          <w:rtl/>
        </w:rPr>
        <w:t>-</w:t>
      </w:r>
      <w:r>
        <w:rPr>
          <w:sz w:val="22"/>
        </w:rPr>
        <w:t>4</w:t>
      </w:r>
      <w:r>
        <w:rPr>
          <w:sz w:val="22"/>
          <w:rtl/>
        </w:rPr>
        <w:t>- پاخورهاي حفاظتی</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16</w:t>
      </w:r>
      <w:r>
        <w:rPr>
          <w:rFonts w:ascii="Times New Roman" w:eastAsia="Times New Roman" w:hAnsi="Times New Roman" w:cs="Times New Roman"/>
          <w:sz w:val="22"/>
          <w:rtl/>
        </w:rPr>
        <w:t xml:space="preserve"> </w:t>
      </w:r>
    </w:p>
    <w:p w:rsidR="005F0291" w:rsidRDefault="00AC7D4A">
      <w:pPr>
        <w:spacing w:after="3" w:line="271" w:lineRule="auto"/>
        <w:ind w:left="10" w:right="430" w:hanging="10"/>
      </w:pPr>
      <w:r>
        <w:rPr>
          <w:sz w:val="22"/>
        </w:rPr>
        <w:t>2</w:t>
      </w:r>
      <w:r>
        <w:rPr>
          <w:sz w:val="22"/>
          <w:rtl/>
        </w:rPr>
        <w:t>-</w:t>
      </w:r>
      <w:r>
        <w:rPr>
          <w:sz w:val="22"/>
        </w:rPr>
        <w:t>2</w:t>
      </w:r>
      <w:r>
        <w:rPr>
          <w:sz w:val="22"/>
          <w:rtl/>
        </w:rPr>
        <w:t>-</w:t>
      </w:r>
      <w:r>
        <w:rPr>
          <w:sz w:val="22"/>
        </w:rPr>
        <w:t>4</w:t>
      </w:r>
      <w:r>
        <w:rPr>
          <w:sz w:val="22"/>
          <w:rtl/>
        </w:rPr>
        <w:t>- روشنایی</w:t>
      </w:r>
      <w:r>
        <w:rPr>
          <w:rFonts w:ascii="Times New Roman" w:eastAsia="Times New Roman" w:hAnsi="Times New Roman" w:cs="Times New Roman"/>
          <w:sz w:val="22"/>
          <w:rtl/>
        </w:rPr>
        <w:t xml:space="preserve"> .......................................................................................................................................... </w:t>
      </w:r>
      <w:r>
        <w:rPr>
          <w:sz w:val="22"/>
        </w:rPr>
        <w:t>16</w:t>
      </w:r>
      <w:r>
        <w:rPr>
          <w:rFonts w:ascii="Times New Roman" w:eastAsia="Times New Roman" w:hAnsi="Times New Roman" w:cs="Times New Roman"/>
          <w:sz w:val="22"/>
          <w:rtl/>
        </w:rPr>
        <w:t xml:space="preserve"> </w:t>
      </w:r>
    </w:p>
    <w:p w:rsidR="005F0291" w:rsidRDefault="00AC7D4A">
      <w:pPr>
        <w:spacing w:after="3" w:line="271" w:lineRule="auto"/>
        <w:ind w:left="10" w:right="430" w:hanging="10"/>
      </w:pPr>
      <w:r>
        <w:rPr>
          <w:sz w:val="22"/>
        </w:rPr>
        <w:t>2</w:t>
      </w:r>
      <w:r>
        <w:rPr>
          <w:sz w:val="22"/>
          <w:rtl/>
        </w:rPr>
        <w:t>-</w:t>
      </w:r>
      <w:r>
        <w:rPr>
          <w:sz w:val="22"/>
        </w:rPr>
        <w:t>2</w:t>
      </w:r>
      <w:r>
        <w:rPr>
          <w:sz w:val="22"/>
          <w:rtl/>
        </w:rPr>
        <w:t>-</w:t>
      </w:r>
      <w:r>
        <w:rPr>
          <w:sz w:val="22"/>
        </w:rPr>
        <w:t>5</w:t>
      </w:r>
      <w:r>
        <w:rPr>
          <w:sz w:val="22"/>
          <w:rtl/>
        </w:rPr>
        <w:t>- انبار کردن مواد، مصالح و تجه</w:t>
      </w:r>
      <w:r>
        <w:rPr>
          <w:sz w:val="22"/>
          <w:rtl/>
        </w:rPr>
        <w:t>یزات</w:t>
      </w:r>
      <w:r>
        <w:rPr>
          <w:rFonts w:ascii="Times New Roman" w:eastAsia="Times New Roman" w:hAnsi="Times New Roman" w:cs="Times New Roman"/>
          <w:sz w:val="22"/>
          <w:rtl/>
        </w:rPr>
        <w:t xml:space="preserve"> ........................................................................................................... </w:t>
      </w:r>
      <w:r>
        <w:rPr>
          <w:sz w:val="22"/>
        </w:rPr>
        <w:t>17</w:t>
      </w:r>
      <w:r>
        <w:rPr>
          <w:rFonts w:ascii="Times New Roman" w:eastAsia="Times New Roman" w:hAnsi="Times New Roman" w:cs="Times New Roman"/>
          <w:sz w:val="22"/>
          <w:rtl/>
        </w:rPr>
        <w:t xml:space="preserve"> </w:t>
      </w:r>
    </w:p>
    <w:p w:rsidR="005F0291" w:rsidRDefault="00AC7D4A">
      <w:pPr>
        <w:spacing w:after="3" w:line="271" w:lineRule="auto"/>
        <w:ind w:left="10" w:right="430" w:hanging="10"/>
      </w:pPr>
      <w:r>
        <w:rPr>
          <w:sz w:val="22"/>
        </w:rPr>
        <w:t>2</w:t>
      </w:r>
      <w:r>
        <w:rPr>
          <w:sz w:val="22"/>
          <w:rtl/>
        </w:rPr>
        <w:t>-</w:t>
      </w:r>
      <w:r>
        <w:rPr>
          <w:sz w:val="22"/>
        </w:rPr>
        <w:t>2</w:t>
      </w:r>
      <w:r>
        <w:rPr>
          <w:sz w:val="22"/>
          <w:rtl/>
        </w:rPr>
        <w:t>-</w:t>
      </w:r>
      <w:r>
        <w:rPr>
          <w:sz w:val="22"/>
        </w:rPr>
        <w:t>6</w:t>
      </w:r>
      <w:r>
        <w:rPr>
          <w:sz w:val="22"/>
          <w:rtl/>
        </w:rPr>
        <w:t>- تخلیه و بارگیري وسایل نقلیه موتوري</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20</w:t>
      </w:r>
      <w:r>
        <w:rPr>
          <w:rFonts w:ascii="Times New Roman" w:eastAsia="Times New Roman" w:hAnsi="Times New Roman" w:cs="Times New Roman"/>
          <w:sz w:val="22"/>
          <w:rtl/>
        </w:rPr>
        <w:t xml:space="preserve"> </w:t>
      </w:r>
    </w:p>
    <w:p w:rsidR="005F0291" w:rsidRDefault="00AC7D4A">
      <w:pPr>
        <w:spacing w:after="3" w:line="271" w:lineRule="auto"/>
        <w:ind w:left="10" w:right="430" w:hanging="10"/>
      </w:pPr>
      <w:r>
        <w:rPr>
          <w:sz w:val="22"/>
        </w:rPr>
        <w:t>2</w:t>
      </w:r>
      <w:r>
        <w:rPr>
          <w:sz w:val="22"/>
          <w:rtl/>
        </w:rPr>
        <w:t>-</w:t>
      </w:r>
      <w:r>
        <w:rPr>
          <w:sz w:val="22"/>
        </w:rPr>
        <w:t>2</w:t>
      </w:r>
      <w:r>
        <w:rPr>
          <w:sz w:val="22"/>
          <w:rtl/>
        </w:rPr>
        <w:t>-</w:t>
      </w:r>
      <w:r>
        <w:rPr>
          <w:sz w:val="22"/>
        </w:rPr>
        <w:t>7</w:t>
      </w:r>
      <w:r>
        <w:rPr>
          <w:sz w:val="22"/>
          <w:rtl/>
        </w:rPr>
        <w:t>- ایمنی معابر مجاور کارگاه</w:t>
      </w:r>
      <w:r>
        <w:rPr>
          <w:rFonts w:ascii="Times New Roman" w:eastAsia="Times New Roman" w:hAnsi="Times New Roman" w:cs="Times New Roman"/>
          <w:sz w:val="22"/>
          <w:rtl/>
        </w:rPr>
        <w:t xml:space="preserve"> ....................................................................................................................... </w:t>
      </w:r>
      <w:r>
        <w:rPr>
          <w:sz w:val="22"/>
        </w:rPr>
        <w:t>20</w:t>
      </w:r>
      <w:r>
        <w:rPr>
          <w:rFonts w:ascii="Times New Roman" w:eastAsia="Times New Roman" w:hAnsi="Times New Roman" w:cs="Times New Roman"/>
          <w:sz w:val="22"/>
          <w:rtl/>
        </w:rPr>
        <w:t xml:space="preserve"> </w:t>
      </w:r>
    </w:p>
    <w:p w:rsidR="005F0291" w:rsidRDefault="00AC7D4A">
      <w:pPr>
        <w:spacing w:after="3" w:line="271" w:lineRule="auto"/>
        <w:ind w:left="10" w:right="430" w:hanging="10"/>
      </w:pPr>
      <w:r>
        <w:rPr>
          <w:sz w:val="22"/>
        </w:rPr>
        <w:t>2</w:t>
      </w:r>
      <w:r>
        <w:rPr>
          <w:sz w:val="22"/>
          <w:rtl/>
        </w:rPr>
        <w:t>-</w:t>
      </w:r>
      <w:r>
        <w:rPr>
          <w:sz w:val="22"/>
        </w:rPr>
        <w:t>2</w:t>
      </w:r>
      <w:r>
        <w:rPr>
          <w:sz w:val="22"/>
          <w:rtl/>
        </w:rPr>
        <w:t>-</w:t>
      </w:r>
      <w:r>
        <w:rPr>
          <w:sz w:val="22"/>
        </w:rPr>
        <w:t>8</w:t>
      </w:r>
      <w:r>
        <w:rPr>
          <w:sz w:val="22"/>
          <w:rtl/>
        </w:rPr>
        <w:t>- آراستگی</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21</w:t>
      </w:r>
      <w:r>
        <w:rPr>
          <w:rFonts w:ascii="Times New Roman" w:eastAsia="Times New Roman" w:hAnsi="Times New Roman" w:cs="Times New Roman"/>
          <w:sz w:val="22"/>
          <w:rtl/>
        </w:rPr>
        <w:t xml:space="preserve"> </w:t>
      </w:r>
    </w:p>
    <w:p w:rsidR="005F0291" w:rsidRDefault="00AC7D4A">
      <w:pPr>
        <w:spacing w:after="3" w:line="271" w:lineRule="auto"/>
        <w:ind w:left="10" w:right="430" w:hanging="10"/>
      </w:pPr>
      <w:r>
        <w:rPr>
          <w:sz w:val="22"/>
        </w:rPr>
        <w:t>2</w:t>
      </w:r>
      <w:r>
        <w:rPr>
          <w:sz w:val="22"/>
          <w:rtl/>
        </w:rPr>
        <w:t>-</w:t>
      </w:r>
      <w:r>
        <w:rPr>
          <w:sz w:val="22"/>
        </w:rPr>
        <w:t>2</w:t>
      </w:r>
      <w:r>
        <w:rPr>
          <w:sz w:val="22"/>
          <w:rtl/>
        </w:rPr>
        <w:t>-</w:t>
      </w:r>
      <w:r>
        <w:rPr>
          <w:sz w:val="22"/>
        </w:rPr>
        <w:t>9</w:t>
      </w:r>
      <w:r>
        <w:rPr>
          <w:sz w:val="22"/>
          <w:rtl/>
        </w:rPr>
        <w:t>- قفل کردن و برچسب زدن</w:t>
      </w:r>
      <w:r>
        <w:rPr>
          <w:rFonts w:ascii="Times New Roman" w:eastAsia="Times New Roman" w:hAnsi="Times New Roman" w:cs="Times New Roman"/>
          <w:sz w:val="22"/>
          <w:rtl/>
        </w:rPr>
        <w:t xml:space="preserve">...................................................................................................................... </w:t>
      </w:r>
      <w:r>
        <w:rPr>
          <w:sz w:val="22"/>
        </w:rPr>
        <w:t>22</w:t>
      </w:r>
      <w:r>
        <w:rPr>
          <w:rFonts w:ascii="Times New Roman" w:eastAsia="Times New Roman" w:hAnsi="Times New Roman" w:cs="Times New Roman"/>
          <w:sz w:val="22"/>
          <w:rtl/>
        </w:rPr>
        <w:t xml:space="preserve"> </w:t>
      </w:r>
    </w:p>
    <w:p w:rsidR="005F0291" w:rsidRDefault="00AC7D4A">
      <w:pPr>
        <w:spacing w:after="3" w:line="271" w:lineRule="auto"/>
        <w:ind w:left="10" w:right="430" w:hanging="10"/>
      </w:pPr>
      <w:r>
        <w:rPr>
          <w:sz w:val="22"/>
        </w:rPr>
        <w:t>2</w:t>
      </w:r>
      <w:r>
        <w:rPr>
          <w:sz w:val="22"/>
          <w:rtl/>
        </w:rPr>
        <w:t>-</w:t>
      </w:r>
      <w:r>
        <w:rPr>
          <w:sz w:val="22"/>
        </w:rPr>
        <w:t>2</w:t>
      </w:r>
      <w:r>
        <w:rPr>
          <w:sz w:val="22"/>
          <w:rtl/>
        </w:rPr>
        <w:t>-</w:t>
      </w:r>
      <w:r>
        <w:rPr>
          <w:sz w:val="22"/>
        </w:rPr>
        <w:t>10</w:t>
      </w:r>
      <w:r>
        <w:rPr>
          <w:sz w:val="22"/>
          <w:rtl/>
        </w:rPr>
        <w:t>- مجوز کار (مجوز ایمن</w:t>
      </w:r>
      <w:r>
        <w:rPr>
          <w:sz w:val="22"/>
          <w:rtl/>
        </w:rPr>
        <w:t>ی)</w:t>
      </w:r>
      <w:r>
        <w:rPr>
          <w:rFonts w:ascii="Times New Roman" w:eastAsia="Times New Roman" w:hAnsi="Times New Roman" w:cs="Times New Roman"/>
          <w:sz w:val="22"/>
          <w:rtl/>
        </w:rPr>
        <w:t xml:space="preserve"> ...................................................................................................................... </w:t>
      </w:r>
      <w:r>
        <w:rPr>
          <w:sz w:val="22"/>
        </w:rPr>
        <w:t>22</w:t>
      </w:r>
      <w:r>
        <w:rPr>
          <w:rFonts w:ascii="Times New Roman" w:eastAsia="Times New Roman" w:hAnsi="Times New Roman" w:cs="Times New Roman"/>
          <w:sz w:val="22"/>
          <w:rtl/>
        </w:rPr>
        <w:t xml:space="preserve"> </w:t>
      </w:r>
    </w:p>
    <w:p w:rsidR="005F0291" w:rsidRDefault="00AC7D4A">
      <w:pPr>
        <w:spacing w:after="3" w:line="271" w:lineRule="auto"/>
        <w:ind w:left="10" w:right="430" w:hanging="10"/>
      </w:pPr>
      <w:r>
        <w:rPr>
          <w:sz w:val="22"/>
        </w:rPr>
        <w:lastRenderedPageBreak/>
        <w:t>2</w:t>
      </w:r>
      <w:r>
        <w:rPr>
          <w:sz w:val="22"/>
          <w:rtl/>
        </w:rPr>
        <w:t>-</w:t>
      </w:r>
      <w:r>
        <w:rPr>
          <w:sz w:val="22"/>
        </w:rPr>
        <w:t>2</w:t>
      </w:r>
      <w:r>
        <w:rPr>
          <w:sz w:val="22"/>
          <w:rtl/>
        </w:rPr>
        <w:t>-</w:t>
      </w:r>
      <w:r>
        <w:rPr>
          <w:sz w:val="22"/>
        </w:rPr>
        <w:t>11</w:t>
      </w:r>
      <w:r>
        <w:rPr>
          <w:sz w:val="22"/>
          <w:rtl/>
        </w:rPr>
        <w:t>- شرایط اضطراري</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23</w:t>
      </w:r>
      <w:r>
        <w:rPr>
          <w:rFonts w:ascii="Times New Roman" w:eastAsia="Times New Roman" w:hAnsi="Times New Roman" w:cs="Times New Roman"/>
          <w:sz w:val="22"/>
          <w:rtl/>
        </w:rPr>
        <w:t xml:space="preserve"> </w:t>
      </w:r>
    </w:p>
    <w:p w:rsidR="005F0291" w:rsidRDefault="00AC7D4A">
      <w:pPr>
        <w:spacing w:after="3" w:line="271" w:lineRule="auto"/>
        <w:ind w:left="10" w:right="430" w:hanging="10"/>
      </w:pPr>
      <w:r>
        <w:rPr>
          <w:sz w:val="22"/>
        </w:rPr>
        <w:t>2</w:t>
      </w:r>
      <w:r>
        <w:rPr>
          <w:sz w:val="22"/>
          <w:rtl/>
        </w:rPr>
        <w:t>-</w:t>
      </w:r>
      <w:r>
        <w:rPr>
          <w:sz w:val="22"/>
        </w:rPr>
        <w:t>2</w:t>
      </w:r>
      <w:r>
        <w:rPr>
          <w:sz w:val="22"/>
          <w:rtl/>
        </w:rPr>
        <w:t>-</w:t>
      </w:r>
      <w:r>
        <w:rPr>
          <w:sz w:val="22"/>
        </w:rPr>
        <w:t>12</w:t>
      </w:r>
      <w:r>
        <w:rPr>
          <w:sz w:val="22"/>
          <w:rtl/>
        </w:rPr>
        <w:t>- ساختمان موقت کارگاه</w:t>
      </w:r>
      <w:r>
        <w:rPr>
          <w:rFonts w:ascii="Times New Roman" w:eastAsia="Times New Roman" w:hAnsi="Times New Roman" w:cs="Times New Roman"/>
          <w:sz w:val="22"/>
          <w:rtl/>
        </w:rPr>
        <w:t xml:space="preserve"> ....................................................................................................................... </w:t>
      </w:r>
      <w:r>
        <w:rPr>
          <w:sz w:val="22"/>
        </w:rPr>
        <w:t>24</w:t>
      </w:r>
      <w:r>
        <w:rPr>
          <w:rFonts w:ascii="Times New Roman" w:eastAsia="Times New Roman" w:hAnsi="Times New Roman" w:cs="Times New Roman"/>
          <w:sz w:val="22"/>
          <w:rtl/>
        </w:rPr>
        <w:t xml:space="preserve"> </w:t>
      </w:r>
    </w:p>
    <w:p w:rsidR="005F0291" w:rsidRDefault="00AC7D4A">
      <w:pPr>
        <w:spacing w:after="3" w:line="271" w:lineRule="auto"/>
        <w:ind w:left="10" w:right="430" w:hanging="10"/>
      </w:pPr>
      <w:r>
        <w:rPr>
          <w:sz w:val="22"/>
        </w:rPr>
        <w:t>2</w:t>
      </w:r>
      <w:r>
        <w:rPr>
          <w:sz w:val="22"/>
          <w:rtl/>
        </w:rPr>
        <w:t>-</w:t>
      </w:r>
      <w:r>
        <w:rPr>
          <w:sz w:val="22"/>
        </w:rPr>
        <w:t>2</w:t>
      </w:r>
      <w:r>
        <w:rPr>
          <w:sz w:val="22"/>
          <w:rtl/>
        </w:rPr>
        <w:t>-</w:t>
      </w:r>
      <w:r>
        <w:rPr>
          <w:sz w:val="22"/>
        </w:rPr>
        <w:t>13</w:t>
      </w:r>
      <w:r>
        <w:rPr>
          <w:sz w:val="22"/>
          <w:rtl/>
        </w:rPr>
        <w:t>- ایمنی محوطه و معابر تردد در داخل کارگاه</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24</w:t>
      </w:r>
    </w:p>
    <w:p w:rsidR="005F0291" w:rsidRDefault="00AC7D4A">
      <w:pPr>
        <w:spacing w:after="3" w:line="271" w:lineRule="auto"/>
        <w:ind w:left="10" w:right="430" w:hanging="10"/>
      </w:pPr>
      <w:r>
        <w:rPr>
          <w:sz w:val="22"/>
        </w:rPr>
        <w:t>2</w:t>
      </w:r>
      <w:r>
        <w:rPr>
          <w:sz w:val="22"/>
          <w:rtl/>
        </w:rPr>
        <w:t>-</w:t>
      </w:r>
      <w:r>
        <w:rPr>
          <w:sz w:val="22"/>
        </w:rPr>
        <w:t>2</w:t>
      </w:r>
      <w:r>
        <w:rPr>
          <w:sz w:val="22"/>
          <w:rtl/>
        </w:rPr>
        <w:t>-</w:t>
      </w:r>
      <w:r>
        <w:rPr>
          <w:sz w:val="22"/>
        </w:rPr>
        <w:t>14</w:t>
      </w:r>
      <w:r>
        <w:rPr>
          <w:sz w:val="22"/>
          <w:rtl/>
        </w:rPr>
        <w:t>- راه شیبدار و گذرگاه</w:t>
      </w:r>
      <w:r>
        <w:rPr>
          <w:rFonts w:ascii="Times New Roman" w:eastAsia="Times New Roman" w:hAnsi="Times New Roman" w:cs="Times New Roman"/>
          <w:sz w:val="22"/>
          <w:rtl/>
        </w:rPr>
        <w:t xml:space="preserve"> ......................................................................................................................... </w:t>
      </w:r>
      <w:r>
        <w:rPr>
          <w:sz w:val="22"/>
        </w:rPr>
        <w:t>25</w:t>
      </w:r>
    </w:p>
    <w:p w:rsidR="005F0291" w:rsidRDefault="00AC7D4A">
      <w:pPr>
        <w:spacing w:after="3" w:line="271" w:lineRule="auto"/>
        <w:ind w:left="10" w:right="430" w:hanging="10"/>
      </w:pPr>
      <w:r>
        <w:rPr>
          <w:sz w:val="22"/>
        </w:rPr>
        <w:t>2</w:t>
      </w:r>
      <w:r>
        <w:rPr>
          <w:sz w:val="22"/>
          <w:rtl/>
        </w:rPr>
        <w:t>-</w:t>
      </w:r>
      <w:r>
        <w:rPr>
          <w:sz w:val="22"/>
        </w:rPr>
        <w:t>2</w:t>
      </w:r>
      <w:r>
        <w:rPr>
          <w:sz w:val="22"/>
          <w:rtl/>
        </w:rPr>
        <w:t>-</w:t>
      </w:r>
      <w:r>
        <w:rPr>
          <w:sz w:val="22"/>
        </w:rPr>
        <w:t>15</w:t>
      </w:r>
      <w:r>
        <w:rPr>
          <w:sz w:val="22"/>
          <w:rtl/>
        </w:rPr>
        <w:t>- راهپله موقت</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25</w:t>
      </w:r>
    </w:p>
    <w:p w:rsidR="005F0291" w:rsidRDefault="00AC7D4A">
      <w:pPr>
        <w:spacing w:after="3" w:line="271" w:lineRule="auto"/>
        <w:ind w:left="10" w:right="430" w:hanging="10"/>
      </w:pPr>
      <w:r>
        <w:rPr>
          <w:sz w:val="22"/>
        </w:rPr>
        <w:t>2</w:t>
      </w:r>
      <w:r>
        <w:rPr>
          <w:sz w:val="22"/>
          <w:rtl/>
        </w:rPr>
        <w:t>-</w:t>
      </w:r>
      <w:r>
        <w:rPr>
          <w:sz w:val="22"/>
        </w:rPr>
        <w:t>2</w:t>
      </w:r>
      <w:r>
        <w:rPr>
          <w:sz w:val="22"/>
          <w:rtl/>
        </w:rPr>
        <w:t>-</w:t>
      </w:r>
      <w:r>
        <w:rPr>
          <w:sz w:val="22"/>
        </w:rPr>
        <w:t>16</w:t>
      </w:r>
      <w:r>
        <w:rPr>
          <w:sz w:val="22"/>
          <w:rtl/>
        </w:rPr>
        <w:t>- راههاي دسترسی موقت</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25</w:t>
      </w:r>
    </w:p>
    <w:p w:rsidR="005F0291" w:rsidRDefault="00AC7D4A">
      <w:pPr>
        <w:spacing w:after="3" w:line="271" w:lineRule="auto"/>
        <w:ind w:left="10" w:right="430" w:hanging="10"/>
      </w:pPr>
      <w:r>
        <w:rPr>
          <w:sz w:val="22"/>
        </w:rPr>
        <w:t>2</w:t>
      </w:r>
      <w:r>
        <w:rPr>
          <w:sz w:val="22"/>
          <w:rtl/>
        </w:rPr>
        <w:t>-</w:t>
      </w:r>
      <w:r>
        <w:rPr>
          <w:sz w:val="22"/>
        </w:rPr>
        <w:t>2</w:t>
      </w:r>
      <w:r>
        <w:rPr>
          <w:sz w:val="22"/>
          <w:rtl/>
        </w:rPr>
        <w:t>-</w:t>
      </w:r>
      <w:r>
        <w:rPr>
          <w:sz w:val="22"/>
        </w:rPr>
        <w:t>17</w:t>
      </w:r>
      <w:r>
        <w:rPr>
          <w:sz w:val="22"/>
          <w:rtl/>
        </w:rPr>
        <w:t>- حفاظهاي ایمنی ترافیکی</w:t>
      </w:r>
      <w:r>
        <w:rPr>
          <w:rFonts w:ascii="Times New Roman" w:eastAsia="Times New Roman" w:hAnsi="Times New Roman" w:cs="Times New Roman"/>
          <w:sz w:val="22"/>
          <w:rtl/>
        </w:rPr>
        <w:t xml:space="preserve"> .................................................................................................................... </w:t>
      </w:r>
      <w:r>
        <w:rPr>
          <w:sz w:val="22"/>
        </w:rPr>
        <w:t>26</w:t>
      </w:r>
    </w:p>
    <w:p w:rsidR="005F0291" w:rsidRDefault="00AC7D4A">
      <w:pPr>
        <w:spacing w:after="3" w:line="271" w:lineRule="auto"/>
        <w:ind w:left="10" w:right="430" w:hanging="10"/>
      </w:pPr>
      <w:r>
        <w:rPr>
          <w:sz w:val="22"/>
        </w:rPr>
        <w:t>2</w:t>
      </w:r>
      <w:r>
        <w:rPr>
          <w:sz w:val="22"/>
          <w:rtl/>
        </w:rPr>
        <w:t>-</w:t>
      </w:r>
      <w:r>
        <w:rPr>
          <w:sz w:val="22"/>
        </w:rPr>
        <w:t>3</w:t>
      </w:r>
      <w:r>
        <w:rPr>
          <w:sz w:val="22"/>
          <w:rtl/>
        </w:rPr>
        <w:t>- جوشکاري و برشکاري</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27</w:t>
      </w:r>
    </w:p>
    <w:p w:rsidR="005F0291" w:rsidRDefault="00AC7D4A">
      <w:pPr>
        <w:spacing w:after="3" w:line="271" w:lineRule="auto"/>
        <w:ind w:left="10" w:right="430" w:hanging="10"/>
      </w:pPr>
      <w:r>
        <w:rPr>
          <w:sz w:val="22"/>
        </w:rPr>
        <w:t>2</w:t>
      </w:r>
      <w:r>
        <w:rPr>
          <w:sz w:val="22"/>
          <w:rtl/>
        </w:rPr>
        <w:t>-</w:t>
      </w:r>
      <w:r>
        <w:rPr>
          <w:sz w:val="22"/>
        </w:rPr>
        <w:t>3</w:t>
      </w:r>
      <w:r>
        <w:rPr>
          <w:sz w:val="22"/>
          <w:rtl/>
        </w:rPr>
        <w:t>-</w:t>
      </w:r>
      <w:r>
        <w:rPr>
          <w:sz w:val="22"/>
        </w:rPr>
        <w:t>1</w:t>
      </w:r>
      <w:r>
        <w:rPr>
          <w:sz w:val="22"/>
          <w:rtl/>
        </w:rPr>
        <w:t>- مشخصات عمومی</w:t>
      </w:r>
      <w:r>
        <w:rPr>
          <w:rFonts w:ascii="Times New Roman" w:eastAsia="Times New Roman" w:hAnsi="Times New Roman" w:cs="Times New Roman"/>
          <w:sz w:val="22"/>
          <w:rtl/>
        </w:rPr>
        <w:t xml:space="preserve"> ............................................................................................................................... </w:t>
      </w:r>
      <w:r>
        <w:rPr>
          <w:sz w:val="22"/>
        </w:rPr>
        <w:t>27</w:t>
      </w:r>
    </w:p>
    <w:p w:rsidR="005F0291" w:rsidRDefault="005F0291">
      <w:pPr>
        <w:sectPr w:rsidR="005F0291">
          <w:headerReference w:type="even" r:id="rId86"/>
          <w:headerReference w:type="default" r:id="rId87"/>
          <w:headerReference w:type="first" r:id="rId88"/>
          <w:footnotePr>
            <w:numRestart w:val="eachPage"/>
          </w:footnotePr>
          <w:pgSz w:w="11908" w:h="16840"/>
          <w:pgMar w:top="246" w:right="1132" w:bottom="1449" w:left="1101" w:header="720" w:footer="720" w:gutter="0"/>
          <w:cols w:space="720"/>
          <w:titlePg/>
          <w:bidi/>
        </w:sectPr>
      </w:pPr>
    </w:p>
    <w:p w:rsidR="005F0291" w:rsidRDefault="00AC7D4A">
      <w:pPr>
        <w:spacing w:after="503" w:line="277" w:lineRule="auto"/>
        <w:ind w:left="293" w:right="0" w:hanging="10"/>
        <w:jc w:val="left"/>
      </w:pPr>
      <w:r>
        <w:rPr>
          <w:sz w:val="21"/>
          <w:szCs w:val="21"/>
          <w:rtl/>
        </w:rPr>
        <w:lastRenderedPageBreak/>
        <w:t>ص</w:t>
      </w:r>
    </w:p>
    <w:p w:rsidR="005F0291" w:rsidRDefault="00AC7D4A">
      <w:pPr>
        <w:spacing w:after="3" w:line="271" w:lineRule="auto"/>
        <w:ind w:left="10" w:hanging="10"/>
      </w:pPr>
      <w:r>
        <w:rPr>
          <w:sz w:val="22"/>
        </w:rPr>
        <w:t>2</w:t>
      </w:r>
      <w:r>
        <w:rPr>
          <w:sz w:val="22"/>
          <w:rtl/>
        </w:rPr>
        <w:t>-</w:t>
      </w:r>
      <w:r>
        <w:rPr>
          <w:sz w:val="22"/>
        </w:rPr>
        <w:t>3</w:t>
      </w:r>
      <w:r>
        <w:rPr>
          <w:sz w:val="22"/>
          <w:rtl/>
        </w:rPr>
        <w:t>-</w:t>
      </w:r>
      <w:r>
        <w:rPr>
          <w:sz w:val="22"/>
        </w:rPr>
        <w:t>2</w:t>
      </w:r>
      <w:r>
        <w:rPr>
          <w:sz w:val="22"/>
          <w:rtl/>
        </w:rPr>
        <w:t>- جوشکاري و برشکاري با گاز</w:t>
      </w:r>
      <w:r>
        <w:rPr>
          <w:rFonts w:ascii="Times New Roman" w:eastAsia="Times New Roman" w:hAnsi="Times New Roman" w:cs="Times New Roman"/>
          <w:sz w:val="22"/>
          <w:rtl/>
        </w:rPr>
        <w:t xml:space="preserve"> ................................................................................................................... </w:t>
      </w:r>
      <w:r>
        <w:rPr>
          <w:sz w:val="22"/>
        </w:rPr>
        <w:t>29</w:t>
      </w:r>
    </w:p>
    <w:p w:rsidR="005F0291" w:rsidRDefault="00AC7D4A">
      <w:pPr>
        <w:spacing w:after="3" w:line="271" w:lineRule="auto"/>
        <w:ind w:left="10" w:hanging="10"/>
      </w:pPr>
      <w:r>
        <w:rPr>
          <w:sz w:val="22"/>
        </w:rPr>
        <w:t>2</w:t>
      </w:r>
      <w:r>
        <w:rPr>
          <w:sz w:val="22"/>
          <w:rtl/>
        </w:rPr>
        <w:t>-</w:t>
      </w:r>
      <w:r>
        <w:rPr>
          <w:sz w:val="22"/>
        </w:rPr>
        <w:t>3</w:t>
      </w:r>
      <w:r>
        <w:rPr>
          <w:sz w:val="22"/>
          <w:rtl/>
        </w:rPr>
        <w:t>-</w:t>
      </w:r>
      <w:r>
        <w:rPr>
          <w:sz w:val="22"/>
        </w:rPr>
        <w:t>3</w:t>
      </w:r>
      <w:r>
        <w:rPr>
          <w:sz w:val="22"/>
          <w:rtl/>
        </w:rPr>
        <w:t>- عملیات جوشکاري و برشکاري با برق</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31</w:t>
      </w:r>
    </w:p>
    <w:p w:rsidR="005F0291" w:rsidRDefault="00AC7D4A">
      <w:pPr>
        <w:spacing w:after="0" w:line="259" w:lineRule="auto"/>
        <w:ind w:left="10" w:right="-14" w:hanging="10"/>
        <w:jc w:val="right"/>
      </w:pPr>
      <w:r>
        <w:rPr>
          <w:sz w:val="22"/>
        </w:rPr>
        <w:t>2</w:t>
      </w:r>
      <w:r>
        <w:rPr>
          <w:sz w:val="22"/>
          <w:rtl/>
        </w:rPr>
        <w:t>-</w:t>
      </w:r>
      <w:r>
        <w:rPr>
          <w:sz w:val="22"/>
        </w:rPr>
        <w:t>3</w:t>
      </w:r>
      <w:r>
        <w:rPr>
          <w:sz w:val="22"/>
          <w:rtl/>
        </w:rPr>
        <w:t>-</w:t>
      </w:r>
      <w:r>
        <w:rPr>
          <w:sz w:val="22"/>
        </w:rPr>
        <w:t>4</w:t>
      </w:r>
      <w:r>
        <w:rPr>
          <w:sz w:val="22"/>
          <w:rtl/>
        </w:rPr>
        <w:t>- حفاظت و ایمنی در آزمون غیرمخرب جوش به روش پرتونگاري (رادیوگرافی)</w:t>
      </w:r>
      <w:r>
        <w:rPr>
          <w:rFonts w:ascii="Times New Roman" w:eastAsia="Times New Roman" w:hAnsi="Times New Roman" w:cs="Times New Roman"/>
          <w:sz w:val="18"/>
        </w:rPr>
        <w:t xml:space="preserve"> RT</w:t>
      </w:r>
      <w:r>
        <w:rPr>
          <w:rFonts w:ascii="Times New Roman" w:eastAsia="Times New Roman" w:hAnsi="Times New Roman" w:cs="Times New Roman"/>
          <w:sz w:val="22"/>
          <w:rtl/>
        </w:rPr>
        <w:t xml:space="preserve"> .................................................... </w:t>
      </w:r>
      <w:r>
        <w:rPr>
          <w:sz w:val="22"/>
        </w:rPr>
        <w:t>32</w:t>
      </w:r>
      <w:r>
        <w:rPr>
          <w:rFonts w:ascii="Times New Roman" w:eastAsia="Times New Roman" w:hAnsi="Times New Roman" w:cs="Times New Roman"/>
          <w:sz w:val="22"/>
          <w:rtl/>
        </w:rPr>
        <w:t xml:space="preserve"> </w:t>
      </w:r>
    </w:p>
    <w:p w:rsidR="005F0291" w:rsidRDefault="00AC7D4A">
      <w:pPr>
        <w:spacing w:after="0" w:line="259" w:lineRule="auto"/>
        <w:ind w:left="10" w:right="-14" w:hanging="10"/>
        <w:jc w:val="right"/>
      </w:pPr>
      <w:r>
        <w:rPr>
          <w:sz w:val="22"/>
        </w:rPr>
        <w:t>2</w:t>
      </w:r>
      <w:r>
        <w:rPr>
          <w:sz w:val="22"/>
          <w:rtl/>
        </w:rPr>
        <w:t>-</w:t>
      </w:r>
      <w:r>
        <w:rPr>
          <w:sz w:val="22"/>
        </w:rPr>
        <w:t>3</w:t>
      </w:r>
      <w:r>
        <w:rPr>
          <w:sz w:val="22"/>
          <w:rtl/>
        </w:rPr>
        <w:t>-</w:t>
      </w:r>
      <w:r>
        <w:rPr>
          <w:sz w:val="22"/>
        </w:rPr>
        <w:t>5</w:t>
      </w:r>
      <w:r>
        <w:rPr>
          <w:sz w:val="22"/>
          <w:rtl/>
        </w:rPr>
        <w:t>- حفاظت و ایمنی در</w:t>
      </w:r>
      <w:r>
        <w:rPr>
          <w:sz w:val="22"/>
          <w:rtl/>
        </w:rPr>
        <w:t xml:space="preserve"> آزمون غیر مخرب جوش به روش فراصوت (اولتراسونیک </w:t>
      </w:r>
      <w:r>
        <w:rPr>
          <w:rFonts w:ascii="Times New Roman" w:eastAsia="Times New Roman" w:hAnsi="Times New Roman" w:cs="Times New Roman"/>
          <w:sz w:val="18"/>
        </w:rPr>
        <w:t>UT</w:t>
      </w:r>
      <w:r>
        <w:rPr>
          <w:sz w:val="22"/>
          <w:rtl/>
        </w:rPr>
        <w:t>)</w:t>
      </w:r>
      <w:r>
        <w:rPr>
          <w:rFonts w:ascii="Times New Roman" w:eastAsia="Times New Roman" w:hAnsi="Times New Roman" w:cs="Times New Roman"/>
          <w:sz w:val="22"/>
          <w:rtl/>
        </w:rPr>
        <w:t xml:space="preserve"> .................................................... </w:t>
      </w:r>
      <w:r>
        <w:rPr>
          <w:sz w:val="22"/>
        </w:rPr>
        <w:t>34</w:t>
      </w:r>
      <w:r>
        <w:rPr>
          <w:rFonts w:ascii="Times New Roman" w:eastAsia="Times New Roman" w:hAnsi="Times New Roman" w:cs="Times New Roman"/>
          <w:sz w:val="22"/>
          <w:rtl/>
        </w:rPr>
        <w:t xml:space="preserve"> </w:t>
      </w:r>
    </w:p>
    <w:p w:rsidR="005F0291" w:rsidRDefault="00AC7D4A">
      <w:pPr>
        <w:spacing w:after="3" w:line="271" w:lineRule="auto"/>
        <w:ind w:left="10" w:right="0" w:hanging="10"/>
      </w:pPr>
      <w:r>
        <w:rPr>
          <w:sz w:val="22"/>
        </w:rPr>
        <w:t>2</w:t>
      </w:r>
      <w:r>
        <w:rPr>
          <w:sz w:val="22"/>
          <w:rtl/>
        </w:rPr>
        <w:t>-</w:t>
      </w:r>
      <w:r>
        <w:rPr>
          <w:sz w:val="22"/>
        </w:rPr>
        <w:t>4</w:t>
      </w:r>
      <w:r>
        <w:rPr>
          <w:sz w:val="22"/>
          <w:rtl/>
        </w:rPr>
        <w:t>- پیشگیري از آتش سوزي و سوختگی</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35</w:t>
      </w:r>
      <w:r>
        <w:rPr>
          <w:rFonts w:ascii="Times New Roman" w:eastAsia="Times New Roman" w:hAnsi="Times New Roman" w:cs="Times New Roman"/>
          <w:sz w:val="22"/>
          <w:rtl/>
        </w:rPr>
        <w:t xml:space="preserve"> </w:t>
      </w:r>
    </w:p>
    <w:p w:rsidR="005F0291" w:rsidRDefault="00AC7D4A">
      <w:pPr>
        <w:spacing w:after="3" w:line="271" w:lineRule="auto"/>
        <w:ind w:left="10" w:right="0" w:hanging="10"/>
      </w:pPr>
      <w:r>
        <w:rPr>
          <w:sz w:val="22"/>
        </w:rPr>
        <w:t>2</w:t>
      </w:r>
      <w:r>
        <w:rPr>
          <w:sz w:val="22"/>
          <w:rtl/>
        </w:rPr>
        <w:t>-</w:t>
      </w:r>
      <w:r>
        <w:rPr>
          <w:sz w:val="22"/>
        </w:rPr>
        <w:t>4</w:t>
      </w:r>
      <w:r>
        <w:rPr>
          <w:sz w:val="22"/>
          <w:rtl/>
        </w:rPr>
        <w:t>-</w:t>
      </w:r>
      <w:r>
        <w:rPr>
          <w:sz w:val="22"/>
        </w:rPr>
        <w:t>1</w:t>
      </w:r>
      <w:r>
        <w:rPr>
          <w:sz w:val="22"/>
          <w:rtl/>
        </w:rPr>
        <w:t>- مشخصات عمومی</w:t>
      </w:r>
      <w:r>
        <w:rPr>
          <w:rFonts w:ascii="Times New Roman" w:eastAsia="Times New Roman" w:hAnsi="Times New Roman" w:cs="Times New Roman"/>
          <w:sz w:val="22"/>
          <w:rtl/>
        </w:rPr>
        <w:t xml:space="preserve"> ............................................................................................................................... </w:t>
      </w:r>
      <w:r>
        <w:rPr>
          <w:sz w:val="22"/>
        </w:rPr>
        <w:t>35</w:t>
      </w:r>
      <w:r>
        <w:rPr>
          <w:rFonts w:ascii="Times New Roman" w:eastAsia="Times New Roman" w:hAnsi="Times New Roman" w:cs="Times New Roman"/>
          <w:sz w:val="22"/>
          <w:rtl/>
        </w:rPr>
        <w:t xml:space="preserve"> </w:t>
      </w:r>
    </w:p>
    <w:p w:rsidR="005F0291" w:rsidRDefault="00AC7D4A">
      <w:pPr>
        <w:spacing w:after="3" w:line="271" w:lineRule="auto"/>
        <w:ind w:left="10" w:right="0" w:hanging="10"/>
      </w:pPr>
      <w:r>
        <w:rPr>
          <w:sz w:val="22"/>
        </w:rPr>
        <w:t>2</w:t>
      </w:r>
      <w:r>
        <w:rPr>
          <w:sz w:val="22"/>
          <w:rtl/>
        </w:rPr>
        <w:t>-</w:t>
      </w:r>
      <w:r>
        <w:rPr>
          <w:sz w:val="22"/>
        </w:rPr>
        <w:t>4</w:t>
      </w:r>
      <w:r>
        <w:rPr>
          <w:sz w:val="22"/>
          <w:rtl/>
        </w:rPr>
        <w:t>-</w:t>
      </w:r>
      <w:r>
        <w:rPr>
          <w:sz w:val="22"/>
        </w:rPr>
        <w:t>2</w:t>
      </w:r>
      <w:r>
        <w:rPr>
          <w:sz w:val="22"/>
          <w:rtl/>
        </w:rPr>
        <w:t>- مایعات قابل اشتعال</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35</w:t>
      </w:r>
      <w:r>
        <w:rPr>
          <w:rFonts w:ascii="Times New Roman" w:eastAsia="Times New Roman" w:hAnsi="Times New Roman" w:cs="Times New Roman"/>
          <w:sz w:val="22"/>
          <w:rtl/>
        </w:rPr>
        <w:t xml:space="preserve"> </w:t>
      </w:r>
    </w:p>
    <w:p w:rsidR="005F0291" w:rsidRDefault="00AC7D4A">
      <w:pPr>
        <w:spacing w:after="3" w:line="271" w:lineRule="auto"/>
        <w:ind w:left="10" w:right="0" w:hanging="10"/>
      </w:pPr>
      <w:r>
        <w:rPr>
          <w:sz w:val="22"/>
        </w:rPr>
        <w:t>2</w:t>
      </w:r>
      <w:r>
        <w:rPr>
          <w:sz w:val="22"/>
          <w:rtl/>
        </w:rPr>
        <w:t>-</w:t>
      </w:r>
      <w:r>
        <w:rPr>
          <w:sz w:val="22"/>
        </w:rPr>
        <w:t>4</w:t>
      </w:r>
      <w:r>
        <w:rPr>
          <w:sz w:val="22"/>
          <w:rtl/>
        </w:rPr>
        <w:t>-</w:t>
      </w:r>
      <w:r>
        <w:rPr>
          <w:sz w:val="22"/>
        </w:rPr>
        <w:t>3</w:t>
      </w:r>
      <w:r>
        <w:rPr>
          <w:sz w:val="22"/>
          <w:rtl/>
        </w:rPr>
        <w:t>- سایر مواد و مصالح قابل اشتعال</w:t>
      </w:r>
      <w:r>
        <w:rPr>
          <w:rFonts w:ascii="Times New Roman" w:eastAsia="Times New Roman" w:hAnsi="Times New Roman" w:cs="Times New Roman"/>
          <w:sz w:val="22"/>
          <w:rtl/>
        </w:rPr>
        <w:t xml:space="preserve"> ............................................................................................................... </w:t>
      </w:r>
      <w:r>
        <w:rPr>
          <w:sz w:val="22"/>
        </w:rPr>
        <w:t>37</w:t>
      </w:r>
      <w:r>
        <w:rPr>
          <w:rFonts w:ascii="Times New Roman" w:eastAsia="Times New Roman" w:hAnsi="Times New Roman" w:cs="Times New Roman"/>
          <w:sz w:val="22"/>
          <w:rtl/>
        </w:rPr>
        <w:t xml:space="preserve"> </w:t>
      </w:r>
    </w:p>
    <w:p w:rsidR="005F0291" w:rsidRDefault="00AC7D4A">
      <w:pPr>
        <w:spacing w:after="3" w:line="271" w:lineRule="auto"/>
        <w:ind w:left="10" w:right="0" w:hanging="10"/>
      </w:pPr>
      <w:r>
        <w:rPr>
          <w:sz w:val="22"/>
        </w:rPr>
        <w:t>2</w:t>
      </w:r>
      <w:r>
        <w:rPr>
          <w:sz w:val="22"/>
          <w:rtl/>
        </w:rPr>
        <w:t>-</w:t>
      </w:r>
      <w:r>
        <w:rPr>
          <w:sz w:val="22"/>
        </w:rPr>
        <w:t>4</w:t>
      </w:r>
      <w:r>
        <w:rPr>
          <w:sz w:val="22"/>
          <w:rtl/>
        </w:rPr>
        <w:t>-</w:t>
      </w:r>
      <w:r>
        <w:rPr>
          <w:sz w:val="22"/>
        </w:rPr>
        <w:t>4</w:t>
      </w:r>
      <w:r>
        <w:rPr>
          <w:sz w:val="22"/>
          <w:rtl/>
        </w:rPr>
        <w:t>- وسایل گرمکننده موقت</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38</w:t>
      </w:r>
      <w:r>
        <w:rPr>
          <w:rFonts w:ascii="Times New Roman" w:eastAsia="Times New Roman" w:hAnsi="Times New Roman" w:cs="Times New Roman"/>
          <w:sz w:val="22"/>
          <w:rtl/>
        </w:rPr>
        <w:t xml:space="preserve"> </w:t>
      </w:r>
    </w:p>
    <w:p w:rsidR="005F0291" w:rsidRDefault="00AC7D4A">
      <w:pPr>
        <w:spacing w:after="3" w:line="271" w:lineRule="auto"/>
        <w:ind w:left="10" w:right="0" w:hanging="10"/>
      </w:pPr>
      <w:r>
        <w:rPr>
          <w:sz w:val="22"/>
        </w:rPr>
        <w:t>2</w:t>
      </w:r>
      <w:r>
        <w:rPr>
          <w:sz w:val="22"/>
          <w:rtl/>
        </w:rPr>
        <w:t>-</w:t>
      </w:r>
      <w:r>
        <w:rPr>
          <w:sz w:val="22"/>
        </w:rPr>
        <w:t>4</w:t>
      </w:r>
      <w:r>
        <w:rPr>
          <w:sz w:val="22"/>
          <w:rtl/>
        </w:rPr>
        <w:t>-</w:t>
      </w:r>
      <w:r>
        <w:rPr>
          <w:sz w:val="22"/>
        </w:rPr>
        <w:t>5</w:t>
      </w:r>
      <w:r>
        <w:rPr>
          <w:sz w:val="22"/>
          <w:rtl/>
        </w:rPr>
        <w:t>- پخت قیر</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39</w:t>
      </w:r>
      <w:r>
        <w:rPr>
          <w:rFonts w:ascii="Times New Roman" w:eastAsia="Times New Roman" w:hAnsi="Times New Roman" w:cs="Times New Roman"/>
          <w:sz w:val="22"/>
          <w:rtl/>
        </w:rPr>
        <w:t xml:space="preserve"> </w:t>
      </w:r>
    </w:p>
    <w:p w:rsidR="005F0291" w:rsidRDefault="00AC7D4A">
      <w:pPr>
        <w:spacing w:after="3" w:line="271" w:lineRule="auto"/>
        <w:ind w:left="10" w:right="0" w:hanging="10"/>
      </w:pPr>
      <w:r>
        <w:rPr>
          <w:sz w:val="22"/>
        </w:rPr>
        <w:t>2</w:t>
      </w:r>
      <w:r>
        <w:rPr>
          <w:sz w:val="22"/>
          <w:rtl/>
        </w:rPr>
        <w:t>-</w:t>
      </w:r>
      <w:r>
        <w:rPr>
          <w:sz w:val="22"/>
        </w:rPr>
        <w:t>4</w:t>
      </w:r>
      <w:r>
        <w:rPr>
          <w:sz w:val="22"/>
          <w:rtl/>
        </w:rPr>
        <w:t>-</w:t>
      </w:r>
      <w:r>
        <w:rPr>
          <w:sz w:val="22"/>
        </w:rPr>
        <w:t>6</w:t>
      </w:r>
      <w:r>
        <w:rPr>
          <w:sz w:val="22"/>
          <w:rtl/>
        </w:rPr>
        <w:t>- وسائل و تجهیزات اطفاء حریق در کارگاه</w:t>
      </w:r>
      <w:r>
        <w:rPr>
          <w:rFonts w:ascii="Times New Roman" w:eastAsia="Times New Roman" w:hAnsi="Times New Roman" w:cs="Times New Roman"/>
          <w:sz w:val="22"/>
          <w:rtl/>
        </w:rPr>
        <w:t xml:space="preserve"> .................................................................................................... </w:t>
      </w:r>
      <w:r>
        <w:rPr>
          <w:sz w:val="22"/>
        </w:rPr>
        <w:t>39</w:t>
      </w:r>
      <w:r>
        <w:rPr>
          <w:rFonts w:ascii="Times New Roman" w:eastAsia="Times New Roman" w:hAnsi="Times New Roman" w:cs="Times New Roman"/>
          <w:sz w:val="22"/>
          <w:rtl/>
        </w:rPr>
        <w:t xml:space="preserve"> </w:t>
      </w:r>
    </w:p>
    <w:p w:rsidR="005F0291" w:rsidRDefault="00AC7D4A">
      <w:pPr>
        <w:spacing w:after="3" w:line="271" w:lineRule="auto"/>
        <w:ind w:left="10" w:right="0" w:hanging="10"/>
      </w:pPr>
      <w:r>
        <w:rPr>
          <w:sz w:val="22"/>
        </w:rPr>
        <w:t>2</w:t>
      </w:r>
      <w:r>
        <w:rPr>
          <w:sz w:val="22"/>
          <w:rtl/>
        </w:rPr>
        <w:t>-</w:t>
      </w:r>
      <w:r>
        <w:rPr>
          <w:sz w:val="22"/>
        </w:rPr>
        <w:t>4</w:t>
      </w:r>
      <w:r>
        <w:rPr>
          <w:sz w:val="22"/>
          <w:rtl/>
        </w:rPr>
        <w:t>-</w:t>
      </w:r>
      <w:r>
        <w:rPr>
          <w:sz w:val="22"/>
        </w:rPr>
        <w:t>6</w:t>
      </w:r>
      <w:r>
        <w:rPr>
          <w:sz w:val="22"/>
          <w:rtl/>
        </w:rPr>
        <w:t>-</w:t>
      </w:r>
      <w:r>
        <w:rPr>
          <w:sz w:val="22"/>
        </w:rPr>
        <w:t>1</w:t>
      </w:r>
      <w:r>
        <w:rPr>
          <w:sz w:val="22"/>
          <w:rtl/>
        </w:rPr>
        <w:t>- مشخصات عمومی</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39</w:t>
      </w:r>
      <w:r>
        <w:rPr>
          <w:rFonts w:ascii="Times New Roman" w:eastAsia="Times New Roman" w:hAnsi="Times New Roman" w:cs="Times New Roman"/>
          <w:sz w:val="22"/>
          <w:rtl/>
        </w:rPr>
        <w:t xml:space="preserve"> </w:t>
      </w:r>
    </w:p>
    <w:p w:rsidR="005F0291" w:rsidRDefault="00AC7D4A">
      <w:pPr>
        <w:spacing w:after="3" w:line="271" w:lineRule="auto"/>
        <w:ind w:left="10" w:right="0" w:hanging="10"/>
      </w:pPr>
      <w:r>
        <w:rPr>
          <w:sz w:val="22"/>
        </w:rPr>
        <w:t>2</w:t>
      </w:r>
      <w:r>
        <w:rPr>
          <w:sz w:val="22"/>
          <w:rtl/>
        </w:rPr>
        <w:t>-</w:t>
      </w:r>
      <w:r>
        <w:rPr>
          <w:sz w:val="22"/>
        </w:rPr>
        <w:t>4</w:t>
      </w:r>
      <w:r>
        <w:rPr>
          <w:sz w:val="22"/>
          <w:rtl/>
        </w:rPr>
        <w:t>-</w:t>
      </w:r>
      <w:r>
        <w:rPr>
          <w:sz w:val="22"/>
        </w:rPr>
        <w:t>6</w:t>
      </w:r>
      <w:r>
        <w:rPr>
          <w:sz w:val="22"/>
          <w:rtl/>
        </w:rPr>
        <w:t>-</w:t>
      </w:r>
      <w:r>
        <w:rPr>
          <w:sz w:val="22"/>
        </w:rPr>
        <w:t>2</w:t>
      </w:r>
      <w:r>
        <w:rPr>
          <w:sz w:val="22"/>
          <w:rtl/>
        </w:rPr>
        <w:t>- خاموش کنندههاي دستی</w:t>
      </w:r>
      <w:r>
        <w:rPr>
          <w:rFonts w:ascii="Times New Roman" w:eastAsia="Times New Roman" w:hAnsi="Times New Roman" w:cs="Times New Roman"/>
          <w:sz w:val="22"/>
          <w:rtl/>
        </w:rPr>
        <w:t xml:space="preserve"> ............................................................................................................. </w:t>
      </w:r>
      <w:r>
        <w:rPr>
          <w:sz w:val="22"/>
        </w:rPr>
        <w:t>40</w:t>
      </w:r>
      <w:r>
        <w:rPr>
          <w:rFonts w:ascii="Times New Roman" w:eastAsia="Times New Roman" w:hAnsi="Times New Roman" w:cs="Times New Roman"/>
          <w:sz w:val="22"/>
          <w:rtl/>
        </w:rPr>
        <w:t xml:space="preserve"> </w:t>
      </w:r>
    </w:p>
    <w:p w:rsidR="005F0291" w:rsidRDefault="00AC7D4A">
      <w:pPr>
        <w:spacing w:after="3" w:line="271" w:lineRule="auto"/>
        <w:ind w:left="10" w:right="0" w:hanging="10"/>
      </w:pPr>
      <w:r>
        <w:rPr>
          <w:sz w:val="22"/>
        </w:rPr>
        <w:t>2</w:t>
      </w:r>
      <w:r>
        <w:rPr>
          <w:sz w:val="22"/>
          <w:rtl/>
        </w:rPr>
        <w:t>-</w:t>
      </w:r>
      <w:r>
        <w:rPr>
          <w:sz w:val="22"/>
        </w:rPr>
        <w:t>4</w:t>
      </w:r>
      <w:r>
        <w:rPr>
          <w:sz w:val="22"/>
          <w:rtl/>
        </w:rPr>
        <w:t>-</w:t>
      </w:r>
      <w:r>
        <w:rPr>
          <w:sz w:val="22"/>
        </w:rPr>
        <w:t>6</w:t>
      </w:r>
      <w:r>
        <w:rPr>
          <w:sz w:val="22"/>
          <w:rtl/>
        </w:rPr>
        <w:t>-</w:t>
      </w:r>
      <w:r>
        <w:rPr>
          <w:sz w:val="22"/>
        </w:rPr>
        <w:t>3</w:t>
      </w:r>
      <w:r>
        <w:rPr>
          <w:sz w:val="22"/>
          <w:rtl/>
        </w:rPr>
        <w:t>- خاموش کننده چرخدار</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42</w:t>
      </w:r>
      <w:r>
        <w:rPr>
          <w:rFonts w:ascii="Times New Roman" w:eastAsia="Times New Roman" w:hAnsi="Times New Roman" w:cs="Times New Roman"/>
          <w:sz w:val="22"/>
          <w:rtl/>
        </w:rPr>
        <w:t xml:space="preserve"> </w:t>
      </w:r>
    </w:p>
    <w:p w:rsidR="005F0291" w:rsidRDefault="00AC7D4A">
      <w:pPr>
        <w:spacing w:after="3" w:line="271" w:lineRule="auto"/>
        <w:ind w:left="10" w:right="0" w:hanging="10"/>
      </w:pPr>
      <w:r>
        <w:rPr>
          <w:sz w:val="22"/>
        </w:rPr>
        <w:t>2</w:t>
      </w:r>
      <w:r>
        <w:rPr>
          <w:sz w:val="22"/>
          <w:rtl/>
        </w:rPr>
        <w:t>-</w:t>
      </w:r>
      <w:r>
        <w:rPr>
          <w:sz w:val="22"/>
        </w:rPr>
        <w:t>4</w:t>
      </w:r>
      <w:r>
        <w:rPr>
          <w:sz w:val="22"/>
          <w:rtl/>
        </w:rPr>
        <w:t>-</w:t>
      </w:r>
      <w:r>
        <w:rPr>
          <w:sz w:val="22"/>
        </w:rPr>
        <w:t>6</w:t>
      </w:r>
      <w:r>
        <w:rPr>
          <w:sz w:val="22"/>
          <w:rtl/>
        </w:rPr>
        <w:t>-</w:t>
      </w:r>
      <w:r>
        <w:rPr>
          <w:sz w:val="22"/>
        </w:rPr>
        <w:t>4</w:t>
      </w:r>
      <w:r>
        <w:rPr>
          <w:sz w:val="22"/>
          <w:rtl/>
        </w:rPr>
        <w:t>- توپ اطفاي حریق</w:t>
      </w:r>
      <w:r>
        <w:rPr>
          <w:rFonts w:ascii="Times New Roman" w:eastAsia="Times New Roman" w:hAnsi="Times New Roman" w:cs="Times New Roman"/>
          <w:sz w:val="22"/>
          <w:rtl/>
        </w:rPr>
        <w:t xml:space="preserve"> ....................................................................................................................... </w:t>
      </w:r>
      <w:r>
        <w:rPr>
          <w:sz w:val="22"/>
        </w:rPr>
        <w:t>42</w:t>
      </w:r>
      <w:r>
        <w:rPr>
          <w:rFonts w:ascii="Times New Roman" w:eastAsia="Times New Roman" w:hAnsi="Times New Roman" w:cs="Times New Roman"/>
          <w:sz w:val="22"/>
          <w:rtl/>
        </w:rPr>
        <w:t xml:space="preserve"> </w:t>
      </w:r>
    </w:p>
    <w:p w:rsidR="005F0291" w:rsidRDefault="00AC7D4A">
      <w:pPr>
        <w:spacing w:after="3" w:line="271" w:lineRule="auto"/>
        <w:ind w:left="10" w:hanging="10"/>
      </w:pPr>
      <w:r>
        <w:rPr>
          <w:sz w:val="22"/>
        </w:rPr>
        <w:t>2</w:t>
      </w:r>
      <w:r>
        <w:rPr>
          <w:sz w:val="22"/>
          <w:rtl/>
        </w:rPr>
        <w:t>-</w:t>
      </w:r>
      <w:r>
        <w:rPr>
          <w:sz w:val="22"/>
        </w:rPr>
        <w:t>4</w:t>
      </w:r>
      <w:r>
        <w:rPr>
          <w:sz w:val="22"/>
          <w:rtl/>
        </w:rPr>
        <w:t>-</w:t>
      </w:r>
      <w:r>
        <w:rPr>
          <w:sz w:val="22"/>
        </w:rPr>
        <w:t>6</w:t>
      </w:r>
      <w:r>
        <w:rPr>
          <w:sz w:val="22"/>
          <w:rtl/>
        </w:rPr>
        <w:t>-</w:t>
      </w:r>
      <w:r>
        <w:rPr>
          <w:sz w:val="22"/>
        </w:rPr>
        <w:t>5</w:t>
      </w:r>
      <w:r>
        <w:rPr>
          <w:sz w:val="22"/>
          <w:rtl/>
        </w:rPr>
        <w:t xml:space="preserve">- بازرسی و </w:t>
      </w:r>
      <w:r>
        <w:rPr>
          <w:sz w:val="22"/>
          <w:rtl/>
        </w:rPr>
        <w:t>نگهداري خاموشکنندهها</w:t>
      </w:r>
      <w:r>
        <w:rPr>
          <w:rFonts w:ascii="Times New Roman" w:eastAsia="Times New Roman" w:hAnsi="Times New Roman" w:cs="Times New Roman"/>
          <w:sz w:val="22"/>
          <w:rtl/>
        </w:rPr>
        <w:t xml:space="preserve"> .................................................................................................. </w:t>
      </w:r>
      <w:r>
        <w:rPr>
          <w:sz w:val="22"/>
        </w:rPr>
        <w:t>43</w:t>
      </w:r>
      <w:r>
        <w:rPr>
          <w:rFonts w:ascii="Times New Roman" w:eastAsia="Times New Roman" w:hAnsi="Times New Roman" w:cs="Times New Roman"/>
          <w:sz w:val="22"/>
          <w:rtl/>
        </w:rPr>
        <w:t xml:space="preserve"> </w:t>
      </w:r>
    </w:p>
    <w:p w:rsidR="005F0291" w:rsidRDefault="00AC7D4A">
      <w:pPr>
        <w:spacing w:after="3" w:line="271" w:lineRule="auto"/>
        <w:ind w:left="10" w:right="0" w:hanging="10"/>
      </w:pPr>
      <w:r>
        <w:rPr>
          <w:sz w:val="22"/>
        </w:rPr>
        <w:t>2</w:t>
      </w:r>
      <w:r>
        <w:rPr>
          <w:sz w:val="22"/>
          <w:rtl/>
        </w:rPr>
        <w:t>-</w:t>
      </w:r>
      <w:r>
        <w:rPr>
          <w:sz w:val="22"/>
        </w:rPr>
        <w:t>5</w:t>
      </w:r>
      <w:r>
        <w:rPr>
          <w:sz w:val="22"/>
          <w:rtl/>
        </w:rPr>
        <w:t>- وسایل دسترسی و جایگاههاي کار در ارتفاع</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44</w:t>
      </w:r>
      <w:r>
        <w:rPr>
          <w:rFonts w:ascii="Times New Roman" w:eastAsia="Times New Roman" w:hAnsi="Times New Roman" w:cs="Times New Roman"/>
          <w:sz w:val="22"/>
          <w:rtl/>
        </w:rPr>
        <w:t xml:space="preserve"> </w:t>
      </w:r>
    </w:p>
    <w:p w:rsidR="005F0291" w:rsidRDefault="00AC7D4A">
      <w:pPr>
        <w:spacing w:after="3" w:line="271" w:lineRule="auto"/>
        <w:ind w:left="10" w:right="0" w:hanging="10"/>
      </w:pPr>
      <w:r>
        <w:rPr>
          <w:sz w:val="22"/>
        </w:rPr>
        <w:t>2</w:t>
      </w:r>
      <w:r>
        <w:rPr>
          <w:sz w:val="22"/>
          <w:rtl/>
        </w:rPr>
        <w:t>-</w:t>
      </w:r>
      <w:r>
        <w:rPr>
          <w:sz w:val="22"/>
        </w:rPr>
        <w:t>5</w:t>
      </w:r>
      <w:r>
        <w:rPr>
          <w:sz w:val="22"/>
          <w:rtl/>
        </w:rPr>
        <w:t>-</w:t>
      </w:r>
      <w:r>
        <w:rPr>
          <w:sz w:val="22"/>
        </w:rPr>
        <w:t>1</w:t>
      </w:r>
      <w:r>
        <w:rPr>
          <w:sz w:val="22"/>
          <w:rtl/>
        </w:rPr>
        <w:t>- مشخصات عمومی</w:t>
      </w:r>
      <w:r>
        <w:rPr>
          <w:rFonts w:ascii="Times New Roman" w:eastAsia="Times New Roman" w:hAnsi="Times New Roman" w:cs="Times New Roman"/>
          <w:sz w:val="22"/>
          <w:rtl/>
        </w:rPr>
        <w:t xml:space="preserve"> ............................................................................................................................... </w:t>
      </w:r>
      <w:r>
        <w:rPr>
          <w:sz w:val="22"/>
        </w:rPr>
        <w:t>44</w:t>
      </w:r>
      <w:r>
        <w:rPr>
          <w:rFonts w:ascii="Times New Roman" w:eastAsia="Times New Roman" w:hAnsi="Times New Roman" w:cs="Times New Roman"/>
          <w:sz w:val="22"/>
          <w:rtl/>
        </w:rPr>
        <w:t xml:space="preserve"> </w:t>
      </w:r>
    </w:p>
    <w:p w:rsidR="005F0291" w:rsidRDefault="00AC7D4A">
      <w:pPr>
        <w:spacing w:after="3" w:line="271" w:lineRule="auto"/>
        <w:ind w:left="10" w:hanging="10"/>
      </w:pPr>
      <w:r>
        <w:rPr>
          <w:sz w:val="22"/>
        </w:rPr>
        <w:t>2</w:t>
      </w:r>
      <w:r>
        <w:rPr>
          <w:sz w:val="22"/>
          <w:rtl/>
        </w:rPr>
        <w:t>-</w:t>
      </w:r>
      <w:r>
        <w:rPr>
          <w:sz w:val="22"/>
        </w:rPr>
        <w:t>5</w:t>
      </w:r>
      <w:r>
        <w:rPr>
          <w:sz w:val="22"/>
          <w:rtl/>
        </w:rPr>
        <w:t>-</w:t>
      </w:r>
      <w:r>
        <w:rPr>
          <w:sz w:val="22"/>
        </w:rPr>
        <w:t>2</w:t>
      </w:r>
      <w:r>
        <w:rPr>
          <w:sz w:val="22"/>
          <w:rtl/>
        </w:rPr>
        <w:t>- جایگاههاي کار</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44</w:t>
      </w:r>
      <w:r>
        <w:rPr>
          <w:rFonts w:ascii="Times New Roman" w:eastAsia="Times New Roman" w:hAnsi="Times New Roman" w:cs="Times New Roman"/>
          <w:sz w:val="22"/>
          <w:rtl/>
        </w:rPr>
        <w:t xml:space="preserve"> </w:t>
      </w:r>
    </w:p>
    <w:p w:rsidR="005F0291" w:rsidRDefault="00AC7D4A">
      <w:pPr>
        <w:spacing w:after="3" w:line="271" w:lineRule="auto"/>
        <w:ind w:left="10" w:right="0" w:hanging="10"/>
      </w:pPr>
      <w:r>
        <w:rPr>
          <w:sz w:val="22"/>
        </w:rPr>
        <w:t>2</w:t>
      </w:r>
      <w:r>
        <w:rPr>
          <w:sz w:val="22"/>
          <w:rtl/>
        </w:rPr>
        <w:t>-</w:t>
      </w:r>
      <w:r>
        <w:rPr>
          <w:sz w:val="22"/>
        </w:rPr>
        <w:t>5</w:t>
      </w:r>
      <w:r>
        <w:rPr>
          <w:sz w:val="22"/>
          <w:rtl/>
        </w:rPr>
        <w:t>-</w:t>
      </w:r>
      <w:r>
        <w:rPr>
          <w:sz w:val="22"/>
        </w:rPr>
        <w:t>3</w:t>
      </w:r>
      <w:r>
        <w:rPr>
          <w:sz w:val="22"/>
          <w:rtl/>
        </w:rPr>
        <w:t>- نرده (حفاظ) گذاري جایگاههاي کار</w:t>
      </w:r>
      <w:r>
        <w:rPr>
          <w:rFonts w:ascii="Times New Roman" w:eastAsia="Times New Roman" w:hAnsi="Times New Roman" w:cs="Times New Roman"/>
          <w:sz w:val="22"/>
          <w:rtl/>
        </w:rPr>
        <w:t xml:space="preserve"> .......................................................................................................... </w:t>
      </w:r>
      <w:r>
        <w:rPr>
          <w:sz w:val="22"/>
        </w:rPr>
        <w:t>45</w:t>
      </w:r>
      <w:r>
        <w:rPr>
          <w:rFonts w:ascii="Times New Roman" w:eastAsia="Times New Roman" w:hAnsi="Times New Roman" w:cs="Times New Roman"/>
          <w:sz w:val="22"/>
          <w:rtl/>
        </w:rPr>
        <w:t xml:space="preserve"> </w:t>
      </w:r>
    </w:p>
    <w:p w:rsidR="005F0291" w:rsidRDefault="00AC7D4A">
      <w:pPr>
        <w:spacing w:after="3" w:line="271" w:lineRule="auto"/>
        <w:ind w:left="10" w:right="0" w:hanging="10"/>
      </w:pPr>
      <w:r>
        <w:rPr>
          <w:sz w:val="22"/>
        </w:rPr>
        <w:t>2</w:t>
      </w:r>
      <w:r>
        <w:rPr>
          <w:sz w:val="22"/>
          <w:rtl/>
        </w:rPr>
        <w:t>-</w:t>
      </w:r>
      <w:r>
        <w:rPr>
          <w:sz w:val="22"/>
        </w:rPr>
        <w:t>5</w:t>
      </w:r>
      <w:r>
        <w:rPr>
          <w:sz w:val="22"/>
          <w:rtl/>
        </w:rPr>
        <w:t>-</w:t>
      </w:r>
      <w:r>
        <w:rPr>
          <w:sz w:val="22"/>
        </w:rPr>
        <w:t>4</w:t>
      </w:r>
      <w:r>
        <w:rPr>
          <w:sz w:val="22"/>
          <w:rtl/>
        </w:rPr>
        <w:t>- داربست</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45</w:t>
      </w:r>
      <w:r>
        <w:rPr>
          <w:rFonts w:ascii="Times New Roman" w:eastAsia="Times New Roman" w:hAnsi="Times New Roman" w:cs="Times New Roman"/>
          <w:sz w:val="22"/>
          <w:rtl/>
        </w:rPr>
        <w:t xml:space="preserve"> </w:t>
      </w:r>
    </w:p>
    <w:p w:rsidR="005F0291" w:rsidRDefault="00AC7D4A">
      <w:pPr>
        <w:spacing w:after="3" w:line="271" w:lineRule="auto"/>
        <w:ind w:left="10" w:right="0" w:hanging="10"/>
      </w:pPr>
      <w:r>
        <w:rPr>
          <w:sz w:val="22"/>
        </w:rPr>
        <w:t>2</w:t>
      </w:r>
      <w:r>
        <w:rPr>
          <w:sz w:val="22"/>
          <w:rtl/>
        </w:rPr>
        <w:t>-</w:t>
      </w:r>
      <w:r>
        <w:rPr>
          <w:sz w:val="22"/>
        </w:rPr>
        <w:t>5</w:t>
      </w:r>
      <w:r>
        <w:rPr>
          <w:sz w:val="22"/>
          <w:rtl/>
        </w:rPr>
        <w:t>-</w:t>
      </w:r>
      <w:r>
        <w:rPr>
          <w:sz w:val="22"/>
        </w:rPr>
        <w:t>4</w:t>
      </w:r>
      <w:r>
        <w:rPr>
          <w:sz w:val="22"/>
          <w:rtl/>
        </w:rPr>
        <w:t>-</w:t>
      </w:r>
      <w:r>
        <w:rPr>
          <w:sz w:val="22"/>
        </w:rPr>
        <w:t>1</w:t>
      </w:r>
      <w:r>
        <w:rPr>
          <w:sz w:val="22"/>
          <w:rtl/>
        </w:rPr>
        <w:t>- مشخصات عمومی</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45</w:t>
      </w:r>
      <w:r>
        <w:rPr>
          <w:rFonts w:ascii="Times New Roman" w:eastAsia="Times New Roman" w:hAnsi="Times New Roman" w:cs="Times New Roman"/>
          <w:sz w:val="22"/>
          <w:rtl/>
        </w:rPr>
        <w:t xml:space="preserve"> </w:t>
      </w:r>
    </w:p>
    <w:p w:rsidR="005F0291" w:rsidRDefault="00AC7D4A">
      <w:pPr>
        <w:spacing w:after="3" w:line="271" w:lineRule="auto"/>
        <w:ind w:left="10" w:hanging="10"/>
      </w:pPr>
      <w:r>
        <w:rPr>
          <w:sz w:val="22"/>
        </w:rPr>
        <w:t>2</w:t>
      </w:r>
      <w:r>
        <w:rPr>
          <w:sz w:val="22"/>
          <w:rtl/>
        </w:rPr>
        <w:t>-</w:t>
      </w:r>
      <w:r>
        <w:rPr>
          <w:sz w:val="22"/>
        </w:rPr>
        <w:t>5</w:t>
      </w:r>
      <w:r>
        <w:rPr>
          <w:sz w:val="22"/>
          <w:rtl/>
        </w:rPr>
        <w:t>-</w:t>
      </w:r>
      <w:r>
        <w:rPr>
          <w:sz w:val="22"/>
        </w:rPr>
        <w:t>4</w:t>
      </w:r>
      <w:r>
        <w:rPr>
          <w:sz w:val="22"/>
          <w:rtl/>
        </w:rPr>
        <w:t>-</w:t>
      </w:r>
      <w:r>
        <w:rPr>
          <w:sz w:val="22"/>
        </w:rPr>
        <w:t>2</w:t>
      </w:r>
      <w:r>
        <w:rPr>
          <w:sz w:val="22"/>
          <w:rtl/>
        </w:rPr>
        <w:t>- مشخصات داربستهاي فلزي لولهاي</w:t>
      </w:r>
      <w:r>
        <w:rPr>
          <w:rFonts w:ascii="Times New Roman" w:eastAsia="Times New Roman" w:hAnsi="Times New Roman" w:cs="Times New Roman"/>
          <w:sz w:val="22"/>
          <w:rtl/>
        </w:rPr>
        <w:t xml:space="preserve"> ................................................................................................. </w:t>
      </w:r>
      <w:r>
        <w:rPr>
          <w:sz w:val="22"/>
        </w:rPr>
        <w:t>48</w:t>
      </w:r>
      <w:r>
        <w:rPr>
          <w:rFonts w:ascii="Times New Roman" w:eastAsia="Times New Roman" w:hAnsi="Times New Roman" w:cs="Times New Roman"/>
          <w:sz w:val="22"/>
          <w:rtl/>
        </w:rPr>
        <w:t xml:space="preserve"> </w:t>
      </w:r>
    </w:p>
    <w:p w:rsidR="005F0291" w:rsidRDefault="00AC7D4A">
      <w:pPr>
        <w:spacing w:after="3" w:line="271" w:lineRule="auto"/>
        <w:ind w:left="10" w:hanging="10"/>
      </w:pPr>
      <w:r>
        <w:rPr>
          <w:sz w:val="22"/>
        </w:rPr>
        <w:t>2</w:t>
      </w:r>
      <w:r>
        <w:rPr>
          <w:sz w:val="22"/>
          <w:rtl/>
        </w:rPr>
        <w:t>-</w:t>
      </w:r>
      <w:r>
        <w:rPr>
          <w:sz w:val="22"/>
        </w:rPr>
        <w:t>5</w:t>
      </w:r>
      <w:r>
        <w:rPr>
          <w:sz w:val="22"/>
          <w:rtl/>
        </w:rPr>
        <w:t>-</w:t>
      </w:r>
      <w:r>
        <w:rPr>
          <w:sz w:val="22"/>
        </w:rPr>
        <w:t>4</w:t>
      </w:r>
      <w:r>
        <w:rPr>
          <w:sz w:val="22"/>
          <w:rtl/>
        </w:rPr>
        <w:t>-</w:t>
      </w:r>
      <w:r>
        <w:rPr>
          <w:sz w:val="22"/>
        </w:rPr>
        <w:t>3</w:t>
      </w:r>
      <w:r>
        <w:rPr>
          <w:sz w:val="22"/>
          <w:rtl/>
        </w:rPr>
        <w:t>- جایگاه کار در داربستها</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49</w:t>
      </w:r>
      <w:r>
        <w:rPr>
          <w:rFonts w:ascii="Times New Roman" w:eastAsia="Times New Roman" w:hAnsi="Times New Roman" w:cs="Times New Roman"/>
          <w:sz w:val="22"/>
          <w:rtl/>
        </w:rPr>
        <w:t xml:space="preserve"> </w:t>
      </w:r>
    </w:p>
    <w:p w:rsidR="005F0291" w:rsidRDefault="00AC7D4A">
      <w:pPr>
        <w:spacing w:after="3" w:line="271" w:lineRule="auto"/>
        <w:ind w:left="10" w:right="0" w:hanging="10"/>
      </w:pPr>
      <w:r>
        <w:rPr>
          <w:sz w:val="22"/>
        </w:rPr>
        <w:t>2</w:t>
      </w:r>
      <w:r>
        <w:rPr>
          <w:sz w:val="22"/>
          <w:rtl/>
        </w:rPr>
        <w:t>-</w:t>
      </w:r>
      <w:r>
        <w:rPr>
          <w:sz w:val="22"/>
        </w:rPr>
        <w:t>5</w:t>
      </w:r>
      <w:r>
        <w:rPr>
          <w:sz w:val="22"/>
          <w:rtl/>
        </w:rPr>
        <w:t>-</w:t>
      </w:r>
      <w:r>
        <w:rPr>
          <w:sz w:val="22"/>
        </w:rPr>
        <w:t>4</w:t>
      </w:r>
      <w:r>
        <w:rPr>
          <w:sz w:val="22"/>
          <w:rtl/>
        </w:rPr>
        <w:t>-</w:t>
      </w:r>
      <w:r>
        <w:rPr>
          <w:sz w:val="22"/>
        </w:rPr>
        <w:t>4</w:t>
      </w:r>
      <w:r>
        <w:rPr>
          <w:sz w:val="22"/>
          <w:rtl/>
        </w:rPr>
        <w:t>- شرایط دسترسی به تراز بالاتر در تمام داربستها</w:t>
      </w:r>
      <w:r>
        <w:rPr>
          <w:rFonts w:ascii="Times New Roman" w:eastAsia="Times New Roman" w:hAnsi="Times New Roman" w:cs="Times New Roman"/>
          <w:sz w:val="22"/>
          <w:rtl/>
        </w:rPr>
        <w:t xml:space="preserve">................................................................................... </w:t>
      </w:r>
      <w:r>
        <w:rPr>
          <w:sz w:val="22"/>
        </w:rPr>
        <w:t>50</w:t>
      </w:r>
      <w:r>
        <w:rPr>
          <w:rFonts w:ascii="Times New Roman" w:eastAsia="Times New Roman" w:hAnsi="Times New Roman" w:cs="Times New Roman"/>
          <w:sz w:val="22"/>
          <w:rtl/>
        </w:rPr>
        <w:t xml:space="preserve"> </w:t>
      </w:r>
    </w:p>
    <w:p w:rsidR="005F0291" w:rsidRDefault="00AC7D4A">
      <w:pPr>
        <w:spacing w:after="3" w:line="271" w:lineRule="auto"/>
        <w:ind w:left="10" w:right="0" w:hanging="10"/>
      </w:pPr>
      <w:r>
        <w:rPr>
          <w:sz w:val="22"/>
        </w:rPr>
        <w:t>2</w:t>
      </w:r>
      <w:r>
        <w:rPr>
          <w:sz w:val="22"/>
          <w:rtl/>
        </w:rPr>
        <w:t>-</w:t>
      </w:r>
      <w:r>
        <w:rPr>
          <w:sz w:val="22"/>
        </w:rPr>
        <w:t>5</w:t>
      </w:r>
      <w:r>
        <w:rPr>
          <w:sz w:val="22"/>
          <w:rtl/>
        </w:rPr>
        <w:t>-</w:t>
      </w:r>
      <w:r>
        <w:rPr>
          <w:sz w:val="22"/>
        </w:rPr>
        <w:t>4</w:t>
      </w:r>
      <w:r>
        <w:rPr>
          <w:sz w:val="22"/>
          <w:rtl/>
        </w:rPr>
        <w:t>-</w:t>
      </w:r>
      <w:r>
        <w:rPr>
          <w:sz w:val="22"/>
        </w:rPr>
        <w:t>5</w:t>
      </w:r>
      <w:r>
        <w:rPr>
          <w:sz w:val="22"/>
          <w:rtl/>
        </w:rPr>
        <w:t>- نصب دستگاههاي بالابر روي داربست</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50</w:t>
      </w:r>
      <w:r>
        <w:rPr>
          <w:rFonts w:ascii="Times New Roman" w:eastAsia="Times New Roman" w:hAnsi="Times New Roman" w:cs="Times New Roman"/>
          <w:sz w:val="22"/>
          <w:rtl/>
        </w:rPr>
        <w:t xml:space="preserve"> </w:t>
      </w:r>
    </w:p>
    <w:p w:rsidR="005F0291" w:rsidRDefault="00AC7D4A">
      <w:pPr>
        <w:spacing w:after="3" w:line="271" w:lineRule="auto"/>
        <w:ind w:left="10" w:right="0" w:hanging="10"/>
      </w:pPr>
      <w:r>
        <w:rPr>
          <w:sz w:val="22"/>
        </w:rPr>
        <w:t>2</w:t>
      </w:r>
      <w:r>
        <w:rPr>
          <w:sz w:val="22"/>
          <w:rtl/>
        </w:rPr>
        <w:t>-</w:t>
      </w:r>
      <w:r>
        <w:rPr>
          <w:sz w:val="22"/>
        </w:rPr>
        <w:t>5</w:t>
      </w:r>
      <w:r>
        <w:rPr>
          <w:sz w:val="22"/>
          <w:rtl/>
        </w:rPr>
        <w:t>-</w:t>
      </w:r>
      <w:r>
        <w:rPr>
          <w:sz w:val="22"/>
        </w:rPr>
        <w:t>4</w:t>
      </w:r>
      <w:r>
        <w:rPr>
          <w:sz w:val="22"/>
          <w:rtl/>
        </w:rPr>
        <w:t>-</w:t>
      </w:r>
      <w:r>
        <w:rPr>
          <w:sz w:val="22"/>
        </w:rPr>
        <w:t>6</w:t>
      </w:r>
      <w:r>
        <w:rPr>
          <w:sz w:val="22"/>
          <w:rtl/>
        </w:rPr>
        <w:t>- بازرسی و کنترل داربست</w:t>
      </w:r>
      <w:r>
        <w:rPr>
          <w:rFonts w:ascii="Times New Roman" w:eastAsia="Times New Roman" w:hAnsi="Times New Roman" w:cs="Times New Roman"/>
          <w:sz w:val="22"/>
          <w:rtl/>
        </w:rPr>
        <w:t xml:space="preserve"> .............................................................................................................. </w:t>
      </w:r>
      <w:r>
        <w:rPr>
          <w:sz w:val="22"/>
        </w:rPr>
        <w:t>50</w:t>
      </w:r>
      <w:r>
        <w:rPr>
          <w:rFonts w:ascii="Times New Roman" w:eastAsia="Times New Roman" w:hAnsi="Times New Roman" w:cs="Times New Roman"/>
          <w:sz w:val="22"/>
          <w:rtl/>
        </w:rPr>
        <w:t xml:space="preserve"> </w:t>
      </w:r>
    </w:p>
    <w:p w:rsidR="005F0291" w:rsidRDefault="00AC7D4A">
      <w:pPr>
        <w:spacing w:after="3" w:line="271" w:lineRule="auto"/>
        <w:ind w:left="10" w:right="0" w:hanging="10"/>
      </w:pPr>
      <w:r>
        <w:rPr>
          <w:sz w:val="22"/>
        </w:rPr>
        <w:t>2</w:t>
      </w:r>
      <w:r>
        <w:rPr>
          <w:sz w:val="22"/>
          <w:rtl/>
        </w:rPr>
        <w:t>-</w:t>
      </w:r>
      <w:r>
        <w:rPr>
          <w:sz w:val="22"/>
        </w:rPr>
        <w:t>5</w:t>
      </w:r>
      <w:r>
        <w:rPr>
          <w:sz w:val="22"/>
          <w:rtl/>
        </w:rPr>
        <w:t>-</w:t>
      </w:r>
      <w:r>
        <w:rPr>
          <w:sz w:val="22"/>
        </w:rPr>
        <w:t>4</w:t>
      </w:r>
      <w:r>
        <w:rPr>
          <w:sz w:val="22"/>
          <w:rtl/>
        </w:rPr>
        <w:t>-</w:t>
      </w:r>
      <w:r>
        <w:rPr>
          <w:sz w:val="22"/>
        </w:rPr>
        <w:t>7</w:t>
      </w:r>
      <w:r>
        <w:rPr>
          <w:sz w:val="22"/>
          <w:rtl/>
        </w:rPr>
        <w:t>- داربست دیوارکوب</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51</w:t>
      </w:r>
      <w:r>
        <w:rPr>
          <w:rFonts w:ascii="Times New Roman" w:eastAsia="Times New Roman" w:hAnsi="Times New Roman" w:cs="Times New Roman"/>
          <w:sz w:val="22"/>
          <w:rtl/>
        </w:rPr>
        <w:t xml:space="preserve"> </w:t>
      </w:r>
    </w:p>
    <w:p w:rsidR="005F0291" w:rsidRDefault="00AC7D4A">
      <w:pPr>
        <w:spacing w:after="3" w:line="271" w:lineRule="auto"/>
        <w:ind w:left="10" w:right="0" w:hanging="10"/>
      </w:pPr>
      <w:r>
        <w:rPr>
          <w:sz w:val="22"/>
        </w:rPr>
        <w:t>2</w:t>
      </w:r>
      <w:r>
        <w:rPr>
          <w:sz w:val="22"/>
          <w:rtl/>
        </w:rPr>
        <w:t>-</w:t>
      </w:r>
      <w:r>
        <w:rPr>
          <w:sz w:val="22"/>
        </w:rPr>
        <w:t>5</w:t>
      </w:r>
      <w:r>
        <w:rPr>
          <w:sz w:val="22"/>
          <w:rtl/>
        </w:rPr>
        <w:t>-</w:t>
      </w:r>
      <w:r>
        <w:rPr>
          <w:sz w:val="22"/>
        </w:rPr>
        <w:t>4</w:t>
      </w:r>
      <w:r>
        <w:rPr>
          <w:sz w:val="22"/>
          <w:rtl/>
        </w:rPr>
        <w:t>-</w:t>
      </w:r>
      <w:r>
        <w:rPr>
          <w:sz w:val="22"/>
        </w:rPr>
        <w:t>8</w:t>
      </w:r>
      <w:r>
        <w:rPr>
          <w:sz w:val="22"/>
          <w:rtl/>
        </w:rPr>
        <w:t>- داربست نردبانی</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51</w:t>
      </w:r>
      <w:r>
        <w:rPr>
          <w:rFonts w:ascii="Times New Roman" w:eastAsia="Times New Roman" w:hAnsi="Times New Roman" w:cs="Times New Roman"/>
          <w:sz w:val="22"/>
          <w:rtl/>
        </w:rPr>
        <w:t xml:space="preserve"> </w:t>
      </w:r>
    </w:p>
    <w:p w:rsidR="005F0291" w:rsidRDefault="00AC7D4A">
      <w:pPr>
        <w:spacing w:after="3" w:line="271" w:lineRule="auto"/>
        <w:ind w:left="10" w:hanging="10"/>
      </w:pPr>
      <w:r>
        <w:rPr>
          <w:sz w:val="22"/>
        </w:rPr>
        <w:t>2</w:t>
      </w:r>
      <w:r>
        <w:rPr>
          <w:sz w:val="22"/>
          <w:rtl/>
        </w:rPr>
        <w:t>-</w:t>
      </w:r>
      <w:r>
        <w:rPr>
          <w:sz w:val="22"/>
        </w:rPr>
        <w:t>5</w:t>
      </w:r>
      <w:r>
        <w:rPr>
          <w:sz w:val="22"/>
          <w:rtl/>
        </w:rPr>
        <w:t>-</w:t>
      </w:r>
      <w:r>
        <w:rPr>
          <w:sz w:val="22"/>
        </w:rPr>
        <w:t>4</w:t>
      </w:r>
      <w:r>
        <w:rPr>
          <w:sz w:val="22"/>
          <w:rtl/>
        </w:rPr>
        <w:t>-</w:t>
      </w:r>
      <w:r>
        <w:rPr>
          <w:sz w:val="22"/>
        </w:rPr>
        <w:t>9</w:t>
      </w:r>
      <w:r>
        <w:rPr>
          <w:sz w:val="22"/>
          <w:rtl/>
        </w:rPr>
        <w:t>- داربستهاي برجی متحرك و ثابت</w:t>
      </w:r>
      <w:r>
        <w:rPr>
          <w:rFonts w:ascii="Times New Roman" w:eastAsia="Times New Roman" w:hAnsi="Times New Roman" w:cs="Times New Roman"/>
          <w:sz w:val="22"/>
          <w:rtl/>
        </w:rPr>
        <w:t xml:space="preserve"> ................................................................................................... </w:t>
      </w:r>
      <w:r>
        <w:rPr>
          <w:sz w:val="22"/>
        </w:rPr>
        <w:t>51</w:t>
      </w:r>
      <w:r>
        <w:rPr>
          <w:rFonts w:ascii="Times New Roman" w:eastAsia="Times New Roman" w:hAnsi="Times New Roman" w:cs="Times New Roman"/>
          <w:sz w:val="22"/>
          <w:rtl/>
        </w:rPr>
        <w:t xml:space="preserve"> </w:t>
      </w:r>
    </w:p>
    <w:p w:rsidR="005F0291" w:rsidRDefault="00AC7D4A">
      <w:pPr>
        <w:spacing w:after="3" w:line="271" w:lineRule="auto"/>
        <w:ind w:left="10" w:right="0" w:hanging="10"/>
      </w:pPr>
      <w:r>
        <w:rPr>
          <w:sz w:val="22"/>
        </w:rPr>
        <w:lastRenderedPageBreak/>
        <w:t>2</w:t>
      </w:r>
      <w:r>
        <w:rPr>
          <w:sz w:val="22"/>
          <w:rtl/>
        </w:rPr>
        <w:t>-</w:t>
      </w:r>
      <w:r>
        <w:rPr>
          <w:sz w:val="22"/>
        </w:rPr>
        <w:t>5</w:t>
      </w:r>
      <w:r>
        <w:rPr>
          <w:sz w:val="22"/>
          <w:rtl/>
        </w:rPr>
        <w:t>-</w:t>
      </w:r>
      <w:r>
        <w:rPr>
          <w:sz w:val="22"/>
        </w:rPr>
        <w:t>4</w:t>
      </w:r>
      <w:r>
        <w:rPr>
          <w:sz w:val="22"/>
          <w:rtl/>
        </w:rPr>
        <w:t>-</w:t>
      </w:r>
      <w:r>
        <w:rPr>
          <w:sz w:val="22"/>
        </w:rPr>
        <w:t>10</w:t>
      </w:r>
      <w:r>
        <w:rPr>
          <w:sz w:val="22"/>
          <w:rtl/>
        </w:rPr>
        <w:t>- داربستهاي آویزان (معلق) با راه اندازي ماشینی (کلایمر)</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52</w:t>
      </w:r>
      <w:r>
        <w:rPr>
          <w:rFonts w:ascii="Times New Roman" w:eastAsia="Times New Roman" w:hAnsi="Times New Roman" w:cs="Times New Roman"/>
          <w:sz w:val="22"/>
          <w:rtl/>
        </w:rPr>
        <w:t xml:space="preserve"> </w:t>
      </w:r>
    </w:p>
    <w:p w:rsidR="005F0291" w:rsidRDefault="00AC7D4A">
      <w:pPr>
        <w:spacing w:after="3" w:line="271" w:lineRule="auto"/>
        <w:ind w:left="10" w:right="0" w:hanging="10"/>
      </w:pPr>
      <w:r>
        <w:rPr>
          <w:sz w:val="22"/>
        </w:rPr>
        <w:t>2</w:t>
      </w:r>
      <w:r>
        <w:rPr>
          <w:sz w:val="22"/>
          <w:rtl/>
        </w:rPr>
        <w:t>-</w:t>
      </w:r>
      <w:r>
        <w:rPr>
          <w:sz w:val="22"/>
        </w:rPr>
        <w:t>5</w:t>
      </w:r>
      <w:r>
        <w:rPr>
          <w:sz w:val="22"/>
          <w:rtl/>
        </w:rPr>
        <w:t xml:space="preserve">- </w:t>
      </w:r>
      <w:r>
        <w:rPr>
          <w:sz w:val="22"/>
        </w:rPr>
        <w:t>5</w:t>
      </w:r>
      <w:r>
        <w:rPr>
          <w:sz w:val="22"/>
          <w:rtl/>
        </w:rPr>
        <w:t>- نردبان</w:t>
      </w:r>
      <w:r>
        <w:rPr>
          <w:rFonts w:ascii="Times New Roman" w:eastAsia="Times New Roman" w:hAnsi="Times New Roman" w:cs="Times New Roman"/>
          <w:sz w:val="22"/>
          <w:rtl/>
        </w:rPr>
        <w:t xml:space="preserve"> ............................................................................................................................................ </w:t>
      </w:r>
      <w:r>
        <w:rPr>
          <w:sz w:val="22"/>
        </w:rPr>
        <w:t>54</w:t>
      </w:r>
      <w:r>
        <w:rPr>
          <w:rFonts w:ascii="Times New Roman" w:eastAsia="Times New Roman" w:hAnsi="Times New Roman" w:cs="Times New Roman"/>
          <w:sz w:val="22"/>
          <w:rtl/>
        </w:rPr>
        <w:t xml:space="preserve"> </w:t>
      </w:r>
    </w:p>
    <w:p w:rsidR="005F0291" w:rsidRDefault="00AC7D4A">
      <w:pPr>
        <w:spacing w:after="3" w:line="271" w:lineRule="auto"/>
        <w:ind w:left="10" w:right="0" w:hanging="10"/>
      </w:pPr>
      <w:r>
        <w:rPr>
          <w:sz w:val="22"/>
        </w:rPr>
        <w:t>2</w:t>
      </w:r>
      <w:r>
        <w:rPr>
          <w:sz w:val="22"/>
          <w:rtl/>
        </w:rPr>
        <w:t>-</w:t>
      </w:r>
      <w:r>
        <w:rPr>
          <w:sz w:val="22"/>
        </w:rPr>
        <w:t>5</w:t>
      </w:r>
      <w:r>
        <w:rPr>
          <w:sz w:val="22"/>
          <w:rtl/>
        </w:rPr>
        <w:t>-</w:t>
      </w:r>
      <w:r>
        <w:rPr>
          <w:sz w:val="22"/>
        </w:rPr>
        <w:t>5</w:t>
      </w:r>
      <w:r>
        <w:rPr>
          <w:sz w:val="22"/>
          <w:rtl/>
        </w:rPr>
        <w:t>-</w:t>
      </w:r>
      <w:r>
        <w:rPr>
          <w:sz w:val="22"/>
        </w:rPr>
        <w:t>1</w:t>
      </w:r>
      <w:r>
        <w:rPr>
          <w:sz w:val="22"/>
          <w:rtl/>
        </w:rPr>
        <w:t>- مشخصات عمومی استفاده از نردبانها</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54</w:t>
      </w:r>
      <w:r>
        <w:rPr>
          <w:rFonts w:ascii="Times New Roman" w:eastAsia="Times New Roman" w:hAnsi="Times New Roman" w:cs="Times New Roman"/>
          <w:sz w:val="22"/>
          <w:rtl/>
        </w:rPr>
        <w:t xml:space="preserve"> </w:t>
      </w:r>
    </w:p>
    <w:p w:rsidR="005F0291" w:rsidRDefault="00AC7D4A">
      <w:pPr>
        <w:spacing w:after="3" w:line="271" w:lineRule="auto"/>
        <w:ind w:left="10" w:right="0" w:hanging="10"/>
      </w:pPr>
      <w:r>
        <w:rPr>
          <w:sz w:val="22"/>
        </w:rPr>
        <w:t>2</w:t>
      </w:r>
      <w:r>
        <w:rPr>
          <w:sz w:val="22"/>
          <w:rtl/>
        </w:rPr>
        <w:t>-</w:t>
      </w:r>
      <w:r>
        <w:rPr>
          <w:sz w:val="22"/>
        </w:rPr>
        <w:t>5</w:t>
      </w:r>
      <w:r>
        <w:rPr>
          <w:sz w:val="22"/>
          <w:rtl/>
        </w:rPr>
        <w:t>-</w:t>
      </w:r>
      <w:r>
        <w:rPr>
          <w:sz w:val="22"/>
        </w:rPr>
        <w:t>5</w:t>
      </w:r>
      <w:r>
        <w:rPr>
          <w:sz w:val="22"/>
          <w:rtl/>
        </w:rPr>
        <w:t>-</w:t>
      </w:r>
      <w:r>
        <w:rPr>
          <w:sz w:val="22"/>
        </w:rPr>
        <w:t>2</w:t>
      </w:r>
      <w:r>
        <w:rPr>
          <w:sz w:val="22"/>
          <w:rtl/>
        </w:rPr>
        <w:t>- نردبان یک طرفه قابل حمل</w:t>
      </w:r>
      <w:r>
        <w:rPr>
          <w:rFonts w:ascii="Times New Roman" w:eastAsia="Times New Roman" w:hAnsi="Times New Roman" w:cs="Times New Roman"/>
          <w:sz w:val="22"/>
          <w:rtl/>
        </w:rPr>
        <w:t xml:space="preserve"> ........................................................................................................... </w:t>
      </w:r>
      <w:r>
        <w:rPr>
          <w:sz w:val="22"/>
        </w:rPr>
        <w:t>55</w:t>
      </w:r>
      <w:r>
        <w:rPr>
          <w:rFonts w:ascii="Times New Roman" w:eastAsia="Times New Roman" w:hAnsi="Times New Roman" w:cs="Times New Roman"/>
          <w:sz w:val="22"/>
          <w:rtl/>
        </w:rPr>
        <w:t xml:space="preserve"> </w:t>
      </w:r>
    </w:p>
    <w:p w:rsidR="005F0291" w:rsidRDefault="00AC7D4A">
      <w:pPr>
        <w:spacing w:after="3" w:line="271" w:lineRule="auto"/>
        <w:ind w:left="10" w:right="0" w:hanging="10"/>
      </w:pPr>
      <w:r>
        <w:rPr>
          <w:sz w:val="22"/>
        </w:rPr>
        <w:t>2</w:t>
      </w:r>
      <w:r>
        <w:rPr>
          <w:sz w:val="22"/>
          <w:rtl/>
        </w:rPr>
        <w:t>-</w:t>
      </w:r>
      <w:r>
        <w:rPr>
          <w:sz w:val="22"/>
        </w:rPr>
        <w:t>5</w:t>
      </w:r>
      <w:r>
        <w:rPr>
          <w:sz w:val="22"/>
          <w:rtl/>
        </w:rPr>
        <w:t>-</w:t>
      </w:r>
      <w:r>
        <w:rPr>
          <w:sz w:val="22"/>
        </w:rPr>
        <w:t>5</w:t>
      </w:r>
      <w:r>
        <w:rPr>
          <w:sz w:val="22"/>
          <w:rtl/>
        </w:rPr>
        <w:t>-</w:t>
      </w:r>
      <w:r>
        <w:rPr>
          <w:sz w:val="22"/>
        </w:rPr>
        <w:t>3</w:t>
      </w:r>
      <w:r>
        <w:rPr>
          <w:sz w:val="22"/>
          <w:rtl/>
        </w:rPr>
        <w:t>- نردبان دو طرف</w:t>
      </w:r>
      <w:r>
        <w:rPr>
          <w:sz w:val="22"/>
          <w:rtl/>
        </w:rPr>
        <w:t>ه</w:t>
      </w:r>
      <w:r>
        <w:rPr>
          <w:rFonts w:ascii="Times New Roman" w:eastAsia="Times New Roman" w:hAnsi="Times New Roman" w:cs="Times New Roman"/>
          <w:sz w:val="22"/>
          <w:rtl/>
        </w:rPr>
        <w:t xml:space="preserve"> ..........................................................................................................................</w:t>
      </w:r>
      <w:r>
        <w:rPr>
          <w:sz w:val="22"/>
          <w:rtl/>
        </w:rPr>
        <w:t xml:space="preserve"> </w:t>
      </w:r>
      <w:r>
        <w:rPr>
          <w:sz w:val="22"/>
        </w:rPr>
        <w:t>56</w:t>
      </w:r>
    </w:p>
    <w:p w:rsidR="005F0291" w:rsidRDefault="00AC7D4A">
      <w:pPr>
        <w:spacing w:after="3" w:line="271" w:lineRule="auto"/>
        <w:ind w:left="10" w:right="0" w:hanging="10"/>
      </w:pPr>
      <w:r>
        <w:rPr>
          <w:sz w:val="22"/>
        </w:rPr>
        <w:t>2</w:t>
      </w:r>
      <w:r>
        <w:rPr>
          <w:sz w:val="22"/>
          <w:rtl/>
        </w:rPr>
        <w:t>-</w:t>
      </w:r>
      <w:r>
        <w:rPr>
          <w:sz w:val="22"/>
        </w:rPr>
        <w:t>5</w:t>
      </w:r>
      <w:r>
        <w:rPr>
          <w:sz w:val="22"/>
          <w:rtl/>
        </w:rPr>
        <w:t>-</w:t>
      </w:r>
      <w:r>
        <w:rPr>
          <w:sz w:val="22"/>
        </w:rPr>
        <w:t>5</w:t>
      </w:r>
      <w:r>
        <w:rPr>
          <w:sz w:val="22"/>
          <w:rtl/>
        </w:rPr>
        <w:t>-</w:t>
      </w:r>
      <w:r>
        <w:rPr>
          <w:sz w:val="22"/>
        </w:rPr>
        <w:t>4</w:t>
      </w:r>
      <w:r>
        <w:rPr>
          <w:sz w:val="22"/>
          <w:rtl/>
        </w:rPr>
        <w:t>- نردبان ثابت</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w:t>
      </w:r>
      <w:r>
        <w:rPr>
          <w:sz w:val="22"/>
          <w:rtl/>
        </w:rPr>
        <w:t xml:space="preserve"> </w:t>
      </w:r>
      <w:r>
        <w:rPr>
          <w:sz w:val="22"/>
        </w:rPr>
        <w:t>56</w:t>
      </w:r>
    </w:p>
    <w:p w:rsidR="005F0291" w:rsidRDefault="00AC7D4A">
      <w:pPr>
        <w:spacing w:after="3" w:line="271" w:lineRule="auto"/>
        <w:ind w:left="10" w:right="0" w:hanging="10"/>
      </w:pPr>
      <w:r>
        <w:rPr>
          <w:sz w:val="22"/>
        </w:rPr>
        <w:t>2</w:t>
      </w:r>
      <w:r>
        <w:rPr>
          <w:sz w:val="22"/>
          <w:rtl/>
        </w:rPr>
        <w:t>-</w:t>
      </w:r>
      <w:r>
        <w:rPr>
          <w:sz w:val="22"/>
        </w:rPr>
        <w:t>5</w:t>
      </w:r>
      <w:r>
        <w:rPr>
          <w:sz w:val="22"/>
          <w:rtl/>
        </w:rPr>
        <w:t>-</w:t>
      </w:r>
      <w:r>
        <w:rPr>
          <w:sz w:val="22"/>
        </w:rPr>
        <w:t>5</w:t>
      </w:r>
      <w:r>
        <w:rPr>
          <w:sz w:val="22"/>
          <w:rtl/>
        </w:rPr>
        <w:t>-</w:t>
      </w:r>
      <w:r>
        <w:rPr>
          <w:sz w:val="22"/>
        </w:rPr>
        <w:t>5</w:t>
      </w:r>
      <w:r>
        <w:rPr>
          <w:sz w:val="22"/>
          <w:rtl/>
        </w:rPr>
        <w:t>- نردبان چوبی</w:t>
      </w:r>
      <w:r>
        <w:rPr>
          <w:rFonts w:ascii="Times New Roman" w:eastAsia="Times New Roman" w:hAnsi="Times New Roman" w:cs="Times New Roman"/>
          <w:sz w:val="22"/>
          <w:rtl/>
        </w:rPr>
        <w:t xml:space="preserve"> .............................................................................................................................</w:t>
      </w:r>
      <w:r>
        <w:rPr>
          <w:sz w:val="22"/>
          <w:rtl/>
        </w:rPr>
        <w:t xml:space="preserve"> </w:t>
      </w:r>
      <w:r>
        <w:rPr>
          <w:sz w:val="22"/>
        </w:rPr>
        <w:t>56</w:t>
      </w:r>
    </w:p>
    <w:p w:rsidR="005F0291" w:rsidRDefault="00AC7D4A">
      <w:pPr>
        <w:spacing w:after="3" w:line="271" w:lineRule="auto"/>
        <w:ind w:left="10" w:right="0" w:hanging="10"/>
      </w:pPr>
      <w:r>
        <w:rPr>
          <w:sz w:val="22"/>
        </w:rPr>
        <w:t>2</w:t>
      </w:r>
      <w:r>
        <w:rPr>
          <w:sz w:val="22"/>
          <w:rtl/>
        </w:rPr>
        <w:t>-</w:t>
      </w:r>
      <w:r>
        <w:rPr>
          <w:sz w:val="22"/>
        </w:rPr>
        <w:t>5</w:t>
      </w:r>
      <w:r>
        <w:rPr>
          <w:sz w:val="22"/>
          <w:rtl/>
        </w:rPr>
        <w:t>-</w:t>
      </w:r>
      <w:r>
        <w:rPr>
          <w:sz w:val="22"/>
        </w:rPr>
        <w:t>5</w:t>
      </w:r>
      <w:r>
        <w:rPr>
          <w:sz w:val="22"/>
          <w:rtl/>
        </w:rPr>
        <w:t>-</w:t>
      </w:r>
      <w:r>
        <w:rPr>
          <w:sz w:val="22"/>
        </w:rPr>
        <w:t>6</w:t>
      </w:r>
      <w:r>
        <w:rPr>
          <w:sz w:val="22"/>
          <w:rtl/>
        </w:rPr>
        <w:t>- پلکان منهول</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w:t>
      </w:r>
      <w:r>
        <w:rPr>
          <w:sz w:val="22"/>
          <w:rtl/>
        </w:rPr>
        <w:t xml:space="preserve"> </w:t>
      </w:r>
      <w:r>
        <w:rPr>
          <w:sz w:val="22"/>
        </w:rPr>
        <w:t>57</w:t>
      </w:r>
    </w:p>
    <w:p w:rsidR="005F0291" w:rsidRDefault="00AC7D4A">
      <w:pPr>
        <w:spacing w:after="3" w:line="271" w:lineRule="auto"/>
        <w:ind w:left="10" w:right="0" w:hanging="10"/>
      </w:pPr>
      <w:r>
        <w:rPr>
          <w:sz w:val="22"/>
        </w:rPr>
        <w:t>2</w:t>
      </w:r>
      <w:r>
        <w:rPr>
          <w:sz w:val="22"/>
          <w:rtl/>
        </w:rPr>
        <w:t>-</w:t>
      </w:r>
      <w:r>
        <w:rPr>
          <w:sz w:val="22"/>
        </w:rPr>
        <w:t>5</w:t>
      </w:r>
      <w:r>
        <w:rPr>
          <w:sz w:val="22"/>
          <w:rtl/>
        </w:rPr>
        <w:t>-</w:t>
      </w:r>
      <w:r>
        <w:rPr>
          <w:sz w:val="22"/>
        </w:rPr>
        <w:t>5</w:t>
      </w:r>
      <w:r>
        <w:rPr>
          <w:sz w:val="22"/>
          <w:rtl/>
        </w:rPr>
        <w:t>-</w:t>
      </w:r>
      <w:r>
        <w:rPr>
          <w:sz w:val="22"/>
        </w:rPr>
        <w:t>7</w:t>
      </w:r>
      <w:r>
        <w:rPr>
          <w:sz w:val="22"/>
          <w:rtl/>
        </w:rPr>
        <w:t>- نردبان طنابی</w:t>
      </w:r>
      <w:r>
        <w:rPr>
          <w:rFonts w:ascii="Times New Roman" w:eastAsia="Times New Roman" w:hAnsi="Times New Roman" w:cs="Times New Roman"/>
          <w:sz w:val="22"/>
          <w:rtl/>
        </w:rPr>
        <w:t xml:space="preserve"> ............................................................................................................................</w:t>
      </w:r>
      <w:r>
        <w:rPr>
          <w:sz w:val="22"/>
        </w:rPr>
        <w:t>57</w:t>
      </w:r>
    </w:p>
    <w:p w:rsidR="005F0291" w:rsidRDefault="00AC7D4A">
      <w:pPr>
        <w:spacing w:after="3" w:line="271" w:lineRule="auto"/>
        <w:ind w:left="10" w:hanging="10"/>
      </w:pPr>
      <w:r>
        <w:rPr>
          <w:sz w:val="22"/>
        </w:rPr>
        <w:t>2</w:t>
      </w:r>
      <w:r>
        <w:rPr>
          <w:sz w:val="22"/>
          <w:rtl/>
        </w:rPr>
        <w:t>-</w:t>
      </w:r>
      <w:r>
        <w:rPr>
          <w:sz w:val="22"/>
        </w:rPr>
        <w:t>5</w:t>
      </w:r>
      <w:r>
        <w:rPr>
          <w:sz w:val="22"/>
          <w:rtl/>
        </w:rPr>
        <w:t>-</w:t>
      </w:r>
      <w:r>
        <w:rPr>
          <w:sz w:val="22"/>
        </w:rPr>
        <w:t>5</w:t>
      </w:r>
      <w:r>
        <w:rPr>
          <w:sz w:val="22"/>
          <w:rtl/>
        </w:rPr>
        <w:t>-</w:t>
      </w:r>
      <w:r>
        <w:rPr>
          <w:sz w:val="22"/>
        </w:rPr>
        <w:t>8</w:t>
      </w:r>
      <w:r>
        <w:rPr>
          <w:sz w:val="22"/>
          <w:rtl/>
        </w:rPr>
        <w:t>- س</w:t>
      </w:r>
      <w:r>
        <w:rPr>
          <w:sz w:val="22"/>
          <w:rtl/>
        </w:rPr>
        <w:t>ایر نردبانها</w:t>
      </w:r>
      <w:r>
        <w:rPr>
          <w:rFonts w:ascii="Times New Roman" w:eastAsia="Times New Roman" w:hAnsi="Times New Roman" w:cs="Times New Roman"/>
          <w:sz w:val="22"/>
          <w:rtl/>
        </w:rPr>
        <w:t xml:space="preserve"> ............................................................................................................................</w:t>
      </w:r>
      <w:r>
        <w:rPr>
          <w:sz w:val="22"/>
        </w:rPr>
        <w:t>57</w:t>
      </w:r>
    </w:p>
    <w:p w:rsidR="005F0291" w:rsidRDefault="00AC7D4A">
      <w:pPr>
        <w:spacing w:after="3" w:line="271" w:lineRule="auto"/>
        <w:ind w:left="10" w:hanging="10"/>
      </w:pPr>
      <w:r>
        <w:rPr>
          <w:sz w:val="22"/>
        </w:rPr>
        <w:t>2</w:t>
      </w:r>
      <w:r>
        <w:rPr>
          <w:sz w:val="22"/>
          <w:rtl/>
        </w:rPr>
        <w:t>-</w:t>
      </w:r>
      <w:r>
        <w:rPr>
          <w:sz w:val="22"/>
        </w:rPr>
        <w:t>5</w:t>
      </w:r>
      <w:r>
        <w:rPr>
          <w:sz w:val="22"/>
          <w:rtl/>
        </w:rPr>
        <w:t>-</w:t>
      </w:r>
      <w:r>
        <w:rPr>
          <w:sz w:val="22"/>
        </w:rPr>
        <w:t>5</w:t>
      </w:r>
      <w:r>
        <w:rPr>
          <w:sz w:val="22"/>
          <w:rtl/>
        </w:rPr>
        <w:t>-</w:t>
      </w:r>
      <w:r>
        <w:rPr>
          <w:sz w:val="22"/>
        </w:rPr>
        <w:t>9</w:t>
      </w:r>
      <w:r>
        <w:rPr>
          <w:sz w:val="22"/>
          <w:rtl/>
        </w:rPr>
        <w:t>- رعایت حریم خطوط برق</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w:t>
      </w:r>
      <w:r>
        <w:rPr>
          <w:sz w:val="22"/>
        </w:rPr>
        <w:t>59</w:t>
      </w:r>
    </w:p>
    <w:p w:rsidR="005F0291" w:rsidRDefault="00AC7D4A">
      <w:pPr>
        <w:tabs>
          <w:tab w:val="center" w:pos="4752"/>
          <w:tab w:val="center" w:pos="9223"/>
        </w:tabs>
        <w:spacing w:after="0" w:line="265" w:lineRule="auto"/>
        <w:ind w:left="0" w:right="0" w:firstLine="0"/>
        <w:jc w:val="left"/>
      </w:pPr>
      <w:r>
        <w:rPr>
          <w:sz w:val="21"/>
          <w:szCs w:val="21"/>
          <w:rtl/>
        </w:rPr>
        <w:t xml:space="preserve">فهرست </w:t>
      </w:r>
      <w:r>
        <w:rPr>
          <w:sz w:val="21"/>
          <w:szCs w:val="21"/>
          <w:rtl/>
        </w:rPr>
        <w:tab/>
        <w:t xml:space="preserve">   </w:t>
      </w:r>
      <w:r>
        <w:rPr>
          <w:sz w:val="21"/>
          <w:szCs w:val="21"/>
          <w:rtl/>
        </w:rPr>
        <w:tab/>
        <w:t xml:space="preserve">  ض</w:t>
      </w:r>
      <w:r>
        <w:rPr>
          <w:rFonts w:ascii="Calibri" w:eastAsia="Calibri" w:hAnsi="Calibri" w:cs="Calibri"/>
          <w:b/>
          <w:bCs/>
          <w:i/>
          <w:iCs/>
          <w:sz w:val="20"/>
          <w:szCs w:val="20"/>
          <w:rtl/>
        </w:rPr>
        <w:t xml:space="preserve"> </w:t>
      </w:r>
    </w:p>
    <w:p w:rsidR="005F0291" w:rsidRDefault="00AC7D4A">
      <w:pPr>
        <w:bidi w:val="0"/>
        <w:spacing w:after="432" w:line="259" w:lineRule="auto"/>
        <w:ind w:left="141" w:right="0" w:firstLine="0"/>
        <w:jc w:val="left"/>
      </w:pPr>
      <w:r>
        <w:rPr>
          <w:rFonts w:ascii="Calibri" w:eastAsia="Calibri" w:hAnsi="Calibri" w:cs="Calibri"/>
          <w:noProof/>
          <w:sz w:val="22"/>
        </w:rPr>
        <mc:AlternateContent>
          <mc:Choice Requires="wpg">
            <w:drawing>
              <wp:inline distT="0" distB="0" distL="0" distR="0">
                <wp:extent cx="5978652" cy="46482"/>
                <wp:effectExtent l="0" t="0" r="0" b="0"/>
                <wp:docPr id="1441534" name="Group 1441534"/>
                <wp:cNvGraphicFramePr/>
                <a:graphic xmlns:a="http://schemas.openxmlformats.org/drawingml/2006/main">
                  <a:graphicData uri="http://schemas.microsoft.com/office/word/2010/wordprocessingGroup">
                    <wpg:wgp>
                      <wpg:cNvGrpSpPr/>
                      <wpg:grpSpPr>
                        <a:xfrm>
                          <a:off x="0" y="0"/>
                          <a:ext cx="5978652" cy="46482"/>
                          <a:chOff x="0" y="0"/>
                          <a:chExt cx="5978652" cy="46482"/>
                        </a:xfrm>
                      </wpg:grpSpPr>
                      <wps:wsp>
                        <wps:cNvPr id="8266846" name="Shape 8266846"/>
                        <wps:cNvSpPr/>
                        <wps:spPr>
                          <a:xfrm>
                            <a:off x="0" y="18288"/>
                            <a:ext cx="5978652" cy="28194"/>
                          </a:xfrm>
                          <a:custGeom>
                            <a:avLst/>
                            <a:gdLst/>
                            <a:ahLst/>
                            <a:cxnLst/>
                            <a:rect l="0" t="0" r="0" b="0"/>
                            <a:pathLst>
                              <a:path w="5978652" h="28194">
                                <a:moveTo>
                                  <a:pt x="0" y="0"/>
                                </a:moveTo>
                                <a:lnTo>
                                  <a:pt x="5978652" y="0"/>
                                </a:lnTo>
                                <a:lnTo>
                                  <a:pt x="5978652" y="28194"/>
                                </a:lnTo>
                                <a:lnTo>
                                  <a:pt x="0" y="281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66847" name="Shape 8266847"/>
                        <wps:cNvSpPr/>
                        <wps:spPr>
                          <a:xfrm>
                            <a:off x="0" y="0"/>
                            <a:ext cx="5978652" cy="9144"/>
                          </a:xfrm>
                          <a:custGeom>
                            <a:avLst/>
                            <a:gdLst/>
                            <a:ahLst/>
                            <a:cxnLst/>
                            <a:rect l="0" t="0" r="0" b="0"/>
                            <a:pathLst>
                              <a:path w="5978652" h="9144">
                                <a:moveTo>
                                  <a:pt x="0" y="0"/>
                                </a:moveTo>
                                <a:lnTo>
                                  <a:pt x="5978652" y="0"/>
                                </a:lnTo>
                                <a:lnTo>
                                  <a:pt x="59786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41534" style="width:470.76pt;height:3.66pt;mso-position-horizontal-relative:char;mso-position-vertical-relative:line" coordsize="59786,464">
                <v:shape id="Shape 8266848" style="position:absolute;width:59786;height:281;left:0;top:182;" coordsize="5978652,28194" path="m0,0l5978652,0l5978652,28194l0,28194l0,0">
                  <v:stroke weight="0pt" endcap="flat" joinstyle="miter" miterlimit="10" on="false" color="#000000" opacity="0"/>
                  <v:fill on="true" color="#000000"/>
                </v:shape>
                <v:shape id="Shape 8266849" style="position:absolute;width:59786;height:91;left:0;top:0;" coordsize="5978652,9144" path="m0,0l5978652,0l5978652,9144l0,9144l0,0">
                  <v:stroke weight="0pt" endcap="flat" joinstyle="miter" miterlimit="10" on="false" color="#000000" opacity="0"/>
                  <v:fill on="true" color="#000000"/>
                </v:shape>
              </v:group>
            </w:pict>
          </mc:Fallback>
        </mc:AlternateContent>
      </w:r>
    </w:p>
    <w:p w:rsidR="005F0291" w:rsidRDefault="00AC7D4A">
      <w:pPr>
        <w:spacing w:after="3" w:line="271" w:lineRule="auto"/>
        <w:ind w:left="10" w:right="284" w:hanging="10"/>
      </w:pPr>
      <w:r>
        <w:rPr>
          <w:sz w:val="22"/>
        </w:rPr>
        <w:t>2</w:t>
      </w:r>
      <w:r>
        <w:rPr>
          <w:sz w:val="22"/>
          <w:rtl/>
        </w:rPr>
        <w:t>-</w:t>
      </w:r>
      <w:r>
        <w:rPr>
          <w:sz w:val="22"/>
        </w:rPr>
        <w:t>5</w:t>
      </w:r>
      <w:r>
        <w:rPr>
          <w:sz w:val="22"/>
          <w:rtl/>
        </w:rPr>
        <w:t>-</w:t>
      </w:r>
      <w:r>
        <w:rPr>
          <w:sz w:val="22"/>
        </w:rPr>
        <w:t>6</w:t>
      </w:r>
      <w:r>
        <w:rPr>
          <w:sz w:val="22"/>
          <w:rtl/>
        </w:rPr>
        <w:t>- روش دسترسی با طناب</w:t>
      </w:r>
      <w:r>
        <w:rPr>
          <w:rFonts w:ascii="Times New Roman" w:eastAsia="Times New Roman" w:hAnsi="Times New Roman" w:cs="Times New Roman"/>
          <w:sz w:val="22"/>
          <w:rtl/>
        </w:rPr>
        <w:t xml:space="preserve"> ......................................................................................................................... </w:t>
      </w:r>
      <w:r>
        <w:rPr>
          <w:sz w:val="22"/>
        </w:rPr>
        <w:t>59</w:t>
      </w:r>
      <w:r>
        <w:rPr>
          <w:rFonts w:ascii="Times New Roman" w:eastAsia="Times New Roman" w:hAnsi="Times New Roman" w:cs="Times New Roman"/>
          <w:sz w:val="22"/>
          <w:rtl/>
        </w:rPr>
        <w:t xml:space="preserve"> </w:t>
      </w:r>
    </w:p>
    <w:p w:rsidR="005F0291" w:rsidRDefault="00AC7D4A">
      <w:pPr>
        <w:spacing w:after="3" w:line="271" w:lineRule="auto"/>
        <w:ind w:left="10" w:right="276" w:hanging="10"/>
      </w:pPr>
      <w:r>
        <w:rPr>
          <w:sz w:val="22"/>
        </w:rPr>
        <w:t>2</w:t>
      </w:r>
      <w:r>
        <w:rPr>
          <w:sz w:val="22"/>
          <w:rtl/>
        </w:rPr>
        <w:t>-</w:t>
      </w:r>
      <w:r>
        <w:rPr>
          <w:sz w:val="22"/>
        </w:rPr>
        <w:t>5</w:t>
      </w:r>
      <w:r>
        <w:rPr>
          <w:sz w:val="22"/>
          <w:rtl/>
        </w:rPr>
        <w:t>-</w:t>
      </w:r>
      <w:r>
        <w:rPr>
          <w:sz w:val="22"/>
        </w:rPr>
        <w:t>7</w:t>
      </w:r>
      <w:r>
        <w:rPr>
          <w:sz w:val="22"/>
          <w:rtl/>
        </w:rPr>
        <w:t>- بالابر سیار (سکو متحرك براي کار در ارتفاع)</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60</w:t>
      </w:r>
      <w:r>
        <w:rPr>
          <w:rFonts w:ascii="Times New Roman" w:eastAsia="Times New Roman" w:hAnsi="Times New Roman" w:cs="Times New Roman"/>
          <w:sz w:val="22"/>
          <w:rtl/>
        </w:rPr>
        <w:t xml:space="preserve"> </w:t>
      </w:r>
    </w:p>
    <w:p w:rsidR="005F0291" w:rsidRDefault="00AC7D4A">
      <w:pPr>
        <w:spacing w:after="3" w:line="271" w:lineRule="auto"/>
        <w:ind w:left="10" w:right="275" w:hanging="10"/>
      </w:pPr>
      <w:r>
        <w:rPr>
          <w:sz w:val="22"/>
        </w:rPr>
        <w:t>2</w:t>
      </w:r>
      <w:r>
        <w:rPr>
          <w:sz w:val="22"/>
          <w:rtl/>
        </w:rPr>
        <w:t>-</w:t>
      </w:r>
      <w:r>
        <w:rPr>
          <w:sz w:val="22"/>
        </w:rPr>
        <w:t>6</w:t>
      </w:r>
      <w:r>
        <w:rPr>
          <w:sz w:val="22"/>
          <w:rtl/>
        </w:rPr>
        <w:t>- سامانه حفاظت از سقوط</w:t>
      </w:r>
      <w:r>
        <w:rPr>
          <w:rFonts w:ascii="Times New Roman" w:eastAsia="Times New Roman" w:hAnsi="Times New Roman" w:cs="Times New Roman"/>
          <w:sz w:val="22"/>
          <w:rtl/>
        </w:rPr>
        <w:t xml:space="preserve"> ................................................................................................................................ </w:t>
      </w:r>
      <w:r>
        <w:rPr>
          <w:sz w:val="22"/>
        </w:rPr>
        <w:t>6</w:t>
      </w:r>
      <w:r>
        <w:rPr>
          <w:sz w:val="22"/>
        </w:rPr>
        <w:t>1</w:t>
      </w:r>
      <w:r>
        <w:rPr>
          <w:rFonts w:ascii="Times New Roman" w:eastAsia="Times New Roman" w:hAnsi="Times New Roman" w:cs="Times New Roman"/>
          <w:sz w:val="22"/>
          <w:rtl/>
        </w:rPr>
        <w:t xml:space="preserve"> </w:t>
      </w:r>
    </w:p>
    <w:p w:rsidR="005F0291" w:rsidRDefault="00AC7D4A">
      <w:pPr>
        <w:spacing w:after="3" w:line="271" w:lineRule="auto"/>
        <w:ind w:left="10" w:right="275" w:hanging="10"/>
      </w:pPr>
      <w:r>
        <w:rPr>
          <w:sz w:val="22"/>
        </w:rPr>
        <w:t>2</w:t>
      </w:r>
      <w:r>
        <w:rPr>
          <w:sz w:val="22"/>
          <w:rtl/>
        </w:rPr>
        <w:t>-</w:t>
      </w:r>
      <w:r>
        <w:rPr>
          <w:sz w:val="22"/>
        </w:rPr>
        <w:t>6</w:t>
      </w:r>
      <w:r>
        <w:rPr>
          <w:sz w:val="22"/>
          <w:rtl/>
        </w:rPr>
        <w:t>-</w:t>
      </w:r>
      <w:r>
        <w:rPr>
          <w:sz w:val="22"/>
        </w:rPr>
        <w:t>1</w:t>
      </w:r>
      <w:r>
        <w:rPr>
          <w:sz w:val="22"/>
          <w:rtl/>
        </w:rPr>
        <w:t>- سامانه محدود کننده (جلوگیري از) سقوط</w:t>
      </w:r>
      <w:r>
        <w:rPr>
          <w:rFonts w:ascii="Times New Roman" w:eastAsia="Times New Roman" w:hAnsi="Times New Roman" w:cs="Times New Roman"/>
          <w:sz w:val="22"/>
          <w:rtl/>
        </w:rPr>
        <w:t xml:space="preserve"> .................................................................................................. </w:t>
      </w:r>
      <w:r>
        <w:rPr>
          <w:sz w:val="22"/>
        </w:rPr>
        <w:t>61</w:t>
      </w:r>
      <w:r>
        <w:rPr>
          <w:rFonts w:ascii="Times New Roman" w:eastAsia="Times New Roman" w:hAnsi="Times New Roman" w:cs="Times New Roman"/>
          <w:sz w:val="22"/>
          <w:rtl/>
        </w:rPr>
        <w:t xml:space="preserve"> </w:t>
      </w:r>
    </w:p>
    <w:p w:rsidR="005F0291" w:rsidRDefault="00AC7D4A">
      <w:pPr>
        <w:spacing w:after="3" w:line="271" w:lineRule="auto"/>
        <w:ind w:left="10" w:right="275" w:hanging="10"/>
      </w:pPr>
      <w:r>
        <w:rPr>
          <w:sz w:val="22"/>
        </w:rPr>
        <w:t>2</w:t>
      </w:r>
      <w:r>
        <w:rPr>
          <w:sz w:val="22"/>
          <w:rtl/>
        </w:rPr>
        <w:t>-</w:t>
      </w:r>
      <w:r>
        <w:rPr>
          <w:sz w:val="22"/>
        </w:rPr>
        <w:t>6</w:t>
      </w:r>
      <w:r>
        <w:rPr>
          <w:sz w:val="22"/>
          <w:rtl/>
        </w:rPr>
        <w:t>-</w:t>
      </w:r>
      <w:r>
        <w:rPr>
          <w:sz w:val="22"/>
        </w:rPr>
        <w:t>1</w:t>
      </w:r>
      <w:r>
        <w:rPr>
          <w:sz w:val="22"/>
          <w:rtl/>
        </w:rPr>
        <w:t>-</w:t>
      </w:r>
      <w:r>
        <w:rPr>
          <w:sz w:val="22"/>
        </w:rPr>
        <w:t>1</w:t>
      </w:r>
      <w:r>
        <w:rPr>
          <w:sz w:val="22"/>
          <w:rtl/>
        </w:rPr>
        <w:t>- نرده (جان پناه) حفاظتی موقت</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62</w:t>
      </w:r>
      <w:r>
        <w:rPr>
          <w:rFonts w:ascii="Times New Roman" w:eastAsia="Times New Roman" w:hAnsi="Times New Roman" w:cs="Times New Roman"/>
          <w:sz w:val="22"/>
          <w:rtl/>
        </w:rPr>
        <w:t xml:space="preserve"> </w:t>
      </w:r>
    </w:p>
    <w:p w:rsidR="005F0291" w:rsidRDefault="00AC7D4A">
      <w:pPr>
        <w:spacing w:after="3" w:line="271" w:lineRule="auto"/>
        <w:ind w:left="10" w:right="275" w:hanging="10"/>
      </w:pPr>
      <w:r>
        <w:rPr>
          <w:sz w:val="22"/>
        </w:rPr>
        <w:t>2</w:t>
      </w:r>
      <w:r>
        <w:rPr>
          <w:sz w:val="22"/>
          <w:rtl/>
        </w:rPr>
        <w:t>-</w:t>
      </w:r>
      <w:r>
        <w:rPr>
          <w:sz w:val="22"/>
        </w:rPr>
        <w:t>6</w:t>
      </w:r>
      <w:r>
        <w:rPr>
          <w:sz w:val="22"/>
          <w:rtl/>
        </w:rPr>
        <w:t>-</w:t>
      </w:r>
      <w:r>
        <w:rPr>
          <w:sz w:val="22"/>
        </w:rPr>
        <w:t>1</w:t>
      </w:r>
      <w:r>
        <w:rPr>
          <w:sz w:val="22"/>
          <w:rtl/>
        </w:rPr>
        <w:t>-</w:t>
      </w:r>
      <w:r>
        <w:rPr>
          <w:sz w:val="22"/>
        </w:rPr>
        <w:t>2</w:t>
      </w:r>
      <w:r>
        <w:rPr>
          <w:sz w:val="22"/>
          <w:rtl/>
        </w:rPr>
        <w:t>- پوشش حفاظتی موقت دهانههاي باز</w:t>
      </w:r>
      <w:r>
        <w:rPr>
          <w:rFonts w:ascii="Times New Roman" w:eastAsia="Times New Roman" w:hAnsi="Times New Roman" w:cs="Times New Roman"/>
          <w:sz w:val="22"/>
          <w:rtl/>
        </w:rPr>
        <w:t xml:space="preserve"> ................................................................................................. </w:t>
      </w:r>
      <w:r>
        <w:rPr>
          <w:sz w:val="22"/>
        </w:rPr>
        <w:t>63</w:t>
      </w:r>
      <w:r>
        <w:rPr>
          <w:rFonts w:ascii="Times New Roman" w:eastAsia="Times New Roman" w:hAnsi="Times New Roman" w:cs="Times New Roman"/>
          <w:sz w:val="22"/>
          <w:rtl/>
        </w:rPr>
        <w:t xml:space="preserve"> </w:t>
      </w:r>
    </w:p>
    <w:p w:rsidR="005F0291" w:rsidRDefault="00AC7D4A">
      <w:pPr>
        <w:spacing w:after="3" w:line="271" w:lineRule="auto"/>
        <w:ind w:left="10" w:right="275" w:hanging="10"/>
      </w:pPr>
      <w:r>
        <w:rPr>
          <w:sz w:val="22"/>
        </w:rPr>
        <w:t>2</w:t>
      </w:r>
      <w:r>
        <w:rPr>
          <w:sz w:val="22"/>
          <w:rtl/>
        </w:rPr>
        <w:t>-</w:t>
      </w:r>
      <w:r>
        <w:rPr>
          <w:sz w:val="22"/>
        </w:rPr>
        <w:t>6</w:t>
      </w:r>
      <w:r>
        <w:rPr>
          <w:sz w:val="22"/>
          <w:rtl/>
        </w:rPr>
        <w:t>-</w:t>
      </w:r>
      <w:r>
        <w:rPr>
          <w:sz w:val="22"/>
        </w:rPr>
        <w:t>1</w:t>
      </w:r>
      <w:r>
        <w:rPr>
          <w:sz w:val="22"/>
          <w:rtl/>
        </w:rPr>
        <w:t>-</w:t>
      </w:r>
      <w:r>
        <w:rPr>
          <w:sz w:val="22"/>
        </w:rPr>
        <w:t>3</w:t>
      </w:r>
      <w:r>
        <w:rPr>
          <w:sz w:val="22"/>
          <w:rtl/>
        </w:rPr>
        <w:t>- تجهیزات محدودکننده دامنه حرکت کاربر</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63</w:t>
      </w:r>
      <w:r>
        <w:rPr>
          <w:rFonts w:ascii="Times New Roman" w:eastAsia="Times New Roman" w:hAnsi="Times New Roman" w:cs="Times New Roman"/>
          <w:sz w:val="22"/>
          <w:rtl/>
        </w:rPr>
        <w:t xml:space="preserve"> </w:t>
      </w:r>
    </w:p>
    <w:p w:rsidR="005F0291" w:rsidRDefault="00AC7D4A">
      <w:pPr>
        <w:spacing w:after="3" w:line="271" w:lineRule="auto"/>
        <w:ind w:left="10" w:right="275" w:hanging="10"/>
      </w:pPr>
      <w:r>
        <w:rPr>
          <w:sz w:val="22"/>
        </w:rPr>
        <w:t>2</w:t>
      </w:r>
      <w:r>
        <w:rPr>
          <w:sz w:val="22"/>
          <w:rtl/>
        </w:rPr>
        <w:t>-</w:t>
      </w:r>
      <w:r>
        <w:rPr>
          <w:sz w:val="22"/>
        </w:rPr>
        <w:t>6</w:t>
      </w:r>
      <w:r>
        <w:rPr>
          <w:sz w:val="22"/>
          <w:rtl/>
        </w:rPr>
        <w:t>-</w:t>
      </w:r>
      <w:r>
        <w:rPr>
          <w:sz w:val="22"/>
        </w:rPr>
        <w:t>2</w:t>
      </w:r>
      <w:r>
        <w:rPr>
          <w:sz w:val="22"/>
          <w:rtl/>
        </w:rPr>
        <w:t>- سامانه توقف سقوط (متوقفکننده سقوط)</w:t>
      </w:r>
      <w:r>
        <w:rPr>
          <w:rFonts w:ascii="Times New Roman" w:eastAsia="Times New Roman" w:hAnsi="Times New Roman" w:cs="Times New Roman"/>
          <w:sz w:val="22"/>
          <w:rtl/>
        </w:rPr>
        <w:t xml:space="preserve"> ................................................................................................... </w:t>
      </w:r>
      <w:r>
        <w:rPr>
          <w:sz w:val="22"/>
        </w:rPr>
        <w:t>64</w:t>
      </w:r>
      <w:r>
        <w:rPr>
          <w:rFonts w:ascii="Times New Roman" w:eastAsia="Times New Roman" w:hAnsi="Times New Roman" w:cs="Times New Roman"/>
          <w:sz w:val="22"/>
          <w:rtl/>
        </w:rPr>
        <w:t xml:space="preserve"> </w:t>
      </w:r>
    </w:p>
    <w:p w:rsidR="005F0291" w:rsidRDefault="00AC7D4A">
      <w:pPr>
        <w:spacing w:after="3" w:line="271" w:lineRule="auto"/>
        <w:ind w:left="10" w:right="275" w:hanging="10"/>
      </w:pPr>
      <w:r>
        <w:rPr>
          <w:sz w:val="22"/>
        </w:rPr>
        <w:t>2</w:t>
      </w:r>
      <w:r>
        <w:rPr>
          <w:sz w:val="22"/>
          <w:rtl/>
        </w:rPr>
        <w:t>-</w:t>
      </w:r>
      <w:r>
        <w:rPr>
          <w:sz w:val="22"/>
        </w:rPr>
        <w:t>6</w:t>
      </w:r>
      <w:r>
        <w:rPr>
          <w:sz w:val="22"/>
          <w:rtl/>
        </w:rPr>
        <w:t>-</w:t>
      </w:r>
      <w:r>
        <w:rPr>
          <w:sz w:val="22"/>
        </w:rPr>
        <w:t>3</w:t>
      </w:r>
      <w:r>
        <w:rPr>
          <w:sz w:val="22"/>
          <w:rtl/>
        </w:rPr>
        <w:t>- تور ایمنی</w:t>
      </w:r>
      <w:r>
        <w:rPr>
          <w:sz w:val="14"/>
          <w:szCs w:val="14"/>
          <w:rtl/>
        </w:rPr>
        <w:t xml:space="preserve"> </w:t>
      </w:r>
      <w:r>
        <w:rPr>
          <w:sz w:val="22"/>
          <w:rtl/>
        </w:rPr>
        <w:t>حفاظت از سقوط افراد</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67</w:t>
      </w:r>
      <w:r>
        <w:rPr>
          <w:rFonts w:ascii="Times New Roman" w:eastAsia="Times New Roman" w:hAnsi="Times New Roman" w:cs="Times New Roman"/>
          <w:sz w:val="22"/>
          <w:rtl/>
        </w:rPr>
        <w:t xml:space="preserve"> </w:t>
      </w:r>
    </w:p>
    <w:p w:rsidR="005F0291" w:rsidRDefault="00AC7D4A">
      <w:pPr>
        <w:spacing w:after="3" w:line="271" w:lineRule="auto"/>
        <w:ind w:left="10" w:right="275" w:hanging="10"/>
      </w:pPr>
      <w:r>
        <w:rPr>
          <w:sz w:val="22"/>
        </w:rPr>
        <w:t>2</w:t>
      </w:r>
      <w:r>
        <w:rPr>
          <w:sz w:val="22"/>
          <w:rtl/>
        </w:rPr>
        <w:t>-</w:t>
      </w:r>
      <w:r>
        <w:rPr>
          <w:sz w:val="22"/>
        </w:rPr>
        <w:t>6</w:t>
      </w:r>
      <w:r>
        <w:rPr>
          <w:sz w:val="22"/>
          <w:rtl/>
        </w:rPr>
        <w:t>-</w:t>
      </w:r>
      <w:r>
        <w:rPr>
          <w:sz w:val="22"/>
        </w:rPr>
        <w:t>4</w:t>
      </w:r>
      <w:r>
        <w:rPr>
          <w:sz w:val="22"/>
          <w:rtl/>
        </w:rPr>
        <w:t>- حفاظت از سقوط بر روي بام (سقف) شیبدار</w:t>
      </w:r>
      <w:r>
        <w:rPr>
          <w:rFonts w:ascii="Times New Roman" w:eastAsia="Times New Roman" w:hAnsi="Times New Roman" w:cs="Times New Roman"/>
          <w:sz w:val="22"/>
          <w:rtl/>
        </w:rPr>
        <w:t xml:space="preserve"> ................................................................................................ </w:t>
      </w:r>
      <w:r>
        <w:rPr>
          <w:sz w:val="22"/>
        </w:rPr>
        <w:t>68</w:t>
      </w:r>
      <w:r>
        <w:rPr>
          <w:rFonts w:ascii="Times New Roman" w:eastAsia="Times New Roman" w:hAnsi="Times New Roman" w:cs="Times New Roman"/>
          <w:sz w:val="22"/>
          <w:rtl/>
        </w:rPr>
        <w:t xml:space="preserve"> </w:t>
      </w:r>
    </w:p>
    <w:p w:rsidR="005F0291" w:rsidRDefault="00AC7D4A">
      <w:pPr>
        <w:spacing w:after="3" w:line="271" w:lineRule="auto"/>
        <w:ind w:left="10" w:right="275" w:hanging="10"/>
      </w:pPr>
      <w:r>
        <w:rPr>
          <w:sz w:val="22"/>
        </w:rPr>
        <w:t>2</w:t>
      </w:r>
      <w:r>
        <w:rPr>
          <w:sz w:val="22"/>
          <w:rtl/>
        </w:rPr>
        <w:t>-</w:t>
      </w:r>
      <w:r>
        <w:rPr>
          <w:sz w:val="22"/>
        </w:rPr>
        <w:t>7</w:t>
      </w:r>
      <w:r>
        <w:rPr>
          <w:sz w:val="22"/>
          <w:rtl/>
        </w:rPr>
        <w:t>- ماشین آلات (موتوري)، تجهیزات ساختمانی و ابزارها</w:t>
      </w:r>
      <w:r>
        <w:rPr>
          <w:rFonts w:ascii="Times New Roman" w:eastAsia="Times New Roman" w:hAnsi="Times New Roman" w:cs="Times New Roman"/>
          <w:sz w:val="22"/>
          <w:rtl/>
        </w:rPr>
        <w:t xml:space="preserve"> ............................................................................................... </w:t>
      </w:r>
      <w:r>
        <w:rPr>
          <w:sz w:val="22"/>
        </w:rPr>
        <w:t>69</w:t>
      </w:r>
      <w:r>
        <w:rPr>
          <w:rFonts w:ascii="Times New Roman" w:eastAsia="Times New Roman" w:hAnsi="Times New Roman" w:cs="Times New Roman"/>
          <w:sz w:val="22"/>
          <w:rtl/>
        </w:rPr>
        <w:t xml:space="preserve"> </w:t>
      </w:r>
    </w:p>
    <w:p w:rsidR="005F0291" w:rsidRDefault="00AC7D4A">
      <w:pPr>
        <w:spacing w:after="3" w:line="271" w:lineRule="auto"/>
        <w:ind w:left="10" w:right="275" w:hanging="10"/>
      </w:pPr>
      <w:r>
        <w:rPr>
          <w:sz w:val="22"/>
        </w:rPr>
        <w:t>2</w:t>
      </w:r>
      <w:r>
        <w:rPr>
          <w:sz w:val="22"/>
          <w:rtl/>
        </w:rPr>
        <w:t>-</w:t>
      </w:r>
      <w:r>
        <w:rPr>
          <w:sz w:val="22"/>
        </w:rPr>
        <w:t>7</w:t>
      </w:r>
      <w:r>
        <w:rPr>
          <w:sz w:val="22"/>
          <w:rtl/>
        </w:rPr>
        <w:t>-</w:t>
      </w:r>
      <w:r>
        <w:rPr>
          <w:sz w:val="22"/>
        </w:rPr>
        <w:t>1</w:t>
      </w:r>
      <w:r>
        <w:rPr>
          <w:sz w:val="22"/>
          <w:rtl/>
        </w:rPr>
        <w:t>- مشخصات عمومی</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69</w:t>
      </w:r>
      <w:r>
        <w:rPr>
          <w:rFonts w:ascii="Times New Roman" w:eastAsia="Times New Roman" w:hAnsi="Times New Roman" w:cs="Times New Roman"/>
          <w:sz w:val="22"/>
          <w:rtl/>
        </w:rPr>
        <w:t xml:space="preserve"> </w:t>
      </w:r>
    </w:p>
    <w:p w:rsidR="005F0291" w:rsidRDefault="00AC7D4A">
      <w:pPr>
        <w:spacing w:after="3" w:line="271" w:lineRule="auto"/>
        <w:ind w:left="10" w:right="284" w:hanging="10"/>
      </w:pPr>
      <w:r>
        <w:rPr>
          <w:sz w:val="22"/>
        </w:rPr>
        <w:t>2</w:t>
      </w:r>
      <w:r>
        <w:rPr>
          <w:sz w:val="22"/>
          <w:rtl/>
        </w:rPr>
        <w:t>-</w:t>
      </w:r>
      <w:r>
        <w:rPr>
          <w:sz w:val="22"/>
        </w:rPr>
        <w:t>7</w:t>
      </w:r>
      <w:r>
        <w:rPr>
          <w:sz w:val="22"/>
          <w:rtl/>
        </w:rPr>
        <w:t>-</w:t>
      </w:r>
      <w:r>
        <w:rPr>
          <w:sz w:val="22"/>
        </w:rPr>
        <w:t>2</w:t>
      </w:r>
      <w:r>
        <w:rPr>
          <w:sz w:val="22"/>
          <w:rtl/>
        </w:rPr>
        <w:t>- وظایف رانندگان و متصدیان</w:t>
      </w:r>
      <w:r>
        <w:rPr>
          <w:rFonts w:ascii="Times New Roman" w:eastAsia="Times New Roman" w:hAnsi="Times New Roman" w:cs="Times New Roman"/>
          <w:sz w:val="22"/>
          <w:rtl/>
        </w:rPr>
        <w:t xml:space="preserve"> ................................................................................................................... </w:t>
      </w:r>
      <w:r>
        <w:rPr>
          <w:sz w:val="22"/>
        </w:rPr>
        <w:t>73</w:t>
      </w:r>
      <w:r>
        <w:rPr>
          <w:rFonts w:ascii="Times New Roman" w:eastAsia="Times New Roman" w:hAnsi="Times New Roman" w:cs="Times New Roman"/>
          <w:sz w:val="22"/>
          <w:rtl/>
        </w:rPr>
        <w:t xml:space="preserve"> </w:t>
      </w:r>
    </w:p>
    <w:p w:rsidR="005F0291" w:rsidRDefault="00AC7D4A">
      <w:pPr>
        <w:spacing w:after="3" w:line="271" w:lineRule="auto"/>
        <w:ind w:left="10" w:right="284" w:hanging="10"/>
      </w:pPr>
      <w:r>
        <w:rPr>
          <w:sz w:val="22"/>
        </w:rPr>
        <w:t>2</w:t>
      </w:r>
      <w:r>
        <w:rPr>
          <w:sz w:val="22"/>
          <w:rtl/>
        </w:rPr>
        <w:t>-</w:t>
      </w:r>
      <w:r>
        <w:rPr>
          <w:sz w:val="22"/>
        </w:rPr>
        <w:t>7</w:t>
      </w:r>
      <w:r>
        <w:rPr>
          <w:sz w:val="22"/>
          <w:rtl/>
        </w:rPr>
        <w:t>-</w:t>
      </w:r>
      <w:r>
        <w:rPr>
          <w:sz w:val="22"/>
        </w:rPr>
        <w:t>3</w:t>
      </w:r>
      <w:r>
        <w:rPr>
          <w:sz w:val="22"/>
          <w:rtl/>
        </w:rPr>
        <w:t>- میدان دید</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76</w:t>
      </w:r>
      <w:r>
        <w:rPr>
          <w:rFonts w:ascii="Times New Roman" w:eastAsia="Times New Roman" w:hAnsi="Times New Roman" w:cs="Times New Roman"/>
          <w:sz w:val="22"/>
          <w:rtl/>
        </w:rPr>
        <w:t xml:space="preserve"> </w:t>
      </w:r>
    </w:p>
    <w:p w:rsidR="005F0291" w:rsidRDefault="00AC7D4A">
      <w:pPr>
        <w:spacing w:after="3" w:line="271" w:lineRule="auto"/>
        <w:ind w:left="10" w:right="284" w:hanging="10"/>
      </w:pPr>
      <w:r>
        <w:rPr>
          <w:sz w:val="22"/>
        </w:rPr>
        <w:t>2</w:t>
      </w:r>
      <w:r>
        <w:rPr>
          <w:sz w:val="22"/>
          <w:rtl/>
        </w:rPr>
        <w:t>-</w:t>
      </w:r>
      <w:r>
        <w:rPr>
          <w:sz w:val="22"/>
        </w:rPr>
        <w:t>7</w:t>
      </w:r>
      <w:r>
        <w:rPr>
          <w:sz w:val="22"/>
          <w:rtl/>
        </w:rPr>
        <w:t>-</w:t>
      </w:r>
      <w:r>
        <w:rPr>
          <w:sz w:val="22"/>
        </w:rPr>
        <w:t>4</w:t>
      </w:r>
      <w:r>
        <w:rPr>
          <w:sz w:val="22"/>
          <w:rtl/>
        </w:rPr>
        <w:t>- مشخصات محل تخلیه و بارگیري و راههاي دسترسی</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78</w:t>
      </w:r>
      <w:r>
        <w:rPr>
          <w:rFonts w:ascii="Times New Roman" w:eastAsia="Times New Roman" w:hAnsi="Times New Roman" w:cs="Times New Roman"/>
          <w:sz w:val="22"/>
          <w:rtl/>
        </w:rPr>
        <w:t xml:space="preserve"> </w:t>
      </w:r>
    </w:p>
    <w:p w:rsidR="005F0291" w:rsidRDefault="00AC7D4A">
      <w:pPr>
        <w:spacing w:after="3" w:line="271" w:lineRule="auto"/>
        <w:ind w:left="10" w:right="284" w:hanging="10"/>
      </w:pPr>
      <w:r>
        <w:rPr>
          <w:sz w:val="22"/>
        </w:rPr>
        <w:t>2</w:t>
      </w:r>
      <w:r>
        <w:rPr>
          <w:sz w:val="22"/>
          <w:rtl/>
        </w:rPr>
        <w:t>-</w:t>
      </w:r>
      <w:r>
        <w:rPr>
          <w:sz w:val="22"/>
        </w:rPr>
        <w:t>7</w:t>
      </w:r>
      <w:r>
        <w:rPr>
          <w:sz w:val="22"/>
          <w:rtl/>
        </w:rPr>
        <w:t>-</w:t>
      </w:r>
      <w:r>
        <w:rPr>
          <w:sz w:val="22"/>
        </w:rPr>
        <w:t>5</w:t>
      </w:r>
      <w:r>
        <w:rPr>
          <w:sz w:val="22"/>
          <w:rtl/>
        </w:rPr>
        <w:t>- الزامات تخلیه و بارگیري</w:t>
      </w:r>
      <w:r>
        <w:rPr>
          <w:rFonts w:ascii="Times New Roman" w:eastAsia="Times New Roman" w:hAnsi="Times New Roman" w:cs="Times New Roman"/>
          <w:sz w:val="22"/>
          <w:rtl/>
        </w:rPr>
        <w:t xml:space="preserve"> ........................................................................................................................ </w:t>
      </w:r>
      <w:r>
        <w:rPr>
          <w:sz w:val="22"/>
        </w:rPr>
        <w:t>79</w:t>
      </w:r>
      <w:r>
        <w:rPr>
          <w:rFonts w:ascii="Times New Roman" w:eastAsia="Times New Roman" w:hAnsi="Times New Roman" w:cs="Times New Roman"/>
          <w:sz w:val="22"/>
          <w:rtl/>
        </w:rPr>
        <w:t xml:space="preserve"> </w:t>
      </w:r>
    </w:p>
    <w:p w:rsidR="005F0291" w:rsidRDefault="00AC7D4A">
      <w:pPr>
        <w:spacing w:after="3" w:line="271" w:lineRule="auto"/>
        <w:ind w:left="10" w:right="284" w:hanging="10"/>
      </w:pPr>
      <w:r>
        <w:rPr>
          <w:sz w:val="22"/>
        </w:rPr>
        <w:t>2</w:t>
      </w:r>
      <w:r>
        <w:rPr>
          <w:sz w:val="22"/>
          <w:rtl/>
        </w:rPr>
        <w:t>-</w:t>
      </w:r>
      <w:r>
        <w:rPr>
          <w:sz w:val="22"/>
        </w:rPr>
        <w:t>7</w:t>
      </w:r>
      <w:r>
        <w:rPr>
          <w:sz w:val="22"/>
          <w:rtl/>
        </w:rPr>
        <w:t>-</w:t>
      </w:r>
      <w:r>
        <w:rPr>
          <w:sz w:val="22"/>
        </w:rPr>
        <w:t>6</w:t>
      </w:r>
      <w:r>
        <w:rPr>
          <w:sz w:val="22"/>
          <w:rtl/>
        </w:rPr>
        <w:t>- حفاظت در برابر برق گرفتگی و حریق</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81</w:t>
      </w:r>
      <w:r>
        <w:rPr>
          <w:rFonts w:ascii="Times New Roman" w:eastAsia="Times New Roman" w:hAnsi="Times New Roman" w:cs="Times New Roman"/>
          <w:sz w:val="22"/>
          <w:rtl/>
        </w:rPr>
        <w:t xml:space="preserve"> </w:t>
      </w:r>
    </w:p>
    <w:p w:rsidR="005F0291" w:rsidRDefault="00AC7D4A">
      <w:pPr>
        <w:spacing w:after="3" w:line="271" w:lineRule="auto"/>
        <w:ind w:left="10" w:right="284" w:hanging="10"/>
      </w:pPr>
      <w:r>
        <w:rPr>
          <w:sz w:val="22"/>
        </w:rPr>
        <w:t>2</w:t>
      </w:r>
      <w:r>
        <w:rPr>
          <w:sz w:val="22"/>
          <w:rtl/>
        </w:rPr>
        <w:t>-</w:t>
      </w:r>
      <w:r>
        <w:rPr>
          <w:sz w:val="22"/>
        </w:rPr>
        <w:t>7</w:t>
      </w:r>
      <w:r>
        <w:rPr>
          <w:sz w:val="22"/>
          <w:rtl/>
        </w:rPr>
        <w:t>-</w:t>
      </w:r>
      <w:r>
        <w:rPr>
          <w:sz w:val="22"/>
        </w:rPr>
        <w:t>7</w:t>
      </w:r>
      <w:r>
        <w:rPr>
          <w:sz w:val="22"/>
          <w:rtl/>
        </w:rPr>
        <w:t>- سایر ضوابط ماشین آلات</w:t>
      </w:r>
      <w:r>
        <w:rPr>
          <w:rFonts w:ascii="Times New Roman" w:eastAsia="Times New Roman" w:hAnsi="Times New Roman" w:cs="Times New Roman"/>
          <w:sz w:val="22"/>
          <w:rtl/>
        </w:rPr>
        <w:t xml:space="preserve"> ....................................................................................................................... </w:t>
      </w:r>
      <w:r>
        <w:rPr>
          <w:sz w:val="22"/>
        </w:rPr>
        <w:t>82</w:t>
      </w:r>
      <w:r>
        <w:rPr>
          <w:rFonts w:ascii="Times New Roman" w:eastAsia="Times New Roman" w:hAnsi="Times New Roman" w:cs="Times New Roman"/>
          <w:sz w:val="22"/>
          <w:rtl/>
        </w:rPr>
        <w:t xml:space="preserve"> </w:t>
      </w:r>
    </w:p>
    <w:p w:rsidR="005F0291" w:rsidRDefault="00AC7D4A">
      <w:pPr>
        <w:spacing w:after="3" w:line="271" w:lineRule="auto"/>
        <w:ind w:left="10" w:right="284" w:hanging="10"/>
      </w:pPr>
      <w:r>
        <w:rPr>
          <w:sz w:val="22"/>
        </w:rPr>
        <w:t>2</w:t>
      </w:r>
      <w:r>
        <w:rPr>
          <w:sz w:val="22"/>
          <w:rtl/>
        </w:rPr>
        <w:t>-</w:t>
      </w:r>
      <w:r>
        <w:rPr>
          <w:sz w:val="22"/>
        </w:rPr>
        <w:t>7</w:t>
      </w:r>
      <w:r>
        <w:rPr>
          <w:sz w:val="22"/>
          <w:rtl/>
        </w:rPr>
        <w:t>-</w:t>
      </w:r>
      <w:r>
        <w:rPr>
          <w:sz w:val="22"/>
        </w:rPr>
        <w:t>8</w:t>
      </w:r>
      <w:r>
        <w:rPr>
          <w:sz w:val="22"/>
          <w:rtl/>
        </w:rPr>
        <w:t>- ابزارهاي دستی و قدرتی</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84</w:t>
      </w:r>
      <w:r>
        <w:rPr>
          <w:rFonts w:ascii="Times New Roman" w:eastAsia="Times New Roman" w:hAnsi="Times New Roman" w:cs="Times New Roman"/>
          <w:sz w:val="22"/>
          <w:rtl/>
        </w:rPr>
        <w:t xml:space="preserve"> </w:t>
      </w:r>
    </w:p>
    <w:p w:rsidR="005F0291" w:rsidRDefault="00AC7D4A">
      <w:pPr>
        <w:spacing w:after="3" w:line="271" w:lineRule="auto"/>
        <w:ind w:left="10" w:right="283" w:hanging="10"/>
      </w:pPr>
      <w:r>
        <w:rPr>
          <w:sz w:val="22"/>
        </w:rPr>
        <w:t>2</w:t>
      </w:r>
      <w:r>
        <w:rPr>
          <w:sz w:val="22"/>
          <w:rtl/>
        </w:rPr>
        <w:t>-</w:t>
      </w:r>
      <w:r>
        <w:rPr>
          <w:sz w:val="22"/>
        </w:rPr>
        <w:t>7</w:t>
      </w:r>
      <w:r>
        <w:rPr>
          <w:sz w:val="22"/>
          <w:rtl/>
        </w:rPr>
        <w:t>-</w:t>
      </w:r>
      <w:r>
        <w:rPr>
          <w:sz w:val="22"/>
        </w:rPr>
        <w:t>8</w:t>
      </w:r>
      <w:r>
        <w:rPr>
          <w:sz w:val="22"/>
          <w:rtl/>
        </w:rPr>
        <w:t>-</w:t>
      </w:r>
      <w:r>
        <w:rPr>
          <w:sz w:val="22"/>
        </w:rPr>
        <w:t>1</w:t>
      </w:r>
      <w:r>
        <w:rPr>
          <w:sz w:val="22"/>
          <w:rtl/>
        </w:rPr>
        <w:t>- مشخصات کلی</w:t>
      </w:r>
      <w:r>
        <w:rPr>
          <w:rFonts w:ascii="Times New Roman" w:eastAsia="Times New Roman" w:hAnsi="Times New Roman" w:cs="Times New Roman"/>
          <w:sz w:val="22"/>
          <w:rtl/>
        </w:rPr>
        <w:t xml:space="preserve"> .......................................................................................................................... </w:t>
      </w:r>
      <w:r>
        <w:rPr>
          <w:sz w:val="22"/>
        </w:rPr>
        <w:t>84</w:t>
      </w:r>
      <w:r>
        <w:rPr>
          <w:rFonts w:ascii="Times New Roman" w:eastAsia="Times New Roman" w:hAnsi="Times New Roman" w:cs="Times New Roman"/>
          <w:sz w:val="22"/>
          <w:rtl/>
        </w:rPr>
        <w:t xml:space="preserve"> </w:t>
      </w:r>
    </w:p>
    <w:p w:rsidR="005F0291" w:rsidRDefault="00AC7D4A">
      <w:pPr>
        <w:spacing w:after="3" w:line="271" w:lineRule="auto"/>
        <w:ind w:left="10" w:right="283" w:hanging="10"/>
      </w:pPr>
      <w:r>
        <w:rPr>
          <w:sz w:val="22"/>
        </w:rPr>
        <w:lastRenderedPageBreak/>
        <w:t>2</w:t>
      </w:r>
      <w:r>
        <w:rPr>
          <w:sz w:val="22"/>
          <w:rtl/>
        </w:rPr>
        <w:t>-</w:t>
      </w:r>
      <w:r>
        <w:rPr>
          <w:sz w:val="22"/>
        </w:rPr>
        <w:t>7</w:t>
      </w:r>
      <w:r>
        <w:rPr>
          <w:sz w:val="22"/>
          <w:rtl/>
        </w:rPr>
        <w:t>-</w:t>
      </w:r>
      <w:r>
        <w:rPr>
          <w:sz w:val="22"/>
        </w:rPr>
        <w:t>8</w:t>
      </w:r>
      <w:r>
        <w:rPr>
          <w:sz w:val="22"/>
          <w:rtl/>
        </w:rPr>
        <w:t>-</w:t>
      </w:r>
      <w:r>
        <w:rPr>
          <w:sz w:val="22"/>
        </w:rPr>
        <w:t>2</w:t>
      </w:r>
      <w:r>
        <w:rPr>
          <w:sz w:val="22"/>
          <w:rtl/>
        </w:rPr>
        <w:t>- ابزارهاي دستی</w:t>
      </w:r>
      <w:r>
        <w:rPr>
          <w:rFonts w:ascii="Times New Roman" w:eastAsia="Times New Roman" w:hAnsi="Times New Roman" w:cs="Times New Roman"/>
          <w:sz w:val="22"/>
          <w:rtl/>
        </w:rPr>
        <w:t xml:space="preserve"> .......................................................................................................................... </w:t>
      </w:r>
      <w:r>
        <w:rPr>
          <w:sz w:val="22"/>
        </w:rPr>
        <w:t>85</w:t>
      </w:r>
      <w:r>
        <w:rPr>
          <w:rFonts w:ascii="Times New Roman" w:eastAsia="Times New Roman" w:hAnsi="Times New Roman" w:cs="Times New Roman"/>
          <w:sz w:val="22"/>
          <w:rtl/>
        </w:rPr>
        <w:t xml:space="preserve"> </w:t>
      </w:r>
    </w:p>
    <w:p w:rsidR="005F0291" w:rsidRDefault="00AC7D4A">
      <w:pPr>
        <w:spacing w:after="3" w:line="271" w:lineRule="auto"/>
        <w:ind w:left="10" w:right="284" w:hanging="10"/>
      </w:pPr>
      <w:r>
        <w:rPr>
          <w:sz w:val="22"/>
        </w:rPr>
        <w:t>2</w:t>
      </w:r>
      <w:r>
        <w:rPr>
          <w:sz w:val="22"/>
          <w:rtl/>
        </w:rPr>
        <w:t>-</w:t>
      </w:r>
      <w:r>
        <w:rPr>
          <w:sz w:val="22"/>
        </w:rPr>
        <w:t>7</w:t>
      </w:r>
      <w:r>
        <w:rPr>
          <w:sz w:val="22"/>
          <w:rtl/>
        </w:rPr>
        <w:t>-</w:t>
      </w:r>
      <w:r>
        <w:rPr>
          <w:sz w:val="22"/>
        </w:rPr>
        <w:t>8</w:t>
      </w:r>
      <w:r>
        <w:rPr>
          <w:sz w:val="22"/>
          <w:rtl/>
        </w:rPr>
        <w:t>-</w:t>
      </w:r>
      <w:r>
        <w:rPr>
          <w:sz w:val="22"/>
        </w:rPr>
        <w:t>3</w:t>
      </w:r>
      <w:r>
        <w:rPr>
          <w:sz w:val="22"/>
          <w:rtl/>
        </w:rPr>
        <w:t>- ابزارهاي قدرتی</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86</w:t>
      </w:r>
      <w:r>
        <w:rPr>
          <w:rFonts w:ascii="Times New Roman" w:eastAsia="Times New Roman" w:hAnsi="Times New Roman" w:cs="Times New Roman"/>
          <w:sz w:val="22"/>
          <w:rtl/>
        </w:rPr>
        <w:t xml:space="preserve"> </w:t>
      </w:r>
    </w:p>
    <w:p w:rsidR="005F0291" w:rsidRDefault="00AC7D4A">
      <w:pPr>
        <w:spacing w:after="3" w:line="271" w:lineRule="auto"/>
        <w:ind w:left="10" w:right="284" w:hanging="10"/>
      </w:pPr>
      <w:r>
        <w:rPr>
          <w:sz w:val="22"/>
        </w:rPr>
        <w:t>2</w:t>
      </w:r>
      <w:r>
        <w:rPr>
          <w:sz w:val="22"/>
          <w:rtl/>
        </w:rPr>
        <w:t>-</w:t>
      </w:r>
      <w:r>
        <w:rPr>
          <w:sz w:val="22"/>
        </w:rPr>
        <w:t>7</w:t>
      </w:r>
      <w:r>
        <w:rPr>
          <w:sz w:val="22"/>
          <w:rtl/>
        </w:rPr>
        <w:t>-</w:t>
      </w:r>
      <w:r>
        <w:rPr>
          <w:sz w:val="22"/>
        </w:rPr>
        <w:t>8</w:t>
      </w:r>
      <w:r>
        <w:rPr>
          <w:sz w:val="22"/>
          <w:rtl/>
        </w:rPr>
        <w:t>-</w:t>
      </w:r>
      <w:r>
        <w:rPr>
          <w:sz w:val="22"/>
        </w:rPr>
        <w:t>4</w:t>
      </w:r>
      <w:r>
        <w:rPr>
          <w:sz w:val="22"/>
          <w:rtl/>
        </w:rPr>
        <w:t>- ابزارهاي بادي (پنوماتیکی)</w:t>
      </w:r>
      <w:r>
        <w:rPr>
          <w:rFonts w:ascii="Times New Roman" w:eastAsia="Times New Roman" w:hAnsi="Times New Roman" w:cs="Times New Roman"/>
          <w:sz w:val="22"/>
          <w:rtl/>
        </w:rPr>
        <w:t xml:space="preserve"> ............................................................................................................ </w:t>
      </w:r>
      <w:r>
        <w:rPr>
          <w:sz w:val="22"/>
        </w:rPr>
        <w:t>86</w:t>
      </w:r>
      <w:r>
        <w:rPr>
          <w:rFonts w:ascii="Times New Roman" w:eastAsia="Times New Roman" w:hAnsi="Times New Roman" w:cs="Times New Roman"/>
          <w:sz w:val="22"/>
          <w:rtl/>
        </w:rPr>
        <w:t xml:space="preserve"> </w:t>
      </w:r>
    </w:p>
    <w:p w:rsidR="005F0291" w:rsidRDefault="00AC7D4A">
      <w:pPr>
        <w:spacing w:after="3" w:line="271" w:lineRule="auto"/>
        <w:ind w:left="10" w:right="283" w:hanging="10"/>
      </w:pPr>
      <w:r>
        <w:rPr>
          <w:sz w:val="22"/>
        </w:rPr>
        <w:t>2</w:t>
      </w:r>
      <w:r>
        <w:rPr>
          <w:sz w:val="22"/>
          <w:rtl/>
        </w:rPr>
        <w:t>-</w:t>
      </w:r>
      <w:r>
        <w:rPr>
          <w:sz w:val="22"/>
        </w:rPr>
        <w:t>7</w:t>
      </w:r>
      <w:r>
        <w:rPr>
          <w:sz w:val="22"/>
          <w:rtl/>
        </w:rPr>
        <w:t>-</w:t>
      </w:r>
      <w:r>
        <w:rPr>
          <w:sz w:val="22"/>
        </w:rPr>
        <w:t>8</w:t>
      </w:r>
      <w:r>
        <w:rPr>
          <w:sz w:val="22"/>
          <w:rtl/>
        </w:rPr>
        <w:t>-</w:t>
      </w:r>
      <w:r>
        <w:rPr>
          <w:sz w:val="22"/>
        </w:rPr>
        <w:t>5</w:t>
      </w:r>
      <w:r>
        <w:rPr>
          <w:sz w:val="22"/>
          <w:rtl/>
        </w:rPr>
        <w:t>- جک هیدرولیکی</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87</w:t>
      </w:r>
      <w:r>
        <w:rPr>
          <w:rFonts w:ascii="Times New Roman" w:eastAsia="Times New Roman" w:hAnsi="Times New Roman" w:cs="Times New Roman"/>
          <w:sz w:val="22"/>
          <w:rtl/>
        </w:rPr>
        <w:t xml:space="preserve"> </w:t>
      </w:r>
    </w:p>
    <w:p w:rsidR="005F0291" w:rsidRDefault="00AC7D4A">
      <w:pPr>
        <w:spacing w:after="3" w:line="271" w:lineRule="auto"/>
        <w:ind w:left="10" w:right="284" w:hanging="10"/>
      </w:pPr>
      <w:r>
        <w:rPr>
          <w:sz w:val="22"/>
        </w:rPr>
        <w:t>2</w:t>
      </w:r>
      <w:r>
        <w:rPr>
          <w:sz w:val="22"/>
          <w:rtl/>
        </w:rPr>
        <w:t>-</w:t>
      </w:r>
      <w:r>
        <w:rPr>
          <w:sz w:val="22"/>
        </w:rPr>
        <w:t>7</w:t>
      </w:r>
      <w:r>
        <w:rPr>
          <w:sz w:val="22"/>
          <w:rtl/>
        </w:rPr>
        <w:t>-</w:t>
      </w:r>
      <w:r>
        <w:rPr>
          <w:sz w:val="22"/>
        </w:rPr>
        <w:t>9</w:t>
      </w:r>
      <w:r>
        <w:rPr>
          <w:sz w:val="22"/>
          <w:rtl/>
        </w:rPr>
        <w:t>- بازرسی، نگهداري و تعمیر</w:t>
      </w:r>
      <w:r>
        <w:rPr>
          <w:rFonts w:ascii="Times New Roman" w:eastAsia="Times New Roman" w:hAnsi="Times New Roman" w:cs="Times New Roman"/>
          <w:sz w:val="22"/>
          <w:rtl/>
        </w:rPr>
        <w:t xml:space="preserve"> ...................................................................................................................... </w:t>
      </w:r>
      <w:r>
        <w:rPr>
          <w:sz w:val="22"/>
        </w:rPr>
        <w:t>88</w:t>
      </w:r>
      <w:r>
        <w:rPr>
          <w:rFonts w:ascii="Times New Roman" w:eastAsia="Times New Roman" w:hAnsi="Times New Roman" w:cs="Times New Roman"/>
          <w:sz w:val="22"/>
          <w:rtl/>
        </w:rPr>
        <w:t xml:space="preserve"> </w:t>
      </w:r>
    </w:p>
    <w:p w:rsidR="005F0291" w:rsidRDefault="00AC7D4A">
      <w:pPr>
        <w:spacing w:after="3" w:line="271" w:lineRule="auto"/>
        <w:ind w:left="10" w:right="283" w:hanging="10"/>
      </w:pPr>
      <w:r>
        <w:rPr>
          <w:sz w:val="22"/>
        </w:rPr>
        <w:t>2</w:t>
      </w:r>
      <w:r>
        <w:rPr>
          <w:sz w:val="22"/>
          <w:rtl/>
        </w:rPr>
        <w:t>-</w:t>
      </w:r>
      <w:r>
        <w:rPr>
          <w:sz w:val="22"/>
        </w:rPr>
        <w:t>8</w:t>
      </w:r>
      <w:r>
        <w:rPr>
          <w:sz w:val="22"/>
          <w:rtl/>
        </w:rPr>
        <w:t>- وسایل موتوري بالابر و ادوات باربرداري</w:t>
      </w:r>
      <w:r>
        <w:rPr>
          <w:rFonts w:ascii="Times New Roman" w:eastAsia="Times New Roman" w:hAnsi="Times New Roman" w:cs="Times New Roman"/>
          <w:sz w:val="22"/>
          <w:rtl/>
        </w:rPr>
        <w:t xml:space="preserve"> ............................................................................................................... </w:t>
      </w:r>
      <w:r>
        <w:rPr>
          <w:sz w:val="22"/>
        </w:rPr>
        <w:t>88</w:t>
      </w:r>
      <w:r>
        <w:rPr>
          <w:rFonts w:ascii="Times New Roman" w:eastAsia="Times New Roman" w:hAnsi="Times New Roman" w:cs="Times New Roman"/>
          <w:sz w:val="22"/>
          <w:rtl/>
        </w:rPr>
        <w:t xml:space="preserve"> </w:t>
      </w:r>
    </w:p>
    <w:p w:rsidR="005F0291" w:rsidRDefault="00AC7D4A">
      <w:pPr>
        <w:spacing w:after="3" w:line="271" w:lineRule="auto"/>
        <w:ind w:left="10" w:right="284" w:hanging="10"/>
      </w:pPr>
      <w:r>
        <w:rPr>
          <w:sz w:val="22"/>
        </w:rPr>
        <w:t>2</w:t>
      </w:r>
      <w:r>
        <w:rPr>
          <w:sz w:val="22"/>
          <w:rtl/>
        </w:rPr>
        <w:t>-</w:t>
      </w:r>
      <w:r>
        <w:rPr>
          <w:sz w:val="22"/>
        </w:rPr>
        <w:t>8</w:t>
      </w:r>
      <w:r>
        <w:rPr>
          <w:sz w:val="22"/>
          <w:rtl/>
        </w:rPr>
        <w:t>-</w:t>
      </w:r>
      <w:r>
        <w:rPr>
          <w:sz w:val="22"/>
        </w:rPr>
        <w:t>1</w:t>
      </w:r>
      <w:r>
        <w:rPr>
          <w:sz w:val="22"/>
          <w:rtl/>
        </w:rPr>
        <w:t>- مشخصات عمومی</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88</w:t>
      </w:r>
      <w:r>
        <w:rPr>
          <w:rFonts w:ascii="Times New Roman" w:eastAsia="Times New Roman" w:hAnsi="Times New Roman" w:cs="Times New Roman"/>
          <w:sz w:val="22"/>
          <w:rtl/>
        </w:rPr>
        <w:t xml:space="preserve"> </w:t>
      </w:r>
    </w:p>
    <w:p w:rsidR="005F0291" w:rsidRDefault="00AC7D4A">
      <w:pPr>
        <w:spacing w:after="3" w:line="271" w:lineRule="auto"/>
        <w:ind w:left="10" w:right="284" w:hanging="10"/>
      </w:pPr>
      <w:r>
        <w:rPr>
          <w:sz w:val="22"/>
        </w:rPr>
        <w:t>2</w:t>
      </w:r>
      <w:r>
        <w:rPr>
          <w:sz w:val="22"/>
          <w:rtl/>
        </w:rPr>
        <w:t>-</w:t>
      </w:r>
      <w:r>
        <w:rPr>
          <w:sz w:val="22"/>
        </w:rPr>
        <w:t>8</w:t>
      </w:r>
      <w:r>
        <w:rPr>
          <w:sz w:val="22"/>
          <w:rtl/>
        </w:rPr>
        <w:t>-</w:t>
      </w:r>
      <w:r>
        <w:rPr>
          <w:sz w:val="22"/>
        </w:rPr>
        <w:t>2</w:t>
      </w:r>
      <w:r>
        <w:rPr>
          <w:sz w:val="22"/>
          <w:rtl/>
        </w:rPr>
        <w:t>- بازرسیهاي مستمر و دورهاي</w:t>
      </w:r>
      <w:r>
        <w:rPr>
          <w:rFonts w:ascii="Times New Roman" w:eastAsia="Times New Roman" w:hAnsi="Times New Roman" w:cs="Times New Roman"/>
          <w:sz w:val="22"/>
          <w:rtl/>
        </w:rPr>
        <w:t xml:space="preserve"> .................................................................................................................. </w:t>
      </w:r>
      <w:r>
        <w:rPr>
          <w:sz w:val="22"/>
        </w:rPr>
        <w:t>90</w:t>
      </w:r>
      <w:r>
        <w:rPr>
          <w:rFonts w:ascii="Times New Roman" w:eastAsia="Times New Roman" w:hAnsi="Times New Roman" w:cs="Times New Roman"/>
          <w:sz w:val="22"/>
          <w:rtl/>
        </w:rPr>
        <w:t xml:space="preserve"> </w:t>
      </w:r>
    </w:p>
    <w:p w:rsidR="005F0291" w:rsidRDefault="00AC7D4A">
      <w:pPr>
        <w:spacing w:after="3" w:line="271" w:lineRule="auto"/>
        <w:ind w:left="10" w:right="284" w:hanging="10"/>
      </w:pPr>
      <w:r>
        <w:rPr>
          <w:sz w:val="22"/>
        </w:rPr>
        <w:t>2</w:t>
      </w:r>
      <w:r>
        <w:rPr>
          <w:sz w:val="22"/>
          <w:rtl/>
        </w:rPr>
        <w:t>-</w:t>
      </w:r>
      <w:r>
        <w:rPr>
          <w:sz w:val="22"/>
        </w:rPr>
        <w:t>8</w:t>
      </w:r>
      <w:r>
        <w:rPr>
          <w:sz w:val="22"/>
          <w:rtl/>
        </w:rPr>
        <w:t>-</w:t>
      </w:r>
      <w:r>
        <w:rPr>
          <w:sz w:val="22"/>
        </w:rPr>
        <w:t>3</w:t>
      </w:r>
      <w:r>
        <w:rPr>
          <w:sz w:val="22"/>
          <w:rtl/>
        </w:rPr>
        <w:t>- وسایل بستن و بلند کردن بار (اسلینگها)</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91</w:t>
      </w:r>
      <w:r>
        <w:rPr>
          <w:rFonts w:ascii="Times New Roman" w:eastAsia="Times New Roman" w:hAnsi="Times New Roman" w:cs="Times New Roman"/>
          <w:sz w:val="22"/>
          <w:rtl/>
        </w:rPr>
        <w:t xml:space="preserve"> </w:t>
      </w:r>
    </w:p>
    <w:p w:rsidR="005F0291" w:rsidRDefault="00AC7D4A">
      <w:pPr>
        <w:spacing w:after="3" w:line="271" w:lineRule="auto"/>
        <w:ind w:left="10" w:right="284" w:hanging="10"/>
      </w:pPr>
      <w:r>
        <w:rPr>
          <w:sz w:val="22"/>
        </w:rPr>
        <w:t>2</w:t>
      </w:r>
      <w:r>
        <w:rPr>
          <w:sz w:val="22"/>
          <w:rtl/>
        </w:rPr>
        <w:t>-</w:t>
      </w:r>
      <w:r>
        <w:rPr>
          <w:sz w:val="22"/>
        </w:rPr>
        <w:t>8</w:t>
      </w:r>
      <w:r>
        <w:rPr>
          <w:sz w:val="22"/>
          <w:rtl/>
        </w:rPr>
        <w:t>-</w:t>
      </w:r>
      <w:r>
        <w:rPr>
          <w:sz w:val="22"/>
        </w:rPr>
        <w:t>3</w:t>
      </w:r>
      <w:r>
        <w:rPr>
          <w:sz w:val="22"/>
          <w:rtl/>
        </w:rPr>
        <w:t>-</w:t>
      </w:r>
      <w:r>
        <w:rPr>
          <w:sz w:val="22"/>
        </w:rPr>
        <w:t>1</w:t>
      </w:r>
      <w:r>
        <w:rPr>
          <w:sz w:val="22"/>
          <w:rtl/>
        </w:rPr>
        <w:t>- مشخصات عمومی</w:t>
      </w:r>
      <w:r>
        <w:rPr>
          <w:rFonts w:ascii="Times New Roman" w:eastAsia="Times New Roman" w:hAnsi="Times New Roman" w:cs="Times New Roman"/>
          <w:sz w:val="22"/>
          <w:rtl/>
        </w:rPr>
        <w:t xml:space="preserve"> ....................................................................................................................... </w:t>
      </w:r>
      <w:r>
        <w:rPr>
          <w:sz w:val="22"/>
        </w:rPr>
        <w:t>91</w:t>
      </w:r>
      <w:r>
        <w:rPr>
          <w:rFonts w:ascii="Times New Roman" w:eastAsia="Times New Roman" w:hAnsi="Times New Roman" w:cs="Times New Roman"/>
          <w:sz w:val="22"/>
          <w:rtl/>
        </w:rPr>
        <w:t xml:space="preserve"> </w:t>
      </w:r>
    </w:p>
    <w:p w:rsidR="005F0291" w:rsidRDefault="00AC7D4A">
      <w:pPr>
        <w:spacing w:after="3" w:line="271" w:lineRule="auto"/>
        <w:ind w:left="10" w:right="284" w:hanging="10"/>
      </w:pPr>
      <w:r>
        <w:rPr>
          <w:sz w:val="22"/>
        </w:rPr>
        <w:t>2</w:t>
      </w:r>
      <w:r>
        <w:rPr>
          <w:sz w:val="22"/>
          <w:rtl/>
        </w:rPr>
        <w:t>-</w:t>
      </w:r>
      <w:r>
        <w:rPr>
          <w:sz w:val="22"/>
        </w:rPr>
        <w:t>8</w:t>
      </w:r>
      <w:r>
        <w:rPr>
          <w:sz w:val="22"/>
          <w:rtl/>
        </w:rPr>
        <w:t>-</w:t>
      </w:r>
      <w:r>
        <w:rPr>
          <w:sz w:val="22"/>
        </w:rPr>
        <w:t>3</w:t>
      </w:r>
      <w:r>
        <w:rPr>
          <w:sz w:val="22"/>
          <w:rtl/>
        </w:rPr>
        <w:t>-</w:t>
      </w:r>
      <w:r>
        <w:rPr>
          <w:sz w:val="22"/>
        </w:rPr>
        <w:t>2</w:t>
      </w:r>
      <w:r>
        <w:rPr>
          <w:sz w:val="22"/>
          <w:rtl/>
        </w:rPr>
        <w:t>- زنجیرها</w:t>
      </w:r>
      <w:r>
        <w:rPr>
          <w:rFonts w:ascii="Times New Roman" w:eastAsia="Times New Roman" w:hAnsi="Times New Roman" w:cs="Times New Roman"/>
          <w:sz w:val="22"/>
          <w:rtl/>
        </w:rPr>
        <w:t xml:space="preserve"> ................................................................................................................................... </w:t>
      </w:r>
      <w:r>
        <w:rPr>
          <w:sz w:val="22"/>
        </w:rPr>
        <w:t>92</w:t>
      </w:r>
      <w:r>
        <w:rPr>
          <w:rFonts w:ascii="Times New Roman" w:eastAsia="Times New Roman" w:hAnsi="Times New Roman" w:cs="Times New Roman"/>
          <w:sz w:val="22"/>
          <w:rtl/>
        </w:rPr>
        <w:t xml:space="preserve"> </w:t>
      </w:r>
    </w:p>
    <w:p w:rsidR="005F0291" w:rsidRDefault="00AC7D4A">
      <w:pPr>
        <w:spacing w:after="3" w:line="271" w:lineRule="auto"/>
        <w:ind w:left="10" w:right="283" w:hanging="10"/>
      </w:pPr>
      <w:r>
        <w:rPr>
          <w:sz w:val="22"/>
        </w:rPr>
        <w:t>2</w:t>
      </w:r>
      <w:r>
        <w:rPr>
          <w:sz w:val="22"/>
          <w:rtl/>
        </w:rPr>
        <w:t>-</w:t>
      </w:r>
      <w:r>
        <w:rPr>
          <w:sz w:val="22"/>
        </w:rPr>
        <w:t>8</w:t>
      </w:r>
      <w:r>
        <w:rPr>
          <w:sz w:val="22"/>
          <w:rtl/>
        </w:rPr>
        <w:t>-</w:t>
      </w:r>
      <w:r>
        <w:rPr>
          <w:sz w:val="22"/>
        </w:rPr>
        <w:t>3</w:t>
      </w:r>
      <w:r>
        <w:rPr>
          <w:sz w:val="22"/>
          <w:rtl/>
        </w:rPr>
        <w:t>-</w:t>
      </w:r>
      <w:r>
        <w:rPr>
          <w:sz w:val="22"/>
        </w:rPr>
        <w:t>3</w:t>
      </w:r>
      <w:r>
        <w:rPr>
          <w:sz w:val="22"/>
          <w:rtl/>
        </w:rPr>
        <w:t>- کابلهاي فلزي</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92</w:t>
      </w:r>
      <w:r>
        <w:rPr>
          <w:rFonts w:ascii="Times New Roman" w:eastAsia="Times New Roman" w:hAnsi="Times New Roman" w:cs="Times New Roman"/>
          <w:sz w:val="22"/>
          <w:rtl/>
        </w:rPr>
        <w:t xml:space="preserve"> </w:t>
      </w:r>
    </w:p>
    <w:p w:rsidR="005F0291" w:rsidRDefault="00AC7D4A">
      <w:pPr>
        <w:spacing w:after="3" w:line="271" w:lineRule="auto"/>
        <w:ind w:left="10" w:right="283" w:hanging="10"/>
      </w:pPr>
      <w:r>
        <w:rPr>
          <w:sz w:val="22"/>
        </w:rPr>
        <w:t>2</w:t>
      </w:r>
      <w:r>
        <w:rPr>
          <w:sz w:val="22"/>
          <w:rtl/>
        </w:rPr>
        <w:t>-</w:t>
      </w:r>
      <w:r>
        <w:rPr>
          <w:sz w:val="22"/>
        </w:rPr>
        <w:t>8</w:t>
      </w:r>
      <w:r>
        <w:rPr>
          <w:sz w:val="22"/>
          <w:rtl/>
        </w:rPr>
        <w:t>-</w:t>
      </w:r>
      <w:r>
        <w:rPr>
          <w:sz w:val="22"/>
        </w:rPr>
        <w:t>3</w:t>
      </w:r>
      <w:r>
        <w:rPr>
          <w:sz w:val="22"/>
          <w:rtl/>
        </w:rPr>
        <w:t>-</w:t>
      </w:r>
      <w:r>
        <w:rPr>
          <w:sz w:val="22"/>
        </w:rPr>
        <w:t>4</w:t>
      </w:r>
      <w:r>
        <w:rPr>
          <w:sz w:val="22"/>
          <w:rtl/>
        </w:rPr>
        <w:t>- طنابهاي لیفی</w:t>
      </w:r>
      <w:r>
        <w:rPr>
          <w:rFonts w:ascii="Times New Roman" w:eastAsia="Times New Roman" w:hAnsi="Times New Roman" w:cs="Times New Roman"/>
          <w:sz w:val="22"/>
          <w:rtl/>
        </w:rPr>
        <w:t xml:space="preserve"> ......................................................................................................................... </w:t>
      </w:r>
      <w:r>
        <w:rPr>
          <w:sz w:val="22"/>
        </w:rPr>
        <w:t>93</w:t>
      </w:r>
      <w:r>
        <w:rPr>
          <w:rFonts w:ascii="Times New Roman" w:eastAsia="Times New Roman" w:hAnsi="Times New Roman" w:cs="Times New Roman"/>
          <w:sz w:val="22"/>
          <w:rtl/>
        </w:rPr>
        <w:t xml:space="preserve"> </w:t>
      </w:r>
    </w:p>
    <w:p w:rsidR="005F0291" w:rsidRDefault="00AC7D4A">
      <w:pPr>
        <w:spacing w:after="3" w:line="271" w:lineRule="auto"/>
        <w:ind w:left="10" w:right="284" w:hanging="10"/>
      </w:pPr>
      <w:r>
        <w:rPr>
          <w:sz w:val="22"/>
        </w:rPr>
        <w:t>2</w:t>
      </w:r>
      <w:r>
        <w:rPr>
          <w:sz w:val="22"/>
          <w:rtl/>
        </w:rPr>
        <w:t>-</w:t>
      </w:r>
      <w:r>
        <w:rPr>
          <w:sz w:val="22"/>
        </w:rPr>
        <w:t>8</w:t>
      </w:r>
      <w:r>
        <w:rPr>
          <w:sz w:val="22"/>
          <w:rtl/>
        </w:rPr>
        <w:t>-</w:t>
      </w:r>
      <w:r>
        <w:rPr>
          <w:sz w:val="22"/>
        </w:rPr>
        <w:t>3</w:t>
      </w:r>
      <w:r>
        <w:rPr>
          <w:sz w:val="22"/>
          <w:rtl/>
        </w:rPr>
        <w:t>-</w:t>
      </w:r>
      <w:r>
        <w:rPr>
          <w:sz w:val="22"/>
        </w:rPr>
        <w:t>5</w:t>
      </w:r>
      <w:r>
        <w:rPr>
          <w:sz w:val="22"/>
          <w:rtl/>
        </w:rPr>
        <w:t>- قرقرههاي شیاردار</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94</w:t>
      </w:r>
      <w:r>
        <w:rPr>
          <w:rFonts w:ascii="Times New Roman" w:eastAsia="Times New Roman" w:hAnsi="Times New Roman" w:cs="Times New Roman"/>
          <w:sz w:val="22"/>
          <w:rtl/>
        </w:rPr>
        <w:t xml:space="preserve"> </w:t>
      </w:r>
    </w:p>
    <w:p w:rsidR="005F0291" w:rsidRDefault="00AC7D4A">
      <w:pPr>
        <w:spacing w:after="3" w:line="271" w:lineRule="auto"/>
        <w:ind w:left="10" w:right="284" w:hanging="10"/>
      </w:pPr>
      <w:r>
        <w:rPr>
          <w:sz w:val="22"/>
        </w:rPr>
        <w:t>2</w:t>
      </w:r>
      <w:r>
        <w:rPr>
          <w:sz w:val="22"/>
          <w:rtl/>
        </w:rPr>
        <w:t>-</w:t>
      </w:r>
      <w:r>
        <w:rPr>
          <w:sz w:val="22"/>
        </w:rPr>
        <w:t>8</w:t>
      </w:r>
      <w:r>
        <w:rPr>
          <w:sz w:val="22"/>
          <w:rtl/>
        </w:rPr>
        <w:t>-</w:t>
      </w:r>
      <w:r>
        <w:rPr>
          <w:sz w:val="22"/>
        </w:rPr>
        <w:t>3</w:t>
      </w:r>
      <w:r>
        <w:rPr>
          <w:sz w:val="22"/>
          <w:rtl/>
        </w:rPr>
        <w:t>-</w:t>
      </w:r>
      <w:r>
        <w:rPr>
          <w:sz w:val="22"/>
        </w:rPr>
        <w:t>6</w:t>
      </w:r>
      <w:r>
        <w:rPr>
          <w:sz w:val="22"/>
          <w:rtl/>
        </w:rPr>
        <w:t>- قلابها</w:t>
      </w:r>
      <w:r>
        <w:rPr>
          <w:rFonts w:ascii="Times New Roman" w:eastAsia="Times New Roman" w:hAnsi="Times New Roman" w:cs="Times New Roman"/>
          <w:sz w:val="22"/>
          <w:rtl/>
        </w:rPr>
        <w:t xml:space="preserve"> .................................................................................................................................... </w:t>
      </w:r>
      <w:r>
        <w:rPr>
          <w:sz w:val="22"/>
        </w:rPr>
        <w:t>94</w:t>
      </w:r>
    </w:p>
    <w:p w:rsidR="005F0291" w:rsidRDefault="00AC7D4A">
      <w:pPr>
        <w:spacing w:after="3" w:line="271" w:lineRule="auto"/>
        <w:ind w:left="10" w:right="284" w:hanging="10"/>
      </w:pPr>
      <w:r>
        <w:rPr>
          <w:sz w:val="22"/>
        </w:rPr>
        <w:t>2</w:t>
      </w:r>
      <w:r>
        <w:rPr>
          <w:sz w:val="22"/>
          <w:rtl/>
        </w:rPr>
        <w:t>-</w:t>
      </w:r>
      <w:r>
        <w:rPr>
          <w:sz w:val="22"/>
        </w:rPr>
        <w:t>8</w:t>
      </w:r>
      <w:r>
        <w:rPr>
          <w:sz w:val="22"/>
          <w:rtl/>
        </w:rPr>
        <w:t>-</w:t>
      </w:r>
      <w:r>
        <w:rPr>
          <w:sz w:val="22"/>
        </w:rPr>
        <w:t>3</w:t>
      </w:r>
      <w:r>
        <w:rPr>
          <w:sz w:val="22"/>
          <w:rtl/>
        </w:rPr>
        <w:t>-</w:t>
      </w:r>
      <w:r>
        <w:rPr>
          <w:sz w:val="22"/>
        </w:rPr>
        <w:t>7</w:t>
      </w:r>
      <w:r>
        <w:rPr>
          <w:sz w:val="22"/>
          <w:rtl/>
        </w:rPr>
        <w:t xml:space="preserve">- بازرسی وسایل </w:t>
      </w:r>
      <w:r>
        <w:rPr>
          <w:sz w:val="22"/>
          <w:rtl/>
        </w:rPr>
        <w:t>بستن بار</w:t>
      </w:r>
      <w:r>
        <w:rPr>
          <w:rFonts w:ascii="Times New Roman" w:eastAsia="Times New Roman" w:hAnsi="Times New Roman" w:cs="Times New Roman"/>
          <w:sz w:val="22"/>
          <w:rtl/>
        </w:rPr>
        <w:t xml:space="preserve"> ............................................................................................................... </w:t>
      </w:r>
      <w:r>
        <w:rPr>
          <w:sz w:val="22"/>
        </w:rPr>
        <w:t>94</w:t>
      </w:r>
    </w:p>
    <w:p w:rsidR="005F0291" w:rsidRDefault="00AC7D4A">
      <w:pPr>
        <w:spacing w:after="3" w:line="271" w:lineRule="auto"/>
        <w:ind w:left="10" w:right="284" w:hanging="10"/>
      </w:pPr>
      <w:r>
        <w:rPr>
          <w:sz w:val="22"/>
        </w:rPr>
        <w:t>2</w:t>
      </w:r>
      <w:r>
        <w:rPr>
          <w:sz w:val="22"/>
          <w:rtl/>
        </w:rPr>
        <w:t>-</w:t>
      </w:r>
      <w:r>
        <w:rPr>
          <w:sz w:val="22"/>
        </w:rPr>
        <w:t>8</w:t>
      </w:r>
      <w:r>
        <w:rPr>
          <w:sz w:val="22"/>
          <w:rtl/>
        </w:rPr>
        <w:t>-</w:t>
      </w:r>
      <w:r>
        <w:rPr>
          <w:sz w:val="22"/>
        </w:rPr>
        <w:t>3</w:t>
      </w:r>
      <w:r>
        <w:rPr>
          <w:sz w:val="22"/>
          <w:rtl/>
        </w:rPr>
        <w:t>-</w:t>
      </w:r>
      <w:r>
        <w:rPr>
          <w:sz w:val="22"/>
        </w:rPr>
        <w:t>8</w:t>
      </w:r>
      <w:r>
        <w:rPr>
          <w:sz w:val="22"/>
          <w:rtl/>
        </w:rPr>
        <w:t>- نگهداري و انبار داري وسایل بستن بار</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95</w:t>
      </w:r>
    </w:p>
    <w:p w:rsidR="005F0291" w:rsidRDefault="00AC7D4A">
      <w:pPr>
        <w:spacing w:after="3" w:line="271" w:lineRule="auto"/>
        <w:ind w:left="10" w:right="284" w:hanging="10"/>
      </w:pPr>
      <w:r>
        <w:rPr>
          <w:sz w:val="22"/>
        </w:rPr>
        <w:t>2</w:t>
      </w:r>
      <w:r>
        <w:rPr>
          <w:sz w:val="22"/>
          <w:rtl/>
        </w:rPr>
        <w:t>-</w:t>
      </w:r>
      <w:r>
        <w:rPr>
          <w:sz w:val="22"/>
        </w:rPr>
        <w:t>8</w:t>
      </w:r>
      <w:r>
        <w:rPr>
          <w:sz w:val="22"/>
          <w:rtl/>
        </w:rPr>
        <w:t>-</w:t>
      </w:r>
      <w:r>
        <w:rPr>
          <w:sz w:val="22"/>
        </w:rPr>
        <w:t>4</w:t>
      </w:r>
      <w:r>
        <w:rPr>
          <w:sz w:val="22"/>
          <w:rtl/>
        </w:rPr>
        <w:t>- عبور بار از فراز کارگاه و معابر و بناهاي مجاور</w:t>
      </w:r>
      <w:r>
        <w:rPr>
          <w:rFonts w:ascii="Times New Roman" w:eastAsia="Times New Roman" w:hAnsi="Times New Roman" w:cs="Times New Roman"/>
          <w:sz w:val="22"/>
          <w:rtl/>
        </w:rPr>
        <w:t xml:space="preserve"> ............................................................................................... </w:t>
      </w:r>
      <w:r>
        <w:rPr>
          <w:sz w:val="22"/>
        </w:rPr>
        <w:t>95</w:t>
      </w:r>
    </w:p>
    <w:p w:rsidR="005F0291" w:rsidRDefault="00AC7D4A">
      <w:pPr>
        <w:spacing w:after="3" w:line="271" w:lineRule="auto"/>
        <w:ind w:left="10" w:right="284" w:hanging="10"/>
      </w:pPr>
      <w:r>
        <w:rPr>
          <w:sz w:val="22"/>
        </w:rPr>
        <w:t>2</w:t>
      </w:r>
      <w:r>
        <w:rPr>
          <w:sz w:val="22"/>
          <w:rtl/>
        </w:rPr>
        <w:t>-</w:t>
      </w:r>
      <w:r>
        <w:rPr>
          <w:sz w:val="22"/>
        </w:rPr>
        <w:t>8</w:t>
      </w:r>
      <w:r>
        <w:rPr>
          <w:sz w:val="22"/>
          <w:rtl/>
        </w:rPr>
        <w:t>-</w:t>
      </w:r>
      <w:r>
        <w:rPr>
          <w:sz w:val="22"/>
        </w:rPr>
        <w:t>5</w:t>
      </w:r>
      <w:r>
        <w:rPr>
          <w:sz w:val="22"/>
          <w:rtl/>
        </w:rPr>
        <w:t>- جرثقیل برجی (تاورکرین)</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96</w:t>
      </w:r>
    </w:p>
    <w:p w:rsidR="005F0291" w:rsidRDefault="00AC7D4A">
      <w:pPr>
        <w:spacing w:after="3" w:line="271" w:lineRule="auto"/>
        <w:ind w:left="10" w:right="284" w:hanging="10"/>
      </w:pPr>
      <w:r>
        <w:rPr>
          <w:sz w:val="22"/>
        </w:rPr>
        <w:t>2</w:t>
      </w:r>
      <w:r>
        <w:rPr>
          <w:sz w:val="22"/>
          <w:rtl/>
        </w:rPr>
        <w:t>-</w:t>
      </w:r>
      <w:r>
        <w:rPr>
          <w:sz w:val="22"/>
        </w:rPr>
        <w:t>8</w:t>
      </w:r>
      <w:r>
        <w:rPr>
          <w:sz w:val="22"/>
          <w:rtl/>
        </w:rPr>
        <w:t>-</w:t>
      </w:r>
      <w:r>
        <w:rPr>
          <w:sz w:val="22"/>
        </w:rPr>
        <w:t>5</w:t>
      </w:r>
      <w:r>
        <w:rPr>
          <w:sz w:val="22"/>
          <w:rtl/>
        </w:rPr>
        <w:t>-</w:t>
      </w:r>
      <w:r>
        <w:rPr>
          <w:sz w:val="22"/>
        </w:rPr>
        <w:t>1</w:t>
      </w:r>
      <w:r>
        <w:rPr>
          <w:sz w:val="22"/>
          <w:rtl/>
        </w:rPr>
        <w:t>- نقشه جانمایی (سایت پلان)</w:t>
      </w:r>
      <w:r>
        <w:rPr>
          <w:rFonts w:ascii="Times New Roman" w:eastAsia="Times New Roman" w:hAnsi="Times New Roman" w:cs="Times New Roman"/>
          <w:sz w:val="22"/>
          <w:rtl/>
        </w:rPr>
        <w:t xml:space="preserve"> ........................................................................................................... </w:t>
      </w:r>
      <w:r>
        <w:rPr>
          <w:sz w:val="22"/>
        </w:rPr>
        <w:t>96</w:t>
      </w:r>
    </w:p>
    <w:p w:rsidR="005F0291" w:rsidRDefault="00AC7D4A">
      <w:pPr>
        <w:spacing w:after="3" w:line="271" w:lineRule="auto"/>
        <w:ind w:left="10" w:right="284" w:hanging="10"/>
      </w:pPr>
      <w:r>
        <w:rPr>
          <w:sz w:val="22"/>
        </w:rPr>
        <w:t>2</w:t>
      </w:r>
      <w:r>
        <w:rPr>
          <w:sz w:val="22"/>
          <w:rtl/>
        </w:rPr>
        <w:t>-</w:t>
      </w:r>
      <w:r>
        <w:rPr>
          <w:sz w:val="22"/>
        </w:rPr>
        <w:t>8</w:t>
      </w:r>
      <w:r>
        <w:rPr>
          <w:sz w:val="22"/>
          <w:rtl/>
        </w:rPr>
        <w:t>-</w:t>
      </w:r>
      <w:r>
        <w:rPr>
          <w:sz w:val="22"/>
        </w:rPr>
        <w:t>5</w:t>
      </w:r>
      <w:r>
        <w:rPr>
          <w:sz w:val="22"/>
          <w:rtl/>
        </w:rPr>
        <w:t>-</w:t>
      </w:r>
      <w:r>
        <w:rPr>
          <w:sz w:val="22"/>
        </w:rPr>
        <w:t>2</w:t>
      </w:r>
      <w:r>
        <w:rPr>
          <w:sz w:val="22"/>
          <w:rtl/>
        </w:rPr>
        <w:t>- تکیهگاه پایه جرثقیل برجی ثابت</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97</w:t>
      </w:r>
    </w:p>
    <w:p w:rsidR="005F0291" w:rsidRDefault="00AC7D4A">
      <w:pPr>
        <w:spacing w:after="503" w:line="277" w:lineRule="auto"/>
        <w:ind w:left="293" w:right="0" w:hanging="10"/>
        <w:jc w:val="left"/>
      </w:pPr>
      <w:r>
        <w:rPr>
          <w:sz w:val="21"/>
          <w:szCs w:val="21"/>
          <w:rtl/>
        </w:rPr>
        <w:t>ط</w:t>
      </w:r>
    </w:p>
    <w:p w:rsidR="005F0291" w:rsidRDefault="00AC7D4A">
      <w:pPr>
        <w:spacing w:after="3" w:line="271" w:lineRule="auto"/>
        <w:ind w:left="10" w:right="0" w:hanging="10"/>
      </w:pPr>
      <w:r>
        <w:rPr>
          <w:sz w:val="22"/>
        </w:rPr>
        <w:t>2</w:t>
      </w:r>
      <w:r>
        <w:rPr>
          <w:sz w:val="22"/>
          <w:rtl/>
        </w:rPr>
        <w:t>-</w:t>
      </w:r>
      <w:r>
        <w:rPr>
          <w:sz w:val="22"/>
        </w:rPr>
        <w:t>8</w:t>
      </w:r>
      <w:r>
        <w:rPr>
          <w:sz w:val="22"/>
          <w:rtl/>
        </w:rPr>
        <w:t>-</w:t>
      </w:r>
      <w:r>
        <w:rPr>
          <w:sz w:val="22"/>
        </w:rPr>
        <w:t>5</w:t>
      </w:r>
      <w:r>
        <w:rPr>
          <w:sz w:val="22"/>
          <w:rtl/>
        </w:rPr>
        <w:t>-</w:t>
      </w:r>
      <w:r>
        <w:rPr>
          <w:sz w:val="22"/>
        </w:rPr>
        <w:t>3</w:t>
      </w:r>
      <w:r>
        <w:rPr>
          <w:sz w:val="22"/>
          <w:rtl/>
        </w:rPr>
        <w:t>- پایه جرثقیل برجی</w:t>
      </w:r>
      <w:r>
        <w:rPr>
          <w:rFonts w:ascii="Times New Roman" w:eastAsia="Times New Roman" w:hAnsi="Times New Roman" w:cs="Times New Roman"/>
          <w:sz w:val="22"/>
          <w:rtl/>
        </w:rPr>
        <w:t xml:space="preserve"> ...................................................................................................................... </w:t>
      </w:r>
      <w:r>
        <w:rPr>
          <w:sz w:val="22"/>
        </w:rPr>
        <w:t>97</w:t>
      </w:r>
    </w:p>
    <w:p w:rsidR="005F0291" w:rsidRDefault="00AC7D4A">
      <w:pPr>
        <w:spacing w:after="3" w:line="271" w:lineRule="auto"/>
        <w:ind w:left="10" w:hanging="10"/>
      </w:pPr>
      <w:r>
        <w:rPr>
          <w:sz w:val="22"/>
        </w:rPr>
        <w:t>2</w:t>
      </w:r>
      <w:r>
        <w:rPr>
          <w:sz w:val="22"/>
          <w:rtl/>
        </w:rPr>
        <w:t>-</w:t>
      </w:r>
      <w:r>
        <w:rPr>
          <w:sz w:val="22"/>
        </w:rPr>
        <w:t>8</w:t>
      </w:r>
      <w:r>
        <w:rPr>
          <w:sz w:val="22"/>
          <w:rtl/>
        </w:rPr>
        <w:t>-</w:t>
      </w:r>
      <w:r>
        <w:rPr>
          <w:sz w:val="22"/>
        </w:rPr>
        <w:t>5</w:t>
      </w:r>
      <w:r>
        <w:rPr>
          <w:sz w:val="22"/>
          <w:rtl/>
        </w:rPr>
        <w:t>-</w:t>
      </w:r>
      <w:r>
        <w:rPr>
          <w:sz w:val="22"/>
        </w:rPr>
        <w:t>4</w:t>
      </w:r>
      <w:r>
        <w:rPr>
          <w:sz w:val="22"/>
          <w:rtl/>
        </w:rPr>
        <w:t xml:space="preserve">- </w:t>
      </w:r>
      <w:r>
        <w:rPr>
          <w:sz w:val="22"/>
          <w:rtl/>
        </w:rPr>
        <w:t>وزنه هاي تعادل، بالاست</w:t>
      </w:r>
      <w:r>
        <w:rPr>
          <w:rFonts w:ascii="Times New Roman" w:eastAsia="Times New Roman" w:hAnsi="Times New Roman" w:cs="Times New Roman"/>
          <w:sz w:val="22"/>
          <w:rtl/>
        </w:rPr>
        <w:t xml:space="preserve"> ............................................................................................................... </w:t>
      </w:r>
      <w:r>
        <w:rPr>
          <w:sz w:val="22"/>
        </w:rPr>
        <w:t>98</w:t>
      </w:r>
    </w:p>
    <w:p w:rsidR="005F0291" w:rsidRDefault="00AC7D4A">
      <w:pPr>
        <w:spacing w:after="3" w:line="271" w:lineRule="auto"/>
        <w:ind w:left="10" w:right="0" w:hanging="10"/>
      </w:pPr>
      <w:r>
        <w:rPr>
          <w:sz w:val="22"/>
        </w:rPr>
        <w:t>2</w:t>
      </w:r>
      <w:r>
        <w:rPr>
          <w:sz w:val="22"/>
          <w:rtl/>
        </w:rPr>
        <w:t>-</w:t>
      </w:r>
      <w:r>
        <w:rPr>
          <w:sz w:val="22"/>
        </w:rPr>
        <w:t>8</w:t>
      </w:r>
      <w:r>
        <w:rPr>
          <w:sz w:val="22"/>
          <w:rtl/>
        </w:rPr>
        <w:t>-</w:t>
      </w:r>
      <w:r>
        <w:rPr>
          <w:sz w:val="22"/>
        </w:rPr>
        <w:t>5</w:t>
      </w:r>
      <w:r>
        <w:rPr>
          <w:sz w:val="22"/>
          <w:rtl/>
        </w:rPr>
        <w:t>-</w:t>
      </w:r>
      <w:r>
        <w:rPr>
          <w:sz w:val="22"/>
        </w:rPr>
        <w:t>5</w:t>
      </w:r>
      <w:r>
        <w:rPr>
          <w:sz w:val="22"/>
          <w:rtl/>
        </w:rPr>
        <w:t>- شاریوت</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98</w:t>
      </w:r>
      <w:r>
        <w:rPr>
          <w:rFonts w:ascii="Times New Roman" w:eastAsia="Times New Roman" w:hAnsi="Times New Roman" w:cs="Times New Roman"/>
          <w:sz w:val="22"/>
          <w:rtl/>
        </w:rPr>
        <w:t xml:space="preserve"> </w:t>
      </w:r>
    </w:p>
    <w:p w:rsidR="005F0291" w:rsidRDefault="00AC7D4A">
      <w:pPr>
        <w:spacing w:after="3" w:line="271" w:lineRule="auto"/>
        <w:ind w:left="10" w:right="0" w:hanging="10"/>
      </w:pPr>
      <w:r>
        <w:rPr>
          <w:sz w:val="22"/>
        </w:rPr>
        <w:t>2</w:t>
      </w:r>
      <w:r>
        <w:rPr>
          <w:sz w:val="22"/>
          <w:rtl/>
        </w:rPr>
        <w:t>-</w:t>
      </w:r>
      <w:r>
        <w:rPr>
          <w:sz w:val="22"/>
        </w:rPr>
        <w:t>8</w:t>
      </w:r>
      <w:r>
        <w:rPr>
          <w:sz w:val="22"/>
          <w:rtl/>
        </w:rPr>
        <w:t>-</w:t>
      </w:r>
      <w:r>
        <w:rPr>
          <w:sz w:val="22"/>
        </w:rPr>
        <w:t>5</w:t>
      </w:r>
      <w:r>
        <w:rPr>
          <w:sz w:val="22"/>
          <w:rtl/>
        </w:rPr>
        <w:t>-</w:t>
      </w:r>
      <w:r>
        <w:rPr>
          <w:sz w:val="22"/>
        </w:rPr>
        <w:t>6</w:t>
      </w:r>
      <w:r>
        <w:rPr>
          <w:sz w:val="22"/>
          <w:rtl/>
        </w:rPr>
        <w:t>- ابزارهاي محدودگر عملیات</w:t>
      </w:r>
      <w:r>
        <w:rPr>
          <w:rFonts w:ascii="Times New Roman" w:eastAsia="Times New Roman" w:hAnsi="Times New Roman" w:cs="Times New Roman"/>
          <w:sz w:val="22"/>
          <w:rtl/>
        </w:rPr>
        <w:t xml:space="preserve"> ............................................................................................................ </w:t>
      </w:r>
      <w:r>
        <w:rPr>
          <w:sz w:val="22"/>
        </w:rPr>
        <w:t>99</w:t>
      </w:r>
      <w:r>
        <w:rPr>
          <w:rFonts w:ascii="Times New Roman" w:eastAsia="Times New Roman" w:hAnsi="Times New Roman" w:cs="Times New Roman"/>
          <w:sz w:val="22"/>
          <w:rtl/>
        </w:rPr>
        <w:t xml:space="preserve"> </w:t>
      </w:r>
    </w:p>
    <w:p w:rsidR="005F0291" w:rsidRDefault="00AC7D4A">
      <w:pPr>
        <w:spacing w:after="3" w:line="271" w:lineRule="auto"/>
        <w:ind w:left="10" w:hanging="10"/>
      </w:pPr>
      <w:r>
        <w:rPr>
          <w:sz w:val="22"/>
        </w:rPr>
        <w:t>2</w:t>
      </w:r>
      <w:r>
        <w:rPr>
          <w:sz w:val="22"/>
          <w:rtl/>
        </w:rPr>
        <w:t>-</w:t>
      </w:r>
      <w:r>
        <w:rPr>
          <w:sz w:val="22"/>
        </w:rPr>
        <w:t>8</w:t>
      </w:r>
      <w:r>
        <w:rPr>
          <w:sz w:val="22"/>
          <w:rtl/>
        </w:rPr>
        <w:t>-</w:t>
      </w:r>
      <w:r>
        <w:rPr>
          <w:sz w:val="22"/>
        </w:rPr>
        <w:t>5</w:t>
      </w:r>
      <w:r>
        <w:rPr>
          <w:sz w:val="22"/>
          <w:rtl/>
        </w:rPr>
        <w:t>-</w:t>
      </w:r>
      <w:r>
        <w:rPr>
          <w:sz w:val="22"/>
        </w:rPr>
        <w:t>7</w:t>
      </w:r>
      <w:r>
        <w:rPr>
          <w:sz w:val="22"/>
          <w:rtl/>
        </w:rPr>
        <w:t>- اتاقک راننده (کابین)</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99</w:t>
      </w:r>
      <w:r>
        <w:rPr>
          <w:rFonts w:ascii="Times New Roman" w:eastAsia="Times New Roman" w:hAnsi="Times New Roman" w:cs="Times New Roman"/>
          <w:sz w:val="22"/>
          <w:rtl/>
        </w:rPr>
        <w:t xml:space="preserve"> </w:t>
      </w:r>
    </w:p>
    <w:p w:rsidR="005F0291" w:rsidRDefault="00AC7D4A">
      <w:pPr>
        <w:spacing w:after="3" w:line="271" w:lineRule="auto"/>
        <w:ind w:left="10" w:right="89" w:hanging="10"/>
      </w:pPr>
      <w:r>
        <w:rPr>
          <w:sz w:val="22"/>
        </w:rPr>
        <w:t>2</w:t>
      </w:r>
      <w:r>
        <w:rPr>
          <w:sz w:val="22"/>
          <w:rtl/>
        </w:rPr>
        <w:t>-</w:t>
      </w:r>
      <w:r>
        <w:rPr>
          <w:sz w:val="22"/>
        </w:rPr>
        <w:t>8</w:t>
      </w:r>
      <w:r>
        <w:rPr>
          <w:sz w:val="22"/>
          <w:rtl/>
        </w:rPr>
        <w:t>-</w:t>
      </w:r>
      <w:r>
        <w:rPr>
          <w:sz w:val="22"/>
        </w:rPr>
        <w:t>5</w:t>
      </w:r>
      <w:r>
        <w:rPr>
          <w:sz w:val="22"/>
          <w:rtl/>
        </w:rPr>
        <w:t>-</w:t>
      </w:r>
      <w:r>
        <w:rPr>
          <w:sz w:val="22"/>
        </w:rPr>
        <w:t>8</w:t>
      </w:r>
      <w:r>
        <w:rPr>
          <w:sz w:val="22"/>
          <w:rtl/>
        </w:rPr>
        <w:t>- کنترل اثر باد بر عملکرد جرثقیل</w:t>
      </w:r>
      <w:r>
        <w:rPr>
          <w:rFonts w:ascii="Times New Roman" w:eastAsia="Times New Roman" w:hAnsi="Times New Roman" w:cs="Times New Roman"/>
          <w:sz w:val="22"/>
          <w:rtl/>
        </w:rPr>
        <w:t xml:space="preserve"> ................................................................................................... </w:t>
      </w:r>
      <w:r>
        <w:rPr>
          <w:sz w:val="22"/>
        </w:rPr>
        <w:t>100</w:t>
      </w:r>
      <w:r>
        <w:rPr>
          <w:rFonts w:ascii="Times New Roman" w:eastAsia="Times New Roman" w:hAnsi="Times New Roman" w:cs="Times New Roman"/>
          <w:sz w:val="22"/>
          <w:rtl/>
        </w:rPr>
        <w:t xml:space="preserve"> </w:t>
      </w:r>
    </w:p>
    <w:p w:rsidR="005F0291" w:rsidRDefault="00AC7D4A">
      <w:pPr>
        <w:spacing w:after="3" w:line="271" w:lineRule="auto"/>
        <w:ind w:left="10" w:right="89" w:hanging="10"/>
      </w:pPr>
      <w:r>
        <w:rPr>
          <w:sz w:val="22"/>
        </w:rPr>
        <w:t>2</w:t>
      </w:r>
      <w:r>
        <w:rPr>
          <w:sz w:val="22"/>
          <w:rtl/>
        </w:rPr>
        <w:t>-</w:t>
      </w:r>
      <w:r>
        <w:rPr>
          <w:sz w:val="22"/>
        </w:rPr>
        <w:t>8</w:t>
      </w:r>
      <w:r>
        <w:rPr>
          <w:sz w:val="22"/>
          <w:rtl/>
        </w:rPr>
        <w:t>-</w:t>
      </w:r>
      <w:r>
        <w:rPr>
          <w:sz w:val="22"/>
        </w:rPr>
        <w:t>5</w:t>
      </w:r>
      <w:r>
        <w:rPr>
          <w:sz w:val="22"/>
          <w:rtl/>
        </w:rPr>
        <w:t>-</w:t>
      </w:r>
      <w:r>
        <w:rPr>
          <w:sz w:val="22"/>
        </w:rPr>
        <w:t>9</w:t>
      </w:r>
      <w:r>
        <w:rPr>
          <w:sz w:val="22"/>
          <w:rtl/>
        </w:rPr>
        <w:t>- وظایف متصدي (اپراتور)</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100</w:t>
      </w:r>
      <w:r>
        <w:rPr>
          <w:rFonts w:ascii="Times New Roman" w:eastAsia="Times New Roman" w:hAnsi="Times New Roman" w:cs="Times New Roman"/>
          <w:sz w:val="22"/>
          <w:rtl/>
        </w:rPr>
        <w:t xml:space="preserve"> </w:t>
      </w:r>
    </w:p>
    <w:p w:rsidR="005F0291" w:rsidRDefault="00AC7D4A">
      <w:pPr>
        <w:spacing w:after="3" w:line="271" w:lineRule="auto"/>
        <w:ind w:left="10" w:right="89" w:hanging="10"/>
      </w:pPr>
      <w:r>
        <w:rPr>
          <w:sz w:val="22"/>
        </w:rPr>
        <w:t>2</w:t>
      </w:r>
      <w:r>
        <w:rPr>
          <w:sz w:val="22"/>
          <w:rtl/>
        </w:rPr>
        <w:t>-</w:t>
      </w:r>
      <w:r>
        <w:rPr>
          <w:sz w:val="22"/>
        </w:rPr>
        <w:t>8</w:t>
      </w:r>
      <w:r>
        <w:rPr>
          <w:sz w:val="22"/>
          <w:rtl/>
        </w:rPr>
        <w:t>-</w:t>
      </w:r>
      <w:r>
        <w:rPr>
          <w:sz w:val="22"/>
        </w:rPr>
        <w:t>5</w:t>
      </w:r>
      <w:r>
        <w:rPr>
          <w:sz w:val="22"/>
          <w:rtl/>
        </w:rPr>
        <w:t>-</w:t>
      </w:r>
      <w:r>
        <w:rPr>
          <w:sz w:val="22"/>
        </w:rPr>
        <w:t>10</w:t>
      </w:r>
      <w:r>
        <w:rPr>
          <w:sz w:val="22"/>
          <w:rtl/>
        </w:rPr>
        <w:t>- وظایف علامتدهنده</w:t>
      </w:r>
      <w:r>
        <w:rPr>
          <w:sz w:val="14"/>
          <w:szCs w:val="14"/>
          <w:rtl/>
        </w:rPr>
        <w:t xml:space="preserve"> </w:t>
      </w:r>
      <w:r>
        <w:rPr>
          <w:sz w:val="22"/>
          <w:rtl/>
        </w:rPr>
        <w:t>(کمک اپراتور)</w:t>
      </w:r>
      <w:r>
        <w:rPr>
          <w:rFonts w:ascii="Times New Roman" w:eastAsia="Times New Roman" w:hAnsi="Times New Roman" w:cs="Times New Roman"/>
          <w:sz w:val="22"/>
          <w:rtl/>
        </w:rPr>
        <w:t xml:space="preserve"> .............................................................................................. </w:t>
      </w:r>
      <w:r>
        <w:rPr>
          <w:sz w:val="22"/>
        </w:rPr>
        <w:t>101</w:t>
      </w:r>
      <w:r>
        <w:rPr>
          <w:rFonts w:ascii="Times New Roman" w:eastAsia="Times New Roman" w:hAnsi="Times New Roman" w:cs="Times New Roman"/>
          <w:sz w:val="22"/>
          <w:rtl/>
        </w:rPr>
        <w:t xml:space="preserve"> </w:t>
      </w:r>
    </w:p>
    <w:p w:rsidR="005F0291" w:rsidRDefault="00AC7D4A">
      <w:pPr>
        <w:spacing w:after="3" w:line="271" w:lineRule="auto"/>
        <w:ind w:left="10" w:right="89" w:hanging="10"/>
      </w:pPr>
      <w:r>
        <w:rPr>
          <w:sz w:val="22"/>
        </w:rPr>
        <w:t>2</w:t>
      </w:r>
      <w:r>
        <w:rPr>
          <w:sz w:val="22"/>
          <w:rtl/>
        </w:rPr>
        <w:t>-</w:t>
      </w:r>
      <w:r>
        <w:rPr>
          <w:sz w:val="22"/>
        </w:rPr>
        <w:t>8</w:t>
      </w:r>
      <w:r>
        <w:rPr>
          <w:sz w:val="22"/>
          <w:rtl/>
        </w:rPr>
        <w:t>-</w:t>
      </w:r>
      <w:r>
        <w:rPr>
          <w:sz w:val="22"/>
        </w:rPr>
        <w:t>5</w:t>
      </w:r>
      <w:r>
        <w:rPr>
          <w:sz w:val="22"/>
          <w:rtl/>
        </w:rPr>
        <w:t>-</w:t>
      </w:r>
      <w:r>
        <w:rPr>
          <w:sz w:val="22"/>
        </w:rPr>
        <w:t>11</w:t>
      </w:r>
      <w:r>
        <w:rPr>
          <w:sz w:val="22"/>
          <w:rtl/>
        </w:rPr>
        <w:t>- علائم دستی و صوتی</w:t>
      </w:r>
      <w:r>
        <w:rPr>
          <w:rFonts w:ascii="Times New Roman" w:eastAsia="Times New Roman" w:hAnsi="Times New Roman" w:cs="Times New Roman"/>
          <w:sz w:val="22"/>
          <w:rtl/>
        </w:rPr>
        <w:t xml:space="preserve"> ............................................................................................................... </w:t>
      </w:r>
      <w:r>
        <w:rPr>
          <w:sz w:val="22"/>
        </w:rPr>
        <w:t>102</w:t>
      </w:r>
      <w:r>
        <w:rPr>
          <w:rFonts w:ascii="Times New Roman" w:eastAsia="Times New Roman" w:hAnsi="Times New Roman" w:cs="Times New Roman"/>
          <w:sz w:val="22"/>
          <w:rtl/>
        </w:rPr>
        <w:t xml:space="preserve"> </w:t>
      </w:r>
    </w:p>
    <w:p w:rsidR="005F0291" w:rsidRDefault="00AC7D4A">
      <w:pPr>
        <w:spacing w:after="3" w:line="271" w:lineRule="auto"/>
        <w:ind w:left="10" w:right="89" w:hanging="10"/>
      </w:pPr>
      <w:r>
        <w:rPr>
          <w:sz w:val="22"/>
        </w:rPr>
        <w:lastRenderedPageBreak/>
        <w:t>2</w:t>
      </w:r>
      <w:r>
        <w:rPr>
          <w:sz w:val="22"/>
          <w:rtl/>
        </w:rPr>
        <w:t>-</w:t>
      </w:r>
      <w:r>
        <w:rPr>
          <w:sz w:val="22"/>
        </w:rPr>
        <w:t>8</w:t>
      </w:r>
      <w:r>
        <w:rPr>
          <w:sz w:val="22"/>
          <w:rtl/>
        </w:rPr>
        <w:t>-</w:t>
      </w:r>
      <w:r>
        <w:rPr>
          <w:sz w:val="22"/>
        </w:rPr>
        <w:t>5</w:t>
      </w:r>
      <w:r>
        <w:rPr>
          <w:sz w:val="22"/>
          <w:rtl/>
        </w:rPr>
        <w:t>-</w:t>
      </w:r>
      <w:r>
        <w:rPr>
          <w:sz w:val="22"/>
        </w:rPr>
        <w:t>12</w:t>
      </w:r>
      <w:r>
        <w:rPr>
          <w:sz w:val="22"/>
          <w:rtl/>
        </w:rPr>
        <w:t>- راههاي دسترسی</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102</w:t>
      </w:r>
      <w:r>
        <w:rPr>
          <w:rFonts w:ascii="Times New Roman" w:eastAsia="Times New Roman" w:hAnsi="Times New Roman" w:cs="Times New Roman"/>
          <w:sz w:val="22"/>
          <w:rtl/>
        </w:rPr>
        <w:t xml:space="preserve"> </w:t>
      </w:r>
    </w:p>
    <w:p w:rsidR="005F0291" w:rsidRDefault="00AC7D4A">
      <w:pPr>
        <w:spacing w:after="3" w:line="271" w:lineRule="auto"/>
        <w:ind w:left="10" w:right="89" w:hanging="10"/>
      </w:pPr>
      <w:r>
        <w:rPr>
          <w:sz w:val="22"/>
        </w:rPr>
        <w:t>2</w:t>
      </w:r>
      <w:r>
        <w:rPr>
          <w:sz w:val="22"/>
          <w:rtl/>
        </w:rPr>
        <w:t>-</w:t>
      </w:r>
      <w:r>
        <w:rPr>
          <w:sz w:val="22"/>
        </w:rPr>
        <w:t>8</w:t>
      </w:r>
      <w:r>
        <w:rPr>
          <w:sz w:val="22"/>
          <w:rtl/>
        </w:rPr>
        <w:t>-</w:t>
      </w:r>
      <w:r>
        <w:rPr>
          <w:sz w:val="22"/>
        </w:rPr>
        <w:t>5</w:t>
      </w:r>
      <w:r>
        <w:rPr>
          <w:sz w:val="22"/>
          <w:rtl/>
        </w:rPr>
        <w:t>-</w:t>
      </w:r>
      <w:r>
        <w:rPr>
          <w:sz w:val="22"/>
        </w:rPr>
        <w:t>13</w:t>
      </w:r>
      <w:r>
        <w:rPr>
          <w:sz w:val="22"/>
          <w:rtl/>
        </w:rPr>
        <w:t>- جابجایی پرسنل با جرثقیل</w:t>
      </w:r>
      <w:r>
        <w:rPr>
          <w:rFonts w:ascii="Times New Roman" w:eastAsia="Times New Roman" w:hAnsi="Times New Roman" w:cs="Times New Roman"/>
          <w:sz w:val="22"/>
          <w:rtl/>
        </w:rPr>
        <w:t xml:space="preserve"> ........................................................................................................ </w:t>
      </w:r>
      <w:r>
        <w:rPr>
          <w:sz w:val="22"/>
        </w:rPr>
        <w:t>102</w:t>
      </w:r>
      <w:r>
        <w:rPr>
          <w:rFonts w:ascii="Times New Roman" w:eastAsia="Times New Roman" w:hAnsi="Times New Roman" w:cs="Times New Roman"/>
          <w:sz w:val="22"/>
          <w:rtl/>
        </w:rPr>
        <w:t xml:space="preserve"> </w:t>
      </w:r>
    </w:p>
    <w:p w:rsidR="005F0291" w:rsidRDefault="00AC7D4A">
      <w:pPr>
        <w:spacing w:after="3" w:line="271" w:lineRule="auto"/>
        <w:ind w:left="10" w:right="89" w:hanging="10"/>
      </w:pPr>
      <w:r>
        <w:rPr>
          <w:sz w:val="22"/>
        </w:rPr>
        <w:t>2</w:t>
      </w:r>
      <w:r>
        <w:rPr>
          <w:sz w:val="22"/>
          <w:rtl/>
        </w:rPr>
        <w:t>-</w:t>
      </w:r>
      <w:r>
        <w:rPr>
          <w:sz w:val="22"/>
        </w:rPr>
        <w:t>8</w:t>
      </w:r>
      <w:r>
        <w:rPr>
          <w:sz w:val="22"/>
          <w:rtl/>
        </w:rPr>
        <w:t>-</w:t>
      </w:r>
      <w:r>
        <w:rPr>
          <w:sz w:val="22"/>
        </w:rPr>
        <w:t>5</w:t>
      </w:r>
      <w:r>
        <w:rPr>
          <w:sz w:val="22"/>
          <w:rtl/>
        </w:rPr>
        <w:t>-</w:t>
      </w:r>
      <w:r>
        <w:rPr>
          <w:sz w:val="22"/>
        </w:rPr>
        <w:t>14</w:t>
      </w:r>
      <w:r>
        <w:rPr>
          <w:sz w:val="22"/>
          <w:rtl/>
        </w:rPr>
        <w:t>- کار در نزدیکی خطوط برق</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103</w:t>
      </w:r>
      <w:r>
        <w:rPr>
          <w:rFonts w:ascii="Times New Roman" w:eastAsia="Times New Roman" w:hAnsi="Times New Roman" w:cs="Times New Roman"/>
          <w:sz w:val="22"/>
          <w:rtl/>
        </w:rPr>
        <w:t xml:space="preserve"> </w:t>
      </w:r>
    </w:p>
    <w:p w:rsidR="005F0291" w:rsidRDefault="00AC7D4A">
      <w:pPr>
        <w:spacing w:after="3" w:line="271" w:lineRule="auto"/>
        <w:ind w:left="10" w:right="89" w:hanging="10"/>
      </w:pPr>
      <w:r>
        <w:rPr>
          <w:sz w:val="22"/>
        </w:rPr>
        <w:t>2</w:t>
      </w:r>
      <w:r>
        <w:rPr>
          <w:sz w:val="22"/>
          <w:rtl/>
        </w:rPr>
        <w:t>-</w:t>
      </w:r>
      <w:r>
        <w:rPr>
          <w:sz w:val="22"/>
        </w:rPr>
        <w:t>8</w:t>
      </w:r>
      <w:r>
        <w:rPr>
          <w:sz w:val="22"/>
          <w:rtl/>
        </w:rPr>
        <w:t>-</w:t>
      </w:r>
      <w:r>
        <w:rPr>
          <w:sz w:val="22"/>
        </w:rPr>
        <w:t>5</w:t>
      </w:r>
      <w:r>
        <w:rPr>
          <w:sz w:val="22"/>
          <w:rtl/>
        </w:rPr>
        <w:t>-</w:t>
      </w:r>
      <w:r>
        <w:rPr>
          <w:sz w:val="22"/>
        </w:rPr>
        <w:t>15</w:t>
      </w:r>
      <w:r>
        <w:rPr>
          <w:sz w:val="22"/>
          <w:rtl/>
        </w:rPr>
        <w:t>- سایر ضوابط جرثقیلهاي برجی</w:t>
      </w:r>
      <w:r>
        <w:rPr>
          <w:rFonts w:ascii="Times New Roman" w:eastAsia="Times New Roman" w:hAnsi="Times New Roman" w:cs="Times New Roman"/>
          <w:sz w:val="22"/>
          <w:rtl/>
        </w:rPr>
        <w:t xml:space="preserve"> ................................................................................................... </w:t>
      </w:r>
      <w:r>
        <w:rPr>
          <w:sz w:val="22"/>
        </w:rPr>
        <w:t>103</w:t>
      </w:r>
      <w:r>
        <w:rPr>
          <w:rFonts w:ascii="Times New Roman" w:eastAsia="Times New Roman" w:hAnsi="Times New Roman" w:cs="Times New Roman"/>
          <w:sz w:val="22"/>
          <w:rtl/>
        </w:rPr>
        <w:t xml:space="preserve"> </w:t>
      </w:r>
    </w:p>
    <w:p w:rsidR="005F0291" w:rsidRDefault="00AC7D4A">
      <w:pPr>
        <w:spacing w:after="3" w:line="271" w:lineRule="auto"/>
        <w:ind w:left="10" w:right="89" w:hanging="10"/>
      </w:pPr>
      <w:r>
        <w:rPr>
          <w:sz w:val="22"/>
        </w:rPr>
        <w:t>2</w:t>
      </w:r>
      <w:r>
        <w:rPr>
          <w:sz w:val="22"/>
          <w:rtl/>
        </w:rPr>
        <w:t>-</w:t>
      </w:r>
      <w:r>
        <w:rPr>
          <w:sz w:val="22"/>
        </w:rPr>
        <w:t>8</w:t>
      </w:r>
      <w:r>
        <w:rPr>
          <w:sz w:val="22"/>
          <w:rtl/>
        </w:rPr>
        <w:t>-</w:t>
      </w:r>
      <w:r>
        <w:rPr>
          <w:sz w:val="22"/>
        </w:rPr>
        <w:t>6</w:t>
      </w:r>
      <w:r>
        <w:rPr>
          <w:sz w:val="22"/>
          <w:rtl/>
        </w:rPr>
        <w:t>- جرثقیلهاي متحرك</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104</w:t>
      </w:r>
      <w:r>
        <w:rPr>
          <w:rFonts w:ascii="Times New Roman" w:eastAsia="Times New Roman" w:hAnsi="Times New Roman" w:cs="Times New Roman"/>
          <w:sz w:val="22"/>
          <w:rtl/>
        </w:rPr>
        <w:t xml:space="preserve"> </w:t>
      </w:r>
    </w:p>
    <w:p w:rsidR="005F0291" w:rsidRDefault="00AC7D4A">
      <w:pPr>
        <w:spacing w:after="3" w:line="271" w:lineRule="auto"/>
        <w:ind w:left="10" w:right="89" w:hanging="10"/>
      </w:pPr>
      <w:r>
        <w:rPr>
          <w:sz w:val="22"/>
        </w:rPr>
        <w:t>2</w:t>
      </w:r>
      <w:r>
        <w:rPr>
          <w:sz w:val="22"/>
          <w:rtl/>
        </w:rPr>
        <w:t>-</w:t>
      </w:r>
      <w:r>
        <w:rPr>
          <w:sz w:val="22"/>
        </w:rPr>
        <w:t>8</w:t>
      </w:r>
      <w:r>
        <w:rPr>
          <w:sz w:val="22"/>
          <w:rtl/>
        </w:rPr>
        <w:t>-</w:t>
      </w:r>
      <w:r>
        <w:rPr>
          <w:sz w:val="22"/>
        </w:rPr>
        <w:t>7</w:t>
      </w:r>
      <w:r>
        <w:rPr>
          <w:sz w:val="22"/>
          <w:rtl/>
        </w:rPr>
        <w:t>- بالابرهاي ساختمانی (چرخ چاه)</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105</w:t>
      </w:r>
      <w:r>
        <w:rPr>
          <w:rFonts w:ascii="Times New Roman" w:eastAsia="Times New Roman" w:hAnsi="Times New Roman" w:cs="Times New Roman"/>
          <w:sz w:val="22"/>
          <w:rtl/>
        </w:rPr>
        <w:t xml:space="preserve"> </w:t>
      </w:r>
    </w:p>
    <w:p w:rsidR="005F0291" w:rsidRDefault="00AC7D4A">
      <w:pPr>
        <w:spacing w:after="3" w:line="271" w:lineRule="auto"/>
        <w:ind w:left="10" w:right="89" w:hanging="10"/>
      </w:pPr>
      <w:r>
        <w:rPr>
          <w:sz w:val="22"/>
        </w:rPr>
        <w:t>2</w:t>
      </w:r>
      <w:r>
        <w:rPr>
          <w:sz w:val="22"/>
          <w:rtl/>
        </w:rPr>
        <w:t>-</w:t>
      </w:r>
      <w:r>
        <w:rPr>
          <w:sz w:val="22"/>
        </w:rPr>
        <w:t>8</w:t>
      </w:r>
      <w:r>
        <w:rPr>
          <w:sz w:val="22"/>
          <w:rtl/>
        </w:rPr>
        <w:t>-</w:t>
      </w:r>
      <w:r>
        <w:rPr>
          <w:sz w:val="22"/>
        </w:rPr>
        <w:t>8</w:t>
      </w:r>
      <w:r>
        <w:rPr>
          <w:sz w:val="22"/>
          <w:rtl/>
        </w:rPr>
        <w:t>- ضوابط آسانسورهاي موقت کارگاهی باري (حمل مصالح و نفرات)</w:t>
      </w:r>
      <w:r>
        <w:rPr>
          <w:rFonts w:ascii="Times New Roman" w:eastAsia="Times New Roman" w:hAnsi="Times New Roman" w:cs="Times New Roman"/>
          <w:sz w:val="22"/>
          <w:rtl/>
        </w:rPr>
        <w:t xml:space="preserve"> ...................................................................... </w:t>
      </w:r>
      <w:r>
        <w:rPr>
          <w:sz w:val="22"/>
        </w:rPr>
        <w:t>106</w:t>
      </w:r>
      <w:r>
        <w:rPr>
          <w:rFonts w:ascii="Times New Roman" w:eastAsia="Times New Roman" w:hAnsi="Times New Roman" w:cs="Times New Roman"/>
          <w:sz w:val="22"/>
          <w:rtl/>
        </w:rPr>
        <w:t xml:space="preserve"> </w:t>
      </w:r>
    </w:p>
    <w:p w:rsidR="005F0291" w:rsidRDefault="00AC7D4A">
      <w:pPr>
        <w:spacing w:after="3" w:line="271" w:lineRule="auto"/>
        <w:ind w:left="10" w:right="89" w:hanging="10"/>
      </w:pPr>
      <w:r>
        <w:rPr>
          <w:sz w:val="22"/>
        </w:rPr>
        <w:t>2</w:t>
      </w:r>
      <w:r>
        <w:rPr>
          <w:sz w:val="22"/>
          <w:rtl/>
        </w:rPr>
        <w:t>-</w:t>
      </w:r>
      <w:r>
        <w:rPr>
          <w:sz w:val="22"/>
        </w:rPr>
        <w:t>8</w:t>
      </w:r>
      <w:r>
        <w:rPr>
          <w:sz w:val="22"/>
          <w:rtl/>
        </w:rPr>
        <w:t>-</w:t>
      </w:r>
      <w:r>
        <w:rPr>
          <w:sz w:val="22"/>
        </w:rPr>
        <w:t>8</w:t>
      </w:r>
      <w:r>
        <w:rPr>
          <w:sz w:val="22"/>
          <w:rtl/>
        </w:rPr>
        <w:t>-</w:t>
      </w:r>
      <w:r>
        <w:rPr>
          <w:sz w:val="22"/>
        </w:rPr>
        <w:t>1</w:t>
      </w:r>
      <w:r>
        <w:rPr>
          <w:sz w:val="22"/>
          <w:rtl/>
        </w:rPr>
        <w:t>- مشخصات عمومی</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106</w:t>
      </w:r>
      <w:r>
        <w:rPr>
          <w:rFonts w:ascii="Times New Roman" w:eastAsia="Times New Roman" w:hAnsi="Times New Roman" w:cs="Times New Roman"/>
          <w:sz w:val="22"/>
          <w:rtl/>
        </w:rPr>
        <w:t xml:space="preserve"> </w:t>
      </w:r>
    </w:p>
    <w:p w:rsidR="005F0291" w:rsidRDefault="00AC7D4A">
      <w:pPr>
        <w:spacing w:after="3" w:line="271" w:lineRule="auto"/>
        <w:ind w:left="10" w:right="89" w:hanging="10"/>
      </w:pPr>
      <w:r>
        <w:rPr>
          <w:sz w:val="22"/>
        </w:rPr>
        <w:t>2</w:t>
      </w:r>
      <w:r>
        <w:rPr>
          <w:sz w:val="22"/>
          <w:rtl/>
        </w:rPr>
        <w:t>-</w:t>
      </w:r>
      <w:r>
        <w:rPr>
          <w:sz w:val="22"/>
        </w:rPr>
        <w:t>8</w:t>
      </w:r>
      <w:r>
        <w:rPr>
          <w:sz w:val="22"/>
          <w:rtl/>
        </w:rPr>
        <w:t>-</w:t>
      </w:r>
      <w:r>
        <w:rPr>
          <w:sz w:val="22"/>
        </w:rPr>
        <w:t>8</w:t>
      </w:r>
      <w:r>
        <w:rPr>
          <w:sz w:val="22"/>
          <w:rtl/>
        </w:rPr>
        <w:t>-</w:t>
      </w:r>
      <w:r>
        <w:rPr>
          <w:sz w:val="22"/>
        </w:rPr>
        <w:t>2</w:t>
      </w:r>
      <w:r>
        <w:rPr>
          <w:sz w:val="22"/>
          <w:rtl/>
        </w:rPr>
        <w:t>- متصدي آسانسورکارگاهی</w:t>
      </w:r>
      <w:r>
        <w:rPr>
          <w:rFonts w:ascii="Times New Roman" w:eastAsia="Times New Roman" w:hAnsi="Times New Roman" w:cs="Times New Roman"/>
          <w:sz w:val="22"/>
          <w:rtl/>
        </w:rPr>
        <w:t xml:space="preserve"> ............................................................................................................ </w:t>
      </w:r>
      <w:r>
        <w:rPr>
          <w:sz w:val="22"/>
        </w:rPr>
        <w:t>107</w:t>
      </w:r>
      <w:r>
        <w:rPr>
          <w:rFonts w:ascii="Times New Roman" w:eastAsia="Times New Roman" w:hAnsi="Times New Roman" w:cs="Times New Roman"/>
          <w:sz w:val="22"/>
          <w:rtl/>
        </w:rPr>
        <w:t xml:space="preserve"> </w:t>
      </w:r>
    </w:p>
    <w:p w:rsidR="005F0291" w:rsidRDefault="00AC7D4A">
      <w:pPr>
        <w:spacing w:after="3" w:line="271" w:lineRule="auto"/>
        <w:ind w:left="10" w:right="89" w:hanging="10"/>
      </w:pPr>
      <w:r>
        <w:rPr>
          <w:sz w:val="22"/>
        </w:rPr>
        <w:t>2</w:t>
      </w:r>
      <w:r>
        <w:rPr>
          <w:sz w:val="22"/>
          <w:rtl/>
        </w:rPr>
        <w:t>-</w:t>
      </w:r>
      <w:r>
        <w:rPr>
          <w:sz w:val="22"/>
        </w:rPr>
        <w:t>8</w:t>
      </w:r>
      <w:r>
        <w:rPr>
          <w:sz w:val="22"/>
          <w:rtl/>
        </w:rPr>
        <w:t>-</w:t>
      </w:r>
      <w:r>
        <w:rPr>
          <w:sz w:val="22"/>
        </w:rPr>
        <w:t>8</w:t>
      </w:r>
      <w:r>
        <w:rPr>
          <w:sz w:val="22"/>
          <w:rtl/>
        </w:rPr>
        <w:t>-</w:t>
      </w:r>
      <w:r>
        <w:rPr>
          <w:sz w:val="22"/>
        </w:rPr>
        <w:t>3</w:t>
      </w:r>
      <w:r>
        <w:rPr>
          <w:sz w:val="22"/>
          <w:rtl/>
        </w:rPr>
        <w:t>- محفظه( کابین) آسانسورکارگاهی</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107</w:t>
      </w:r>
      <w:r>
        <w:rPr>
          <w:rFonts w:ascii="Times New Roman" w:eastAsia="Times New Roman" w:hAnsi="Times New Roman" w:cs="Times New Roman"/>
          <w:sz w:val="22"/>
          <w:rtl/>
        </w:rPr>
        <w:t xml:space="preserve"> </w:t>
      </w:r>
    </w:p>
    <w:p w:rsidR="005F0291" w:rsidRDefault="00AC7D4A">
      <w:pPr>
        <w:spacing w:after="3" w:line="271" w:lineRule="auto"/>
        <w:ind w:left="10" w:right="89" w:hanging="10"/>
      </w:pPr>
      <w:r>
        <w:rPr>
          <w:sz w:val="22"/>
        </w:rPr>
        <w:t>2</w:t>
      </w:r>
      <w:r>
        <w:rPr>
          <w:sz w:val="22"/>
          <w:rtl/>
        </w:rPr>
        <w:t>-</w:t>
      </w:r>
      <w:r>
        <w:rPr>
          <w:sz w:val="22"/>
        </w:rPr>
        <w:t>8</w:t>
      </w:r>
      <w:r>
        <w:rPr>
          <w:sz w:val="22"/>
          <w:rtl/>
        </w:rPr>
        <w:t>-</w:t>
      </w:r>
      <w:r>
        <w:rPr>
          <w:sz w:val="22"/>
        </w:rPr>
        <w:t>8</w:t>
      </w:r>
      <w:r>
        <w:rPr>
          <w:sz w:val="22"/>
          <w:rtl/>
        </w:rPr>
        <w:t>-</w:t>
      </w:r>
      <w:r>
        <w:rPr>
          <w:sz w:val="22"/>
        </w:rPr>
        <w:t>4</w:t>
      </w:r>
      <w:r>
        <w:rPr>
          <w:sz w:val="22"/>
          <w:rtl/>
        </w:rPr>
        <w:t>- کنترلگرها</w:t>
      </w:r>
      <w:r>
        <w:rPr>
          <w:rFonts w:ascii="Times New Roman" w:eastAsia="Times New Roman" w:hAnsi="Times New Roman" w:cs="Times New Roman"/>
          <w:sz w:val="22"/>
          <w:rtl/>
        </w:rPr>
        <w:t xml:space="preserve"> ............................................................................................................................. </w:t>
      </w:r>
      <w:r>
        <w:rPr>
          <w:sz w:val="22"/>
        </w:rPr>
        <w:t>108</w:t>
      </w:r>
      <w:r>
        <w:rPr>
          <w:rFonts w:ascii="Times New Roman" w:eastAsia="Times New Roman" w:hAnsi="Times New Roman" w:cs="Times New Roman"/>
          <w:sz w:val="22"/>
          <w:rtl/>
        </w:rPr>
        <w:t xml:space="preserve"> </w:t>
      </w:r>
    </w:p>
    <w:p w:rsidR="005F0291" w:rsidRDefault="00AC7D4A">
      <w:pPr>
        <w:spacing w:after="3" w:line="271" w:lineRule="auto"/>
        <w:ind w:left="10" w:right="89" w:hanging="10"/>
      </w:pPr>
      <w:r>
        <w:rPr>
          <w:sz w:val="22"/>
        </w:rPr>
        <w:t>2</w:t>
      </w:r>
      <w:r>
        <w:rPr>
          <w:sz w:val="22"/>
          <w:rtl/>
        </w:rPr>
        <w:t>-</w:t>
      </w:r>
      <w:r>
        <w:rPr>
          <w:sz w:val="22"/>
        </w:rPr>
        <w:t>8</w:t>
      </w:r>
      <w:r>
        <w:rPr>
          <w:sz w:val="22"/>
          <w:rtl/>
        </w:rPr>
        <w:t>-</w:t>
      </w:r>
      <w:r>
        <w:rPr>
          <w:sz w:val="22"/>
        </w:rPr>
        <w:t>8</w:t>
      </w:r>
      <w:r>
        <w:rPr>
          <w:sz w:val="22"/>
          <w:rtl/>
        </w:rPr>
        <w:t>-</w:t>
      </w:r>
      <w:r>
        <w:rPr>
          <w:sz w:val="22"/>
        </w:rPr>
        <w:t>5</w:t>
      </w:r>
      <w:r>
        <w:rPr>
          <w:sz w:val="22"/>
          <w:rtl/>
        </w:rPr>
        <w:t>- بازرسی</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108</w:t>
      </w:r>
      <w:r>
        <w:rPr>
          <w:rFonts w:ascii="Times New Roman" w:eastAsia="Times New Roman" w:hAnsi="Times New Roman" w:cs="Times New Roman"/>
          <w:sz w:val="22"/>
          <w:rtl/>
        </w:rPr>
        <w:t xml:space="preserve"> </w:t>
      </w:r>
    </w:p>
    <w:p w:rsidR="005F0291" w:rsidRDefault="00AC7D4A">
      <w:pPr>
        <w:spacing w:after="3" w:line="271" w:lineRule="auto"/>
        <w:ind w:left="10" w:right="89" w:hanging="10"/>
      </w:pPr>
      <w:r>
        <w:rPr>
          <w:sz w:val="22"/>
        </w:rPr>
        <w:t>2</w:t>
      </w:r>
      <w:r>
        <w:rPr>
          <w:sz w:val="22"/>
          <w:rtl/>
        </w:rPr>
        <w:t>-</w:t>
      </w:r>
      <w:r>
        <w:rPr>
          <w:sz w:val="22"/>
        </w:rPr>
        <w:t>9</w:t>
      </w:r>
      <w:r>
        <w:rPr>
          <w:sz w:val="22"/>
          <w:rtl/>
        </w:rPr>
        <w:t>- سلامت شغلی و حفاظت محیط زیست</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110</w:t>
      </w:r>
      <w:r>
        <w:rPr>
          <w:rFonts w:ascii="Times New Roman" w:eastAsia="Times New Roman" w:hAnsi="Times New Roman" w:cs="Times New Roman"/>
          <w:sz w:val="22"/>
          <w:rtl/>
        </w:rPr>
        <w:t xml:space="preserve"> </w:t>
      </w:r>
    </w:p>
    <w:p w:rsidR="005F0291" w:rsidRDefault="00AC7D4A">
      <w:pPr>
        <w:spacing w:after="3" w:line="271" w:lineRule="auto"/>
        <w:ind w:left="10" w:right="89" w:hanging="10"/>
      </w:pPr>
      <w:r>
        <w:rPr>
          <w:sz w:val="22"/>
        </w:rPr>
        <w:t>2</w:t>
      </w:r>
      <w:r>
        <w:rPr>
          <w:sz w:val="22"/>
          <w:rtl/>
        </w:rPr>
        <w:t>-</w:t>
      </w:r>
      <w:r>
        <w:rPr>
          <w:sz w:val="22"/>
        </w:rPr>
        <w:t>9</w:t>
      </w:r>
      <w:r>
        <w:rPr>
          <w:sz w:val="22"/>
          <w:rtl/>
        </w:rPr>
        <w:t>-</w:t>
      </w:r>
      <w:r>
        <w:rPr>
          <w:sz w:val="22"/>
        </w:rPr>
        <w:t>1</w:t>
      </w:r>
      <w:r>
        <w:rPr>
          <w:sz w:val="22"/>
          <w:rtl/>
        </w:rPr>
        <w:t>- مشخصات (عمومی)</w:t>
      </w:r>
      <w:r>
        <w:rPr>
          <w:rFonts w:ascii="Times New Roman" w:eastAsia="Times New Roman" w:hAnsi="Times New Roman" w:cs="Times New Roman"/>
          <w:sz w:val="22"/>
          <w:rtl/>
        </w:rPr>
        <w:t xml:space="preserve"> ........................................................................................................................... </w:t>
      </w:r>
      <w:r>
        <w:rPr>
          <w:sz w:val="22"/>
        </w:rPr>
        <w:t>110</w:t>
      </w:r>
      <w:r>
        <w:rPr>
          <w:rFonts w:ascii="Times New Roman" w:eastAsia="Times New Roman" w:hAnsi="Times New Roman" w:cs="Times New Roman"/>
          <w:sz w:val="22"/>
          <w:rtl/>
        </w:rPr>
        <w:t xml:space="preserve"> </w:t>
      </w:r>
    </w:p>
    <w:p w:rsidR="005F0291" w:rsidRDefault="00AC7D4A">
      <w:pPr>
        <w:spacing w:after="3" w:line="271" w:lineRule="auto"/>
        <w:ind w:left="10" w:right="89" w:hanging="10"/>
      </w:pPr>
      <w:r>
        <w:rPr>
          <w:sz w:val="22"/>
        </w:rPr>
        <w:t>2</w:t>
      </w:r>
      <w:r>
        <w:rPr>
          <w:sz w:val="22"/>
          <w:rtl/>
        </w:rPr>
        <w:t>-</w:t>
      </w:r>
      <w:r>
        <w:rPr>
          <w:sz w:val="22"/>
        </w:rPr>
        <w:t>9</w:t>
      </w:r>
      <w:r>
        <w:rPr>
          <w:sz w:val="22"/>
          <w:rtl/>
        </w:rPr>
        <w:t>-</w:t>
      </w:r>
      <w:r>
        <w:rPr>
          <w:sz w:val="22"/>
        </w:rPr>
        <w:t>2</w:t>
      </w:r>
      <w:r>
        <w:rPr>
          <w:sz w:val="22"/>
          <w:rtl/>
        </w:rPr>
        <w:t>- معاینه شغلی</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112</w:t>
      </w:r>
      <w:r>
        <w:rPr>
          <w:rFonts w:ascii="Times New Roman" w:eastAsia="Times New Roman" w:hAnsi="Times New Roman" w:cs="Times New Roman"/>
          <w:sz w:val="22"/>
          <w:rtl/>
        </w:rPr>
        <w:t xml:space="preserve"> </w:t>
      </w:r>
    </w:p>
    <w:p w:rsidR="005F0291" w:rsidRDefault="00AC7D4A">
      <w:pPr>
        <w:spacing w:after="3" w:line="271" w:lineRule="auto"/>
        <w:ind w:left="10" w:right="89" w:hanging="10"/>
      </w:pPr>
      <w:r>
        <w:rPr>
          <w:sz w:val="22"/>
        </w:rPr>
        <w:t>2</w:t>
      </w:r>
      <w:r>
        <w:rPr>
          <w:sz w:val="22"/>
          <w:rtl/>
        </w:rPr>
        <w:t>-</w:t>
      </w:r>
      <w:r>
        <w:rPr>
          <w:sz w:val="22"/>
        </w:rPr>
        <w:t>9</w:t>
      </w:r>
      <w:r>
        <w:rPr>
          <w:sz w:val="22"/>
          <w:rtl/>
        </w:rPr>
        <w:t>-</w:t>
      </w:r>
      <w:r>
        <w:rPr>
          <w:sz w:val="22"/>
        </w:rPr>
        <w:t>3</w:t>
      </w:r>
      <w:r>
        <w:rPr>
          <w:sz w:val="22"/>
          <w:rtl/>
        </w:rPr>
        <w:t>- مرکز بهداشت</w:t>
      </w:r>
      <w:r>
        <w:rPr>
          <w:rFonts w:ascii="Times New Roman" w:eastAsia="Times New Roman" w:hAnsi="Times New Roman" w:cs="Times New Roman"/>
          <w:sz w:val="22"/>
          <w:rtl/>
        </w:rPr>
        <w:t xml:space="preserve"> .................................................................................................................................. </w:t>
      </w:r>
      <w:r>
        <w:rPr>
          <w:sz w:val="22"/>
        </w:rPr>
        <w:t>113</w:t>
      </w:r>
      <w:r>
        <w:rPr>
          <w:rFonts w:ascii="Times New Roman" w:eastAsia="Times New Roman" w:hAnsi="Times New Roman" w:cs="Times New Roman"/>
          <w:sz w:val="22"/>
          <w:rtl/>
        </w:rPr>
        <w:t xml:space="preserve"> </w:t>
      </w:r>
    </w:p>
    <w:p w:rsidR="005F0291" w:rsidRDefault="00AC7D4A">
      <w:pPr>
        <w:spacing w:after="3" w:line="271" w:lineRule="auto"/>
        <w:ind w:left="10" w:right="89" w:hanging="10"/>
      </w:pPr>
      <w:r>
        <w:rPr>
          <w:sz w:val="22"/>
        </w:rPr>
        <w:t>2</w:t>
      </w:r>
      <w:r>
        <w:rPr>
          <w:sz w:val="22"/>
          <w:rtl/>
        </w:rPr>
        <w:t>-</w:t>
      </w:r>
      <w:r>
        <w:rPr>
          <w:sz w:val="22"/>
        </w:rPr>
        <w:t>9</w:t>
      </w:r>
      <w:r>
        <w:rPr>
          <w:sz w:val="22"/>
          <w:rtl/>
        </w:rPr>
        <w:t>-</w:t>
      </w:r>
      <w:r>
        <w:rPr>
          <w:sz w:val="22"/>
        </w:rPr>
        <w:t>4</w:t>
      </w:r>
      <w:r>
        <w:rPr>
          <w:sz w:val="22"/>
          <w:rtl/>
        </w:rPr>
        <w:t>- تاسیسات و تسهیلات بهد</w:t>
      </w:r>
      <w:r>
        <w:rPr>
          <w:sz w:val="22"/>
          <w:rtl/>
        </w:rPr>
        <w:t>اشتی کارگاه</w:t>
      </w:r>
      <w:r>
        <w:rPr>
          <w:rFonts w:ascii="Times New Roman" w:eastAsia="Times New Roman" w:hAnsi="Times New Roman" w:cs="Times New Roman"/>
          <w:sz w:val="22"/>
          <w:rtl/>
        </w:rPr>
        <w:t xml:space="preserve"> ...................................................................................................... </w:t>
      </w:r>
      <w:r>
        <w:rPr>
          <w:sz w:val="22"/>
        </w:rPr>
        <w:t>113</w:t>
      </w:r>
      <w:r>
        <w:rPr>
          <w:rFonts w:ascii="Times New Roman" w:eastAsia="Times New Roman" w:hAnsi="Times New Roman" w:cs="Times New Roman"/>
          <w:sz w:val="22"/>
          <w:rtl/>
        </w:rPr>
        <w:t xml:space="preserve"> </w:t>
      </w:r>
    </w:p>
    <w:p w:rsidR="005F0291" w:rsidRDefault="00AC7D4A">
      <w:pPr>
        <w:spacing w:after="3" w:line="271" w:lineRule="auto"/>
        <w:ind w:left="620" w:right="89" w:firstLine="283"/>
      </w:pPr>
      <w:r>
        <w:rPr>
          <w:sz w:val="22"/>
        </w:rPr>
        <w:t>2</w:t>
      </w:r>
      <w:r>
        <w:rPr>
          <w:sz w:val="22"/>
          <w:rtl/>
        </w:rPr>
        <w:t>-</w:t>
      </w:r>
      <w:r>
        <w:rPr>
          <w:sz w:val="22"/>
        </w:rPr>
        <w:t>9</w:t>
      </w:r>
      <w:r>
        <w:rPr>
          <w:sz w:val="22"/>
          <w:rtl/>
        </w:rPr>
        <w:t>-</w:t>
      </w:r>
      <w:r>
        <w:rPr>
          <w:sz w:val="22"/>
        </w:rPr>
        <w:t>4</w:t>
      </w:r>
      <w:r>
        <w:rPr>
          <w:sz w:val="22"/>
          <w:rtl/>
        </w:rPr>
        <w:t>-</w:t>
      </w:r>
      <w:r>
        <w:rPr>
          <w:sz w:val="22"/>
        </w:rPr>
        <w:t>1</w:t>
      </w:r>
      <w:r>
        <w:rPr>
          <w:sz w:val="22"/>
          <w:rtl/>
        </w:rPr>
        <w:t>- تاسیسات بهداشتی کارگاه</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113</w:t>
      </w:r>
      <w:r>
        <w:rPr>
          <w:rFonts w:ascii="Times New Roman" w:eastAsia="Times New Roman" w:hAnsi="Times New Roman" w:cs="Times New Roman"/>
          <w:sz w:val="22"/>
          <w:rtl/>
        </w:rPr>
        <w:t xml:space="preserve"> </w:t>
      </w:r>
      <w:r>
        <w:rPr>
          <w:sz w:val="22"/>
          <w:rtl/>
        </w:rPr>
        <w:t>الف- آب آشامیدنی و بهداشتی</w:t>
      </w:r>
      <w:r>
        <w:rPr>
          <w:rFonts w:ascii="Times New Roman" w:eastAsia="Times New Roman" w:hAnsi="Times New Roman" w:cs="Times New Roman"/>
          <w:sz w:val="22"/>
          <w:rtl/>
        </w:rPr>
        <w:t xml:space="preserve"> ............................................................................................................... </w:t>
      </w:r>
      <w:r>
        <w:rPr>
          <w:sz w:val="22"/>
        </w:rPr>
        <w:t>113</w:t>
      </w:r>
      <w:r>
        <w:rPr>
          <w:rFonts w:ascii="Times New Roman" w:eastAsia="Times New Roman" w:hAnsi="Times New Roman" w:cs="Times New Roman"/>
          <w:sz w:val="22"/>
          <w:rtl/>
        </w:rPr>
        <w:t xml:space="preserve"> </w:t>
      </w:r>
      <w:r>
        <w:rPr>
          <w:sz w:val="22"/>
          <w:rtl/>
        </w:rPr>
        <w:t>ب- نور و روشنایی</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114</w:t>
      </w:r>
      <w:r>
        <w:rPr>
          <w:rFonts w:ascii="Times New Roman" w:eastAsia="Times New Roman" w:hAnsi="Times New Roman" w:cs="Times New Roman"/>
          <w:sz w:val="22"/>
          <w:rtl/>
        </w:rPr>
        <w:t xml:space="preserve"> </w:t>
      </w:r>
      <w:r>
        <w:rPr>
          <w:sz w:val="22"/>
        </w:rPr>
        <w:t>2</w:t>
      </w:r>
      <w:r>
        <w:rPr>
          <w:sz w:val="22"/>
          <w:rtl/>
        </w:rPr>
        <w:t>-</w:t>
      </w:r>
      <w:r>
        <w:rPr>
          <w:sz w:val="22"/>
        </w:rPr>
        <w:t>9</w:t>
      </w:r>
      <w:r>
        <w:rPr>
          <w:sz w:val="22"/>
          <w:rtl/>
        </w:rPr>
        <w:t>-</w:t>
      </w:r>
      <w:r>
        <w:rPr>
          <w:sz w:val="22"/>
        </w:rPr>
        <w:t>4</w:t>
      </w:r>
      <w:r>
        <w:rPr>
          <w:sz w:val="22"/>
          <w:rtl/>
        </w:rPr>
        <w:t>-</w:t>
      </w:r>
      <w:r>
        <w:rPr>
          <w:sz w:val="22"/>
        </w:rPr>
        <w:t>2</w:t>
      </w:r>
      <w:r>
        <w:rPr>
          <w:sz w:val="22"/>
          <w:rtl/>
        </w:rPr>
        <w:t>- تسهیلات بهداشتی کارگاه</w:t>
      </w:r>
      <w:r>
        <w:rPr>
          <w:rFonts w:ascii="Times New Roman" w:eastAsia="Times New Roman" w:hAnsi="Times New Roman" w:cs="Times New Roman"/>
          <w:sz w:val="22"/>
          <w:rtl/>
        </w:rPr>
        <w:t xml:space="preserve"> ........................................................................................................... </w:t>
      </w:r>
      <w:r>
        <w:rPr>
          <w:sz w:val="22"/>
        </w:rPr>
        <w:t>115</w:t>
      </w:r>
      <w:r>
        <w:rPr>
          <w:rFonts w:ascii="Times New Roman" w:eastAsia="Times New Roman" w:hAnsi="Times New Roman" w:cs="Times New Roman"/>
          <w:sz w:val="22"/>
          <w:rtl/>
        </w:rPr>
        <w:t xml:space="preserve"> </w:t>
      </w:r>
      <w:r>
        <w:rPr>
          <w:sz w:val="22"/>
          <w:rtl/>
        </w:rPr>
        <w:t>الف- آشپزخانه، سردخانه و انبار مواد غذایی</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115</w:t>
      </w:r>
      <w:r>
        <w:rPr>
          <w:rFonts w:ascii="Times New Roman" w:eastAsia="Times New Roman" w:hAnsi="Times New Roman" w:cs="Times New Roman"/>
          <w:sz w:val="22"/>
          <w:rtl/>
        </w:rPr>
        <w:t xml:space="preserve"> </w:t>
      </w:r>
      <w:r>
        <w:rPr>
          <w:sz w:val="22"/>
          <w:rtl/>
        </w:rPr>
        <w:t>ب- غذاخوري</w:t>
      </w:r>
      <w:r>
        <w:rPr>
          <w:rFonts w:ascii="Times New Roman" w:eastAsia="Times New Roman" w:hAnsi="Times New Roman" w:cs="Times New Roman"/>
          <w:sz w:val="22"/>
          <w:rtl/>
        </w:rPr>
        <w:t xml:space="preserve"> ................................................................................................................................... </w:t>
      </w:r>
      <w:r>
        <w:rPr>
          <w:sz w:val="22"/>
        </w:rPr>
        <w:t>115</w:t>
      </w:r>
      <w:r>
        <w:rPr>
          <w:rFonts w:ascii="Times New Roman" w:eastAsia="Times New Roman" w:hAnsi="Times New Roman" w:cs="Times New Roman"/>
          <w:sz w:val="22"/>
          <w:rtl/>
        </w:rPr>
        <w:t xml:space="preserve"> </w:t>
      </w:r>
      <w:r>
        <w:rPr>
          <w:sz w:val="22"/>
          <w:rtl/>
        </w:rPr>
        <w:t>پ- سرویس بهداشتی و روشویی (د</w:t>
      </w:r>
      <w:r>
        <w:rPr>
          <w:sz w:val="22"/>
          <w:rtl/>
        </w:rPr>
        <w:t>ستشویی)</w:t>
      </w:r>
      <w:r>
        <w:rPr>
          <w:rFonts w:ascii="Times New Roman" w:eastAsia="Times New Roman" w:hAnsi="Times New Roman" w:cs="Times New Roman"/>
          <w:sz w:val="22"/>
          <w:rtl/>
        </w:rPr>
        <w:t xml:space="preserve"> ............................................................................................. </w:t>
      </w:r>
      <w:r>
        <w:rPr>
          <w:sz w:val="22"/>
        </w:rPr>
        <w:t>115</w:t>
      </w:r>
      <w:r>
        <w:rPr>
          <w:rFonts w:ascii="Times New Roman" w:eastAsia="Times New Roman" w:hAnsi="Times New Roman" w:cs="Times New Roman"/>
          <w:sz w:val="22"/>
          <w:rtl/>
        </w:rPr>
        <w:t xml:space="preserve"> </w:t>
      </w:r>
      <w:r>
        <w:rPr>
          <w:sz w:val="22"/>
          <w:rtl/>
        </w:rPr>
        <w:t>ت- حمام</w:t>
      </w:r>
      <w:r>
        <w:rPr>
          <w:rFonts w:ascii="Times New Roman" w:eastAsia="Times New Roman" w:hAnsi="Times New Roman" w:cs="Times New Roman"/>
          <w:sz w:val="22"/>
          <w:rtl/>
        </w:rPr>
        <w:t xml:space="preserve"> ........................................................................................................................................ </w:t>
      </w:r>
      <w:r>
        <w:rPr>
          <w:sz w:val="22"/>
        </w:rPr>
        <w:t>116</w:t>
      </w:r>
      <w:r>
        <w:rPr>
          <w:rFonts w:ascii="Times New Roman" w:eastAsia="Times New Roman" w:hAnsi="Times New Roman" w:cs="Times New Roman"/>
          <w:sz w:val="22"/>
          <w:rtl/>
        </w:rPr>
        <w:t xml:space="preserve"> </w:t>
      </w:r>
      <w:r>
        <w:rPr>
          <w:sz w:val="22"/>
          <w:rtl/>
        </w:rPr>
        <w:t>ث</w:t>
      </w:r>
      <w:r>
        <w:rPr>
          <w:sz w:val="22"/>
          <w:rtl/>
        </w:rPr>
        <w:t>- محلهاي ویژه شستشوي البسه کار</w:t>
      </w:r>
      <w:r>
        <w:rPr>
          <w:rFonts w:ascii="Times New Roman" w:eastAsia="Times New Roman" w:hAnsi="Times New Roman" w:cs="Times New Roman"/>
          <w:sz w:val="22"/>
          <w:rtl/>
        </w:rPr>
        <w:t xml:space="preserve"> ....................................................................................................</w:t>
      </w:r>
      <w:r>
        <w:rPr>
          <w:sz w:val="22"/>
          <w:rtl/>
        </w:rPr>
        <w:t xml:space="preserve"> </w:t>
      </w:r>
      <w:r>
        <w:rPr>
          <w:sz w:val="22"/>
        </w:rPr>
        <w:t>116</w:t>
      </w:r>
      <w:r>
        <w:rPr>
          <w:sz w:val="22"/>
          <w:rtl/>
        </w:rPr>
        <w:t>ج- محلهاي تعویض لباس (رختکن)</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w:t>
      </w:r>
      <w:r>
        <w:rPr>
          <w:sz w:val="22"/>
          <w:rtl/>
        </w:rPr>
        <w:t xml:space="preserve"> </w:t>
      </w:r>
      <w:r>
        <w:rPr>
          <w:sz w:val="22"/>
        </w:rPr>
        <w:t>117</w:t>
      </w:r>
      <w:r>
        <w:rPr>
          <w:sz w:val="22"/>
          <w:rtl/>
        </w:rPr>
        <w:t>چ- محل اقامت و استراحت کارگران</w:t>
      </w:r>
      <w:r>
        <w:rPr>
          <w:rFonts w:ascii="Times New Roman" w:eastAsia="Times New Roman" w:hAnsi="Times New Roman" w:cs="Times New Roman"/>
          <w:sz w:val="22"/>
          <w:rtl/>
        </w:rPr>
        <w:t>.........................................................................................................</w:t>
      </w:r>
      <w:r>
        <w:rPr>
          <w:sz w:val="22"/>
          <w:rtl/>
        </w:rPr>
        <w:t xml:space="preserve"> </w:t>
      </w:r>
      <w:r>
        <w:rPr>
          <w:sz w:val="22"/>
        </w:rPr>
        <w:t>1172</w:t>
      </w:r>
      <w:r>
        <w:rPr>
          <w:sz w:val="22"/>
          <w:rtl/>
        </w:rPr>
        <w:t>-</w:t>
      </w:r>
      <w:r>
        <w:rPr>
          <w:sz w:val="22"/>
        </w:rPr>
        <w:t>9</w:t>
      </w:r>
      <w:r>
        <w:rPr>
          <w:sz w:val="22"/>
          <w:rtl/>
        </w:rPr>
        <w:t>-</w:t>
      </w:r>
      <w:r>
        <w:rPr>
          <w:sz w:val="22"/>
        </w:rPr>
        <w:t>5</w:t>
      </w:r>
      <w:r>
        <w:rPr>
          <w:sz w:val="22"/>
          <w:rtl/>
        </w:rPr>
        <w:t>- حمل دستی بار</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w:t>
      </w:r>
      <w:r>
        <w:rPr>
          <w:sz w:val="22"/>
          <w:rtl/>
        </w:rPr>
        <w:t xml:space="preserve"> </w:t>
      </w:r>
      <w:r>
        <w:rPr>
          <w:sz w:val="22"/>
        </w:rPr>
        <w:t>118</w:t>
      </w:r>
    </w:p>
    <w:p w:rsidR="005F0291" w:rsidRDefault="00AC7D4A">
      <w:pPr>
        <w:spacing w:after="3" w:line="271" w:lineRule="auto"/>
        <w:ind w:left="10" w:right="89" w:hanging="10"/>
      </w:pPr>
      <w:r>
        <w:rPr>
          <w:sz w:val="22"/>
        </w:rPr>
        <w:t>2</w:t>
      </w:r>
      <w:r>
        <w:rPr>
          <w:sz w:val="22"/>
          <w:rtl/>
        </w:rPr>
        <w:t>-</w:t>
      </w:r>
      <w:r>
        <w:rPr>
          <w:sz w:val="22"/>
        </w:rPr>
        <w:t>9</w:t>
      </w:r>
      <w:r>
        <w:rPr>
          <w:sz w:val="22"/>
          <w:rtl/>
        </w:rPr>
        <w:t>-</w:t>
      </w:r>
      <w:r>
        <w:rPr>
          <w:sz w:val="22"/>
        </w:rPr>
        <w:t>6</w:t>
      </w:r>
      <w:r>
        <w:rPr>
          <w:sz w:val="22"/>
          <w:rtl/>
        </w:rPr>
        <w:t>- عوامل زیان آور و آلاینده محیط کار</w:t>
      </w:r>
      <w:r>
        <w:rPr>
          <w:rFonts w:ascii="Times New Roman" w:eastAsia="Times New Roman" w:hAnsi="Times New Roman" w:cs="Times New Roman"/>
          <w:sz w:val="22"/>
          <w:rtl/>
        </w:rPr>
        <w:t xml:space="preserve"> ........................................................................................................</w:t>
      </w:r>
      <w:r>
        <w:rPr>
          <w:sz w:val="22"/>
          <w:rtl/>
        </w:rPr>
        <w:t xml:space="preserve"> </w:t>
      </w:r>
      <w:r>
        <w:rPr>
          <w:sz w:val="22"/>
        </w:rPr>
        <w:t>119</w:t>
      </w:r>
    </w:p>
    <w:p w:rsidR="005F0291" w:rsidRDefault="00AC7D4A">
      <w:pPr>
        <w:spacing w:after="3" w:line="271" w:lineRule="auto"/>
        <w:ind w:left="10" w:right="89" w:hanging="10"/>
      </w:pPr>
      <w:r>
        <w:rPr>
          <w:sz w:val="22"/>
        </w:rPr>
        <w:t>2</w:t>
      </w:r>
      <w:r>
        <w:rPr>
          <w:sz w:val="22"/>
          <w:rtl/>
        </w:rPr>
        <w:t>-</w:t>
      </w:r>
      <w:r>
        <w:rPr>
          <w:sz w:val="22"/>
        </w:rPr>
        <w:t>9</w:t>
      </w:r>
      <w:r>
        <w:rPr>
          <w:sz w:val="22"/>
          <w:rtl/>
        </w:rPr>
        <w:t>-</w:t>
      </w:r>
      <w:r>
        <w:rPr>
          <w:sz w:val="22"/>
        </w:rPr>
        <w:t>6</w:t>
      </w:r>
      <w:r>
        <w:rPr>
          <w:sz w:val="22"/>
          <w:rtl/>
        </w:rPr>
        <w:t>-</w:t>
      </w:r>
      <w:r>
        <w:rPr>
          <w:sz w:val="22"/>
        </w:rPr>
        <w:t>1</w:t>
      </w:r>
      <w:r>
        <w:rPr>
          <w:sz w:val="22"/>
          <w:rtl/>
        </w:rPr>
        <w:t>- پسماند</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w:t>
      </w:r>
      <w:r>
        <w:rPr>
          <w:sz w:val="22"/>
        </w:rPr>
        <w:t>119</w:t>
      </w:r>
    </w:p>
    <w:p w:rsidR="005F0291" w:rsidRDefault="00AC7D4A">
      <w:pPr>
        <w:spacing w:after="3" w:line="271" w:lineRule="auto"/>
        <w:ind w:left="10" w:right="89" w:hanging="10"/>
      </w:pPr>
      <w:r>
        <w:rPr>
          <w:sz w:val="22"/>
        </w:rPr>
        <w:t>2</w:t>
      </w:r>
      <w:r>
        <w:rPr>
          <w:sz w:val="22"/>
          <w:rtl/>
        </w:rPr>
        <w:t>-</w:t>
      </w:r>
      <w:r>
        <w:rPr>
          <w:sz w:val="22"/>
        </w:rPr>
        <w:t>9</w:t>
      </w:r>
      <w:r>
        <w:rPr>
          <w:sz w:val="22"/>
          <w:rtl/>
        </w:rPr>
        <w:t>-</w:t>
      </w:r>
      <w:r>
        <w:rPr>
          <w:sz w:val="22"/>
        </w:rPr>
        <w:t>6</w:t>
      </w:r>
      <w:r>
        <w:rPr>
          <w:sz w:val="22"/>
          <w:rtl/>
        </w:rPr>
        <w:t>-</w:t>
      </w:r>
      <w:r>
        <w:rPr>
          <w:sz w:val="22"/>
        </w:rPr>
        <w:t>2</w:t>
      </w:r>
      <w:r>
        <w:rPr>
          <w:sz w:val="22"/>
          <w:rtl/>
        </w:rPr>
        <w:t>- آلودگی صوتی</w:t>
      </w:r>
      <w:r>
        <w:rPr>
          <w:rFonts w:ascii="Times New Roman" w:eastAsia="Times New Roman" w:hAnsi="Times New Roman" w:cs="Times New Roman"/>
          <w:sz w:val="22"/>
          <w:rtl/>
        </w:rPr>
        <w:t xml:space="preserve"> .........................................................................................................................</w:t>
      </w:r>
      <w:r>
        <w:rPr>
          <w:sz w:val="22"/>
          <w:rtl/>
        </w:rPr>
        <w:t xml:space="preserve"> </w:t>
      </w:r>
      <w:r>
        <w:rPr>
          <w:sz w:val="22"/>
        </w:rPr>
        <w:t>120</w:t>
      </w:r>
    </w:p>
    <w:p w:rsidR="005F0291" w:rsidRDefault="00AC7D4A">
      <w:pPr>
        <w:tabs>
          <w:tab w:val="center" w:pos="4752"/>
          <w:tab w:val="center" w:pos="9251"/>
        </w:tabs>
        <w:spacing w:after="0" w:line="265" w:lineRule="auto"/>
        <w:ind w:left="0" w:right="0" w:firstLine="0"/>
        <w:jc w:val="left"/>
      </w:pPr>
      <w:r>
        <w:rPr>
          <w:sz w:val="21"/>
          <w:szCs w:val="21"/>
          <w:rtl/>
        </w:rPr>
        <w:t xml:space="preserve">فهرست </w:t>
      </w:r>
      <w:r>
        <w:rPr>
          <w:sz w:val="21"/>
          <w:szCs w:val="21"/>
          <w:rtl/>
        </w:rPr>
        <w:tab/>
        <w:t xml:space="preserve">   </w:t>
      </w:r>
      <w:r>
        <w:rPr>
          <w:sz w:val="21"/>
          <w:szCs w:val="21"/>
          <w:rtl/>
        </w:rPr>
        <w:tab/>
        <w:t xml:space="preserve">  ظ</w:t>
      </w:r>
      <w:r>
        <w:rPr>
          <w:rFonts w:ascii="Calibri" w:eastAsia="Calibri" w:hAnsi="Calibri" w:cs="Calibri"/>
          <w:b/>
          <w:bCs/>
          <w:i/>
          <w:iCs/>
          <w:sz w:val="20"/>
          <w:szCs w:val="20"/>
          <w:rtl/>
        </w:rPr>
        <w:t xml:space="preserve"> </w:t>
      </w:r>
    </w:p>
    <w:p w:rsidR="005F0291" w:rsidRDefault="00AC7D4A">
      <w:pPr>
        <w:bidi w:val="0"/>
        <w:spacing w:after="432" w:line="259" w:lineRule="auto"/>
        <w:ind w:left="141" w:right="0" w:firstLine="0"/>
        <w:jc w:val="left"/>
      </w:pPr>
      <w:r>
        <w:rPr>
          <w:rFonts w:ascii="Calibri" w:eastAsia="Calibri" w:hAnsi="Calibri" w:cs="Calibri"/>
          <w:noProof/>
          <w:sz w:val="22"/>
        </w:rPr>
        <mc:AlternateContent>
          <mc:Choice Requires="wpg">
            <w:drawing>
              <wp:inline distT="0" distB="0" distL="0" distR="0">
                <wp:extent cx="5978652" cy="46482"/>
                <wp:effectExtent l="0" t="0" r="0" b="0"/>
                <wp:docPr id="1437596" name="Group 1437596"/>
                <wp:cNvGraphicFramePr/>
                <a:graphic xmlns:a="http://schemas.openxmlformats.org/drawingml/2006/main">
                  <a:graphicData uri="http://schemas.microsoft.com/office/word/2010/wordprocessingGroup">
                    <wpg:wgp>
                      <wpg:cNvGrpSpPr/>
                      <wpg:grpSpPr>
                        <a:xfrm>
                          <a:off x="0" y="0"/>
                          <a:ext cx="5978652" cy="46482"/>
                          <a:chOff x="0" y="0"/>
                          <a:chExt cx="5978652" cy="46482"/>
                        </a:xfrm>
                      </wpg:grpSpPr>
                      <wps:wsp>
                        <wps:cNvPr id="8270520" name="Shape 8270520"/>
                        <wps:cNvSpPr/>
                        <wps:spPr>
                          <a:xfrm>
                            <a:off x="0" y="18288"/>
                            <a:ext cx="5978652" cy="28194"/>
                          </a:xfrm>
                          <a:custGeom>
                            <a:avLst/>
                            <a:gdLst/>
                            <a:ahLst/>
                            <a:cxnLst/>
                            <a:rect l="0" t="0" r="0" b="0"/>
                            <a:pathLst>
                              <a:path w="5978652" h="28194">
                                <a:moveTo>
                                  <a:pt x="0" y="0"/>
                                </a:moveTo>
                                <a:lnTo>
                                  <a:pt x="5978652" y="0"/>
                                </a:lnTo>
                                <a:lnTo>
                                  <a:pt x="5978652" y="28194"/>
                                </a:lnTo>
                                <a:lnTo>
                                  <a:pt x="0" y="281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70521" name="Shape 8270521"/>
                        <wps:cNvSpPr/>
                        <wps:spPr>
                          <a:xfrm>
                            <a:off x="0" y="0"/>
                            <a:ext cx="5978652" cy="9144"/>
                          </a:xfrm>
                          <a:custGeom>
                            <a:avLst/>
                            <a:gdLst/>
                            <a:ahLst/>
                            <a:cxnLst/>
                            <a:rect l="0" t="0" r="0" b="0"/>
                            <a:pathLst>
                              <a:path w="5978652" h="9144">
                                <a:moveTo>
                                  <a:pt x="0" y="0"/>
                                </a:moveTo>
                                <a:lnTo>
                                  <a:pt x="5978652" y="0"/>
                                </a:lnTo>
                                <a:lnTo>
                                  <a:pt x="59786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37596" style="width:470.76pt;height:3.66pt;mso-position-horizontal-relative:char;mso-position-vertical-relative:line" coordsize="59786,464">
                <v:shape id="Shape 8270522" style="position:absolute;width:59786;height:281;left:0;top:182;" coordsize="5978652,28194" path="m0,0l5978652,0l5978652,28194l0,28194l0,0">
                  <v:stroke weight="0pt" endcap="flat" joinstyle="miter" miterlimit="10" on="false" color="#000000" opacity="0"/>
                  <v:fill on="true" color="#000000"/>
                </v:shape>
                <v:shape id="Shape 8270523" style="position:absolute;width:59786;height:91;left:0;top:0;" coordsize="5978652,9144" path="m0,0l5978652,0l5978652,9144l0,9144l0,0">
                  <v:stroke weight="0pt" endcap="flat" joinstyle="miter" miterlimit="10" on="false" color="#000000" opacity="0"/>
                  <v:fill on="true" color="#000000"/>
                </v:shape>
              </v:group>
            </w:pict>
          </mc:Fallback>
        </mc:AlternateContent>
      </w:r>
    </w:p>
    <w:p w:rsidR="005F0291" w:rsidRDefault="00AC7D4A">
      <w:pPr>
        <w:spacing w:after="3" w:line="271" w:lineRule="auto"/>
        <w:ind w:left="10" w:right="387" w:hanging="10"/>
      </w:pPr>
      <w:r>
        <w:rPr>
          <w:sz w:val="22"/>
        </w:rPr>
        <w:lastRenderedPageBreak/>
        <w:t>2</w:t>
      </w:r>
      <w:r>
        <w:rPr>
          <w:sz w:val="22"/>
          <w:rtl/>
        </w:rPr>
        <w:t>-</w:t>
      </w:r>
      <w:r>
        <w:rPr>
          <w:sz w:val="22"/>
        </w:rPr>
        <w:t>9</w:t>
      </w:r>
      <w:r>
        <w:rPr>
          <w:sz w:val="22"/>
          <w:rtl/>
        </w:rPr>
        <w:t>-</w:t>
      </w:r>
      <w:r>
        <w:rPr>
          <w:sz w:val="22"/>
        </w:rPr>
        <w:t>6</w:t>
      </w:r>
      <w:r>
        <w:rPr>
          <w:sz w:val="22"/>
          <w:rtl/>
        </w:rPr>
        <w:t>-</w:t>
      </w:r>
      <w:r>
        <w:rPr>
          <w:sz w:val="22"/>
        </w:rPr>
        <w:t>3</w:t>
      </w:r>
      <w:r>
        <w:rPr>
          <w:sz w:val="22"/>
          <w:rtl/>
        </w:rPr>
        <w:t>- آلایندههاي هوا</w:t>
      </w:r>
      <w:r>
        <w:rPr>
          <w:rFonts w:ascii="Times New Roman" w:eastAsia="Times New Roman" w:hAnsi="Times New Roman" w:cs="Times New Roman"/>
          <w:sz w:val="22"/>
          <w:rtl/>
        </w:rPr>
        <w:t xml:space="preserve"> ........................................................................................................................ </w:t>
      </w:r>
      <w:r>
        <w:rPr>
          <w:sz w:val="22"/>
        </w:rPr>
        <w:t>121</w:t>
      </w:r>
      <w:r>
        <w:rPr>
          <w:rFonts w:ascii="Times New Roman" w:eastAsia="Times New Roman" w:hAnsi="Times New Roman" w:cs="Times New Roman"/>
          <w:sz w:val="22"/>
          <w:rtl/>
        </w:rPr>
        <w:t xml:space="preserve"> </w:t>
      </w:r>
    </w:p>
    <w:p w:rsidR="005F0291" w:rsidRDefault="00AC7D4A">
      <w:pPr>
        <w:spacing w:after="3" w:line="271" w:lineRule="auto"/>
        <w:ind w:left="10" w:right="386" w:hanging="10"/>
      </w:pPr>
      <w:r>
        <w:rPr>
          <w:sz w:val="22"/>
        </w:rPr>
        <w:t>2</w:t>
      </w:r>
      <w:r>
        <w:rPr>
          <w:sz w:val="22"/>
          <w:rtl/>
        </w:rPr>
        <w:t>-</w:t>
      </w:r>
      <w:r>
        <w:rPr>
          <w:sz w:val="22"/>
        </w:rPr>
        <w:t>9</w:t>
      </w:r>
      <w:r>
        <w:rPr>
          <w:sz w:val="22"/>
          <w:rtl/>
        </w:rPr>
        <w:t>-</w:t>
      </w:r>
      <w:r>
        <w:rPr>
          <w:sz w:val="22"/>
        </w:rPr>
        <w:t>6</w:t>
      </w:r>
      <w:r>
        <w:rPr>
          <w:sz w:val="22"/>
          <w:rtl/>
        </w:rPr>
        <w:t>-</w:t>
      </w:r>
      <w:r>
        <w:rPr>
          <w:sz w:val="22"/>
        </w:rPr>
        <w:t>4</w:t>
      </w:r>
      <w:r>
        <w:rPr>
          <w:sz w:val="22"/>
          <w:rtl/>
        </w:rPr>
        <w:t>- آزبست</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122</w:t>
      </w:r>
      <w:r>
        <w:rPr>
          <w:rFonts w:ascii="Times New Roman" w:eastAsia="Times New Roman" w:hAnsi="Times New Roman" w:cs="Times New Roman"/>
          <w:sz w:val="22"/>
          <w:rtl/>
        </w:rPr>
        <w:t xml:space="preserve"> </w:t>
      </w:r>
    </w:p>
    <w:p w:rsidR="005F0291" w:rsidRDefault="00AC7D4A">
      <w:pPr>
        <w:spacing w:after="3" w:line="271" w:lineRule="auto"/>
        <w:ind w:left="10" w:right="387" w:hanging="10"/>
      </w:pPr>
      <w:r>
        <w:rPr>
          <w:sz w:val="22"/>
        </w:rPr>
        <w:t>2</w:t>
      </w:r>
      <w:r>
        <w:rPr>
          <w:sz w:val="22"/>
          <w:rtl/>
        </w:rPr>
        <w:t>-</w:t>
      </w:r>
      <w:r>
        <w:rPr>
          <w:sz w:val="22"/>
        </w:rPr>
        <w:t>9</w:t>
      </w:r>
      <w:r>
        <w:rPr>
          <w:sz w:val="22"/>
          <w:rtl/>
        </w:rPr>
        <w:t>-</w:t>
      </w:r>
      <w:r>
        <w:rPr>
          <w:sz w:val="22"/>
        </w:rPr>
        <w:t>6</w:t>
      </w:r>
      <w:r>
        <w:rPr>
          <w:sz w:val="22"/>
          <w:rtl/>
        </w:rPr>
        <w:t>-</w:t>
      </w:r>
      <w:r>
        <w:rPr>
          <w:sz w:val="22"/>
        </w:rPr>
        <w:t>5</w:t>
      </w:r>
      <w:r>
        <w:rPr>
          <w:sz w:val="22"/>
          <w:rtl/>
        </w:rPr>
        <w:t>- ذرات سیلیس و گرد و غبار</w:t>
      </w:r>
      <w:r>
        <w:rPr>
          <w:rFonts w:ascii="Times New Roman" w:eastAsia="Times New Roman" w:hAnsi="Times New Roman" w:cs="Times New Roman"/>
          <w:sz w:val="22"/>
          <w:rtl/>
        </w:rPr>
        <w:t xml:space="preserve"> .......................................................................................................... </w:t>
      </w:r>
      <w:r>
        <w:rPr>
          <w:sz w:val="22"/>
        </w:rPr>
        <w:t>122</w:t>
      </w:r>
      <w:r>
        <w:rPr>
          <w:rFonts w:ascii="Times New Roman" w:eastAsia="Times New Roman" w:hAnsi="Times New Roman" w:cs="Times New Roman"/>
          <w:sz w:val="22"/>
          <w:rtl/>
        </w:rPr>
        <w:t xml:space="preserve"> </w:t>
      </w:r>
    </w:p>
    <w:p w:rsidR="005F0291" w:rsidRDefault="00AC7D4A">
      <w:pPr>
        <w:spacing w:after="3" w:line="271" w:lineRule="auto"/>
        <w:ind w:left="10" w:right="387" w:hanging="10"/>
      </w:pPr>
      <w:r>
        <w:rPr>
          <w:sz w:val="22"/>
        </w:rPr>
        <w:t>2</w:t>
      </w:r>
      <w:r>
        <w:rPr>
          <w:sz w:val="22"/>
          <w:rtl/>
        </w:rPr>
        <w:t>-</w:t>
      </w:r>
      <w:r>
        <w:rPr>
          <w:sz w:val="22"/>
        </w:rPr>
        <w:t>9</w:t>
      </w:r>
      <w:r>
        <w:rPr>
          <w:sz w:val="22"/>
          <w:rtl/>
        </w:rPr>
        <w:t>-</w:t>
      </w:r>
      <w:r>
        <w:rPr>
          <w:sz w:val="22"/>
        </w:rPr>
        <w:t>6</w:t>
      </w:r>
      <w:r>
        <w:rPr>
          <w:sz w:val="22"/>
          <w:rtl/>
        </w:rPr>
        <w:t>-</w:t>
      </w:r>
      <w:r>
        <w:rPr>
          <w:sz w:val="22"/>
        </w:rPr>
        <w:t>6</w:t>
      </w:r>
      <w:r>
        <w:rPr>
          <w:sz w:val="22"/>
          <w:rtl/>
        </w:rPr>
        <w:t>- فیوم جوشکاري</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123</w:t>
      </w:r>
      <w:r>
        <w:rPr>
          <w:rFonts w:ascii="Times New Roman" w:eastAsia="Times New Roman" w:hAnsi="Times New Roman" w:cs="Times New Roman"/>
          <w:sz w:val="22"/>
          <w:rtl/>
        </w:rPr>
        <w:t xml:space="preserve"> </w:t>
      </w:r>
    </w:p>
    <w:p w:rsidR="005F0291" w:rsidRDefault="00AC7D4A">
      <w:pPr>
        <w:spacing w:after="3" w:line="271" w:lineRule="auto"/>
        <w:ind w:left="10" w:right="387" w:hanging="10"/>
      </w:pPr>
      <w:r>
        <w:rPr>
          <w:sz w:val="22"/>
        </w:rPr>
        <w:t>2</w:t>
      </w:r>
      <w:r>
        <w:rPr>
          <w:sz w:val="22"/>
          <w:rtl/>
        </w:rPr>
        <w:t>-</w:t>
      </w:r>
      <w:r>
        <w:rPr>
          <w:sz w:val="22"/>
        </w:rPr>
        <w:t>9</w:t>
      </w:r>
      <w:r>
        <w:rPr>
          <w:sz w:val="22"/>
          <w:rtl/>
        </w:rPr>
        <w:t>-</w:t>
      </w:r>
      <w:r>
        <w:rPr>
          <w:sz w:val="22"/>
        </w:rPr>
        <w:t>6</w:t>
      </w:r>
      <w:r>
        <w:rPr>
          <w:sz w:val="22"/>
          <w:rtl/>
        </w:rPr>
        <w:t>-</w:t>
      </w:r>
      <w:r>
        <w:rPr>
          <w:sz w:val="22"/>
        </w:rPr>
        <w:t>7</w:t>
      </w:r>
      <w:r>
        <w:rPr>
          <w:sz w:val="22"/>
          <w:rtl/>
        </w:rPr>
        <w:t>- پرتوهاي یونساز</w:t>
      </w:r>
      <w:r>
        <w:rPr>
          <w:rFonts w:ascii="Times New Roman" w:eastAsia="Times New Roman" w:hAnsi="Times New Roman" w:cs="Times New Roman"/>
          <w:sz w:val="22"/>
          <w:rtl/>
        </w:rPr>
        <w:t xml:space="preserve"> ........................................................................................................................ </w:t>
      </w:r>
      <w:r>
        <w:rPr>
          <w:sz w:val="22"/>
        </w:rPr>
        <w:t>123</w:t>
      </w:r>
      <w:r>
        <w:rPr>
          <w:rFonts w:ascii="Times New Roman" w:eastAsia="Times New Roman" w:hAnsi="Times New Roman" w:cs="Times New Roman"/>
          <w:sz w:val="22"/>
          <w:rtl/>
        </w:rPr>
        <w:t xml:space="preserve"> </w:t>
      </w:r>
    </w:p>
    <w:p w:rsidR="005F0291" w:rsidRDefault="00AC7D4A">
      <w:pPr>
        <w:spacing w:after="3" w:line="271" w:lineRule="auto"/>
        <w:ind w:left="10" w:right="387" w:hanging="10"/>
      </w:pPr>
      <w:r>
        <w:rPr>
          <w:sz w:val="22"/>
        </w:rPr>
        <w:t>2</w:t>
      </w:r>
      <w:r>
        <w:rPr>
          <w:sz w:val="22"/>
          <w:rtl/>
        </w:rPr>
        <w:t>-</w:t>
      </w:r>
      <w:r>
        <w:rPr>
          <w:sz w:val="22"/>
        </w:rPr>
        <w:t>9</w:t>
      </w:r>
      <w:r>
        <w:rPr>
          <w:sz w:val="22"/>
          <w:rtl/>
        </w:rPr>
        <w:t>-</w:t>
      </w:r>
      <w:r>
        <w:rPr>
          <w:sz w:val="22"/>
        </w:rPr>
        <w:t>6</w:t>
      </w:r>
      <w:r>
        <w:rPr>
          <w:sz w:val="22"/>
          <w:rtl/>
        </w:rPr>
        <w:t>-</w:t>
      </w:r>
      <w:r>
        <w:rPr>
          <w:sz w:val="22"/>
        </w:rPr>
        <w:t>8</w:t>
      </w:r>
      <w:r>
        <w:rPr>
          <w:sz w:val="22"/>
          <w:rtl/>
        </w:rPr>
        <w:t>- پرتوهاي غیر</w:t>
      </w:r>
      <w:r>
        <w:rPr>
          <w:sz w:val="22"/>
          <w:rtl/>
        </w:rPr>
        <w:t xml:space="preserve"> یونساز</w:t>
      </w:r>
      <w:r>
        <w:rPr>
          <w:rFonts w:ascii="Times New Roman" w:eastAsia="Times New Roman" w:hAnsi="Times New Roman" w:cs="Times New Roman"/>
          <w:sz w:val="22"/>
          <w:rtl/>
        </w:rPr>
        <w:t xml:space="preserve"> ................................................................................................................. </w:t>
      </w:r>
      <w:r>
        <w:rPr>
          <w:sz w:val="22"/>
        </w:rPr>
        <w:t>123</w:t>
      </w:r>
      <w:r>
        <w:rPr>
          <w:rFonts w:ascii="Times New Roman" w:eastAsia="Times New Roman" w:hAnsi="Times New Roman" w:cs="Times New Roman"/>
          <w:sz w:val="22"/>
          <w:rtl/>
        </w:rPr>
        <w:t xml:space="preserve"> </w:t>
      </w:r>
    </w:p>
    <w:p w:rsidR="005F0291" w:rsidRDefault="00AC7D4A">
      <w:pPr>
        <w:spacing w:after="3" w:line="271" w:lineRule="auto"/>
        <w:ind w:left="10" w:right="387" w:hanging="10"/>
      </w:pPr>
      <w:r>
        <w:rPr>
          <w:sz w:val="22"/>
        </w:rPr>
        <w:t>2</w:t>
      </w:r>
      <w:r>
        <w:rPr>
          <w:sz w:val="22"/>
          <w:rtl/>
        </w:rPr>
        <w:t>-</w:t>
      </w:r>
      <w:r>
        <w:rPr>
          <w:sz w:val="22"/>
        </w:rPr>
        <w:t>9</w:t>
      </w:r>
      <w:r>
        <w:rPr>
          <w:sz w:val="22"/>
          <w:rtl/>
        </w:rPr>
        <w:t>-</w:t>
      </w:r>
      <w:r>
        <w:rPr>
          <w:sz w:val="22"/>
        </w:rPr>
        <w:t>6</w:t>
      </w:r>
      <w:r>
        <w:rPr>
          <w:sz w:val="22"/>
          <w:rtl/>
        </w:rPr>
        <w:t>-</w:t>
      </w:r>
      <w:r>
        <w:rPr>
          <w:sz w:val="22"/>
        </w:rPr>
        <w:t>9</w:t>
      </w:r>
      <w:r>
        <w:rPr>
          <w:sz w:val="22"/>
          <w:rtl/>
        </w:rPr>
        <w:t>- تنش گرمایی</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124</w:t>
      </w:r>
      <w:r>
        <w:rPr>
          <w:rFonts w:ascii="Times New Roman" w:eastAsia="Times New Roman" w:hAnsi="Times New Roman" w:cs="Times New Roman"/>
          <w:sz w:val="22"/>
          <w:rtl/>
        </w:rPr>
        <w:t xml:space="preserve"> </w:t>
      </w:r>
    </w:p>
    <w:p w:rsidR="005F0291" w:rsidRDefault="00AC7D4A">
      <w:pPr>
        <w:spacing w:after="3" w:line="271" w:lineRule="auto"/>
        <w:ind w:left="10" w:right="386" w:hanging="10"/>
      </w:pPr>
      <w:r>
        <w:rPr>
          <w:sz w:val="22"/>
        </w:rPr>
        <w:t>2</w:t>
      </w:r>
      <w:r>
        <w:rPr>
          <w:sz w:val="22"/>
          <w:rtl/>
        </w:rPr>
        <w:t>-</w:t>
      </w:r>
      <w:r>
        <w:rPr>
          <w:sz w:val="22"/>
        </w:rPr>
        <w:t>9</w:t>
      </w:r>
      <w:r>
        <w:rPr>
          <w:sz w:val="22"/>
          <w:rtl/>
        </w:rPr>
        <w:t>-</w:t>
      </w:r>
      <w:r>
        <w:rPr>
          <w:sz w:val="22"/>
        </w:rPr>
        <w:t>6</w:t>
      </w:r>
      <w:r>
        <w:rPr>
          <w:sz w:val="22"/>
          <w:rtl/>
        </w:rPr>
        <w:t>-</w:t>
      </w:r>
      <w:r>
        <w:rPr>
          <w:sz w:val="22"/>
        </w:rPr>
        <w:t>10</w:t>
      </w:r>
      <w:r>
        <w:rPr>
          <w:sz w:val="22"/>
          <w:rtl/>
        </w:rPr>
        <w:t>- ارتعاش</w:t>
      </w:r>
      <w:r>
        <w:rPr>
          <w:rFonts w:ascii="Times New Roman" w:eastAsia="Times New Roman" w:hAnsi="Times New Roman" w:cs="Times New Roman"/>
          <w:sz w:val="22"/>
          <w:rtl/>
        </w:rPr>
        <w:t xml:space="preserve"> ................................................................................................................................ </w:t>
      </w:r>
      <w:r>
        <w:rPr>
          <w:sz w:val="22"/>
        </w:rPr>
        <w:t>125</w:t>
      </w:r>
      <w:r>
        <w:rPr>
          <w:rFonts w:ascii="Times New Roman" w:eastAsia="Times New Roman" w:hAnsi="Times New Roman" w:cs="Times New Roman"/>
          <w:sz w:val="22"/>
          <w:rtl/>
        </w:rPr>
        <w:t xml:space="preserve"> </w:t>
      </w:r>
    </w:p>
    <w:p w:rsidR="005F0291" w:rsidRDefault="00AC7D4A">
      <w:pPr>
        <w:spacing w:after="3" w:line="271" w:lineRule="auto"/>
        <w:ind w:left="10" w:right="387" w:hanging="10"/>
      </w:pPr>
      <w:r>
        <w:rPr>
          <w:sz w:val="22"/>
        </w:rPr>
        <w:t>2</w:t>
      </w:r>
      <w:r>
        <w:rPr>
          <w:sz w:val="22"/>
          <w:rtl/>
        </w:rPr>
        <w:t>-</w:t>
      </w:r>
      <w:r>
        <w:rPr>
          <w:sz w:val="22"/>
        </w:rPr>
        <w:t>9</w:t>
      </w:r>
      <w:r>
        <w:rPr>
          <w:sz w:val="22"/>
          <w:rtl/>
        </w:rPr>
        <w:t>-</w:t>
      </w:r>
      <w:r>
        <w:rPr>
          <w:sz w:val="22"/>
        </w:rPr>
        <w:t>6</w:t>
      </w:r>
      <w:r>
        <w:rPr>
          <w:sz w:val="22"/>
          <w:rtl/>
        </w:rPr>
        <w:t>-</w:t>
      </w:r>
      <w:r>
        <w:rPr>
          <w:sz w:val="22"/>
        </w:rPr>
        <w:t>11</w:t>
      </w:r>
      <w:r>
        <w:rPr>
          <w:sz w:val="22"/>
          <w:rtl/>
        </w:rPr>
        <w:t>- سایر ملاحظات سلامت و زیست محیطی</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126</w:t>
      </w:r>
      <w:r>
        <w:rPr>
          <w:rFonts w:ascii="Times New Roman" w:eastAsia="Times New Roman" w:hAnsi="Times New Roman" w:cs="Times New Roman"/>
          <w:sz w:val="22"/>
          <w:rtl/>
        </w:rPr>
        <w:t xml:space="preserve"> </w:t>
      </w:r>
    </w:p>
    <w:p w:rsidR="005F0291" w:rsidRDefault="00AC7D4A">
      <w:pPr>
        <w:spacing w:after="3" w:line="271" w:lineRule="auto"/>
        <w:ind w:left="10" w:right="387" w:hanging="10"/>
      </w:pPr>
      <w:r>
        <w:rPr>
          <w:sz w:val="22"/>
        </w:rPr>
        <w:t>2</w:t>
      </w:r>
      <w:r>
        <w:rPr>
          <w:sz w:val="22"/>
          <w:rtl/>
        </w:rPr>
        <w:t>-</w:t>
      </w:r>
      <w:r>
        <w:rPr>
          <w:sz w:val="22"/>
        </w:rPr>
        <w:t>9</w:t>
      </w:r>
      <w:r>
        <w:rPr>
          <w:sz w:val="22"/>
          <w:rtl/>
        </w:rPr>
        <w:t>-</w:t>
      </w:r>
      <w:r>
        <w:rPr>
          <w:sz w:val="22"/>
        </w:rPr>
        <w:t>6</w:t>
      </w:r>
      <w:r>
        <w:rPr>
          <w:sz w:val="22"/>
          <w:rtl/>
        </w:rPr>
        <w:t>-</w:t>
      </w:r>
      <w:r>
        <w:rPr>
          <w:sz w:val="22"/>
        </w:rPr>
        <w:t>12</w:t>
      </w:r>
      <w:r>
        <w:rPr>
          <w:rFonts w:ascii="Times New Roman" w:eastAsia="Times New Roman" w:hAnsi="Times New Roman" w:cs="Times New Roman"/>
          <w:sz w:val="22"/>
          <w:rtl/>
        </w:rPr>
        <w:t>–</w:t>
      </w:r>
      <w:r>
        <w:rPr>
          <w:sz w:val="22"/>
          <w:rtl/>
        </w:rPr>
        <w:t xml:space="preserve"> بروز بیماريهاي همه گیر</w:t>
      </w:r>
      <w:r>
        <w:rPr>
          <w:rFonts w:ascii="Times New Roman" w:eastAsia="Times New Roman" w:hAnsi="Times New Roman" w:cs="Times New Roman"/>
          <w:sz w:val="22"/>
          <w:rtl/>
        </w:rPr>
        <w:t xml:space="preserve"> ......................................................................................................... </w:t>
      </w:r>
      <w:r>
        <w:rPr>
          <w:sz w:val="22"/>
        </w:rPr>
        <w:t>128</w:t>
      </w:r>
      <w:r>
        <w:rPr>
          <w:rFonts w:ascii="Times New Roman" w:eastAsia="Times New Roman" w:hAnsi="Times New Roman" w:cs="Times New Roman"/>
          <w:sz w:val="22"/>
          <w:rtl/>
        </w:rPr>
        <w:t xml:space="preserve"> </w:t>
      </w:r>
    </w:p>
    <w:p w:rsidR="005F0291" w:rsidRDefault="00AC7D4A">
      <w:pPr>
        <w:spacing w:after="3" w:line="271" w:lineRule="auto"/>
        <w:ind w:left="10" w:right="387" w:hanging="10"/>
      </w:pPr>
      <w:r>
        <w:rPr>
          <w:sz w:val="22"/>
        </w:rPr>
        <w:t>2</w:t>
      </w:r>
      <w:r>
        <w:rPr>
          <w:sz w:val="22"/>
          <w:rtl/>
        </w:rPr>
        <w:t>-</w:t>
      </w:r>
      <w:r>
        <w:rPr>
          <w:sz w:val="22"/>
        </w:rPr>
        <w:t>9</w:t>
      </w:r>
      <w:r>
        <w:rPr>
          <w:sz w:val="22"/>
          <w:rtl/>
        </w:rPr>
        <w:t>-</w:t>
      </w:r>
      <w:r>
        <w:rPr>
          <w:sz w:val="22"/>
        </w:rPr>
        <w:t>6</w:t>
      </w:r>
      <w:r>
        <w:rPr>
          <w:sz w:val="22"/>
          <w:rtl/>
        </w:rPr>
        <w:t>-</w:t>
      </w:r>
      <w:r>
        <w:rPr>
          <w:sz w:val="22"/>
        </w:rPr>
        <w:t>13</w:t>
      </w:r>
      <w:r>
        <w:rPr>
          <w:sz w:val="22"/>
          <w:rtl/>
        </w:rPr>
        <w:t>- پساب ناشی از شستشوي بتن در تجهیزات</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130</w:t>
      </w:r>
      <w:r>
        <w:rPr>
          <w:rFonts w:ascii="Times New Roman" w:eastAsia="Times New Roman" w:hAnsi="Times New Roman" w:cs="Times New Roman"/>
          <w:sz w:val="22"/>
          <w:rtl/>
        </w:rPr>
        <w:t xml:space="preserve"> </w:t>
      </w:r>
    </w:p>
    <w:p w:rsidR="005F0291" w:rsidRDefault="00AC7D4A">
      <w:pPr>
        <w:spacing w:after="3" w:line="271" w:lineRule="auto"/>
        <w:ind w:left="10" w:right="387" w:hanging="10"/>
      </w:pPr>
      <w:r>
        <w:rPr>
          <w:sz w:val="22"/>
        </w:rPr>
        <w:t>2</w:t>
      </w:r>
      <w:r>
        <w:rPr>
          <w:sz w:val="22"/>
          <w:rtl/>
        </w:rPr>
        <w:t>-</w:t>
      </w:r>
      <w:r>
        <w:rPr>
          <w:sz w:val="22"/>
        </w:rPr>
        <w:t>10</w:t>
      </w:r>
      <w:r>
        <w:rPr>
          <w:sz w:val="22"/>
          <w:rtl/>
        </w:rPr>
        <w:t>- تجهیزات حفاظت فردي (</w:t>
      </w:r>
      <w:r>
        <w:rPr>
          <w:rFonts w:ascii="Times New Roman" w:eastAsia="Times New Roman" w:hAnsi="Times New Roman" w:cs="Times New Roman"/>
          <w:sz w:val="18"/>
        </w:rPr>
        <w:t>PPE</w:t>
      </w:r>
      <w:r>
        <w:rPr>
          <w:sz w:val="22"/>
          <w:rtl/>
        </w:rPr>
        <w:t>)</w:t>
      </w:r>
      <w:r>
        <w:rPr>
          <w:rFonts w:ascii="Times New Roman" w:eastAsia="Times New Roman" w:hAnsi="Times New Roman" w:cs="Times New Roman"/>
          <w:sz w:val="22"/>
          <w:rtl/>
        </w:rPr>
        <w:t xml:space="preserve"> .................................................................................................................... </w:t>
      </w:r>
      <w:r>
        <w:rPr>
          <w:sz w:val="22"/>
        </w:rPr>
        <w:t>132</w:t>
      </w:r>
      <w:r>
        <w:rPr>
          <w:rFonts w:ascii="Times New Roman" w:eastAsia="Times New Roman" w:hAnsi="Times New Roman" w:cs="Times New Roman"/>
          <w:sz w:val="22"/>
          <w:rtl/>
        </w:rPr>
        <w:t xml:space="preserve"> </w:t>
      </w:r>
    </w:p>
    <w:p w:rsidR="005F0291" w:rsidRDefault="00AC7D4A">
      <w:pPr>
        <w:spacing w:after="3" w:line="271" w:lineRule="auto"/>
        <w:ind w:left="10" w:right="387" w:hanging="10"/>
      </w:pPr>
      <w:r>
        <w:rPr>
          <w:sz w:val="22"/>
        </w:rPr>
        <w:t>2</w:t>
      </w:r>
      <w:r>
        <w:rPr>
          <w:sz w:val="22"/>
          <w:rtl/>
        </w:rPr>
        <w:t>-</w:t>
      </w:r>
      <w:r>
        <w:rPr>
          <w:sz w:val="22"/>
        </w:rPr>
        <w:t>10</w:t>
      </w:r>
      <w:r>
        <w:rPr>
          <w:sz w:val="22"/>
          <w:rtl/>
        </w:rPr>
        <w:t>-</w:t>
      </w:r>
      <w:r>
        <w:rPr>
          <w:sz w:val="22"/>
        </w:rPr>
        <w:t>1</w:t>
      </w:r>
      <w:r>
        <w:rPr>
          <w:sz w:val="22"/>
          <w:rtl/>
        </w:rPr>
        <w:t>- مشخصات عمومی</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132</w:t>
      </w:r>
      <w:r>
        <w:rPr>
          <w:rFonts w:ascii="Times New Roman" w:eastAsia="Times New Roman" w:hAnsi="Times New Roman" w:cs="Times New Roman"/>
          <w:sz w:val="22"/>
          <w:rtl/>
        </w:rPr>
        <w:t xml:space="preserve"> </w:t>
      </w:r>
    </w:p>
    <w:p w:rsidR="005F0291" w:rsidRDefault="00AC7D4A">
      <w:pPr>
        <w:spacing w:after="3" w:line="271" w:lineRule="auto"/>
        <w:ind w:left="10" w:right="387" w:hanging="10"/>
      </w:pPr>
      <w:r>
        <w:rPr>
          <w:sz w:val="22"/>
        </w:rPr>
        <w:t>2</w:t>
      </w:r>
      <w:r>
        <w:rPr>
          <w:sz w:val="22"/>
          <w:rtl/>
        </w:rPr>
        <w:t>-</w:t>
      </w:r>
      <w:r>
        <w:rPr>
          <w:sz w:val="22"/>
        </w:rPr>
        <w:t>10</w:t>
      </w:r>
      <w:r>
        <w:rPr>
          <w:sz w:val="22"/>
          <w:rtl/>
        </w:rPr>
        <w:t>-</w:t>
      </w:r>
      <w:r>
        <w:rPr>
          <w:sz w:val="22"/>
        </w:rPr>
        <w:t>2</w:t>
      </w:r>
      <w:r>
        <w:rPr>
          <w:sz w:val="22"/>
          <w:rtl/>
        </w:rPr>
        <w:t>- حفاظت از سر (کلاه ایمنی)</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133</w:t>
      </w:r>
      <w:r>
        <w:rPr>
          <w:rFonts w:ascii="Times New Roman" w:eastAsia="Times New Roman" w:hAnsi="Times New Roman" w:cs="Times New Roman"/>
          <w:sz w:val="22"/>
          <w:rtl/>
        </w:rPr>
        <w:t xml:space="preserve"> </w:t>
      </w:r>
    </w:p>
    <w:p w:rsidR="005F0291" w:rsidRDefault="00AC7D4A">
      <w:pPr>
        <w:spacing w:after="3" w:line="271" w:lineRule="auto"/>
        <w:ind w:left="10" w:right="387" w:hanging="10"/>
      </w:pPr>
      <w:r>
        <w:rPr>
          <w:sz w:val="22"/>
        </w:rPr>
        <w:t>2</w:t>
      </w:r>
      <w:r>
        <w:rPr>
          <w:sz w:val="22"/>
          <w:rtl/>
        </w:rPr>
        <w:t>-</w:t>
      </w:r>
      <w:r>
        <w:rPr>
          <w:sz w:val="22"/>
        </w:rPr>
        <w:t>10</w:t>
      </w:r>
      <w:r>
        <w:rPr>
          <w:sz w:val="22"/>
          <w:rtl/>
        </w:rPr>
        <w:t>-</w:t>
      </w:r>
      <w:r>
        <w:rPr>
          <w:sz w:val="22"/>
        </w:rPr>
        <w:t>3</w:t>
      </w:r>
      <w:r>
        <w:rPr>
          <w:sz w:val="22"/>
          <w:rtl/>
        </w:rPr>
        <w:t>- عینک ایمنی و سپر محافظ صورت</w:t>
      </w:r>
      <w:r>
        <w:rPr>
          <w:rFonts w:ascii="Times New Roman" w:eastAsia="Times New Roman" w:hAnsi="Times New Roman" w:cs="Times New Roman"/>
          <w:sz w:val="22"/>
          <w:rtl/>
        </w:rPr>
        <w:t xml:space="preserve"> ........................................................................................................ </w:t>
      </w:r>
      <w:r>
        <w:rPr>
          <w:sz w:val="22"/>
        </w:rPr>
        <w:t>134</w:t>
      </w:r>
      <w:r>
        <w:rPr>
          <w:rFonts w:ascii="Times New Roman" w:eastAsia="Times New Roman" w:hAnsi="Times New Roman" w:cs="Times New Roman"/>
          <w:sz w:val="22"/>
          <w:rtl/>
        </w:rPr>
        <w:t xml:space="preserve"> </w:t>
      </w:r>
    </w:p>
    <w:p w:rsidR="005F0291" w:rsidRDefault="00AC7D4A">
      <w:pPr>
        <w:spacing w:after="3" w:line="271" w:lineRule="auto"/>
        <w:ind w:left="10" w:right="386" w:hanging="10"/>
      </w:pPr>
      <w:r>
        <w:rPr>
          <w:sz w:val="22"/>
        </w:rPr>
        <w:t>2</w:t>
      </w:r>
      <w:r>
        <w:rPr>
          <w:sz w:val="22"/>
          <w:rtl/>
        </w:rPr>
        <w:t>-</w:t>
      </w:r>
      <w:r>
        <w:rPr>
          <w:sz w:val="22"/>
        </w:rPr>
        <w:t>10</w:t>
      </w:r>
      <w:r>
        <w:rPr>
          <w:sz w:val="22"/>
          <w:rtl/>
        </w:rPr>
        <w:t>-</w:t>
      </w:r>
      <w:r>
        <w:rPr>
          <w:sz w:val="22"/>
        </w:rPr>
        <w:t>4</w:t>
      </w:r>
      <w:r>
        <w:rPr>
          <w:sz w:val="22"/>
          <w:rtl/>
        </w:rPr>
        <w:t>- کفش ایمنی</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135</w:t>
      </w:r>
      <w:r>
        <w:rPr>
          <w:rFonts w:ascii="Times New Roman" w:eastAsia="Times New Roman" w:hAnsi="Times New Roman" w:cs="Times New Roman"/>
          <w:sz w:val="22"/>
          <w:rtl/>
        </w:rPr>
        <w:t xml:space="preserve"> </w:t>
      </w:r>
    </w:p>
    <w:p w:rsidR="005F0291" w:rsidRDefault="00AC7D4A">
      <w:pPr>
        <w:spacing w:after="3" w:line="271" w:lineRule="auto"/>
        <w:ind w:left="10" w:right="387" w:hanging="10"/>
      </w:pPr>
      <w:r>
        <w:rPr>
          <w:sz w:val="22"/>
        </w:rPr>
        <w:t>2</w:t>
      </w:r>
      <w:r>
        <w:rPr>
          <w:sz w:val="22"/>
          <w:rtl/>
        </w:rPr>
        <w:t>-</w:t>
      </w:r>
      <w:r>
        <w:rPr>
          <w:sz w:val="22"/>
        </w:rPr>
        <w:t>10</w:t>
      </w:r>
      <w:r>
        <w:rPr>
          <w:sz w:val="22"/>
          <w:rtl/>
        </w:rPr>
        <w:t>-</w:t>
      </w:r>
      <w:r>
        <w:rPr>
          <w:sz w:val="22"/>
        </w:rPr>
        <w:t>5</w:t>
      </w:r>
      <w:r>
        <w:rPr>
          <w:sz w:val="22"/>
          <w:rtl/>
        </w:rPr>
        <w:t>- چکمه و نیمچکمه لاستیکی</w:t>
      </w:r>
      <w:r>
        <w:rPr>
          <w:rFonts w:ascii="Times New Roman" w:eastAsia="Times New Roman" w:hAnsi="Times New Roman" w:cs="Times New Roman"/>
          <w:sz w:val="22"/>
          <w:rtl/>
        </w:rPr>
        <w:t xml:space="preserve"> ................................................................................................................ </w:t>
      </w:r>
      <w:r>
        <w:rPr>
          <w:sz w:val="22"/>
        </w:rPr>
        <w:t>136</w:t>
      </w:r>
      <w:r>
        <w:rPr>
          <w:rFonts w:ascii="Times New Roman" w:eastAsia="Times New Roman" w:hAnsi="Times New Roman" w:cs="Times New Roman"/>
          <w:sz w:val="22"/>
          <w:rtl/>
        </w:rPr>
        <w:t xml:space="preserve"> </w:t>
      </w:r>
    </w:p>
    <w:p w:rsidR="005F0291" w:rsidRDefault="00AC7D4A">
      <w:pPr>
        <w:spacing w:after="3" w:line="271" w:lineRule="auto"/>
        <w:ind w:left="10" w:right="387" w:hanging="10"/>
      </w:pPr>
      <w:r>
        <w:rPr>
          <w:sz w:val="22"/>
        </w:rPr>
        <w:t>2</w:t>
      </w:r>
      <w:r>
        <w:rPr>
          <w:sz w:val="22"/>
          <w:rtl/>
        </w:rPr>
        <w:t>-</w:t>
      </w:r>
      <w:r>
        <w:rPr>
          <w:sz w:val="22"/>
        </w:rPr>
        <w:t>10</w:t>
      </w:r>
      <w:r>
        <w:rPr>
          <w:sz w:val="22"/>
          <w:rtl/>
        </w:rPr>
        <w:t>-</w:t>
      </w:r>
      <w:r>
        <w:rPr>
          <w:sz w:val="22"/>
        </w:rPr>
        <w:t>6</w:t>
      </w:r>
      <w:r>
        <w:rPr>
          <w:sz w:val="22"/>
          <w:rtl/>
        </w:rPr>
        <w:t>- گتر حفاظتی پا</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136</w:t>
      </w:r>
      <w:r>
        <w:rPr>
          <w:rFonts w:ascii="Times New Roman" w:eastAsia="Times New Roman" w:hAnsi="Times New Roman" w:cs="Times New Roman"/>
          <w:sz w:val="22"/>
          <w:rtl/>
        </w:rPr>
        <w:t xml:space="preserve"> </w:t>
      </w:r>
    </w:p>
    <w:p w:rsidR="005F0291" w:rsidRDefault="00AC7D4A">
      <w:pPr>
        <w:spacing w:after="3" w:line="271" w:lineRule="auto"/>
        <w:ind w:left="10" w:right="387" w:hanging="10"/>
      </w:pPr>
      <w:r>
        <w:rPr>
          <w:sz w:val="22"/>
        </w:rPr>
        <w:t>2</w:t>
      </w:r>
      <w:r>
        <w:rPr>
          <w:sz w:val="22"/>
          <w:rtl/>
        </w:rPr>
        <w:t>-</w:t>
      </w:r>
      <w:r>
        <w:rPr>
          <w:sz w:val="22"/>
        </w:rPr>
        <w:t>10</w:t>
      </w:r>
      <w:r>
        <w:rPr>
          <w:sz w:val="22"/>
          <w:rtl/>
        </w:rPr>
        <w:t>-</w:t>
      </w:r>
      <w:r>
        <w:rPr>
          <w:sz w:val="22"/>
        </w:rPr>
        <w:t>7</w:t>
      </w:r>
      <w:r>
        <w:rPr>
          <w:sz w:val="22"/>
          <w:rtl/>
        </w:rPr>
        <w:t>- دستکش حفاظتی (حفاظت دست و بازو)</w:t>
      </w:r>
      <w:r>
        <w:rPr>
          <w:rFonts w:ascii="Times New Roman" w:eastAsia="Times New Roman" w:hAnsi="Times New Roman" w:cs="Times New Roman"/>
          <w:sz w:val="22"/>
          <w:rtl/>
        </w:rPr>
        <w:t xml:space="preserve"> ................................................................................................ </w:t>
      </w:r>
      <w:r>
        <w:rPr>
          <w:sz w:val="22"/>
        </w:rPr>
        <w:t>136</w:t>
      </w:r>
      <w:r>
        <w:rPr>
          <w:rFonts w:ascii="Times New Roman" w:eastAsia="Times New Roman" w:hAnsi="Times New Roman" w:cs="Times New Roman"/>
          <w:sz w:val="22"/>
          <w:rtl/>
        </w:rPr>
        <w:t xml:space="preserve"> </w:t>
      </w:r>
    </w:p>
    <w:p w:rsidR="005F0291" w:rsidRDefault="00AC7D4A">
      <w:pPr>
        <w:spacing w:after="3" w:line="271" w:lineRule="auto"/>
        <w:ind w:left="10" w:right="387" w:hanging="10"/>
      </w:pPr>
      <w:r>
        <w:rPr>
          <w:sz w:val="22"/>
        </w:rPr>
        <w:t>2</w:t>
      </w:r>
      <w:r>
        <w:rPr>
          <w:sz w:val="22"/>
          <w:rtl/>
        </w:rPr>
        <w:t>-</w:t>
      </w:r>
      <w:r>
        <w:rPr>
          <w:sz w:val="22"/>
        </w:rPr>
        <w:t>10</w:t>
      </w:r>
      <w:r>
        <w:rPr>
          <w:sz w:val="22"/>
          <w:rtl/>
        </w:rPr>
        <w:t>-</w:t>
      </w:r>
      <w:r>
        <w:rPr>
          <w:sz w:val="22"/>
        </w:rPr>
        <w:t>8</w:t>
      </w:r>
      <w:r>
        <w:rPr>
          <w:sz w:val="22"/>
          <w:rtl/>
        </w:rPr>
        <w:t>- لباس کار</w:t>
      </w:r>
      <w:r>
        <w:rPr>
          <w:rFonts w:ascii="Times New Roman" w:eastAsia="Times New Roman" w:hAnsi="Times New Roman" w:cs="Times New Roman"/>
          <w:sz w:val="22"/>
          <w:rtl/>
        </w:rPr>
        <w:t xml:space="preserve"> ...................................................................................................................................... </w:t>
      </w:r>
      <w:r>
        <w:rPr>
          <w:sz w:val="22"/>
        </w:rPr>
        <w:t>137</w:t>
      </w:r>
      <w:r>
        <w:rPr>
          <w:rFonts w:ascii="Times New Roman" w:eastAsia="Times New Roman" w:hAnsi="Times New Roman" w:cs="Times New Roman"/>
          <w:sz w:val="22"/>
          <w:rtl/>
        </w:rPr>
        <w:t xml:space="preserve"> </w:t>
      </w:r>
    </w:p>
    <w:p w:rsidR="005F0291" w:rsidRDefault="00AC7D4A">
      <w:pPr>
        <w:spacing w:after="3" w:line="271" w:lineRule="auto"/>
        <w:ind w:left="10" w:right="386" w:hanging="10"/>
      </w:pPr>
      <w:r>
        <w:rPr>
          <w:sz w:val="22"/>
        </w:rPr>
        <w:t>2</w:t>
      </w:r>
      <w:r>
        <w:rPr>
          <w:sz w:val="22"/>
          <w:rtl/>
        </w:rPr>
        <w:t>-</w:t>
      </w:r>
      <w:r>
        <w:rPr>
          <w:sz w:val="22"/>
        </w:rPr>
        <w:t>10</w:t>
      </w:r>
      <w:r>
        <w:rPr>
          <w:sz w:val="22"/>
          <w:rtl/>
        </w:rPr>
        <w:t>-</w:t>
      </w:r>
      <w:r>
        <w:rPr>
          <w:sz w:val="22"/>
        </w:rPr>
        <w:t>9</w:t>
      </w:r>
      <w:r>
        <w:rPr>
          <w:sz w:val="22"/>
          <w:rtl/>
        </w:rPr>
        <w:t>- ماسک تنفسی</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138</w:t>
      </w:r>
      <w:r>
        <w:rPr>
          <w:rFonts w:ascii="Times New Roman" w:eastAsia="Times New Roman" w:hAnsi="Times New Roman" w:cs="Times New Roman"/>
          <w:sz w:val="22"/>
          <w:rtl/>
        </w:rPr>
        <w:t xml:space="preserve"> </w:t>
      </w:r>
    </w:p>
    <w:p w:rsidR="005F0291" w:rsidRDefault="00AC7D4A">
      <w:pPr>
        <w:spacing w:after="3" w:line="271" w:lineRule="auto"/>
        <w:ind w:left="10" w:right="387" w:hanging="10"/>
      </w:pPr>
      <w:r>
        <w:rPr>
          <w:sz w:val="22"/>
        </w:rPr>
        <w:t>2</w:t>
      </w:r>
      <w:r>
        <w:rPr>
          <w:sz w:val="22"/>
          <w:rtl/>
        </w:rPr>
        <w:t>-</w:t>
      </w:r>
      <w:r>
        <w:rPr>
          <w:sz w:val="22"/>
        </w:rPr>
        <w:t>10</w:t>
      </w:r>
      <w:r>
        <w:rPr>
          <w:sz w:val="22"/>
          <w:rtl/>
        </w:rPr>
        <w:t>-</w:t>
      </w:r>
      <w:r>
        <w:rPr>
          <w:sz w:val="22"/>
        </w:rPr>
        <w:t>10</w:t>
      </w:r>
      <w:r>
        <w:rPr>
          <w:sz w:val="22"/>
          <w:rtl/>
        </w:rPr>
        <w:t>- محافظ گوش</w:t>
      </w:r>
      <w:r>
        <w:rPr>
          <w:rFonts w:ascii="Times New Roman" w:eastAsia="Times New Roman" w:hAnsi="Times New Roman" w:cs="Times New Roman"/>
          <w:sz w:val="22"/>
          <w:rtl/>
        </w:rPr>
        <w:t xml:space="preserve"> ............................................................................................................................... </w:t>
      </w:r>
      <w:r>
        <w:rPr>
          <w:sz w:val="22"/>
        </w:rPr>
        <w:t>139</w:t>
      </w:r>
      <w:r>
        <w:rPr>
          <w:rFonts w:ascii="Times New Roman" w:eastAsia="Times New Roman" w:hAnsi="Times New Roman" w:cs="Times New Roman"/>
          <w:sz w:val="22"/>
          <w:rtl/>
        </w:rPr>
        <w:t xml:space="preserve"> </w:t>
      </w:r>
    </w:p>
    <w:p w:rsidR="005F0291" w:rsidRDefault="00AC7D4A">
      <w:pPr>
        <w:spacing w:after="3" w:line="271" w:lineRule="auto"/>
        <w:ind w:left="10" w:right="387" w:hanging="10"/>
      </w:pPr>
      <w:r>
        <w:rPr>
          <w:sz w:val="22"/>
        </w:rPr>
        <w:t>2</w:t>
      </w:r>
      <w:r>
        <w:rPr>
          <w:sz w:val="22"/>
          <w:rtl/>
        </w:rPr>
        <w:t>-</w:t>
      </w:r>
      <w:r>
        <w:rPr>
          <w:sz w:val="22"/>
        </w:rPr>
        <w:t>10</w:t>
      </w:r>
      <w:r>
        <w:rPr>
          <w:sz w:val="22"/>
          <w:rtl/>
        </w:rPr>
        <w:t>-</w:t>
      </w:r>
      <w:r>
        <w:rPr>
          <w:sz w:val="22"/>
        </w:rPr>
        <w:t>11</w:t>
      </w:r>
      <w:r>
        <w:rPr>
          <w:sz w:val="22"/>
          <w:rtl/>
        </w:rPr>
        <w:t>- تجهیزات سیستم توقف سقوط</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139</w:t>
      </w:r>
      <w:r>
        <w:rPr>
          <w:rFonts w:ascii="Times New Roman" w:eastAsia="Times New Roman" w:hAnsi="Times New Roman" w:cs="Times New Roman"/>
          <w:sz w:val="22"/>
          <w:rtl/>
        </w:rPr>
        <w:t xml:space="preserve"> </w:t>
      </w:r>
    </w:p>
    <w:p w:rsidR="005F0291" w:rsidRDefault="00AC7D4A">
      <w:pPr>
        <w:spacing w:after="3" w:line="271" w:lineRule="auto"/>
        <w:ind w:left="10" w:right="387" w:hanging="10"/>
      </w:pPr>
      <w:r>
        <w:rPr>
          <w:sz w:val="22"/>
        </w:rPr>
        <w:t>2</w:t>
      </w:r>
      <w:r>
        <w:rPr>
          <w:sz w:val="22"/>
          <w:rtl/>
        </w:rPr>
        <w:t>-</w:t>
      </w:r>
      <w:r>
        <w:rPr>
          <w:sz w:val="22"/>
        </w:rPr>
        <w:t>10</w:t>
      </w:r>
      <w:r>
        <w:rPr>
          <w:sz w:val="22"/>
          <w:rtl/>
        </w:rPr>
        <w:t>-</w:t>
      </w:r>
      <w:r>
        <w:rPr>
          <w:sz w:val="22"/>
        </w:rPr>
        <w:t>12</w:t>
      </w:r>
      <w:r>
        <w:rPr>
          <w:sz w:val="22"/>
          <w:rtl/>
        </w:rPr>
        <w:t>- جلیقه نجات</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140</w:t>
      </w:r>
      <w:r>
        <w:rPr>
          <w:rFonts w:ascii="Times New Roman" w:eastAsia="Times New Roman" w:hAnsi="Times New Roman" w:cs="Times New Roman"/>
          <w:sz w:val="22"/>
          <w:rtl/>
        </w:rPr>
        <w:t xml:space="preserve"> </w:t>
      </w:r>
    </w:p>
    <w:p w:rsidR="005F0291" w:rsidRDefault="00AC7D4A">
      <w:pPr>
        <w:spacing w:after="3" w:line="271" w:lineRule="auto"/>
        <w:ind w:left="10" w:right="387" w:hanging="10"/>
      </w:pPr>
      <w:r>
        <w:rPr>
          <w:sz w:val="22"/>
        </w:rPr>
        <w:t>2</w:t>
      </w:r>
      <w:r>
        <w:rPr>
          <w:sz w:val="22"/>
          <w:rtl/>
        </w:rPr>
        <w:t>-</w:t>
      </w:r>
      <w:r>
        <w:rPr>
          <w:sz w:val="22"/>
        </w:rPr>
        <w:t>10</w:t>
      </w:r>
      <w:r>
        <w:rPr>
          <w:sz w:val="22"/>
          <w:rtl/>
        </w:rPr>
        <w:t>-</w:t>
      </w:r>
      <w:r>
        <w:rPr>
          <w:sz w:val="22"/>
        </w:rPr>
        <w:t>13</w:t>
      </w:r>
      <w:r>
        <w:rPr>
          <w:sz w:val="22"/>
          <w:rtl/>
        </w:rPr>
        <w:t>- تجهیزات حفاظت فردي در برابر پرتوهاي یونساز</w:t>
      </w:r>
      <w:r>
        <w:rPr>
          <w:rFonts w:ascii="Times New Roman" w:eastAsia="Times New Roman" w:hAnsi="Times New Roman" w:cs="Times New Roman"/>
          <w:sz w:val="22"/>
          <w:rtl/>
        </w:rPr>
        <w:t xml:space="preserve"> ...................................................................................... </w:t>
      </w:r>
      <w:r>
        <w:rPr>
          <w:sz w:val="22"/>
        </w:rPr>
        <w:t>140</w:t>
      </w:r>
      <w:r>
        <w:rPr>
          <w:rFonts w:ascii="Times New Roman" w:eastAsia="Times New Roman" w:hAnsi="Times New Roman" w:cs="Times New Roman"/>
          <w:sz w:val="22"/>
          <w:rtl/>
        </w:rPr>
        <w:t xml:space="preserve"> </w:t>
      </w:r>
    </w:p>
    <w:p w:rsidR="005F0291" w:rsidRDefault="00AC7D4A">
      <w:pPr>
        <w:spacing w:after="3" w:line="271" w:lineRule="auto"/>
        <w:ind w:left="10" w:right="387" w:hanging="10"/>
      </w:pPr>
      <w:r>
        <w:rPr>
          <w:sz w:val="22"/>
        </w:rPr>
        <w:t>2</w:t>
      </w:r>
      <w:r>
        <w:rPr>
          <w:sz w:val="22"/>
          <w:rtl/>
        </w:rPr>
        <w:t>-</w:t>
      </w:r>
      <w:r>
        <w:rPr>
          <w:sz w:val="22"/>
        </w:rPr>
        <w:t>11</w:t>
      </w:r>
      <w:r>
        <w:rPr>
          <w:sz w:val="22"/>
          <w:rtl/>
        </w:rPr>
        <w:t>- علایم</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141</w:t>
      </w:r>
      <w:r>
        <w:rPr>
          <w:rFonts w:ascii="Times New Roman" w:eastAsia="Times New Roman" w:hAnsi="Times New Roman" w:cs="Times New Roman"/>
          <w:sz w:val="22"/>
          <w:rtl/>
        </w:rPr>
        <w:t xml:space="preserve"> </w:t>
      </w:r>
    </w:p>
    <w:p w:rsidR="005F0291" w:rsidRDefault="00AC7D4A">
      <w:pPr>
        <w:spacing w:after="3" w:line="271" w:lineRule="auto"/>
        <w:ind w:left="10" w:right="387" w:hanging="10"/>
      </w:pPr>
      <w:r>
        <w:rPr>
          <w:sz w:val="22"/>
        </w:rPr>
        <w:t>2</w:t>
      </w:r>
      <w:r>
        <w:rPr>
          <w:sz w:val="22"/>
          <w:rtl/>
        </w:rPr>
        <w:t>-</w:t>
      </w:r>
      <w:r>
        <w:rPr>
          <w:sz w:val="22"/>
        </w:rPr>
        <w:t>11</w:t>
      </w:r>
      <w:r>
        <w:rPr>
          <w:sz w:val="22"/>
          <w:rtl/>
        </w:rPr>
        <w:t>-</w:t>
      </w:r>
      <w:r>
        <w:rPr>
          <w:sz w:val="22"/>
        </w:rPr>
        <w:t>1</w:t>
      </w:r>
      <w:r>
        <w:rPr>
          <w:sz w:val="22"/>
          <w:rtl/>
        </w:rPr>
        <w:t>- انواع علائم</w:t>
      </w:r>
      <w:r>
        <w:rPr>
          <w:rFonts w:ascii="Times New Roman" w:eastAsia="Times New Roman" w:hAnsi="Times New Roman" w:cs="Times New Roman"/>
          <w:sz w:val="22"/>
          <w:rtl/>
        </w:rPr>
        <w:t xml:space="preserve"> .................................................................................................................................... </w:t>
      </w:r>
      <w:r>
        <w:rPr>
          <w:sz w:val="22"/>
        </w:rPr>
        <w:t>141</w:t>
      </w:r>
      <w:r>
        <w:rPr>
          <w:rFonts w:ascii="Times New Roman" w:eastAsia="Times New Roman" w:hAnsi="Times New Roman" w:cs="Times New Roman"/>
          <w:sz w:val="22"/>
          <w:rtl/>
        </w:rPr>
        <w:t xml:space="preserve"> </w:t>
      </w:r>
    </w:p>
    <w:p w:rsidR="005F0291" w:rsidRDefault="00AC7D4A">
      <w:pPr>
        <w:spacing w:after="3" w:line="271" w:lineRule="auto"/>
        <w:ind w:left="10" w:right="387" w:hanging="10"/>
      </w:pPr>
      <w:r>
        <w:rPr>
          <w:sz w:val="22"/>
        </w:rPr>
        <w:t>2</w:t>
      </w:r>
      <w:r>
        <w:rPr>
          <w:sz w:val="22"/>
          <w:rtl/>
        </w:rPr>
        <w:t>-</w:t>
      </w:r>
      <w:r>
        <w:rPr>
          <w:sz w:val="22"/>
        </w:rPr>
        <w:t>11</w:t>
      </w:r>
      <w:r>
        <w:rPr>
          <w:sz w:val="22"/>
          <w:rtl/>
        </w:rPr>
        <w:t>-</w:t>
      </w:r>
      <w:r>
        <w:rPr>
          <w:sz w:val="22"/>
        </w:rPr>
        <w:t>2</w:t>
      </w:r>
      <w:r>
        <w:rPr>
          <w:sz w:val="22"/>
          <w:rtl/>
        </w:rPr>
        <w:t>- مفهوم رنگ در علائم</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141</w:t>
      </w:r>
      <w:r>
        <w:rPr>
          <w:rFonts w:ascii="Times New Roman" w:eastAsia="Times New Roman" w:hAnsi="Times New Roman" w:cs="Times New Roman"/>
          <w:sz w:val="22"/>
          <w:rtl/>
        </w:rPr>
        <w:t xml:space="preserve"> </w:t>
      </w:r>
    </w:p>
    <w:p w:rsidR="005F0291" w:rsidRDefault="00AC7D4A">
      <w:pPr>
        <w:spacing w:after="3" w:line="271" w:lineRule="auto"/>
        <w:ind w:left="10" w:right="387" w:hanging="10"/>
      </w:pPr>
      <w:r>
        <w:rPr>
          <w:sz w:val="22"/>
        </w:rPr>
        <w:t>2</w:t>
      </w:r>
      <w:r>
        <w:rPr>
          <w:sz w:val="22"/>
          <w:rtl/>
        </w:rPr>
        <w:t>-</w:t>
      </w:r>
      <w:r>
        <w:rPr>
          <w:sz w:val="22"/>
        </w:rPr>
        <w:t>11</w:t>
      </w:r>
      <w:r>
        <w:rPr>
          <w:sz w:val="22"/>
          <w:rtl/>
        </w:rPr>
        <w:t>-</w:t>
      </w:r>
      <w:r>
        <w:rPr>
          <w:sz w:val="22"/>
        </w:rPr>
        <w:t>3</w:t>
      </w:r>
      <w:r>
        <w:rPr>
          <w:sz w:val="22"/>
          <w:rtl/>
        </w:rPr>
        <w:t>- مفهوم شکل در علائم</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142</w:t>
      </w:r>
      <w:r>
        <w:rPr>
          <w:rFonts w:ascii="Times New Roman" w:eastAsia="Times New Roman" w:hAnsi="Times New Roman" w:cs="Times New Roman"/>
          <w:sz w:val="22"/>
          <w:rtl/>
        </w:rPr>
        <w:t xml:space="preserve"> </w:t>
      </w:r>
    </w:p>
    <w:p w:rsidR="005F0291" w:rsidRDefault="00AC7D4A">
      <w:pPr>
        <w:spacing w:after="3" w:line="271" w:lineRule="auto"/>
        <w:ind w:left="10" w:right="387" w:hanging="10"/>
      </w:pPr>
      <w:r>
        <w:rPr>
          <w:sz w:val="22"/>
        </w:rPr>
        <w:t>2</w:t>
      </w:r>
      <w:r>
        <w:rPr>
          <w:sz w:val="22"/>
          <w:rtl/>
        </w:rPr>
        <w:t>-</w:t>
      </w:r>
      <w:r>
        <w:rPr>
          <w:sz w:val="22"/>
        </w:rPr>
        <w:t>11</w:t>
      </w:r>
      <w:r>
        <w:rPr>
          <w:sz w:val="22"/>
          <w:rtl/>
        </w:rPr>
        <w:t>-</w:t>
      </w:r>
      <w:r>
        <w:rPr>
          <w:sz w:val="22"/>
        </w:rPr>
        <w:t>4</w:t>
      </w:r>
      <w:r>
        <w:rPr>
          <w:sz w:val="22"/>
          <w:rtl/>
        </w:rPr>
        <w:t>- طراحی علایم و برچسبها</w:t>
      </w:r>
      <w:r>
        <w:rPr>
          <w:rFonts w:ascii="Times New Roman" w:eastAsia="Times New Roman" w:hAnsi="Times New Roman" w:cs="Times New Roman"/>
          <w:sz w:val="22"/>
          <w:rtl/>
        </w:rPr>
        <w:t xml:space="preserve"> ................................................................................................................. </w:t>
      </w:r>
      <w:r>
        <w:rPr>
          <w:sz w:val="22"/>
        </w:rPr>
        <w:t>144</w:t>
      </w:r>
      <w:r>
        <w:rPr>
          <w:rFonts w:ascii="Times New Roman" w:eastAsia="Times New Roman" w:hAnsi="Times New Roman" w:cs="Times New Roman"/>
          <w:sz w:val="22"/>
          <w:rtl/>
        </w:rPr>
        <w:t xml:space="preserve"> </w:t>
      </w:r>
    </w:p>
    <w:p w:rsidR="005F0291" w:rsidRDefault="00AC7D4A">
      <w:pPr>
        <w:spacing w:after="3" w:line="271" w:lineRule="auto"/>
        <w:ind w:left="10" w:right="387" w:hanging="10"/>
      </w:pPr>
      <w:r>
        <w:rPr>
          <w:sz w:val="22"/>
        </w:rPr>
        <w:lastRenderedPageBreak/>
        <w:t>2</w:t>
      </w:r>
      <w:r>
        <w:rPr>
          <w:sz w:val="22"/>
          <w:rtl/>
        </w:rPr>
        <w:t>-</w:t>
      </w:r>
      <w:r>
        <w:rPr>
          <w:sz w:val="22"/>
        </w:rPr>
        <w:t>11</w:t>
      </w:r>
      <w:r>
        <w:rPr>
          <w:sz w:val="22"/>
          <w:rtl/>
        </w:rPr>
        <w:t>-</w:t>
      </w:r>
      <w:r>
        <w:rPr>
          <w:sz w:val="22"/>
        </w:rPr>
        <w:t>5</w:t>
      </w:r>
      <w:r>
        <w:rPr>
          <w:sz w:val="22"/>
          <w:rtl/>
        </w:rPr>
        <w:t>- علائم صوتی ایمنی</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147</w:t>
      </w:r>
      <w:r>
        <w:rPr>
          <w:rFonts w:ascii="Times New Roman" w:eastAsia="Times New Roman" w:hAnsi="Times New Roman" w:cs="Times New Roman"/>
          <w:sz w:val="22"/>
          <w:rtl/>
        </w:rPr>
        <w:t xml:space="preserve"> </w:t>
      </w:r>
    </w:p>
    <w:p w:rsidR="005F0291" w:rsidRDefault="00AC7D4A">
      <w:pPr>
        <w:spacing w:after="3" w:line="271" w:lineRule="auto"/>
        <w:ind w:left="10" w:right="386" w:hanging="10"/>
      </w:pPr>
      <w:r>
        <w:rPr>
          <w:sz w:val="22"/>
        </w:rPr>
        <w:t>2</w:t>
      </w:r>
      <w:r>
        <w:rPr>
          <w:sz w:val="22"/>
          <w:rtl/>
        </w:rPr>
        <w:t>-</w:t>
      </w:r>
      <w:r>
        <w:rPr>
          <w:sz w:val="22"/>
        </w:rPr>
        <w:t>11</w:t>
      </w:r>
      <w:r>
        <w:rPr>
          <w:sz w:val="22"/>
          <w:rtl/>
        </w:rPr>
        <w:t>-</w:t>
      </w:r>
      <w:r>
        <w:rPr>
          <w:sz w:val="22"/>
        </w:rPr>
        <w:t>6</w:t>
      </w:r>
      <w:r>
        <w:rPr>
          <w:sz w:val="22"/>
          <w:rtl/>
        </w:rPr>
        <w:t>- علائم ایمنی کلامی</w:t>
      </w:r>
      <w:r>
        <w:rPr>
          <w:rFonts w:ascii="Times New Roman" w:eastAsia="Times New Roman" w:hAnsi="Times New Roman" w:cs="Times New Roman"/>
          <w:sz w:val="22"/>
          <w:rtl/>
        </w:rPr>
        <w:t xml:space="preserve"> .......................................................................................................................... </w:t>
      </w:r>
      <w:r>
        <w:rPr>
          <w:sz w:val="22"/>
        </w:rPr>
        <w:t>147</w:t>
      </w:r>
      <w:r>
        <w:rPr>
          <w:rFonts w:ascii="Times New Roman" w:eastAsia="Times New Roman" w:hAnsi="Times New Roman" w:cs="Times New Roman"/>
          <w:sz w:val="22"/>
          <w:rtl/>
        </w:rPr>
        <w:t xml:space="preserve"> </w:t>
      </w:r>
    </w:p>
    <w:p w:rsidR="005F0291" w:rsidRDefault="00AC7D4A">
      <w:pPr>
        <w:spacing w:after="3" w:line="271" w:lineRule="auto"/>
        <w:ind w:left="10" w:right="387" w:hanging="10"/>
      </w:pPr>
      <w:r>
        <w:rPr>
          <w:sz w:val="22"/>
        </w:rPr>
        <w:t>2</w:t>
      </w:r>
      <w:r>
        <w:rPr>
          <w:sz w:val="22"/>
          <w:rtl/>
        </w:rPr>
        <w:t>-</w:t>
      </w:r>
      <w:r>
        <w:rPr>
          <w:sz w:val="22"/>
        </w:rPr>
        <w:t>11</w:t>
      </w:r>
      <w:r>
        <w:rPr>
          <w:sz w:val="22"/>
          <w:rtl/>
        </w:rPr>
        <w:t>-</w:t>
      </w:r>
      <w:r>
        <w:rPr>
          <w:sz w:val="22"/>
        </w:rPr>
        <w:t>7</w:t>
      </w:r>
      <w:r>
        <w:rPr>
          <w:sz w:val="22"/>
          <w:rtl/>
        </w:rPr>
        <w:t>- علائم ایمنی حرکات دست</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147</w:t>
      </w:r>
      <w:r>
        <w:rPr>
          <w:rFonts w:ascii="Times New Roman" w:eastAsia="Times New Roman" w:hAnsi="Times New Roman" w:cs="Times New Roman"/>
          <w:sz w:val="22"/>
          <w:rtl/>
        </w:rPr>
        <w:t xml:space="preserve"> </w:t>
      </w:r>
    </w:p>
    <w:p w:rsidR="005F0291" w:rsidRDefault="00AC7D4A">
      <w:pPr>
        <w:spacing w:after="3" w:line="271" w:lineRule="auto"/>
        <w:ind w:left="10" w:right="387" w:hanging="10"/>
      </w:pPr>
      <w:r>
        <w:rPr>
          <w:sz w:val="22"/>
        </w:rPr>
        <w:t>2</w:t>
      </w:r>
      <w:r>
        <w:rPr>
          <w:sz w:val="22"/>
          <w:rtl/>
        </w:rPr>
        <w:t>-</w:t>
      </w:r>
      <w:r>
        <w:rPr>
          <w:sz w:val="22"/>
        </w:rPr>
        <w:t>11</w:t>
      </w:r>
      <w:r>
        <w:rPr>
          <w:sz w:val="22"/>
          <w:rtl/>
        </w:rPr>
        <w:t>-</w:t>
      </w:r>
      <w:r>
        <w:rPr>
          <w:sz w:val="22"/>
        </w:rPr>
        <w:t>8</w:t>
      </w:r>
      <w:r>
        <w:rPr>
          <w:sz w:val="22"/>
          <w:rtl/>
        </w:rPr>
        <w:t>- نوار خطر</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147</w:t>
      </w:r>
      <w:r>
        <w:rPr>
          <w:rFonts w:ascii="Times New Roman" w:eastAsia="Times New Roman" w:hAnsi="Times New Roman" w:cs="Times New Roman"/>
          <w:sz w:val="22"/>
          <w:rtl/>
        </w:rPr>
        <w:t xml:space="preserve"> </w:t>
      </w:r>
    </w:p>
    <w:p w:rsidR="005F0291" w:rsidRDefault="00AC7D4A">
      <w:pPr>
        <w:spacing w:after="3" w:line="271" w:lineRule="auto"/>
        <w:ind w:left="10" w:right="387" w:hanging="10"/>
      </w:pPr>
      <w:r>
        <w:rPr>
          <w:sz w:val="22"/>
        </w:rPr>
        <w:t>2</w:t>
      </w:r>
      <w:r>
        <w:rPr>
          <w:sz w:val="22"/>
          <w:rtl/>
        </w:rPr>
        <w:t>-</w:t>
      </w:r>
      <w:r>
        <w:rPr>
          <w:sz w:val="22"/>
        </w:rPr>
        <w:t>12</w:t>
      </w:r>
      <w:r>
        <w:rPr>
          <w:sz w:val="22"/>
          <w:rtl/>
        </w:rPr>
        <w:t>- تاسیسات برق موقت (دوران ساخت)</w:t>
      </w:r>
      <w:r>
        <w:rPr>
          <w:rFonts w:ascii="Times New Roman" w:eastAsia="Times New Roman" w:hAnsi="Times New Roman" w:cs="Times New Roman"/>
          <w:sz w:val="22"/>
          <w:rtl/>
        </w:rPr>
        <w:t xml:space="preserve"> .............................................................................................................. </w:t>
      </w:r>
      <w:r>
        <w:rPr>
          <w:sz w:val="22"/>
        </w:rPr>
        <w:t>151</w:t>
      </w:r>
    </w:p>
    <w:p w:rsidR="005F0291" w:rsidRDefault="00AC7D4A">
      <w:pPr>
        <w:spacing w:after="3" w:line="271" w:lineRule="auto"/>
        <w:ind w:left="10" w:right="387" w:hanging="10"/>
      </w:pPr>
      <w:r>
        <w:rPr>
          <w:sz w:val="22"/>
        </w:rPr>
        <w:t>2</w:t>
      </w:r>
      <w:r>
        <w:rPr>
          <w:sz w:val="22"/>
          <w:rtl/>
        </w:rPr>
        <w:t>-</w:t>
      </w:r>
      <w:r>
        <w:rPr>
          <w:sz w:val="22"/>
        </w:rPr>
        <w:t>12</w:t>
      </w:r>
      <w:r>
        <w:rPr>
          <w:sz w:val="22"/>
          <w:rtl/>
        </w:rPr>
        <w:t>-</w:t>
      </w:r>
      <w:r>
        <w:rPr>
          <w:sz w:val="22"/>
        </w:rPr>
        <w:t>1</w:t>
      </w:r>
      <w:r>
        <w:rPr>
          <w:sz w:val="22"/>
          <w:rtl/>
        </w:rPr>
        <w:t>- مشخصات عمومی</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151</w:t>
      </w:r>
    </w:p>
    <w:p w:rsidR="005F0291" w:rsidRDefault="00AC7D4A">
      <w:pPr>
        <w:spacing w:after="3" w:line="271" w:lineRule="auto"/>
        <w:ind w:left="10" w:right="387" w:hanging="10"/>
      </w:pPr>
      <w:r>
        <w:rPr>
          <w:sz w:val="22"/>
        </w:rPr>
        <w:t>2</w:t>
      </w:r>
      <w:r>
        <w:rPr>
          <w:sz w:val="22"/>
          <w:rtl/>
        </w:rPr>
        <w:t>-</w:t>
      </w:r>
      <w:r>
        <w:rPr>
          <w:sz w:val="22"/>
        </w:rPr>
        <w:t>12</w:t>
      </w:r>
      <w:r>
        <w:rPr>
          <w:sz w:val="22"/>
          <w:rtl/>
        </w:rPr>
        <w:t>-</w:t>
      </w:r>
      <w:r>
        <w:rPr>
          <w:sz w:val="22"/>
        </w:rPr>
        <w:t>2</w:t>
      </w:r>
      <w:r>
        <w:rPr>
          <w:sz w:val="22"/>
          <w:rtl/>
        </w:rPr>
        <w:t>- حریم شبکه برق</w:t>
      </w:r>
      <w:r>
        <w:rPr>
          <w:rFonts w:ascii="Times New Roman" w:eastAsia="Times New Roman" w:hAnsi="Times New Roman" w:cs="Times New Roman"/>
          <w:sz w:val="22"/>
          <w:rtl/>
        </w:rPr>
        <w:t xml:space="preserve"> ............................................................................................................................. </w:t>
      </w:r>
      <w:r>
        <w:rPr>
          <w:sz w:val="22"/>
        </w:rPr>
        <w:t>152</w:t>
      </w:r>
    </w:p>
    <w:p w:rsidR="005F0291" w:rsidRDefault="00AC7D4A">
      <w:pPr>
        <w:spacing w:after="3" w:line="271" w:lineRule="auto"/>
        <w:ind w:left="10" w:right="387" w:hanging="10"/>
      </w:pPr>
      <w:r>
        <w:rPr>
          <w:sz w:val="22"/>
        </w:rPr>
        <w:t>2</w:t>
      </w:r>
      <w:r>
        <w:rPr>
          <w:sz w:val="22"/>
          <w:rtl/>
        </w:rPr>
        <w:t>-</w:t>
      </w:r>
      <w:r>
        <w:rPr>
          <w:sz w:val="22"/>
        </w:rPr>
        <w:t>12</w:t>
      </w:r>
      <w:r>
        <w:rPr>
          <w:sz w:val="22"/>
          <w:rtl/>
        </w:rPr>
        <w:t>-</w:t>
      </w:r>
      <w:r>
        <w:rPr>
          <w:sz w:val="22"/>
        </w:rPr>
        <w:t>3</w:t>
      </w:r>
      <w:r>
        <w:rPr>
          <w:sz w:val="22"/>
          <w:rtl/>
        </w:rPr>
        <w:t>- اتصال زمین</w:t>
      </w:r>
      <w:r>
        <w:rPr>
          <w:rFonts w:ascii="Times New Roman" w:eastAsia="Times New Roman" w:hAnsi="Times New Roman" w:cs="Times New Roman"/>
          <w:sz w:val="22"/>
          <w:rtl/>
        </w:rPr>
        <w:t>..............................</w:t>
      </w:r>
      <w:r>
        <w:rPr>
          <w:rFonts w:ascii="Times New Roman" w:eastAsia="Times New Roman" w:hAnsi="Times New Roman" w:cs="Times New Roman"/>
          <w:sz w:val="22"/>
          <w:rtl/>
        </w:rPr>
        <w:t xml:space="preserve">..................................................................................................... </w:t>
      </w:r>
      <w:r>
        <w:rPr>
          <w:sz w:val="22"/>
        </w:rPr>
        <w:t>154</w:t>
      </w:r>
    </w:p>
    <w:p w:rsidR="005F0291" w:rsidRDefault="00AC7D4A">
      <w:pPr>
        <w:spacing w:after="3" w:line="271" w:lineRule="auto"/>
        <w:ind w:left="10" w:right="387" w:hanging="10"/>
      </w:pPr>
      <w:r>
        <w:rPr>
          <w:sz w:val="22"/>
        </w:rPr>
        <w:t>2</w:t>
      </w:r>
      <w:r>
        <w:rPr>
          <w:sz w:val="22"/>
          <w:rtl/>
        </w:rPr>
        <w:t>-</w:t>
      </w:r>
      <w:r>
        <w:rPr>
          <w:sz w:val="22"/>
        </w:rPr>
        <w:t>12</w:t>
      </w:r>
      <w:r>
        <w:rPr>
          <w:sz w:val="22"/>
          <w:rtl/>
        </w:rPr>
        <w:t>-</w:t>
      </w:r>
      <w:r>
        <w:rPr>
          <w:sz w:val="22"/>
        </w:rPr>
        <w:t>4</w:t>
      </w:r>
      <w:r>
        <w:rPr>
          <w:sz w:val="22"/>
          <w:rtl/>
        </w:rPr>
        <w:t>- جریان باقیمانده</w:t>
      </w:r>
      <w:r>
        <w:rPr>
          <w:rFonts w:ascii="Times New Roman" w:eastAsia="Times New Roman" w:hAnsi="Times New Roman" w:cs="Times New Roman"/>
          <w:sz w:val="22"/>
          <w:rtl/>
        </w:rPr>
        <w:t xml:space="preserve"> ............................................................................................................................. </w:t>
      </w:r>
      <w:r>
        <w:rPr>
          <w:sz w:val="22"/>
        </w:rPr>
        <w:t>155</w:t>
      </w:r>
    </w:p>
    <w:p w:rsidR="005F0291" w:rsidRDefault="00AC7D4A">
      <w:pPr>
        <w:spacing w:after="3" w:line="271" w:lineRule="auto"/>
        <w:ind w:left="10" w:right="386" w:hanging="10"/>
      </w:pPr>
      <w:r>
        <w:rPr>
          <w:sz w:val="22"/>
        </w:rPr>
        <w:t>2</w:t>
      </w:r>
      <w:r>
        <w:rPr>
          <w:sz w:val="22"/>
          <w:rtl/>
        </w:rPr>
        <w:t>-</w:t>
      </w:r>
      <w:r>
        <w:rPr>
          <w:sz w:val="22"/>
        </w:rPr>
        <w:t>12</w:t>
      </w:r>
      <w:r>
        <w:rPr>
          <w:sz w:val="22"/>
          <w:rtl/>
        </w:rPr>
        <w:t>-</w:t>
      </w:r>
      <w:r>
        <w:rPr>
          <w:sz w:val="22"/>
        </w:rPr>
        <w:t>5</w:t>
      </w:r>
      <w:r>
        <w:rPr>
          <w:sz w:val="22"/>
          <w:rtl/>
        </w:rPr>
        <w:t>- برقگیر (صاعقه گیر)</w:t>
      </w:r>
      <w:r>
        <w:rPr>
          <w:rFonts w:ascii="Times New Roman" w:eastAsia="Times New Roman" w:hAnsi="Times New Roman" w:cs="Times New Roman"/>
          <w:sz w:val="22"/>
          <w:rtl/>
        </w:rPr>
        <w:t xml:space="preserve"> ........................................................................................................................ </w:t>
      </w:r>
      <w:r>
        <w:rPr>
          <w:sz w:val="22"/>
        </w:rPr>
        <w:t>155</w:t>
      </w:r>
    </w:p>
    <w:p w:rsidR="005F0291" w:rsidRDefault="00AC7D4A">
      <w:pPr>
        <w:spacing w:after="3" w:line="271" w:lineRule="auto"/>
        <w:ind w:left="10" w:right="387" w:hanging="10"/>
      </w:pPr>
      <w:r>
        <w:rPr>
          <w:sz w:val="22"/>
        </w:rPr>
        <w:t>2</w:t>
      </w:r>
      <w:r>
        <w:rPr>
          <w:sz w:val="22"/>
          <w:rtl/>
        </w:rPr>
        <w:t>-</w:t>
      </w:r>
      <w:r>
        <w:rPr>
          <w:sz w:val="22"/>
        </w:rPr>
        <w:t>12</w:t>
      </w:r>
      <w:r>
        <w:rPr>
          <w:sz w:val="22"/>
          <w:rtl/>
        </w:rPr>
        <w:t>-</w:t>
      </w:r>
      <w:r>
        <w:rPr>
          <w:sz w:val="22"/>
        </w:rPr>
        <w:t>6</w:t>
      </w:r>
      <w:r>
        <w:rPr>
          <w:sz w:val="22"/>
          <w:rtl/>
        </w:rPr>
        <w:t>- سیمکشی، کلیدها و پریزهاي موقت</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155</w:t>
      </w:r>
    </w:p>
    <w:p w:rsidR="005F0291" w:rsidRDefault="00AC7D4A">
      <w:pPr>
        <w:spacing w:after="503" w:line="277" w:lineRule="auto"/>
        <w:ind w:left="293" w:right="0" w:hanging="10"/>
        <w:jc w:val="left"/>
      </w:pPr>
      <w:r>
        <w:rPr>
          <w:sz w:val="21"/>
          <w:szCs w:val="21"/>
          <w:rtl/>
        </w:rPr>
        <w:t>ع</w:t>
      </w:r>
    </w:p>
    <w:p w:rsidR="005F0291" w:rsidRDefault="00AC7D4A">
      <w:pPr>
        <w:spacing w:after="3" w:line="271" w:lineRule="auto"/>
        <w:ind w:left="10" w:right="89" w:hanging="10"/>
      </w:pPr>
      <w:r>
        <w:rPr>
          <w:sz w:val="22"/>
        </w:rPr>
        <w:t>2</w:t>
      </w:r>
      <w:r>
        <w:rPr>
          <w:sz w:val="22"/>
          <w:rtl/>
        </w:rPr>
        <w:t>-</w:t>
      </w:r>
      <w:r>
        <w:rPr>
          <w:sz w:val="22"/>
        </w:rPr>
        <w:t>12</w:t>
      </w:r>
      <w:r>
        <w:rPr>
          <w:sz w:val="22"/>
          <w:rtl/>
        </w:rPr>
        <w:t>-</w:t>
      </w:r>
      <w:r>
        <w:rPr>
          <w:sz w:val="22"/>
        </w:rPr>
        <w:t>7</w:t>
      </w:r>
      <w:r>
        <w:rPr>
          <w:sz w:val="22"/>
          <w:rtl/>
        </w:rPr>
        <w:t>- لامپهاي الکتریکی</w:t>
      </w:r>
      <w:r>
        <w:rPr>
          <w:rFonts w:ascii="Times New Roman" w:eastAsia="Times New Roman" w:hAnsi="Times New Roman" w:cs="Times New Roman"/>
          <w:sz w:val="22"/>
          <w:rtl/>
        </w:rPr>
        <w:t xml:space="preserve">.......................................................................................................................... </w:t>
      </w:r>
      <w:r>
        <w:rPr>
          <w:sz w:val="22"/>
        </w:rPr>
        <w:t>156</w:t>
      </w:r>
    </w:p>
    <w:p w:rsidR="005F0291" w:rsidRDefault="00AC7D4A">
      <w:pPr>
        <w:spacing w:after="3" w:line="271" w:lineRule="auto"/>
        <w:ind w:left="10" w:right="89" w:hanging="10"/>
      </w:pPr>
      <w:r>
        <w:rPr>
          <w:sz w:val="22"/>
        </w:rPr>
        <w:t>2</w:t>
      </w:r>
      <w:r>
        <w:rPr>
          <w:sz w:val="22"/>
          <w:rtl/>
        </w:rPr>
        <w:t>-</w:t>
      </w:r>
      <w:r>
        <w:rPr>
          <w:sz w:val="22"/>
        </w:rPr>
        <w:t>12</w:t>
      </w:r>
      <w:r>
        <w:rPr>
          <w:sz w:val="22"/>
          <w:rtl/>
        </w:rPr>
        <w:t>-</w:t>
      </w:r>
      <w:r>
        <w:rPr>
          <w:sz w:val="22"/>
        </w:rPr>
        <w:t>8</w:t>
      </w:r>
      <w:r>
        <w:rPr>
          <w:sz w:val="22"/>
          <w:rtl/>
        </w:rPr>
        <w:t>- تابلوهاي برق موقت</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157</w:t>
      </w:r>
    </w:p>
    <w:p w:rsidR="005F0291" w:rsidRDefault="00AC7D4A">
      <w:pPr>
        <w:bidi w:val="0"/>
        <w:spacing w:after="59" w:line="259" w:lineRule="auto"/>
        <w:ind w:left="0" w:right="338" w:firstLine="0"/>
        <w:jc w:val="right"/>
      </w:pPr>
      <w:r>
        <w:rPr>
          <w:b/>
          <w:color w:val="0562C1"/>
          <w:sz w:val="22"/>
        </w:rPr>
        <w:t xml:space="preserve"> </w:t>
      </w:r>
    </w:p>
    <w:p w:rsidR="005F0291" w:rsidRDefault="00AC7D4A">
      <w:pPr>
        <w:spacing w:after="3" w:line="271" w:lineRule="auto"/>
        <w:ind w:left="10" w:right="89" w:hanging="10"/>
      </w:pPr>
      <w:r>
        <w:rPr>
          <w:b/>
          <w:bCs/>
          <w:sz w:val="22"/>
          <w:rtl/>
        </w:rPr>
        <w:t>فصل سوم- مستندسازي</w:t>
      </w:r>
      <w:r>
        <w:rPr>
          <w:rFonts w:ascii="Times New Roman" w:eastAsia="Times New Roman" w:hAnsi="Times New Roman" w:cs="Times New Roman"/>
          <w:b/>
          <w:bCs/>
          <w:sz w:val="22"/>
          <w:rtl/>
        </w:rPr>
        <w:t xml:space="preserve"> ..............................................................................................................</w:t>
      </w:r>
      <w:r>
        <w:rPr>
          <w:rFonts w:ascii="Times New Roman" w:eastAsia="Times New Roman" w:hAnsi="Times New Roman" w:cs="Times New Roman"/>
          <w:b/>
          <w:bCs/>
          <w:sz w:val="22"/>
          <w:rtl/>
        </w:rPr>
        <w:t xml:space="preserve">................... </w:t>
      </w:r>
      <w:r>
        <w:rPr>
          <w:b/>
          <w:bCs/>
          <w:sz w:val="22"/>
        </w:rPr>
        <w:t>159</w:t>
      </w:r>
      <w:r>
        <w:rPr>
          <w:rFonts w:ascii="Times New Roman" w:eastAsia="Times New Roman" w:hAnsi="Times New Roman" w:cs="Times New Roman"/>
          <w:b/>
          <w:bCs/>
          <w:sz w:val="22"/>
          <w:rtl/>
        </w:rPr>
        <w:t xml:space="preserve"> </w:t>
      </w:r>
      <w:r>
        <w:rPr>
          <w:sz w:val="22"/>
        </w:rPr>
        <w:t>3</w:t>
      </w:r>
      <w:r>
        <w:rPr>
          <w:sz w:val="22"/>
          <w:rtl/>
        </w:rPr>
        <w:t>-</w:t>
      </w:r>
      <w:r>
        <w:rPr>
          <w:sz w:val="22"/>
        </w:rPr>
        <w:t>1</w:t>
      </w:r>
      <w:r>
        <w:rPr>
          <w:sz w:val="22"/>
          <w:rtl/>
        </w:rPr>
        <w:t>- کلیات</w:t>
      </w:r>
      <w:r>
        <w:rPr>
          <w:rFonts w:ascii="Times New Roman" w:eastAsia="Times New Roman" w:hAnsi="Times New Roman" w:cs="Times New Roman"/>
          <w:sz w:val="22"/>
          <w:rtl/>
        </w:rPr>
        <w:t xml:space="preserve"> .................................................................................................................................................... </w:t>
      </w:r>
      <w:r>
        <w:rPr>
          <w:sz w:val="22"/>
        </w:rPr>
        <w:t>161</w:t>
      </w:r>
      <w:r>
        <w:rPr>
          <w:rFonts w:ascii="Times New Roman" w:eastAsia="Times New Roman" w:hAnsi="Times New Roman" w:cs="Times New Roman"/>
          <w:sz w:val="22"/>
          <w:rtl/>
        </w:rPr>
        <w:t xml:space="preserve"> </w:t>
      </w:r>
    </w:p>
    <w:p w:rsidR="005F0291" w:rsidRDefault="00AC7D4A">
      <w:pPr>
        <w:spacing w:after="3" w:line="271" w:lineRule="auto"/>
        <w:ind w:left="10" w:right="89" w:hanging="10"/>
      </w:pPr>
      <w:r>
        <w:rPr>
          <w:sz w:val="22"/>
        </w:rPr>
        <w:t>3</w:t>
      </w:r>
      <w:r>
        <w:rPr>
          <w:sz w:val="22"/>
          <w:rtl/>
        </w:rPr>
        <w:t>-</w:t>
      </w:r>
      <w:r>
        <w:rPr>
          <w:sz w:val="22"/>
        </w:rPr>
        <w:t>1</w:t>
      </w:r>
      <w:r>
        <w:rPr>
          <w:sz w:val="22"/>
          <w:rtl/>
        </w:rPr>
        <w:t>-</w:t>
      </w:r>
      <w:r>
        <w:rPr>
          <w:sz w:val="22"/>
        </w:rPr>
        <w:t>1</w:t>
      </w:r>
      <w:r>
        <w:rPr>
          <w:sz w:val="22"/>
          <w:rtl/>
        </w:rPr>
        <w:t>- هدف و دامنه کاربرد</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161</w:t>
      </w:r>
      <w:r>
        <w:rPr>
          <w:rFonts w:ascii="Times New Roman" w:eastAsia="Times New Roman" w:hAnsi="Times New Roman" w:cs="Times New Roman"/>
          <w:sz w:val="22"/>
          <w:rtl/>
        </w:rPr>
        <w:t xml:space="preserve"> </w:t>
      </w:r>
    </w:p>
    <w:p w:rsidR="005F0291" w:rsidRDefault="00AC7D4A">
      <w:pPr>
        <w:spacing w:after="3" w:line="271" w:lineRule="auto"/>
        <w:ind w:left="10" w:right="89" w:hanging="10"/>
      </w:pPr>
      <w:r>
        <w:rPr>
          <w:sz w:val="22"/>
        </w:rPr>
        <w:t>3</w:t>
      </w:r>
      <w:r>
        <w:rPr>
          <w:sz w:val="22"/>
          <w:rtl/>
        </w:rPr>
        <w:t>-</w:t>
      </w:r>
      <w:r>
        <w:rPr>
          <w:sz w:val="22"/>
        </w:rPr>
        <w:t>1</w:t>
      </w:r>
      <w:r>
        <w:rPr>
          <w:sz w:val="22"/>
          <w:rtl/>
        </w:rPr>
        <w:t>-</w:t>
      </w:r>
      <w:r>
        <w:rPr>
          <w:sz w:val="22"/>
        </w:rPr>
        <w:t>2</w:t>
      </w:r>
      <w:r>
        <w:rPr>
          <w:sz w:val="22"/>
          <w:rtl/>
        </w:rPr>
        <w:t>- دامنه مسئولیت</w:t>
      </w:r>
      <w:r>
        <w:rPr>
          <w:rFonts w:ascii="Times New Roman" w:eastAsia="Times New Roman" w:hAnsi="Times New Roman" w:cs="Times New Roman"/>
          <w:sz w:val="22"/>
          <w:rtl/>
        </w:rPr>
        <w:t xml:space="preserve"> ................................................................................................................................ </w:t>
      </w:r>
      <w:r>
        <w:rPr>
          <w:sz w:val="22"/>
        </w:rPr>
        <w:t>161</w:t>
      </w:r>
      <w:r>
        <w:rPr>
          <w:rFonts w:ascii="Times New Roman" w:eastAsia="Times New Roman" w:hAnsi="Times New Roman" w:cs="Times New Roman"/>
          <w:sz w:val="22"/>
          <w:rtl/>
        </w:rPr>
        <w:t xml:space="preserve"> </w:t>
      </w:r>
    </w:p>
    <w:p w:rsidR="005F0291" w:rsidRDefault="00AC7D4A">
      <w:pPr>
        <w:spacing w:after="3" w:line="271" w:lineRule="auto"/>
        <w:ind w:left="10" w:right="89" w:hanging="10"/>
      </w:pPr>
      <w:r>
        <w:rPr>
          <w:sz w:val="22"/>
        </w:rPr>
        <w:t>3</w:t>
      </w:r>
      <w:r>
        <w:rPr>
          <w:sz w:val="22"/>
          <w:rtl/>
        </w:rPr>
        <w:t>-</w:t>
      </w:r>
      <w:r>
        <w:rPr>
          <w:sz w:val="22"/>
        </w:rPr>
        <w:t>1</w:t>
      </w:r>
      <w:r>
        <w:rPr>
          <w:sz w:val="22"/>
          <w:rtl/>
        </w:rPr>
        <w:t>-</w:t>
      </w:r>
      <w:r>
        <w:rPr>
          <w:sz w:val="22"/>
        </w:rPr>
        <w:t>3</w:t>
      </w:r>
      <w:r>
        <w:rPr>
          <w:sz w:val="22"/>
          <w:rtl/>
        </w:rPr>
        <w:t>- تعاریف و اصطلاحات</w:t>
      </w:r>
      <w:r>
        <w:rPr>
          <w:rFonts w:ascii="Times New Roman" w:eastAsia="Times New Roman" w:hAnsi="Times New Roman" w:cs="Times New Roman"/>
          <w:sz w:val="22"/>
          <w:rtl/>
        </w:rPr>
        <w:t xml:space="preserve"> .......................................................................................................................... </w:t>
      </w:r>
      <w:r>
        <w:rPr>
          <w:sz w:val="22"/>
        </w:rPr>
        <w:t>162</w:t>
      </w:r>
      <w:r>
        <w:rPr>
          <w:rFonts w:ascii="Times New Roman" w:eastAsia="Times New Roman" w:hAnsi="Times New Roman" w:cs="Times New Roman"/>
          <w:sz w:val="22"/>
          <w:rtl/>
        </w:rPr>
        <w:t xml:space="preserve"> </w:t>
      </w:r>
    </w:p>
    <w:p w:rsidR="005F0291" w:rsidRDefault="00AC7D4A">
      <w:pPr>
        <w:spacing w:after="3" w:line="271" w:lineRule="auto"/>
        <w:ind w:left="10" w:right="89" w:hanging="10"/>
      </w:pPr>
      <w:r>
        <w:rPr>
          <w:sz w:val="22"/>
        </w:rPr>
        <w:t>3</w:t>
      </w:r>
      <w:r>
        <w:rPr>
          <w:sz w:val="22"/>
          <w:rtl/>
        </w:rPr>
        <w:t>-</w:t>
      </w:r>
      <w:r>
        <w:rPr>
          <w:sz w:val="22"/>
        </w:rPr>
        <w:t>2</w:t>
      </w:r>
      <w:r>
        <w:rPr>
          <w:sz w:val="22"/>
          <w:rtl/>
        </w:rPr>
        <w:t>- روش انجام</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163</w:t>
      </w:r>
      <w:r>
        <w:rPr>
          <w:rFonts w:ascii="Times New Roman" w:eastAsia="Times New Roman" w:hAnsi="Times New Roman" w:cs="Times New Roman"/>
          <w:sz w:val="22"/>
          <w:rtl/>
        </w:rPr>
        <w:t xml:space="preserve"> </w:t>
      </w:r>
    </w:p>
    <w:p w:rsidR="005F0291" w:rsidRDefault="00AC7D4A">
      <w:pPr>
        <w:spacing w:after="3" w:line="271" w:lineRule="auto"/>
        <w:ind w:left="10" w:right="89" w:hanging="10"/>
      </w:pPr>
      <w:r>
        <w:rPr>
          <w:sz w:val="22"/>
        </w:rPr>
        <w:t>3</w:t>
      </w:r>
      <w:r>
        <w:rPr>
          <w:sz w:val="22"/>
          <w:rtl/>
        </w:rPr>
        <w:t>-</w:t>
      </w:r>
      <w:r>
        <w:rPr>
          <w:sz w:val="22"/>
        </w:rPr>
        <w:t>3</w:t>
      </w:r>
      <w:r>
        <w:rPr>
          <w:sz w:val="22"/>
          <w:rtl/>
        </w:rPr>
        <w:t>- ساختار ارائه مستندات</w:t>
      </w:r>
      <w:r>
        <w:rPr>
          <w:rFonts w:ascii="Times New Roman" w:eastAsia="Times New Roman" w:hAnsi="Times New Roman" w:cs="Times New Roman"/>
          <w:sz w:val="22"/>
          <w:rtl/>
        </w:rPr>
        <w:t xml:space="preserve"> ................................................................................................................................. </w:t>
      </w:r>
      <w:r>
        <w:rPr>
          <w:sz w:val="22"/>
        </w:rPr>
        <w:t>164</w:t>
      </w:r>
      <w:r>
        <w:rPr>
          <w:rFonts w:ascii="Times New Roman" w:eastAsia="Times New Roman" w:hAnsi="Times New Roman" w:cs="Times New Roman"/>
          <w:sz w:val="22"/>
          <w:rtl/>
        </w:rPr>
        <w:t xml:space="preserve"> </w:t>
      </w:r>
    </w:p>
    <w:p w:rsidR="005F0291" w:rsidRDefault="00AC7D4A">
      <w:pPr>
        <w:spacing w:after="3" w:line="271" w:lineRule="auto"/>
        <w:ind w:left="10" w:right="89" w:hanging="10"/>
      </w:pPr>
      <w:r>
        <w:rPr>
          <w:sz w:val="22"/>
        </w:rPr>
        <w:t>3</w:t>
      </w:r>
      <w:r>
        <w:rPr>
          <w:sz w:val="22"/>
          <w:rtl/>
        </w:rPr>
        <w:t>-</w:t>
      </w:r>
      <w:r>
        <w:rPr>
          <w:sz w:val="22"/>
        </w:rPr>
        <w:t>4</w:t>
      </w:r>
      <w:r>
        <w:rPr>
          <w:sz w:val="22"/>
          <w:rtl/>
        </w:rPr>
        <w:t>- الگوي مستندسازي پروژه</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165</w:t>
      </w:r>
      <w:r>
        <w:rPr>
          <w:rFonts w:ascii="Times New Roman" w:eastAsia="Times New Roman" w:hAnsi="Times New Roman" w:cs="Times New Roman"/>
          <w:sz w:val="22"/>
          <w:rtl/>
        </w:rPr>
        <w:t xml:space="preserve"> </w:t>
      </w:r>
    </w:p>
    <w:p w:rsidR="005F0291" w:rsidRDefault="00AC7D4A">
      <w:pPr>
        <w:spacing w:after="3" w:line="271" w:lineRule="auto"/>
        <w:ind w:left="10" w:right="89" w:hanging="10"/>
      </w:pPr>
      <w:r>
        <w:rPr>
          <w:sz w:val="22"/>
        </w:rPr>
        <w:t>3</w:t>
      </w:r>
      <w:r>
        <w:rPr>
          <w:sz w:val="22"/>
          <w:rtl/>
        </w:rPr>
        <w:t>-</w:t>
      </w:r>
      <w:r>
        <w:rPr>
          <w:sz w:val="22"/>
        </w:rPr>
        <w:t>4</w:t>
      </w:r>
      <w:r>
        <w:rPr>
          <w:sz w:val="22"/>
          <w:rtl/>
        </w:rPr>
        <w:t>-</w:t>
      </w:r>
      <w:r>
        <w:rPr>
          <w:sz w:val="22"/>
        </w:rPr>
        <w:t>1</w:t>
      </w:r>
      <w:r>
        <w:rPr>
          <w:sz w:val="22"/>
          <w:rtl/>
        </w:rPr>
        <w:t>- فصل دوم- سلامت، ایمنی و محیط زیست</w:t>
      </w:r>
      <w:r>
        <w:rPr>
          <w:rFonts w:ascii="Times New Roman" w:eastAsia="Times New Roman" w:hAnsi="Times New Roman" w:cs="Times New Roman"/>
          <w:sz w:val="22"/>
          <w:rtl/>
        </w:rPr>
        <w:t xml:space="preserve"> ................................................................................................ </w:t>
      </w:r>
      <w:r>
        <w:rPr>
          <w:sz w:val="22"/>
        </w:rPr>
        <w:t>165</w:t>
      </w:r>
      <w:r>
        <w:rPr>
          <w:rFonts w:ascii="Times New Roman" w:eastAsia="Times New Roman" w:hAnsi="Times New Roman" w:cs="Times New Roman"/>
          <w:sz w:val="22"/>
          <w:rtl/>
        </w:rPr>
        <w:t xml:space="preserve"> </w:t>
      </w:r>
    </w:p>
    <w:p w:rsidR="005F0291" w:rsidRDefault="00AC7D4A">
      <w:pPr>
        <w:spacing w:after="3" w:line="271" w:lineRule="auto"/>
        <w:ind w:left="10" w:right="89" w:hanging="10"/>
      </w:pPr>
      <w:r>
        <w:rPr>
          <w:sz w:val="22"/>
        </w:rPr>
        <w:t>3</w:t>
      </w:r>
      <w:r>
        <w:rPr>
          <w:sz w:val="22"/>
          <w:rtl/>
        </w:rPr>
        <w:t>-</w:t>
      </w:r>
      <w:r>
        <w:rPr>
          <w:sz w:val="22"/>
        </w:rPr>
        <w:t>4</w:t>
      </w:r>
      <w:r>
        <w:rPr>
          <w:sz w:val="22"/>
          <w:rtl/>
        </w:rPr>
        <w:t>-</w:t>
      </w:r>
      <w:r>
        <w:rPr>
          <w:sz w:val="22"/>
        </w:rPr>
        <w:t>2</w:t>
      </w:r>
      <w:r>
        <w:rPr>
          <w:sz w:val="22"/>
          <w:rtl/>
        </w:rPr>
        <w:t>- فصل چهارم- تخریب</w:t>
      </w:r>
      <w:r>
        <w:rPr>
          <w:rFonts w:ascii="Times New Roman" w:eastAsia="Times New Roman" w:hAnsi="Times New Roman" w:cs="Times New Roman"/>
          <w:sz w:val="22"/>
          <w:rtl/>
        </w:rPr>
        <w:t xml:space="preserve"> ......................................................................................................................... </w:t>
      </w:r>
      <w:r>
        <w:rPr>
          <w:sz w:val="22"/>
        </w:rPr>
        <w:t>165</w:t>
      </w:r>
      <w:r>
        <w:rPr>
          <w:rFonts w:ascii="Times New Roman" w:eastAsia="Times New Roman" w:hAnsi="Times New Roman" w:cs="Times New Roman"/>
          <w:sz w:val="22"/>
          <w:rtl/>
        </w:rPr>
        <w:t xml:space="preserve"> </w:t>
      </w:r>
    </w:p>
    <w:p w:rsidR="005F0291" w:rsidRDefault="00AC7D4A">
      <w:pPr>
        <w:spacing w:after="3" w:line="271" w:lineRule="auto"/>
        <w:ind w:left="10" w:right="89" w:hanging="10"/>
      </w:pPr>
      <w:r>
        <w:rPr>
          <w:sz w:val="22"/>
        </w:rPr>
        <w:t>3</w:t>
      </w:r>
      <w:r>
        <w:rPr>
          <w:sz w:val="22"/>
          <w:rtl/>
        </w:rPr>
        <w:t>-</w:t>
      </w:r>
      <w:r>
        <w:rPr>
          <w:sz w:val="22"/>
        </w:rPr>
        <w:t>4</w:t>
      </w:r>
      <w:r>
        <w:rPr>
          <w:sz w:val="22"/>
          <w:rtl/>
        </w:rPr>
        <w:t>-</w:t>
      </w:r>
      <w:r>
        <w:rPr>
          <w:sz w:val="22"/>
        </w:rPr>
        <w:t>3</w:t>
      </w:r>
      <w:r>
        <w:rPr>
          <w:sz w:val="22"/>
          <w:rtl/>
        </w:rPr>
        <w:t>- فصل پنجم- ژئوتکنیک</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165</w:t>
      </w:r>
      <w:r>
        <w:rPr>
          <w:rFonts w:ascii="Times New Roman" w:eastAsia="Times New Roman" w:hAnsi="Times New Roman" w:cs="Times New Roman"/>
          <w:sz w:val="22"/>
          <w:rtl/>
        </w:rPr>
        <w:t xml:space="preserve"> </w:t>
      </w:r>
    </w:p>
    <w:p w:rsidR="005F0291" w:rsidRDefault="00AC7D4A">
      <w:pPr>
        <w:spacing w:after="3" w:line="271" w:lineRule="auto"/>
        <w:ind w:left="10" w:right="89" w:hanging="10"/>
      </w:pPr>
      <w:r>
        <w:rPr>
          <w:sz w:val="22"/>
        </w:rPr>
        <w:t>3</w:t>
      </w:r>
      <w:r>
        <w:rPr>
          <w:sz w:val="22"/>
          <w:rtl/>
        </w:rPr>
        <w:t>-</w:t>
      </w:r>
      <w:r>
        <w:rPr>
          <w:sz w:val="22"/>
        </w:rPr>
        <w:t>4</w:t>
      </w:r>
      <w:r>
        <w:rPr>
          <w:sz w:val="22"/>
          <w:rtl/>
        </w:rPr>
        <w:t>-</w:t>
      </w:r>
      <w:r>
        <w:rPr>
          <w:sz w:val="22"/>
        </w:rPr>
        <w:t>4</w:t>
      </w:r>
      <w:r>
        <w:rPr>
          <w:sz w:val="22"/>
          <w:rtl/>
        </w:rPr>
        <w:t>- فصل ششم- بتن و اجراي آن</w:t>
      </w:r>
      <w:r>
        <w:rPr>
          <w:rFonts w:ascii="Times New Roman" w:eastAsia="Times New Roman" w:hAnsi="Times New Roman" w:cs="Times New Roman"/>
          <w:sz w:val="22"/>
          <w:rtl/>
        </w:rPr>
        <w:t xml:space="preserve"> ................................................................................................................ </w:t>
      </w:r>
      <w:r>
        <w:rPr>
          <w:sz w:val="22"/>
        </w:rPr>
        <w:t>167</w:t>
      </w:r>
      <w:r>
        <w:rPr>
          <w:rFonts w:ascii="Times New Roman" w:eastAsia="Times New Roman" w:hAnsi="Times New Roman" w:cs="Times New Roman"/>
          <w:sz w:val="22"/>
          <w:rtl/>
        </w:rPr>
        <w:t xml:space="preserve"> </w:t>
      </w:r>
    </w:p>
    <w:p w:rsidR="005F0291" w:rsidRDefault="00AC7D4A">
      <w:pPr>
        <w:spacing w:after="3" w:line="271" w:lineRule="auto"/>
        <w:ind w:left="10" w:right="89" w:hanging="10"/>
      </w:pPr>
      <w:r>
        <w:rPr>
          <w:sz w:val="22"/>
        </w:rPr>
        <w:t>3</w:t>
      </w:r>
      <w:r>
        <w:rPr>
          <w:sz w:val="22"/>
          <w:rtl/>
        </w:rPr>
        <w:t>-</w:t>
      </w:r>
      <w:r>
        <w:rPr>
          <w:sz w:val="22"/>
        </w:rPr>
        <w:t>4</w:t>
      </w:r>
      <w:r>
        <w:rPr>
          <w:sz w:val="22"/>
          <w:rtl/>
        </w:rPr>
        <w:t>-</w:t>
      </w:r>
      <w:r>
        <w:rPr>
          <w:sz w:val="22"/>
        </w:rPr>
        <w:t>5</w:t>
      </w:r>
      <w:r>
        <w:rPr>
          <w:sz w:val="22"/>
          <w:rtl/>
        </w:rPr>
        <w:t>- فصل هفتم- فولاد و اجراي سازههاي فولادي</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167</w:t>
      </w:r>
      <w:r>
        <w:rPr>
          <w:rFonts w:ascii="Times New Roman" w:eastAsia="Times New Roman" w:hAnsi="Times New Roman" w:cs="Times New Roman"/>
          <w:sz w:val="22"/>
          <w:rtl/>
        </w:rPr>
        <w:t xml:space="preserve"> </w:t>
      </w:r>
    </w:p>
    <w:p w:rsidR="005F0291" w:rsidRDefault="00AC7D4A">
      <w:pPr>
        <w:spacing w:after="3" w:line="271" w:lineRule="auto"/>
        <w:ind w:left="10" w:right="89" w:hanging="10"/>
      </w:pPr>
      <w:r>
        <w:rPr>
          <w:sz w:val="22"/>
        </w:rPr>
        <w:t>3</w:t>
      </w:r>
      <w:r>
        <w:rPr>
          <w:sz w:val="22"/>
          <w:rtl/>
        </w:rPr>
        <w:t>-</w:t>
      </w:r>
      <w:r>
        <w:rPr>
          <w:sz w:val="22"/>
        </w:rPr>
        <w:t>4</w:t>
      </w:r>
      <w:r>
        <w:rPr>
          <w:sz w:val="22"/>
          <w:rtl/>
        </w:rPr>
        <w:t>-</w:t>
      </w:r>
      <w:r>
        <w:rPr>
          <w:sz w:val="22"/>
        </w:rPr>
        <w:t>6</w:t>
      </w:r>
      <w:r>
        <w:rPr>
          <w:sz w:val="22"/>
          <w:rtl/>
        </w:rPr>
        <w:t>- فصل هشتم- عملیات بنایی</w:t>
      </w:r>
      <w:r>
        <w:rPr>
          <w:rFonts w:ascii="Times New Roman" w:eastAsia="Times New Roman" w:hAnsi="Times New Roman" w:cs="Times New Roman"/>
          <w:sz w:val="22"/>
          <w:rtl/>
        </w:rPr>
        <w:t xml:space="preserve"> .................................................................................................................. </w:t>
      </w:r>
      <w:r>
        <w:rPr>
          <w:sz w:val="22"/>
        </w:rPr>
        <w:t>168</w:t>
      </w:r>
      <w:r>
        <w:rPr>
          <w:rFonts w:ascii="Times New Roman" w:eastAsia="Times New Roman" w:hAnsi="Times New Roman" w:cs="Times New Roman"/>
          <w:sz w:val="22"/>
          <w:rtl/>
        </w:rPr>
        <w:t xml:space="preserve"> </w:t>
      </w:r>
    </w:p>
    <w:p w:rsidR="005F0291" w:rsidRDefault="00AC7D4A">
      <w:pPr>
        <w:spacing w:after="3" w:line="271" w:lineRule="auto"/>
        <w:ind w:left="10" w:right="89" w:hanging="10"/>
      </w:pPr>
      <w:r>
        <w:rPr>
          <w:sz w:val="22"/>
        </w:rPr>
        <w:t>3</w:t>
      </w:r>
      <w:r>
        <w:rPr>
          <w:sz w:val="22"/>
          <w:rtl/>
        </w:rPr>
        <w:t>-</w:t>
      </w:r>
      <w:r>
        <w:rPr>
          <w:sz w:val="22"/>
        </w:rPr>
        <w:t>4</w:t>
      </w:r>
      <w:r>
        <w:rPr>
          <w:sz w:val="22"/>
          <w:rtl/>
        </w:rPr>
        <w:t>-</w:t>
      </w:r>
      <w:r>
        <w:rPr>
          <w:sz w:val="22"/>
        </w:rPr>
        <w:t>6</w:t>
      </w:r>
      <w:r>
        <w:rPr>
          <w:sz w:val="22"/>
          <w:rtl/>
        </w:rPr>
        <w:t>-</w:t>
      </w:r>
      <w:r>
        <w:rPr>
          <w:sz w:val="22"/>
        </w:rPr>
        <w:t>1</w:t>
      </w:r>
      <w:r>
        <w:rPr>
          <w:sz w:val="22"/>
          <w:rtl/>
        </w:rPr>
        <w:t xml:space="preserve">- عملیات </w:t>
      </w:r>
      <w:r>
        <w:rPr>
          <w:sz w:val="22"/>
          <w:rtl/>
        </w:rPr>
        <w:t>بنایی</w:t>
      </w:r>
      <w:r>
        <w:rPr>
          <w:rFonts w:ascii="Times New Roman" w:eastAsia="Times New Roman" w:hAnsi="Times New Roman" w:cs="Times New Roman"/>
          <w:sz w:val="22"/>
          <w:rtl/>
        </w:rPr>
        <w:t xml:space="preserve"> .......................................................................................................................... </w:t>
      </w:r>
      <w:r>
        <w:rPr>
          <w:sz w:val="22"/>
        </w:rPr>
        <w:t>168</w:t>
      </w:r>
      <w:r>
        <w:rPr>
          <w:rFonts w:ascii="Times New Roman" w:eastAsia="Times New Roman" w:hAnsi="Times New Roman" w:cs="Times New Roman"/>
          <w:sz w:val="22"/>
          <w:rtl/>
        </w:rPr>
        <w:t xml:space="preserve"> </w:t>
      </w:r>
    </w:p>
    <w:p w:rsidR="005F0291" w:rsidRDefault="00AC7D4A">
      <w:pPr>
        <w:spacing w:after="3" w:line="271" w:lineRule="auto"/>
        <w:ind w:left="10" w:right="89" w:hanging="10"/>
      </w:pPr>
      <w:r>
        <w:rPr>
          <w:sz w:val="22"/>
        </w:rPr>
        <w:t>3</w:t>
      </w:r>
      <w:r>
        <w:rPr>
          <w:sz w:val="22"/>
          <w:rtl/>
        </w:rPr>
        <w:t>-</w:t>
      </w:r>
      <w:r>
        <w:rPr>
          <w:sz w:val="22"/>
        </w:rPr>
        <w:t>4</w:t>
      </w:r>
      <w:r>
        <w:rPr>
          <w:sz w:val="22"/>
          <w:rtl/>
        </w:rPr>
        <w:t>-</w:t>
      </w:r>
      <w:r>
        <w:rPr>
          <w:sz w:val="22"/>
        </w:rPr>
        <w:t>6</w:t>
      </w:r>
      <w:r>
        <w:rPr>
          <w:sz w:val="22"/>
          <w:rtl/>
        </w:rPr>
        <w:t>-</w:t>
      </w:r>
      <w:r>
        <w:rPr>
          <w:sz w:val="22"/>
        </w:rPr>
        <w:t>2</w:t>
      </w:r>
      <w:r>
        <w:rPr>
          <w:sz w:val="22"/>
          <w:rtl/>
        </w:rPr>
        <w:t>- جداکنندهها</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168</w:t>
      </w:r>
      <w:r>
        <w:rPr>
          <w:rFonts w:ascii="Times New Roman" w:eastAsia="Times New Roman" w:hAnsi="Times New Roman" w:cs="Times New Roman"/>
          <w:sz w:val="22"/>
          <w:rtl/>
        </w:rPr>
        <w:t xml:space="preserve"> </w:t>
      </w:r>
    </w:p>
    <w:p w:rsidR="005F0291" w:rsidRDefault="00AC7D4A">
      <w:pPr>
        <w:spacing w:after="3" w:line="271" w:lineRule="auto"/>
        <w:ind w:left="10" w:right="89" w:hanging="10"/>
      </w:pPr>
      <w:r>
        <w:rPr>
          <w:sz w:val="22"/>
        </w:rPr>
        <w:t>3</w:t>
      </w:r>
      <w:r>
        <w:rPr>
          <w:sz w:val="22"/>
          <w:rtl/>
        </w:rPr>
        <w:t>-</w:t>
      </w:r>
      <w:r>
        <w:rPr>
          <w:sz w:val="22"/>
        </w:rPr>
        <w:t>4</w:t>
      </w:r>
      <w:r>
        <w:rPr>
          <w:sz w:val="22"/>
          <w:rtl/>
        </w:rPr>
        <w:t>-</w:t>
      </w:r>
      <w:r>
        <w:rPr>
          <w:sz w:val="22"/>
        </w:rPr>
        <w:t>6</w:t>
      </w:r>
      <w:r>
        <w:rPr>
          <w:sz w:val="22"/>
          <w:rtl/>
        </w:rPr>
        <w:t>-</w:t>
      </w:r>
      <w:r>
        <w:rPr>
          <w:sz w:val="22"/>
        </w:rPr>
        <w:t>3</w:t>
      </w:r>
      <w:r>
        <w:rPr>
          <w:sz w:val="22"/>
          <w:rtl/>
        </w:rPr>
        <w:t>-  سقفهاي کاذب</w:t>
      </w:r>
      <w:r>
        <w:rPr>
          <w:rFonts w:ascii="Times New Roman" w:eastAsia="Times New Roman" w:hAnsi="Times New Roman" w:cs="Times New Roman"/>
          <w:sz w:val="22"/>
          <w:rtl/>
        </w:rPr>
        <w:t xml:space="preserve"> ...................................................................................................................... </w:t>
      </w:r>
      <w:r>
        <w:rPr>
          <w:sz w:val="22"/>
        </w:rPr>
        <w:t>169</w:t>
      </w:r>
      <w:r>
        <w:rPr>
          <w:rFonts w:ascii="Times New Roman" w:eastAsia="Times New Roman" w:hAnsi="Times New Roman" w:cs="Times New Roman"/>
          <w:sz w:val="22"/>
          <w:rtl/>
        </w:rPr>
        <w:t xml:space="preserve"> </w:t>
      </w:r>
    </w:p>
    <w:p w:rsidR="005F0291" w:rsidRDefault="00AC7D4A">
      <w:pPr>
        <w:spacing w:after="3" w:line="271" w:lineRule="auto"/>
        <w:ind w:left="10" w:right="89" w:hanging="10"/>
      </w:pPr>
      <w:r>
        <w:rPr>
          <w:sz w:val="22"/>
        </w:rPr>
        <w:lastRenderedPageBreak/>
        <w:t>3</w:t>
      </w:r>
      <w:r>
        <w:rPr>
          <w:sz w:val="22"/>
          <w:rtl/>
        </w:rPr>
        <w:t>-</w:t>
      </w:r>
      <w:r>
        <w:rPr>
          <w:sz w:val="22"/>
        </w:rPr>
        <w:t>4</w:t>
      </w:r>
      <w:r>
        <w:rPr>
          <w:sz w:val="22"/>
          <w:rtl/>
        </w:rPr>
        <w:t>-</w:t>
      </w:r>
      <w:r>
        <w:rPr>
          <w:sz w:val="22"/>
        </w:rPr>
        <w:t>6</w:t>
      </w:r>
      <w:r>
        <w:rPr>
          <w:sz w:val="22"/>
          <w:rtl/>
        </w:rPr>
        <w:t>-</w:t>
      </w:r>
      <w:r>
        <w:rPr>
          <w:sz w:val="22"/>
        </w:rPr>
        <w:t>4</w:t>
      </w:r>
      <w:r>
        <w:rPr>
          <w:sz w:val="22"/>
          <w:rtl/>
        </w:rPr>
        <w:t>- کفهاي کاذب</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169</w:t>
      </w:r>
      <w:r>
        <w:rPr>
          <w:rFonts w:ascii="Times New Roman" w:eastAsia="Times New Roman" w:hAnsi="Times New Roman" w:cs="Times New Roman"/>
          <w:sz w:val="22"/>
          <w:rtl/>
        </w:rPr>
        <w:t xml:space="preserve"> </w:t>
      </w:r>
    </w:p>
    <w:p w:rsidR="005F0291" w:rsidRDefault="00AC7D4A">
      <w:pPr>
        <w:spacing w:after="3" w:line="271" w:lineRule="auto"/>
        <w:ind w:left="10" w:right="89" w:hanging="10"/>
      </w:pPr>
      <w:r>
        <w:rPr>
          <w:sz w:val="22"/>
        </w:rPr>
        <w:t>3</w:t>
      </w:r>
      <w:r>
        <w:rPr>
          <w:sz w:val="22"/>
          <w:rtl/>
        </w:rPr>
        <w:t>-</w:t>
      </w:r>
      <w:r>
        <w:rPr>
          <w:sz w:val="22"/>
        </w:rPr>
        <w:t>4</w:t>
      </w:r>
      <w:r>
        <w:rPr>
          <w:sz w:val="22"/>
          <w:rtl/>
        </w:rPr>
        <w:t>-</w:t>
      </w:r>
      <w:r>
        <w:rPr>
          <w:sz w:val="22"/>
        </w:rPr>
        <w:t>7</w:t>
      </w:r>
      <w:r>
        <w:rPr>
          <w:sz w:val="22"/>
          <w:rtl/>
        </w:rPr>
        <w:t>- فصل نهم- نماي ساختمانی</w:t>
      </w:r>
      <w:r>
        <w:rPr>
          <w:rFonts w:ascii="Times New Roman" w:eastAsia="Times New Roman" w:hAnsi="Times New Roman" w:cs="Times New Roman"/>
          <w:sz w:val="22"/>
          <w:rtl/>
        </w:rPr>
        <w:t xml:space="preserve"> .................................................................................................................. </w:t>
      </w:r>
      <w:r>
        <w:rPr>
          <w:sz w:val="22"/>
        </w:rPr>
        <w:t>169</w:t>
      </w:r>
      <w:r>
        <w:rPr>
          <w:rFonts w:ascii="Times New Roman" w:eastAsia="Times New Roman" w:hAnsi="Times New Roman" w:cs="Times New Roman"/>
          <w:sz w:val="22"/>
          <w:rtl/>
        </w:rPr>
        <w:t xml:space="preserve"> </w:t>
      </w:r>
    </w:p>
    <w:p w:rsidR="005F0291" w:rsidRDefault="00AC7D4A">
      <w:pPr>
        <w:spacing w:after="3" w:line="271" w:lineRule="auto"/>
        <w:ind w:left="10" w:right="89" w:hanging="10"/>
      </w:pPr>
      <w:r>
        <w:rPr>
          <w:sz w:val="22"/>
        </w:rPr>
        <w:t>3</w:t>
      </w:r>
      <w:r>
        <w:rPr>
          <w:sz w:val="22"/>
          <w:rtl/>
        </w:rPr>
        <w:t>-</w:t>
      </w:r>
      <w:r>
        <w:rPr>
          <w:sz w:val="22"/>
        </w:rPr>
        <w:t>4</w:t>
      </w:r>
      <w:r>
        <w:rPr>
          <w:sz w:val="22"/>
          <w:rtl/>
        </w:rPr>
        <w:t>-</w:t>
      </w:r>
      <w:r>
        <w:rPr>
          <w:sz w:val="22"/>
        </w:rPr>
        <w:t>7</w:t>
      </w:r>
      <w:r>
        <w:rPr>
          <w:sz w:val="22"/>
          <w:rtl/>
        </w:rPr>
        <w:t>-</w:t>
      </w:r>
      <w:r>
        <w:rPr>
          <w:sz w:val="22"/>
        </w:rPr>
        <w:t>1</w:t>
      </w:r>
      <w:r>
        <w:rPr>
          <w:sz w:val="22"/>
          <w:rtl/>
        </w:rPr>
        <w:t>- نماي خارجی</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169</w:t>
      </w:r>
      <w:r>
        <w:rPr>
          <w:rFonts w:ascii="Times New Roman" w:eastAsia="Times New Roman" w:hAnsi="Times New Roman" w:cs="Times New Roman"/>
          <w:sz w:val="22"/>
          <w:rtl/>
        </w:rPr>
        <w:t xml:space="preserve"> </w:t>
      </w:r>
    </w:p>
    <w:p w:rsidR="005F0291" w:rsidRDefault="00AC7D4A">
      <w:pPr>
        <w:spacing w:after="3" w:line="271" w:lineRule="auto"/>
        <w:ind w:left="10" w:right="89" w:hanging="10"/>
      </w:pPr>
      <w:r>
        <w:rPr>
          <w:sz w:val="22"/>
        </w:rPr>
        <w:t>3</w:t>
      </w:r>
      <w:r>
        <w:rPr>
          <w:sz w:val="22"/>
          <w:rtl/>
        </w:rPr>
        <w:t>-</w:t>
      </w:r>
      <w:r>
        <w:rPr>
          <w:sz w:val="22"/>
        </w:rPr>
        <w:t>4</w:t>
      </w:r>
      <w:r>
        <w:rPr>
          <w:sz w:val="22"/>
          <w:rtl/>
        </w:rPr>
        <w:t>-</w:t>
      </w:r>
      <w:r>
        <w:rPr>
          <w:sz w:val="22"/>
        </w:rPr>
        <w:t>7</w:t>
      </w:r>
      <w:r>
        <w:rPr>
          <w:sz w:val="22"/>
          <w:rtl/>
        </w:rPr>
        <w:t>-</w:t>
      </w:r>
      <w:r>
        <w:rPr>
          <w:sz w:val="22"/>
        </w:rPr>
        <w:t>2</w:t>
      </w:r>
      <w:r>
        <w:rPr>
          <w:sz w:val="22"/>
          <w:rtl/>
        </w:rPr>
        <w:t>- نماي سنگی</w:t>
      </w:r>
      <w:r>
        <w:rPr>
          <w:rFonts w:ascii="Times New Roman" w:eastAsia="Times New Roman" w:hAnsi="Times New Roman" w:cs="Times New Roman"/>
          <w:sz w:val="22"/>
          <w:rtl/>
        </w:rPr>
        <w:t xml:space="preserve"> ............................................................................................................................ </w:t>
      </w:r>
      <w:r>
        <w:rPr>
          <w:sz w:val="22"/>
        </w:rPr>
        <w:t>169</w:t>
      </w:r>
      <w:r>
        <w:rPr>
          <w:rFonts w:ascii="Times New Roman" w:eastAsia="Times New Roman" w:hAnsi="Times New Roman" w:cs="Times New Roman"/>
          <w:sz w:val="22"/>
          <w:rtl/>
        </w:rPr>
        <w:t xml:space="preserve"> </w:t>
      </w:r>
    </w:p>
    <w:p w:rsidR="005F0291" w:rsidRDefault="00AC7D4A">
      <w:pPr>
        <w:spacing w:after="3" w:line="271" w:lineRule="auto"/>
        <w:ind w:left="10" w:right="89" w:hanging="10"/>
      </w:pPr>
      <w:r>
        <w:rPr>
          <w:sz w:val="22"/>
        </w:rPr>
        <w:t>3</w:t>
      </w:r>
      <w:r>
        <w:rPr>
          <w:sz w:val="22"/>
          <w:rtl/>
        </w:rPr>
        <w:t>-</w:t>
      </w:r>
      <w:r>
        <w:rPr>
          <w:sz w:val="22"/>
        </w:rPr>
        <w:t>4</w:t>
      </w:r>
      <w:r>
        <w:rPr>
          <w:sz w:val="22"/>
          <w:rtl/>
        </w:rPr>
        <w:t>-</w:t>
      </w:r>
      <w:r>
        <w:rPr>
          <w:sz w:val="22"/>
        </w:rPr>
        <w:t>7</w:t>
      </w:r>
      <w:r>
        <w:rPr>
          <w:sz w:val="22"/>
          <w:rtl/>
        </w:rPr>
        <w:t>-</w:t>
      </w:r>
      <w:r>
        <w:rPr>
          <w:sz w:val="22"/>
        </w:rPr>
        <w:t>3</w:t>
      </w:r>
      <w:r>
        <w:rPr>
          <w:sz w:val="22"/>
          <w:rtl/>
        </w:rPr>
        <w:t>- نماي آجري</w:t>
      </w:r>
      <w:r>
        <w:rPr>
          <w:rFonts w:ascii="Times New Roman" w:eastAsia="Times New Roman" w:hAnsi="Times New Roman" w:cs="Times New Roman"/>
          <w:sz w:val="22"/>
          <w:rtl/>
        </w:rPr>
        <w:t xml:space="preserve"> ............................................................................................................................ </w:t>
      </w:r>
      <w:r>
        <w:rPr>
          <w:sz w:val="22"/>
        </w:rPr>
        <w:t>170</w:t>
      </w:r>
      <w:r>
        <w:rPr>
          <w:rFonts w:ascii="Times New Roman" w:eastAsia="Times New Roman" w:hAnsi="Times New Roman" w:cs="Times New Roman"/>
          <w:sz w:val="22"/>
          <w:rtl/>
        </w:rPr>
        <w:t xml:space="preserve"> </w:t>
      </w:r>
    </w:p>
    <w:p w:rsidR="005F0291" w:rsidRDefault="00AC7D4A">
      <w:pPr>
        <w:spacing w:after="3" w:line="271" w:lineRule="auto"/>
        <w:ind w:left="10" w:right="89" w:hanging="10"/>
      </w:pPr>
      <w:r>
        <w:rPr>
          <w:sz w:val="22"/>
        </w:rPr>
        <w:t>3</w:t>
      </w:r>
      <w:r>
        <w:rPr>
          <w:sz w:val="22"/>
          <w:rtl/>
        </w:rPr>
        <w:t>-</w:t>
      </w:r>
      <w:r>
        <w:rPr>
          <w:sz w:val="22"/>
        </w:rPr>
        <w:t>4</w:t>
      </w:r>
      <w:r>
        <w:rPr>
          <w:sz w:val="22"/>
          <w:rtl/>
        </w:rPr>
        <w:t>-</w:t>
      </w:r>
      <w:r>
        <w:rPr>
          <w:sz w:val="22"/>
        </w:rPr>
        <w:t>7</w:t>
      </w:r>
      <w:r>
        <w:rPr>
          <w:sz w:val="22"/>
          <w:rtl/>
        </w:rPr>
        <w:t>-</w:t>
      </w:r>
      <w:r>
        <w:rPr>
          <w:sz w:val="22"/>
        </w:rPr>
        <w:t>4</w:t>
      </w:r>
      <w:r>
        <w:rPr>
          <w:sz w:val="22"/>
          <w:rtl/>
        </w:rPr>
        <w:t>- نماي سیمانی</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170</w:t>
      </w:r>
      <w:r>
        <w:rPr>
          <w:rFonts w:ascii="Times New Roman" w:eastAsia="Times New Roman" w:hAnsi="Times New Roman" w:cs="Times New Roman"/>
          <w:sz w:val="22"/>
          <w:rtl/>
        </w:rPr>
        <w:t xml:space="preserve"> </w:t>
      </w:r>
    </w:p>
    <w:p w:rsidR="005F0291" w:rsidRDefault="00AC7D4A">
      <w:pPr>
        <w:spacing w:after="3" w:line="271" w:lineRule="auto"/>
        <w:ind w:left="10" w:right="89" w:hanging="10"/>
      </w:pPr>
      <w:r>
        <w:rPr>
          <w:sz w:val="22"/>
        </w:rPr>
        <w:t>3</w:t>
      </w:r>
      <w:r>
        <w:rPr>
          <w:sz w:val="22"/>
          <w:rtl/>
        </w:rPr>
        <w:t>-</w:t>
      </w:r>
      <w:r>
        <w:rPr>
          <w:sz w:val="22"/>
        </w:rPr>
        <w:t>4</w:t>
      </w:r>
      <w:r>
        <w:rPr>
          <w:sz w:val="22"/>
          <w:rtl/>
        </w:rPr>
        <w:t>-</w:t>
      </w:r>
      <w:r>
        <w:rPr>
          <w:sz w:val="22"/>
        </w:rPr>
        <w:t>7</w:t>
      </w:r>
      <w:r>
        <w:rPr>
          <w:sz w:val="22"/>
          <w:rtl/>
        </w:rPr>
        <w:t>-</w:t>
      </w:r>
      <w:r>
        <w:rPr>
          <w:sz w:val="22"/>
        </w:rPr>
        <w:t>5</w:t>
      </w:r>
      <w:r>
        <w:rPr>
          <w:sz w:val="22"/>
          <w:rtl/>
        </w:rPr>
        <w:t>- نماي سرامیک</w:t>
      </w:r>
      <w:r>
        <w:rPr>
          <w:rFonts w:ascii="Times New Roman" w:eastAsia="Times New Roman" w:hAnsi="Times New Roman" w:cs="Times New Roman"/>
          <w:sz w:val="22"/>
          <w:rtl/>
        </w:rPr>
        <w:t xml:space="preserve"> ......................................................................................................................... </w:t>
      </w:r>
      <w:r>
        <w:rPr>
          <w:sz w:val="22"/>
        </w:rPr>
        <w:t>170</w:t>
      </w:r>
      <w:r>
        <w:rPr>
          <w:rFonts w:ascii="Times New Roman" w:eastAsia="Times New Roman" w:hAnsi="Times New Roman" w:cs="Times New Roman"/>
          <w:sz w:val="22"/>
          <w:rtl/>
        </w:rPr>
        <w:t xml:space="preserve"> </w:t>
      </w:r>
    </w:p>
    <w:p w:rsidR="005F0291" w:rsidRDefault="00AC7D4A">
      <w:pPr>
        <w:spacing w:after="3" w:line="271" w:lineRule="auto"/>
        <w:ind w:left="10" w:right="89" w:hanging="10"/>
      </w:pPr>
      <w:r>
        <w:rPr>
          <w:sz w:val="22"/>
        </w:rPr>
        <w:t>3</w:t>
      </w:r>
      <w:r>
        <w:rPr>
          <w:sz w:val="22"/>
          <w:rtl/>
        </w:rPr>
        <w:t>-</w:t>
      </w:r>
      <w:r>
        <w:rPr>
          <w:sz w:val="22"/>
        </w:rPr>
        <w:t>4</w:t>
      </w:r>
      <w:r>
        <w:rPr>
          <w:sz w:val="22"/>
          <w:rtl/>
        </w:rPr>
        <w:t>-</w:t>
      </w:r>
      <w:r>
        <w:rPr>
          <w:sz w:val="22"/>
        </w:rPr>
        <w:t>7</w:t>
      </w:r>
      <w:r>
        <w:rPr>
          <w:sz w:val="22"/>
          <w:rtl/>
        </w:rPr>
        <w:t>-</w:t>
      </w:r>
      <w:r>
        <w:rPr>
          <w:sz w:val="22"/>
        </w:rPr>
        <w:t>6</w:t>
      </w:r>
      <w:r>
        <w:rPr>
          <w:sz w:val="22"/>
          <w:rtl/>
        </w:rPr>
        <w:t>- نماي شیشهاي</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170</w:t>
      </w:r>
      <w:r>
        <w:rPr>
          <w:rFonts w:ascii="Times New Roman" w:eastAsia="Times New Roman" w:hAnsi="Times New Roman" w:cs="Times New Roman"/>
          <w:sz w:val="22"/>
          <w:rtl/>
        </w:rPr>
        <w:t xml:space="preserve"> </w:t>
      </w:r>
    </w:p>
    <w:p w:rsidR="005F0291" w:rsidRDefault="00AC7D4A">
      <w:pPr>
        <w:spacing w:after="3" w:line="271" w:lineRule="auto"/>
        <w:ind w:left="10" w:right="89" w:hanging="10"/>
      </w:pPr>
      <w:r>
        <w:rPr>
          <w:sz w:val="22"/>
        </w:rPr>
        <w:t>3</w:t>
      </w:r>
      <w:r>
        <w:rPr>
          <w:sz w:val="22"/>
          <w:rtl/>
        </w:rPr>
        <w:t>-</w:t>
      </w:r>
      <w:r>
        <w:rPr>
          <w:sz w:val="22"/>
        </w:rPr>
        <w:t>4</w:t>
      </w:r>
      <w:r>
        <w:rPr>
          <w:sz w:val="22"/>
          <w:rtl/>
        </w:rPr>
        <w:t>-</w:t>
      </w:r>
      <w:r>
        <w:rPr>
          <w:sz w:val="22"/>
        </w:rPr>
        <w:t>7</w:t>
      </w:r>
      <w:r>
        <w:rPr>
          <w:sz w:val="22"/>
          <w:rtl/>
        </w:rPr>
        <w:t>-</w:t>
      </w:r>
      <w:r>
        <w:rPr>
          <w:sz w:val="22"/>
        </w:rPr>
        <w:t>7</w:t>
      </w:r>
      <w:r>
        <w:rPr>
          <w:sz w:val="22"/>
          <w:rtl/>
        </w:rPr>
        <w:t>- نماي بتنی پیشساخته</w:t>
      </w:r>
      <w:r>
        <w:rPr>
          <w:rFonts w:ascii="Times New Roman" w:eastAsia="Times New Roman" w:hAnsi="Times New Roman" w:cs="Times New Roman"/>
          <w:sz w:val="22"/>
          <w:rtl/>
        </w:rPr>
        <w:t xml:space="preserve"> ............................................................................................................... </w:t>
      </w:r>
      <w:r>
        <w:rPr>
          <w:sz w:val="22"/>
        </w:rPr>
        <w:t>170</w:t>
      </w:r>
      <w:r>
        <w:rPr>
          <w:rFonts w:ascii="Times New Roman" w:eastAsia="Times New Roman" w:hAnsi="Times New Roman" w:cs="Times New Roman"/>
          <w:sz w:val="22"/>
          <w:rtl/>
        </w:rPr>
        <w:t xml:space="preserve"> </w:t>
      </w:r>
    </w:p>
    <w:p w:rsidR="005F0291" w:rsidRDefault="00AC7D4A">
      <w:pPr>
        <w:spacing w:after="3" w:line="271" w:lineRule="auto"/>
        <w:ind w:left="10" w:right="89" w:hanging="10"/>
      </w:pPr>
      <w:r>
        <w:rPr>
          <w:sz w:val="22"/>
        </w:rPr>
        <w:t>3</w:t>
      </w:r>
      <w:r>
        <w:rPr>
          <w:sz w:val="22"/>
          <w:rtl/>
        </w:rPr>
        <w:t>-</w:t>
      </w:r>
      <w:r>
        <w:rPr>
          <w:sz w:val="22"/>
        </w:rPr>
        <w:t>4</w:t>
      </w:r>
      <w:r>
        <w:rPr>
          <w:sz w:val="22"/>
          <w:rtl/>
        </w:rPr>
        <w:t>-</w:t>
      </w:r>
      <w:r>
        <w:rPr>
          <w:sz w:val="22"/>
        </w:rPr>
        <w:t>7</w:t>
      </w:r>
      <w:r>
        <w:rPr>
          <w:sz w:val="22"/>
          <w:rtl/>
        </w:rPr>
        <w:t>-</w:t>
      </w:r>
      <w:r>
        <w:rPr>
          <w:sz w:val="22"/>
        </w:rPr>
        <w:t>8</w:t>
      </w:r>
      <w:r>
        <w:rPr>
          <w:sz w:val="22"/>
          <w:rtl/>
        </w:rPr>
        <w:t>- نماي کامپوزیت</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171</w:t>
      </w:r>
      <w:r>
        <w:rPr>
          <w:rFonts w:ascii="Times New Roman" w:eastAsia="Times New Roman" w:hAnsi="Times New Roman" w:cs="Times New Roman"/>
          <w:sz w:val="22"/>
          <w:rtl/>
        </w:rPr>
        <w:t xml:space="preserve"> </w:t>
      </w:r>
    </w:p>
    <w:p w:rsidR="005F0291" w:rsidRDefault="00AC7D4A">
      <w:pPr>
        <w:spacing w:after="3" w:line="271" w:lineRule="auto"/>
        <w:ind w:left="10" w:right="89" w:hanging="10"/>
      </w:pPr>
      <w:r>
        <w:rPr>
          <w:sz w:val="22"/>
        </w:rPr>
        <w:t>3</w:t>
      </w:r>
      <w:r>
        <w:rPr>
          <w:sz w:val="22"/>
          <w:rtl/>
        </w:rPr>
        <w:t>-</w:t>
      </w:r>
      <w:r>
        <w:rPr>
          <w:sz w:val="22"/>
        </w:rPr>
        <w:t>4</w:t>
      </w:r>
      <w:r>
        <w:rPr>
          <w:sz w:val="22"/>
          <w:rtl/>
        </w:rPr>
        <w:t>-</w:t>
      </w:r>
      <w:r>
        <w:rPr>
          <w:sz w:val="22"/>
        </w:rPr>
        <w:t>7</w:t>
      </w:r>
      <w:r>
        <w:rPr>
          <w:sz w:val="22"/>
          <w:rtl/>
        </w:rPr>
        <w:t>-</w:t>
      </w:r>
      <w:r>
        <w:rPr>
          <w:sz w:val="22"/>
        </w:rPr>
        <w:t>9</w:t>
      </w:r>
      <w:r>
        <w:rPr>
          <w:sz w:val="22"/>
          <w:rtl/>
        </w:rPr>
        <w:t>- نماهاي خاص</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171</w:t>
      </w:r>
      <w:r>
        <w:rPr>
          <w:rFonts w:ascii="Times New Roman" w:eastAsia="Times New Roman" w:hAnsi="Times New Roman" w:cs="Times New Roman"/>
          <w:sz w:val="22"/>
          <w:rtl/>
        </w:rPr>
        <w:t xml:space="preserve"> </w:t>
      </w:r>
    </w:p>
    <w:p w:rsidR="005F0291" w:rsidRDefault="00AC7D4A">
      <w:pPr>
        <w:spacing w:after="3" w:line="271" w:lineRule="auto"/>
        <w:ind w:left="10" w:right="89" w:hanging="10"/>
      </w:pPr>
      <w:r>
        <w:rPr>
          <w:sz w:val="22"/>
        </w:rPr>
        <w:t>3</w:t>
      </w:r>
      <w:r>
        <w:rPr>
          <w:sz w:val="22"/>
          <w:rtl/>
        </w:rPr>
        <w:t>-</w:t>
      </w:r>
      <w:r>
        <w:rPr>
          <w:sz w:val="22"/>
        </w:rPr>
        <w:t>4</w:t>
      </w:r>
      <w:r>
        <w:rPr>
          <w:sz w:val="22"/>
          <w:rtl/>
        </w:rPr>
        <w:t>-</w:t>
      </w:r>
      <w:r>
        <w:rPr>
          <w:sz w:val="22"/>
        </w:rPr>
        <w:t>8</w:t>
      </w:r>
      <w:r>
        <w:rPr>
          <w:sz w:val="22"/>
          <w:rtl/>
        </w:rPr>
        <w:t>- فصل دهم- عایق کاري</w:t>
      </w:r>
      <w:r>
        <w:rPr>
          <w:rFonts w:ascii="Times New Roman" w:eastAsia="Times New Roman" w:hAnsi="Times New Roman" w:cs="Times New Roman"/>
          <w:sz w:val="22"/>
          <w:rtl/>
        </w:rPr>
        <w:t xml:space="preserve"> ....................................................................................................................... </w:t>
      </w:r>
      <w:r>
        <w:rPr>
          <w:sz w:val="22"/>
        </w:rPr>
        <w:t>171</w:t>
      </w:r>
      <w:r>
        <w:rPr>
          <w:rFonts w:ascii="Times New Roman" w:eastAsia="Times New Roman" w:hAnsi="Times New Roman" w:cs="Times New Roman"/>
          <w:sz w:val="22"/>
          <w:rtl/>
        </w:rPr>
        <w:t xml:space="preserve"> </w:t>
      </w:r>
    </w:p>
    <w:p w:rsidR="005F0291" w:rsidRDefault="00AC7D4A">
      <w:pPr>
        <w:spacing w:after="3" w:line="271" w:lineRule="auto"/>
        <w:ind w:left="10" w:right="89" w:hanging="10"/>
      </w:pPr>
      <w:r>
        <w:rPr>
          <w:sz w:val="22"/>
        </w:rPr>
        <w:t>3</w:t>
      </w:r>
      <w:r>
        <w:rPr>
          <w:sz w:val="22"/>
          <w:rtl/>
        </w:rPr>
        <w:t>-</w:t>
      </w:r>
      <w:r>
        <w:rPr>
          <w:sz w:val="22"/>
        </w:rPr>
        <w:t>4</w:t>
      </w:r>
      <w:r>
        <w:rPr>
          <w:sz w:val="22"/>
          <w:rtl/>
        </w:rPr>
        <w:t>-</w:t>
      </w:r>
      <w:r>
        <w:rPr>
          <w:sz w:val="22"/>
        </w:rPr>
        <w:t>8</w:t>
      </w:r>
      <w:r>
        <w:rPr>
          <w:sz w:val="22"/>
          <w:rtl/>
        </w:rPr>
        <w:t>-</w:t>
      </w:r>
      <w:r>
        <w:rPr>
          <w:sz w:val="22"/>
        </w:rPr>
        <w:t>1</w:t>
      </w:r>
      <w:r>
        <w:rPr>
          <w:sz w:val="22"/>
          <w:rtl/>
        </w:rPr>
        <w:t>- رطوبتی</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171</w:t>
      </w:r>
      <w:r>
        <w:rPr>
          <w:rFonts w:ascii="Times New Roman" w:eastAsia="Times New Roman" w:hAnsi="Times New Roman" w:cs="Times New Roman"/>
          <w:sz w:val="22"/>
          <w:rtl/>
        </w:rPr>
        <w:t xml:space="preserve"> </w:t>
      </w:r>
    </w:p>
    <w:p w:rsidR="005F0291" w:rsidRDefault="00AC7D4A">
      <w:pPr>
        <w:spacing w:after="3" w:line="271" w:lineRule="auto"/>
        <w:ind w:left="10" w:right="89" w:hanging="10"/>
      </w:pPr>
      <w:r>
        <w:rPr>
          <w:sz w:val="22"/>
        </w:rPr>
        <w:t>3</w:t>
      </w:r>
      <w:r>
        <w:rPr>
          <w:sz w:val="22"/>
          <w:rtl/>
        </w:rPr>
        <w:t>-</w:t>
      </w:r>
      <w:r>
        <w:rPr>
          <w:sz w:val="22"/>
        </w:rPr>
        <w:t>4</w:t>
      </w:r>
      <w:r>
        <w:rPr>
          <w:sz w:val="22"/>
          <w:rtl/>
        </w:rPr>
        <w:t>-</w:t>
      </w:r>
      <w:r>
        <w:rPr>
          <w:sz w:val="22"/>
        </w:rPr>
        <w:t>8</w:t>
      </w:r>
      <w:r>
        <w:rPr>
          <w:sz w:val="22"/>
          <w:rtl/>
        </w:rPr>
        <w:t>-</w:t>
      </w:r>
      <w:r>
        <w:rPr>
          <w:sz w:val="22"/>
        </w:rPr>
        <w:t>2</w:t>
      </w:r>
      <w:r>
        <w:rPr>
          <w:sz w:val="22"/>
          <w:rtl/>
        </w:rPr>
        <w:t>- حرارتی</w:t>
      </w:r>
      <w:r>
        <w:rPr>
          <w:rFonts w:ascii="Times New Roman" w:eastAsia="Times New Roman" w:hAnsi="Times New Roman" w:cs="Times New Roman"/>
          <w:sz w:val="22"/>
          <w:rtl/>
        </w:rPr>
        <w:t xml:space="preserve"> ................................................................................................................................. </w:t>
      </w:r>
      <w:r>
        <w:rPr>
          <w:sz w:val="22"/>
        </w:rPr>
        <w:t>172</w:t>
      </w:r>
      <w:r>
        <w:rPr>
          <w:rFonts w:ascii="Times New Roman" w:eastAsia="Times New Roman" w:hAnsi="Times New Roman" w:cs="Times New Roman"/>
          <w:sz w:val="22"/>
          <w:rtl/>
        </w:rPr>
        <w:t xml:space="preserve"> </w:t>
      </w:r>
    </w:p>
    <w:p w:rsidR="005F0291" w:rsidRDefault="00AC7D4A">
      <w:pPr>
        <w:spacing w:after="3" w:line="271" w:lineRule="auto"/>
        <w:ind w:left="10" w:right="89" w:hanging="10"/>
      </w:pPr>
      <w:r>
        <w:rPr>
          <w:sz w:val="22"/>
        </w:rPr>
        <w:t>3</w:t>
      </w:r>
      <w:r>
        <w:rPr>
          <w:sz w:val="22"/>
          <w:rtl/>
        </w:rPr>
        <w:t>-</w:t>
      </w:r>
      <w:r>
        <w:rPr>
          <w:sz w:val="22"/>
        </w:rPr>
        <w:t>4</w:t>
      </w:r>
      <w:r>
        <w:rPr>
          <w:sz w:val="22"/>
          <w:rtl/>
        </w:rPr>
        <w:t>-</w:t>
      </w:r>
      <w:r>
        <w:rPr>
          <w:sz w:val="22"/>
        </w:rPr>
        <w:t>8</w:t>
      </w:r>
      <w:r>
        <w:rPr>
          <w:sz w:val="22"/>
          <w:rtl/>
        </w:rPr>
        <w:t>-</w:t>
      </w:r>
      <w:r>
        <w:rPr>
          <w:sz w:val="22"/>
        </w:rPr>
        <w:t>3</w:t>
      </w:r>
      <w:r>
        <w:rPr>
          <w:sz w:val="22"/>
          <w:rtl/>
        </w:rPr>
        <w:t>- صوتی</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172</w:t>
      </w:r>
    </w:p>
    <w:p w:rsidR="005F0291" w:rsidRDefault="00AC7D4A">
      <w:pPr>
        <w:spacing w:after="3" w:line="271" w:lineRule="auto"/>
        <w:ind w:left="10" w:right="89" w:hanging="10"/>
      </w:pPr>
      <w:r>
        <w:rPr>
          <w:sz w:val="22"/>
        </w:rPr>
        <w:t>3</w:t>
      </w:r>
      <w:r>
        <w:rPr>
          <w:sz w:val="22"/>
          <w:rtl/>
        </w:rPr>
        <w:t>-</w:t>
      </w:r>
      <w:r>
        <w:rPr>
          <w:sz w:val="22"/>
        </w:rPr>
        <w:t>4</w:t>
      </w:r>
      <w:r>
        <w:rPr>
          <w:sz w:val="22"/>
          <w:rtl/>
        </w:rPr>
        <w:t>-</w:t>
      </w:r>
      <w:r>
        <w:rPr>
          <w:sz w:val="22"/>
        </w:rPr>
        <w:t>8</w:t>
      </w:r>
      <w:r>
        <w:rPr>
          <w:sz w:val="22"/>
          <w:rtl/>
        </w:rPr>
        <w:t>-</w:t>
      </w:r>
      <w:r>
        <w:rPr>
          <w:sz w:val="22"/>
        </w:rPr>
        <w:t>4</w:t>
      </w:r>
      <w:r>
        <w:rPr>
          <w:sz w:val="22"/>
          <w:rtl/>
        </w:rPr>
        <w:t>- پرتو (در مراکز درمانی)</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172</w:t>
      </w:r>
    </w:p>
    <w:p w:rsidR="005F0291" w:rsidRDefault="00AC7D4A">
      <w:pPr>
        <w:spacing w:after="3" w:line="271" w:lineRule="auto"/>
        <w:ind w:left="10" w:right="89" w:hanging="10"/>
      </w:pPr>
      <w:r>
        <w:rPr>
          <w:sz w:val="22"/>
        </w:rPr>
        <w:t>3</w:t>
      </w:r>
      <w:r>
        <w:rPr>
          <w:sz w:val="22"/>
          <w:rtl/>
        </w:rPr>
        <w:t>-</w:t>
      </w:r>
      <w:r>
        <w:rPr>
          <w:sz w:val="22"/>
        </w:rPr>
        <w:t>4</w:t>
      </w:r>
      <w:r>
        <w:rPr>
          <w:sz w:val="22"/>
          <w:rtl/>
        </w:rPr>
        <w:t>-</w:t>
      </w:r>
      <w:r>
        <w:rPr>
          <w:sz w:val="22"/>
        </w:rPr>
        <w:t>9</w:t>
      </w:r>
      <w:r>
        <w:rPr>
          <w:sz w:val="22"/>
          <w:rtl/>
        </w:rPr>
        <w:t>- فصل یازدهم- پوششها</w:t>
      </w:r>
      <w:r>
        <w:rPr>
          <w:rFonts w:ascii="Times New Roman" w:eastAsia="Times New Roman" w:hAnsi="Times New Roman" w:cs="Times New Roman"/>
          <w:sz w:val="22"/>
          <w:rtl/>
        </w:rPr>
        <w:t xml:space="preserve"> ...................................................................................................................... </w:t>
      </w:r>
      <w:r>
        <w:rPr>
          <w:sz w:val="22"/>
        </w:rPr>
        <w:t>173</w:t>
      </w:r>
    </w:p>
    <w:p w:rsidR="005F0291" w:rsidRDefault="00AC7D4A">
      <w:pPr>
        <w:spacing w:after="3" w:line="271" w:lineRule="auto"/>
        <w:ind w:left="10" w:right="89" w:hanging="10"/>
      </w:pPr>
      <w:r>
        <w:rPr>
          <w:sz w:val="22"/>
        </w:rPr>
        <w:t>3</w:t>
      </w:r>
      <w:r>
        <w:rPr>
          <w:sz w:val="22"/>
          <w:rtl/>
        </w:rPr>
        <w:t>-</w:t>
      </w:r>
      <w:r>
        <w:rPr>
          <w:sz w:val="22"/>
        </w:rPr>
        <w:t>4</w:t>
      </w:r>
      <w:r>
        <w:rPr>
          <w:sz w:val="22"/>
          <w:rtl/>
        </w:rPr>
        <w:t>-</w:t>
      </w:r>
      <w:r>
        <w:rPr>
          <w:sz w:val="22"/>
        </w:rPr>
        <w:t>9</w:t>
      </w:r>
      <w:r>
        <w:rPr>
          <w:sz w:val="22"/>
          <w:rtl/>
        </w:rPr>
        <w:t>-</w:t>
      </w:r>
      <w:r>
        <w:rPr>
          <w:sz w:val="22"/>
        </w:rPr>
        <w:t>1</w:t>
      </w:r>
      <w:r>
        <w:rPr>
          <w:sz w:val="22"/>
          <w:rtl/>
        </w:rPr>
        <w:t>- کفپوشها</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173</w:t>
      </w:r>
    </w:p>
    <w:p w:rsidR="005F0291" w:rsidRDefault="00AC7D4A">
      <w:pPr>
        <w:spacing w:after="3" w:line="271" w:lineRule="auto"/>
        <w:ind w:left="10" w:right="89" w:hanging="10"/>
      </w:pPr>
      <w:r>
        <w:rPr>
          <w:sz w:val="22"/>
        </w:rPr>
        <w:t>3</w:t>
      </w:r>
      <w:r>
        <w:rPr>
          <w:sz w:val="22"/>
          <w:rtl/>
        </w:rPr>
        <w:t>-</w:t>
      </w:r>
      <w:r>
        <w:rPr>
          <w:sz w:val="22"/>
        </w:rPr>
        <w:t>4</w:t>
      </w:r>
      <w:r>
        <w:rPr>
          <w:sz w:val="22"/>
          <w:rtl/>
        </w:rPr>
        <w:t>-</w:t>
      </w:r>
      <w:r>
        <w:rPr>
          <w:sz w:val="22"/>
        </w:rPr>
        <w:t>9</w:t>
      </w:r>
      <w:r>
        <w:rPr>
          <w:sz w:val="22"/>
          <w:rtl/>
        </w:rPr>
        <w:t>-</w:t>
      </w:r>
      <w:r>
        <w:rPr>
          <w:sz w:val="22"/>
        </w:rPr>
        <w:t>2</w:t>
      </w:r>
      <w:r>
        <w:rPr>
          <w:sz w:val="22"/>
          <w:rtl/>
        </w:rPr>
        <w:t>- دیوارپوشها</w:t>
      </w:r>
      <w:r>
        <w:rPr>
          <w:rFonts w:ascii="Times New Roman" w:eastAsia="Times New Roman" w:hAnsi="Times New Roman" w:cs="Times New Roman"/>
          <w:sz w:val="22"/>
          <w:rtl/>
        </w:rPr>
        <w:t xml:space="preserve"> ............................................................................................................................ </w:t>
      </w:r>
      <w:r>
        <w:rPr>
          <w:sz w:val="22"/>
        </w:rPr>
        <w:t>173</w:t>
      </w:r>
    </w:p>
    <w:p w:rsidR="005F0291" w:rsidRDefault="00AC7D4A">
      <w:pPr>
        <w:spacing w:after="3" w:line="271" w:lineRule="auto"/>
        <w:ind w:left="10" w:right="89" w:hanging="10"/>
      </w:pPr>
      <w:r>
        <w:rPr>
          <w:sz w:val="22"/>
        </w:rPr>
        <w:t>3</w:t>
      </w:r>
      <w:r>
        <w:rPr>
          <w:sz w:val="22"/>
          <w:rtl/>
        </w:rPr>
        <w:t>-</w:t>
      </w:r>
      <w:r>
        <w:rPr>
          <w:sz w:val="22"/>
        </w:rPr>
        <w:t>4</w:t>
      </w:r>
      <w:r>
        <w:rPr>
          <w:sz w:val="22"/>
          <w:rtl/>
        </w:rPr>
        <w:t>-</w:t>
      </w:r>
      <w:r>
        <w:rPr>
          <w:sz w:val="22"/>
        </w:rPr>
        <w:t>9</w:t>
      </w:r>
      <w:r>
        <w:rPr>
          <w:sz w:val="22"/>
          <w:rtl/>
        </w:rPr>
        <w:t>-</w:t>
      </w:r>
      <w:r>
        <w:rPr>
          <w:sz w:val="22"/>
        </w:rPr>
        <w:t>3</w:t>
      </w:r>
      <w:r>
        <w:rPr>
          <w:sz w:val="22"/>
          <w:rtl/>
        </w:rPr>
        <w:t>- پوششهاي زینتی و حفاظتی</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173</w:t>
      </w:r>
    </w:p>
    <w:p w:rsidR="005F0291" w:rsidRDefault="00AC7D4A">
      <w:pPr>
        <w:spacing w:after="3" w:line="271" w:lineRule="auto"/>
        <w:ind w:left="10" w:right="89" w:hanging="10"/>
      </w:pPr>
      <w:r>
        <w:rPr>
          <w:sz w:val="22"/>
        </w:rPr>
        <w:t>3</w:t>
      </w:r>
      <w:r>
        <w:rPr>
          <w:sz w:val="22"/>
          <w:rtl/>
        </w:rPr>
        <w:t>-</w:t>
      </w:r>
      <w:r>
        <w:rPr>
          <w:sz w:val="22"/>
        </w:rPr>
        <w:t>4</w:t>
      </w:r>
      <w:r>
        <w:rPr>
          <w:sz w:val="22"/>
          <w:rtl/>
        </w:rPr>
        <w:t>-</w:t>
      </w:r>
      <w:r>
        <w:rPr>
          <w:sz w:val="22"/>
        </w:rPr>
        <w:t>10</w:t>
      </w:r>
      <w:r>
        <w:rPr>
          <w:sz w:val="22"/>
          <w:rtl/>
        </w:rPr>
        <w:t>- فصل دوازدهم- در و پنجره ساختمانی</w:t>
      </w:r>
      <w:r>
        <w:rPr>
          <w:rFonts w:ascii="Times New Roman" w:eastAsia="Times New Roman" w:hAnsi="Times New Roman" w:cs="Times New Roman"/>
          <w:sz w:val="22"/>
          <w:rtl/>
        </w:rPr>
        <w:t xml:space="preserve"> ................................................................................................... </w:t>
      </w:r>
      <w:r>
        <w:rPr>
          <w:sz w:val="22"/>
        </w:rPr>
        <w:t>174</w:t>
      </w:r>
    </w:p>
    <w:p w:rsidR="005F0291" w:rsidRDefault="005F0291">
      <w:pPr>
        <w:sectPr w:rsidR="005F0291">
          <w:headerReference w:type="even" r:id="rId89"/>
          <w:headerReference w:type="default" r:id="rId90"/>
          <w:headerReference w:type="first" r:id="rId91"/>
          <w:footnotePr>
            <w:numRestart w:val="eachPage"/>
          </w:footnotePr>
          <w:pgSz w:w="11908" w:h="16840"/>
          <w:pgMar w:top="1291" w:right="1081" w:bottom="1329" w:left="1248" w:header="246" w:footer="720" w:gutter="0"/>
          <w:cols w:space="720"/>
          <w:bidi/>
        </w:sectPr>
      </w:pPr>
    </w:p>
    <w:p w:rsidR="005F0291" w:rsidRDefault="00AC7D4A">
      <w:pPr>
        <w:tabs>
          <w:tab w:val="center" w:pos="4885"/>
          <w:tab w:val="center" w:pos="9258"/>
        </w:tabs>
        <w:spacing w:after="0" w:line="265" w:lineRule="auto"/>
        <w:ind w:left="0" w:right="0" w:firstLine="0"/>
        <w:jc w:val="left"/>
      </w:pPr>
      <w:r>
        <w:rPr>
          <w:sz w:val="21"/>
          <w:szCs w:val="21"/>
          <w:rtl/>
        </w:rPr>
        <w:lastRenderedPageBreak/>
        <w:t xml:space="preserve">فهرست </w:t>
      </w:r>
      <w:r>
        <w:rPr>
          <w:sz w:val="21"/>
          <w:szCs w:val="21"/>
          <w:rtl/>
        </w:rPr>
        <w:tab/>
        <w:t xml:space="preserve">   </w:t>
      </w:r>
      <w:r>
        <w:rPr>
          <w:sz w:val="21"/>
          <w:szCs w:val="21"/>
        </w:rPr>
        <w:t>18</w:t>
      </w:r>
      <w:r>
        <w:rPr>
          <w:sz w:val="21"/>
          <w:szCs w:val="21"/>
          <w:rtl/>
        </w:rPr>
        <w:t>/</w:t>
      </w:r>
      <w:r>
        <w:rPr>
          <w:sz w:val="21"/>
          <w:szCs w:val="21"/>
        </w:rPr>
        <w:t>10</w:t>
      </w:r>
      <w:r>
        <w:rPr>
          <w:sz w:val="21"/>
          <w:szCs w:val="21"/>
          <w:rtl/>
        </w:rPr>
        <w:t>/</w:t>
      </w:r>
      <w:r>
        <w:rPr>
          <w:sz w:val="21"/>
          <w:szCs w:val="21"/>
        </w:rPr>
        <w:t>1403</w:t>
      </w:r>
      <w:r>
        <w:rPr>
          <w:sz w:val="21"/>
          <w:szCs w:val="21"/>
          <w:rtl/>
        </w:rPr>
        <w:t xml:space="preserve"> </w:t>
      </w:r>
      <w:r>
        <w:rPr>
          <w:sz w:val="21"/>
          <w:szCs w:val="21"/>
          <w:rtl/>
        </w:rPr>
        <w:tab/>
        <w:t xml:space="preserve">  غ</w:t>
      </w:r>
      <w:r>
        <w:rPr>
          <w:rFonts w:ascii="Calibri" w:eastAsia="Calibri" w:hAnsi="Calibri" w:cs="Calibri"/>
          <w:b/>
          <w:bCs/>
          <w:i/>
          <w:iCs/>
          <w:sz w:val="20"/>
          <w:szCs w:val="20"/>
          <w:rtl/>
        </w:rPr>
        <w:t xml:space="preserve"> </w:t>
      </w:r>
    </w:p>
    <w:p w:rsidR="005F0291" w:rsidRDefault="00AC7D4A">
      <w:pPr>
        <w:bidi w:val="0"/>
        <w:spacing w:after="433" w:line="259" w:lineRule="auto"/>
        <w:ind w:left="254" w:right="0" w:firstLine="0"/>
        <w:jc w:val="left"/>
      </w:pPr>
      <w:r>
        <w:rPr>
          <w:rFonts w:ascii="Calibri" w:eastAsia="Calibri" w:hAnsi="Calibri" w:cs="Calibri"/>
          <w:noProof/>
          <w:sz w:val="22"/>
        </w:rPr>
        <mc:AlternateContent>
          <mc:Choice Requires="wpg">
            <w:drawing>
              <wp:inline distT="0" distB="0" distL="0" distR="0">
                <wp:extent cx="5978652" cy="46482"/>
                <wp:effectExtent l="0" t="0" r="0" b="0"/>
                <wp:docPr id="1430670" name="Group 1430670"/>
                <wp:cNvGraphicFramePr/>
                <a:graphic xmlns:a="http://schemas.openxmlformats.org/drawingml/2006/main">
                  <a:graphicData uri="http://schemas.microsoft.com/office/word/2010/wordprocessingGroup">
                    <wpg:wgp>
                      <wpg:cNvGrpSpPr/>
                      <wpg:grpSpPr>
                        <a:xfrm>
                          <a:off x="0" y="0"/>
                          <a:ext cx="5978652" cy="46482"/>
                          <a:chOff x="0" y="0"/>
                          <a:chExt cx="5978652" cy="46482"/>
                        </a:xfrm>
                      </wpg:grpSpPr>
                      <wps:wsp>
                        <wps:cNvPr id="8273956" name="Shape 8273956"/>
                        <wps:cNvSpPr/>
                        <wps:spPr>
                          <a:xfrm>
                            <a:off x="0" y="18288"/>
                            <a:ext cx="5978652" cy="28194"/>
                          </a:xfrm>
                          <a:custGeom>
                            <a:avLst/>
                            <a:gdLst/>
                            <a:ahLst/>
                            <a:cxnLst/>
                            <a:rect l="0" t="0" r="0" b="0"/>
                            <a:pathLst>
                              <a:path w="5978652" h="28194">
                                <a:moveTo>
                                  <a:pt x="0" y="0"/>
                                </a:moveTo>
                                <a:lnTo>
                                  <a:pt x="5978652" y="0"/>
                                </a:lnTo>
                                <a:lnTo>
                                  <a:pt x="5978652" y="28194"/>
                                </a:lnTo>
                                <a:lnTo>
                                  <a:pt x="0" y="281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73957" name="Shape 8273957"/>
                        <wps:cNvSpPr/>
                        <wps:spPr>
                          <a:xfrm>
                            <a:off x="0" y="0"/>
                            <a:ext cx="5978652" cy="9144"/>
                          </a:xfrm>
                          <a:custGeom>
                            <a:avLst/>
                            <a:gdLst/>
                            <a:ahLst/>
                            <a:cxnLst/>
                            <a:rect l="0" t="0" r="0" b="0"/>
                            <a:pathLst>
                              <a:path w="5978652" h="9144">
                                <a:moveTo>
                                  <a:pt x="0" y="0"/>
                                </a:moveTo>
                                <a:lnTo>
                                  <a:pt x="5978652" y="0"/>
                                </a:lnTo>
                                <a:lnTo>
                                  <a:pt x="59786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30670" style="width:470.76pt;height:3.66pt;mso-position-horizontal-relative:char;mso-position-vertical-relative:line" coordsize="59786,464">
                <v:shape id="Shape 8273958" style="position:absolute;width:59786;height:281;left:0;top:182;" coordsize="5978652,28194" path="m0,0l5978652,0l5978652,28194l0,28194l0,0">
                  <v:stroke weight="0pt" endcap="flat" joinstyle="miter" miterlimit="10" on="false" color="#000000" opacity="0"/>
                  <v:fill on="true" color="#000000"/>
                </v:shape>
                <v:shape id="Shape 8273959" style="position:absolute;width:59786;height:91;left:0;top:0;" coordsize="5978652,9144" path="m0,0l5978652,0l5978652,9144l0,9144l0,0">
                  <v:stroke weight="0pt" endcap="flat" joinstyle="miter" miterlimit="10" on="false" color="#000000" opacity="0"/>
                  <v:fill on="true" color="#000000"/>
                </v:shape>
              </v:group>
            </w:pict>
          </mc:Fallback>
        </mc:AlternateContent>
      </w:r>
    </w:p>
    <w:p w:rsidR="005F0291" w:rsidRDefault="00AC7D4A">
      <w:pPr>
        <w:spacing w:after="3" w:line="271" w:lineRule="auto"/>
        <w:ind w:left="10" w:right="500" w:hanging="10"/>
      </w:pPr>
      <w:r>
        <w:rPr>
          <w:sz w:val="22"/>
        </w:rPr>
        <w:t>3</w:t>
      </w:r>
      <w:r>
        <w:rPr>
          <w:sz w:val="22"/>
          <w:rtl/>
        </w:rPr>
        <w:t>-</w:t>
      </w:r>
      <w:r>
        <w:rPr>
          <w:sz w:val="22"/>
        </w:rPr>
        <w:t>4</w:t>
      </w:r>
      <w:r>
        <w:rPr>
          <w:sz w:val="22"/>
          <w:rtl/>
        </w:rPr>
        <w:t>-</w:t>
      </w:r>
      <w:r>
        <w:rPr>
          <w:sz w:val="22"/>
        </w:rPr>
        <w:t>11</w:t>
      </w:r>
      <w:r>
        <w:rPr>
          <w:sz w:val="22"/>
          <w:rtl/>
        </w:rPr>
        <w:t>- فصل سیزدهم- محوطه سازي</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174</w:t>
      </w:r>
      <w:r>
        <w:rPr>
          <w:rFonts w:ascii="Times New Roman" w:eastAsia="Times New Roman" w:hAnsi="Times New Roman" w:cs="Times New Roman"/>
          <w:sz w:val="22"/>
          <w:rtl/>
        </w:rPr>
        <w:t xml:space="preserve"> </w:t>
      </w:r>
    </w:p>
    <w:p w:rsidR="005F0291" w:rsidRDefault="00AC7D4A">
      <w:pPr>
        <w:spacing w:after="3" w:line="271" w:lineRule="auto"/>
        <w:ind w:left="10" w:right="501" w:hanging="10"/>
      </w:pPr>
      <w:r>
        <w:rPr>
          <w:sz w:val="22"/>
        </w:rPr>
        <w:t>3</w:t>
      </w:r>
      <w:r>
        <w:rPr>
          <w:sz w:val="22"/>
          <w:rtl/>
        </w:rPr>
        <w:t>-</w:t>
      </w:r>
      <w:r>
        <w:rPr>
          <w:sz w:val="22"/>
        </w:rPr>
        <w:t>4</w:t>
      </w:r>
      <w:r>
        <w:rPr>
          <w:sz w:val="22"/>
          <w:rtl/>
        </w:rPr>
        <w:t>-</w:t>
      </w:r>
      <w:r>
        <w:rPr>
          <w:sz w:val="22"/>
        </w:rPr>
        <w:t>12</w:t>
      </w:r>
      <w:r>
        <w:rPr>
          <w:sz w:val="22"/>
          <w:rtl/>
        </w:rPr>
        <w:t>- فصل چهاردهم- بهسازي لرزهاي ساختمانهاي موجود</w:t>
      </w:r>
      <w:r>
        <w:rPr>
          <w:rFonts w:ascii="Times New Roman" w:eastAsia="Times New Roman" w:hAnsi="Times New Roman" w:cs="Times New Roman"/>
          <w:sz w:val="22"/>
          <w:rtl/>
        </w:rPr>
        <w:t xml:space="preserve"> ................................................................................. </w:t>
      </w:r>
      <w:r>
        <w:rPr>
          <w:sz w:val="22"/>
        </w:rPr>
        <w:t>174</w:t>
      </w:r>
      <w:r>
        <w:rPr>
          <w:rFonts w:ascii="Times New Roman" w:eastAsia="Times New Roman" w:hAnsi="Times New Roman" w:cs="Times New Roman"/>
          <w:sz w:val="22"/>
          <w:rtl/>
        </w:rPr>
        <w:t xml:space="preserve"> </w:t>
      </w:r>
    </w:p>
    <w:p w:rsidR="005F0291" w:rsidRDefault="00AC7D4A">
      <w:pPr>
        <w:spacing w:after="3" w:line="271" w:lineRule="auto"/>
        <w:ind w:left="10" w:right="500" w:hanging="10"/>
      </w:pPr>
      <w:r>
        <w:rPr>
          <w:sz w:val="22"/>
        </w:rPr>
        <w:t>3</w:t>
      </w:r>
      <w:r>
        <w:rPr>
          <w:sz w:val="22"/>
          <w:rtl/>
        </w:rPr>
        <w:t>-</w:t>
      </w:r>
      <w:r>
        <w:rPr>
          <w:sz w:val="22"/>
        </w:rPr>
        <w:t>4</w:t>
      </w:r>
      <w:r>
        <w:rPr>
          <w:sz w:val="22"/>
          <w:rtl/>
        </w:rPr>
        <w:t>-</w:t>
      </w:r>
      <w:r>
        <w:rPr>
          <w:sz w:val="22"/>
        </w:rPr>
        <w:t>12</w:t>
      </w:r>
      <w:r>
        <w:rPr>
          <w:sz w:val="22"/>
          <w:rtl/>
        </w:rPr>
        <w:t>-</w:t>
      </w:r>
      <w:r>
        <w:rPr>
          <w:sz w:val="22"/>
        </w:rPr>
        <w:t>1</w:t>
      </w:r>
      <w:r>
        <w:rPr>
          <w:sz w:val="22"/>
          <w:rtl/>
        </w:rPr>
        <w:t>- موارد عمومی</w:t>
      </w:r>
      <w:r>
        <w:rPr>
          <w:rFonts w:ascii="Times New Roman" w:eastAsia="Times New Roman" w:hAnsi="Times New Roman" w:cs="Times New Roman"/>
          <w:sz w:val="22"/>
          <w:rtl/>
        </w:rPr>
        <w:t xml:space="preserve"> ......................................................................................................................... </w:t>
      </w:r>
      <w:r>
        <w:rPr>
          <w:sz w:val="22"/>
        </w:rPr>
        <w:t>174</w:t>
      </w:r>
      <w:r>
        <w:rPr>
          <w:rFonts w:ascii="Times New Roman" w:eastAsia="Times New Roman" w:hAnsi="Times New Roman" w:cs="Times New Roman"/>
          <w:sz w:val="22"/>
          <w:rtl/>
        </w:rPr>
        <w:t xml:space="preserve"> </w:t>
      </w:r>
    </w:p>
    <w:p w:rsidR="005F0291" w:rsidRDefault="00AC7D4A">
      <w:pPr>
        <w:spacing w:after="3" w:line="271" w:lineRule="auto"/>
        <w:ind w:left="10" w:right="501" w:hanging="10"/>
      </w:pPr>
      <w:r>
        <w:rPr>
          <w:sz w:val="22"/>
        </w:rPr>
        <w:t>3</w:t>
      </w:r>
      <w:r>
        <w:rPr>
          <w:sz w:val="22"/>
          <w:rtl/>
        </w:rPr>
        <w:t>-</w:t>
      </w:r>
      <w:r>
        <w:rPr>
          <w:sz w:val="22"/>
        </w:rPr>
        <w:t>4</w:t>
      </w:r>
      <w:r>
        <w:rPr>
          <w:sz w:val="22"/>
          <w:rtl/>
        </w:rPr>
        <w:t>-</w:t>
      </w:r>
      <w:r>
        <w:rPr>
          <w:sz w:val="22"/>
        </w:rPr>
        <w:t>12</w:t>
      </w:r>
      <w:r>
        <w:rPr>
          <w:sz w:val="22"/>
          <w:rtl/>
        </w:rPr>
        <w:t>-</w:t>
      </w:r>
      <w:r>
        <w:rPr>
          <w:sz w:val="22"/>
        </w:rPr>
        <w:t>2</w:t>
      </w:r>
      <w:r>
        <w:rPr>
          <w:sz w:val="22"/>
          <w:rtl/>
        </w:rPr>
        <w:t>- ساختمان هاي بتن آرمه</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175</w:t>
      </w:r>
      <w:r>
        <w:rPr>
          <w:rFonts w:ascii="Times New Roman" w:eastAsia="Times New Roman" w:hAnsi="Times New Roman" w:cs="Times New Roman"/>
          <w:sz w:val="22"/>
          <w:rtl/>
        </w:rPr>
        <w:t xml:space="preserve"> </w:t>
      </w:r>
    </w:p>
    <w:p w:rsidR="005F0291" w:rsidRDefault="00AC7D4A">
      <w:pPr>
        <w:spacing w:after="3" w:line="271" w:lineRule="auto"/>
        <w:ind w:left="10" w:right="500" w:hanging="10"/>
      </w:pPr>
      <w:r>
        <w:rPr>
          <w:sz w:val="22"/>
        </w:rPr>
        <w:t>3</w:t>
      </w:r>
      <w:r>
        <w:rPr>
          <w:sz w:val="22"/>
          <w:rtl/>
        </w:rPr>
        <w:t>-</w:t>
      </w:r>
      <w:r>
        <w:rPr>
          <w:sz w:val="22"/>
        </w:rPr>
        <w:t>4</w:t>
      </w:r>
      <w:r>
        <w:rPr>
          <w:sz w:val="22"/>
          <w:rtl/>
        </w:rPr>
        <w:t>-</w:t>
      </w:r>
      <w:r>
        <w:rPr>
          <w:sz w:val="22"/>
        </w:rPr>
        <w:t>12</w:t>
      </w:r>
      <w:r>
        <w:rPr>
          <w:sz w:val="22"/>
          <w:rtl/>
        </w:rPr>
        <w:t>-</w:t>
      </w:r>
      <w:r>
        <w:rPr>
          <w:sz w:val="22"/>
        </w:rPr>
        <w:t>3</w:t>
      </w:r>
      <w:r>
        <w:rPr>
          <w:sz w:val="22"/>
          <w:rtl/>
        </w:rPr>
        <w:t>- ساختمان هاي فولادي</w:t>
      </w:r>
      <w:r>
        <w:rPr>
          <w:rFonts w:ascii="Times New Roman" w:eastAsia="Times New Roman" w:hAnsi="Times New Roman" w:cs="Times New Roman"/>
          <w:sz w:val="22"/>
          <w:rtl/>
        </w:rPr>
        <w:t xml:space="preserve"> ............................................................................................................. </w:t>
      </w:r>
      <w:r>
        <w:rPr>
          <w:sz w:val="22"/>
        </w:rPr>
        <w:t>175</w:t>
      </w:r>
      <w:r>
        <w:rPr>
          <w:rFonts w:ascii="Times New Roman" w:eastAsia="Times New Roman" w:hAnsi="Times New Roman" w:cs="Times New Roman"/>
          <w:sz w:val="22"/>
          <w:rtl/>
        </w:rPr>
        <w:t xml:space="preserve"> </w:t>
      </w:r>
    </w:p>
    <w:p w:rsidR="005F0291" w:rsidRDefault="00AC7D4A">
      <w:pPr>
        <w:spacing w:after="3" w:line="271" w:lineRule="auto"/>
        <w:ind w:left="10" w:right="500" w:hanging="10"/>
      </w:pPr>
      <w:r>
        <w:rPr>
          <w:sz w:val="22"/>
        </w:rPr>
        <w:t>3</w:t>
      </w:r>
      <w:r>
        <w:rPr>
          <w:sz w:val="22"/>
          <w:rtl/>
        </w:rPr>
        <w:t>-</w:t>
      </w:r>
      <w:r>
        <w:rPr>
          <w:sz w:val="22"/>
        </w:rPr>
        <w:t>4</w:t>
      </w:r>
      <w:r>
        <w:rPr>
          <w:sz w:val="22"/>
          <w:rtl/>
        </w:rPr>
        <w:t>-</w:t>
      </w:r>
      <w:r>
        <w:rPr>
          <w:sz w:val="22"/>
        </w:rPr>
        <w:t>12</w:t>
      </w:r>
      <w:r>
        <w:rPr>
          <w:sz w:val="22"/>
          <w:rtl/>
        </w:rPr>
        <w:t>-</w:t>
      </w:r>
      <w:r>
        <w:rPr>
          <w:sz w:val="22"/>
        </w:rPr>
        <w:t>4</w:t>
      </w:r>
      <w:r>
        <w:rPr>
          <w:sz w:val="22"/>
          <w:rtl/>
        </w:rPr>
        <w:t>- ساختمان هاي بنایی</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175</w:t>
      </w:r>
      <w:r>
        <w:rPr>
          <w:rFonts w:ascii="Times New Roman" w:eastAsia="Times New Roman" w:hAnsi="Times New Roman" w:cs="Times New Roman"/>
          <w:sz w:val="22"/>
          <w:rtl/>
        </w:rPr>
        <w:t xml:space="preserve"> </w:t>
      </w:r>
    </w:p>
    <w:p w:rsidR="005F0291" w:rsidRDefault="00AC7D4A">
      <w:pPr>
        <w:spacing w:after="3" w:line="271" w:lineRule="auto"/>
        <w:ind w:left="10" w:right="501" w:hanging="10"/>
      </w:pPr>
      <w:r>
        <w:rPr>
          <w:sz w:val="22"/>
        </w:rPr>
        <w:t>3</w:t>
      </w:r>
      <w:r>
        <w:rPr>
          <w:sz w:val="22"/>
          <w:rtl/>
        </w:rPr>
        <w:t>-</w:t>
      </w:r>
      <w:r>
        <w:rPr>
          <w:sz w:val="22"/>
        </w:rPr>
        <w:t>4</w:t>
      </w:r>
      <w:r>
        <w:rPr>
          <w:sz w:val="22"/>
          <w:rtl/>
        </w:rPr>
        <w:t>-</w:t>
      </w:r>
      <w:r>
        <w:rPr>
          <w:sz w:val="22"/>
        </w:rPr>
        <w:t>12</w:t>
      </w:r>
      <w:r>
        <w:rPr>
          <w:sz w:val="22"/>
          <w:rtl/>
        </w:rPr>
        <w:t>-</w:t>
      </w:r>
      <w:r>
        <w:rPr>
          <w:sz w:val="22"/>
        </w:rPr>
        <w:t>5</w:t>
      </w:r>
      <w:r>
        <w:rPr>
          <w:sz w:val="22"/>
          <w:rtl/>
        </w:rPr>
        <w:t>- بهسازي پی و شالوده</w:t>
      </w:r>
      <w:r>
        <w:rPr>
          <w:rFonts w:ascii="Times New Roman" w:eastAsia="Times New Roman" w:hAnsi="Times New Roman" w:cs="Times New Roman"/>
          <w:sz w:val="22"/>
          <w:rtl/>
        </w:rPr>
        <w:t xml:space="preserve"> ............................................................................................................... </w:t>
      </w:r>
      <w:r>
        <w:rPr>
          <w:sz w:val="22"/>
        </w:rPr>
        <w:t>175</w:t>
      </w:r>
      <w:r>
        <w:rPr>
          <w:rFonts w:ascii="Times New Roman" w:eastAsia="Times New Roman" w:hAnsi="Times New Roman" w:cs="Times New Roman"/>
          <w:sz w:val="22"/>
          <w:rtl/>
        </w:rPr>
        <w:t xml:space="preserve"> </w:t>
      </w:r>
    </w:p>
    <w:p w:rsidR="005F0291" w:rsidRDefault="00AC7D4A">
      <w:pPr>
        <w:spacing w:after="3" w:line="271" w:lineRule="auto"/>
        <w:ind w:left="10" w:right="500" w:hanging="10"/>
      </w:pPr>
      <w:r>
        <w:rPr>
          <w:sz w:val="22"/>
        </w:rPr>
        <w:t>3</w:t>
      </w:r>
      <w:r>
        <w:rPr>
          <w:sz w:val="22"/>
          <w:rtl/>
        </w:rPr>
        <w:t>-</w:t>
      </w:r>
      <w:r>
        <w:rPr>
          <w:sz w:val="22"/>
        </w:rPr>
        <w:t>4</w:t>
      </w:r>
      <w:r>
        <w:rPr>
          <w:sz w:val="22"/>
          <w:rtl/>
        </w:rPr>
        <w:t>-</w:t>
      </w:r>
      <w:r>
        <w:rPr>
          <w:sz w:val="22"/>
        </w:rPr>
        <w:t>12</w:t>
      </w:r>
      <w:r>
        <w:rPr>
          <w:sz w:val="22"/>
          <w:rtl/>
        </w:rPr>
        <w:t>-</w:t>
      </w:r>
      <w:r>
        <w:rPr>
          <w:sz w:val="22"/>
        </w:rPr>
        <w:t>6</w:t>
      </w:r>
      <w:r>
        <w:rPr>
          <w:sz w:val="22"/>
          <w:rtl/>
        </w:rPr>
        <w:t>- تجهیزات و ادوا</w:t>
      </w:r>
      <w:r>
        <w:rPr>
          <w:sz w:val="22"/>
          <w:rtl/>
        </w:rPr>
        <w:t>ت استهلاك انرژي</w:t>
      </w:r>
      <w:r>
        <w:rPr>
          <w:rFonts w:ascii="Times New Roman" w:eastAsia="Times New Roman" w:hAnsi="Times New Roman" w:cs="Times New Roman"/>
          <w:sz w:val="22"/>
          <w:rtl/>
        </w:rPr>
        <w:t xml:space="preserve"> ................................................................................................ </w:t>
      </w:r>
      <w:r>
        <w:rPr>
          <w:sz w:val="22"/>
        </w:rPr>
        <w:t>175</w:t>
      </w:r>
      <w:r>
        <w:rPr>
          <w:rFonts w:ascii="Times New Roman" w:eastAsia="Times New Roman" w:hAnsi="Times New Roman" w:cs="Times New Roman"/>
          <w:sz w:val="22"/>
          <w:rtl/>
        </w:rPr>
        <w:t xml:space="preserve"> </w:t>
      </w:r>
    </w:p>
    <w:p w:rsidR="005F0291" w:rsidRDefault="00AC7D4A">
      <w:pPr>
        <w:spacing w:after="3" w:line="271" w:lineRule="auto"/>
        <w:ind w:left="10" w:right="500" w:hanging="10"/>
      </w:pPr>
      <w:r>
        <w:rPr>
          <w:sz w:val="22"/>
        </w:rPr>
        <w:t>3</w:t>
      </w:r>
      <w:r>
        <w:rPr>
          <w:sz w:val="22"/>
          <w:rtl/>
        </w:rPr>
        <w:t>-</w:t>
      </w:r>
      <w:r>
        <w:rPr>
          <w:sz w:val="22"/>
        </w:rPr>
        <w:t>4</w:t>
      </w:r>
      <w:r>
        <w:rPr>
          <w:sz w:val="22"/>
          <w:rtl/>
        </w:rPr>
        <w:t>-</w:t>
      </w:r>
      <w:r>
        <w:rPr>
          <w:sz w:val="22"/>
        </w:rPr>
        <w:t>12</w:t>
      </w:r>
      <w:r>
        <w:rPr>
          <w:sz w:val="22"/>
          <w:rtl/>
        </w:rPr>
        <w:t>-</w:t>
      </w:r>
      <w:r>
        <w:rPr>
          <w:sz w:val="22"/>
        </w:rPr>
        <w:t>7</w:t>
      </w:r>
      <w:r>
        <w:rPr>
          <w:sz w:val="22"/>
          <w:rtl/>
        </w:rPr>
        <w:t>- جدا سازي لرزهاي</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175</w:t>
      </w:r>
      <w:r>
        <w:rPr>
          <w:rFonts w:ascii="Times New Roman" w:eastAsia="Times New Roman" w:hAnsi="Times New Roman" w:cs="Times New Roman"/>
          <w:sz w:val="22"/>
          <w:rtl/>
        </w:rPr>
        <w:t xml:space="preserve"> </w:t>
      </w:r>
    </w:p>
    <w:p w:rsidR="005F0291" w:rsidRDefault="00AC7D4A">
      <w:pPr>
        <w:spacing w:after="3" w:line="271" w:lineRule="auto"/>
        <w:ind w:left="10" w:right="500" w:hanging="10"/>
      </w:pPr>
      <w:r>
        <w:rPr>
          <w:sz w:val="22"/>
        </w:rPr>
        <w:t>3</w:t>
      </w:r>
      <w:r>
        <w:rPr>
          <w:sz w:val="22"/>
          <w:rtl/>
        </w:rPr>
        <w:t>-</w:t>
      </w:r>
      <w:r>
        <w:rPr>
          <w:sz w:val="22"/>
        </w:rPr>
        <w:t>4</w:t>
      </w:r>
      <w:r>
        <w:rPr>
          <w:sz w:val="22"/>
          <w:rtl/>
        </w:rPr>
        <w:t>-</w:t>
      </w:r>
      <w:r>
        <w:rPr>
          <w:sz w:val="22"/>
        </w:rPr>
        <w:t>13</w:t>
      </w:r>
      <w:r>
        <w:rPr>
          <w:sz w:val="22"/>
          <w:rtl/>
        </w:rPr>
        <w:t>- سایر مستندات</w:t>
      </w:r>
      <w:r>
        <w:rPr>
          <w:rFonts w:ascii="Times New Roman" w:eastAsia="Times New Roman" w:hAnsi="Times New Roman" w:cs="Times New Roman"/>
          <w:sz w:val="22"/>
          <w:rtl/>
        </w:rPr>
        <w:t xml:space="preserve"> ............................................................................................................................... </w:t>
      </w:r>
      <w:r>
        <w:rPr>
          <w:sz w:val="22"/>
        </w:rPr>
        <w:t>176</w:t>
      </w:r>
      <w:r>
        <w:rPr>
          <w:rFonts w:ascii="Times New Roman" w:eastAsia="Times New Roman" w:hAnsi="Times New Roman" w:cs="Times New Roman"/>
          <w:sz w:val="22"/>
          <w:rtl/>
        </w:rPr>
        <w:t xml:space="preserve"> </w:t>
      </w:r>
    </w:p>
    <w:p w:rsidR="005F0291" w:rsidRDefault="00AC7D4A">
      <w:pPr>
        <w:spacing w:after="3" w:line="271" w:lineRule="auto"/>
        <w:ind w:left="10" w:right="500" w:hanging="10"/>
      </w:pPr>
      <w:r>
        <w:rPr>
          <w:sz w:val="22"/>
        </w:rPr>
        <w:t>3</w:t>
      </w:r>
      <w:r>
        <w:rPr>
          <w:sz w:val="22"/>
          <w:rtl/>
        </w:rPr>
        <w:t>-</w:t>
      </w:r>
      <w:r>
        <w:rPr>
          <w:sz w:val="22"/>
        </w:rPr>
        <w:t>5</w:t>
      </w:r>
      <w:r>
        <w:rPr>
          <w:sz w:val="22"/>
          <w:rtl/>
        </w:rPr>
        <w:t>- کتیبه شناسنامه ساختمان</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176</w:t>
      </w:r>
      <w:r>
        <w:rPr>
          <w:rFonts w:ascii="Times New Roman" w:eastAsia="Times New Roman" w:hAnsi="Times New Roman" w:cs="Times New Roman"/>
          <w:sz w:val="22"/>
          <w:rtl/>
        </w:rPr>
        <w:t xml:space="preserve"> </w:t>
      </w:r>
    </w:p>
    <w:p w:rsidR="005F0291" w:rsidRDefault="00AC7D4A">
      <w:pPr>
        <w:spacing w:after="3" w:line="271" w:lineRule="auto"/>
        <w:ind w:left="10" w:right="501" w:hanging="10"/>
      </w:pPr>
      <w:r>
        <w:rPr>
          <w:sz w:val="22"/>
        </w:rPr>
        <w:t>3</w:t>
      </w:r>
      <w:r>
        <w:rPr>
          <w:sz w:val="22"/>
          <w:rtl/>
        </w:rPr>
        <w:t>-</w:t>
      </w:r>
      <w:r>
        <w:rPr>
          <w:sz w:val="22"/>
        </w:rPr>
        <w:t>5</w:t>
      </w:r>
      <w:r>
        <w:rPr>
          <w:sz w:val="22"/>
          <w:rtl/>
        </w:rPr>
        <w:t>-</w:t>
      </w:r>
      <w:r>
        <w:rPr>
          <w:sz w:val="22"/>
        </w:rPr>
        <w:t>1</w:t>
      </w:r>
      <w:r>
        <w:rPr>
          <w:sz w:val="22"/>
          <w:rtl/>
        </w:rPr>
        <w:t>- اطلاعات مندرج در کتیبه</w:t>
      </w:r>
      <w:r>
        <w:rPr>
          <w:rFonts w:ascii="Times New Roman" w:eastAsia="Times New Roman" w:hAnsi="Times New Roman" w:cs="Times New Roman"/>
          <w:sz w:val="22"/>
          <w:rtl/>
        </w:rPr>
        <w:t xml:space="preserve"> .................................................................................................................... </w:t>
      </w:r>
      <w:r>
        <w:rPr>
          <w:sz w:val="22"/>
        </w:rPr>
        <w:t>176</w:t>
      </w:r>
      <w:r>
        <w:rPr>
          <w:rFonts w:ascii="Times New Roman" w:eastAsia="Times New Roman" w:hAnsi="Times New Roman" w:cs="Times New Roman"/>
          <w:sz w:val="22"/>
          <w:rtl/>
        </w:rPr>
        <w:t xml:space="preserve"> </w:t>
      </w:r>
    </w:p>
    <w:p w:rsidR="005F0291" w:rsidRDefault="00AC7D4A">
      <w:pPr>
        <w:spacing w:after="3" w:line="271" w:lineRule="auto"/>
        <w:ind w:left="10" w:right="500" w:hanging="10"/>
      </w:pPr>
      <w:r>
        <w:rPr>
          <w:sz w:val="22"/>
        </w:rPr>
        <w:t>3</w:t>
      </w:r>
      <w:r>
        <w:rPr>
          <w:sz w:val="22"/>
          <w:rtl/>
        </w:rPr>
        <w:t>-</w:t>
      </w:r>
      <w:r>
        <w:rPr>
          <w:sz w:val="22"/>
        </w:rPr>
        <w:t>5</w:t>
      </w:r>
      <w:r>
        <w:rPr>
          <w:sz w:val="22"/>
          <w:rtl/>
        </w:rPr>
        <w:t>-</w:t>
      </w:r>
      <w:r>
        <w:rPr>
          <w:sz w:val="22"/>
        </w:rPr>
        <w:t>2</w:t>
      </w:r>
      <w:r>
        <w:rPr>
          <w:sz w:val="22"/>
          <w:rtl/>
        </w:rPr>
        <w:t>- محل نصب کتیبه</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177</w:t>
      </w:r>
      <w:r>
        <w:rPr>
          <w:rFonts w:ascii="Times New Roman" w:eastAsia="Times New Roman" w:hAnsi="Times New Roman" w:cs="Times New Roman"/>
          <w:sz w:val="22"/>
          <w:rtl/>
        </w:rPr>
        <w:t xml:space="preserve"> </w:t>
      </w:r>
    </w:p>
    <w:p w:rsidR="005F0291" w:rsidRDefault="00AC7D4A">
      <w:pPr>
        <w:spacing w:after="3" w:line="271" w:lineRule="auto"/>
        <w:ind w:left="10" w:right="500" w:hanging="10"/>
      </w:pPr>
      <w:r>
        <w:rPr>
          <w:sz w:val="22"/>
        </w:rPr>
        <w:t>3</w:t>
      </w:r>
      <w:r>
        <w:rPr>
          <w:sz w:val="22"/>
          <w:rtl/>
        </w:rPr>
        <w:t>-</w:t>
      </w:r>
      <w:r>
        <w:rPr>
          <w:sz w:val="22"/>
        </w:rPr>
        <w:t>5</w:t>
      </w:r>
      <w:r>
        <w:rPr>
          <w:sz w:val="22"/>
          <w:rtl/>
        </w:rPr>
        <w:t>-</w:t>
      </w:r>
      <w:r>
        <w:rPr>
          <w:sz w:val="22"/>
        </w:rPr>
        <w:t>3</w:t>
      </w:r>
      <w:r>
        <w:rPr>
          <w:sz w:val="22"/>
          <w:rtl/>
        </w:rPr>
        <w:t>- ابعاد و الزامات نصب کتیبه</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177</w:t>
      </w:r>
      <w:r>
        <w:rPr>
          <w:rFonts w:ascii="Times New Roman" w:eastAsia="Times New Roman" w:hAnsi="Times New Roman" w:cs="Times New Roman"/>
          <w:sz w:val="22"/>
          <w:rtl/>
        </w:rPr>
        <w:t xml:space="preserve"> </w:t>
      </w:r>
    </w:p>
    <w:p w:rsidR="005F0291" w:rsidRDefault="00AC7D4A">
      <w:pPr>
        <w:spacing w:after="3" w:line="271" w:lineRule="auto"/>
        <w:ind w:left="10" w:right="500" w:hanging="10"/>
      </w:pPr>
      <w:r>
        <w:rPr>
          <w:sz w:val="22"/>
        </w:rPr>
        <w:t>3</w:t>
      </w:r>
      <w:r>
        <w:rPr>
          <w:sz w:val="22"/>
          <w:rtl/>
        </w:rPr>
        <w:t>-</w:t>
      </w:r>
      <w:r>
        <w:rPr>
          <w:sz w:val="22"/>
        </w:rPr>
        <w:t>5</w:t>
      </w:r>
      <w:r>
        <w:rPr>
          <w:sz w:val="22"/>
          <w:rtl/>
        </w:rPr>
        <w:t>-</w:t>
      </w:r>
      <w:r>
        <w:rPr>
          <w:sz w:val="22"/>
        </w:rPr>
        <w:t>4</w:t>
      </w:r>
      <w:r>
        <w:rPr>
          <w:sz w:val="22"/>
          <w:rtl/>
        </w:rPr>
        <w:t>- مسئولیت</w:t>
      </w:r>
      <w:r>
        <w:rPr>
          <w:rFonts w:ascii="Times New Roman" w:eastAsia="Times New Roman" w:hAnsi="Times New Roman" w:cs="Times New Roman"/>
          <w:sz w:val="22"/>
          <w:rtl/>
        </w:rPr>
        <w:t xml:space="preserve"> ....................................................................................................................................... </w:t>
      </w:r>
      <w:r>
        <w:rPr>
          <w:sz w:val="22"/>
        </w:rPr>
        <w:t>178</w:t>
      </w:r>
      <w:r>
        <w:rPr>
          <w:rFonts w:ascii="Times New Roman" w:eastAsia="Times New Roman" w:hAnsi="Times New Roman" w:cs="Times New Roman"/>
          <w:sz w:val="22"/>
          <w:rtl/>
        </w:rPr>
        <w:t xml:space="preserve"> </w:t>
      </w:r>
    </w:p>
    <w:p w:rsidR="005F0291" w:rsidRDefault="00AC7D4A">
      <w:pPr>
        <w:spacing w:after="3" w:line="271" w:lineRule="auto"/>
        <w:ind w:left="10" w:right="500" w:hanging="10"/>
      </w:pPr>
      <w:r>
        <w:rPr>
          <w:sz w:val="22"/>
        </w:rPr>
        <w:t>3</w:t>
      </w:r>
      <w:r>
        <w:rPr>
          <w:sz w:val="22"/>
          <w:rtl/>
        </w:rPr>
        <w:t>-</w:t>
      </w:r>
      <w:r>
        <w:rPr>
          <w:sz w:val="22"/>
        </w:rPr>
        <w:t>6</w:t>
      </w:r>
      <w:r>
        <w:rPr>
          <w:sz w:val="22"/>
          <w:rtl/>
        </w:rPr>
        <w:t>- فهرست نگهداري و تعمیرات</w:t>
      </w:r>
      <w:r>
        <w:rPr>
          <w:rFonts w:ascii="Times New Roman" w:eastAsia="Times New Roman" w:hAnsi="Times New Roman" w:cs="Times New Roman"/>
          <w:sz w:val="22"/>
          <w:rtl/>
        </w:rPr>
        <w:t xml:space="preserve"> ................................</w:t>
      </w:r>
      <w:r>
        <w:rPr>
          <w:rFonts w:ascii="Times New Roman" w:eastAsia="Times New Roman" w:hAnsi="Times New Roman" w:cs="Times New Roman"/>
          <w:sz w:val="22"/>
          <w:rtl/>
        </w:rPr>
        <w:t xml:space="preserve">.......................................................................................... </w:t>
      </w:r>
      <w:r>
        <w:rPr>
          <w:sz w:val="22"/>
        </w:rPr>
        <w:t>182</w:t>
      </w:r>
      <w:r>
        <w:rPr>
          <w:rFonts w:ascii="Times New Roman" w:eastAsia="Times New Roman" w:hAnsi="Times New Roman" w:cs="Times New Roman"/>
          <w:sz w:val="22"/>
          <w:rtl/>
        </w:rPr>
        <w:t xml:space="preserve"> </w:t>
      </w:r>
      <w:r>
        <w:br w:type="page"/>
      </w:r>
    </w:p>
    <w:p w:rsidR="005F0291" w:rsidRDefault="00AC7D4A">
      <w:pPr>
        <w:spacing w:after="4" w:line="259" w:lineRule="auto"/>
        <w:ind w:left="345" w:right="0" w:hanging="10"/>
        <w:jc w:val="center"/>
      </w:pPr>
      <w:r>
        <w:rPr>
          <w:b/>
          <w:bCs/>
          <w:sz w:val="24"/>
          <w:szCs w:val="24"/>
          <w:rtl/>
        </w:rPr>
        <w:lastRenderedPageBreak/>
        <w:t>فهرست شکلها</w:t>
      </w:r>
      <w:r>
        <w:rPr>
          <w:sz w:val="24"/>
          <w:szCs w:val="24"/>
          <w:rtl/>
        </w:rPr>
        <w:t xml:space="preserve"> </w:t>
      </w:r>
    </w:p>
    <w:p w:rsidR="005F0291" w:rsidRDefault="00AC7D4A">
      <w:pPr>
        <w:spacing w:after="7" w:line="292" w:lineRule="auto"/>
        <w:ind w:left="347" w:right="87" w:hanging="9"/>
      </w:pPr>
      <w:r>
        <w:rPr>
          <w:rFonts w:ascii="Calibri" w:eastAsia="Calibri" w:hAnsi="Calibri" w:cs="Calibri"/>
          <w:sz w:val="3"/>
          <w:szCs w:val="3"/>
          <w:vertAlign w:val="superscript"/>
          <w:rtl/>
        </w:rPr>
        <w:t xml:space="preserve"> </w:t>
      </w:r>
      <w:r>
        <w:rPr>
          <w:sz w:val="20"/>
          <w:szCs w:val="20"/>
          <w:rtl/>
        </w:rPr>
        <w:t xml:space="preserve">شکل </w:t>
      </w:r>
      <w:r>
        <w:rPr>
          <w:sz w:val="20"/>
          <w:szCs w:val="20"/>
        </w:rPr>
        <w:t>2</w:t>
      </w:r>
      <w:r>
        <w:rPr>
          <w:sz w:val="20"/>
          <w:szCs w:val="20"/>
          <w:rtl/>
        </w:rPr>
        <w:t>-</w:t>
      </w:r>
      <w:r>
        <w:rPr>
          <w:sz w:val="20"/>
          <w:szCs w:val="20"/>
        </w:rPr>
        <w:t>1</w:t>
      </w:r>
      <w:r>
        <w:rPr>
          <w:sz w:val="20"/>
          <w:szCs w:val="20"/>
          <w:rtl/>
        </w:rPr>
        <w:t>- راهرو سرپوشیده موقت</w:t>
      </w:r>
      <w:r>
        <w:rPr>
          <w:rFonts w:ascii="Calibri" w:eastAsia="Calibri" w:hAnsi="Calibri" w:cs="Calibri"/>
          <w:sz w:val="20"/>
          <w:szCs w:val="20"/>
          <w:rtl/>
        </w:rPr>
        <w:t xml:space="preserve"> ....................................................................................................................</w:t>
      </w:r>
      <w:r>
        <w:rPr>
          <w:rFonts w:ascii="Calibri" w:eastAsia="Calibri" w:hAnsi="Calibri" w:cs="Calibri"/>
          <w:sz w:val="20"/>
          <w:szCs w:val="20"/>
          <w:rtl/>
        </w:rPr>
        <w:t xml:space="preserve">....................... </w:t>
      </w:r>
      <w:r>
        <w:rPr>
          <w:sz w:val="20"/>
          <w:szCs w:val="20"/>
        </w:rPr>
        <w:t>15</w:t>
      </w:r>
      <w:r>
        <w:rPr>
          <w:rFonts w:ascii="Calibri" w:eastAsia="Calibri" w:hAnsi="Calibri" w:cs="Calibri"/>
          <w:sz w:val="20"/>
          <w:szCs w:val="20"/>
          <w:rtl/>
        </w:rPr>
        <w:t xml:space="preserve"> </w:t>
      </w:r>
      <w:r>
        <w:rPr>
          <w:sz w:val="20"/>
          <w:szCs w:val="20"/>
          <w:rtl/>
        </w:rPr>
        <w:t xml:space="preserve">شکل </w:t>
      </w:r>
      <w:r>
        <w:rPr>
          <w:sz w:val="20"/>
          <w:szCs w:val="20"/>
        </w:rPr>
        <w:t>2</w:t>
      </w:r>
      <w:r>
        <w:rPr>
          <w:sz w:val="20"/>
          <w:szCs w:val="20"/>
          <w:rtl/>
        </w:rPr>
        <w:t>-</w:t>
      </w:r>
      <w:r>
        <w:rPr>
          <w:sz w:val="20"/>
          <w:szCs w:val="20"/>
        </w:rPr>
        <w:t>2</w:t>
      </w:r>
      <w:r>
        <w:rPr>
          <w:sz w:val="20"/>
          <w:szCs w:val="20"/>
          <w:rtl/>
        </w:rPr>
        <w:t>- سرپوش حفاظتی</w:t>
      </w:r>
      <w:r>
        <w:rPr>
          <w:rFonts w:ascii="Calibri" w:eastAsia="Calibri" w:hAnsi="Calibri" w:cs="Calibri"/>
          <w:sz w:val="20"/>
          <w:szCs w:val="20"/>
          <w:rtl/>
        </w:rPr>
        <w:t xml:space="preserve"> ................................................................................................................................................. </w:t>
      </w:r>
      <w:r>
        <w:rPr>
          <w:sz w:val="20"/>
          <w:szCs w:val="20"/>
        </w:rPr>
        <w:t>16</w:t>
      </w:r>
      <w:r>
        <w:rPr>
          <w:rFonts w:ascii="Calibri" w:eastAsia="Calibri" w:hAnsi="Calibri" w:cs="Calibri"/>
          <w:sz w:val="20"/>
          <w:szCs w:val="20"/>
          <w:rtl/>
        </w:rPr>
        <w:t xml:space="preserve"> </w:t>
      </w:r>
      <w:r>
        <w:rPr>
          <w:sz w:val="20"/>
          <w:szCs w:val="20"/>
          <w:rtl/>
        </w:rPr>
        <w:t xml:space="preserve">شکل </w:t>
      </w:r>
      <w:r>
        <w:rPr>
          <w:sz w:val="20"/>
          <w:szCs w:val="20"/>
        </w:rPr>
        <w:t>2</w:t>
      </w:r>
      <w:r>
        <w:rPr>
          <w:sz w:val="20"/>
          <w:szCs w:val="20"/>
          <w:rtl/>
        </w:rPr>
        <w:t>-</w:t>
      </w:r>
      <w:r>
        <w:rPr>
          <w:sz w:val="20"/>
          <w:szCs w:val="20"/>
        </w:rPr>
        <w:t>3</w:t>
      </w:r>
      <w:r>
        <w:rPr>
          <w:sz w:val="20"/>
          <w:szCs w:val="20"/>
          <w:rtl/>
        </w:rPr>
        <w:t>- قفل کردن و برچسب زدن</w:t>
      </w:r>
      <w:r>
        <w:rPr>
          <w:rFonts w:ascii="Calibri" w:eastAsia="Calibri" w:hAnsi="Calibri" w:cs="Calibri"/>
          <w:sz w:val="20"/>
          <w:szCs w:val="20"/>
          <w:rtl/>
        </w:rPr>
        <w:t xml:space="preserve"> ............................</w:t>
      </w:r>
      <w:r>
        <w:rPr>
          <w:rFonts w:ascii="Calibri" w:eastAsia="Calibri" w:hAnsi="Calibri" w:cs="Calibri"/>
          <w:sz w:val="20"/>
          <w:szCs w:val="20"/>
          <w:rtl/>
        </w:rPr>
        <w:t xml:space="preserve">........................................................................................................... </w:t>
      </w:r>
      <w:r>
        <w:rPr>
          <w:sz w:val="20"/>
          <w:szCs w:val="20"/>
        </w:rPr>
        <w:t>22</w:t>
      </w:r>
      <w:r>
        <w:rPr>
          <w:rFonts w:ascii="Calibri" w:eastAsia="Calibri" w:hAnsi="Calibri" w:cs="Calibri"/>
          <w:sz w:val="20"/>
          <w:szCs w:val="20"/>
          <w:rtl/>
        </w:rPr>
        <w:t xml:space="preserve"> </w:t>
      </w:r>
      <w:r>
        <w:rPr>
          <w:sz w:val="20"/>
          <w:szCs w:val="20"/>
          <w:rtl/>
        </w:rPr>
        <w:t xml:space="preserve">شکل </w:t>
      </w:r>
      <w:r>
        <w:rPr>
          <w:sz w:val="20"/>
          <w:szCs w:val="20"/>
        </w:rPr>
        <w:t>2</w:t>
      </w:r>
      <w:r>
        <w:rPr>
          <w:sz w:val="20"/>
          <w:szCs w:val="20"/>
          <w:rtl/>
        </w:rPr>
        <w:t>-</w:t>
      </w:r>
      <w:r>
        <w:rPr>
          <w:sz w:val="20"/>
          <w:szCs w:val="20"/>
        </w:rPr>
        <w:t>4</w:t>
      </w:r>
      <w:r>
        <w:rPr>
          <w:sz w:val="20"/>
          <w:szCs w:val="20"/>
          <w:rtl/>
        </w:rPr>
        <w:t>- اجزاي داربست متعارف (لوله و بست فلزي)</w:t>
      </w:r>
      <w:r>
        <w:rPr>
          <w:rFonts w:ascii="Calibri" w:eastAsia="Calibri" w:hAnsi="Calibri" w:cs="Calibri"/>
          <w:sz w:val="20"/>
          <w:szCs w:val="20"/>
          <w:rtl/>
        </w:rPr>
        <w:t xml:space="preserve"> ..................................................................................................</w:t>
      </w:r>
      <w:r>
        <w:rPr>
          <w:rFonts w:ascii="Calibri" w:eastAsia="Calibri" w:hAnsi="Calibri" w:cs="Calibri"/>
          <w:sz w:val="20"/>
          <w:szCs w:val="20"/>
          <w:rtl/>
        </w:rPr>
        <w:t xml:space="preserve">................. </w:t>
      </w:r>
      <w:r>
        <w:rPr>
          <w:sz w:val="20"/>
          <w:szCs w:val="20"/>
        </w:rPr>
        <w:t>46</w:t>
      </w:r>
      <w:r>
        <w:rPr>
          <w:rFonts w:ascii="Calibri" w:eastAsia="Calibri" w:hAnsi="Calibri" w:cs="Calibri"/>
          <w:sz w:val="20"/>
          <w:szCs w:val="20"/>
          <w:rtl/>
        </w:rPr>
        <w:t xml:space="preserve"> </w:t>
      </w:r>
      <w:r>
        <w:rPr>
          <w:sz w:val="20"/>
          <w:szCs w:val="20"/>
          <w:rtl/>
        </w:rPr>
        <w:t xml:space="preserve">شکل </w:t>
      </w:r>
      <w:r>
        <w:rPr>
          <w:sz w:val="20"/>
          <w:szCs w:val="20"/>
        </w:rPr>
        <w:t>2</w:t>
      </w:r>
      <w:r>
        <w:rPr>
          <w:sz w:val="20"/>
          <w:szCs w:val="20"/>
          <w:rtl/>
        </w:rPr>
        <w:t>-</w:t>
      </w:r>
      <w:r>
        <w:rPr>
          <w:sz w:val="20"/>
          <w:szCs w:val="20"/>
        </w:rPr>
        <w:t>5</w:t>
      </w:r>
      <w:r>
        <w:rPr>
          <w:sz w:val="20"/>
          <w:szCs w:val="20"/>
          <w:rtl/>
        </w:rPr>
        <w:t>- داربست مدولار</w:t>
      </w:r>
      <w:r>
        <w:rPr>
          <w:rFonts w:ascii="Calibri" w:eastAsia="Calibri" w:hAnsi="Calibri" w:cs="Calibri"/>
          <w:sz w:val="20"/>
          <w:szCs w:val="20"/>
          <w:rtl/>
        </w:rPr>
        <w:t xml:space="preserve"> .................................................................................................................................................... </w:t>
      </w:r>
      <w:r>
        <w:rPr>
          <w:sz w:val="20"/>
          <w:szCs w:val="20"/>
        </w:rPr>
        <w:t>46</w:t>
      </w:r>
      <w:r>
        <w:rPr>
          <w:rFonts w:ascii="Calibri" w:eastAsia="Calibri" w:hAnsi="Calibri" w:cs="Calibri"/>
          <w:sz w:val="20"/>
          <w:szCs w:val="20"/>
          <w:rtl/>
        </w:rPr>
        <w:t xml:space="preserve"> </w:t>
      </w:r>
      <w:r>
        <w:rPr>
          <w:sz w:val="20"/>
          <w:szCs w:val="20"/>
          <w:rtl/>
        </w:rPr>
        <w:t xml:space="preserve">شکل </w:t>
      </w:r>
      <w:r>
        <w:rPr>
          <w:sz w:val="20"/>
          <w:szCs w:val="20"/>
        </w:rPr>
        <w:t>2</w:t>
      </w:r>
      <w:r>
        <w:rPr>
          <w:sz w:val="20"/>
          <w:szCs w:val="20"/>
          <w:rtl/>
        </w:rPr>
        <w:t>-</w:t>
      </w:r>
      <w:r>
        <w:rPr>
          <w:sz w:val="20"/>
          <w:szCs w:val="20"/>
        </w:rPr>
        <w:t>6</w:t>
      </w:r>
      <w:r>
        <w:rPr>
          <w:sz w:val="20"/>
          <w:szCs w:val="20"/>
          <w:rtl/>
        </w:rPr>
        <w:t>- داربست نردبانی</w:t>
      </w:r>
      <w:r>
        <w:rPr>
          <w:rFonts w:ascii="Calibri" w:eastAsia="Calibri" w:hAnsi="Calibri" w:cs="Calibri"/>
          <w:sz w:val="20"/>
          <w:szCs w:val="20"/>
          <w:rtl/>
        </w:rPr>
        <w:t xml:space="preserve"> ................................</w:t>
      </w:r>
      <w:r>
        <w:rPr>
          <w:rFonts w:ascii="Calibri" w:eastAsia="Calibri" w:hAnsi="Calibri" w:cs="Calibri"/>
          <w:sz w:val="20"/>
          <w:szCs w:val="20"/>
          <w:rtl/>
        </w:rPr>
        <w:t xml:space="preserve">................................................................................................................... </w:t>
      </w:r>
      <w:r>
        <w:rPr>
          <w:sz w:val="20"/>
          <w:szCs w:val="20"/>
        </w:rPr>
        <w:t>52</w:t>
      </w:r>
      <w:r>
        <w:rPr>
          <w:rFonts w:ascii="Calibri" w:eastAsia="Calibri" w:hAnsi="Calibri" w:cs="Calibri"/>
          <w:sz w:val="20"/>
          <w:szCs w:val="20"/>
          <w:rtl/>
        </w:rPr>
        <w:t xml:space="preserve"> </w:t>
      </w:r>
      <w:r>
        <w:rPr>
          <w:sz w:val="20"/>
          <w:szCs w:val="20"/>
          <w:rtl/>
        </w:rPr>
        <w:t xml:space="preserve">شکل </w:t>
      </w:r>
      <w:r>
        <w:rPr>
          <w:sz w:val="20"/>
          <w:szCs w:val="20"/>
        </w:rPr>
        <w:t>2</w:t>
      </w:r>
      <w:r>
        <w:rPr>
          <w:sz w:val="20"/>
          <w:szCs w:val="20"/>
          <w:rtl/>
        </w:rPr>
        <w:t>-</w:t>
      </w:r>
      <w:r>
        <w:rPr>
          <w:sz w:val="20"/>
          <w:szCs w:val="20"/>
        </w:rPr>
        <w:t>7</w:t>
      </w:r>
      <w:r>
        <w:rPr>
          <w:sz w:val="20"/>
          <w:szCs w:val="20"/>
          <w:rtl/>
        </w:rPr>
        <w:t>- داربست برجی متحرك</w:t>
      </w:r>
      <w:r>
        <w:rPr>
          <w:rFonts w:ascii="Calibri" w:eastAsia="Calibri" w:hAnsi="Calibri" w:cs="Calibri"/>
          <w:sz w:val="20"/>
          <w:szCs w:val="20"/>
          <w:rtl/>
        </w:rPr>
        <w:t xml:space="preserve"> ..............................................................................................................</w:t>
      </w:r>
      <w:r>
        <w:rPr>
          <w:rFonts w:ascii="Calibri" w:eastAsia="Calibri" w:hAnsi="Calibri" w:cs="Calibri"/>
          <w:sz w:val="20"/>
          <w:szCs w:val="20"/>
          <w:rtl/>
        </w:rPr>
        <w:t xml:space="preserve">............................. </w:t>
      </w:r>
      <w:r>
        <w:rPr>
          <w:sz w:val="20"/>
          <w:szCs w:val="20"/>
        </w:rPr>
        <w:t>53</w:t>
      </w:r>
      <w:r>
        <w:rPr>
          <w:rFonts w:ascii="Calibri" w:eastAsia="Calibri" w:hAnsi="Calibri" w:cs="Calibri"/>
          <w:sz w:val="20"/>
          <w:szCs w:val="20"/>
          <w:rtl/>
        </w:rPr>
        <w:t xml:space="preserve"> </w:t>
      </w:r>
      <w:r>
        <w:rPr>
          <w:sz w:val="20"/>
          <w:szCs w:val="20"/>
          <w:rtl/>
        </w:rPr>
        <w:t xml:space="preserve">شکل </w:t>
      </w:r>
      <w:r>
        <w:rPr>
          <w:sz w:val="20"/>
          <w:szCs w:val="20"/>
        </w:rPr>
        <w:t>2</w:t>
      </w:r>
      <w:r>
        <w:rPr>
          <w:sz w:val="20"/>
          <w:szCs w:val="20"/>
          <w:rtl/>
        </w:rPr>
        <w:t>-</w:t>
      </w:r>
      <w:r>
        <w:rPr>
          <w:sz w:val="20"/>
          <w:szCs w:val="20"/>
        </w:rPr>
        <w:t>8</w:t>
      </w:r>
      <w:r>
        <w:rPr>
          <w:sz w:val="20"/>
          <w:szCs w:val="20"/>
          <w:rtl/>
        </w:rPr>
        <w:t xml:space="preserve"> داربست آویزان (کلایمر)</w:t>
      </w:r>
      <w:r>
        <w:rPr>
          <w:rFonts w:ascii="Calibri" w:eastAsia="Calibri" w:hAnsi="Calibri" w:cs="Calibri"/>
          <w:sz w:val="20"/>
          <w:szCs w:val="20"/>
          <w:rtl/>
        </w:rPr>
        <w:t xml:space="preserve"> ........................................................................................................................................... </w:t>
      </w:r>
      <w:r>
        <w:rPr>
          <w:sz w:val="20"/>
          <w:szCs w:val="20"/>
        </w:rPr>
        <w:t>54</w:t>
      </w:r>
      <w:r>
        <w:rPr>
          <w:rFonts w:ascii="Calibri" w:eastAsia="Calibri" w:hAnsi="Calibri" w:cs="Calibri"/>
          <w:sz w:val="20"/>
          <w:szCs w:val="20"/>
          <w:rtl/>
        </w:rPr>
        <w:t xml:space="preserve"> </w:t>
      </w:r>
      <w:r>
        <w:rPr>
          <w:sz w:val="20"/>
          <w:szCs w:val="20"/>
          <w:rtl/>
        </w:rPr>
        <w:t xml:space="preserve">شکل </w:t>
      </w:r>
      <w:r>
        <w:rPr>
          <w:sz w:val="20"/>
          <w:szCs w:val="20"/>
        </w:rPr>
        <w:t>2</w:t>
      </w:r>
      <w:r>
        <w:rPr>
          <w:sz w:val="20"/>
          <w:szCs w:val="20"/>
          <w:rtl/>
        </w:rPr>
        <w:t>-</w:t>
      </w:r>
      <w:r>
        <w:rPr>
          <w:sz w:val="20"/>
          <w:szCs w:val="20"/>
        </w:rPr>
        <w:t>9</w:t>
      </w:r>
      <w:r>
        <w:rPr>
          <w:sz w:val="20"/>
          <w:szCs w:val="20"/>
          <w:rtl/>
        </w:rPr>
        <w:t>- نکات مهم در استفاده از نردبانها</w:t>
      </w:r>
      <w:r>
        <w:rPr>
          <w:rFonts w:ascii="Calibri" w:eastAsia="Calibri" w:hAnsi="Calibri" w:cs="Calibri"/>
          <w:sz w:val="20"/>
          <w:szCs w:val="20"/>
          <w:rtl/>
        </w:rPr>
        <w:t xml:space="preserve"> ........</w:t>
      </w:r>
      <w:r>
        <w:rPr>
          <w:rFonts w:ascii="Calibri" w:eastAsia="Calibri" w:hAnsi="Calibri" w:cs="Calibri"/>
          <w:sz w:val="20"/>
          <w:szCs w:val="20"/>
          <w:rtl/>
        </w:rPr>
        <w:t xml:space="preserve">........................................................................................................................ </w:t>
      </w:r>
      <w:r>
        <w:rPr>
          <w:sz w:val="20"/>
          <w:szCs w:val="20"/>
        </w:rPr>
        <w:t>58</w:t>
      </w:r>
      <w:r>
        <w:rPr>
          <w:rFonts w:ascii="Calibri" w:eastAsia="Calibri" w:hAnsi="Calibri" w:cs="Calibri"/>
          <w:sz w:val="20"/>
          <w:szCs w:val="20"/>
          <w:rtl/>
        </w:rPr>
        <w:t xml:space="preserve"> </w:t>
      </w:r>
      <w:r>
        <w:rPr>
          <w:sz w:val="20"/>
          <w:szCs w:val="20"/>
          <w:rtl/>
        </w:rPr>
        <w:t xml:space="preserve">شکل </w:t>
      </w:r>
      <w:r>
        <w:rPr>
          <w:sz w:val="20"/>
          <w:szCs w:val="20"/>
        </w:rPr>
        <w:t>2</w:t>
      </w:r>
      <w:r>
        <w:rPr>
          <w:sz w:val="20"/>
          <w:szCs w:val="20"/>
          <w:rtl/>
        </w:rPr>
        <w:t>-</w:t>
      </w:r>
      <w:r>
        <w:rPr>
          <w:sz w:val="20"/>
          <w:szCs w:val="20"/>
        </w:rPr>
        <w:t>10</w:t>
      </w:r>
      <w:r>
        <w:rPr>
          <w:sz w:val="20"/>
          <w:szCs w:val="20"/>
          <w:rtl/>
        </w:rPr>
        <w:t>- دسترسی با طناب</w:t>
      </w:r>
      <w:r>
        <w:rPr>
          <w:rFonts w:ascii="Calibri" w:eastAsia="Calibri" w:hAnsi="Calibri" w:cs="Calibri"/>
          <w:sz w:val="20"/>
          <w:szCs w:val="20"/>
          <w:rtl/>
        </w:rPr>
        <w:t xml:space="preserve"> ...........................................................................................................</w:t>
      </w:r>
      <w:r>
        <w:rPr>
          <w:rFonts w:ascii="Calibri" w:eastAsia="Calibri" w:hAnsi="Calibri" w:cs="Calibri"/>
          <w:sz w:val="20"/>
          <w:szCs w:val="20"/>
          <w:rtl/>
        </w:rPr>
        <w:t xml:space="preserve">.................................... </w:t>
      </w:r>
      <w:r>
        <w:rPr>
          <w:sz w:val="20"/>
          <w:szCs w:val="20"/>
        </w:rPr>
        <w:t>59</w:t>
      </w:r>
      <w:r>
        <w:rPr>
          <w:rFonts w:ascii="Calibri" w:eastAsia="Calibri" w:hAnsi="Calibri" w:cs="Calibri"/>
          <w:sz w:val="20"/>
          <w:szCs w:val="20"/>
          <w:rtl/>
        </w:rPr>
        <w:t xml:space="preserve"> </w:t>
      </w:r>
      <w:r>
        <w:rPr>
          <w:sz w:val="20"/>
          <w:szCs w:val="20"/>
          <w:rtl/>
        </w:rPr>
        <w:t xml:space="preserve">شکل </w:t>
      </w:r>
      <w:r>
        <w:rPr>
          <w:sz w:val="20"/>
          <w:szCs w:val="20"/>
        </w:rPr>
        <w:t>2</w:t>
      </w:r>
      <w:r>
        <w:rPr>
          <w:sz w:val="20"/>
          <w:szCs w:val="20"/>
          <w:rtl/>
        </w:rPr>
        <w:t>-</w:t>
      </w:r>
      <w:r>
        <w:rPr>
          <w:sz w:val="20"/>
          <w:szCs w:val="20"/>
        </w:rPr>
        <w:t>11</w:t>
      </w:r>
      <w:r>
        <w:rPr>
          <w:sz w:val="20"/>
          <w:szCs w:val="20"/>
          <w:rtl/>
        </w:rPr>
        <w:t>- بالابر سیار</w:t>
      </w:r>
      <w:r>
        <w:rPr>
          <w:rFonts w:ascii="Calibri" w:eastAsia="Calibri" w:hAnsi="Calibri" w:cs="Calibri"/>
          <w:sz w:val="20"/>
          <w:szCs w:val="20"/>
          <w:rtl/>
        </w:rPr>
        <w:t xml:space="preserve"> ........................................................................................................................................................ </w:t>
      </w:r>
      <w:r>
        <w:rPr>
          <w:sz w:val="20"/>
          <w:szCs w:val="20"/>
        </w:rPr>
        <w:t>61</w:t>
      </w:r>
      <w:r>
        <w:rPr>
          <w:rFonts w:ascii="Calibri" w:eastAsia="Calibri" w:hAnsi="Calibri" w:cs="Calibri"/>
          <w:sz w:val="20"/>
          <w:szCs w:val="20"/>
          <w:rtl/>
        </w:rPr>
        <w:t xml:space="preserve"> </w:t>
      </w:r>
      <w:r>
        <w:rPr>
          <w:sz w:val="20"/>
          <w:szCs w:val="20"/>
          <w:rtl/>
        </w:rPr>
        <w:t xml:space="preserve">شکل </w:t>
      </w:r>
      <w:r>
        <w:rPr>
          <w:sz w:val="20"/>
          <w:szCs w:val="20"/>
        </w:rPr>
        <w:t>2</w:t>
      </w:r>
      <w:r>
        <w:rPr>
          <w:sz w:val="20"/>
          <w:szCs w:val="20"/>
          <w:rtl/>
        </w:rPr>
        <w:t>-</w:t>
      </w:r>
      <w:r>
        <w:rPr>
          <w:sz w:val="20"/>
          <w:szCs w:val="20"/>
        </w:rPr>
        <w:t>12</w:t>
      </w:r>
      <w:r>
        <w:rPr>
          <w:sz w:val="20"/>
          <w:szCs w:val="20"/>
          <w:rtl/>
        </w:rPr>
        <w:t>- نرده (جان پناه) حفاظتی موقت</w:t>
      </w:r>
      <w:r>
        <w:rPr>
          <w:rFonts w:ascii="Calibri" w:eastAsia="Calibri" w:hAnsi="Calibri" w:cs="Calibri"/>
          <w:sz w:val="20"/>
          <w:szCs w:val="20"/>
          <w:rtl/>
        </w:rPr>
        <w:t xml:space="preserve"> </w:t>
      </w:r>
      <w:r>
        <w:rPr>
          <w:rFonts w:ascii="Calibri" w:eastAsia="Calibri" w:hAnsi="Calibri" w:cs="Calibri"/>
          <w:sz w:val="20"/>
          <w:szCs w:val="20"/>
          <w:rtl/>
        </w:rPr>
        <w:t xml:space="preserve">............................................................................................................................... </w:t>
      </w:r>
      <w:r>
        <w:rPr>
          <w:sz w:val="20"/>
          <w:szCs w:val="20"/>
        </w:rPr>
        <w:t>62</w:t>
      </w:r>
      <w:r>
        <w:rPr>
          <w:rFonts w:ascii="Calibri" w:eastAsia="Calibri" w:hAnsi="Calibri" w:cs="Calibri"/>
          <w:sz w:val="20"/>
          <w:szCs w:val="20"/>
          <w:rtl/>
        </w:rPr>
        <w:t xml:space="preserve"> </w:t>
      </w:r>
      <w:r>
        <w:rPr>
          <w:sz w:val="20"/>
          <w:szCs w:val="20"/>
          <w:rtl/>
        </w:rPr>
        <w:t xml:space="preserve">شکل </w:t>
      </w:r>
      <w:r>
        <w:rPr>
          <w:sz w:val="20"/>
          <w:szCs w:val="20"/>
        </w:rPr>
        <w:t>2</w:t>
      </w:r>
      <w:r>
        <w:rPr>
          <w:sz w:val="20"/>
          <w:szCs w:val="20"/>
          <w:rtl/>
        </w:rPr>
        <w:t>-</w:t>
      </w:r>
      <w:r>
        <w:rPr>
          <w:sz w:val="20"/>
          <w:szCs w:val="20"/>
        </w:rPr>
        <w:t>13</w:t>
      </w:r>
      <w:r>
        <w:rPr>
          <w:sz w:val="20"/>
          <w:szCs w:val="20"/>
          <w:rtl/>
        </w:rPr>
        <w:t>- سامانه محدودکننده دامنه حرکت کاربر</w:t>
      </w:r>
      <w:r>
        <w:rPr>
          <w:rFonts w:ascii="Calibri" w:eastAsia="Calibri" w:hAnsi="Calibri" w:cs="Calibri"/>
          <w:sz w:val="20"/>
          <w:szCs w:val="20"/>
          <w:rtl/>
        </w:rPr>
        <w:t xml:space="preserve"> ................................................................................</w:t>
      </w:r>
      <w:r>
        <w:rPr>
          <w:rFonts w:ascii="Calibri" w:eastAsia="Calibri" w:hAnsi="Calibri" w:cs="Calibri"/>
          <w:sz w:val="20"/>
          <w:szCs w:val="20"/>
          <w:rtl/>
        </w:rPr>
        <w:t xml:space="preserve">..................................... </w:t>
      </w:r>
      <w:r>
        <w:rPr>
          <w:sz w:val="20"/>
          <w:szCs w:val="20"/>
        </w:rPr>
        <w:t>64</w:t>
      </w:r>
      <w:r>
        <w:rPr>
          <w:rFonts w:ascii="Calibri" w:eastAsia="Calibri" w:hAnsi="Calibri" w:cs="Calibri"/>
          <w:sz w:val="20"/>
          <w:szCs w:val="20"/>
          <w:rtl/>
        </w:rPr>
        <w:t xml:space="preserve"> </w:t>
      </w:r>
      <w:r>
        <w:rPr>
          <w:sz w:val="20"/>
          <w:szCs w:val="20"/>
          <w:rtl/>
        </w:rPr>
        <w:t xml:space="preserve">شکل </w:t>
      </w:r>
      <w:r>
        <w:rPr>
          <w:sz w:val="20"/>
          <w:szCs w:val="20"/>
        </w:rPr>
        <w:t>2</w:t>
      </w:r>
      <w:r>
        <w:rPr>
          <w:sz w:val="20"/>
          <w:szCs w:val="20"/>
          <w:rtl/>
        </w:rPr>
        <w:t>-</w:t>
      </w:r>
      <w:r>
        <w:rPr>
          <w:sz w:val="20"/>
          <w:szCs w:val="20"/>
        </w:rPr>
        <w:t>14</w:t>
      </w:r>
      <w:r>
        <w:rPr>
          <w:sz w:val="20"/>
          <w:szCs w:val="20"/>
          <w:rtl/>
        </w:rPr>
        <w:t>- اجزاي اصلی سامانه توقف سقوط</w:t>
      </w:r>
      <w:r>
        <w:rPr>
          <w:rFonts w:ascii="Calibri" w:eastAsia="Calibri" w:hAnsi="Calibri" w:cs="Calibri"/>
          <w:sz w:val="20"/>
          <w:szCs w:val="20"/>
          <w:rtl/>
        </w:rPr>
        <w:t xml:space="preserve"> ............................................................................................................................. </w:t>
      </w:r>
      <w:r>
        <w:rPr>
          <w:sz w:val="20"/>
          <w:szCs w:val="20"/>
        </w:rPr>
        <w:t>67</w:t>
      </w:r>
      <w:r>
        <w:rPr>
          <w:rFonts w:ascii="Calibri" w:eastAsia="Calibri" w:hAnsi="Calibri" w:cs="Calibri"/>
          <w:sz w:val="20"/>
          <w:szCs w:val="20"/>
          <w:rtl/>
        </w:rPr>
        <w:t xml:space="preserve"> </w:t>
      </w:r>
      <w:r>
        <w:rPr>
          <w:sz w:val="20"/>
          <w:szCs w:val="20"/>
          <w:rtl/>
        </w:rPr>
        <w:t xml:space="preserve">شکل </w:t>
      </w:r>
      <w:r>
        <w:rPr>
          <w:sz w:val="20"/>
          <w:szCs w:val="20"/>
        </w:rPr>
        <w:t>2</w:t>
      </w:r>
      <w:r>
        <w:rPr>
          <w:sz w:val="20"/>
          <w:szCs w:val="20"/>
          <w:rtl/>
        </w:rPr>
        <w:t>-</w:t>
      </w:r>
      <w:r>
        <w:rPr>
          <w:sz w:val="20"/>
          <w:szCs w:val="20"/>
        </w:rPr>
        <w:t>15</w:t>
      </w:r>
      <w:r>
        <w:rPr>
          <w:sz w:val="20"/>
          <w:szCs w:val="20"/>
          <w:rtl/>
        </w:rPr>
        <w:t>- تور ایمنی</w:t>
      </w:r>
      <w:r>
        <w:rPr>
          <w:rFonts w:ascii="Calibri" w:eastAsia="Calibri" w:hAnsi="Calibri" w:cs="Calibri"/>
          <w:sz w:val="20"/>
          <w:szCs w:val="20"/>
          <w:rtl/>
        </w:rPr>
        <w:t xml:space="preserve"> ............................</w:t>
      </w:r>
      <w:r>
        <w:rPr>
          <w:rFonts w:ascii="Calibri" w:eastAsia="Calibri" w:hAnsi="Calibri" w:cs="Calibri"/>
          <w:sz w:val="20"/>
          <w:szCs w:val="20"/>
          <w:rtl/>
        </w:rPr>
        <w:t xml:space="preserve">............................................................................................................................ </w:t>
      </w:r>
      <w:r>
        <w:rPr>
          <w:sz w:val="20"/>
          <w:szCs w:val="20"/>
        </w:rPr>
        <w:t>68</w:t>
      </w:r>
      <w:r>
        <w:rPr>
          <w:rFonts w:ascii="Calibri" w:eastAsia="Calibri" w:hAnsi="Calibri" w:cs="Calibri"/>
          <w:sz w:val="20"/>
          <w:szCs w:val="20"/>
          <w:rtl/>
        </w:rPr>
        <w:t xml:space="preserve"> </w:t>
      </w:r>
      <w:r>
        <w:rPr>
          <w:sz w:val="20"/>
          <w:szCs w:val="20"/>
          <w:rtl/>
        </w:rPr>
        <w:t xml:space="preserve">شکل </w:t>
      </w:r>
      <w:r>
        <w:rPr>
          <w:sz w:val="20"/>
          <w:szCs w:val="20"/>
        </w:rPr>
        <w:t>2</w:t>
      </w:r>
      <w:r>
        <w:rPr>
          <w:sz w:val="20"/>
          <w:szCs w:val="20"/>
          <w:rtl/>
        </w:rPr>
        <w:t>-</w:t>
      </w:r>
      <w:r>
        <w:rPr>
          <w:sz w:val="20"/>
          <w:szCs w:val="20"/>
        </w:rPr>
        <w:t>16</w:t>
      </w:r>
      <w:r>
        <w:rPr>
          <w:sz w:val="20"/>
          <w:szCs w:val="20"/>
          <w:rtl/>
        </w:rPr>
        <w:t>- حفاظت از سقوط بر روي بام (سقف) شیبدار</w:t>
      </w:r>
      <w:r>
        <w:rPr>
          <w:rFonts w:ascii="Calibri" w:eastAsia="Calibri" w:hAnsi="Calibri" w:cs="Calibri"/>
          <w:sz w:val="20"/>
          <w:szCs w:val="20"/>
          <w:rtl/>
        </w:rPr>
        <w:t xml:space="preserve"> ................................................................................</w:t>
      </w:r>
      <w:r>
        <w:rPr>
          <w:rFonts w:ascii="Calibri" w:eastAsia="Calibri" w:hAnsi="Calibri" w:cs="Calibri"/>
          <w:sz w:val="20"/>
          <w:szCs w:val="20"/>
          <w:rtl/>
        </w:rPr>
        <w:t xml:space="preserve">................................ </w:t>
      </w:r>
      <w:r>
        <w:rPr>
          <w:sz w:val="20"/>
          <w:szCs w:val="20"/>
        </w:rPr>
        <w:t>69</w:t>
      </w:r>
      <w:r>
        <w:rPr>
          <w:rFonts w:ascii="Calibri" w:eastAsia="Calibri" w:hAnsi="Calibri" w:cs="Calibri"/>
          <w:sz w:val="20"/>
          <w:szCs w:val="20"/>
          <w:rtl/>
        </w:rPr>
        <w:t xml:space="preserve"> </w:t>
      </w:r>
      <w:r>
        <w:rPr>
          <w:sz w:val="20"/>
          <w:szCs w:val="20"/>
          <w:rtl/>
        </w:rPr>
        <w:t xml:space="preserve">شکل </w:t>
      </w:r>
      <w:r>
        <w:rPr>
          <w:sz w:val="20"/>
          <w:szCs w:val="20"/>
        </w:rPr>
        <w:t>2</w:t>
      </w:r>
      <w:r>
        <w:rPr>
          <w:sz w:val="20"/>
          <w:szCs w:val="20"/>
          <w:rtl/>
        </w:rPr>
        <w:t>-</w:t>
      </w:r>
      <w:r>
        <w:rPr>
          <w:sz w:val="20"/>
          <w:szCs w:val="20"/>
        </w:rPr>
        <w:t>17</w:t>
      </w:r>
      <w:r>
        <w:rPr>
          <w:sz w:val="20"/>
          <w:szCs w:val="20"/>
          <w:rtl/>
        </w:rPr>
        <w:t>- نقاط کور دید برخی از ماشین آلات پروژههاي ساختمانی</w:t>
      </w:r>
      <w:r>
        <w:rPr>
          <w:rFonts w:ascii="Calibri" w:eastAsia="Calibri" w:hAnsi="Calibri" w:cs="Calibri"/>
          <w:sz w:val="20"/>
          <w:szCs w:val="20"/>
          <w:rtl/>
        </w:rPr>
        <w:t xml:space="preserve"> ................................................................................................. </w:t>
      </w:r>
      <w:r>
        <w:rPr>
          <w:sz w:val="20"/>
          <w:szCs w:val="20"/>
        </w:rPr>
        <w:t>78</w:t>
      </w:r>
      <w:r>
        <w:rPr>
          <w:rFonts w:ascii="Calibri" w:eastAsia="Calibri" w:hAnsi="Calibri" w:cs="Calibri"/>
          <w:sz w:val="20"/>
          <w:szCs w:val="20"/>
          <w:rtl/>
        </w:rPr>
        <w:t xml:space="preserve"> </w:t>
      </w:r>
      <w:r>
        <w:rPr>
          <w:sz w:val="20"/>
          <w:szCs w:val="20"/>
          <w:rtl/>
        </w:rPr>
        <w:t xml:space="preserve">شکل </w:t>
      </w:r>
      <w:r>
        <w:rPr>
          <w:sz w:val="20"/>
          <w:szCs w:val="20"/>
        </w:rPr>
        <w:t>2</w:t>
      </w:r>
      <w:r>
        <w:rPr>
          <w:sz w:val="20"/>
          <w:szCs w:val="20"/>
          <w:rtl/>
        </w:rPr>
        <w:t>-</w:t>
      </w:r>
      <w:r>
        <w:rPr>
          <w:sz w:val="20"/>
          <w:szCs w:val="20"/>
        </w:rPr>
        <w:t>18</w:t>
      </w:r>
      <w:r>
        <w:rPr>
          <w:sz w:val="20"/>
          <w:szCs w:val="20"/>
          <w:rtl/>
        </w:rPr>
        <w:t>- نوار خطر</w:t>
      </w:r>
      <w:r>
        <w:rPr>
          <w:rFonts w:ascii="Calibri" w:eastAsia="Calibri" w:hAnsi="Calibri" w:cs="Calibri"/>
          <w:sz w:val="20"/>
          <w:szCs w:val="20"/>
          <w:rtl/>
        </w:rPr>
        <w:t xml:space="preserve"> ................................</w:t>
      </w:r>
      <w:r>
        <w:rPr>
          <w:rFonts w:ascii="Calibri" w:eastAsia="Calibri" w:hAnsi="Calibri" w:cs="Calibri"/>
          <w:sz w:val="20"/>
          <w:szCs w:val="20"/>
          <w:rtl/>
        </w:rPr>
        <w:t xml:space="preserve">....................................................................................................................... </w:t>
      </w:r>
      <w:r>
        <w:rPr>
          <w:sz w:val="20"/>
          <w:szCs w:val="20"/>
        </w:rPr>
        <w:t>148</w:t>
      </w:r>
      <w:r>
        <w:rPr>
          <w:rFonts w:ascii="Calibri" w:eastAsia="Calibri" w:hAnsi="Calibri" w:cs="Calibri"/>
          <w:sz w:val="20"/>
          <w:szCs w:val="20"/>
          <w:rtl/>
        </w:rPr>
        <w:t xml:space="preserve"> </w:t>
      </w:r>
      <w:r>
        <w:rPr>
          <w:sz w:val="20"/>
          <w:szCs w:val="20"/>
          <w:rtl/>
        </w:rPr>
        <w:t xml:space="preserve">شکل </w:t>
      </w:r>
      <w:r>
        <w:rPr>
          <w:sz w:val="20"/>
          <w:szCs w:val="20"/>
        </w:rPr>
        <w:t>2</w:t>
      </w:r>
      <w:r>
        <w:rPr>
          <w:sz w:val="20"/>
          <w:szCs w:val="20"/>
          <w:rtl/>
        </w:rPr>
        <w:t>-</w:t>
      </w:r>
      <w:r>
        <w:rPr>
          <w:sz w:val="20"/>
          <w:szCs w:val="20"/>
        </w:rPr>
        <w:t>19</w:t>
      </w:r>
      <w:r>
        <w:rPr>
          <w:sz w:val="20"/>
          <w:szCs w:val="20"/>
          <w:rtl/>
        </w:rPr>
        <w:t xml:space="preserve">- خط هوایی فشار متوسط( </w:t>
      </w:r>
      <w:r>
        <w:rPr>
          <w:sz w:val="20"/>
          <w:szCs w:val="20"/>
        </w:rPr>
        <w:t>11</w:t>
      </w:r>
      <w:r>
        <w:rPr>
          <w:sz w:val="20"/>
          <w:szCs w:val="20"/>
          <w:rtl/>
        </w:rPr>
        <w:t xml:space="preserve">، </w:t>
      </w:r>
      <w:r>
        <w:rPr>
          <w:sz w:val="20"/>
          <w:szCs w:val="20"/>
        </w:rPr>
        <w:t>20</w:t>
      </w:r>
      <w:r>
        <w:rPr>
          <w:sz w:val="20"/>
          <w:szCs w:val="20"/>
          <w:rtl/>
        </w:rPr>
        <w:t xml:space="preserve"> و </w:t>
      </w:r>
      <w:r>
        <w:rPr>
          <w:sz w:val="20"/>
          <w:szCs w:val="20"/>
        </w:rPr>
        <w:t>33</w:t>
      </w:r>
      <w:r>
        <w:rPr>
          <w:sz w:val="20"/>
          <w:szCs w:val="20"/>
          <w:rtl/>
        </w:rPr>
        <w:t xml:space="preserve"> کیلو ولت)</w:t>
      </w:r>
      <w:r>
        <w:rPr>
          <w:rFonts w:ascii="Calibri" w:eastAsia="Calibri" w:hAnsi="Calibri" w:cs="Calibri"/>
          <w:sz w:val="20"/>
          <w:szCs w:val="20"/>
          <w:rtl/>
        </w:rPr>
        <w:t xml:space="preserve"> ...............................................................................</w:t>
      </w:r>
      <w:r>
        <w:rPr>
          <w:rFonts w:ascii="Calibri" w:eastAsia="Calibri" w:hAnsi="Calibri" w:cs="Calibri"/>
          <w:sz w:val="20"/>
          <w:szCs w:val="20"/>
          <w:rtl/>
        </w:rPr>
        <w:t xml:space="preserve">....................... </w:t>
      </w:r>
      <w:r>
        <w:rPr>
          <w:sz w:val="20"/>
          <w:szCs w:val="20"/>
        </w:rPr>
        <w:t>154</w:t>
      </w:r>
      <w:r>
        <w:rPr>
          <w:rFonts w:ascii="Calibri" w:eastAsia="Calibri" w:hAnsi="Calibri" w:cs="Calibri"/>
          <w:sz w:val="20"/>
          <w:szCs w:val="20"/>
          <w:rtl/>
        </w:rPr>
        <w:t xml:space="preserve"> </w:t>
      </w:r>
      <w:r>
        <w:rPr>
          <w:sz w:val="20"/>
          <w:szCs w:val="20"/>
          <w:rtl/>
        </w:rPr>
        <w:t xml:space="preserve">شکل </w:t>
      </w:r>
      <w:r>
        <w:rPr>
          <w:sz w:val="20"/>
          <w:szCs w:val="20"/>
        </w:rPr>
        <w:t>2</w:t>
      </w:r>
      <w:r>
        <w:rPr>
          <w:sz w:val="20"/>
          <w:szCs w:val="20"/>
          <w:rtl/>
        </w:rPr>
        <w:t>-</w:t>
      </w:r>
      <w:r>
        <w:rPr>
          <w:sz w:val="20"/>
          <w:szCs w:val="20"/>
        </w:rPr>
        <w:t>20</w:t>
      </w:r>
      <w:r>
        <w:rPr>
          <w:sz w:val="20"/>
          <w:szCs w:val="20"/>
          <w:rtl/>
        </w:rPr>
        <w:t xml:space="preserve">- خط هوایی فشار قوي( </w:t>
      </w:r>
      <w:r>
        <w:rPr>
          <w:sz w:val="20"/>
          <w:szCs w:val="20"/>
        </w:rPr>
        <w:t>63</w:t>
      </w:r>
      <w:r>
        <w:rPr>
          <w:sz w:val="20"/>
          <w:szCs w:val="20"/>
          <w:rtl/>
        </w:rPr>
        <w:t xml:space="preserve"> کیلو ولت و بالاتر)</w:t>
      </w:r>
      <w:r>
        <w:rPr>
          <w:rFonts w:ascii="Calibri" w:eastAsia="Calibri" w:hAnsi="Calibri" w:cs="Calibri"/>
          <w:sz w:val="20"/>
          <w:szCs w:val="20"/>
          <w:rtl/>
        </w:rPr>
        <w:t xml:space="preserve"> ............................................................................................................. </w:t>
      </w:r>
      <w:r>
        <w:rPr>
          <w:sz w:val="20"/>
          <w:szCs w:val="20"/>
        </w:rPr>
        <w:t>154</w:t>
      </w:r>
      <w:r>
        <w:rPr>
          <w:rFonts w:ascii="Calibri" w:eastAsia="Calibri" w:hAnsi="Calibri" w:cs="Calibri"/>
          <w:sz w:val="20"/>
          <w:szCs w:val="20"/>
          <w:rtl/>
        </w:rPr>
        <w:t xml:space="preserve"> </w:t>
      </w:r>
      <w:r>
        <w:rPr>
          <w:sz w:val="20"/>
          <w:szCs w:val="20"/>
          <w:rtl/>
        </w:rPr>
        <w:t xml:space="preserve">شکل </w:t>
      </w:r>
      <w:r>
        <w:rPr>
          <w:sz w:val="20"/>
          <w:szCs w:val="20"/>
        </w:rPr>
        <w:t>3</w:t>
      </w:r>
      <w:r>
        <w:rPr>
          <w:sz w:val="20"/>
          <w:szCs w:val="20"/>
          <w:rtl/>
        </w:rPr>
        <w:t>-</w:t>
      </w:r>
      <w:r>
        <w:rPr>
          <w:sz w:val="20"/>
          <w:szCs w:val="20"/>
        </w:rPr>
        <w:t>1</w:t>
      </w:r>
      <w:r>
        <w:rPr>
          <w:sz w:val="20"/>
          <w:szCs w:val="20"/>
          <w:rtl/>
        </w:rPr>
        <w:t>- ابعاد و الزامات نصب کتیبه- فاصله مناسب خواندن</w:t>
      </w:r>
      <w:r>
        <w:rPr>
          <w:rFonts w:ascii="Calibri" w:eastAsia="Calibri" w:hAnsi="Calibri" w:cs="Calibri"/>
          <w:sz w:val="20"/>
          <w:szCs w:val="20"/>
          <w:rtl/>
        </w:rPr>
        <w:t xml:space="preserve"> ........</w:t>
      </w:r>
      <w:r>
        <w:rPr>
          <w:rFonts w:ascii="Calibri" w:eastAsia="Calibri" w:hAnsi="Calibri" w:cs="Calibri"/>
          <w:sz w:val="20"/>
          <w:szCs w:val="20"/>
          <w:rtl/>
        </w:rPr>
        <w:t xml:space="preserve">................................................................................................ </w:t>
      </w:r>
      <w:r>
        <w:rPr>
          <w:sz w:val="20"/>
          <w:szCs w:val="20"/>
        </w:rPr>
        <w:t>178</w:t>
      </w:r>
      <w:r>
        <w:rPr>
          <w:rFonts w:ascii="Calibri" w:eastAsia="Calibri" w:hAnsi="Calibri" w:cs="Calibri"/>
          <w:sz w:val="20"/>
          <w:szCs w:val="20"/>
          <w:rtl/>
        </w:rPr>
        <w:t xml:space="preserve"> </w:t>
      </w:r>
      <w:r>
        <w:rPr>
          <w:sz w:val="20"/>
          <w:szCs w:val="20"/>
          <w:rtl/>
        </w:rPr>
        <w:t xml:space="preserve">شکل </w:t>
      </w:r>
      <w:r>
        <w:rPr>
          <w:sz w:val="20"/>
          <w:szCs w:val="20"/>
        </w:rPr>
        <w:t>3</w:t>
      </w:r>
      <w:r>
        <w:rPr>
          <w:sz w:val="20"/>
          <w:szCs w:val="20"/>
          <w:rtl/>
        </w:rPr>
        <w:t>-</w:t>
      </w:r>
      <w:r>
        <w:rPr>
          <w:sz w:val="20"/>
          <w:szCs w:val="20"/>
        </w:rPr>
        <w:lastRenderedPageBreak/>
        <w:t>2</w:t>
      </w:r>
      <w:r>
        <w:rPr>
          <w:sz w:val="20"/>
          <w:szCs w:val="20"/>
          <w:rtl/>
        </w:rPr>
        <w:t xml:space="preserve">- ابعاد و الزامات نصب کتیبه </w:t>
      </w:r>
      <w:r>
        <w:rPr>
          <w:rFonts w:ascii="Times New Roman" w:eastAsia="Times New Roman" w:hAnsi="Times New Roman" w:cs="Times New Roman"/>
          <w:sz w:val="20"/>
          <w:szCs w:val="20"/>
          <w:rtl/>
        </w:rPr>
        <w:t>–</w:t>
      </w:r>
      <w:r>
        <w:rPr>
          <w:sz w:val="20"/>
          <w:szCs w:val="20"/>
          <w:rtl/>
        </w:rPr>
        <w:t xml:space="preserve"> ارتفاع نصب</w:t>
      </w:r>
      <w:r>
        <w:rPr>
          <w:rFonts w:ascii="Calibri" w:eastAsia="Calibri" w:hAnsi="Calibri" w:cs="Calibri"/>
          <w:sz w:val="20"/>
          <w:szCs w:val="20"/>
          <w:rtl/>
        </w:rPr>
        <w:t xml:space="preserve"> ...........................................................................................................</w:t>
      </w:r>
      <w:r>
        <w:rPr>
          <w:rFonts w:ascii="Calibri" w:eastAsia="Calibri" w:hAnsi="Calibri" w:cs="Calibri"/>
          <w:sz w:val="20"/>
          <w:szCs w:val="20"/>
          <w:rtl/>
        </w:rPr>
        <w:t xml:space="preserve">........ </w:t>
      </w:r>
      <w:r>
        <w:rPr>
          <w:sz w:val="20"/>
          <w:szCs w:val="20"/>
        </w:rPr>
        <w:t>179</w:t>
      </w:r>
      <w:r>
        <w:rPr>
          <w:rFonts w:ascii="Calibri" w:eastAsia="Calibri" w:hAnsi="Calibri" w:cs="Calibri"/>
          <w:sz w:val="20"/>
          <w:szCs w:val="20"/>
          <w:rtl/>
        </w:rPr>
        <w:t xml:space="preserve"> </w:t>
      </w:r>
      <w:r>
        <w:rPr>
          <w:sz w:val="20"/>
          <w:szCs w:val="20"/>
          <w:rtl/>
        </w:rPr>
        <w:t xml:space="preserve">شکل </w:t>
      </w:r>
      <w:r>
        <w:rPr>
          <w:sz w:val="20"/>
          <w:szCs w:val="20"/>
        </w:rPr>
        <w:t>3</w:t>
      </w:r>
      <w:r>
        <w:rPr>
          <w:sz w:val="20"/>
          <w:szCs w:val="20"/>
          <w:rtl/>
        </w:rPr>
        <w:t>-</w:t>
      </w:r>
      <w:r>
        <w:rPr>
          <w:sz w:val="20"/>
          <w:szCs w:val="20"/>
        </w:rPr>
        <w:t>3</w:t>
      </w:r>
      <w:r>
        <w:rPr>
          <w:sz w:val="20"/>
          <w:szCs w:val="20"/>
          <w:rtl/>
        </w:rPr>
        <w:t>- نحوه درج نشانواره (لوگو) در حاشیه پایینی کتیبه</w:t>
      </w:r>
      <w:r>
        <w:rPr>
          <w:rFonts w:ascii="Calibri" w:eastAsia="Calibri" w:hAnsi="Calibri" w:cs="Calibri"/>
          <w:sz w:val="20"/>
          <w:szCs w:val="20"/>
          <w:rtl/>
        </w:rPr>
        <w:t xml:space="preserve"> ........................................................................................................ </w:t>
      </w:r>
      <w:r>
        <w:rPr>
          <w:sz w:val="20"/>
          <w:szCs w:val="20"/>
        </w:rPr>
        <w:t>179</w:t>
      </w:r>
      <w:r>
        <w:rPr>
          <w:rFonts w:ascii="Calibri" w:eastAsia="Calibri" w:hAnsi="Calibri" w:cs="Calibri"/>
          <w:sz w:val="20"/>
          <w:szCs w:val="20"/>
          <w:rtl/>
        </w:rPr>
        <w:t xml:space="preserve"> </w:t>
      </w:r>
      <w:r>
        <w:rPr>
          <w:sz w:val="20"/>
          <w:szCs w:val="20"/>
          <w:rtl/>
        </w:rPr>
        <w:t xml:space="preserve">شکل </w:t>
      </w:r>
      <w:r>
        <w:rPr>
          <w:sz w:val="20"/>
          <w:szCs w:val="20"/>
        </w:rPr>
        <w:t>3</w:t>
      </w:r>
      <w:r>
        <w:rPr>
          <w:sz w:val="20"/>
          <w:szCs w:val="20"/>
          <w:rtl/>
        </w:rPr>
        <w:t>-</w:t>
      </w:r>
      <w:r>
        <w:rPr>
          <w:sz w:val="20"/>
          <w:szCs w:val="20"/>
        </w:rPr>
        <w:t>4</w:t>
      </w:r>
      <w:r>
        <w:rPr>
          <w:sz w:val="20"/>
          <w:szCs w:val="20"/>
          <w:rtl/>
        </w:rPr>
        <w:t xml:space="preserve">- الف- ابعاد گذاري الگو (نمونه طراحی) یک کتیبه </w:t>
      </w:r>
      <w:r>
        <w:rPr>
          <w:rFonts w:ascii="Calibri" w:eastAsia="Calibri" w:hAnsi="Calibri" w:cs="Calibri"/>
          <w:sz w:val="20"/>
          <w:szCs w:val="20"/>
          <w:rtl/>
        </w:rPr>
        <w:t xml:space="preserve"> .......................</w:t>
      </w:r>
      <w:r>
        <w:rPr>
          <w:rFonts w:ascii="Calibri" w:eastAsia="Calibri" w:hAnsi="Calibri" w:cs="Calibri"/>
          <w:sz w:val="20"/>
          <w:szCs w:val="20"/>
          <w:rtl/>
        </w:rPr>
        <w:t xml:space="preserve">.................................................................................. </w:t>
      </w:r>
      <w:r>
        <w:rPr>
          <w:sz w:val="20"/>
          <w:szCs w:val="20"/>
        </w:rPr>
        <w:t>180</w:t>
      </w:r>
      <w:r>
        <w:rPr>
          <w:rFonts w:ascii="Calibri" w:eastAsia="Calibri" w:hAnsi="Calibri" w:cs="Calibri"/>
          <w:sz w:val="20"/>
          <w:szCs w:val="20"/>
          <w:rtl/>
        </w:rPr>
        <w:t xml:space="preserve"> </w:t>
      </w:r>
      <w:r>
        <w:rPr>
          <w:sz w:val="20"/>
          <w:szCs w:val="20"/>
          <w:rtl/>
        </w:rPr>
        <w:t xml:space="preserve">شکل </w:t>
      </w:r>
      <w:r>
        <w:rPr>
          <w:sz w:val="20"/>
          <w:szCs w:val="20"/>
        </w:rPr>
        <w:t>3</w:t>
      </w:r>
      <w:r>
        <w:rPr>
          <w:sz w:val="20"/>
          <w:szCs w:val="20"/>
          <w:rtl/>
        </w:rPr>
        <w:t>-</w:t>
      </w:r>
      <w:r>
        <w:rPr>
          <w:sz w:val="20"/>
          <w:szCs w:val="20"/>
        </w:rPr>
        <w:t>4</w:t>
      </w:r>
      <w:r>
        <w:rPr>
          <w:sz w:val="20"/>
          <w:szCs w:val="20"/>
          <w:rtl/>
        </w:rPr>
        <w:t>-ب- الگو (نمونه اجرا شده) یک کتیبه</w:t>
      </w:r>
      <w:r>
        <w:rPr>
          <w:rFonts w:ascii="Calibri" w:eastAsia="Calibri" w:hAnsi="Calibri" w:cs="Calibri"/>
          <w:sz w:val="20"/>
          <w:szCs w:val="20"/>
          <w:rtl/>
        </w:rPr>
        <w:t xml:space="preserve"> ......................................................................................................................... </w:t>
      </w:r>
      <w:r>
        <w:rPr>
          <w:sz w:val="20"/>
          <w:szCs w:val="20"/>
        </w:rPr>
        <w:t>181</w:t>
      </w:r>
      <w:r>
        <w:rPr>
          <w:rFonts w:ascii="Calibri" w:eastAsia="Calibri" w:hAnsi="Calibri" w:cs="Calibri"/>
          <w:sz w:val="20"/>
          <w:szCs w:val="20"/>
          <w:rtl/>
        </w:rPr>
        <w:t xml:space="preserve"> </w:t>
      </w:r>
    </w:p>
    <w:p w:rsidR="005F0291" w:rsidRDefault="00AC7D4A">
      <w:pPr>
        <w:bidi w:val="0"/>
        <w:spacing w:after="0" w:line="259" w:lineRule="auto"/>
        <w:ind w:left="0" w:right="338" w:firstLine="0"/>
        <w:jc w:val="right"/>
      </w:pPr>
      <w:r>
        <w:rPr>
          <w:sz w:val="24"/>
        </w:rPr>
        <w:t xml:space="preserve"> </w:t>
      </w:r>
    </w:p>
    <w:p w:rsidR="005F0291" w:rsidRDefault="00AC7D4A">
      <w:pPr>
        <w:bidi w:val="0"/>
        <w:spacing w:after="0" w:line="259" w:lineRule="auto"/>
        <w:ind w:left="0" w:right="0" w:firstLine="0"/>
        <w:jc w:val="left"/>
      </w:pPr>
      <w:r>
        <w:rPr>
          <w:rFonts w:ascii="Calibri" w:eastAsia="Calibri" w:hAnsi="Calibri" w:cs="Calibri"/>
          <w:sz w:val="24"/>
        </w:rPr>
        <w:t xml:space="preserve"> </w:t>
      </w:r>
    </w:p>
    <w:sdt>
      <w:sdtPr>
        <w:rPr>
          <w:rFonts w:ascii="B Nazanin" w:eastAsia="B Nazanin" w:hAnsi="B Nazanin" w:cs="B Nazanin"/>
          <w:sz w:val="26"/>
        </w:rPr>
        <w:id w:val="-281185567"/>
        <w:docPartObj>
          <w:docPartGallery w:val="Table of Contents"/>
        </w:docPartObj>
      </w:sdtPr>
      <w:sdtEndPr>
        <w:rPr>
          <w:rtl/>
        </w:rPr>
      </w:sdtEndPr>
      <w:sdtContent>
        <w:p w:rsidR="005F0291" w:rsidRDefault="00AC7D4A">
          <w:pPr>
            <w:pStyle w:val="TOC1"/>
            <w:tabs>
              <w:tab w:val="right" w:leader="dot" w:pos="9693"/>
            </w:tabs>
          </w:pPr>
          <w:r>
            <w:fldChar w:fldCharType="begin"/>
          </w:r>
          <w:r>
            <w:instrText xml:space="preserve"> TOC \o "1-2" \h \z \u </w:instrText>
          </w:r>
          <w:r>
            <w:fldChar w:fldCharType="separate"/>
          </w:r>
          <w:hyperlink w:anchor="_Toc7736139">
            <w:r>
              <w:rPr>
                <w:rFonts w:ascii="B Nazanin" w:eastAsia="B Nazanin" w:hAnsi="B Nazanin" w:cs="B Nazanin"/>
                <w:b/>
                <w:bCs/>
                <w:sz w:val="24"/>
                <w:szCs w:val="24"/>
                <w:rtl/>
              </w:rPr>
              <w:t xml:space="preserve">فهرست جدولها </w:t>
            </w:r>
            <w:r>
              <w:rPr>
                <w:rFonts w:ascii="B Nazanin" w:eastAsia="B Nazanin" w:hAnsi="B Nazanin" w:cs="B Nazanin"/>
                <w:rtl/>
              </w:rPr>
              <w:t xml:space="preserve">جدول </w:t>
            </w:r>
            <w:r>
              <w:rPr>
                <w:rFonts w:ascii="B Nazanin" w:eastAsia="B Nazanin" w:hAnsi="B Nazanin" w:cs="B Nazanin"/>
              </w:rPr>
              <w:t>2</w:t>
            </w:r>
            <w:r>
              <w:rPr>
                <w:rFonts w:ascii="B Nazanin" w:eastAsia="B Nazanin" w:hAnsi="B Nazanin" w:cs="B Nazanin"/>
                <w:rtl/>
              </w:rPr>
              <w:t>-</w:t>
            </w:r>
            <w:r>
              <w:rPr>
                <w:rFonts w:ascii="B Nazanin" w:eastAsia="B Nazanin" w:hAnsi="B Nazanin" w:cs="B Nazanin"/>
              </w:rPr>
              <w:t>1</w:t>
            </w:r>
            <w:r>
              <w:rPr>
                <w:rFonts w:ascii="B Nazanin" w:eastAsia="B Nazanin" w:hAnsi="B Nazanin" w:cs="B Nazanin"/>
                <w:rtl/>
              </w:rPr>
              <w:t>- میزان نور و روشنایی در محیطهاي کاري</w:t>
            </w:r>
            <w:r>
              <w:tab/>
            </w:r>
            <w:r>
              <w:fldChar w:fldCharType="begin"/>
            </w:r>
            <w:r>
              <w:instrText>PAGEREF _Toc7736139 \h</w:instrText>
            </w:r>
            <w:r>
              <w:fldChar w:fldCharType="separate"/>
            </w:r>
            <w:r>
              <w:rPr>
                <w:rFonts w:ascii="B Nazanin" w:eastAsia="B Nazanin" w:hAnsi="B Nazanin" w:cs="B Nazanin"/>
              </w:rPr>
              <w:t xml:space="preserve">17 </w:t>
            </w:r>
            <w:r>
              <w:fldChar w:fldCharType="end"/>
            </w:r>
          </w:hyperlink>
        </w:p>
        <w:p w:rsidR="005F0291" w:rsidRDefault="00AC7D4A">
          <w:pPr>
            <w:pStyle w:val="TOC2"/>
            <w:tabs>
              <w:tab w:val="right" w:leader="dot" w:pos="9693"/>
            </w:tabs>
          </w:pPr>
          <w:hyperlink w:anchor="_Toc7736140">
            <w:r>
              <w:rPr>
                <w:rFonts w:ascii="B Nazanin" w:eastAsia="B Nazanin" w:hAnsi="B Nazanin" w:cs="B Nazanin"/>
                <w:rtl/>
              </w:rPr>
              <w:t xml:space="preserve">جدول </w:t>
            </w:r>
            <w:r>
              <w:rPr>
                <w:rFonts w:ascii="B Nazanin" w:eastAsia="B Nazanin" w:hAnsi="B Nazanin" w:cs="B Nazanin"/>
              </w:rPr>
              <w:t>2</w:t>
            </w:r>
            <w:r>
              <w:rPr>
                <w:rFonts w:ascii="B Nazanin" w:eastAsia="B Nazanin" w:hAnsi="B Nazanin" w:cs="B Nazanin"/>
                <w:rtl/>
              </w:rPr>
              <w:t>-</w:t>
            </w:r>
            <w:r>
              <w:rPr>
                <w:rFonts w:ascii="B Nazanin" w:eastAsia="B Nazanin" w:hAnsi="B Nazanin" w:cs="B Nazanin"/>
              </w:rPr>
              <w:t>2</w:t>
            </w:r>
            <w:r>
              <w:rPr>
                <w:rFonts w:ascii="B Nazanin" w:eastAsia="B Nazanin" w:hAnsi="B Nazanin" w:cs="B Nazanin"/>
                <w:rtl/>
              </w:rPr>
              <w:t>-  محتویات جعبه کمکهاي اولیه</w:t>
            </w:r>
            <w:r>
              <w:tab/>
            </w:r>
            <w:r>
              <w:fldChar w:fldCharType="begin"/>
            </w:r>
            <w:r>
              <w:instrText>PAGEREF _Toc7736140 \h</w:instrText>
            </w:r>
            <w:r>
              <w:fldChar w:fldCharType="separate"/>
            </w:r>
            <w:r>
              <w:rPr>
                <w:rFonts w:ascii="B Nazanin" w:eastAsia="B Nazanin" w:hAnsi="B Nazanin" w:cs="B Nazanin"/>
              </w:rPr>
              <w:t xml:space="preserve">112 </w:t>
            </w:r>
            <w:r>
              <w:fldChar w:fldCharType="end"/>
            </w:r>
          </w:hyperlink>
        </w:p>
        <w:p w:rsidR="005F0291" w:rsidRDefault="00AC7D4A">
          <w:pPr>
            <w:pStyle w:val="TOC2"/>
            <w:tabs>
              <w:tab w:val="right" w:leader="dot" w:pos="9693"/>
            </w:tabs>
          </w:pPr>
          <w:hyperlink w:anchor="_Toc7736141">
            <w:r>
              <w:rPr>
                <w:rFonts w:ascii="B Nazanin" w:eastAsia="B Nazanin" w:hAnsi="B Nazanin" w:cs="B Nazanin"/>
                <w:rtl/>
              </w:rPr>
              <w:t xml:space="preserve">جدول </w:t>
            </w:r>
            <w:r>
              <w:rPr>
                <w:rFonts w:ascii="B Nazanin" w:eastAsia="B Nazanin" w:hAnsi="B Nazanin" w:cs="B Nazanin"/>
              </w:rPr>
              <w:t>2</w:t>
            </w:r>
            <w:r>
              <w:rPr>
                <w:rFonts w:ascii="B Nazanin" w:eastAsia="B Nazanin" w:hAnsi="B Nazanin" w:cs="B Nazanin"/>
                <w:rtl/>
              </w:rPr>
              <w:t>-</w:t>
            </w:r>
            <w:r>
              <w:rPr>
                <w:rFonts w:ascii="B Nazanin" w:eastAsia="B Nazanin" w:hAnsi="B Nazanin" w:cs="B Nazanin"/>
              </w:rPr>
              <w:t>3</w:t>
            </w:r>
            <w:r>
              <w:rPr>
                <w:rFonts w:ascii="B Nazanin" w:eastAsia="B Nazanin" w:hAnsi="B Nazanin" w:cs="B Nazanin"/>
                <w:rtl/>
              </w:rPr>
              <w:t>- حداکثر بار مجاز به تفکیک گروه سنی و جنس کارگران - حمل و جابجایی بار در شرایط حمل بهصورت یک نفره</w:t>
            </w:r>
            <w:r>
              <w:tab/>
            </w:r>
            <w:r>
              <w:fldChar w:fldCharType="begin"/>
            </w:r>
            <w:r>
              <w:instrText>PAGEREF _Toc7736141 \h</w:instrText>
            </w:r>
            <w:r>
              <w:fldChar w:fldCharType="separate"/>
            </w:r>
            <w:r>
              <w:rPr>
                <w:rFonts w:ascii="B Nazanin" w:eastAsia="B Nazanin" w:hAnsi="B Nazanin" w:cs="B Nazanin"/>
              </w:rPr>
              <w:t xml:space="preserve">118 </w:t>
            </w:r>
            <w:r>
              <w:fldChar w:fldCharType="end"/>
            </w:r>
          </w:hyperlink>
        </w:p>
        <w:p w:rsidR="005F0291" w:rsidRDefault="00AC7D4A">
          <w:pPr>
            <w:pStyle w:val="TOC2"/>
            <w:tabs>
              <w:tab w:val="right" w:leader="dot" w:pos="9693"/>
            </w:tabs>
          </w:pPr>
          <w:hyperlink w:anchor="_Toc7736142">
            <w:r>
              <w:rPr>
                <w:rFonts w:ascii="B Nazanin" w:eastAsia="B Nazanin" w:hAnsi="B Nazanin" w:cs="B Nazanin"/>
                <w:rtl/>
              </w:rPr>
              <w:t xml:space="preserve">جدول </w:t>
            </w:r>
            <w:r>
              <w:rPr>
                <w:rFonts w:ascii="B Nazanin" w:eastAsia="B Nazanin" w:hAnsi="B Nazanin" w:cs="B Nazanin"/>
              </w:rPr>
              <w:t>2</w:t>
            </w:r>
            <w:r>
              <w:rPr>
                <w:rFonts w:ascii="B Nazanin" w:eastAsia="B Nazanin" w:hAnsi="B Nazanin" w:cs="B Nazanin"/>
                <w:rtl/>
              </w:rPr>
              <w:t>-</w:t>
            </w:r>
            <w:r>
              <w:rPr>
                <w:rFonts w:ascii="B Nazanin" w:eastAsia="B Nazanin" w:hAnsi="B Nazanin" w:cs="B Nazanin"/>
              </w:rPr>
              <w:t>4</w:t>
            </w:r>
            <w:r>
              <w:rPr>
                <w:rFonts w:ascii="B Nazanin" w:eastAsia="B Nazanin" w:hAnsi="B Nazanin" w:cs="B Nazanin"/>
                <w:rtl/>
              </w:rPr>
              <w:t>- حدود مجاز</w:t>
            </w:r>
            <w:r>
              <w:rPr>
                <w:rFonts w:ascii="B Nazanin" w:eastAsia="B Nazanin" w:hAnsi="B Nazanin" w:cs="B Nazanin"/>
                <w:rtl/>
              </w:rPr>
              <w:t xml:space="preserve"> توصیه شده در خصوص نیروي کشیدن و هل دادن بار در راستاي افقی</w:t>
            </w:r>
            <w:r>
              <w:tab/>
            </w:r>
            <w:r>
              <w:fldChar w:fldCharType="begin"/>
            </w:r>
            <w:r>
              <w:instrText>PAGEREF _Toc7736142 \h</w:instrText>
            </w:r>
            <w:r>
              <w:fldChar w:fldCharType="separate"/>
            </w:r>
            <w:r>
              <w:rPr>
                <w:rFonts w:ascii="B Nazanin" w:eastAsia="B Nazanin" w:hAnsi="B Nazanin" w:cs="B Nazanin"/>
              </w:rPr>
              <w:t xml:space="preserve">119 </w:t>
            </w:r>
            <w:r>
              <w:fldChar w:fldCharType="end"/>
            </w:r>
          </w:hyperlink>
        </w:p>
        <w:p w:rsidR="005F0291" w:rsidRDefault="00AC7D4A">
          <w:pPr>
            <w:pStyle w:val="TOC2"/>
            <w:tabs>
              <w:tab w:val="right" w:leader="dot" w:pos="9693"/>
            </w:tabs>
          </w:pPr>
          <w:hyperlink w:anchor="_Toc7736143">
            <w:r>
              <w:rPr>
                <w:rFonts w:ascii="B Nazanin" w:eastAsia="B Nazanin" w:hAnsi="B Nazanin" w:cs="B Nazanin"/>
                <w:rtl/>
              </w:rPr>
              <w:t xml:space="preserve">جدول </w:t>
            </w:r>
            <w:r>
              <w:rPr>
                <w:rFonts w:ascii="B Nazanin" w:eastAsia="B Nazanin" w:hAnsi="B Nazanin" w:cs="B Nazanin"/>
              </w:rPr>
              <w:t>2</w:t>
            </w:r>
            <w:r>
              <w:rPr>
                <w:rFonts w:ascii="B Nazanin" w:eastAsia="B Nazanin" w:hAnsi="B Nazanin" w:cs="B Nazanin"/>
                <w:rtl/>
              </w:rPr>
              <w:t>-</w:t>
            </w:r>
            <w:r>
              <w:rPr>
                <w:rFonts w:ascii="B Nazanin" w:eastAsia="B Nazanin" w:hAnsi="B Nazanin" w:cs="B Nazanin"/>
              </w:rPr>
              <w:t>5</w:t>
            </w:r>
            <w:r>
              <w:rPr>
                <w:rFonts w:ascii="B Nazanin" w:eastAsia="B Nazanin" w:hAnsi="B Nazanin" w:cs="B Nazanin"/>
                <w:rtl/>
              </w:rPr>
              <w:t xml:space="preserve">- حدود مجاز توصیه شده در خصوص نیروي کشیدن و هل دادن بار در </w:t>
            </w:r>
            <w:r>
              <w:rPr>
                <w:rFonts w:ascii="B Nazanin" w:eastAsia="B Nazanin" w:hAnsi="B Nazanin" w:cs="B Nazanin"/>
                <w:rtl/>
              </w:rPr>
              <w:t>راستاي عمودي</w:t>
            </w:r>
            <w:r>
              <w:tab/>
            </w:r>
            <w:r>
              <w:fldChar w:fldCharType="begin"/>
            </w:r>
            <w:r>
              <w:instrText>PAGEREF _Toc7736143 \h</w:instrText>
            </w:r>
            <w:r>
              <w:fldChar w:fldCharType="separate"/>
            </w:r>
            <w:r>
              <w:rPr>
                <w:rFonts w:ascii="B Nazanin" w:eastAsia="B Nazanin" w:hAnsi="B Nazanin" w:cs="B Nazanin"/>
              </w:rPr>
              <w:t xml:space="preserve">119 </w:t>
            </w:r>
            <w:r>
              <w:fldChar w:fldCharType="end"/>
            </w:r>
          </w:hyperlink>
        </w:p>
        <w:p w:rsidR="005F0291" w:rsidRDefault="00AC7D4A">
          <w:pPr>
            <w:pStyle w:val="TOC2"/>
            <w:tabs>
              <w:tab w:val="right" w:leader="dot" w:pos="9693"/>
            </w:tabs>
          </w:pPr>
          <w:hyperlink w:anchor="_Toc7736144">
            <w:r>
              <w:rPr>
                <w:rFonts w:ascii="B Nazanin" w:eastAsia="B Nazanin" w:hAnsi="B Nazanin" w:cs="B Nazanin"/>
                <w:rtl/>
              </w:rPr>
              <w:t xml:space="preserve">جدول </w:t>
            </w:r>
            <w:r>
              <w:rPr>
                <w:rFonts w:ascii="B Nazanin" w:eastAsia="B Nazanin" w:hAnsi="B Nazanin" w:cs="B Nazanin"/>
              </w:rPr>
              <w:t>2</w:t>
            </w:r>
            <w:r>
              <w:rPr>
                <w:rFonts w:ascii="B Nazanin" w:eastAsia="B Nazanin" w:hAnsi="B Nazanin" w:cs="B Nazanin"/>
                <w:rtl/>
              </w:rPr>
              <w:t>-</w:t>
            </w:r>
            <w:r>
              <w:rPr>
                <w:rFonts w:ascii="B Nazanin" w:eastAsia="B Nazanin" w:hAnsi="B Nazanin" w:cs="B Nazanin"/>
              </w:rPr>
              <w:t>6</w:t>
            </w:r>
            <w:r>
              <w:rPr>
                <w:rFonts w:ascii="B Nazanin" w:eastAsia="B Nazanin" w:hAnsi="B Nazanin" w:cs="B Nazanin"/>
                <w:rtl/>
              </w:rPr>
              <w:t>- حدود مجاز آلودگی صوتی در پهنههاي مختلف</w:t>
            </w:r>
            <w:r>
              <w:tab/>
            </w:r>
            <w:r>
              <w:fldChar w:fldCharType="begin"/>
            </w:r>
            <w:r>
              <w:instrText>PAGEREF _Toc7736144 \h</w:instrText>
            </w:r>
            <w:r>
              <w:fldChar w:fldCharType="separate"/>
            </w:r>
            <w:r>
              <w:rPr>
                <w:rFonts w:ascii="B Nazanin" w:eastAsia="B Nazanin" w:hAnsi="B Nazanin" w:cs="B Nazanin"/>
              </w:rPr>
              <w:t xml:space="preserve">120 </w:t>
            </w:r>
            <w:r>
              <w:fldChar w:fldCharType="end"/>
            </w:r>
          </w:hyperlink>
        </w:p>
        <w:p w:rsidR="005F0291" w:rsidRDefault="00AC7D4A">
          <w:pPr>
            <w:pStyle w:val="TOC2"/>
            <w:tabs>
              <w:tab w:val="right" w:leader="dot" w:pos="9693"/>
            </w:tabs>
          </w:pPr>
          <w:hyperlink w:anchor="_Toc7736145">
            <w:r>
              <w:rPr>
                <w:rFonts w:ascii="B Nazanin" w:eastAsia="B Nazanin" w:hAnsi="B Nazanin" w:cs="B Nazanin"/>
                <w:rtl/>
              </w:rPr>
              <w:t xml:space="preserve">جدول </w:t>
            </w:r>
            <w:r>
              <w:rPr>
                <w:rFonts w:ascii="B Nazanin" w:eastAsia="B Nazanin" w:hAnsi="B Nazanin" w:cs="B Nazanin"/>
              </w:rPr>
              <w:t>2</w:t>
            </w:r>
            <w:r>
              <w:rPr>
                <w:rFonts w:ascii="B Nazanin" w:eastAsia="B Nazanin" w:hAnsi="B Nazanin" w:cs="B Nazanin"/>
                <w:rtl/>
              </w:rPr>
              <w:t>-</w:t>
            </w:r>
            <w:r>
              <w:rPr>
                <w:rFonts w:ascii="B Nazanin" w:eastAsia="B Nazanin" w:hAnsi="B Nazanin" w:cs="B Nazanin"/>
              </w:rPr>
              <w:t>7</w:t>
            </w:r>
            <w:r>
              <w:rPr>
                <w:rFonts w:ascii="B Nazanin" w:eastAsia="B Nazanin" w:hAnsi="B Nazanin" w:cs="B Nazanin"/>
                <w:rtl/>
              </w:rPr>
              <w:t xml:space="preserve"> </w:t>
            </w:r>
            <w:r>
              <w:rPr>
                <w:rFonts w:ascii="Times New Roman" w:eastAsia="Times New Roman" w:hAnsi="Times New Roman" w:cs="Times New Roman"/>
                <w:rtl/>
              </w:rPr>
              <w:t>–</w:t>
            </w:r>
            <w:r>
              <w:rPr>
                <w:rFonts w:ascii="B Nazanin" w:eastAsia="B Nazanin" w:hAnsi="B Nazanin" w:cs="B Nazanin"/>
                <w:rtl/>
              </w:rPr>
              <w:t xml:space="preserve"> انواع مواد هوابرد و آلایندههاي هواي محیط کار</w:t>
            </w:r>
            <w:r>
              <w:tab/>
            </w:r>
            <w:r>
              <w:fldChar w:fldCharType="begin"/>
            </w:r>
            <w:r>
              <w:instrText>PAGEREF _Toc7736145 \h</w:instrText>
            </w:r>
            <w:r>
              <w:fldChar w:fldCharType="separate"/>
            </w:r>
            <w:r>
              <w:rPr>
                <w:rFonts w:ascii="B Nazanin" w:eastAsia="B Nazanin" w:hAnsi="B Nazanin" w:cs="B Nazanin"/>
              </w:rPr>
              <w:t xml:space="preserve">121 </w:t>
            </w:r>
            <w:r>
              <w:fldChar w:fldCharType="end"/>
            </w:r>
          </w:hyperlink>
        </w:p>
        <w:p w:rsidR="005F0291" w:rsidRDefault="00AC7D4A">
          <w:pPr>
            <w:pStyle w:val="TOC2"/>
            <w:tabs>
              <w:tab w:val="right" w:leader="dot" w:pos="9693"/>
            </w:tabs>
          </w:pPr>
          <w:hyperlink w:anchor="_Toc7736146">
            <w:r>
              <w:rPr>
                <w:rFonts w:ascii="B Nazanin" w:eastAsia="B Nazanin" w:hAnsi="B Nazanin" w:cs="B Nazanin"/>
                <w:rtl/>
              </w:rPr>
              <w:t xml:space="preserve">جدول </w:t>
            </w:r>
            <w:r>
              <w:rPr>
                <w:rFonts w:ascii="B Nazanin" w:eastAsia="B Nazanin" w:hAnsi="B Nazanin" w:cs="B Nazanin"/>
              </w:rPr>
              <w:t>2</w:t>
            </w:r>
            <w:r>
              <w:rPr>
                <w:rFonts w:ascii="B Nazanin" w:eastAsia="B Nazanin" w:hAnsi="B Nazanin" w:cs="B Nazanin"/>
                <w:rtl/>
              </w:rPr>
              <w:t>-</w:t>
            </w:r>
            <w:r>
              <w:rPr>
                <w:rFonts w:ascii="B Nazanin" w:eastAsia="B Nazanin" w:hAnsi="B Nazanin" w:cs="B Nazanin"/>
              </w:rPr>
              <w:t>8</w:t>
            </w:r>
            <w:r>
              <w:rPr>
                <w:rFonts w:ascii="B Nazanin" w:eastAsia="B Nazanin" w:hAnsi="B Nazanin" w:cs="B Nazanin"/>
                <w:rtl/>
              </w:rPr>
              <w:t>- پرتوه</w:t>
            </w:r>
            <w:r>
              <w:rPr>
                <w:rFonts w:ascii="B Nazanin" w:eastAsia="B Nazanin" w:hAnsi="B Nazanin" w:cs="B Nazanin"/>
                <w:rtl/>
              </w:rPr>
              <w:t>اي غیر یونیزان به لحاظ عوارض فیزیولوژیک</w:t>
            </w:r>
            <w:r>
              <w:tab/>
            </w:r>
            <w:r>
              <w:fldChar w:fldCharType="begin"/>
            </w:r>
            <w:r>
              <w:instrText>PAGEREF _Toc7736146 \h</w:instrText>
            </w:r>
            <w:r>
              <w:fldChar w:fldCharType="separate"/>
            </w:r>
            <w:r>
              <w:rPr>
                <w:rFonts w:ascii="B Nazanin" w:eastAsia="B Nazanin" w:hAnsi="B Nazanin" w:cs="B Nazanin"/>
              </w:rPr>
              <w:t xml:space="preserve">124 </w:t>
            </w:r>
            <w:r>
              <w:fldChar w:fldCharType="end"/>
            </w:r>
          </w:hyperlink>
        </w:p>
        <w:p w:rsidR="005F0291" w:rsidRDefault="00AC7D4A">
          <w:pPr>
            <w:pStyle w:val="TOC2"/>
            <w:tabs>
              <w:tab w:val="right" w:leader="dot" w:pos="9693"/>
            </w:tabs>
          </w:pPr>
          <w:hyperlink w:anchor="_Toc7736147">
            <w:r>
              <w:rPr>
                <w:rFonts w:ascii="B Nazanin" w:eastAsia="B Nazanin" w:hAnsi="B Nazanin" w:cs="B Nazanin"/>
                <w:rtl/>
              </w:rPr>
              <w:t xml:space="preserve">جدول </w:t>
            </w:r>
            <w:r>
              <w:rPr>
                <w:rFonts w:ascii="B Nazanin" w:eastAsia="B Nazanin" w:hAnsi="B Nazanin" w:cs="B Nazanin"/>
              </w:rPr>
              <w:t>2</w:t>
            </w:r>
            <w:r>
              <w:rPr>
                <w:rFonts w:ascii="B Nazanin" w:eastAsia="B Nazanin" w:hAnsi="B Nazanin" w:cs="B Nazanin"/>
                <w:rtl/>
              </w:rPr>
              <w:t>-</w:t>
            </w:r>
            <w:r>
              <w:rPr>
                <w:rFonts w:ascii="B Nazanin" w:eastAsia="B Nazanin" w:hAnsi="B Nazanin" w:cs="B Nazanin"/>
              </w:rPr>
              <w:t>9</w:t>
            </w:r>
            <w:r>
              <w:rPr>
                <w:rFonts w:ascii="B Nazanin" w:eastAsia="B Nazanin" w:hAnsi="B Nazanin" w:cs="B Nazanin"/>
                <w:rtl/>
              </w:rPr>
              <w:t>- انواع علائم کارگاهی</w:t>
            </w:r>
            <w:r>
              <w:tab/>
            </w:r>
            <w:r>
              <w:fldChar w:fldCharType="begin"/>
            </w:r>
            <w:r>
              <w:instrText>PAGEREF _Toc7736147 \h</w:instrText>
            </w:r>
            <w:r>
              <w:fldChar w:fldCharType="separate"/>
            </w:r>
            <w:r>
              <w:rPr>
                <w:rFonts w:ascii="B Nazanin" w:eastAsia="B Nazanin" w:hAnsi="B Nazanin" w:cs="B Nazanin"/>
              </w:rPr>
              <w:t xml:space="preserve">141 </w:t>
            </w:r>
            <w:r>
              <w:fldChar w:fldCharType="end"/>
            </w:r>
          </w:hyperlink>
        </w:p>
        <w:p w:rsidR="005F0291" w:rsidRDefault="00AC7D4A">
          <w:pPr>
            <w:pStyle w:val="TOC2"/>
            <w:tabs>
              <w:tab w:val="right" w:leader="dot" w:pos="9693"/>
            </w:tabs>
          </w:pPr>
          <w:hyperlink w:anchor="_Toc7736148">
            <w:r>
              <w:rPr>
                <w:rFonts w:ascii="B Nazanin" w:eastAsia="B Nazanin" w:hAnsi="B Nazanin" w:cs="B Nazanin"/>
                <w:rtl/>
              </w:rPr>
              <w:t xml:space="preserve">جدول </w:t>
            </w:r>
            <w:r>
              <w:rPr>
                <w:rFonts w:ascii="B Nazanin" w:eastAsia="B Nazanin" w:hAnsi="B Nazanin" w:cs="B Nazanin"/>
              </w:rPr>
              <w:t>2</w:t>
            </w:r>
            <w:r>
              <w:rPr>
                <w:rFonts w:ascii="B Nazanin" w:eastAsia="B Nazanin" w:hAnsi="B Nazanin" w:cs="B Nazanin"/>
                <w:rtl/>
              </w:rPr>
              <w:t>-</w:t>
            </w:r>
            <w:r>
              <w:rPr>
                <w:rFonts w:ascii="B Nazanin" w:eastAsia="B Nazanin" w:hAnsi="B Nazanin" w:cs="B Nazanin"/>
              </w:rPr>
              <w:t>10</w:t>
            </w:r>
            <w:r>
              <w:rPr>
                <w:rFonts w:ascii="B Nazanin" w:eastAsia="B Nazanin" w:hAnsi="B Nazanin" w:cs="B Nazanin"/>
                <w:rtl/>
              </w:rPr>
              <w:t>- مفاهیم رنگهاي مورد استفاده در علائم</w:t>
            </w:r>
            <w:r>
              <w:tab/>
            </w:r>
            <w:r>
              <w:fldChar w:fldCharType="begin"/>
            </w:r>
            <w:r>
              <w:instrText>PAGEREF _Toc7736148 \h</w:instrText>
            </w:r>
            <w:r>
              <w:fldChar w:fldCharType="separate"/>
            </w:r>
            <w:r>
              <w:rPr>
                <w:rFonts w:ascii="B Nazanin" w:eastAsia="B Nazanin" w:hAnsi="B Nazanin" w:cs="B Nazanin"/>
              </w:rPr>
              <w:t xml:space="preserve">142 </w:t>
            </w:r>
            <w:r>
              <w:fldChar w:fldCharType="end"/>
            </w:r>
          </w:hyperlink>
        </w:p>
        <w:p w:rsidR="005F0291" w:rsidRDefault="00AC7D4A">
          <w:pPr>
            <w:pStyle w:val="TOC2"/>
            <w:tabs>
              <w:tab w:val="right" w:leader="dot" w:pos="9693"/>
            </w:tabs>
          </w:pPr>
          <w:hyperlink w:anchor="_Toc7736149">
            <w:r>
              <w:rPr>
                <w:rFonts w:ascii="B Nazanin" w:eastAsia="B Nazanin" w:hAnsi="B Nazanin" w:cs="B Nazanin"/>
                <w:rtl/>
              </w:rPr>
              <w:t xml:space="preserve">جدول </w:t>
            </w:r>
            <w:r>
              <w:rPr>
                <w:rFonts w:ascii="B Nazanin" w:eastAsia="B Nazanin" w:hAnsi="B Nazanin" w:cs="B Nazanin"/>
              </w:rPr>
              <w:t>2</w:t>
            </w:r>
            <w:r>
              <w:rPr>
                <w:rFonts w:ascii="B Nazanin" w:eastAsia="B Nazanin" w:hAnsi="B Nazanin" w:cs="B Nazanin"/>
                <w:rtl/>
              </w:rPr>
              <w:t>-</w:t>
            </w:r>
            <w:r>
              <w:rPr>
                <w:rFonts w:ascii="B Nazanin" w:eastAsia="B Nazanin" w:hAnsi="B Nazanin" w:cs="B Nazanin"/>
              </w:rPr>
              <w:t>11</w:t>
            </w:r>
            <w:r>
              <w:rPr>
                <w:rFonts w:ascii="B Nazanin" w:eastAsia="B Nazanin" w:hAnsi="B Nazanin" w:cs="B Nazanin"/>
                <w:rtl/>
              </w:rPr>
              <w:t>- علائم تصویري</w:t>
            </w:r>
            <w:r>
              <w:tab/>
            </w:r>
            <w:r>
              <w:fldChar w:fldCharType="begin"/>
            </w:r>
            <w:r>
              <w:instrText>PAGEREF _Toc7736149 \h</w:instrText>
            </w:r>
            <w:r>
              <w:fldChar w:fldCharType="separate"/>
            </w:r>
            <w:r>
              <w:rPr>
                <w:rFonts w:ascii="B Nazanin" w:eastAsia="B Nazanin" w:hAnsi="B Nazanin" w:cs="B Nazanin"/>
              </w:rPr>
              <w:t xml:space="preserve">142 </w:t>
            </w:r>
            <w:r>
              <w:fldChar w:fldCharType="end"/>
            </w:r>
          </w:hyperlink>
        </w:p>
        <w:p w:rsidR="005F0291" w:rsidRDefault="00AC7D4A">
          <w:pPr>
            <w:pStyle w:val="TOC2"/>
            <w:tabs>
              <w:tab w:val="right" w:leader="dot" w:pos="9693"/>
            </w:tabs>
          </w:pPr>
          <w:hyperlink w:anchor="_Toc7736150">
            <w:r>
              <w:rPr>
                <w:rFonts w:ascii="B Nazanin" w:eastAsia="B Nazanin" w:hAnsi="B Nazanin" w:cs="B Nazanin"/>
                <w:rtl/>
              </w:rPr>
              <w:t xml:space="preserve">جدول </w:t>
            </w:r>
            <w:r>
              <w:rPr>
                <w:rFonts w:ascii="B Nazanin" w:eastAsia="B Nazanin" w:hAnsi="B Nazanin" w:cs="B Nazanin"/>
              </w:rPr>
              <w:t>2</w:t>
            </w:r>
            <w:r>
              <w:rPr>
                <w:rFonts w:ascii="B Nazanin" w:eastAsia="B Nazanin" w:hAnsi="B Nazanin" w:cs="B Nazanin"/>
                <w:rtl/>
              </w:rPr>
              <w:t>-</w:t>
            </w:r>
            <w:r>
              <w:rPr>
                <w:rFonts w:ascii="B Nazanin" w:eastAsia="B Nazanin" w:hAnsi="B Nazanin" w:cs="B Nazanin"/>
              </w:rPr>
              <w:t>12</w:t>
            </w:r>
            <w:r>
              <w:rPr>
                <w:rFonts w:ascii="B Nazanin" w:eastAsia="B Nazanin" w:hAnsi="B Nazanin" w:cs="B Nazanin"/>
                <w:rtl/>
              </w:rPr>
              <w:t>- نمونه علائم تصویري</w:t>
            </w:r>
            <w:r>
              <w:tab/>
            </w:r>
            <w:r>
              <w:fldChar w:fldCharType="begin"/>
            </w:r>
            <w:r>
              <w:instrText>PAGEREF _Toc7736150 \h</w:instrText>
            </w:r>
            <w:r>
              <w:fldChar w:fldCharType="separate"/>
            </w:r>
            <w:r>
              <w:rPr>
                <w:rFonts w:ascii="B Nazanin" w:eastAsia="B Nazanin" w:hAnsi="B Nazanin" w:cs="B Nazanin"/>
              </w:rPr>
              <w:t xml:space="preserve">143 </w:t>
            </w:r>
            <w:r>
              <w:fldChar w:fldCharType="end"/>
            </w:r>
          </w:hyperlink>
        </w:p>
        <w:p w:rsidR="005F0291" w:rsidRDefault="00AC7D4A">
          <w:pPr>
            <w:pStyle w:val="TOC2"/>
            <w:tabs>
              <w:tab w:val="right" w:leader="dot" w:pos="9693"/>
            </w:tabs>
          </w:pPr>
          <w:hyperlink w:anchor="_Toc7736151">
            <w:r>
              <w:rPr>
                <w:rFonts w:ascii="B Nazanin" w:eastAsia="B Nazanin" w:hAnsi="B Nazanin" w:cs="B Nazanin"/>
                <w:rtl/>
              </w:rPr>
              <w:t xml:space="preserve">جدول </w:t>
            </w:r>
            <w:r>
              <w:rPr>
                <w:rFonts w:ascii="B Nazanin" w:eastAsia="B Nazanin" w:hAnsi="B Nazanin" w:cs="B Nazanin"/>
              </w:rPr>
              <w:t>2</w:t>
            </w:r>
            <w:r>
              <w:rPr>
                <w:rFonts w:ascii="B Nazanin" w:eastAsia="B Nazanin" w:hAnsi="B Nazanin" w:cs="B Nazanin"/>
                <w:rtl/>
              </w:rPr>
              <w:t>-</w:t>
            </w:r>
            <w:r>
              <w:rPr>
                <w:rFonts w:ascii="B Nazanin" w:eastAsia="B Nazanin" w:hAnsi="B Nazanin" w:cs="B Nazanin"/>
              </w:rPr>
              <w:t>13</w:t>
            </w:r>
            <w:r>
              <w:rPr>
                <w:rFonts w:ascii="B Nazanin" w:eastAsia="B Nazanin" w:hAnsi="B Nazanin" w:cs="B Nazanin"/>
                <w:rtl/>
              </w:rPr>
              <w:t>-پیام و نحوه درج آن در علامت</w:t>
            </w:r>
            <w:r>
              <w:tab/>
            </w:r>
            <w:r>
              <w:fldChar w:fldCharType="begin"/>
            </w:r>
            <w:r>
              <w:instrText>PAGEREF _Toc7736151 \h</w:instrText>
            </w:r>
            <w:r>
              <w:fldChar w:fldCharType="separate"/>
            </w:r>
            <w:r>
              <w:rPr>
                <w:rFonts w:ascii="B Nazanin" w:eastAsia="B Nazanin" w:hAnsi="B Nazanin" w:cs="B Nazanin"/>
              </w:rPr>
              <w:t xml:space="preserve">146 </w:t>
            </w:r>
            <w:r>
              <w:fldChar w:fldCharType="end"/>
            </w:r>
          </w:hyperlink>
        </w:p>
        <w:p w:rsidR="005F0291" w:rsidRDefault="00AC7D4A">
          <w:pPr>
            <w:pStyle w:val="TOC2"/>
            <w:tabs>
              <w:tab w:val="right" w:leader="dot" w:pos="9693"/>
            </w:tabs>
          </w:pPr>
          <w:hyperlink w:anchor="_Toc7736152">
            <w:r>
              <w:rPr>
                <w:rFonts w:ascii="B Nazanin" w:eastAsia="B Nazanin" w:hAnsi="B Nazanin" w:cs="B Nazanin"/>
                <w:rtl/>
              </w:rPr>
              <w:t xml:space="preserve">جدول </w:t>
            </w:r>
            <w:r>
              <w:rPr>
                <w:rFonts w:ascii="B Nazanin" w:eastAsia="B Nazanin" w:hAnsi="B Nazanin" w:cs="B Nazanin"/>
              </w:rPr>
              <w:t>2</w:t>
            </w:r>
            <w:r>
              <w:rPr>
                <w:rFonts w:ascii="B Nazanin" w:eastAsia="B Nazanin" w:hAnsi="B Nazanin" w:cs="B Nazanin"/>
                <w:rtl/>
              </w:rPr>
              <w:t>-</w:t>
            </w:r>
            <w:r>
              <w:rPr>
                <w:rFonts w:ascii="B Nazanin" w:eastAsia="B Nazanin" w:hAnsi="B Nazanin" w:cs="B Nazanin"/>
              </w:rPr>
              <w:t>14</w:t>
            </w:r>
            <w:r>
              <w:rPr>
                <w:rFonts w:ascii="B Nazanin" w:eastAsia="B Nazanin" w:hAnsi="B Nazanin" w:cs="B Nazanin"/>
                <w:rtl/>
              </w:rPr>
              <w:t>- نمونه علائم هشدار ایمنی و عنوان پیام</w:t>
            </w:r>
            <w:r>
              <w:tab/>
            </w:r>
            <w:r>
              <w:fldChar w:fldCharType="begin"/>
            </w:r>
            <w:r>
              <w:instrText>PAGEREF _Toc7736152 \h</w:instrText>
            </w:r>
            <w:r>
              <w:fldChar w:fldCharType="separate"/>
            </w:r>
            <w:r>
              <w:rPr>
                <w:rFonts w:ascii="B Nazanin" w:eastAsia="B Nazanin" w:hAnsi="B Nazanin" w:cs="B Nazanin"/>
              </w:rPr>
              <w:t xml:space="preserve">146 </w:t>
            </w:r>
            <w:r>
              <w:fldChar w:fldCharType="end"/>
            </w:r>
          </w:hyperlink>
        </w:p>
        <w:p w:rsidR="005F0291" w:rsidRDefault="00AC7D4A">
          <w:pPr>
            <w:pStyle w:val="TOC2"/>
            <w:tabs>
              <w:tab w:val="right" w:leader="dot" w:pos="9693"/>
            </w:tabs>
          </w:pPr>
          <w:hyperlink w:anchor="_Toc7736153">
            <w:r>
              <w:rPr>
                <w:rFonts w:ascii="B Nazanin" w:eastAsia="B Nazanin" w:hAnsi="B Nazanin" w:cs="B Nazanin"/>
                <w:rtl/>
              </w:rPr>
              <w:t xml:space="preserve">جدول </w:t>
            </w:r>
            <w:r>
              <w:rPr>
                <w:rFonts w:ascii="B Nazanin" w:eastAsia="B Nazanin" w:hAnsi="B Nazanin" w:cs="B Nazanin"/>
              </w:rPr>
              <w:t>2</w:t>
            </w:r>
            <w:r>
              <w:rPr>
                <w:rFonts w:ascii="B Nazanin" w:eastAsia="B Nazanin" w:hAnsi="B Nazanin" w:cs="B Nazanin"/>
                <w:rtl/>
              </w:rPr>
              <w:t>-</w:t>
            </w:r>
            <w:r>
              <w:rPr>
                <w:rFonts w:ascii="B Nazanin" w:eastAsia="B Nazanin" w:hAnsi="B Nazanin" w:cs="B Nazanin"/>
              </w:rPr>
              <w:t>15</w:t>
            </w:r>
            <w:r>
              <w:rPr>
                <w:rFonts w:ascii="Times New Roman" w:eastAsia="Times New Roman" w:hAnsi="Times New Roman" w:cs="Times New Roman"/>
                <w:rtl/>
              </w:rPr>
              <w:t>–</w:t>
            </w:r>
            <w:r>
              <w:rPr>
                <w:rFonts w:ascii="B Nazanin" w:eastAsia="B Nazanin" w:hAnsi="B Nazanin" w:cs="B Nazanin"/>
                <w:rtl/>
              </w:rPr>
              <w:t xml:space="preserve"> علائم ایمنی </w:t>
            </w:r>
            <w:r>
              <w:rPr>
                <w:rFonts w:ascii="B Nazanin" w:eastAsia="B Nazanin" w:hAnsi="B Nazanin" w:cs="B Nazanin"/>
                <w:rtl/>
              </w:rPr>
              <w:t>کلامی</w:t>
            </w:r>
            <w:r>
              <w:tab/>
            </w:r>
            <w:r>
              <w:fldChar w:fldCharType="begin"/>
            </w:r>
            <w:r>
              <w:instrText>PAGEREF _Toc7736153 \h</w:instrText>
            </w:r>
            <w:r>
              <w:fldChar w:fldCharType="separate"/>
            </w:r>
            <w:r>
              <w:rPr>
                <w:rFonts w:ascii="B Nazanin" w:eastAsia="B Nazanin" w:hAnsi="B Nazanin" w:cs="B Nazanin"/>
              </w:rPr>
              <w:t xml:space="preserve">147 </w:t>
            </w:r>
            <w:r>
              <w:fldChar w:fldCharType="end"/>
            </w:r>
          </w:hyperlink>
        </w:p>
        <w:p w:rsidR="005F0291" w:rsidRDefault="00AC7D4A">
          <w:pPr>
            <w:pStyle w:val="TOC2"/>
            <w:tabs>
              <w:tab w:val="right" w:leader="dot" w:pos="9693"/>
            </w:tabs>
          </w:pPr>
          <w:hyperlink w:anchor="_Toc7736154">
            <w:r>
              <w:rPr>
                <w:rFonts w:ascii="B Nazanin" w:eastAsia="B Nazanin" w:hAnsi="B Nazanin" w:cs="B Nazanin"/>
                <w:rtl/>
              </w:rPr>
              <w:t xml:space="preserve">جدول </w:t>
            </w:r>
            <w:r>
              <w:rPr>
                <w:rFonts w:ascii="B Nazanin" w:eastAsia="B Nazanin" w:hAnsi="B Nazanin" w:cs="B Nazanin"/>
              </w:rPr>
              <w:t>2</w:t>
            </w:r>
            <w:r>
              <w:rPr>
                <w:rFonts w:ascii="B Nazanin" w:eastAsia="B Nazanin" w:hAnsi="B Nazanin" w:cs="B Nazanin"/>
                <w:rtl/>
              </w:rPr>
              <w:t>-</w:t>
            </w:r>
            <w:r>
              <w:rPr>
                <w:rFonts w:ascii="B Nazanin" w:eastAsia="B Nazanin" w:hAnsi="B Nazanin" w:cs="B Nazanin"/>
              </w:rPr>
              <w:t>16</w:t>
            </w:r>
            <w:r>
              <w:rPr>
                <w:rFonts w:ascii="B Nazanin" w:eastAsia="B Nazanin" w:hAnsi="B Nazanin" w:cs="B Nazanin"/>
                <w:rtl/>
              </w:rPr>
              <w:t>- علائم حرکت دست</w:t>
            </w:r>
            <w:r>
              <w:tab/>
            </w:r>
            <w:r>
              <w:fldChar w:fldCharType="begin"/>
            </w:r>
            <w:r>
              <w:instrText>PAGEREF _Toc7736154 \h</w:instrText>
            </w:r>
            <w:r>
              <w:fldChar w:fldCharType="separate"/>
            </w:r>
            <w:r>
              <w:rPr>
                <w:rFonts w:ascii="B Nazanin" w:eastAsia="B Nazanin" w:hAnsi="B Nazanin" w:cs="B Nazanin"/>
              </w:rPr>
              <w:t xml:space="preserve">148 </w:t>
            </w:r>
            <w:r>
              <w:fldChar w:fldCharType="end"/>
            </w:r>
          </w:hyperlink>
        </w:p>
        <w:p w:rsidR="005F0291" w:rsidRDefault="00AC7D4A">
          <w:pPr>
            <w:pStyle w:val="TOC2"/>
            <w:tabs>
              <w:tab w:val="right" w:leader="dot" w:pos="9693"/>
            </w:tabs>
          </w:pPr>
          <w:hyperlink w:anchor="_Toc7736155">
            <w:r>
              <w:rPr>
                <w:rFonts w:ascii="B Nazanin" w:eastAsia="B Nazanin" w:hAnsi="B Nazanin" w:cs="B Nazanin"/>
                <w:rtl/>
              </w:rPr>
              <w:t xml:space="preserve">جدول </w:t>
            </w:r>
            <w:r>
              <w:rPr>
                <w:rFonts w:ascii="B Nazanin" w:eastAsia="B Nazanin" w:hAnsi="B Nazanin" w:cs="B Nazanin"/>
              </w:rPr>
              <w:t>2</w:t>
            </w:r>
            <w:r>
              <w:rPr>
                <w:rFonts w:ascii="B Nazanin" w:eastAsia="B Nazanin" w:hAnsi="B Nazanin" w:cs="B Nazanin"/>
                <w:rtl/>
              </w:rPr>
              <w:t>-</w:t>
            </w:r>
            <w:r>
              <w:rPr>
                <w:rFonts w:ascii="B Nazanin" w:eastAsia="B Nazanin" w:hAnsi="B Nazanin" w:cs="B Nazanin"/>
              </w:rPr>
              <w:t>17</w:t>
            </w:r>
            <w:r>
              <w:rPr>
                <w:rFonts w:ascii="Times New Roman" w:eastAsia="Times New Roman" w:hAnsi="Times New Roman" w:cs="Times New Roman"/>
                <w:rtl/>
              </w:rPr>
              <w:t>–</w:t>
            </w:r>
            <w:r>
              <w:rPr>
                <w:rFonts w:ascii="B Nazanin" w:eastAsia="B Nazanin" w:hAnsi="B Nazanin" w:cs="B Nazanin"/>
                <w:rtl/>
              </w:rPr>
              <w:t xml:space="preserve"> حریم زمینی</w:t>
            </w:r>
            <w:r>
              <w:tab/>
            </w:r>
            <w:r>
              <w:fldChar w:fldCharType="begin"/>
            </w:r>
            <w:r>
              <w:instrText>PAGEREF _Toc7736155 \h</w:instrText>
            </w:r>
            <w:r>
              <w:fldChar w:fldCharType="separate"/>
            </w:r>
            <w:r>
              <w:rPr>
                <w:rFonts w:ascii="B Nazanin" w:eastAsia="B Nazanin" w:hAnsi="B Nazanin" w:cs="B Nazanin"/>
              </w:rPr>
              <w:t xml:space="preserve">153 </w:t>
            </w:r>
            <w:r>
              <w:fldChar w:fldCharType="end"/>
            </w:r>
          </w:hyperlink>
        </w:p>
        <w:p w:rsidR="005F0291" w:rsidRDefault="00AC7D4A">
          <w:pPr>
            <w:pStyle w:val="TOC2"/>
            <w:tabs>
              <w:tab w:val="right" w:leader="dot" w:pos="9693"/>
            </w:tabs>
          </w:pPr>
          <w:hyperlink w:anchor="_Toc7736156">
            <w:r>
              <w:rPr>
                <w:rFonts w:ascii="B Nazanin" w:eastAsia="B Nazanin" w:hAnsi="B Nazanin" w:cs="B Nazanin"/>
                <w:rtl/>
              </w:rPr>
              <w:t xml:space="preserve">جدول </w:t>
            </w:r>
            <w:r>
              <w:rPr>
                <w:rFonts w:ascii="B Nazanin" w:eastAsia="B Nazanin" w:hAnsi="B Nazanin" w:cs="B Nazanin"/>
              </w:rPr>
              <w:t>2</w:t>
            </w:r>
            <w:r>
              <w:rPr>
                <w:rFonts w:ascii="B Nazanin" w:eastAsia="B Nazanin" w:hAnsi="B Nazanin" w:cs="B Nazanin"/>
                <w:rtl/>
              </w:rPr>
              <w:t>-</w:t>
            </w:r>
            <w:r>
              <w:rPr>
                <w:rFonts w:ascii="B Nazanin" w:eastAsia="B Nazanin" w:hAnsi="B Nazanin" w:cs="B Nazanin"/>
              </w:rPr>
              <w:t>18</w:t>
            </w:r>
            <w:r>
              <w:rPr>
                <w:rFonts w:ascii="B Nazanin" w:eastAsia="B Nazanin" w:hAnsi="B Nazanin" w:cs="B Nazanin"/>
                <w:rtl/>
              </w:rPr>
              <w:t>- حریم هوایی</w:t>
            </w:r>
            <w:r>
              <w:tab/>
            </w:r>
            <w:r>
              <w:fldChar w:fldCharType="begin"/>
            </w:r>
            <w:r>
              <w:instrText>PAGEREF _Toc7736156 \h</w:instrText>
            </w:r>
            <w:r>
              <w:fldChar w:fldCharType="separate"/>
            </w:r>
            <w:r>
              <w:rPr>
                <w:rFonts w:ascii="B Nazanin" w:eastAsia="B Nazanin" w:hAnsi="B Nazanin" w:cs="B Nazanin"/>
              </w:rPr>
              <w:t xml:space="preserve">153 </w:t>
            </w:r>
            <w:r>
              <w:fldChar w:fldCharType="end"/>
            </w:r>
          </w:hyperlink>
        </w:p>
        <w:p w:rsidR="005F0291" w:rsidRDefault="00AC7D4A">
          <w:pPr>
            <w:pStyle w:val="TOC2"/>
            <w:tabs>
              <w:tab w:val="right" w:leader="dot" w:pos="9693"/>
            </w:tabs>
          </w:pPr>
          <w:hyperlink w:anchor="_Toc7736157">
            <w:r>
              <w:rPr>
                <w:rFonts w:ascii="B Nazanin" w:eastAsia="B Nazanin" w:hAnsi="B Nazanin" w:cs="B Nazanin"/>
                <w:rtl/>
              </w:rPr>
              <w:t>جدول</w:t>
            </w:r>
            <w:r>
              <w:rPr>
                <w:rtl/>
              </w:rPr>
              <w:t xml:space="preserve"> </w:t>
            </w:r>
            <w:r>
              <w:rPr>
                <w:rFonts w:ascii="B Nazanin" w:eastAsia="B Nazanin" w:hAnsi="B Nazanin" w:cs="B Nazanin"/>
              </w:rPr>
              <w:t>3</w:t>
            </w:r>
            <w:r>
              <w:rPr>
                <w:rFonts w:ascii="B Nazanin" w:eastAsia="B Nazanin" w:hAnsi="B Nazanin" w:cs="B Nazanin"/>
                <w:rtl/>
              </w:rPr>
              <w:t>-</w:t>
            </w:r>
            <w:r>
              <w:rPr>
                <w:rFonts w:ascii="B Nazanin" w:eastAsia="B Nazanin" w:hAnsi="B Nazanin" w:cs="B Nazanin"/>
              </w:rPr>
              <w:t>1</w:t>
            </w:r>
            <w:r>
              <w:rPr>
                <w:rFonts w:ascii="B Nazanin" w:eastAsia="B Nazanin" w:hAnsi="B Nazanin" w:cs="B Nazanin"/>
                <w:rtl/>
              </w:rPr>
              <w:t>- قالبهاي ارایه مستندات</w:t>
            </w:r>
            <w:r>
              <w:tab/>
            </w:r>
            <w:r>
              <w:fldChar w:fldCharType="begin"/>
            </w:r>
            <w:r>
              <w:instrText>PAGEREF _Toc7736157 \h</w:instrText>
            </w:r>
            <w:r>
              <w:fldChar w:fldCharType="separate"/>
            </w:r>
            <w:r>
              <w:rPr>
                <w:rFonts w:ascii="B Nazanin" w:eastAsia="B Nazanin" w:hAnsi="B Nazanin" w:cs="B Nazanin"/>
              </w:rPr>
              <w:t xml:space="preserve">164 </w:t>
            </w:r>
            <w:r>
              <w:fldChar w:fldCharType="end"/>
            </w:r>
          </w:hyperlink>
        </w:p>
        <w:p w:rsidR="005F0291" w:rsidRDefault="00AC7D4A">
          <w:pPr>
            <w:pStyle w:val="TOC2"/>
            <w:tabs>
              <w:tab w:val="right" w:leader="dot" w:pos="9693"/>
            </w:tabs>
          </w:pPr>
          <w:hyperlink w:anchor="_Toc7736158">
            <w:r>
              <w:rPr>
                <w:rFonts w:ascii="B Nazanin" w:eastAsia="B Nazanin" w:hAnsi="B Nazanin" w:cs="B Nazanin"/>
                <w:rtl/>
              </w:rPr>
              <w:t xml:space="preserve">جدول </w:t>
            </w:r>
            <w:r>
              <w:rPr>
                <w:rFonts w:ascii="B Nazanin" w:eastAsia="B Nazanin" w:hAnsi="B Nazanin" w:cs="B Nazanin"/>
              </w:rPr>
              <w:t>3</w:t>
            </w:r>
            <w:r>
              <w:rPr>
                <w:rFonts w:ascii="B Nazanin" w:eastAsia="B Nazanin" w:hAnsi="B Nazanin" w:cs="B Nazanin"/>
                <w:rtl/>
              </w:rPr>
              <w:t>-</w:t>
            </w:r>
            <w:r>
              <w:rPr>
                <w:rFonts w:ascii="B Nazanin" w:eastAsia="B Nazanin" w:hAnsi="B Nazanin" w:cs="B Nazanin"/>
              </w:rPr>
              <w:t>2</w:t>
            </w:r>
            <w:r>
              <w:rPr>
                <w:rFonts w:ascii="B Nazanin" w:eastAsia="B Nazanin" w:hAnsi="B Nazanin" w:cs="B Nazanin"/>
                <w:rtl/>
              </w:rPr>
              <w:t>- فهرست نگهداري و تعمیرات</w:t>
            </w:r>
            <w:r>
              <w:tab/>
            </w:r>
            <w:r>
              <w:fldChar w:fldCharType="begin"/>
            </w:r>
            <w:r>
              <w:instrText>PAGEREF _Toc7736158 \h</w:instrText>
            </w:r>
            <w:r>
              <w:fldChar w:fldCharType="separate"/>
            </w:r>
            <w:r>
              <w:rPr>
                <w:rFonts w:ascii="B Nazanin" w:eastAsia="B Nazanin" w:hAnsi="B Nazanin" w:cs="B Nazanin"/>
              </w:rPr>
              <w:t xml:space="preserve">182 </w:t>
            </w:r>
            <w:r>
              <w:fldChar w:fldCharType="end"/>
            </w:r>
          </w:hyperlink>
        </w:p>
        <w:p w:rsidR="005F0291" w:rsidRDefault="00AC7D4A">
          <w:r>
            <w:fldChar w:fldCharType="end"/>
          </w:r>
        </w:p>
      </w:sdtContent>
    </w:sdt>
    <w:p w:rsidR="005F0291" w:rsidRDefault="00AC7D4A">
      <w:pPr>
        <w:bidi w:val="0"/>
        <w:spacing w:after="0" w:line="259" w:lineRule="auto"/>
        <w:ind w:left="0" w:right="55" w:firstLine="0"/>
        <w:jc w:val="right"/>
      </w:pPr>
      <w:r>
        <w:rPr>
          <w:b/>
          <w:sz w:val="24"/>
        </w:rPr>
        <w:t xml:space="preserve"> </w:t>
      </w:r>
    </w:p>
    <w:p w:rsidR="005F0291" w:rsidRDefault="00AC7D4A">
      <w:pPr>
        <w:bidi w:val="0"/>
        <w:spacing w:after="0" w:line="259" w:lineRule="auto"/>
        <w:ind w:left="170" w:right="0" w:firstLine="0"/>
        <w:jc w:val="center"/>
      </w:pPr>
      <w:r>
        <w:rPr>
          <w:sz w:val="24"/>
        </w:rPr>
        <w:t xml:space="preserve"> </w:t>
      </w:r>
    </w:p>
    <w:p w:rsidR="005F0291" w:rsidRDefault="005F0291">
      <w:pPr>
        <w:sectPr w:rsidR="005F0291">
          <w:headerReference w:type="even" r:id="rId92"/>
          <w:headerReference w:type="default" r:id="rId93"/>
          <w:headerReference w:type="first" r:id="rId94"/>
          <w:footnotePr>
            <w:numRestart w:val="eachPage"/>
          </w:footnotePr>
          <w:pgSz w:w="11908" w:h="16840"/>
          <w:pgMar w:top="1292" w:right="1081" w:bottom="6251" w:left="1134" w:header="246" w:footer="720" w:gutter="0"/>
          <w:cols w:space="720"/>
          <w:bidi/>
        </w:sectPr>
      </w:pPr>
    </w:p>
    <w:p w:rsidR="005F0291" w:rsidRDefault="00AC7D4A">
      <w:pPr>
        <w:bidi w:val="0"/>
        <w:spacing w:after="80" w:line="259" w:lineRule="auto"/>
        <w:ind w:left="4224" w:right="0" w:hanging="10"/>
        <w:jc w:val="left"/>
      </w:pPr>
      <w:r>
        <w:rPr>
          <w:rFonts w:ascii="Arial" w:eastAsia="Arial" w:hAnsi="Arial" w:cs="Arial"/>
          <w:sz w:val="20"/>
        </w:rPr>
        <w:lastRenderedPageBreak/>
        <w:t>www.technobetar.ir</w:t>
      </w:r>
      <w:r>
        <w:br w:type="page"/>
      </w:r>
    </w:p>
    <w:p w:rsidR="005F0291" w:rsidRDefault="00AC7D4A">
      <w:pPr>
        <w:bidi w:val="0"/>
        <w:spacing w:after="0" w:line="259" w:lineRule="auto"/>
        <w:ind w:left="0" w:right="984" w:firstLine="0"/>
        <w:jc w:val="right"/>
      </w:pPr>
      <w:r>
        <w:rPr>
          <w:rFonts w:ascii="B Titr" w:eastAsia="B Titr" w:hAnsi="B Titr" w:cs="B Titr"/>
          <w:b/>
          <w:sz w:val="48"/>
        </w:rPr>
        <w:lastRenderedPageBreak/>
        <w:t xml:space="preserve"> </w:t>
      </w:r>
    </w:p>
    <w:p w:rsidR="005F0291" w:rsidRDefault="00AC7D4A">
      <w:pPr>
        <w:bidi w:val="0"/>
        <w:spacing w:after="265" w:line="259" w:lineRule="auto"/>
        <w:ind w:left="0" w:right="736" w:firstLine="0"/>
        <w:jc w:val="right"/>
      </w:pPr>
      <w:r>
        <w:rPr>
          <w:rFonts w:ascii="Calibri" w:eastAsia="Calibri" w:hAnsi="Calibri" w:cs="Calibri"/>
          <w:b/>
          <w:sz w:val="48"/>
        </w:rPr>
        <w:t xml:space="preserve">  </w:t>
      </w:r>
      <w:r>
        <w:rPr>
          <w:rFonts w:ascii="Calibri" w:eastAsia="Calibri" w:hAnsi="Calibri" w:cs="Calibri"/>
          <w:sz w:val="37"/>
          <w:vertAlign w:val="superscript"/>
        </w:rPr>
        <w:t xml:space="preserve"> </w:t>
      </w:r>
    </w:p>
    <w:p w:rsidR="005F0291" w:rsidRDefault="00AC7D4A">
      <w:pPr>
        <w:bidi w:val="0"/>
        <w:spacing w:after="159" w:line="259" w:lineRule="auto"/>
        <w:ind w:left="0" w:right="970" w:firstLine="0"/>
        <w:jc w:val="right"/>
      </w:pPr>
      <w:r>
        <w:rPr>
          <w:rFonts w:ascii="Calibri" w:eastAsia="Calibri" w:hAnsi="Calibri" w:cs="Calibri"/>
          <w:b/>
          <w:sz w:val="48"/>
        </w:rPr>
        <w:t xml:space="preserve"> </w:t>
      </w:r>
    </w:p>
    <w:p w:rsidR="005F0291" w:rsidRDefault="00AC7D4A">
      <w:pPr>
        <w:bidi w:val="0"/>
        <w:spacing w:after="291" w:line="259" w:lineRule="auto"/>
        <w:ind w:left="0" w:right="970" w:firstLine="0"/>
        <w:jc w:val="right"/>
      </w:pPr>
      <w:r>
        <w:rPr>
          <w:rFonts w:ascii="Calibri" w:eastAsia="Calibri" w:hAnsi="Calibri" w:cs="Calibri"/>
          <w:b/>
          <w:sz w:val="48"/>
        </w:rPr>
        <w:t xml:space="preserve"> </w:t>
      </w:r>
    </w:p>
    <w:p w:rsidR="005F0291" w:rsidRDefault="00AC7D4A">
      <w:pPr>
        <w:bidi w:val="0"/>
        <w:spacing w:after="159" w:line="259" w:lineRule="auto"/>
        <w:ind w:left="0" w:right="984" w:firstLine="0"/>
        <w:jc w:val="right"/>
      </w:pPr>
      <w:r>
        <w:rPr>
          <w:rFonts w:ascii="B Titr" w:eastAsia="B Titr" w:hAnsi="B Titr" w:cs="B Titr"/>
          <w:b/>
          <w:sz w:val="48"/>
        </w:rPr>
        <w:t xml:space="preserve"> </w:t>
      </w:r>
    </w:p>
    <w:p w:rsidR="005F0291" w:rsidRDefault="00AC7D4A">
      <w:pPr>
        <w:bidi w:val="0"/>
        <w:spacing w:after="782" w:line="259" w:lineRule="auto"/>
        <w:ind w:left="0" w:right="984" w:firstLine="0"/>
        <w:jc w:val="right"/>
      </w:pPr>
      <w:r>
        <w:rPr>
          <w:rFonts w:ascii="B Titr" w:eastAsia="B Titr" w:hAnsi="B Titr" w:cs="B Titr"/>
          <w:b/>
          <w:sz w:val="48"/>
        </w:rPr>
        <w:t xml:space="preserve"> </w:t>
      </w:r>
    </w:p>
    <w:p w:rsidR="005F0291" w:rsidRDefault="00AC7D4A">
      <w:pPr>
        <w:spacing w:after="0" w:line="259" w:lineRule="auto"/>
        <w:ind w:left="10" w:right="657" w:hanging="1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410337</wp:posOffset>
                </wp:positionH>
                <wp:positionV relativeFrom="page">
                  <wp:posOffset>27051</wp:posOffset>
                </wp:positionV>
                <wp:extent cx="889254" cy="10642600"/>
                <wp:effectExtent l="0" t="0" r="0" b="0"/>
                <wp:wrapSquare wrapText="bothSides"/>
                <wp:docPr id="1440919" name="Group 1440919"/>
                <wp:cNvGraphicFramePr/>
                <a:graphic xmlns:a="http://schemas.openxmlformats.org/drawingml/2006/main">
                  <a:graphicData uri="http://schemas.microsoft.com/office/word/2010/wordprocessingGroup">
                    <wpg:wgp>
                      <wpg:cNvGrpSpPr/>
                      <wpg:grpSpPr>
                        <a:xfrm>
                          <a:off x="0" y="0"/>
                          <a:ext cx="889254" cy="10642600"/>
                          <a:chOff x="0" y="0"/>
                          <a:chExt cx="889254" cy="10642600"/>
                        </a:xfrm>
                      </wpg:grpSpPr>
                      <wps:wsp>
                        <wps:cNvPr id="13743" name="Shape 13743"/>
                        <wps:cNvSpPr/>
                        <wps:spPr>
                          <a:xfrm>
                            <a:off x="0" y="0"/>
                            <a:ext cx="0" cy="10642600"/>
                          </a:xfrm>
                          <a:custGeom>
                            <a:avLst/>
                            <a:gdLst/>
                            <a:ahLst/>
                            <a:cxnLst/>
                            <a:rect l="0" t="0" r="0" b="0"/>
                            <a:pathLst>
                              <a:path h="10642600">
                                <a:moveTo>
                                  <a:pt x="0" y="0"/>
                                </a:moveTo>
                                <a:lnTo>
                                  <a:pt x="0" y="10642600"/>
                                </a:lnTo>
                              </a:path>
                            </a:pathLst>
                          </a:custGeom>
                          <a:ln w="889254"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40919" style="width:70.02pt;height:838pt;position:absolute;mso-position-horizontal-relative:page;mso-position-horizontal:absolute;margin-left:32.31pt;mso-position-vertical-relative:page;margin-top:2.13pt;" coordsize="8892,106426">
                <v:shape id="Shape 13743" style="position:absolute;width:0;height:106426;left:0;top:0;" coordsize="0,10642600" path="m0,0l0,10642600">
                  <v:stroke weight="70.02pt" endcap="flat" joinstyle="miter" miterlimit="8" on="true" color="#000000"/>
                  <v:fill on="false" color="#000000" opacity="0"/>
                </v:shape>
                <w10:wrap type="square"/>
              </v:group>
            </w:pict>
          </mc:Fallback>
        </mc:AlternateContent>
      </w:r>
      <w:r>
        <w:rPr>
          <w:rFonts w:ascii="Calibri" w:eastAsia="Calibri" w:hAnsi="Calibri" w:cs="Calibri"/>
          <w:b/>
          <w:bCs/>
          <w:sz w:val="96"/>
          <w:szCs w:val="96"/>
          <w:rtl/>
        </w:rPr>
        <w:t xml:space="preserve"> </w:t>
      </w:r>
      <w:r>
        <w:rPr>
          <w:rFonts w:ascii="B Titr" w:eastAsia="B Titr" w:hAnsi="B Titr" w:cs="B Titr"/>
          <w:b/>
          <w:bCs/>
          <w:sz w:val="96"/>
          <w:szCs w:val="96"/>
          <w:rtl/>
        </w:rPr>
        <w:t>فصل اول</w:t>
      </w:r>
    </w:p>
    <w:p w:rsidR="005F0291" w:rsidRDefault="00AC7D4A">
      <w:pPr>
        <w:bidi w:val="0"/>
        <w:spacing w:after="3" w:line="259" w:lineRule="auto"/>
        <w:ind w:left="549" w:right="0" w:firstLine="0"/>
        <w:jc w:val="left"/>
      </w:pPr>
      <w:r>
        <w:rPr>
          <w:rFonts w:ascii="Calibri" w:eastAsia="Calibri" w:hAnsi="Calibri" w:cs="Calibri"/>
          <w:noProof/>
          <w:sz w:val="22"/>
        </w:rPr>
        <mc:AlternateContent>
          <mc:Choice Requires="wpg">
            <w:drawing>
              <wp:inline distT="0" distB="0" distL="0" distR="0">
                <wp:extent cx="5401056" cy="64770"/>
                <wp:effectExtent l="0" t="0" r="0" b="0"/>
                <wp:docPr id="1440917" name="Group 1440917"/>
                <wp:cNvGraphicFramePr/>
                <a:graphic xmlns:a="http://schemas.openxmlformats.org/drawingml/2006/main">
                  <a:graphicData uri="http://schemas.microsoft.com/office/word/2010/wordprocessingGroup">
                    <wpg:wgp>
                      <wpg:cNvGrpSpPr/>
                      <wpg:grpSpPr>
                        <a:xfrm>
                          <a:off x="0" y="0"/>
                          <a:ext cx="5401056" cy="64770"/>
                          <a:chOff x="0" y="0"/>
                          <a:chExt cx="5401056" cy="64770"/>
                        </a:xfrm>
                      </wpg:grpSpPr>
                      <wps:wsp>
                        <wps:cNvPr id="8278265" name="Shape 8278265"/>
                        <wps:cNvSpPr/>
                        <wps:spPr>
                          <a:xfrm>
                            <a:off x="0" y="0"/>
                            <a:ext cx="5401056" cy="9144"/>
                          </a:xfrm>
                          <a:custGeom>
                            <a:avLst/>
                            <a:gdLst/>
                            <a:ahLst/>
                            <a:cxnLst/>
                            <a:rect l="0" t="0" r="0" b="0"/>
                            <a:pathLst>
                              <a:path w="5401056" h="9144">
                                <a:moveTo>
                                  <a:pt x="0" y="0"/>
                                </a:moveTo>
                                <a:lnTo>
                                  <a:pt x="5401056" y="0"/>
                                </a:lnTo>
                                <a:lnTo>
                                  <a:pt x="540105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78266" name="Shape 8278266"/>
                        <wps:cNvSpPr/>
                        <wps:spPr>
                          <a:xfrm>
                            <a:off x="0" y="18288"/>
                            <a:ext cx="5401056" cy="28194"/>
                          </a:xfrm>
                          <a:custGeom>
                            <a:avLst/>
                            <a:gdLst/>
                            <a:ahLst/>
                            <a:cxnLst/>
                            <a:rect l="0" t="0" r="0" b="0"/>
                            <a:pathLst>
                              <a:path w="5401056" h="28194">
                                <a:moveTo>
                                  <a:pt x="0" y="0"/>
                                </a:moveTo>
                                <a:lnTo>
                                  <a:pt x="5401056" y="0"/>
                                </a:lnTo>
                                <a:lnTo>
                                  <a:pt x="5401056" y="28194"/>
                                </a:lnTo>
                                <a:lnTo>
                                  <a:pt x="0" y="281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78267" name="Shape 8278267"/>
                        <wps:cNvSpPr/>
                        <wps:spPr>
                          <a:xfrm>
                            <a:off x="0" y="55626"/>
                            <a:ext cx="5401056" cy="9144"/>
                          </a:xfrm>
                          <a:custGeom>
                            <a:avLst/>
                            <a:gdLst/>
                            <a:ahLst/>
                            <a:cxnLst/>
                            <a:rect l="0" t="0" r="0" b="0"/>
                            <a:pathLst>
                              <a:path w="5401056" h="9144">
                                <a:moveTo>
                                  <a:pt x="0" y="0"/>
                                </a:moveTo>
                                <a:lnTo>
                                  <a:pt x="5401056" y="0"/>
                                </a:lnTo>
                                <a:lnTo>
                                  <a:pt x="540105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40917" style="width:425.28pt;height:5.10001pt;mso-position-horizontal-relative:char;mso-position-vertical-relative:line" coordsize="54010,647">
                <v:shape id="Shape 8278268" style="position:absolute;width:54010;height:91;left:0;top:0;" coordsize="5401056,9144" path="m0,0l5401056,0l5401056,9144l0,9144l0,0">
                  <v:stroke weight="0pt" endcap="flat" joinstyle="miter" miterlimit="10" on="false" color="#000000" opacity="0"/>
                  <v:fill on="true" color="#000000"/>
                </v:shape>
                <v:shape id="Shape 8278269" style="position:absolute;width:54010;height:281;left:0;top:182;" coordsize="5401056,28194" path="m0,0l5401056,0l5401056,28194l0,28194l0,0">
                  <v:stroke weight="0pt" endcap="flat" joinstyle="miter" miterlimit="10" on="false" color="#000000" opacity="0"/>
                  <v:fill on="true" color="#000000"/>
                </v:shape>
                <v:shape id="Shape 8278270" style="position:absolute;width:54010;height:91;left:0;top:556;" coordsize="5401056,9144" path="m0,0l5401056,0l5401056,9144l0,9144l0,0">
                  <v:stroke weight="0pt" endcap="flat" joinstyle="miter" miterlimit="10" on="false" color="#000000" opacity="0"/>
                  <v:fill on="true" color="#000000"/>
                </v:shape>
              </v:group>
            </w:pict>
          </mc:Fallback>
        </mc:AlternateContent>
      </w:r>
    </w:p>
    <w:p w:rsidR="005F0291" w:rsidRDefault="00AC7D4A">
      <w:pPr>
        <w:tabs>
          <w:tab w:val="center" w:pos="1219"/>
          <w:tab w:val="center" w:pos="5364"/>
          <w:tab w:val="center" w:pos="8533"/>
        </w:tabs>
        <w:spacing w:after="3" w:line="259" w:lineRule="auto"/>
        <w:ind w:left="0" w:right="0" w:firstLine="0"/>
        <w:jc w:val="left"/>
      </w:pPr>
      <w:r>
        <w:rPr>
          <w:rFonts w:ascii="Calibri" w:eastAsia="Calibri" w:hAnsi="Calibri" w:cs="Calibri"/>
          <w:sz w:val="22"/>
          <w:rtl/>
        </w:rPr>
        <w:tab/>
      </w:r>
      <w:r>
        <w:rPr>
          <w:rFonts w:ascii="B Titr" w:eastAsia="B Titr" w:hAnsi="B Titr" w:cs="B Titr"/>
          <w:b/>
          <w:bCs/>
          <w:sz w:val="72"/>
          <w:szCs w:val="72"/>
          <w:rtl/>
        </w:rPr>
        <w:t xml:space="preserve"> </w:t>
      </w:r>
      <w:r>
        <w:rPr>
          <w:rFonts w:ascii="B Titr" w:eastAsia="B Titr" w:hAnsi="B Titr" w:cs="B Titr"/>
          <w:b/>
          <w:bCs/>
          <w:sz w:val="72"/>
          <w:szCs w:val="72"/>
          <w:rtl/>
        </w:rPr>
        <w:tab/>
        <w:t xml:space="preserve"> </w:t>
      </w:r>
      <w:r>
        <w:rPr>
          <w:rFonts w:ascii="B Titr" w:eastAsia="B Titr" w:hAnsi="B Titr" w:cs="B Titr"/>
          <w:b/>
          <w:bCs/>
          <w:sz w:val="72"/>
          <w:szCs w:val="72"/>
          <w:rtl/>
        </w:rPr>
        <w:tab/>
        <w:t xml:space="preserve">کلیات </w:t>
      </w:r>
    </w:p>
    <w:p w:rsidR="005F0291" w:rsidRDefault="00AC7D4A">
      <w:pPr>
        <w:bidi w:val="0"/>
        <w:spacing w:after="151" w:line="259" w:lineRule="auto"/>
        <w:ind w:left="0" w:right="979" w:firstLine="0"/>
        <w:jc w:val="right"/>
      </w:pPr>
      <w:r>
        <w:rPr>
          <w:rFonts w:ascii="Calibri" w:eastAsia="Calibri" w:hAnsi="Calibri" w:cs="Calibri"/>
          <w:b/>
          <w:sz w:val="44"/>
        </w:rPr>
        <w:t xml:space="preserve"> </w:t>
      </w:r>
    </w:p>
    <w:p w:rsidR="005F0291" w:rsidRDefault="00AC7D4A">
      <w:pPr>
        <w:bidi w:val="0"/>
        <w:spacing w:after="153" w:line="259" w:lineRule="auto"/>
        <w:ind w:left="0" w:right="979" w:firstLine="0"/>
        <w:jc w:val="right"/>
      </w:pPr>
      <w:r>
        <w:rPr>
          <w:rFonts w:ascii="Calibri" w:eastAsia="Calibri" w:hAnsi="Calibri" w:cs="Calibri"/>
          <w:b/>
          <w:sz w:val="44"/>
        </w:rPr>
        <w:t xml:space="preserve"> </w:t>
      </w:r>
    </w:p>
    <w:p w:rsidR="005F0291" w:rsidRDefault="00AC7D4A">
      <w:pPr>
        <w:bidi w:val="0"/>
        <w:spacing w:after="153" w:line="259" w:lineRule="auto"/>
        <w:ind w:left="657" w:right="0" w:firstLine="0"/>
        <w:jc w:val="left"/>
      </w:pPr>
      <w:r>
        <w:rPr>
          <w:rFonts w:ascii="Calibri" w:eastAsia="Calibri" w:hAnsi="Calibri" w:cs="Calibri"/>
          <w:b/>
          <w:sz w:val="44"/>
        </w:rPr>
        <w:t xml:space="preserve"> </w:t>
      </w:r>
    </w:p>
    <w:p w:rsidR="005F0291" w:rsidRDefault="00AC7D4A">
      <w:pPr>
        <w:bidi w:val="0"/>
        <w:spacing w:after="153" w:line="259" w:lineRule="auto"/>
        <w:ind w:left="0" w:right="979" w:firstLine="0"/>
        <w:jc w:val="right"/>
      </w:pPr>
      <w:r>
        <w:rPr>
          <w:rFonts w:ascii="Calibri" w:eastAsia="Calibri" w:hAnsi="Calibri" w:cs="Calibri"/>
          <w:b/>
          <w:sz w:val="44"/>
        </w:rPr>
        <w:t xml:space="preserve"> </w:t>
      </w:r>
    </w:p>
    <w:p w:rsidR="005F0291" w:rsidRDefault="00AC7D4A">
      <w:pPr>
        <w:bidi w:val="0"/>
        <w:spacing w:after="153" w:line="259" w:lineRule="auto"/>
        <w:ind w:left="0" w:right="979" w:firstLine="0"/>
        <w:jc w:val="right"/>
      </w:pPr>
      <w:r>
        <w:rPr>
          <w:rFonts w:ascii="Calibri" w:eastAsia="Calibri" w:hAnsi="Calibri" w:cs="Calibri"/>
          <w:b/>
          <w:sz w:val="44"/>
        </w:rPr>
        <w:t xml:space="preserve"> </w:t>
      </w:r>
    </w:p>
    <w:p w:rsidR="005F0291" w:rsidRDefault="00AC7D4A">
      <w:pPr>
        <w:bidi w:val="0"/>
        <w:spacing w:after="0" w:line="259" w:lineRule="auto"/>
        <w:ind w:left="657" w:right="0" w:firstLine="0"/>
        <w:jc w:val="left"/>
      </w:pPr>
      <w:r>
        <w:rPr>
          <w:rFonts w:ascii="Calibri" w:eastAsia="Calibri" w:hAnsi="Calibri" w:cs="Calibri"/>
          <w:b/>
          <w:sz w:val="44"/>
        </w:rPr>
        <w:t xml:space="preserve"> </w:t>
      </w:r>
    </w:p>
    <w:p w:rsidR="005F0291" w:rsidRDefault="00AC7D4A">
      <w:pPr>
        <w:bidi w:val="0"/>
        <w:spacing w:after="150" w:line="259" w:lineRule="auto"/>
        <w:ind w:left="0" w:right="1027" w:firstLine="0"/>
        <w:jc w:val="right"/>
      </w:pPr>
      <w:r>
        <w:rPr>
          <w:rFonts w:ascii="Calibri" w:eastAsia="Calibri" w:hAnsi="Calibri" w:cs="Calibri"/>
          <w:b/>
          <w:sz w:val="28"/>
        </w:rPr>
        <w:t xml:space="preserve"> </w:t>
      </w:r>
      <w:r>
        <w:rPr>
          <w:rFonts w:ascii="Calibri" w:eastAsia="Calibri" w:hAnsi="Calibri" w:cs="Calibri"/>
          <w:b/>
          <w:sz w:val="28"/>
        </w:rPr>
        <w:tab/>
      </w:r>
      <w:r>
        <w:rPr>
          <w:rFonts w:ascii="Calibri" w:eastAsia="Calibri" w:hAnsi="Calibri" w:cs="Calibri"/>
          <w:b/>
          <w:sz w:val="22"/>
        </w:rPr>
        <w:t xml:space="preserve"> </w:t>
      </w:r>
    </w:p>
    <w:p w:rsidR="005F0291" w:rsidRDefault="00AC7D4A">
      <w:pPr>
        <w:bidi w:val="0"/>
        <w:spacing w:after="0" w:line="259" w:lineRule="auto"/>
        <w:ind w:left="0" w:right="1141" w:firstLine="0"/>
        <w:jc w:val="right"/>
      </w:pPr>
      <w:r>
        <w:rPr>
          <w:rFonts w:ascii="Calibri" w:eastAsia="Calibri" w:hAnsi="Calibri" w:cs="Calibri"/>
          <w:b/>
          <w:sz w:val="22"/>
        </w:rPr>
        <w:t xml:space="preserve"> </w:t>
      </w:r>
    </w:p>
    <w:p w:rsidR="005F0291" w:rsidRDefault="00AC7D4A">
      <w:pPr>
        <w:bidi w:val="0"/>
        <w:spacing w:after="159" w:line="259" w:lineRule="auto"/>
        <w:ind w:left="250" w:right="0" w:firstLine="0"/>
      </w:pPr>
      <w:r>
        <w:rPr>
          <w:rFonts w:ascii="B Zar" w:eastAsia="B Zar" w:hAnsi="B Zar" w:cs="B Zar"/>
          <w:sz w:val="28"/>
        </w:rPr>
        <w:t xml:space="preserve"> </w:t>
      </w:r>
    </w:p>
    <w:p w:rsidR="005F0291" w:rsidRDefault="00AC7D4A">
      <w:pPr>
        <w:bidi w:val="0"/>
        <w:spacing w:after="161" w:line="259" w:lineRule="auto"/>
        <w:ind w:left="250" w:right="0" w:firstLine="0"/>
      </w:pPr>
      <w:r>
        <w:rPr>
          <w:rFonts w:ascii="B Zar" w:eastAsia="B Zar" w:hAnsi="B Zar" w:cs="B Zar"/>
          <w:sz w:val="28"/>
        </w:rPr>
        <w:t xml:space="preserve"> </w:t>
      </w:r>
    </w:p>
    <w:p w:rsidR="005F0291" w:rsidRDefault="00AC7D4A">
      <w:pPr>
        <w:bidi w:val="0"/>
        <w:spacing w:after="161" w:line="259" w:lineRule="auto"/>
        <w:ind w:left="250" w:right="0" w:firstLine="0"/>
      </w:pPr>
      <w:r>
        <w:rPr>
          <w:rFonts w:ascii="B Zar" w:eastAsia="B Zar" w:hAnsi="B Zar" w:cs="B Zar"/>
          <w:sz w:val="28"/>
        </w:rPr>
        <w:t xml:space="preserve"> </w:t>
      </w:r>
    </w:p>
    <w:p w:rsidR="005F0291" w:rsidRDefault="00AC7D4A">
      <w:pPr>
        <w:bidi w:val="0"/>
        <w:spacing w:after="161" w:line="259" w:lineRule="auto"/>
        <w:ind w:left="250" w:right="0" w:firstLine="0"/>
      </w:pPr>
      <w:r>
        <w:rPr>
          <w:rFonts w:ascii="B Zar" w:eastAsia="B Zar" w:hAnsi="B Zar" w:cs="B Zar"/>
          <w:sz w:val="28"/>
        </w:rPr>
        <w:t xml:space="preserve"> </w:t>
      </w:r>
    </w:p>
    <w:p w:rsidR="005F0291" w:rsidRDefault="00AC7D4A">
      <w:pPr>
        <w:bidi w:val="0"/>
        <w:spacing w:after="159" w:line="259" w:lineRule="auto"/>
        <w:ind w:left="250" w:right="0" w:firstLine="0"/>
      </w:pPr>
      <w:r>
        <w:rPr>
          <w:rFonts w:ascii="B Zar" w:eastAsia="B Zar" w:hAnsi="B Zar" w:cs="B Zar"/>
          <w:sz w:val="28"/>
        </w:rPr>
        <w:t xml:space="preserve"> </w:t>
      </w:r>
    </w:p>
    <w:p w:rsidR="005F0291" w:rsidRDefault="00AC7D4A">
      <w:pPr>
        <w:bidi w:val="0"/>
        <w:spacing w:after="161" w:line="259" w:lineRule="auto"/>
        <w:ind w:left="250" w:right="0" w:firstLine="0"/>
      </w:pPr>
      <w:r>
        <w:rPr>
          <w:rFonts w:ascii="B Zar" w:eastAsia="B Zar" w:hAnsi="B Zar" w:cs="B Zar"/>
          <w:sz w:val="28"/>
        </w:rPr>
        <w:lastRenderedPageBreak/>
        <w:t xml:space="preserve"> </w:t>
      </w:r>
    </w:p>
    <w:p w:rsidR="005F0291" w:rsidRDefault="00AC7D4A">
      <w:pPr>
        <w:bidi w:val="0"/>
        <w:spacing w:after="161" w:line="259" w:lineRule="auto"/>
        <w:ind w:left="250" w:right="0" w:firstLine="0"/>
      </w:pPr>
      <w:r>
        <w:rPr>
          <w:rFonts w:ascii="B Zar" w:eastAsia="B Zar" w:hAnsi="B Zar" w:cs="B Zar"/>
          <w:sz w:val="28"/>
        </w:rPr>
        <w:t xml:space="preserve"> </w:t>
      </w:r>
    </w:p>
    <w:p w:rsidR="005F0291" w:rsidRDefault="00AC7D4A">
      <w:pPr>
        <w:bidi w:val="0"/>
        <w:spacing w:after="159" w:line="259" w:lineRule="auto"/>
        <w:ind w:left="250" w:right="0" w:firstLine="0"/>
      </w:pPr>
      <w:r>
        <w:rPr>
          <w:rFonts w:ascii="B Zar" w:eastAsia="B Zar" w:hAnsi="B Zar" w:cs="B Zar"/>
          <w:sz w:val="28"/>
        </w:rPr>
        <w:t xml:space="preserve"> </w:t>
      </w:r>
    </w:p>
    <w:p w:rsidR="005F0291" w:rsidRDefault="00AC7D4A">
      <w:pPr>
        <w:bidi w:val="0"/>
        <w:spacing w:after="161" w:line="259" w:lineRule="auto"/>
        <w:ind w:left="250" w:right="0" w:firstLine="0"/>
      </w:pPr>
      <w:r>
        <w:rPr>
          <w:rFonts w:ascii="B Zar" w:eastAsia="B Zar" w:hAnsi="B Zar" w:cs="B Zar"/>
          <w:sz w:val="28"/>
        </w:rPr>
        <w:t xml:space="preserve"> </w:t>
      </w:r>
    </w:p>
    <w:p w:rsidR="005F0291" w:rsidRDefault="00AC7D4A">
      <w:pPr>
        <w:bidi w:val="0"/>
        <w:spacing w:after="161" w:line="259" w:lineRule="auto"/>
        <w:ind w:left="250" w:right="0" w:firstLine="0"/>
      </w:pPr>
      <w:r>
        <w:rPr>
          <w:rFonts w:ascii="B Zar" w:eastAsia="B Zar" w:hAnsi="B Zar" w:cs="B Zar"/>
          <w:sz w:val="28"/>
        </w:rPr>
        <w:t xml:space="preserve"> </w:t>
      </w:r>
    </w:p>
    <w:p w:rsidR="005F0291" w:rsidRDefault="00AC7D4A">
      <w:pPr>
        <w:bidi w:val="0"/>
        <w:spacing w:after="161" w:line="259" w:lineRule="auto"/>
        <w:ind w:left="250" w:right="0" w:firstLine="0"/>
      </w:pPr>
      <w:r>
        <w:rPr>
          <w:rFonts w:ascii="B Zar" w:eastAsia="B Zar" w:hAnsi="B Zar" w:cs="B Zar"/>
          <w:sz w:val="28"/>
        </w:rPr>
        <w:t xml:space="preserve"> </w:t>
      </w:r>
    </w:p>
    <w:p w:rsidR="005F0291" w:rsidRDefault="00AC7D4A">
      <w:pPr>
        <w:bidi w:val="0"/>
        <w:spacing w:after="159" w:line="259" w:lineRule="auto"/>
        <w:ind w:left="250" w:right="0" w:firstLine="0"/>
      </w:pPr>
      <w:r>
        <w:rPr>
          <w:rFonts w:ascii="B Zar" w:eastAsia="B Zar" w:hAnsi="B Zar" w:cs="B Zar"/>
          <w:sz w:val="28"/>
        </w:rPr>
        <w:t xml:space="preserve"> </w:t>
      </w:r>
    </w:p>
    <w:p w:rsidR="005F0291" w:rsidRDefault="00AC7D4A">
      <w:pPr>
        <w:bidi w:val="0"/>
        <w:spacing w:after="161" w:line="259" w:lineRule="auto"/>
        <w:ind w:left="250" w:right="0" w:firstLine="0"/>
      </w:pPr>
      <w:r>
        <w:rPr>
          <w:rFonts w:ascii="B Zar" w:eastAsia="B Zar" w:hAnsi="B Zar" w:cs="B Zar"/>
          <w:sz w:val="28"/>
        </w:rPr>
        <w:t xml:space="preserve"> </w:t>
      </w:r>
    </w:p>
    <w:p w:rsidR="005F0291" w:rsidRDefault="00AC7D4A">
      <w:pPr>
        <w:bidi w:val="0"/>
        <w:spacing w:after="0" w:line="259" w:lineRule="auto"/>
        <w:ind w:left="250" w:right="0" w:firstLine="0"/>
      </w:pPr>
      <w:r>
        <w:rPr>
          <w:rFonts w:ascii="B Zar" w:eastAsia="B Zar" w:hAnsi="B Zar" w:cs="B Zar"/>
          <w:sz w:val="28"/>
        </w:rPr>
        <w:t xml:space="preserve"> </w:t>
      </w:r>
    </w:p>
    <w:p w:rsidR="005F0291" w:rsidRDefault="00AC7D4A">
      <w:pPr>
        <w:tabs>
          <w:tab w:val="right" w:pos="10025"/>
        </w:tabs>
        <w:spacing w:after="0" w:line="265" w:lineRule="auto"/>
        <w:ind w:left="0" w:right="-3" w:firstLine="0"/>
        <w:jc w:val="left"/>
      </w:pPr>
      <w:r>
        <w:rPr>
          <w:sz w:val="21"/>
          <w:szCs w:val="21"/>
          <w:rtl/>
        </w:rPr>
        <w:t xml:space="preserve">کلیات                                                                                        </w:t>
      </w:r>
      <w:r>
        <w:rPr>
          <w:sz w:val="21"/>
          <w:szCs w:val="21"/>
        </w:rPr>
        <w:t>18</w:t>
      </w:r>
      <w:r>
        <w:rPr>
          <w:sz w:val="21"/>
          <w:szCs w:val="21"/>
          <w:rtl/>
        </w:rPr>
        <w:t>/</w:t>
      </w:r>
      <w:r>
        <w:rPr>
          <w:sz w:val="21"/>
          <w:szCs w:val="21"/>
        </w:rPr>
        <w:t>10</w:t>
      </w:r>
      <w:r>
        <w:rPr>
          <w:sz w:val="21"/>
          <w:szCs w:val="21"/>
          <w:rtl/>
        </w:rPr>
        <w:t>/</w:t>
      </w:r>
      <w:r>
        <w:rPr>
          <w:sz w:val="21"/>
          <w:szCs w:val="21"/>
        </w:rPr>
        <w:t>1403</w:t>
      </w:r>
      <w:r>
        <w:rPr>
          <w:sz w:val="21"/>
          <w:szCs w:val="21"/>
          <w:rtl/>
        </w:rPr>
        <w:t xml:space="preserve"> </w:t>
      </w:r>
      <w:r>
        <w:rPr>
          <w:rFonts w:ascii="Calibri" w:eastAsia="Calibri" w:hAnsi="Calibri" w:cs="Calibri"/>
          <w:sz w:val="34"/>
          <w:szCs w:val="34"/>
          <w:vertAlign w:val="superscript"/>
          <w:rtl/>
        </w:rPr>
        <w:tab/>
        <w:t xml:space="preserve"> </w:t>
      </w:r>
      <w:r>
        <w:rPr>
          <w:sz w:val="21"/>
          <w:szCs w:val="21"/>
          <w:rtl/>
        </w:rPr>
        <w:t xml:space="preserve">  </w:t>
      </w:r>
      <w:r>
        <w:rPr>
          <w:sz w:val="21"/>
          <w:szCs w:val="21"/>
        </w:rPr>
        <w:t>3</w:t>
      </w:r>
      <w:r>
        <w:rPr>
          <w:rFonts w:ascii="Calibri" w:eastAsia="Calibri" w:hAnsi="Calibri" w:cs="Calibri"/>
          <w:b/>
          <w:bCs/>
          <w:i/>
          <w:iCs/>
          <w:sz w:val="20"/>
          <w:szCs w:val="20"/>
          <w:rtl/>
        </w:rPr>
        <w:t xml:space="preserve"> </w:t>
      </w:r>
    </w:p>
    <w:p w:rsidR="005F0291" w:rsidRDefault="00AC7D4A">
      <w:pPr>
        <w:bidi w:val="0"/>
        <w:spacing w:after="381" w:line="259" w:lineRule="auto"/>
        <w:ind w:left="4" w:right="0" w:firstLine="0"/>
        <w:jc w:val="left"/>
      </w:pPr>
      <w:r>
        <w:rPr>
          <w:rFonts w:ascii="Calibri" w:eastAsia="Calibri" w:hAnsi="Calibri" w:cs="Calibri"/>
          <w:noProof/>
          <w:sz w:val="22"/>
        </w:rPr>
        <mc:AlternateContent>
          <mc:Choice Requires="wpg">
            <w:drawing>
              <wp:inline distT="0" distB="0" distL="0" distR="0">
                <wp:extent cx="6342127" cy="46482"/>
                <wp:effectExtent l="0" t="0" r="0" b="0"/>
                <wp:docPr id="1446826" name="Group 1446826"/>
                <wp:cNvGraphicFramePr/>
                <a:graphic xmlns:a="http://schemas.openxmlformats.org/drawingml/2006/main">
                  <a:graphicData uri="http://schemas.microsoft.com/office/word/2010/wordprocessingGroup">
                    <wpg:wgp>
                      <wpg:cNvGrpSpPr/>
                      <wpg:grpSpPr>
                        <a:xfrm>
                          <a:off x="0" y="0"/>
                          <a:ext cx="6342127" cy="46482"/>
                          <a:chOff x="0" y="0"/>
                          <a:chExt cx="6342127" cy="46482"/>
                        </a:xfrm>
                      </wpg:grpSpPr>
                      <wps:wsp>
                        <wps:cNvPr id="8278311" name="Shape 8278311"/>
                        <wps:cNvSpPr/>
                        <wps:spPr>
                          <a:xfrm>
                            <a:off x="0" y="18288"/>
                            <a:ext cx="6342127" cy="28194"/>
                          </a:xfrm>
                          <a:custGeom>
                            <a:avLst/>
                            <a:gdLst/>
                            <a:ahLst/>
                            <a:cxnLst/>
                            <a:rect l="0" t="0" r="0" b="0"/>
                            <a:pathLst>
                              <a:path w="6342127" h="28194">
                                <a:moveTo>
                                  <a:pt x="0" y="0"/>
                                </a:moveTo>
                                <a:lnTo>
                                  <a:pt x="6342127" y="0"/>
                                </a:lnTo>
                                <a:lnTo>
                                  <a:pt x="6342127" y="28194"/>
                                </a:lnTo>
                                <a:lnTo>
                                  <a:pt x="0" y="28194"/>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8278312" name="Shape 8278312"/>
                        <wps:cNvSpPr/>
                        <wps:spPr>
                          <a:xfrm>
                            <a:off x="0" y="0"/>
                            <a:ext cx="6342127" cy="9144"/>
                          </a:xfrm>
                          <a:custGeom>
                            <a:avLst/>
                            <a:gdLst/>
                            <a:ahLst/>
                            <a:cxnLst/>
                            <a:rect l="0" t="0" r="0" b="0"/>
                            <a:pathLst>
                              <a:path w="6342127" h="9144">
                                <a:moveTo>
                                  <a:pt x="0" y="0"/>
                                </a:moveTo>
                                <a:lnTo>
                                  <a:pt x="6342127" y="0"/>
                                </a:lnTo>
                                <a:lnTo>
                                  <a:pt x="6342127" y="9144"/>
                                </a:lnTo>
                                <a:lnTo>
                                  <a:pt x="0" y="9144"/>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46826" style="width:499.38pt;height:3.66pt;mso-position-horizontal-relative:char;mso-position-vertical-relative:line" coordsize="63421,464">
                <v:shape id="Shape 8278313" style="position:absolute;width:63421;height:281;left:0;top:182;" coordsize="6342127,28194" path="m0,0l6342127,0l6342127,28194l0,28194l0,0">
                  <v:stroke weight="0pt" endcap="flat" joinstyle="miter" miterlimit="8" on="false" color="#000000" opacity="0"/>
                  <v:fill on="true" color="#000000"/>
                </v:shape>
                <v:shape id="Shape 8278314" style="position:absolute;width:63421;height:91;left:0;top:0;" coordsize="6342127,9144" path="m0,0l6342127,0l6342127,9144l0,9144l0,0">
                  <v:stroke weight="0pt" endcap="flat" joinstyle="miter" miterlimit="8" on="false" color="#000000" opacity="0"/>
                  <v:fill on="true" color="#000000"/>
                </v:shape>
              </v:group>
            </w:pict>
          </mc:Fallback>
        </mc:AlternateContent>
      </w:r>
    </w:p>
    <w:p w:rsidR="005F0291" w:rsidRDefault="00AC7D4A">
      <w:pPr>
        <w:spacing w:after="166" w:line="259" w:lineRule="auto"/>
        <w:ind w:left="145" w:right="0" w:hanging="10"/>
        <w:jc w:val="left"/>
      </w:pPr>
      <w:r>
        <w:rPr>
          <w:b/>
          <w:bCs/>
          <w:sz w:val="28"/>
          <w:szCs w:val="28"/>
        </w:rPr>
        <w:t>1</w:t>
      </w:r>
      <w:r>
        <w:rPr>
          <w:b/>
          <w:bCs/>
          <w:sz w:val="28"/>
          <w:szCs w:val="28"/>
          <w:rtl/>
        </w:rPr>
        <w:t>-</w:t>
      </w:r>
      <w:r>
        <w:rPr>
          <w:b/>
          <w:bCs/>
          <w:sz w:val="28"/>
          <w:szCs w:val="28"/>
        </w:rPr>
        <w:t>1</w:t>
      </w:r>
      <w:r>
        <w:rPr>
          <w:b/>
          <w:bCs/>
          <w:sz w:val="28"/>
          <w:szCs w:val="28"/>
          <w:rtl/>
        </w:rPr>
        <w:t xml:space="preserve">- کاربرد </w:t>
      </w:r>
    </w:p>
    <w:p w:rsidR="005F0291" w:rsidRDefault="00AC7D4A">
      <w:pPr>
        <w:ind w:left="132" w:right="534" w:firstLine="287"/>
      </w:pPr>
      <w:r>
        <w:rPr>
          <w:szCs w:val="26"/>
          <w:rtl/>
        </w:rPr>
        <w:t xml:space="preserve">مشخصات ،استانداردها و ضوابط ارائهشده در این ضابطه براي استفاده در حوزه وجوه عمومی و مشارکت عمومی- خصوصی براي اجراي عملیات ساختمانی در ساختمانهاي متعارف با کاربري مسکونی، اداري، تجاري ،آموزشی، فرهنگی ،ورزشی، انبار، بهداشتی و </w:t>
      </w:r>
      <w:r>
        <w:rPr>
          <w:szCs w:val="26"/>
          <w:rtl/>
        </w:rPr>
        <w:t xml:space="preserve">خدماتی میباشد. لازم به توضیح است در حوزه وجوه عمومی و مشارکت عمومی-خصوصی استفاده از ضوابط سازمان برنامه و بودجه نسبت به مقررات ملی ساختمان ارجح بوده و در صورت وجود هر گونه اختلاف میان ضوابط سازمان برنامه و بودجه و سایر آیین نامهها و مقررات مطالب ارائه شده </w:t>
      </w:r>
      <w:r>
        <w:rPr>
          <w:szCs w:val="26"/>
          <w:rtl/>
        </w:rPr>
        <w:t>در این ضوابط ملاك عمل میباشد. در این ضابطه فرض بر آن است که الزامات مربوط به طراحی، نقشههاي اجرایی و مشخصات فنی خصوصی توسط مشاور ارائه گردیده و وظیفه نظارت بر حسن اجراي آنها بر عهده دستگاه نظارت است. بدیهی است تمام عملیات اجرایی باید توسط پیمانکار انجام پذ</w:t>
      </w:r>
      <w:r>
        <w:rPr>
          <w:szCs w:val="26"/>
          <w:rtl/>
        </w:rPr>
        <w:t>یرد. اگرچه در متن این ضابطه، وظایف هر یک از طرفین اجرا به تفکیک بیان شده، مواردي که احتمالاتمالاً به این تفکیک پرداخته نشده و یا بهصورت توصیه بیان شده است با تشخیص و تایید مشاور و با مسئولیت پیمانکار انجام میشود. در ساختمانهاي با کاربريهاي با اهمیت زیاد بر</w:t>
      </w:r>
      <w:r>
        <w:rPr>
          <w:szCs w:val="26"/>
          <w:rtl/>
        </w:rPr>
        <w:t xml:space="preserve"> طبق تعریف استاندارد ملی </w:t>
      </w:r>
      <w:r>
        <w:rPr>
          <w:szCs w:val="26"/>
        </w:rPr>
        <w:t>2800</w:t>
      </w:r>
      <w:r>
        <w:rPr>
          <w:szCs w:val="26"/>
          <w:rtl/>
        </w:rPr>
        <w:t xml:space="preserve">،  مانند بیمارستانها، مساجد و  مانند آن، علاوه بر رعایت الزامات فنی این ضابطه در صورت نیاز به ضوابط خاص (از جمله اتاق هاي عمل و بخش ویژه بیمارستان و غیره) باید به سایر ضوابط نظام فنی و اجرایی مراجعه و یا موارد توسط مهندس مشاور </w:t>
      </w:r>
      <w:r>
        <w:rPr>
          <w:szCs w:val="26"/>
          <w:rtl/>
        </w:rPr>
        <w:t xml:space="preserve">در شرایط خصوصی پیمان درج گردد . </w:t>
      </w:r>
    </w:p>
    <w:p w:rsidR="005F0291" w:rsidRDefault="00AC7D4A">
      <w:pPr>
        <w:ind w:left="135" w:right="534" w:firstLine="285"/>
      </w:pPr>
      <w:r>
        <w:rPr>
          <w:szCs w:val="26"/>
          <w:rtl/>
        </w:rPr>
        <w:t xml:space="preserve">چنانچه با توجه به شرایط پروژه، الزاماتی سختگیرانهتر از مفاد این ضابطه مدنظر باشد، اولویت با مشخصات فنی خصوصی است. در مواردي که نیاز به تفسیر یا  تعدیل مفاد این ضابطه باشد و یا با توجه به شرایط خاص ضمن انجام کار، </w:t>
      </w:r>
      <w:r>
        <w:rPr>
          <w:szCs w:val="26"/>
          <w:rtl/>
        </w:rPr>
        <w:lastRenderedPageBreak/>
        <w:t xml:space="preserve">مشخصات فنی </w:t>
      </w:r>
      <w:r>
        <w:rPr>
          <w:szCs w:val="26"/>
          <w:rtl/>
        </w:rPr>
        <w:t>دیگري مورد نیاز باشد، مشاور باید مراتب را براي بررسی و اظهار</w:t>
      </w:r>
      <w:r>
        <w:rPr>
          <w:rFonts w:ascii="Times New Roman" w:eastAsia="Times New Roman" w:hAnsi="Times New Roman" w:cs="Times New Roman"/>
          <w:sz w:val="22"/>
          <w:rtl/>
        </w:rPr>
        <w:t xml:space="preserve"> </w:t>
      </w:r>
      <w:r>
        <w:rPr>
          <w:szCs w:val="26"/>
          <w:rtl/>
        </w:rPr>
        <w:t xml:space="preserve">نظر به مرکز تحقیقات راه و مسکن و شهرسازي ارائه نماید تا در صورت تأیید مورد استفاده قرار گیرد . </w:t>
      </w:r>
    </w:p>
    <w:p w:rsidR="005F0291" w:rsidRDefault="00AC7D4A">
      <w:pPr>
        <w:ind w:left="130" w:right="535" w:firstLine="285"/>
      </w:pPr>
      <w:r>
        <w:rPr>
          <w:szCs w:val="26"/>
          <w:rtl/>
        </w:rPr>
        <w:t>در صورتی که موارد مطرح شده در این ضابطه جاي تفسیر داشته، یا جزئیات اجرایی و شکلهاي ارائهشده فاقد اب</w:t>
      </w:r>
      <w:r>
        <w:rPr>
          <w:szCs w:val="26"/>
          <w:rtl/>
        </w:rPr>
        <w:t>عاد و یا مشخصات مصالح باشند، مشاور موظف است جزئیات و مشخصات فنی لازم را در نقشههاي اجرایی و مدارك فنی ارائه نماید .</w:t>
      </w:r>
    </w:p>
    <w:p w:rsidR="005F0291" w:rsidRDefault="00AC7D4A">
      <w:pPr>
        <w:spacing w:after="282"/>
        <w:ind w:left="12" w:right="1536"/>
      </w:pPr>
      <w:r>
        <w:rPr>
          <w:szCs w:val="26"/>
          <w:rtl/>
        </w:rPr>
        <w:t xml:space="preserve">ضوابط شماره </w:t>
      </w:r>
      <w:r>
        <w:rPr>
          <w:szCs w:val="26"/>
        </w:rPr>
        <w:t>110</w:t>
      </w:r>
      <w:r>
        <w:rPr>
          <w:szCs w:val="26"/>
          <w:rtl/>
        </w:rPr>
        <w:t xml:space="preserve">، </w:t>
      </w:r>
      <w:r>
        <w:rPr>
          <w:szCs w:val="26"/>
        </w:rPr>
        <w:t>112</w:t>
      </w:r>
      <w:r>
        <w:rPr>
          <w:szCs w:val="26"/>
          <w:rtl/>
        </w:rPr>
        <w:t xml:space="preserve">، </w:t>
      </w:r>
      <w:r>
        <w:rPr>
          <w:szCs w:val="26"/>
        </w:rPr>
        <w:t>128</w:t>
      </w:r>
      <w:r>
        <w:rPr>
          <w:szCs w:val="26"/>
          <w:rtl/>
        </w:rPr>
        <w:t xml:space="preserve">، </w:t>
      </w:r>
      <w:r>
        <w:rPr>
          <w:szCs w:val="26"/>
        </w:rPr>
        <w:t>138</w:t>
      </w:r>
      <w:r>
        <w:rPr>
          <w:szCs w:val="26"/>
          <w:rtl/>
        </w:rPr>
        <w:t xml:space="preserve">، </w:t>
      </w:r>
      <w:r>
        <w:rPr>
          <w:szCs w:val="26"/>
        </w:rPr>
        <w:t>360</w:t>
      </w:r>
      <w:r>
        <w:rPr>
          <w:szCs w:val="26"/>
          <w:rtl/>
        </w:rPr>
        <w:t xml:space="preserve">، </w:t>
      </w:r>
      <w:r>
        <w:rPr>
          <w:szCs w:val="26"/>
        </w:rPr>
        <w:t>714</w:t>
      </w:r>
      <w:r>
        <w:rPr>
          <w:szCs w:val="26"/>
          <w:rtl/>
        </w:rPr>
        <w:t xml:space="preserve"> و سایر موارد مربوط، مکمل موضوعات این ضابطه میباشد.</w:t>
      </w:r>
      <w:r>
        <w:rPr>
          <w:rFonts w:ascii="Times New Roman" w:eastAsia="Times New Roman" w:hAnsi="Times New Roman" w:cs="Times New Roman"/>
          <w:szCs w:val="26"/>
          <w:rtl/>
        </w:rPr>
        <w:t xml:space="preserve"> </w:t>
      </w:r>
    </w:p>
    <w:p w:rsidR="005F0291" w:rsidRDefault="00AC7D4A">
      <w:pPr>
        <w:spacing w:after="167" w:line="259" w:lineRule="auto"/>
        <w:ind w:left="145" w:right="0" w:hanging="10"/>
        <w:jc w:val="left"/>
      </w:pPr>
      <w:r>
        <w:rPr>
          <w:b/>
          <w:bCs/>
          <w:sz w:val="28"/>
          <w:szCs w:val="28"/>
        </w:rPr>
        <w:t>1</w:t>
      </w:r>
      <w:r>
        <w:rPr>
          <w:b/>
          <w:bCs/>
          <w:sz w:val="28"/>
          <w:szCs w:val="28"/>
          <w:rtl/>
        </w:rPr>
        <w:t>-</w:t>
      </w:r>
      <w:r>
        <w:rPr>
          <w:b/>
          <w:bCs/>
          <w:sz w:val="28"/>
          <w:szCs w:val="28"/>
        </w:rPr>
        <w:t>2</w:t>
      </w:r>
      <w:r>
        <w:rPr>
          <w:b/>
          <w:bCs/>
          <w:sz w:val="28"/>
          <w:szCs w:val="28"/>
          <w:rtl/>
        </w:rPr>
        <w:t xml:space="preserve">- استانداردها </w:t>
      </w:r>
    </w:p>
    <w:p w:rsidR="005F0291" w:rsidRDefault="00AC7D4A">
      <w:pPr>
        <w:ind w:left="134" w:right="535" w:firstLine="285"/>
      </w:pPr>
      <w:r>
        <w:rPr>
          <w:szCs w:val="26"/>
          <w:rtl/>
        </w:rPr>
        <w:t>در ارائه جزئیات اجرایی، تعیین</w:t>
      </w:r>
      <w:r>
        <w:rPr>
          <w:szCs w:val="26"/>
          <w:rtl/>
        </w:rPr>
        <w:t xml:space="preserve"> و تشخیص ویژگیهاي مصالح مصرفی و روشهاي آزمایش مواد ساختمانی، ارجحیت با استانداردهاي ملی است که در فصول این ضابطه به آنها ارجاع داده شده است. چنانچه ویرایشهاي جدیدي از استانداردهاي ملی در مدت اعتبار این ضابطه به تصویب برسد، مفاد آنها جایگزین موارد مذکور در </w:t>
      </w:r>
      <w:r>
        <w:rPr>
          <w:szCs w:val="26"/>
          <w:rtl/>
        </w:rPr>
        <w:t xml:space="preserve">این ضابطه خواهد شد. </w:t>
      </w:r>
    </w:p>
    <w:p w:rsidR="005F0291" w:rsidRDefault="00AC7D4A">
      <w:pPr>
        <w:ind w:left="12" w:right="534"/>
      </w:pPr>
      <w:r>
        <w:rPr>
          <w:szCs w:val="26"/>
          <w:rtl/>
        </w:rPr>
        <w:t xml:space="preserve">بدیهی است در صورت نبود یا کمبود استانداردهاي ملی، استفاده از استانداردهاي بینالمللی نظیر </w:t>
      </w:r>
      <w:r>
        <w:rPr>
          <w:rFonts w:ascii="Times New Roman" w:eastAsia="Times New Roman" w:hAnsi="Times New Roman" w:cs="Times New Roman"/>
          <w:sz w:val="24"/>
        </w:rPr>
        <w:t>EN</w:t>
      </w:r>
      <w:r>
        <w:t xml:space="preserve"> </w:t>
      </w:r>
      <w:r>
        <w:t>،</w:t>
      </w:r>
      <w:r>
        <w:rPr>
          <w:rFonts w:ascii="Times New Roman" w:eastAsia="Times New Roman" w:hAnsi="Times New Roman" w:cs="Times New Roman"/>
          <w:sz w:val="24"/>
        </w:rPr>
        <w:t>ASTM</w:t>
      </w:r>
      <w:r>
        <w:rPr>
          <w:rFonts w:ascii="Times New Roman" w:eastAsia="Times New Roman" w:hAnsi="Times New Roman" w:cs="Times New Roman"/>
          <w:szCs w:val="26"/>
          <w:rtl/>
        </w:rPr>
        <w:t xml:space="preserve"> </w:t>
      </w:r>
      <w:r>
        <w:rPr>
          <w:szCs w:val="26"/>
          <w:rtl/>
        </w:rPr>
        <w:t xml:space="preserve">و </w:t>
      </w:r>
      <w:r>
        <w:rPr>
          <w:rFonts w:ascii="Times New Roman" w:eastAsia="Times New Roman" w:hAnsi="Times New Roman" w:cs="Times New Roman"/>
          <w:sz w:val="24"/>
        </w:rPr>
        <w:t>ISO</w:t>
      </w:r>
      <w:r>
        <w:rPr>
          <w:rFonts w:ascii="Times New Roman" w:eastAsia="Times New Roman" w:hAnsi="Times New Roman" w:cs="Times New Roman"/>
          <w:szCs w:val="26"/>
          <w:rtl/>
        </w:rPr>
        <w:t xml:space="preserve"> </w:t>
      </w:r>
      <w:r>
        <w:rPr>
          <w:szCs w:val="26"/>
          <w:rtl/>
        </w:rPr>
        <w:t xml:space="preserve">که در متن این ضابطه به آنها اشاره شده، ملاك عمل خواهد بود. </w:t>
      </w:r>
    </w:p>
    <w:p w:rsidR="005F0291" w:rsidRDefault="00AC7D4A">
      <w:pPr>
        <w:numPr>
          <w:ilvl w:val="0"/>
          <w:numId w:val="3"/>
        </w:numPr>
        <w:spacing w:after="0" w:line="265" w:lineRule="auto"/>
        <w:ind w:right="217" w:hanging="4370"/>
        <w:jc w:val="right"/>
      </w:pPr>
      <w:r>
        <w:rPr>
          <w:sz w:val="21"/>
          <w:szCs w:val="21"/>
        </w:rPr>
        <w:t>18</w:t>
      </w:r>
      <w:r>
        <w:rPr>
          <w:sz w:val="21"/>
          <w:szCs w:val="21"/>
          <w:rtl/>
        </w:rPr>
        <w:t>/</w:t>
      </w:r>
      <w:r>
        <w:rPr>
          <w:sz w:val="21"/>
          <w:szCs w:val="21"/>
        </w:rPr>
        <w:t>10</w:t>
      </w:r>
      <w:r>
        <w:rPr>
          <w:sz w:val="21"/>
          <w:szCs w:val="21"/>
          <w:rtl/>
        </w:rPr>
        <w:t>/</w:t>
      </w:r>
      <w:r>
        <w:rPr>
          <w:sz w:val="21"/>
          <w:szCs w:val="21"/>
        </w:rPr>
        <w:t>1403</w:t>
      </w:r>
      <w:r>
        <w:rPr>
          <w:sz w:val="21"/>
          <w:szCs w:val="21"/>
          <w:rtl/>
        </w:rPr>
        <w:t xml:space="preserve"> </w:t>
      </w:r>
      <w:r>
        <w:rPr>
          <w:sz w:val="21"/>
          <w:szCs w:val="21"/>
          <w:rtl/>
        </w:rPr>
        <w:tab/>
        <w:t xml:space="preserve">مشخصات فنی عمومی کارهاي ساختمانی </w:t>
      </w:r>
    </w:p>
    <w:p w:rsidR="005F0291" w:rsidRDefault="00AC7D4A">
      <w:pPr>
        <w:bidi w:val="0"/>
        <w:spacing w:after="437" w:line="259" w:lineRule="auto"/>
        <w:ind w:left="221" w:right="0" w:firstLine="0"/>
        <w:jc w:val="left"/>
      </w:pPr>
      <w:r>
        <w:rPr>
          <w:rFonts w:ascii="Calibri" w:eastAsia="Calibri" w:hAnsi="Calibri" w:cs="Calibri"/>
          <w:noProof/>
          <w:sz w:val="22"/>
        </w:rPr>
        <mc:AlternateContent>
          <mc:Choice Requires="wpg">
            <w:drawing>
              <wp:inline distT="0" distB="0" distL="0" distR="0">
                <wp:extent cx="5978652" cy="46482"/>
                <wp:effectExtent l="0" t="0" r="0" b="0"/>
                <wp:docPr id="1448516" name="Group 1448516"/>
                <wp:cNvGraphicFramePr/>
                <a:graphic xmlns:a="http://schemas.openxmlformats.org/drawingml/2006/main">
                  <a:graphicData uri="http://schemas.microsoft.com/office/word/2010/wordprocessingGroup">
                    <wpg:wgp>
                      <wpg:cNvGrpSpPr/>
                      <wpg:grpSpPr>
                        <a:xfrm>
                          <a:off x="0" y="0"/>
                          <a:ext cx="5978652" cy="46482"/>
                          <a:chOff x="0" y="0"/>
                          <a:chExt cx="5978652" cy="46482"/>
                        </a:xfrm>
                      </wpg:grpSpPr>
                      <wps:wsp>
                        <wps:cNvPr id="8280593" name="Shape 8280593"/>
                        <wps:cNvSpPr/>
                        <wps:spPr>
                          <a:xfrm>
                            <a:off x="0" y="18288"/>
                            <a:ext cx="5978652" cy="28194"/>
                          </a:xfrm>
                          <a:custGeom>
                            <a:avLst/>
                            <a:gdLst/>
                            <a:ahLst/>
                            <a:cxnLst/>
                            <a:rect l="0" t="0" r="0" b="0"/>
                            <a:pathLst>
                              <a:path w="5978652" h="28194">
                                <a:moveTo>
                                  <a:pt x="0" y="0"/>
                                </a:moveTo>
                                <a:lnTo>
                                  <a:pt x="5978652" y="0"/>
                                </a:lnTo>
                                <a:lnTo>
                                  <a:pt x="5978652" y="28194"/>
                                </a:lnTo>
                                <a:lnTo>
                                  <a:pt x="0" y="281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80594" name="Shape 8280594"/>
                        <wps:cNvSpPr/>
                        <wps:spPr>
                          <a:xfrm>
                            <a:off x="0" y="0"/>
                            <a:ext cx="5978652" cy="9144"/>
                          </a:xfrm>
                          <a:custGeom>
                            <a:avLst/>
                            <a:gdLst/>
                            <a:ahLst/>
                            <a:cxnLst/>
                            <a:rect l="0" t="0" r="0" b="0"/>
                            <a:pathLst>
                              <a:path w="5978652" h="9144">
                                <a:moveTo>
                                  <a:pt x="0" y="0"/>
                                </a:moveTo>
                                <a:lnTo>
                                  <a:pt x="5978652" y="0"/>
                                </a:lnTo>
                                <a:lnTo>
                                  <a:pt x="59786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48516" style="width:470.76pt;height:3.66pt;mso-position-horizontal-relative:char;mso-position-vertical-relative:line" coordsize="59786,464">
                <v:shape id="Shape 8280595" style="position:absolute;width:59786;height:281;left:0;top:182;" coordsize="5978652,28194" path="m0,0l5978652,0l5978652,28194l0,28194l0,0">
                  <v:stroke weight="0pt" endcap="flat" joinstyle="miter" miterlimit="10" on="false" color="#000000" opacity="0"/>
                  <v:fill on="true" color="#000000"/>
                </v:shape>
                <v:shape id="Shape 8280596" style="position:absolute;width:59786;height:91;left:0;top:0;" coordsize="5978652,9144" path="m0,0l5978652,0l5978652,9144l0,9144l0,0">
                  <v:stroke weight="0pt" endcap="flat" joinstyle="miter" miterlimit="10" on="false" color="#000000" opacity="0"/>
                  <v:fill on="true" color="#000000"/>
                </v:shape>
              </v:group>
            </w:pict>
          </mc:Fallback>
        </mc:AlternateContent>
      </w:r>
    </w:p>
    <w:p w:rsidR="005F0291" w:rsidRDefault="00AC7D4A">
      <w:pPr>
        <w:spacing w:after="388"/>
        <w:ind w:left="417" w:right="252" w:firstLine="285"/>
      </w:pPr>
      <w:r>
        <w:rPr>
          <w:szCs w:val="26"/>
          <w:rtl/>
        </w:rPr>
        <w:t>در صورت استفاده از سایر</w:t>
      </w:r>
      <w:r>
        <w:rPr>
          <w:szCs w:val="26"/>
          <w:rtl/>
        </w:rPr>
        <w:t xml:space="preserve"> ضوابط نظام فنی و اجرایی، در مدت زمان اعتبار این ضابطه ،باید به آخرین نسخه آنها ارجاع داده شود و چنانچه در مفاد آنها با یکدیگر تعارضی وجود داشته باشد همواره آخرین نسخه ضوابط ابلاغ شده ملاك عمل خواهد بود. </w:t>
      </w:r>
    </w:p>
    <w:p w:rsidR="005F0291" w:rsidRDefault="00AC7D4A">
      <w:pPr>
        <w:spacing w:after="183" w:line="259" w:lineRule="auto"/>
        <w:ind w:left="428" w:right="0" w:hanging="10"/>
        <w:jc w:val="left"/>
      </w:pPr>
      <w:r>
        <w:rPr>
          <w:b/>
          <w:bCs/>
          <w:sz w:val="28"/>
          <w:szCs w:val="28"/>
        </w:rPr>
        <w:t>1</w:t>
      </w:r>
      <w:r>
        <w:rPr>
          <w:b/>
          <w:bCs/>
          <w:sz w:val="28"/>
          <w:szCs w:val="28"/>
          <w:rtl/>
        </w:rPr>
        <w:t>-</w:t>
      </w:r>
      <w:r>
        <w:rPr>
          <w:b/>
          <w:bCs/>
          <w:sz w:val="28"/>
          <w:szCs w:val="28"/>
        </w:rPr>
        <w:t>3</w:t>
      </w:r>
      <w:r>
        <w:rPr>
          <w:b/>
          <w:bCs/>
          <w:sz w:val="28"/>
          <w:szCs w:val="28"/>
          <w:rtl/>
        </w:rPr>
        <w:t xml:space="preserve">- آمادهسازي آغاز عملیات اجرایی </w:t>
      </w:r>
    </w:p>
    <w:p w:rsidR="005F0291" w:rsidRDefault="00AC7D4A">
      <w:pPr>
        <w:numPr>
          <w:ilvl w:val="2"/>
          <w:numId w:val="4"/>
        </w:numPr>
        <w:spacing w:after="121" w:line="259" w:lineRule="auto"/>
        <w:ind w:left="1223" w:right="0" w:hanging="804"/>
        <w:jc w:val="left"/>
      </w:pPr>
      <w:r>
        <w:rPr>
          <w:b/>
          <w:bCs/>
          <w:szCs w:val="26"/>
          <w:rtl/>
        </w:rPr>
        <w:t xml:space="preserve">نقاط نشانه و </w:t>
      </w:r>
      <w:r>
        <w:rPr>
          <w:b/>
          <w:bCs/>
          <w:szCs w:val="26"/>
          <w:rtl/>
        </w:rPr>
        <w:t xml:space="preserve">مبدأ </w:t>
      </w:r>
    </w:p>
    <w:p w:rsidR="005F0291" w:rsidRDefault="00AC7D4A">
      <w:pPr>
        <w:ind w:left="414" w:right="251" w:firstLine="285"/>
      </w:pPr>
      <w:r>
        <w:rPr>
          <w:szCs w:val="26"/>
          <w:rtl/>
        </w:rPr>
        <w:t>براي پیاده کردن قسمتهاي مختلف پروژه و تعیین حدود  قانونی کار و مرز عملیات قرارداد براساس نقشههاي اجرایی، باید به تعداد کافی نقاط نشانه و مبدأ از طرف کارفرما و دستگاه نظارت طی صورتجلسهاي، هنگام تحویل زمین در اختیار پیمانکار قرار داده شود.</w:t>
      </w:r>
      <w:r>
        <w:rPr>
          <w:rFonts w:ascii="Times New Roman" w:eastAsia="Times New Roman" w:hAnsi="Times New Roman" w:cs="Times New Roman"/>
          <w:sz w:val="22"/>
          <w:rtl/>
        </w:rPr>
        <w:t xml:space="preserve"> </w:t>
      </w:r>
      <w:r>
        <w:rPr>
          <w:szCs w:val="26"/>
          <w:rtl/>
        </w:rPr>
        <w:t>پیمانکار موظ</w:t>
      </w:r>
      <w:r>
        <w:rPr>
          <w:szCs w:val="26"/>
          <w:rtl/>
        </w:rPr>
        <w:t>ف است  نسبت به حفظ و حراست این نشانهها ضمن عملیات اجرایی و تا پایان کار و تحویل موقت اقدام نماید. در صورت نیاز، پیمانکار موظف است براساس نشانههاي اصلی نسبت به ایجاد نشانههاي فرعی و کمکی اقدام نماید .</w:t>
      </w:r>
    </w:p>
    <w:p w:rsidR="005F0291" w:rsidRDefault="00AC7D4A">
      <w:pPr>
        <w:spacing w:after="246"/>
        <w:ind w:left="419" w:right="252"/>
      </w:pPr>
      <w:r>
        <w:rPr>
          <w:szCs w:val="26"/>
          <w:rtl/>
        </w:rPr>
        <w:t xml:space="preserve">این نشانهها باید توسط پایههاي بتنی به ابعاد حداقل </w:t>
      </w:r>
      <w:r>
        <w:rPr>
          <w:szCs w:val="26"/>
        </w:rPr>
        <w:t>15</w:t>
      </w:r>
      <w:r>
        <w:rPr>
          <w:rFonts w:ascii="Times New Roman" w:eastAsia="Times New Roman" w:hAnsi="Times New Roman" w:cs="Times New Roman"/>
          <w:sz w:val="22"/>
        </w:rPr>
        <w:t>x</w:t>
      </w:r>
      <w:r>
        <w:rPr>
          <w:szCs w:val="26"/>
        </w:rPr>
        <w:t>15</w:t>
      </w:r>
      <w:r>
        <w:rPr>
          <w:szCs w:val="26"/>
          <w:rtl/>
        </w:rPr>
        <w:t xml:space="preserve"> </w:t>
      </w:r>
      <w:r>
        <w:rPr>
          <w:szCs w:val="26"/>
          <w:rtl/>
        </w:rPr>
        <w:t xml:space="preserve">و ارتفاع </w:t>
      </w:r>
      <w:r>
        <w:rPr>
          <w:szCs w:val="26"/>
        </w:rPr>
        <w:t>70</w:t>
      </w:r>
      <w:r>
        <w:rPr>
          <w:szCs w:val="26"/>
          <w:rtl/>
        </w:rPr>
        <w:t xml:space="preserve"> سانتیمتر ساخته شوند و حداقل </w:t>
      </w:r>
      <w:r>
        <w:rPr>
          <w:szCs w:val="26"/>
        </w:rPr>
        <w:t>20</w:t>
      </w:r>
      <w:r>
        <w:rPr>
          <w:szCs w:val="26"/>
          <w:rtl/>
        </w:rPr>
        <w:t xml:space="preserve"> سانتیمتر از آنها ،از سطح زمین تسطیح شده اجراي عملیات بالاتر باشد. پس از اتمام عملیات اجرایی و تحویل کامل، پیمانکار موظف است نسبت به جمعآوري و پاك سازي نقاط نشانه با هماهنگی دستگاه نظارت اقدام نماید. </w:t>
      </w:r>
    </w:p>
    <w:p w:rsidR="005F0291" w:rsidRDefault="00AC7D4A">
      <w:pPr>
        <w:numPr>
          <w:ilvl w:val="2"/>
          <w:numId w:val="4"/>
        </w:numPr>
        <w:spacing w:after="121" w:line="259" w:lineRule="auto"/>
        <w:ind w:left="1223" w:right="0" w:hanging="804"/>
        <w:jc w:val="left"/>
      </w:pPr>
      <w:r>
        <w:rPr>
          <w:b/>
          <w:bCs/>
          <w:szCs w:val="26"/>
          <w:rtl/>
        </w:rPr>
        <w:lastRenderedPageBreak/>
        <w:t>ساختمانها و ت</w:t>
      </w:r>
      <w:r>
        <w:rPr>
          <w:b/>
          <w:bCs/>
          <w:szCs w:val="26"/>
          <w:rtl/>
        </w:rPr>
        <w:t xml:space="preserve">أسیسات تجهیزات کارگاه </w:t>
      </w:r>
    </w:p>
    <w:p w:rsidR="005F0291" w:rsidRDefault="00AC7D4A">
      <w:pPr>
        <w:spacing w:after="267"/>
        <w:ind w:left="417" w:right="252" w:firstLine="286"/>
      </w:pPr>
      <w:r>
        <w:rPr>
          <w:szCs w:val="26"/>
          <w:rtl/>
        </w:rPr>
        <w:t>پیمانکار باید بر اساس نقشههاي اجرایی و مشخصات فنی خصوصی نسبت به اجراي ساختمانها، مستحدثات و تأسیسات مربوط به تجهیز کارگاه اقدام نماید. پیمانکار باید پس از تحویل زمین مطابق با مشخصات عمومی، نقشه جانمایی و استقرار ساختمانها و تأسیسات ک</w:t>
      </w:r>
      <w:r>
        <w:rPr>
          <w:szCs w:val="26"/>
          <w:rtl/>
        </w:rPr>
        <w:t xml:space="preserve">ارگاه را تهیه و به تصویب دستگاه نظارت برساند. ساختمانها و تأسیسات مربوط به تجهیز کارگاه باید داراي استحکام کافی براي تحمل بارهاي ثقلی و لرزهاي و از نظر فضا جوابگوي نیازهاي پروژه بوده و الزامات فصل سیزدهم این ضابطه را برآورده کند.  </w:t>
      </w:r>
    </w:p>
    <w:p w:rsidR="005F0291" w:rsidRDefault="00AC7D4A">
      <w:pPr>
        <w:numPr>
          <w:ilvl w:val="1"/>
          <w:numId w:val="5"/>
        </w:numPr>
        <w:spacing w:after="167" w:line="259" w:lineRule="auto"/>
        <w:ind w:right="0" w:hanging="584"/>
        <w:jc w:val="left"/>
      </w:pPr>
      <w:r>
        <w:rPr>
          <w:b/>
          <w:bCs/>
          <w:sz w:val="28"/>
          <w:szCs w:val="28"/>
          <w:rtl/>
        </w:rPr>
        <w:t xml:space="preserve">مستندسازي </w:t>
      </w:r>
    </w:p>
    <w:p w:rsidR="005F0291" w:rsidRDefault="00AC7D4A">
      <w:pPr>
        <w:spacing w:after="266"/>
        <w:ind w:left="418" w:right="251" w:firstLine="284"/>
      </w:pPr>
      <w:r>
        <w:rPr>
          <w:szCs w:val="26"/>
          <w:rtl/>
        </w:rPr>
        <w:t xml:space="preserve">در مواردي که </w:t>
      </w:r>
      <w:r>
        <w:rPr>
          <w:szCs w:val="26"/>
          <w:rtl/>
        </w:rPr>
        <w:t xml:space="preserve">نیاز به تهیه نقشههاي چونساخت باشد، این نقشهها باید حین اجراي کار توسط پیمانکار تهیه و به تصویب دستگاه نظارت رسانده شود. تمام مدارك و مستندات لازم که در مفاد این ضابطه به آنها اشاره شده، باید بهصورت مستمر توسط پیمانکار تهیه و به دستگاه نظارت تسلیم گردد.  </w:t>
      </w:r>
    </w:p>
    <w:p w:rsidR="005F0291" w:rsidRDefault="00AC7D4A">
      <w:pPr>
        <w:numPr>
          <w:ilvl w:val="1"/>
          <w:numId w:val="5"/>
        </w:numPr>
        <w:spacing w:after="167" w:line="259" w:lineRule="auto"/>
        <w:ind w:right="0" w:hanging="584"/>
        <w:jc w:val="left"/>
      </w:pPr>
      <w:r>
        <w:rPr>
          <w:b/>
          <w:bCs/>
          <w:sz w:val="28"/>
          <w:szCs w:val="28"/>
          <w:rtl/>
        </w:rPr>
        <w:t>س</w:t>
      </w:r>
      <w:r>
        <w:rPr>
          <w:b/>
          <w:bCs/>
          <w:sz w:val="28"/>
          <w:szCs w:val="28"/>
          <w:rtl/>
        </w:rPr>
        <w:t xml:space="preserve">اخت و تولید مصالح در کارگاه </w:t>
      </w:r>
    </w:p>
    <w:p w:rsidR="005F0291" w:rsidRDefault="00AC7D4A">
      <w:pPr>
        <w:ind w:left="417" w:right="252" w:firstLine="285"/>
      </w:pPr>
      <w:r>
        <w:rPr>
          <w:szCs w:val="26"/>
          <w:rtl/>
        </w:rPr>
        <w:t>مواد و مصالح تولیدي در محل کارگاههاي ساختمانی نظیر بتن باید با مشخصات فنی پذیرفته شده در این ضابطه تطابق داشته و با نظارت مستمر دستگاه نظارت تهیه گردد .</w:t>
      </w:r>
    </w:p>
    <w:p w:rsidR="005F0291" w:rsidRDefault="00AC7D4A">
      <w:pPr>
        <w:numPr>
          <w:ilvl w:val="0"/>
          <w:numId w:val="3"/>
        </w:numPr>
        <w:spacing w:after="0" w:line="265" w:lineRule="auto"/>
        <w:ind w:right="217" w:hanging="4370"/>
        <w:jc w:val="right"/>
      </w:pPr>
      <w:r>
        <w:rPr>
          <w:sz w:val="21"/>
          <w:szCs w:val="21"/>
          <w:rtl/>
        </w:rPr>
        <w:t xml:space="preserve">کلیات                                                                     </w:t>
      </w:r>
      <w:r>
        <w:rPr>
          <w:sz w:val="21"/>
          <w:szCs w:val="21"/>
          <w:rtl/>
        </w:rPr>
        <w:t xml:space="preserve">                   </w:t>
      </w:r>
      <w:r>
        <w:rPr>
          <w:sz w:val="21"/>
          <w:szCs w:val="21"/>
        </w:rPr>
        <w:t>18</w:t>
      </w:r>
      <w:r>
        <w:rPr>
          <w:sz w:val="21"/>
          <w:szCs w:val="21"/>
          <w:rtl/>
        </w:rPr>
        <w:t>/</w:t>
      </w:r>
      <w:r>
        <w:rPr>
          <w:sz w:val="21"/>
          <w:szCs w:val="21"/>
        </w:rPr>
        <w:t>10</w:t>
      </w:r>
      <w:r>
        <w:rPr>
          <w:sz w:val="21"/>
          <w:szCs w:val="21"/>
          <w:rtl/>
        </w:rPr>
        <w:t>/</w:t>
      </w:r>
      <w:r>
        <w:rPr>
          <w:sz w:val="21"/>
          <w:szCs w:val="21"/>
        </w:rPr>
        <w:t>1403</w:t>
      </w:r>
    </w:p>
    <w:p w:rsidR="005F0291" w:rsidRDefault="00AC7D4A">
      <w:pPr>
        <w:bidi w:val="0"/>
        <w:spacing w:after="493" w:line="259" w:lineRule="auto"/>
        <w:ind w:left="504" w:right="0" w:firstLine="0"/>
        <w:jc w:val="left"/>
      </w:pPr>
      <w:r>
        <w:rPr>
          <w:rFonts w:ascii="Calibri" w:eastAsia="Calibri" w:hAnsi="Calibri" w:cs="Calibri"/>
          <w:noProof/>
          <w:sz w:val="22"/>
        </w:rPr>
        <mc:AlternateContent>
          <mc:Choice Requires="wpg">
            <w:drawing>
              <wp:inline distT="0" distB="0" distL="0" distR="0">
                <wp:extent cx="5978652" cy="46482"/>
                <wp:effectExtent l="0" t="0" r="0" b="0"/>
                <wp:docPr id="1445302" name="Group 1445302"/>
                <wp:cNvGraphicFramePr/>
                <a:graphic xmlns:a="http://schemas.openxmlformats.org/drawingml/2006/main">
                  <a:graphicData uri="http://schemas.microsoft.com/office/word/2010/wordprocessingGroup">
                    <wpg:wgp>
                      <wpg:cNvGrpSpPr/>
                      <wpg:grpSpPr>
                        <a:xfrm>
                          <a:off x="0" y="0"/>
                          <a:ext cx="5978652" cy="46482"/>
                          <a:chOff x="0" y="0"/>
                          <a:chExt cx="5978652" cy="46482"/>
                        </a:xfrm>
                      </wpg:grpSpPr>
                      <wps:wsp>
                        <wps:cNvPr id="8282475" name="Shape 8282475"/>
                        <wps:cNvSpPr/>
                        <wps:spPr>
                          <a:xfrm>
                            <a:off x="0" y="18288"/>
                            <a:ext cx="5978652" cy="28194"/>
                          </a:xfrm>
                          <a:custGeom>
                            <a:avLst/>
                            <a:gdLst/>
                            <a:ahLst/>
                            <a:cxnLst/>
                            <a:rect l="0" t="0" r="0" b="0"/>
                            <a:pathLst>
                              <a:path w="5978652" h="28194">
                                <a:moveTo>
                                  <a:pt x="0" y="0"/>
                                </a:moveTo>
                                <a:lnTo>
                                  <a:pt x="5978652" y="0"/>
                                </a:lnTo>
                                <a:lnTo>
                                  <a:pt x="5978652" y="28194"/>
                                </a:lnTo>
                                <a:lnTo>
                                  <a:pt x="0" y="281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82476" name="Shape 8282476"/>
                        <wps:cNvSpPr/>
                        <wps:spPr>
                          <a:xfrm>
                            <a:off x="0" y="0"/>
                            <a:ext cx="5978652" cy="9144"/>
                          </a:xfrm>
                          <a:custGeom>
                            <a:avLst/>
                            <a:gdLst/>
                            <a:ahLst/>
                            <a:cxnLst/>
                            <a:rect l="0" t="0" r="0" b="0"/>
                            <a:pathLst>
                              <a:path w="5978652" h="9144">
                                <a:moveTo>
                                  <a:pt x="0" y="0"/>
                                </a:moveTo>
                                <a:lnTo>
                                  <a:pt x="5978652" y="0"/>
                                </a:lnTo>
                                <a:lnTo>
                                  <a:pt x="59786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45302" style="width:470.76pt;height:3.66pt;mso-position-horizontal-relative:char;mso-position-vertical-relative:line" coordsize="59786,464">
                <v:shape id="Shape 8282477" style="position:absolute;width:59786;height:281;left:0;top:182;" coordsize="5978652,28194" path="m0,0l5978652,0l5978652,28194l0,28194l0,0">
                  <v:stroke weight="0pt" endcap="flat" joinstyle="miter" miterlimit="10" on="false" color="#000000" opacity="0"/>
                  <v:fill on="true" color="#000000"/>
                </v:shape>
                <v:shape id="Shape 8282478" style="position:absolute;width:59786;height:91;left:0;top:0;" coordsize="5978652,9144" path="m0,0l5978652,0l5978652,9144l0,9144l0,0">
                  <v:stroke weight="0pt" endcap="flat" joinstyle="miter" miterlimit="10" on="false" color="#000000" opacity="0"/>
                  <v:fill on="true" color="#000000"/>
                </v:shape>
              </v:group>
            </w:pict>
          </mc:Fallback>
        </mc:AlternateContent>
      </w:r>
    </w:p>
    <w:p w:rsidR="005F0291" w:rsidRDefault="00AC7D4A">
      <w:pPr>
        <w:bidi w:val="0"/>
        <w:spacing w:after="195" w:line="259" w:lineRule="auto"/>
        <w:ind w:left="0" w:right="135" w:firstLine="0"/>
        <w:jc w:val="right"/>
      </w:pPr>
      <w:r>
        <w:rPr>
          <w:b/>
          <w:sz w:val="28"/>
        </w:rPr>
        <w:t xml:space="preserve"> </w:t>
      </w:r>
      <w:r>
        <w:rPr>
          <w:rFonts w:ascii="Times New Roman" w:eastAsia="Times New Roman" w:hAnsi="Times New Roman" w:cs="Times New Roman"/>
          <w:b/>
          <w:sz w:val="37"/>
          <w:vertAlign w:val="superscript"/>
        </w:rPr>
        <w:t>HSE</w:t>
      </w:r>
      <w:r>
        <w:rPr>
          <w:b/>
          <w:sz w:val="28"/>
        </w:rPr>
        <w:t xml:space="preserve"> -6-1</w:t>
      </w:r>
    </w:p>
    <w:p w:rsidR="005F0291" w:rsidRDefault="00AC7D4A">
      <w:pPr>
        <w:ind w:left="7" w:right="535" w:firstLine="284"/>
      </w:pPr>
      <w:r>
        <w:rPr>
          <w:szCs w:val="26"/>
          <w:rtl/>
        </w:rPr>
        <w:t xml:space="preserve">پیمانکار باید تمام الزامات و دستورالعملهاي ذکر شده در این ضابطه و سایر قوانین و مقررات بالادستی را رعایت نماید. در غیر این صورت تمام هزنیهها و عواقب وارد شده از حیث عدم رعایت الزامات مربوط به </w:t>
      </w:r>
      <w:r>
        <w:rPr>
          <w:rFonts w:ascii="Times New Roman" w:eastAsia="Times New Roman" w:hAnsi="Times New Roman" w:cs="Times New Roman"/>
          <w:sz w:val="22"/>
        </w:rPr>
        <w:t>HSE</w:t>
      </w:r>
      <w:r>
        <w:rPr>
          <w:szCs w:val="26"/>
          <w:rtl/>
        </w:rPr>
        <w:t xml:space="preserve"> بر عهده پیمانکار م</w:t>
      </w:r>
      <w:r>
        <w:rPr>
          <w:szCs w:val="26"/>
          <w:rtl/>
        </w:rPr>
        <w:t xml:space="preserve">یباشد. </w:t>
      </w:r>
    </w:p>
    <w:p w:rsidR="005F0291" w:rsidRDefault="00AC7D4A">
      <w:pPr>
        <w:bidi w:val="0"/>
        <w:spacing w:after="179" w:line="259" w:lineRule="auto"/>
        <w:ind w:left="534" w:right="0" w:firstLine="0"/>
        <w:jc w:val="left"/>
      </w:pPr>
      <w:r>
        <w:rPr>
          <w:rFonts w:ascii="Calibri" w:eastAsia="Calibri" w:hAnsi="Calibri" w:cs="Calibri"/>
          <w:sz w:val="28"/>
        </w:rPr>
        <w:t xml:space="preserve"> </w:t>
      </w:r>
    </w:p>
    <w:p w:rsidR="005F0291" w:rsidRDefault="00AC7D4A">
      <w:pPr>
        <w:bidi w:val="0"/>
        <w:spacing w:after="0" w:line="259" w:lineRule="auto"/>
        <w:ind w:left="534" w:right="0" w:firstLine="0"/>
        <w:jc w:val="left"/>
      </w:pPr>
      <w:r>
        <w:rPr>
          <w:rFonts w:ascii="Calibri" w:eastAsia="Calibri" w:hAnsi="Calibri" w:cs="Calibri"/>
          <w:sz w:val="28"/>
        </w:rPr>
        <w:t xml:space="preserve"> </w:t>
      </w:r>
      <w:r>
        <w:rPr>
          <w:rFonts w:ascii="Calibri" w:eastAsia="Calibri" w:hAnsi="Calibri" w:cs="Calibri"/>
          <w:sz w:val="28"/>
        </w:rPr>
        <w:tab/>
        <w:t xml:space="preserve"> </w:t>
      </w:r>
      <w:r>
        <w:br w:type="page"/>
      </w:r>
    </w:p>
    <w:p w:rsidR="005F0291" w:rsidRDefault="00AC7D4A">
      <w:pPr>
        <w:bidi w:val="0"/>
        <w:spacing w:after="0" w:line="259" w:lineRule="auto"/>
        <w:ind w:left="242" w:right="0" w:firstLine="0"/>
        <w:jc w:val="left"/>
      </w:pPr>
      <w:r>
        <w:rPr>
          <w:rFonts w:ascii="Calibri" w:eastAsia="Calibri" w:hAnsi="Calibri" w:cs="Calibri"/>
          <w:sz w:val="22"/>
        </w:rPr>
        <w:lastRenderedPageBreak/>
        <w:t xml:space="preserve"> </w:t>
      </w:r>
    </w:p>
    <w:p w:rsidR="005F0291" w:rsidRDefault="00AC7D4A">
      <w:pPr>
        <w:numPr>
          <w:ilvl w:val="0"/>
          <w:numId w:val="3"/>
        </w:numPr>
        <w:spacing w:after="0" w:line="265" w:lineRule="auto"/>
        <w:ind w:right="217" w:hanging="4370"/>
        <w:jc w:val="right"/>
      </w:pPr>
      <w:r>
        <w:rPr>
          <w:sz w:val="21"/>
          <w:szCs w:val="21"/>
        </w:rPr>
        <w:t>18</w:t>
      </w:r>
      <w:r>
        <w:rPr>
          <w:sz w:val="21"/>
          <w:szCs w:val="21"/>
          <w:rtl/>
        </w:rPr>
        <w:t>/</w:t>
      </w:r>
      <w:r>
        <w:rPr>
          <w:sz w:val="21"/>
          <w:szCs w:val="21"/>
        </w:rPr>
        <w:t>10</w:t>
      </w:r>
      <w:r>
        <w:rPr>
          <w:sz w:val="21"/>
          <w:szCs w:val="21"/>
          <w:rtl/>
        </w:rPr>
        <w:t>/</w:t>
      </w:r>
      <w:r>
        <w:rPr>
          <w:sz w:val="21"/>
          <w:szCs w:val="21"/>
        </w:rPr>
        <w:t>1403</w:t>
      </w:r>
      <w:r>
        <w:rPr>
          <w:sz w:val="21"/>
          <w:szCs w:val="21"/>
          <w:rtl/>
        </w:rPr>
        <w:t xml:space="preserve"> </w:t>
      </w:r>
      <w:r>
        <w:rPr>
          <w:sz w:val="21"/>
          <w:szCs w:val="21"/>
          <w:rtl/>
        </w:rPr>
        <w:tab/>
        <w:t xml:space="preserve">مشخصات فنی عمومی کارهاي ساختمانی </w:t>
      </w:r>
    </w:p>
    <w:p w:rsidR="005F0291" w:rsidRDefault="00AC7D4A">
      <w:pPr>
        <w:bidi w:val="0"/>
        <w:spacing w:after="408" w:line="259" w:lineRule="auto"/>
        <w:ind w:left="242" w:right="0" w:firstLine="0"/>
        <w:jc w:val="left"/>
      </w:pPr>
      <w:r>
        <w:rPr>
          <w:rFonts w:ascii="Calibri" w:eastAsia="Calibri" w:hAnsi="Calibri" w:cs="Calibri"/>
          <w:sz w:val="22"/>
        </w:rPr>
        <w:t xml:space="preserve"> </w:t>
      </w:r>
    </w:p>
    <w:p w:rsidR="005F0291" w:rsidRDefault="00AC7D4A">
      <w:pPr>
        <w:bidi w:val="0"/>
        <w:spacing w:after="0" w:line="259" w:lineRule="auto"/>
        <w:ind w:left="250" w:right="0" w:firstLine="0"/>
        <w:jc w:val="left"/>
      </w:pPr>
      <w:r>
        <w:rPr>
          <w:rFonts w:ascii="Calibri" w:eastAsia="Calibri" w:hAnsi="Calibri" w:cs="Calibri"/>
          <w:sz w:val="28"/>
        </w:rPr>
        <w:t xml:space="preserve"> </w:t>
      </w:r>
      <w:r>
        <w:rPr>
          <w:rFonts w:ascii="Calibri" w:eastAsia="Calibri" w:hAnsi="Calibri" w:cs="Calibri"/>
          <w:sz w:val="28"/>
        </w:rPr>
        <w:tab/>
        <w:t xml:space="preserve"> </w:t>
      </w:r>
      <w:r>
        <w:br w:type="page"/>
      </w:r>
    </w:p>
    <w:p w:rsidR="005F0291" w:rsidRDefault="00AC7D4A">
      <w:pPr>
        <w:bidi w:val="0"/>
        <w:spacing w:after="2654" w:line="259" w:lineRule="auto"/>
        <w:ind w:left="3650" w:right="0" w:firstLine="0"/>
        <w:jc w:val="center"/>
      </w:pPr>
      <w:r>
        <w:rPr>
          <w:rFonts w:ascii="Calibri" w:eastAsia="Calibri" w:hAnsi="Calibri" w:cs="Calibri"/>
          <w:noProof/>
          <w:sz w:val="22"/>
        </w:rPr>
        <w:lastRenderedPageBreak/>
        <mc:AlternateContent>
          <mc:Choice Requires="wpg">
            <w:drawing>
              <wp:anchor distT="0" distB="0" distL="114300" distR="114300" simplePos="0" relativeHeight="251661312" behindDoc="0" locked="0" layoutInCell="1" allowOverlap="1">
                <wp:simplePos x="0" y="0"/>
                <wp:positionH relativeFrom="page">
                  <wp:posOffset>77724</wp:posOffset>
                </wp:positionH>
                <wp:positionV relativeFrom="page">
                  <wp:posOffset>0</wp:posOffset>
                </wp:positionV>
                <wp:extent cx="6090236" cy="10693146"/>
                <wp:effectExtent l="0" t="0" r="0" b="0"/>
                <wp:wrapSquare wrapText="bothSides"/>
                <wp:docPr id="1443622" name="Group 1443622"/>
                <wp:cNvGraphicFramePr/>
                <a:graphic xmlns:a="http://schemas.openxmlformats.org/drawingml/2006/main">
                  <a:graphicData uri="http://schemas.microsoft.com/office/word/2010/wordprocessingGroup">
                    <wpg:wgp>
                      <wpg:cNvGrpSpPr/>
                      <wpg:grpSpPr>
                        <a:xfrm>
                          <a:off x="0" y="0"/>
                          <a:ext cx="6090236" cy="10693146"/>
                          <a:chOff x="0" y="0"/>
                          <a:chExt cx="6090236" cy="10693146"/>
                        </a:xfrm>
                      </wpg:grpSpPr>
                      <wps:wsp>
                        <wps:cNvPr id="16420" name="Rectangle 16420"/>
                        <wps:cNvSpPr/>
                        <wps:spPr>
                          <a:xfrm>
                            <a:off x="822960" y="838009"/>
                            <a:ext cx="41915" cy="188904"/>
                          </a:xfrm>
                          <a:prstGeom prst="rect">
                            <a:avLst/>
                          </a:prstGeom>
                          <a:ln>
                            <a:noFill/>
                          </a:ln>
                        </wps:spPr>
                        <wps:txbx>
                          <w:txbxContent>
                            <w:p w:rsidR="005F0291" w:rsidRDefault="00AC7D4A">
                              <w:pPr>
                                <w:bidi w:val="0"/>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6421" name="Rectangle 16421"/>
                        <wps:cNvSpPr/>
                        <wps:spPr>
                          <a:xfrm>
                            <a:off x="6055614" y="1350146"/>
                            <a:ext cx="46047" cy="393291"/>
                          </a:xfrm>
                          <a:prstGeom prst="rect">
                            <a:avLst/>
                          </a:prstGeom>
                          <a:ln>
                            <a:noFill/>
                          </a:ln>
                        </wps:spPr>
                        <wps:txbx>
                          <w:txbxContent>
                            <w:p w:rsidR="005F0291" w:rsidRDefault="00AC7D4A">
                              <w:pPr>
                                <w:bidi w:val="0"/>
                                <w:spacing w:after="160" w:line="259" w:lineRule="auto"/>
                                <w:ind w:left="0" w:right="0" w:firstLine="0"/>
                                <w:jc w:val="left"/>
                              </w:pPr>
                              <w:r>
                                <w:rPr>
                                  <w:rFonts w:ascii="B Zar" w:eastAsia="B Zar" w:hAnsi="B Zar" w:cs="B Zar"/>
                                  <w:sz w:val="28"/>
                                </w:rPr>
                                <w:t xml:space="preserve"> </w:t>
                              </w:r>
                            </w:p>
                          </w:txbxContent>
                        </wps:txbx>
                        <wps:bodyPr horzOverflow="overflow" vert="horz" lIns="0" tIns="0" rIns="0" bIns="0" rtlCol="0">
                          <a:noAutofit/>
                        </wps:bodyPr>
                      </wps:wsp>
                      <wps:wsp>
                        <wps:cNvPr id="16422" name="Rectangle 16422"/>
                        <wps:cNvSpPr/>
                        <wps:spPr>
                          <a:xfrm>
                            <a:off x="5812447" y="497276"/>
                            <a:ext cx="79050" cy="713579"/>
                          </a:xfrm>
                          <a:prstGeom prst="rect">
                            <a:avLst/>
                          </a:prstGeom>
                          <a:ln>
                            <a:noFill/>
                          </a:ln>
                        </wps:spPr>
                        <wps:txbx>
                          <w:txbxContent>
                            <w:p w:rsidR="005F0291" w:rsidRDefault="00AC7D4A">
                              <w:pPr>
                                <w:bidi w:val="0"/>
                                <w:spacing w:after="160" w:line="259" w:lineRule="auto"/>
                                <w:ind w:left="0" w:right="0" w:firstLine="0"/>
                                <w:jc w:val="left"/>
                              </w:pPr>
                              <w:r>
                                <w:rPr>
                                  <w:rFonts w:ascii="B Titr" w:eastAsia="B Titr" w:hAnsi="B Titr" w:cs="B Titr"/>
                                  <w:b/>
                                  <w:sz w:val="48"/>
                                </w:rPr>
                                <w:t xml:space="preserve"> </w:t>
                              </w:r>
                            </w:p>
                          </w:txbxContent>
                        </wps:txbx>
                        <wps:bodyPr horzOverflow="overflow" vert="horz" lIns="0" tIns="0" rIns="0" bIns="0" rtlCol="0">
                          <a:noAutofit/>
                        </wps:bodyPr>
                      </wps:wsp>
                      <wps:wsp>
                        <wps:cNvPr id="16423" name="Rectangle 16423"/>
                        <wps:cNvSpPr/>
                        <wps:spPr>
                          <a:xfrm>
                            <a:off x="4991773" y="497276"/>
                            <a:ext cx="79050" cy="713579"/>
                          </a:xfrm>
                          <a:prstGeom prst="rect">
                            <a:avLst/>
                          </a:prstGeom>
                          <a:ln>
                            <a:noFill/>
                          </a:ln>
                        </wps:spPr>
                        <wps:txbx>
                          <w:txbxContent>
                            <w:p w:rsidR="005F0291" w:rsidRDefault="00AC7D4A">
                              <w:pPr>
                                <w:bidi w:val="0"/>
                                <w:spacing w:after="160" w:line="259" w:lineRule="auto"/>
                                <w:ind w:left="0" w:right="0" w:firstLine="0"/>
                                <w:jc w:val="left"/>
                              </w:pPr>
                              <w:r>
                                <w:rPr>
                                  <w:rFonts w:ascii="B Titr" w:eastAsia="B Titr" w:hAnsi="B Titr" w:cs="B Titr"/>
                                  <w:b/>
                                  <w:sz w:val="48"/>
                                </w:rPr>
                                <w:t xml:space="preserve"> </w:t>
                              </w:r>
                            </w:p>
                          </w:txbxContent>
                        </wps:txbx>
                        <wps:bodyPr horzOverflow="overflow" vert="horz" lIns="0" tIns="0" rIns="0" bIns="0" rtlCol="0">
                          <a:noAutofit/>
                        </wps:bodyPr>
                      </wps:wsp>
                      <wps:wsp>
                        <wps:cNvPr id="16424" name="Rectangle 16424"/>
                        <wps:cNvSpPr/>
                        <wps:spPr>
                          <a:xfrm>
                            <a:off x="5871972" y="1239774"/>
                            <a:ext cx="91617" cy="412906"/>
                          </a:xfrm>
                          <a:prstGeom prst="rect">
                            <a:avLst/>
                          </a:prstGeom>
                          <a:ln>
                            <a:noFill/>
                          </a:ln>
                        </wps:spPr>
                        <wps:txbx>
                          <w:txbxContent>
                            <w:p w:rsidR="005F0291" w:rsidRDefault="00AC7D4A">
                              <w:pPr>
                                <w:bidi w:val="0"/>
                                <w:spacing w:after="160" w:line="259" w:lineRule="auto"/>
                                <w:ind w:left="0" w:right="0" w:firstLine="0"/>
                                <w:jc w:val="left"/>
                              </w:pPr>
                              <w:r>
                                <w:rPr>
                                  <w:rFonts w:ascii="Calibri" w:eastAsia="Calibri" w:hAnsi="Calibri" w:cs="Calibri"/>
                                  <w:b/>
                                  <w:sz w:val="48"/>
                                </w:rPr>
                                <w:t xml:space="preserve"> </w:t>
                              </w:r>
                            </w:p>
                          </w:txbxContent>
                        </wps:txbx>
                        <wps:bodyPr horzOverflow="overflow" vert="horz" lIns="0" tIns="0" rIns="0" bIns="0" rtlCol="0">
                          <a:noAutofit/>
                        </wps:bodyPr>
                      </wps:wsp>
                      <wps:wsp>
                        <wps:cNvPr id="16425" name="Rectangle 16425"/>
                        <wps:cNvSpPr/>
                        <wps:spPr>
                          <a:xfrm>
                            <a:off x="5871972" y="1742694"/>
                            <a:ext cx="91617" cy="412906"/>
                          </a:xfrm>
                          <a:prstGeom prst="rect">
                            <a:avLst/>
                          </a:prstGeom>
                          <a:ln>
                            <a:noFill/>
                          </a:ln>
                        </wps:spPr>
                        <wps:txbx>
                          <w:txbxContent>
                            <w:p w:rsidR="005F0291" w:rsidRDefault="00AC7D4A">
                              <w:pPr>
                                <w:bidi w:val="0"/>
                                <w:spacing w:after="160" w:line="259" w:lineRule="auto"/>
                                <w:ind w:left="0" w:right="0" w:firstLine="0"/>
                                <w:jc w:val="left"/>
                              </w:pPr>
                              <w:r>
                                <w:rPr>
                                  <w:rFonts w:ascii="Calibri" w:eastAsia="Calibri" w:hAnsi="Calibri" w:cs="Calibri"/>
                                  <w:b/>
                                  <w:sz w:val="48"/>
                                </w:rPr>
                                <w:t xml:space="preserve"> </w:t>
                              </w:r>
                            </w:p>
                          </w:txbxContent>
                        </wps:txbx>
                        <wps:bodyPr horzOverflow="overflow" vert="horz" lIns="0" tIns="0" rIns="0" bIns="0" rtlCol="0">
                          <a:noAutofit/>
                        </wps:bodyPr>
                      </wps:wsp>
                      <wps:wsp>
                        <wps:cNvPr id="16426" name="Rectangle 16426"/>
                        <wps:cNvSpPr/>
                        <wps:spPr>
                          <a:xfrm>
                            <a:off x="5871972" y="2183582"/>
                            <a:ext cx="79050" cy="713579"/>
                          </a:xfrm>
                          <a:prstGeom prst="rect">
                            <a:avLst/>
                          </a:prstGeom>
                          <a:ln>
                            <a:noFill/>
                          </a:ln>
                        </wps:spPr>
                        <wps:txbx>
                          <w:txbxContent>
                            <w:p w:rsidR="005F0291" w:rsidRDefault="00AC7D4A">
                              <w:pPr>
                                <w:bidi w:val="0"/>
                                <w:spacing w:after="160" w:line="259" w:lineRule="auto"/>
                                <w:ind w:left="0" w:right="0" w:firstLine="0"/>
                                <w:jc w:val="left"/>
                              </w:pPr>
                              <w:r>
                                <w:rPr>
                                  <w:rFonts w:ascii="B Titr" w:eastAsia="B Titr" w:hAnsi="B Titr" w:cs="B Titr"/>
                                  <w:b/>
                                  <w:sz w:val="48"/>
                                </w:rPr>
                                <w:t xml:space="preserve"> </w:t>
                              </w:r>
                            </w:p>
                          </w:txbxContent>
                        </wps:txbx>
                        <wps:bodyPr horzOverflow="overflow" vert="horz" lIns="0" tIns="0" rIns="0" bIns="0" rtlCol="0">
                          <a:noAutofit/>
                        </wps:bodyPr>
                      </wps:wsp>
                      <wps:wsp>
                        <wps:cNvPr id="16427" name="Rectangle 16427"/>
                        <wps:cNvSpPr/>
                        <wps:spPr>
                          <a:xfrm>
                            <a:off x="5871972" y="2864049"/>
                            <a:ext cx="79050" cy="713579"/>
                          </a:xfrm>
                          <a:prstGeom prst="rect">
                            <a:avLst/>
                          </a:prstGeom>
                          <a:ln>
                            <a:noFill/>
                          </a:ln>
                        </wps:spPr>
                        <wps:txbx>
                          <w:txbxContent>
                            <w:p w:rsidR="005F0291" w:rsidRDefault="00AC7D4A">
                              <w:pPr>
                                <w:bidi w:val="0"/>
                                <w:spacing w:after="160" w:line="259" w:lineRule="auto"/>
                                <w:ind w:left="0" w:right="0" w:firstLine="0"/>
                                <w:jc w:val="left"/>
                              </w:pPr>
                              <w:r>
                                <w:rPr>
                                  <w:rFonts w:ascii="B Titr" w:eastAsia="B Titr" w:hAnsi="B Titr" w:cs="B Titr"/>
                                  <w:b/>
                                  <w:sz w:val="48"/>
                                </w:rPr>
                                <w:t xml:space="preserve"> </w:t>
                              </w:r>
                            </w:p>
                          </w:txbxContent>
                        </wps:txbx>
                        <wps:bodyPr horzOverflow="overflow" vert="horz" lIns="0" tIns="0" rIns="0" bIns="0" rtlCol="0">
                          <a:noAutofit/>
                        </wps:bodyPr>
                      </wps:wsp>
                      <wps:wsp>
                        <wps:cNvPr id="16428" name="Rectangle 16428"/>
                        <wps:cNvSpPr/>
                        <wps:spPr>
                          <a:xfrm>
                            <a:off x="68580" y="3607308"/>
                            <a:ext cx="91617" cy="412906"/>
                          </a:xfrm>
                          <a:prstGeom prst="rect">
                            <a:avLst/>
                          </a:prstGeom>
                          <a:ln>
                            <a:noFill/>
                          </a:ln>
                        </wps:spPr>
                        <wps:txbx>
                          <w:txbxContent>
                            <w:p w:rsidR="005F0291" w:rsidRDefault="00AC7D4A">
                              <w:pPr>
                                <w:bidi w:val="0"/>
                                <w:spacing w:after="160" w:line="259" w:lineRule="auto"/>
                                <w:ind w:left="0" w:right="0" w:firstLine="0"/>
                                <w:jc w:val="left"/>
                              </w:pPr>
                              <w:r>
                                <w:rPr>
                                  <w:rFonts w:ascii="Calibri" w:eastAsia="Calibri" w:hAnsi="Calibri" w:cs="Calibri"/>
                                  <w:b/>
                                  <w:sz w:val="48"/>
                                </w:rPr>
                                <w:t xml:space="preserve"> </w:t>
                              </w:r>
                            </w:p>
                          </w:txbxContent>
                        </wps:txbx>
                        <wps:bodyPr horzOverflow="overflow" vert="horz" lIns="0" tIns="0" rIns="0" bIns="0" rtlCol="0">
                          <a:noAutofit/>
                        </wps:bodyPr>
                      </wps:wsp>
                      <wps:wsp>
                        <wps:cNvPr id="16430" name="Rectangle 16430"/>
                        <wps:cNvSpPr/>
                        <wps:spPr>
                          <a:xfrm>
                            <a:off x="3015996" y="4048649"/>
                            <a:ext cx="3798530" cy="1427157"/>
                          </a:xfrm>
                          <a:prstGeom prst="rect">
                            <a:avLst/>
                          </a:prstGeom>
                          <a:ln>
                            <a:noFill/>
                          </a:ln>
                        </wps:spPr>
                        <wps:txbx>
                          <w:txbxContent>
                            <w:p w:rsidR="005F0291" w:rsidRDefault="00AC7D4A">
                              <w:pPr>
                                <w:bidi w:val="0"/>
                                <w:spacing w:after="160" w:line="259" w:lineRule="auto"/>
                                <w:ind w:left="0" w:right="0" w:firstLine="0"/>
                                <w:jc w:val="left"/>
                              </w:pPr>
                              <w:r>
                                <w:rPr>
                                  <w:rFonts w:ascii="B Titr" w:eastAsia="B Titr" w:hAnsi="B Titr" w:cs="B Titr"/>
                                  <w:b/>
                                  <w:sz w:val="96"/>
                                </w:rPr>
                                <w:t xml:space="preserve">                        </w:t>
                              </w:r>
                            </w:p>
                          </w:txbxContent>
                        </wps:txbx>
                        <wps:bodyPr horzOverflow="overflow" vert="horz" lIns="0" tIns="0" rIns="0" bIns="0" rtlCol="0">
                          <a:noAutofit/>
                        </wps:bodyPr>
                      </wps:wsp>
                      <wps:wsp>
                        <wps:cNvPr id="16434" name="Rectangle 16434"/>
                        <wps:cNvSpPr/>
                        <wps:spPr>
                          <a:xfrm>
                            <a:off x="1037844" y="4048649"/>
                            <a:ext cx="1143183" cy="1427157"/>
                          </a:xfrm>
                          <a:prstGeom prst="rect">
                            <a:avLst/>
                          </a:prstGeom>
                          <a:ln>
                            <a:noFill/>
                          </a:ln>
                        </wps:spPr>
                        <wps:txbx>
                          <w:txbxContent>
                            <w:p w:rsidR="005F0291" w:rsidRDefault="00AC7D4A">
                              <w:pPr>
                                <w:bidi w:val="0"/>
                                <w:spacing w:after="160" w:line="259" w:lineRule="auto"/>
                                <w:ind w:left="0" w:right="0" w:firstLine="0"/>
                                <w:jc w:val="left"/>
                              </w:pPr>
                              <w:r>
                                <w:rPr>
                                  <w:rFonts w:ascii="B Titr" w:eastAsia="B Titr" w:hAnsi="B Titr" w:cs="B Titr"/>
                                  <w:b/>
                                  <w:bCs/>
                                  <w:sz w:val="96"/>
                                  <w:szCs w:val="96"/>
                                  <w:rtl/>
                                </w:rPr>
                                <w:t>دوم</w:t>
                              </w:r>
                            </w:p>
                          </w:txbxContent>
                        </wps:txbx>
                        <wps:bodyPr horzOverflow="overflow" vert="horz" lIns="0" tIns="0" rIns="0" bIns="0" rtlCol="0">
                          <a:noAutofit/>
                        </wps:bodyPr>
                      </wps:wsp>
                      <wps:wsp>
                        <wps:cNvPr id="16433" name="Rectangle 16433"/>
                        <wps:cNvSpPr/>
                        <wps:spPr>
                          <a:xfrm>
                            <a:off x="1897990" y="4048649"/>
                            <a:ext cx="158100" cy="1427157"/>
                          </a:xfrm>
                          <a:prstGeom prst="rect">
                            <a:avLst/>
                          </a:prstGeom>
                          <a:ln>
                            <a:noFill/>
                          </a:ln>
                        </wps:spPr>
                        <wps:txbx>
                          <w:txbxContent>
                            <w:p w:rsidR="005F0291" w:rsidRDefault="00AC7D4A">
                              <w:pPr>
                                <w:bidi w:val="0"/>
                                <w:spacing w:after="160" w:line="259" w:lineRule="auto"/>
                                <w:ind w:left="0" w:right="0" w:firstLine="0"/>
                                <w:jc w:val="left"/>
                              </w:pPr>
                              <w:r>
                                <w:rPr>
                                  <w:rFonts w:ascii="B Titr" w:eastAsia="B Titr" w:hAnsi="B Titr" w:cs="B Titr"/>
                                  <w:b/>
                                  <w:sz w:val="96"/>
                                </w:rPr>
                                <w:t xml:space="preserve"> </w:t>
                              </w:r>
                            </w:p>
                          </w:txbxContent>
                        </wps:txbx>
                        <wps:bodyPr horzOverflow="overflow" vert="horz" lIns="0" tIns="0" rIns="0" bIns="0" rtlCol="0">
                          <a:noAutofit/>
                        </wps:bodyPr>
                      </wps:wsp>
                      <wps:wsp>
                        <wps:cNvPr id="16432" name="Rectangle 16432"/>
                        <wps:cNvSpPr/>
                        <wps:spPr>
                          <a:xfrm>
                            <a:off x="2017654" y="4048649"/>
                            <a:ext cx="1327390" cy="1427157"/>
                          </a:xfrm>
                          <a:prstGeom prst="rect">
                            <a:avLst/>
                          </a:prstGeom>
                          <a:ln>
                            <a:noFill/>
                          </a:ln>
                        </wps:spPr>
                        <wps:txbx>
                          <w:txbxContent>
                            <w:p w:rsidR="005F0291" w:rsidRDefault="00AC7D4A">
                              <w:pPr>
                                <w:bidi w:val="0"/>
                                <w:spacing w:after="160" w:line="259" w:lineRule="auto"/>
                                <w:ind w:left="0" w:right="0" w:firstLine="0"/>
                                <w:jc w:val="left"/>
                              </w:pPr>
                              <w:r>
                                <w:rPr>
                                  <w:rFonts w:ascii="B Titr" w:eastAsia="B Titr" w:hAnsi="B Titr" w:cs="B Titr"/>
                                  <w:b/>
                                  <w:bCs/>
                                  <w:sz w:val="96"/>
                                  <w:szCs w:val="96"/>
                                  <w:rtl/>
                                </w:rPr>
                                <w:t>فصل</w:t>
                              </w:r>
                            </w:p>
                          </w:txbxContent>
                        </wps:txbx>
                        <wps:bodyPr horzOverflow="overflow" vert="horz" lIns="0" tIns="0" rIns="0" bIns="0" rtlCol="0">
                          <a:noAutofit/>
                        </wps:bodyPr>
                      </wps:wsp>
                      <wps:wsp>
                        <wps:cNvPr id="16435" name="Rectangle 16435"/>
                        <wps:cNvSpPr/>
                        <wps:spPr>
                          <a:xfrm>
                            <a:off x="5871972" y="4340352"/>
                            <a:ext cx="183233" cy="825812"/>
                          </a:xfrm>
                          <a:prstGeom prst="rect">
                            <a:avLst/>
                          </a:prstGeom>
                          <a:ln>
                            <a:noFill/>
                          </a:ln>
                        </wps:spPr>
                        <wps:txbx>
                          <w:txbxContent>
                            <w:p w:rsidR="005F0291" w:rsidRDefault="00AC7D4A">
                              <w:pPr>
                                <w:bidi w:val="0"/>
                                <w:spacing w:after="160" w:line="259" w:lineRule="auto"/>
                                <w:ind w:left="0" w:right="0" w:firstLine="0"/>
                                <w:jc w:val="left"/>
                              </w:pPr>
                              <w:r>
                                <w:rPr>
                                  <w:rFonts w:ascii="Calibri" w:eastAsia="Calibri" w:hAnsi="Calibri" w:cs="Calibri"/>
                                  <w:b/>
                                  <w:sz w:val="96"/>
                                </w:rPr>
                                <w:t xml:space="preserve"> </w:t>
                              </w:r>
                            </w:p>
                          </w:txbxContent>
                        </wps:txbx>
                        <wps:bodyPr horzOverflow="overflow" vert="horz" lIns="0" tIns="0" rIns="0" bIns="0" rtlCol="0">
                          <a:noAutofit/>
                        </wps:bodyPr>
                      </wps:wsp>
                      <wps:wsp>
                        <wps:cNvPr id="16457" name="Rectangle 16457"/>
                        <wps:cNvSpPr/>
                        <wps:spPr>
                          <a:xfrm>
                            <a:off x="5871972" y="6386893"/>
                            <a:ext cx="84059" cy="378841"/>
                          </a:xfrm>
                          <a:prstGeom prst="rect">
                            <a:avLst/>
                          </a:prstGeom>
                          <a:ln>
                            <a:noFill/>
                          </a:ln>
                        </wps:spPr>
                        <wps:txbx>
                          <w:txbxContent>
                            <w:p w:rsidR="005F0291" w:rsidRDefault="00AC7D4A">
                              <w:pPr>
                                <w:bidi w:val="0"/>
                                <w:spacing w:after="160" w:line="259" w:lineRule="auto"/>
                                <w:ind w:left="0" w:right="0" w:firstLine="0"/>
                                <w:jc w:val="left"/>
                              </w:pPr>
                              <w:r>
                                <w:rPr>
                                  <w:rFonts w:ascii="Calibri" w:eastAsia="Calibri" w:hAnsi="Calibri" w:cs="Calibri"/>
                                  <w:b/>
                                  <w:sz w:val="44"/>
                                </w:rPr>
                                <w:t xml:space="preserve"> </w:t>
                              </w:r>
                            </w:p>
                          </w:txbxContent>
                        </wps:txbx>
                        <wps:bodyPr horzOverflow="overflow" vert="horz" lIns="0" tIns="0" rIns="0" bIns="0" rtlCol="0">
                          <a:noAutofit/>
                        </wps:bodyPr>
                      </wps:wsp>
                      <wps:wsp>
                        <wps:cNvPr id="16458" name="Rectangle 16458"/>
                        <wps:cNvSpPr/>
                        <wps:spPr>
                          <a:xfrm>
                            <a:off x="5871972" y="6852476"/>
                            <a:ext cx="84059" cy="378840"/>
                          </a:xfrm>
                          <a:prstGeom prst="rect">
                            <a:avLst/>
                          </a:prstGeom>
                          <a:ln>
                            <a:noFill/>
                          </a:ln>
                        </wps:spPr>
                        <wps:txbx>
                          <w:txbxContent>
                            <w:p w:rsidR="005F0291" w:rsidRDefault="00AC7D4A">
                              <w:pPr>
                                <w:bidi w:val="0"/>
                                <w:spacing w:after="160" w:line="259" w:lineRule="auto"/>
                                <w:ind w:left="0" w:right="0" w:firstLine="0"/>
                                <w:jc w:val="left"/>
                              </w:pPr>
                              <w:r>
                                <w:rPr>
                                  <w:rFonts w:ascii="Calibri" w:eastAsia="Calibri" w:hAnsi="Calibri" w:cs="Calibri"/>
                                  <w:b/>
                                  <w:sz w:val="44"/>
                                </w:rPr>
                                <w:t xml:space="preserve"> </w:t>
                              </w:r>
                            </w:p>
                          </w:txbxContent>
                        </wps:txbx>
                        <wps:bodyPr horzOverflow="overflow" vert="horz" lIns="0" tIns="0" rIns="0" bIns="0" rtlCol="0">
                          <a:noAutofit/>
                        </wps:bodyPr>
                      </wps:wsp>
                      <wps:wsp>
                        <wps:cNvPr id="16459" name="Rectangle 16459"/>
                        <wps:cNvSpPr/>
                        <wps:spPr>
                          <a:xfrm>
                            <a:off x="5871972" y="7317295"/>
                            <a:ext cx="84059" cy="378841"/>
                          </a:xfrm>
                          <a:prstGeom prst="rect">
                            <a:avLst/>
                          </a:prstGeom>
                          <a:ln>
                            <a:noFill/>
                          </a:ln>
                        </wps:spPr>
                        <wps:txbx>
                          <w:txbxContent>
                            <w:p w:rsidR="005F0291" w:rsidRDefault="00AC7D4A">
                              <w:pPr>
                                <w:bidi w:val="0"/>
                                <w:spacing w:after="160" w:line="259" w:lineRule="auto"/>
                                <w:ind w:left="0" w:right="0" w:firstLine="0"/>
                                <w:jc w:val="left"/>
                              </w:pPr>
                              <w:r>
                                <w:rPr>
                                  <w:rFonts w:ascii="Calibri" w:eastAsia="Calibri" w:hAnsi="Calibri" w:cs="Calibri"/>
                                  <w:b/>
                                  <w:sz w:val="44"/>
                                </w:rPr>
                                <w:t xml:space="preserve"> </w:t>
                              </w:r>
                            </w:p>
                          </w:txbxContent>
                        </wps:txbx>
                        <wps:bodyPr horzOverflow="overflow" vert="horz" lIns="0" tIns="0" rIns="0" bIns="0" rtlCol="0">
                          <a:noAutofit/>
                        </wps:bodyPr>
                      </wps:wsp>
                      <wps:wsp>
                        <wps:cNvPr id="16460" name="Rectangle 16460"/>
                        <wps:cNvSpPr/>
                        <wps:spPr>
                          <a:xfrm>
                            <a:off x="68580" y="7782877"/>
                            <a:ext cx="84058" cy="378841"/>
                          </a:xfrm>
                          <a:prstGeom prst="rect">
                            <a:avLst/>
                          </a:prstGeom>
                          <a:ln>
                            <a:noFill/>
                          </a:ln>
                        </wps:spPr>
                        <wps:txbx>
                          <w:txbxContent>
                            <w:p w:rsidR="005F0291" w:rsidRDefault="00AC7D4A">
                              <w:pPr>
                                <w:bidi w:val="0"/>
                                <w:spacing w:after="160" w:line="259" w:lineRule="auto"/>
                                <w:ind w:left="0" w:right="0" w:firstLine="0"/>
                                <w:jc w:val="left"/>
                              </w:pPr>
                              <w:r>
                                <w:rPr>
                                  <w:rFonts w:ascii="Calibri" w:eastAsia="Calibri" w:hAnsi="Calibri" w:cs="Calibri"/>
                                  <w:b/>
                                  <w:sz w:val="44"/>
                                </w:rPr>
                                <w:t xml:space="preserve"> </w:t>
                              </w:r>
                            </w:p>
                          </w:txbxContent>
                        </wps:txbx>
                        <wps:bodyPr horzOverflow="overflow" vert="horz" lIns="0" tIns="0" rIns="0" bIns="0" rtlCol="0">
                          <a:noAutofit/>
                        </wps:bodyPr>
                      </wps:wsp>
                      <wps:wsp>
                        <wps:cNvPr id="8282737" name="Shape 8282737"/>
                        <wps:cNvSpPr/>
                        <wps:spPr>
                          <a:xfrm>
                            <a:off x="0" y="5294376"/>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82738" name="Shape 8282738"/>
                        <wps:cNvSpPr/>
                        <wps:spPr>
                          <a:xfrm>
                            <a:off x="0" y="5312664"/>
                            <a:ext cx="5940552" cy="28194"/>
                          </a:xfrm>
                          <a:custGeom>
                            <a:avLst/>
                            <a:gdLst/>
                            <a:ahLst/>
                            <a:cxnLst/>
                            <a:rect l="0" t="0" r="0" b="0"/>
                            <a:pathLst>
                              <a:path w="5940552" h="28194">
                                <a:moveTo>
                                  <a:pt x="0" y="0"/>
                                </a:moveTo>
                                <a:lnTo>
                                  <a:pt x="5940552" y="0"/>
                                </a:lnTo>
                                <a:lnTo>
                                  <a:pt x="5940552" y="28194"/>
                                </a:lnTo>
                                <a:lnTo>
                                  <a:pt x="0" y="281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82739" name="Shape 8282739"/>
                        <wps:cNvSpPr/>
                        <wps:spPr>
                          <a:xfrm>
                            <a:off x="0" y="5350002"/>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64" name="Rectangle 16464"/>
                        <wps:cNvSpPr/>
                        <wps:spPr>
                          <a:xfrm>
                            <a:off x="5871972" y="8221790"/>
                            <a:ext cx="41915" cy="188904"/>
                          </a:xfrm>
                          <a:prstGeom prst="rect">
                            <a:avLst/>
                          </a:prstGeom>
                          <a:ln>
                            <a:noFill/>
                          </a:ln>
                        </wps:spPr>
                        <wps:txbx>
                          <w:txbxContent>
                            <w:p w:rsidR="005F0291" w:rsidRDefault="00AC7D4A">
                              <w:pPr>
                                <w:bidi w:val="0"/>
                                <w:spacing w:after="160" w:line="259" w:lineRule="auto"/>
                                <w:ind w:left="0" w:right="0" w:firstLine="0"/>
                                <w:jc w:val="left"/>
                              </w:pPr>
                              <w:r>
                                <w:rPr>
                                  <w:rFonts w:ascii="Calibri" w:eastAsia="Calibri" w:hAnsi="Calibri" w:cs="Calibri"/>
                                  <w:b/>
                                  <w:sz w:val="22"/>
                                </w:rPr>
                                <w:t xml:space="preserve"> </w:t>
                              </w:r>
                            </w:p>
                          </w:txbxContent>
                        </wps:txbx>
                        <wps:bodyPr horzOverflow="overflow" vert="horz" lIns="0" tIns="0" rIns="0" bIns="0" rtlCol="0">
                          <a:noAutofit/>
                        </wps:bodyPr>
                      </wps:wsp>
                      <wps:wsp>
                        <wps:cNvPr id="16465" name="Rectangle 16465"/>
                        <wps:cNvSpPr/>
                        <wps:spPr>
                          <a:xfrm>
                            <a:off x="2535936" y="8229028"/>
                            <a:ext cx="53367" cy="240518"/>
                          </a:xfrm>
                          <a:prstGeom prst="rect">
                            <a:avLst/>
                          </a:prstGeom>
                          <a:ln>
                            <a:noFill/>
                          </a:ln>
                        </wps:spPr>
                        <wps:txbx>
                          <w:txbxContent>
                            <w:p w:rsidR="005F0291" w:rsidRDefault="00AC7D4A">
                              <w:pPr>
                                <w:bidi w:val="0"/>
                                <w:spacing w:after="160" w:line="259" w:lineRule="auto"/>
                                <w:ind w:left="0" w:right="0" w:firstLine="0"/>
                                <w:jc w:val="left"/>
                              </w:pPr>
                              <w:r>
                                <w:rPr>
                                  <w:rFonts w:ascii="Calibri" w:eastAsia="Calibri" w:hAnsi="Calibri" w:cs="Calibri"/>
                                  <w:b/>
                                  <w:sz w:val="28"/>
                                </w:rPr>
                                <w:t xml:space="preserve"> </w:t>
                              </w:r>
                            </w:p>
                          </w:txbxContent>
                        </wps:txbx>
                        <wps:bodyPr horzOverflow="overflow" vert="horz" lIns="0" tIns="0" rIns="0" bIns="0" rtlCol="0">
                          <a:noAutofit/>
                        </wps:bodyPr>
                      </wps:wsp>
                      <wps:wsp>
                        <wps:cNvPr id="16466" name="Rectangle 16466"/>
                        <wps:cNvSpPr/>
                        <wps:spPr>
                          <a:xfrm>
                            <a:off x="5800344" y="8554783"/>
                            <a:ext cx="41915" cy="188904"/>
                          </a:xfrm>
                          <a:prstGeom prst="rect">
                            <a:avLst/>
                          </a:prstGeom>
                          <a:ln>
                            <a:noFill/>
                          </a:ln>
                        </wps:spPr>
                        <wps:txbx>
                          <w:txbxContent>
                            <w:p w:rsidR="005F0291" w:rsidRDefault="00AC7D4A">
                              <w:pPr>
                                <w:bidi w:val="0"/>
                                <w:spacing w:after="160" w:line="259" w:lineRule="auto"/>
                                <w:ind w:left="0" w:right="0" w:firstLine="0"/>
                                <w:jc w:val="left"/>
                              </w:pPr>
                              <w:r>
                                <w:rPr>
                                  <w:rFonts w:ascii="Calibri" w:eastAsia="Calibri" w:hAnsi="Calibri" w:cs="Calibri"/>
                                  <w:b/>
                                  <w:sz w:val="22"/>
                                </w:rPr>
                                <w:t xml:space="preserve"> </w:t>
                              </w:r>
                            </w:p>
                          </w:txbxContent>
                        </wps:txbx>
                        <wps:bodyPr horzOverflow="overflow" vert="horz" lIns="0" tIns="0" rIns="0" bIns="0" rtlCol="0">
                          <a:noAutofit/>
                        </wps:bodyPr>
                      </wps:wsp>
                      <wps:wsp>
                        <wps:cNvPr id="16467" name="Shape 16467"/>
                        <wps:cNvSpPr/>
                        <wps:spPr>
                          <a:xfrm>
                            <a:off x="362331" y="0"/>
                            <a:ext cx="0" cy="10693146"/>
                          </a:xfrm>
                          <a:custGeom>
                            <a:avLst/>
                            <a:gdLst/>
                            <a:ahLst/>
                            <a:cxnLst/>
                            <a:rect l="0" t="0" r="0" b="0"/>
                            <a:pathLst>
                              <a:path h="10693146">
                                <a:moveTo>
                                  <a:pt x="0" y="10693146"/>
                                </a:moveTo>
                                <a:lnTo>
                                  <a:pt x="0" y="0"/>
                                </a:lnTo>
                              </a:path>
                            </a:pathLst>
                          </a:custGeom>
                          <a:ln w="889254"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43622" style="width:479.546pt;height:841.98pt;position:absolute;mso-position-horizontal-relative:page;mso-position-horizontal:absolute;margin-left:6.12pt;mso-position-vertical-relative:page;margin-top:0pt;" coordsize="60902,106931">
                <v:rect id="Rectangle 16420" style="position:absolute;width:419;height:1889;left:8229;top:8380;" filled="f" stroked="f">
                  <v:textbox inset="0,0,0,0">
                    <w:txbxContent>
                      <w:p>
                        <w:pPr>
                          <w:bidi w:val="0"/>
                          <w:spacing w:before="0" w:after="160" w:line="259" w:lineRule="auto"/>
                          <w:ind w:left="0" w:right="0" w:firstLine="0"/>
                          <w:jc w:val="left"/>
                        </w:pPr>
                        <w:r>
                          <w:rPr>
                            <w:rFonts w:cs="Calibri" w:hAnsi="Calibri" w:eastAsia="Calibri" w:ascii="Calibri"/>
                            <w:sz w:val="22"/>
                          </w:rPr>
                          <w:t xml:space="preserve"> </w:t>
                        </w:r>
                      </w:p>
                    </w:txbxContent>
                  </v:textbox>
                </v:rect>
                <v:rect id="Rectangle 16421" style="position:absolute;width:460;height:3932;left:60556;top:13501;" filled="f" stroked="f">
                  <v:textbox inset="0,0,0,0">
                    <w:txbxContent>
                      <w:p>
                        <w:pPr>
                          <w:bidi w:val="0"/>
                          <w:spacing w:before="0" w:after="160" w:line="259" w:lineRule="auto"/>
                          <w:ind w:left="0" w:right="0" w:firstLine="0"/>
                          <w:jc w:val="left"/>
                        </w:pPr>
                        <w:r>
                          <w:rPr>
                            <w:rFonts w:cs="B Zar" w:hAnsi="B Zar" w:eastAsia="B Zar" w:ascii="B Zar"/>
                            <w:sz w:val="28"/>
                          </w:rPr>
                          <w:t xml:space="preserve"> </w:t>
                        </w:r>
                      </w:p>
                    </w:txbxContent>
                  </v:textbox>
                </v:rect>
                <v:rect id="Rectangle 16422" style="position:absolute;width:790;height:7135;left:58124;top:4972;" filled="f" stroked="f">
                  <v:textbox inset="0,0,0,0">
                    <w:txbxContent>
                      <w:p>
                        <w:pPr>
                          <w:bidi w:val="0"/>
                          <w:spacing w:before="0" w:after="160" w:line="259" w:lineRule="auto"/>
                          <w:ind w:left="0" w:right="0" w:firstLine="0"/>
                          <w:jc w:val="left"/>
                        </w:pPr>
                        <w:r>
                          <w:rPr>
                            <w:rFonts w:cs="B Titr" w:hAnsi="B Titr" w:eastAsia="B Titr" w:ascii="B Titr"/>
                            <w:b w:val="1"/>
                            <w:sz w:val="48"/>
                          </w:rPr>
                          <w:t xml:space="preserve"> </w:t>
                        </w:r>
                      </w:p>
                    </w:txbxContent>
                  </v:textbox>
                </v:rect>
                <v:rect id="Rectangle 16423" style="position:absolute;width:790;height:7135;left:49917;top:4972;" filled="f" stroked="f">
                  <v:textbox inset="0,0,0,0">
                    <w:txbxContent>
                      <w:p>
                        <w:pPr>
                          <w:bidi w:val="0"/>
                          <w:spacing w:before="0" w:after="160" w:line="259" w:lineRule="auto"/>
                          <w:ind w:left="0" w:right="0" w:firstLine="0"/>
                          <w:jc w:val="left"/>
                        </w:pPr>
                        <w:r>
                          <w:rPr>
                            <w:rFonts w:cs="B Titr" w:hAnsi="B Titr" w:eastAsia="B Titr" w:ascii="B Titr"/>
                            <w:b w:val="1"/>
                            <w:sz w:val="48"/>
                          </w:rPr>
                          <w:t xml:space="preserve"> </w:t>
                        </w:r>
                      </w:p>
                    </w:txbxContent>
                  </v:textbox>
                </v:rect>
                <v:rect id="Rectangle 16424" style="position:absolute;width:916;height:4129;left:58719;top:12397;" filled="f" stroked="f">
                  <v:textbox inset="0,0,0,0">
                    <w:txbxContent>
                      <w:p>
                        <w:pPr>
                          <w:bidi w:val="0"/>
                          <w:spacing w:before="0" w:after="160" w:line="259" w:lineRule="auto"/>
                          <w:ind w:left="0" w:right="0" w:firstLine="0"/>
                          <w:jc w:val="left"/>
                        </w:pPr>
                        <w:r>
                          <w:rPr>
                            <w:rFonts w:cs="Calibri" w:hAnsi="Calibri" w:eastAsia="Calibri" w:ascii="Calibri"/>
                            <w:b w:val="1"/>
                            <w:sz w:val="48"/>
                          </w:rPr>
                          <w:t xml:space="preserve"> </w:t>
                        </w:r>
                      </w:p>
                    </w:txbxContent>
                  </v:textbox>
                </v:rect>
                <v:rect id="Rectangle 16425" style="position:absolute;width:916;height:4129;left:58719;top:17426;" filled="f" stroked="f">
                  <v:textbox inset="0,0,0,0">
                    <w:txbxContent>
                      <w:p>
                        <w:pPr>
                          <w:bidi w:val="0"/>
                          <w:spacing w:before="0" w:after="160" w:line="259" w:lineRule="auto"/>
                          <w:ind w:left="0" w:right="0" w:firstLine="0"/>
                          <w:jc w:val="left"/>
                        </w:pPr>
                        <w:r>
                          <w:rPr>
                            <w:rFonts w:cs="Calibri" w:hAnsi="Calibri" w:eastAsia="Calibri" w:ascii="Calibri"/>
                            <w:b w:val="1"/>
                            <w:sz w:val="48"/>
                          </w:rPr>
                          <w:t xml:space="preserve"> </w:t>
                        </w:r>
                      </w:p>
                    </w:txbxContent>
                  </v:textbox>
                </v:rect>
                <v:rect id="Rectangle 16426" style="position:absolute;width:790;height:7135;left:58719;top:21835;" filled="f" stroked="f">
                  <v:textbox inset="0,0,0,0">
                    <w:txbxContent>
                      <w:p>
                        <w:pPr>
                          <w:bidi w:val="0"/>
                          <w:spacing w:before="0" w:after="160" w:line="259" w:lineRule="auto"/>
                          <w:ind w:left="0" w:right="0" w:firstLine="0"/>
                          <w:jc w:val="left"/>
                        </w:pPr>
                        <w:r>
                          <w:rPr>
                            <w:rFonts w:cs="B Titr" w:hAnsi="B Titr" w:eastAsia="B Titr" w:ascii="B Titr"/>
                            <w:b w:val="1"/>
                            <w:sz w:val="48"/>
                          </w:rPr>
                          <w:t xml:space="preserve"> </w:t>
                        </w:r>
                      </w:p>
                    </w:txbxContent>
                  </v:textbox>
                </v:rect>
                <v:rect id="Rectangle 16427" style="position:absolute;width:790;height:7135;left:58719;top:28640;" filled="f" stroked="f">
                  <v:textbox inset="0,0,0,0">
                    <w:txbxContent>
                      <w:p>
                        <w:pPr>
                          <w:bidi w:val="0"/>
                          <w:spacing w:before="0" w:after="160" w:line="259" w:lineRule="auto"/>
                          <w:ind w:left="0" w:right="0" w:firstLine="0"/>
                          <w:jc w:val="left"/>
                        </w:pPr>
                        <w:r>
                          <w:rPr>
                            <w:rFonts w:cs="B Titr" w:hAnsi="B Titr" w:eastAsia="B Titr" w:ascii="B Titr"/>
                            <w:b w:val="1"/>
                            <w:sz w:val="48"/>
                          </w:rPr>
                          <w:t xml:space="preserve"> </w:t>
                        </w:r>
                      </w:p>
                    </w:txbxContent>
                  </v:textbox>
                </v:rect>
                <v:rect id="Rectangle 16428" style="position:absolute;width:916;height:4129;left:685;top:36073;" filled="f" stroked="f">
                  <v:textbox inset="0,0,0,0">
                    <w:txbxContent>
                      <w:p>
                        <w:pPr>
                          <w:bidi w:val="0"/>
                          <w:spacing w:before="0" w:after="160" w:line="259" w:lineRule="auto"/>
                          <w:ind w:left="0" w:right="0" w:firstLine="0"/>
                          <w:jc w:val="left"/>
                        </w:pPr>
                        <w:r>
                          <w:rPr>
                            <w:rFonts w:cs="Calibri" w:hAnsi="Calibri" w:eastAsia="Calibri" w:ascii="Calibri"/>
                            <w:b w:val="1"/>
                            <w:sz w:val="48"/>
                          </w:rPr>
                          <w:t xml:space="preserve"> </w:t>
                        </w:r>
                      </w:p>
                    </w:txbxContent>
                  </v:textbox>
                </v:rect>
                <v:rect id="Rectangle 16430" style="position:absolute;width:37985;height:14271;left:30159;top:40486;" filled="f" stroked="f">
                  <v:textbox inset="0,0,0,0">
                    <w:txbxContent>
                      <w:p>
                        <w:pPr>
                          <w:bidi w:val="0"/>
                          <w:spacing w:before="0" w:after="160" w:line="259" w:lineRule="auto"/>
                          <w:ind w:left="0" w:right="0" w:firstLine="0"/>
                          <w:jc w:val="left"/>
                        </w:pPr>
                        <w:r>
                          <w:rPr>
                            <w:rFonts w:cs="B Titr" w:hAnsi="B Titr" w:eastAsia="B Titr" w:ascii="B Titr"/>
                            <w:b w:val="1"/>
                            <w:sz w:val="96"/>
                          </w:rPr>
                          <w:t xml:space="preserve">                        </w:t>
                        </w:r>
                      </w:p>
                    </w:txbxContent>
                  </v:textbox>
                </v:rect>
                <v:rect id="Rectangle 16434" style="position:absolute;width:11431;height:14271;left:10378;top:40486;" filled="f" stroked="f">
                  <v:textbox inset="0,0,0,0">
                    <w:txbxContent>
                      <w:p>
                        <w:pPr>
                          <w:bidi w:val="0"/>
                          <w:spacing w:before="0" w:after="160" w:line="259" w:lineRule="auto"/>
                          <w:ind w:left="0" w:right="0" w:firstLine="0"/>
                          <w:jc w:val="left"/>
                        </w:pPr>
                        <w:r>
                          <w:rPr>
                            <w:rFonts w:cs="B Titr" w:hAnsi="B Titr" w:eastAsia="B Titr" w:ascii="B Titr"/>
                            <w:b w:val="1"/>
                            <w:bCs/>
                            <w:sz w:val="96"/>
                            <w:szCs w:val="96"/>
                            <w:rtl/>
                          </w:rPr>
                          <w:t xml:space="preserve">دوم</w:t>
                        </w:r>
                      </w:p>
                    </w:txbxContent>
                  </v:textbox>
                </v:rect>
                <v:rect id="Rectangle 16433" style="position:absolute;width:1581;height:14271;left:18979;top:40486;" filled="f" stroked="f">
                  <v:textbox inset="0,0,0,0">
                    <w:txbxContent>
                      <w:p>
                        <w:pPr>
                          <w:bidi w:val="0"/>
                          <w:spacing w:before="0" w:after="160" w:line="259" w:lineRule="auto"/>
                          <w:ind w:left="0" w:right="0" w:firstLine="0"/>
                          <w:jc w:val="left"/>
                        </w:pPr>
                        <w:r>
                          <w:rPr>
                            <w:rFonts w:cs="B Titr" w:hAnsi="B Titr" w:eastAsia="B Titr" w:ascii="B Titr"/>
                            <w:b w:val="1"/>
                            <w:sz w:val="96"/>
                          </w:rPr>
                          <w:t xml:space="preserve"> </w:t>
                        </w:r>
                      </w:p>
                    </w:txbxContent>
                  </v:textbox>
                </v:rect>
                <v:rect id="Rectangle 16432" style="position:absolute;width:13273;height:14271;left:20176;top:40486;" filled="f" stroked="f">
                  <v:textbox inset="0,0,0,0">
                    <w:txbxContent>
                      <w:p>
                        <w:pPr>
                          <w:bidi w:val="0"/>
                          <w:spacing w:before="0" w:after="160" w:line="259" w:lineRule="auto"/>
                          <w:ind w:left="0" w:right="0" w:firstLine="0"/>
                          <w:jc w:val="left"/>
                        </w:pPr>
                        <w:r>
                          <w:rPr>
                            <w:rFonts w:cs="B Titr" w:hAnsi="B Titr" w:eastAsia="B Titr" w:ascii="B Titr"/>
                            <w:b w:val="1"/>
                            <w:bCs/>
                            <w:sz w:val="96"/>
                            <w:szCs w:val="96"/>
                            <w:rtl/>
                          </w:rPr>
                          <w:t xml:space="preserve">فصل</w:t>
                        </w:r>
                      </w:p>
                    </w:txbxContent>
                  </v:textbox>
                </v:rect>
                <v:rect id="Rectangle 16435" style="position:absolute;width:1832;height:8258;left:58719;top:43403;" filled="f" stroked="f">
                  <v:textbox inset="0,0,0,0">
                    <w:txbxContent>
                      <w:p>
                        <w:pPr>
                          <w:bidi w:val="0"/>
                          <w:spacing w:before="0" w:after="160" w:line="259" w:lineRule="auto"/>
                          <w:ind w:left="0" w:right="0" w:firstLine="0"/>
                          <w:jc w:val="left"/>
                        </w:pPr>
                        <w:r>
                          <w:rPr>
                            <w:rFonts w:cs="Calibri" w:hAnsi="Calibri" w:eastAsia="Calibri" w:ascii="Calibri"/>
                            <w:b w:val="1"/>
                            <w:sz w:val="96"/>
                          </w:rPr>
                          <w:t xml:space="preserve"> </w:t>
                        </w:r>
                      </w:p>
                    </w:txbxContent>
                  </v:textbox>
                </v:rect>
                <v:rect id="Rectangle 16457" style="position:absolute;width:840;height:3788;left:58719;top:63868;" filled="f" stroked="f">
                  <v:textbox inset="0,0,0,0">
                    <w:txbxContent>
                      <w:p>
                        <w:pPr>
                          <w:bidi w:val="0"/>
                          <w:spacing w:before="0" w:after="160" w:line="259" w:lineRule="auto"/>
                          <w:ind w:left="0" w:right="0" w:firstLine="0"/>
                          <w:jc w:val="left"/>
                        </w:pPr>
                        <w:r>
                          <w:rPr>
                            <w:rFonts w:cs="Calibri" w:hAnsi="Calibri" w:eastAsia="Calibri" w:ascii="Calibri"/>
                            <w:b w:val="1"/>
                            <w:sz w:val="44"/>
                          </w:rPr>
                          <w:t xml:space="preserve"> </w:t>
                        </w:r>
                      </w:p>
                    </w:txbxContent>
                  </v:textbox>
                </v:rect>
                <v:rect id="Rectangle 16458" style="position:absolute;width:840;height:3788;left:58719;top:68524;" filled="f" stroked="f">
                  <v:textbox inset="0,0,0,0">
                    <w:txbxContent>
                      <w:p>
                        <w:pPr>
                          <w:bidi w:val="0"/>
                          <w:spacing w:before="0" w:after="160" w:line="259" w:lineRule="auto"/>
                          <w:ind w:left="0" w:right="0" w:firstLine="0"/>
                          <w:jc w:val="left"/>
                        </w:pPr>
                        <w:r>
                          <w:rPr>
                            <w:rFonts w:cs="Calibri" w:hAnsi="Calibri" w:eastAsia="Calibri" w:ascii="Calibri"/>
                            <w:b w:val="1"/>
                            <w:sz w:val="44"/>
                          </w:rPr>
                          <w:t xml:space="preserve"> </w:t>
                        </w:r>
                      </w:p>
                    </w:txbxContent>
                  </v:textbox>
                </v:rect>
                <v:rect id="Rectangle 16459" style="position:absolute;width:840;height:3788;left:58719;top:73172;" filled="f" stroked="f">
                  <v:textbox inset="0,0,0,0">
                    <w:txbxContent>
                      <w:p>
                        <w:pPr>
                          <w:bidi w:val="0"/>
                          <w:spacing w:before="0" w:after="160" w:line="259" w:lineRule="auto"/>
                          <w:ind w:left="0" w:right="0" w:firstLine="0"/>
                          <w:jc w:val="left"/>
                        </w:pPr>
                        <w:r>
                          <w:rPr>
                            <w:rFonts w:cs="Calibri" w:hAnsi="Calibri" w:eastAsia="Calibri" w:ascii="Calibri"/>
                            <w:b w:val="1"/>
                            <w:sz w:val="44"/>
                          </w:rPr>
                          <w:t xml:space="preserve"> </w:t>
                        </w:r>
                      </w:p>
                    </w:txbxContent>
                  </v:textbox>
                </v:rect>
                <v:rect id="Rectangle 16460" style="position:absolute;width:840;height:3788;left:685;top:77828;" filled="f" stroked="f">
                  <v:textbox inset="0,0,0,0">
                    <w:txbxContent>
                      <w:p>
                        <w:pPr>
                          <w:bidi w:val="0"/>
                          <w:spacing w:before="0" w:after="160" w:line="259" w:lineRule="auto"/>
                          <w:ind w:left="0" w:right="0" w:firstLine="0"/>
                          <w:jc w:val="left"/>
                        </w:pPr>
                        <w:r>
                          <w:rPr>
                            <w:rFonts w:cs="Calibri" w:hAnsi="Calibri" w:eastAsia="Calibri" w:ascii="Calibri"/>
                            <w:b w:val="1"/>
                            <w:sz w:val="44"/>
                          </w:rPr>
                          <w:t xml:space="preserve"> </w:t>
                        </w:r>
                      </w:p>
                    </w:txbxContent>
                  </v:textbox>
                </v:rect>
                <v:shape id="Shape 8282740" style="position:absolute;width:59405;height:91;left:0;top:52943;" coordsize="5940552,9144" path="m0,0l5940552,0l5940552,9144l0,9144l0,0">
                  <v:stroke weight="0pt" endcap="flat" joinstyle="miter" miterlimit="10" on="false" color="#000000" opacity="0"/>
                  <v:fill on="true" color="#000000"/>
                </v:shape>
                <v:shape id="Shape 8282741" style="position:absolute;width:59405;height:281;left:0;top:53126;" coordsize="5940552,28194" path="m0,0l5940552,0l5940552,28194l0,28194l0,0">
                  <v:stroke weight="0pt" endcap="flat" joinstyle="miter" miterlimit="10" on="false" color="#000000" opacity="0"/>
                  <v:fill on="true" color="#000000"/>
                </v:shape>
                <v:shape id="Shape 8282742" style="position:absolute;width:59405;height:91;left:0;top:53500;" coordsize="5940552,9144" path="m0,0l5940552,0l5940552,9144l0,9144l0,0">
                  <v:stroke weight="0pt" endcap="flat" joinstyle="miter" miterlimit="10" on="false" color="#000000" opacity="0"/>
                  <v:fill on="true" color="#000000"/>
                </v:shape>
                <v:rect id="Rectangle 16464" style="position:absolute;width:419;height:1889;left:58719;top:82217;" filled="f" stroked="f">
                  <v:textbox inset="0,0,0,0">
                    <w:txbxContent>
                      <w:p>
                        <w:pPr>
                          <w:bidi w:val="0"/>
                          <w:spacing w:before="0" w:after="160" w:line="259" w:lineRule="auto"/>
                          <w:ind w:left="0" w:right="0" w:firstLine="0"/>
                          <w:jc w:val="left"/>
                        </w:pPr>
                        <w:r>
                          <w:rPr>
                            <w:rFonts w:cs="Calibri" w:hAnsi="Calibri" w:eastAsia="Calibri" w:ascii="Calibri"/>
                            <w:b w:val="1"/>
                            <w:sz w:val="22"/>
                          </w:rPr>
                          <w:t xml:space="preserve"> </w:t>
                        </w:r>
                      </w:p>
                    </w:txbxContent>
                  </v:textbox>
                </v:rect>
                <v:rect id="Rectangle 16465" style="position:absolute;width:533;height:2405;left:25359;top:82290;" filled="f" stroked="f">
                  <v:textbox inset="0,0,0,0">
                    <w:txbxContent>
                      <w:p>
                        <w:pPr>
                          <w:bidi w:val="0"/>
                          <w:spacing w:before="0" w:after="160" w:line="259" w:lineRule="auto"/>
                          <w:ind w:left="0" w:right="0" w:firstLine="0"/>
                          <w:jc w:val="left"/>
                        </w:pPr>
                        <w:r>
                          <w:rPr>
                            <w:rFonts w:cs="Calibri" w:hAnsi="Calibri" w:eastAsia="Calibri" w:ascii="Calibri"/>
                            <w:b w:val="1"/>
                            <w:sz w:val="28"/>
                          </w:rPr>
                          <w:t xml:space="preserve"> </w:t>
                        </w:r>
                      </w:p>
                    </w:txbxContent>
                  </v:textbox>
                </v:rect>
                <v:rect id="Rectangle 16466" style="position:absolute;width:419;height:1889;left:58003;top:85547;" filled="f" stroked="f">
                  <v:textbox inset="0,0,0,0">
                    <w:txbxContent>
                      <w:p>
                        <w:pPr>
                          <w:bidi w:val="0"/>
                          <w:spacing w:before="0" w:after="160" w:line="259" w:lineRule="auto"/>
                          <w:ind w:left="0" w:right="0" w:firstLine="0"/>
                          <w:jc w:val="left"/>
                        </w:pPr>
                        <w:r>
                          <w:rPr>
                            <w:rFonts w:cs="Calibri" w:hAnsi="Calibri" w:eastAsia="Calibri" w:ascii="Calibri"/>
                            <w:b w:val="1"/>
                            <w:sz w:val="22"/>
                          </w:rPr>
                          <w:t xml:space="preserve"> </w:t>
                        </w:r>
                      </w:p>
                    </w:txbxContent>
                  </v:textbox>
                </v:rect>
                <v:shape id="Shape 16467" style="position:absolute;width:0;height:106931;left:3623;top:0;" coordsize="0,10693146" path="m0,10693146l0,0">
                  <v:stroke weight="70.02pt" endcap="flat" joinstyle="miter" miterlimit="8" on="true" color="#000000"/>
                  <v:fill on="false" color="#000000" opacity="0"/>
                </v:shape>
                <w10:wrap type="square"/>
              </v:group>
            </w:pict>
          </mc:Fallback>
        </mc:AlternateContent>
      </w:r>
      <w:r>
        <w:rPr>
          <w:rFonts w:ascii="Calibri" w:eastAsia="Calibri" w:hAnsi="Calibri" w:cs="Calibri"/>
          <w:b/>
          <w:sz w:val="48"/>
        </w:rPr>
        <w:t xml:space="preserve"> </w:t>
      </w:r>
    </w:p>
    <w:p w:rsidR="005F0291" w:rsidRDefault="00AC7D4A">
      <w:pPr>
        <w:spacing w:after="3" w:line="259" w:lineRule="auto"/>
        <w:ind w:left="10" w:right="836" w:hanging="10"/>
        <w:jc w:val="right"/>
      </w:pPr>
      <w:r>
        <w:rPr>
          <w:rFonts w:ascii="B Titr" w:eastAsia="B Titr" w:hAnsi="B Titr" w:cs="B Titr"/>
          <w:b/>
          <w:bCs/>
          <w:sz w:val="72"/>
          <w:szCs w:val="72"/>
          <w:rtl/>
        </w:rPr>
        <w:lastRenderedPageBreak/>
        <w:t xml:space="preserve">   سلامت، ایمنی و محیط زیست </w:t>
      </w:r>
    </w:p>
    <w:p w:rsidR="005F0291" w:rsidRDefault="00AC7D4A">
      <w:pPr>
        <w:bidi w:val="0"/>
        <w:spacing w:after="0" w:line="259" w:lineRule="auto"/>
        <w:ind w:left="250" w:right="0" w:firstLine="0"/>
      </w:pPr>
      <w:r>
        <w:rPr>
          <w:rFonts w:ascii="Calibri" w:eastAsia="Calibri" w:hAnsi="Calibri" w:cs="Calibri"/>
          <w:sz w:val="22"/>
        </w:rPr>
        <w:t xml:space="preserve"> </w:t>
      </w:r>
      <w:r>
        <w:br w:type="page"/>
      </w:r>
    </w:p>
    <w:p w:rsidR="005F0291" w:rsidRDefault="00AC7D4A">
      <w:pPr>
        <w:bidi w:val="0"/>
        <w:spacing w:after="206" w:line="259" w:lineRule="auto"/>
        <w:ind w:left="534" w:right="0" w:firstLine="0"/>
        <w:jc w:val="left"/>
      </w:pPr>
      <w:r>
        <w:rPr>
          <w:rFonts w:ascii="Calibri" w:eastAsia="Calibri" w:hAnsi="Calibri" w:cs="Calibri"/>
          <w:sz w:val="22"/>
        </w:rPr>
        <w:lastRenderedPageBreak/>
        <w:t xml:space="preserve"> </w:t>
      </w:r>
    </w:p>
    <w:p w:rsidR="005F0291" w:rsidRDefault="00AC7D4A">
      <w:pPr>
        <w:tabs>
          <w:tab w:val="right" w:pos="10025"/>
        </w:tabs>
        <w:spacing w:after="0" w:line="265" w:lineRule="auto"/>
        <w:ind w:left="0" w:right="0" w:firstLine="0"/>
        <w:jc w:val="left"/>
      </w:pPr>
      <w:r>
        <w:rPr>
          <w:sz w:val="21"/>
          <w:szCs w:val="21"/>
          <w:rtl/>
        </w:rPr>
        <w:t>فصل دوم: سلامت، ایمنی و محیط زیست</w:t>
      </w:r>
      <w:r>
        <w:rPr>
          <w:sz w:val="21"/>
          <w:szCs w:val="21"/>
          <w:rtl/>
        </w:rPr>
        <w:t xml:space="preserve">                                           </w:t>
      </w:r>
      <w:r>
        <w:rPr>
          <w:sz w:val="21"/>
          <w:szCs w:val="21"/>
        </w:rPr>
        <w:t>18</w:t>
      </w:r>
      <w:r>
        <w:rPr>
          <w:sz w:val="21"/>
          <w:szCs w:val="21"/>
          <w:rtl/>
        </w:rPr>
        <w:t>/</w:t>
      </w:r>
      <w:r>
        <w:rPr>
          <w:sz w:val="21"/>
          <w:szCs w:val="21"/>
        </w:rPr>
        <w:t>10</w:t>
      </w:r>
      <w:r>
        <w:rPr>
          <w:sz w:val="21"/>
          <w:szCs w:val="21"/>
          <w:rtl/>
        </w:rPr>
        <w:t>/</w:t>
      </w:r>
      <w:r>
        <w:rPr>
          <w:sz w:val="21"/>
          <w:szCs w:val="21"/>
        </w:rPr>
        <w:t>1403</w:t>
      </w:r>
      <w:r>
        <w:rPr>
          <w:sz w:val="21"/>
          <w:szCs w:val="21"/>
          <w:rtl/>
        </w:rPr>
        <w:t xml:space="preserve">     </w:t>
      </w:r>
      <w:r>
        <w:rPr>
          <w:sz w:val="21"/>
          <w:szCs w:val="21"/>
          <w:rtl/>
        </w:rPr>
        <w:tab/>
        <w:t xml:space="preserve">   </w:t>
      </w:r>
      <w:r>
        <w:rPr>
          <w:sz w:val="21"/>
          <w:szCs w:val="21"/>
        </w:rPr>
        <w:t>9</w:t>
      </w:r>
      <w:r>
        <w:rPr>
          <w:sz w:val="21"/>
          <w:szCs w:val="21"/>
          <w:rtl/>
        </w:rPr>
        <w:t xml:space="preserve"> </w:t>
      </w:r>
    </w:p>
    <w:p w:rsidR="005F0291" w:rsidRDefault="00AC7D4A">
      <w:pPr>
        <w:bidi w:val="0"/>
        <w:spacing w:after="300" w:line="259" w:lineRule="auto"/>
        <w:ind w:left="108" w:right="0" w:firstLine="0"/>
        <w:jc w:val="left"/>
      </w:pPr>
      <w:r>
        <w:rPr>
          <w:rFonts w:ascii="Calibri" w:eastAsia="Calibri" w:hAnsi="Calibri" w:cs="Calibri"/>
          <w:noProof/>
          <w:sz w:val="22"/>
        </w:rPr>
        <mc:AlternateContent>
          <mc:Choice Requires="wpg">
            <w:drawing>
              <wp:inline distT="0" distB="0" distL="0" distR="0">
                <wp:extent cx="6227826" cy="46482"/>
                <wp:effectExtent l="0" t="0" r="0" b="0"/>
                <wp:docPr id="1449480" name="Group 1449480"/>
                <wp:cNvGraphicFramePr/>
                <a:graphic xmlns:a="http://schemas.openxmlformats.org/drawingml/2006/main">
                  <a:graphicData uri="http://schemas.microsoft.com/office/word/2010/wordprocessingGroup">
                    <wpg:wgp>
                      <wpg:cNvGrpSpPr/>
                      <wpg:grpSpPr>
                        <a:xfrm>
                          <a:off x="0" y="0"/>
                          <a:ext cx="6227826" cy="46482"/>
                          <a:chOff x="0" y="0"/>
                          <a:chExt cx="6227826" cy="46482"/>
                        </a:xfrm>
                      </wpg:grpSpPr>
                      <wps:wsp>
                        <wps:cNvPr id="8282847" name="Shape 8282847"/>
                        <wps:cNvSpPr/>
                        <wps:spPr>
                          <a:xfrm>
                            <a:off x="0" y="18288"/>
                            <a:ext cx="6227826" cy="28194"/>
                          </a:xfrm>
                          <a:custGeom>
                            <a:avLst/>
                            <a:gdLst/>
                            <a:ahLst/>
                            <a:cxnLst/>
                            <a:rect l="0" t="0" r="0" b="0"/>
                            <a:pathLst>
                              <a:path w="6227826" h="28194">
                                <a:moveTo>
                                  <a:pt x="0" y="0"/>
                                </a:moveTo>
                                <a:lnTo>
                                  <a:pt x="6227826" y="0"/>
                                </a:lnTo>
                                <a:lnTo>
                                  <a:pt x="6227826" y="28194"/>
                                </a:lnTo>
                                <a:lnTo>
                                  <a:pt x="0" y="28194"/>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8282848" name="Shape 8282848"/>
                        <wps:cNvSpPr/>
                        <wps:spPr>
                          <a:xfrm>
                            <a:off x="0" y="0"/>
                            <a:ext cx="6227826" cy="9144"/>
                          </a:xfrm>
                          <a:custGeom>
                            <a:avLst/>
                            <a:gdLst/>
                            <a:ahLst/>
                            <a:cxnLst/>
                            <a:rect l="0" t="0" r="0" b="0"/>
                            <a:pathLst>
                              <a:path w="6227826" h="9144">
                                <a:moveTo>
                                  <a:pt x="0" y="0"/>
                                </a:moveTo>
                                <a:lnTo>
                                  <a:pt x="6227826" y="0"/>
                                </a:lnTo>
                                <a:lnTo>
                                  <a:pt x="6227826" y="9144"/>
                                </a:lnTo>
                                <a:lnTo>
                                  <a:pt x="0" y="9144"/>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49480" style="width:490.38pt;height:3.66pt;mso-position-horizontal-relative:char;mso-position-vertical-relative:line" coordsize="62278,464">
                <v:shape id="Shape 8282849" style="position:absolute;width:62278;height:281;left:0;top:182;" coordsize="6227826,28194" path="m0,0l6227826,0l6227826,28194l0,28194l0,0">
                  <v:stroke weight="0pt" endcap="flat" joinstyle="miter" miterlimit="8" on="false" color="#000000" opacity="0"/>
                  <v:fill on="true" color="#000000"/>
                </v:shape>
                <v:shape id="Shape 8282850" style="position:absolute;width:62278;height:91;left:0;top:0;" coordsize="6227826,9144" path="m0,0l6227826,0l6227826,9144l0,9144l0,0">
                  <v:stroke weight="0pt" endcap="flat" joinstyle="miter" miterlimit="8" on="false" color="#000000" opacity="0"/>
                  <v:fill on="true" color="#000000"/>
                </v:shape>
              </v:group>
            </w:pict>
          </mc:Fallback>
        </mc:AlternateContent>
      </w:r>
    </w:p>
    <w:p w:rsidR="005F0291" w:rsidRDefault="00AC7D4A">
      <w:pPr>
        <w:spacing w:after="306" w:line="259" w:lineRule="auto"/>
        <w:ind w:left="145" w:right="0" w:hanging="10"/>
        <w:jc w:val="left"/>
      </w:pPr>
      <w:r>
        <w:rPr>
          <w:b/>
          <w:bCs/>
          <w:sz w:val="28"/>
          <w:szCs w:val="28"/>
        </w:rPr>
        <w:t>2</w:t>
      </w:r>
      <w:r>
        <w:rPr>
          <w:b/>
          <w:bCs/>
          <w:sz w:val="28"/>
          <w:szCs w:val="28"/>
          <w:rtl/>
        </w:rPr>
        <w:t>-</w:t>
      </w:r>
      <w:r>
        <w:rPr>
          <w:b/>
          <w:bCs/>
          <w:sz w:val="28"/>
          <w:szCs w:val="28"/>
        </w:rPr>
        <w:t>1</w:t>
      </w:r>
      <w:r>
        <w:rPr>
          <w:b/>
          <w:bCs/>
          <w:sz w:val="28"/>
          <w:szCs w:val="28"/>
          <w:rtl/>
        </w:rPr>
        <w:t xml:space="preserve">- کلیات </w:t>
      </w:r>
    </w:p>
    <w:p w:rsidR="005F0291" w:rsidRDefault="00AC7D4A">
      <w:pPr>
        <w:spacing w:after="121" w:line="259" w:lineRule="auto"/>
        <w:ind w:left="144" w:right="0" w:hanging="10"/>
        <w:jc w:val="left"/>
      </w:pPr>
      <w:r>
        <w:rPr>
          <w:b/>
          <w:bCs/>
          <w:szCs w:val="26"/>
        </w:rPr>
        <w:t>2</w:t>
      </w:r>
      <w:r>
        <w:rPr>
          <w:b/>
          <w:bCs/>
          <w:szCs w:val="26"/>
          <w:rtl/>
        </w:rPr>
        <w:t>-</w:t>
      </w:r>
      <w:r>
        <w:rPr>
          <w:b/>
          <w:bCs/>
          <w:szCs w:val="26"/>
        </w:rPr>
        <w:t>1</w:t>
      </w:r>
      <w:r>
        <w:rPr>
          <w:b/>
          <w:bCs/>
          <w:szCs w:val="26"/>
          <w:rtl/>
        </w:rPr>
        <w:t>-</w:t>
      </w:r>
      <w:r>
        <w:rPr>
          <w:b/>
          <w:bCs/>
          <w:szCs w:val="26"/>
        </w:rPr>
        <w:t>1</w:t>
      </w:r>
      <w:r>
        <w:rPr>
          <w:b/>
          <w:bCs/>
          <w:szCs w:val="26"/>
          <w:rtl/>
        </w:rPr>
        <w:t xml:space="preserve">- هدف و دامنه کاربرد </w:t>
      </w:r>
    </w:p>
    <w:p w:rsidR="005F0291" w:rsidRDefault="00AC7D4A">
      <w:pPr>
        <w:ind w:left="134" w:right="534" w:firstLine="285"/>
      </w:pPr>
      <w:r>
        <w:rPr>
          <w:szCs w:val="26"/>
          <w:rtl/>
        </w:rPr>
        <w:t>ضوابط ایمنی، بهداشت و محیط زیست</w:t>
      </w:r>
      <w:r>
        <w:rPr>
          <w:szCs w:val="26"/>
          <w:vertAlign w:val="superscript"/>
        </w:rPr>
        <w:t>1</w:t>
      </w:r>
      <w:r>
        <w:rPr>
          <w:szCs w:val="26"/>
          <w:vertAlign w:val="superscript"/>
          <w:rtl/>
        </w:rPr>
        <w:t xml:space="preserve"> </w:t>
      </w:r>
      <w:r>
        <w:rPr>
          <w:szCs w:val="26"/>
          <w:rtl/>
        </w:rPr>
        <w:t xml:space="preserve">به صورت عام در این فصل و ضوابط مرتبط با عملیات اجرایی، در انتهاي سایر فصول ضابطه آورده شده است تا ارکان اجرایی پروژه </w:t>
      </w:r>
      <w:r>
        <w:rPr>
          <w:szCs w:val="26"/>
          <w:rtl/>
        </w:rPr>
        <w:t>(کارفرما، مهندس مشاور و پیمانکار)، تصویري جامع از اقدامات اجرایی و وظایف مربوط در این زمینه داشته باشند. در تهیه ضوابط این فصل، رویکرد تدوینکنندگان، تجمیع ضوابط و ارایه آن در قالب یک ساختار منسجم و یکپارچه براي تسهیل اقدامات و تدقیق وظایف ارکان اجراي پروژه</w:t>
      </w:r>
      <w:r>
        <w:rPr>
          <w:szCs w:val="26"/>
          <w:rtl/>
        </w:rPr>
        <w:t xml:space="preserve">هاي ساختمانی بوده است. </w:t>
      </w:r>
    </w:p>
    <w:p w:rsidR="005F0291" w:rsidRDefault="00AC7D4A">
      <w:pPr>
        <w:spacing w:after="245"/>
        <w:ind w:left="7" w:right="535" w:firstLine="285"/>
      </w:pPr>
      <w:r>
        <w:rPr>
          <w:szCs w:val="26"/>
          <w:rtl/>
        </w:rPr>
        <w:t xml:space="preserve">هدف از ضوابط این فصل، به طور کلی حفظ و صیانت از سلامت نیروي انسانی، تاسیسات و تجهیزات و ماشینآلات در کارگاه و مجاورین کارگاههاي ساختمانی است. </w:t>
      </w:r>
    </w:p>
    <w:p w:rsidR="005F0291" w:rsidRDefault="00AC7D4A">
      <w:pPr>
        <w:spacing w:after="121" w:line="259" w:lineRule="auto"/>
        <w:ind w:left="144" w:right="0" w:hanging="10"/>
        <w:jc w:val="left"/>
      </w:pPr>
      <w:r>
        <w:rPr>
          <w:b/>
          <w:bCs/>
          <w:szCs w:val="26"/>
        </w:rPr>
        <w:t>2</w:t>
      </w:r>
      <w:r>
        <w:rPr>
          <w:b/>
          <w:bCs/>
          <w:szCs w:val="26"/>
          <w:rtl/>
        </w:rPr>
        <w:t>-</w:t>
      </w:r>
      <w:r>
        <w:rPr>
          <w:b/>
          <w:bCs/>
          <w:szCs w:val="26"/>
        </w:rPr>
        <w:t>1</w:t>
      </w:r>
      <w:r>
        <w:rPr>
          <w:b/>
          <w:bCs/>
          <w:szCs w:val="26"/>
          <w:rtl/>
        </w:rPr>
        <w:t>-</w:t>
      </w:r>
      <w:r>
        <w:rPr>
          <w:b/>
          <w:bCs/>
          <w:szCs w:val="26"/>
        </w:rPr>
        <w:t>2</w:t>
      </w:r>
      <w:r>
        <w:rPr>
          <w:b/>
          <w:bCs/>
          <w:szCs w:val="26"/>
          <w:rtl/>
        </w:rPr>
        <w:t xml:space="preserve">- تعاریف و اصطلاحات </w:t>
      </w:r>
    </w:p>
    <w:p w:rsidR="005F0291" w:rsidRDefault="00AC7D4A">
      <w:pPr>
        <w:ind w:left="134" w:right="534" w:firstLine="285"/>
      </w:pPr>
      <w:r>
        <w:rPr>
          <w:b/>
          <w:bCs/>
          <w:sz w:val="24"/>
          <w:szCs w:val="24"/>
          <w:rtl/>
        </w:rPr>
        <w:t>ایمنی:</w:t>
      </w:r>
      <w:r>
        <w:rPr>
          <w:szCs w:val="26"/>
          <w:rtl/>
        </w:rPr>
        <w:t xml:space="preserve"> ایمنی عبارت است از مصون و محفوظ بودن تمام کارگران و پرسن</w:t>
      </w:r>
      <w:r>
        <w:rPr>
          <w:szCs w:val="26"/>
          <w:rtl/>
        </w:rPr>
        <w:t>لی که به نحوي در کارگاه ساختمانی با عملیات ساختمانی ارتباط دارند و نیز مصون و محفوظ بودن تمام افرادي که در مجاورت یا نزدیکی (شعاع موثر) کارگاه ساختمانی عبور و مرور، فعالیت یا زندگی میکنند. حفاظت و مراقبت از ابنیه، خودروها، تاسیسات، تجهیزات و نظایر آن در دا</w:t>
      </w:r>
      <w:r>
        <w:rPr>
          <w:szCs w:val="26"/>
          <w:rtl/>
        </w:rPr>
        <w:t xml:space="preserve">خل یا مجاورت کارگاه ساختمانی از زمره موارد ایمنی به شمار میآیند. </w:t>
      </w:r>
    </w:p>
    <w:p w:rsidR="005F0291" w:rsidRDefault="00AC7D4A">
      <w:pPr>
        <w:ind w:left="134" w:right="534" w:firstLine="285"/>
      </w:pPr>
      <w:r>
        <w:rPr>
          <w:b/>
          <w:bCs/>
          <w:szCs w:val="26"/>
          <w:rtl/>
        </w:rPr>
        <w:t xml:space="preserve">پرتوهاي غیر یونساز: </w:t>
      </w:r>
      <w:r>
        <w:rPr>
          <w:szCs w:val="26"/>
          <w:rtl/>
        </w:rPr>
        <w:t>پرتوهایی هستند که انرژي کافی براي یونیزهکردن اتمها و شکستن پیوندهاي شیمیایی را ندارند. این پرتوها شامل فرابنفش، فروسرخ (مادون قرمز)، امواج الکترومغناطیسی و پرتوهاي مایکرو</w:t>
      </w:r>
      <w:r>
        <w:rPr>
          <w:szCs w:val="26"/>
          <w:rtl/>
        </w:rPr>
        <w:t xml:space="preserve"> ویو و رادیویی و ... </w:t>
      </w:r>
    </w:p>
    <w:p w:rsidR="005F0291" w:rsidRDefault="00AC7D4A">
      <w:pPr>
        <w:spacing w:after="95" w:line="265" w:lineRule="auto"/>
        <w:ind w:left="146" w:right="0" w:hanging="10"/>
        <w:jc w:val="left"/>
      </w:pPr>
      <w:r>
        <w:rPr>
          <w:szCs w:val="26"/>
          <w:rtl/>
        </w:rPr>
        <w:t>میباشند</w:t>
      </w:r>
      <w:r>
        <w:rPr>
          <w:b/>
          <w:bCs/>
          <w:szCs w:val="26"/>
          <w:rtl/>
        </w:rPr>
        <w:t xml:space="preserve">. </w:t>
      </w:r>
    </w:p>
    <w:p w:rsidR="005F0291" w:rsidRDefault="00AC7D4A">
      <w:pPr>
        <w:ind w:left="7" w:right="535" w:firstLine="285"/>
      </w:pPr>
      <w:r>
        <w:rPr>
          <w:b/>
          <w:bCs/>
          <w:szCs w:val="26"/>
          <w:rtl/>
        </w:rPr>
        <w:t>تاسیسات بهداشتی کارگاه:</w:t>
      </w:r>
      <w:r>
        <w:rPr>
          <w:szCs w:val="26"/>
          <w:rtl/>
        </w:rPr>
        <w:t xml:space="preserve"> ساختمان و تاسیسات کارگاهی در ارتباط با تامین شرایط بهداشتی محیط کار از قبیل ساختمان کارگاه، سیستم روشنائی، تهویه، آب آشامیدنی، فاضلاب و دفع زباله. </w:t>
      </w:r>
    </w:p>
    <w:p w:rsidR="005F0291" w:rsidRDefault="00AC7D4A">
      <w:pPr>
        <w:ind w:left="134" w:right="535" w:firstLine="285"/>
      </w:pPr>
      <w:r>
        <w:rPr>
          <w:b/>
          <w:bCs/>
          <w:szCs w:val="26"/>
          <w:rtl/>
        </w:rPr>
        <w:t>تسهیلات بهداشتی کارگاه:</w:t>
      </w:r>
      <w:r>
        <w:rPr>
          <w:szCs w:val="26"/>
          <w:rtl/>
        </w:rPr>
        <w:t xml:space="preserve"> تمام تسهیلات جنبی کارگاه که </w:t>
      </w:r>
      <w:r>
        <w:rPr>
          <w:szCs w:val="26"/>
          <w:rtl/>
        </w:rPr>
        <w:t xml:space="preserve">براي حفظ سلامت شاغلین و افراد وابسته به آنان در کارگاه موجود و یا دایر میشود، از قبیل آشپزخانه، محل غذا خوري، انبار مواد غذائی، سردخانه، حمام، رختکن، تسهیلات شستشوي البسه کارگران، دستشوئی، آبخوري، سرویس بهداشتی، تسهیلات مربوط به ارائه خدمات بهداشتی درمانی </w:t>
      </w:r>
      <w:r>
        <w:rPr>
          <w:szCs w:val="26"/>
          <w:rtl/>
        </w:rPr>
        <w:t>درکارگاه، تسهیلات مربوط به ایاب و ذهاب کارگران و دیگر پرسنل کارگاهی .</w:t>
      </w:r>
    </w:p>
    <w:p w:rsidR="005F0291" w:rsidRDefault="00AC7D4A">
      <w:pPr>
        <w:spacing w:after="609"/>
        <w:ind w:left="7" w:right="535" w:firstLine="284"/>
      </w:pPr>
      <w:r>
        <w:rPr>
          <w:b/>
          <w:bCs/>
          <w:szCs w:val="26"/>
          <w:rtl/>
        </w:rPr>
        <w:t>حدود مواجهه شغلی</w:t>
      </w:r>
      <w:r>
        <w:rPr>
          <w:b/>
          <w:bCs/>
          <w:szCs w:val="26"/>
          <w:vertAlign w:val="superscript"/>
        </w:rPr>
        <w:t>2</w:t>
      </w:r>
      <w:r>
        <w:rPr>
          <w:b/>
          <w:bCs/>
          <w:szCs w:val="26"/>
          <w:rtl/>
        </w:rPr>
        <w:t xml:space="preserve">: </w:t>
      </w:r>
      <w:r>
        <w:rPr>
          <w:szCs w:val="26"/>
          <w:rtl/>
        </w:rPr>
        <w:t xml:space="preserve">حدود مجاز مواجهه شغلی حد مجاز قابل قبول عوامل مخاطره آمیز شغلی است که میزان آلایندهها و عوامل زیانآور (از قبیل آلایندههاي شیمیایی، سروصدا، روشنایی نامناسب، حمل بارهاي </w:t>
      </w:r>
      <w:r>
        <w:rPr>
          <w:szCs w:val="26"/>
          <w:rtl/>
        </w:rPr>
        <w:t xml:space="preserve">سنگین، وضعیت </w:t>
      </w:r>
    </w:p>
    <w:p w:rsidR="005F0291" w:rsidRDefault="00AC7D4A">
      <w:pPr>
        <w:numPr>
          <w:ilvl w:val="0"/>
          <w:numId w:val="6"/>
        </w:numPr>
        <w:bidi w:val="0"/>
        <w:spacing w:after="74" w:line="259" w:lineRule="auto"/>
        <w:ind w:right="0" w:hanging="106"/>
        <w:jc w:val="left"/>
      </w:pPr>
      <w:r>
        <w:rPr>
          <w:rFonts w:ascii="Times New Roman" w:eastAsia="Times New Roman" w:hAnsi="Times New Roman" w:cs="Times New Roman"/>
          <w:sz w:val="18"/>
        </w:rPr>
        <w:lastRenderedPageBreak/>
        <w:t xml:space="preserve">Health Safty Environment(HSE) </w:t>
      </w:r>
      <w:r>
        <w:rPr>
          <w:rFonts w:ascii="Times New Roman" w:eastAsia="Times New Roman" w:hAnsi="Times New Roman" w:cs="Times New Roman"/>
          <w:sz w:val="18"/>
        </w:rPr>
        <w:tab/>
      </w:r>
      <w:r>
        <w:rPr>
          <w:rFonts w:ascii="Calibri" w:eastAsia="Calibri" w:hAnsi="Calibri" w:cs="Calibri"/>
          <w:sz w:val="22"/>
        </w:rPr>
        <w:t xml:space="preserve"> </w:t>
      </w:r>
    </w:p>
    <w:p w:rsidR="005F0291" w:rsidRDefault="00AC7D4A">
      <w:pPr>
        <w:numPr>
          <w:ilvl w:val="0"/>
          <w:numId w:val="6"/>
        </w:numPr>
        <w:bidi w:val="0"/>
        <w:spacing w:after="4" w:line="259" w:lineRule="auto"/>
        <w:ind w:right="0" w:hanging="106"/>
        <w:jc w:val="left"/>
      </w:pPr>
      <w:r>
        <w:rPr>
          <w:rFonts w:ascii="Times New Roman" w:eastAsia="Times New Roman" w:hAnsi="Times New Roman" w:cs="Times New Roman"/>
          <w:sz w:val="18"/>
        </w:rPr>
        <w:t xml:space="preserve">Occupational Exposure Limit(OEL) </w:t>
      </w:r>
    </w:p>
    <w:p w:rsidR="005F0291" w:rsidRDefault="005F0291">
      <w:pPr>
        <w:sectPr w:rsidR="005F0291">
          <w:headerReference w:type="even" r:id="rId95"/>
          <w:headerReference w:type="default" r:id="rId96"/>
          <w:headerReference w:type="first" r:id="rId97"/>
          <w:footnotePr>
            <w:numRestart w:val="eachPage"/>
          </w:footnotePr>
          <w:pgSz w:w="11908" w:h="16840"/>
          <w:pgMar w:top="246" w:right="999" w:bottom="1259" w:left="884" w:header="720" w:footer="720" w:gutter="0"/>
          <w:cols w:space="720"/>
          <w:titlePg/>
          <w:bidi/>
        </w:sectPr>
      </w:pPr>
    </w:p>
    <w:p w:rsidR="005F0291" w:rsidRDefault="00AC7D4A">
      <w:pPr>
        <w:ind w:left="12" w:right="70"/>
      </w:pPr>
      <w:r>
        <w:rPr>
          <w:szCs w:val="26"/>
          <w:rtl/>
        </w:rPr>
        <w:lastRenderedPageBreak/>
        <w:t>نامناسب بدن، امواج و پرتوهاي زیانبار، دماي بالا یا پایین، رطوبت نامناسب، فشار بالا یا پایین هوا، استرسهاي روانی ،</w:t>
      </w:r>
      <w:r>
        <w:rPr>
          <w:szCs w:val="26"/>
          <w:rtl/>
        </w:rPr>
        <w:t>عوامل بیولوژیک و ...) با حدود مذکور</w:t>
      </w:r>
      <w:r>
        <w:rPr>
          <w:szCs w:val="26"/>
          <w:vertAlign w:val="superscript"/>
        </w:rPr>
        <w:t>1</w:t>
      </w:r>
      <w:r>
        <w:rPr>
          <w:szCs w:val="26"/>
          <w:rtl/>
        </w:rPr>
        <w:t xml:space="preserve"> سنجیده میشود و میزان آلایندههاي محیط کار نباید از آن تجاوز کند. </w:t>
      </w:r>
    </w:p>
    <w:p w:rsidR="005F0291" w:rsidRDefault="00AC7D4A">
      <w:pPr>
        <w:ind w:left="7" w:right="70" w:firstLine="284"/>
      </w:pPr>
      <w:r>
        <w:rPr>
          <w:b/>
          <w:bCs/>
          <w:sz w:val="24"/>
          <w:szCs w:val="24"/>
          <w:rtl/>
        </w:rPr>
        <w:t xml:space="preserve">حفاظت: </w:t>
      </w:r>
      <w:r>
        <w:rPr>
          <w:szCs w:val="26"/>
          <w:rtl/>
        </w:rPr>
        <w:t>حفاظت عبارت است از اقدامات و عملیاتی که به منظور نگهداري و مراقبت از افراد، اشیا، اموال، ابنیه، وسایل و تجهیزات در مقابل خطرات ناشی از اجراي عملیات</w:t>
      </w:r>
      <w:r>
        <w:rPr>
          <w:szCs w:val="26"/>
          <w:rtl/>
        </w:rPr>
        <w:t xml:space="preserve"> ساختمانی بهکار برده میشود. </w:t>
      </w:r>
    </w:p>
    <w:p w:rsidR="005F0291" w:rsidRDefault="00AC7D4A">
      <w:pPr>
        <w:ind w:left="7" w:right="70" w:firstLine="285"/>
      </w:pPr>
      <w:r>
        <w:rPr>
          <w:b/>
          <w:bCs/>
          <w:szCs w:val="26"/>
          <w:rtl/>
        </w:rPr>
        <w:t>دزیمتر</w:t>
      </w:r>
      <w:r>
        <w:rPr>
          <w:b/>
          <w:bCs/>
          <w:szCs w:val="26"/>
          <w:vertAlign w:val="superscript"/>
        </w:rPr>
        <w:t>2</w:t>
      </w:r>
      <w:r>
        <w:rPr>
          <w:b/>
          <w:bCs/>
          <w:szCs w:val="26"/>
          <w:rtl/>
        </w:rPr>
        <w:t xml:space="preserve">: </w:t>
      </w:r>
      <w:r>
        <w:rPr>
          <w:szCs w:val="26"/>
          <w:rtl/>
        </w:rPr>
        <w:t>دزیمترگرمالیانی، نوعی آشکارساز براي سنجش دز پرتوهاي رادیواکتیو است که میزان تابش پرتوهاي یونیزان را با اندازهگیري شدت نور مرئی، با گرم شدن آشکارساز اندازهگیري میکند. این دزیمتر بهطور دقیق دز تجمعی را ثبت میکند که این و</w:t>
      </w:r>
      <w:r>
        <w:rPr>
          <w:szCs w:val="26"/>
          <w:rtl/>
        </w:rPr>
        <w:t>یژگی براي مقایسه اندازهگیريهاي میدانی مورد استفاده قرار میگیرد.</w:t>
      </w:r>
      <w:r>
        <w:rPr>
          <w:rFonts w:ascii="Times New Roman" w:eastAsia="Times New Roman" w:hAnsi="Times New Roman" w:cs="Times New Roman"/>
          <w:szCs w:val="26"/>
          <w:rtl/>
        </w:rPr>
        <w:t xml:space="preserve">  </w:t>
      </w:r>
    </w:p>
    <w:p w:rsidR="005F0291" w:rsidRDefault="00AC7D4A">
      <w:pPr>
        <w:spacing w:after="20" w:line="296" w:lineRule="auto"/>
        <w:ind w:left="0" w:right="51" w:firstLine="285"/>
        <w:jc w:val="right"/>
      </w:pPr>
      <w:r>
        <w:rPr>
          <w:b/>
          <w:bCs/>
          <w:szCs w:val="26"/>
          <w:rtl/>
        </w:rPr>
        <w:t xml:space="preserve">راهرو سرپوشیده موقت: </w:t>
      </w:r>
      <w:r>
        <w:rPr>
          <w:szCs w:val="26"/>
          <w:rtl/>
        </w:rPr>
        <w:t>سازهاي است حفاظتی که بهصورت موقت در پیادهروها یا سایر معابر عمومی یا در محوطه باز کارگاه براي پیشگیري از بروز حوادث ناشی از پرتاب شدن مصالح، وسایل و تجهیزات ساختمانی و ح</w:t>
      </w:r>
      <w:r>
        <w:rPr>
          <w:szCs w:val="26"/>
          <w:rtl/>
        </w:rPr>
        <w:t xml:space="preserve">فظ ایمنی عابران و شاغلان کارگاه  نصب میشود. </w:t>
      </w:r>
    </w:p>
    <w:p w:rsidR="005F0291" w:rsidRDefault="00AC7D4A">
      <w:pPr>
        <w:ind w:left="7" w:right="70" w:firstLine="285"/>
      </w:pPr>
      <w:r>
        <w:rPr>
          <w:b/>
          <w:bCs/>
          <w:szCs w:val="26"/>
          <w:rtl/>
        </w:rPr>
        <w:t>دسترسی با طناب</w:t>
      </w:r>
      <w:r>
        <w:rPr>
          <w:b/>
          <w:bCs/>
          <w:szCs w:val="26"/>
          <w:vertAlign w:val="superscript"/>
        </w:rPr>
        <w:t>3</w:t>
      </w:r>
      <w:r>
        <w:rPr>
          <w:b/>
          <w:bCs/>
          <w:szCs w:val="26"/>
          <w:rtl/>
        </w:rPr>
        <w:t>:</w:t>
      </w:r>
      <w:r>
        <w:rPr>
          <w:szCs w:val="26"/>
          <w:rtl/>
        </w:rPr>
        <w:t xml:space="preserve"> روشی که از دو زیر سامانه مجزا و ایمن براي دسترسی استفاده میکند، یکی بهمنظور مراقبت و ایمنی و دیگري بهعنوان پشتیبان ایمن براي رفتن و یا بیرون آمدن از محیط حین کار، همچنین براي موقعیتگیريکار و یا </w:t>
      </w:r>
      <w:r>
        <w:rPr>
          <w:szCs w:val="26"/>
          <w:rtl/>
        </w:rPr>
        <w:t xml:space="preserve">عملیات امداد و نجات. </w:t>
      </w:r>
    </w:p>
    <w:p w:rsidR="005F0291" w:rsidRDefault="00AC7D4A">
      <w:pPr>
        <w:ind w:left="7" w:right="70" w:firstLine="284"/>
      </w:pPr>
      <w:r>
        <w:rPr>
          <w:b/>
          <w:bCs/>
          <w:sz w:val="24"/>
          <w:szCs w:val="24"/>
          <w:rtl/>
        </w:rPr>
        <w:t>سازه موقت:</w:t>
      </w:r>
      <w:r>
        <w:rPr>
          <w:szCs w:val="26"/>
          <w:rtl/>
        </w:rPr>
        <w:t xml:space="preserve"> به بناهایی گفته میشود که براي یک دوره زمانی کمتر از </w:t>
      </w:r>
      <w:r>
        <w:rPr>
          <w:szCs w:val="26"/>
        </w:rPr>
        <w:t>5</w:t>
      </w:r>
      <w:r>
        <w:rPr>
          <w:szCs w:val="26"/>
          <w:rtl/>
        </w:rPr>
        <w:t xml:space="preserve"> سال بهمنظور تأمین دفاتر اداري یا فنی ،اسکان موقت کارکنان، انبار موقت یا کارگاه موقت احداث میگردد و در پایان عملیات پروژه جمع آوري میگردد</w:t>
      </w:r>
      <w:r>
        <w:rPr>
          <w:rFonts w:ascii="Times New Roman" w:eastAsia="Times New Roman" w:hAnsi="Times New Roman" w:cs="Times New Roman"/>
          <w:sz w:val="22"/>
          <w:rtl/>
        </w:rPr>
        <w:t>.</w:t>
      </w:r>
      <w:r>
        <w:rPr>
          <w:szCs w:val="26"/>
          <w:rtl/>
        </w:rPr>
        <w:t xml:space="preserve"> </w:t>
      </w:r>
    </w:p>
    <w:p w:rsidR="005F0291" w:rsidRDefault="00AC7D4A">
      <w:pPr>
        <w:ind w:left="7" w:right="70" w:firstLine="285"/>
      </w:pPr>
      <w:r>
        <w:rPr>
          <w:b/>
          <w:bCs/>
          <w:sz w:val="24"/>
          <w:szCs w:val="24"/>
          <w:rtl/>
        </w:rPr>
        <w:t>سامانه توقف سقوط (متوقفکننده س</w:t>
      </w:r>
      <w:r>
        <w:rPr>
          <w:b/>
          <w:bCs/>
          <w:sz w:val="24"/>
          <w:szCs w:val="24"/>
          <w:rtl/>
        </w:rPr>
        <w:t>قوط</w:t>
      </w:r>
      <w:r>
        <w:rPr>
          <w:b/>
          <w:bCs/>
          <w:szCs w:val="26"/>
          <w:rtl/>
        </w:rPr>
        <w:t>)</w:t>
      </w:r>
      <w:r>
        <w:rPr>
          <w:b/>
          <w:bCs/>
          <w:szCs w:val="26"/>
          <w:vertAlign w:val="superscript"/>
        </w:rPr>
        <w:t>4</w:t>
      </w:r>
      <w:r>
        <w:rPr>
          <w:b/>
          <w:bCs/>
          <w:szCs w:val="26"/>
          <w:rtl/>
        </w:rPr>
        <w:t xml:space="preserve">: </w:t>
      </w:r>
      <w:r>
        <w:rPr>
          <w:szCs w:val="26"/>
          <w:rtl/>
        </w:rPr>
        <w:t>سامانهاي که بهمنظور توقف سقوط از ارتفاع، به حداقل رساندن نیروهاي توقف سقوط، کنترل کل مسافت سقوط در برخورد با زمین یا موانع دیگر و نگهداشتن مناسب فرد سقوطکرده در حالت پس از سقوط طراحی شده است.</w:t>
      </w:r>
      <w:r>
        <w:rPr>
          <w:b/>
          <w:bCs/>
          <w:szCs w:val="26"/>
          <w:rtl/>
        </w:rPr>
        <w:t xml:space="preserve"> </w:t>
      </w:r>
    </w:p>
    <w:p w:rsidR="005F0291" w:rsidRDefault="00AC7D4A">
      <w:pPr>
        <w:ind w:left="7" w:right="70" w:firstLine="285"/>
      </w:pPr>
      <w:r>
        <w:rPr>
          <w:b/>
          <w:bCs/>
          <w:sz w:val="24"/>
          <w:szCs w:val="24"/>
          <w:rtl/>
        </w:rPr>
        <w:t>سامانه محدود کننده (جلوگیري از) سقوط</w:t>
      </w:r>
      <w:r>
        <w:rPr>
          <w:sz w:val="24"/>
          <w:szCs w:val="24"/>
          <w:vertAlign w:val="superscript"/>
        </w:rPr>
        <w:t>5</w:t>
      </w:r>
      <w:r>
        <w:rPr>
          <w:b/>
          <w:bCs/>
          <w:sz w:val="24"/>
          <w:szCs w:val="24"/>
          <w:rtl/>
        </w:rPr>
        <w:t xml:space="preserve">: </w:t>
      </w:r>
      <w:r>
        <w:rPr>
          <w:szCs w:val="26"/>
          <w:rtl/>
        </w:rPr>
        <w:t>در سامانه محدودکن</w:t>
      </w:r>
      <w:r>
        <w:rPr>
          <w:szCs w:val="26"/>
          <w:rtl/>
        </w:rPr>
        <w:t>نده، براي جلوگیري از سقوط، حرکت</w:t>
      </w:r>
      <w:r>
        <w:rPr>
          <w:rFonts w:ascii="Tahoma" w:eastAsia="Tahoma" w:hAnsi="Tahoma" w:cs="Tahoma"/>
          <w:szCs w:val="26"/>
          <w:rtl/>
        </w:rPr>
        <w:t xml:space="preserve"> </w:t>
      </w:r>
      <w:r>
        <w:rPr>
          <w:szCs w:val="26"/>
          <w:rtl/>
        </w:rPr>
        <w:t>(جابجایی) کاربر را محدود میکنند به عبارتی از ورود کاربر به محدوده داراي خطر سقوط جلوگیري میکنند، لذا در این سیستم اصولاً سقوطی حادث نمیشود.</w:t>
      </w:r>
      <w:r>
        <w:rPr>
          <w:b/>
          <w:bCs/>
          <w:szCs w:val="26"/>
          <w:rtl/>
        </w:rPr>
        <w:t xml:space="preserve"> </w:t>
      </w:r>
    </w:p>
    <w:p w:rsidR="005F0291" w:rsidRDefault="00AC7D4A">
      <w:pPr>
        <w:spacing w:after="920"/>
        <w:ind w:left="7" w:right="70" w:firstLine="284"/>
      </w:pPr>
      <w:r>
        <w:rPr>
          <w:b/>
          <w:bCs/>
          <w:szCs w:val="26"/>
          <w:rtl/>
        </w:rPr>
        <w:t>شخص صاحب صلاحیت</w:t>
      </w:r>
      <w:r>
        <w:rPr>
          <w:szCs w:val="26"/>
          <w:vertAlign w:val="superscript"/>
        </w:rPr>
        <w:t>6</w:t>
      </w:r>
      <w:r>
        <w:rPr>
          <w:szCs w:val="26"/>
          <w:rtl/>
        </w:rPr>
        <w:t xml:space="preserve">: شخص صاحب صلاحیت، شخصی حقیقی یا حقوقی است با تجربه و دانش علمی و </w:t>
      </w:r>
      <w:r>
        <w:rPr>
          <w:szCs w:val="26"/>
          <w:rtl/>
        </w:rPr>
        <w:t xml:space="preserve">عملی و مهارت لازم که حسب مورد، پروانه اشتغال یا مجوز فعالیت خود را از مرجع صاحب صلاحیت (بیان شده در بند فوق) دریافت کرده و توانایی ارائه خدمات تخصصی در حوزه صلاحیت مربوط را دارد و میتواند نسبت به انجام کار محول شده </w:t>
      </w:r>
    </w:p>
    <w:p w:rsidR="005F0291" w:rsidRDefault="00AC7D4A">
      <w:pPr>
        <w:tabs>
          <w:tab w:val="center" w:pos="9361"/>
        </w:tabs>
        <w:spacing w:after="0" w:line="259" w:lineRule="auto"/>
        <w:ind w:left="0" w:right="0" w:firstLine="0"/>
        <w:jc w:val="left"/>
      </w:pPr>
      <w:r>
        <w:rPr>
          <w:sz w:val="20"/>
          <w:szCs w:val="20"/>
        </w:rPr>
        <w:t>1</w:t>
      </w:r>
      <w:r>
        <w:rPr>
          <w:sz w:val="20"/>
          <w:szCs w:val="20"/>
          <w:rtl/>
        </w:rPr>
        <w:t xml:space="preserve">- </w:t>
      </w:r>
      <w:r>
        <w:rPr>
          <w:sz w:val="22"/>
          <w:rtl/>
        </w:rPr>
        <w:t>حدود مجاز مواجهه شغلی توسط وزارت بهدا</w:t>
      </w:r>
      <w:r>
        <w:rPr>
          <w:sz w:val="22"/>
          <w:rtl/>
        </w:rPr>
        <w:t>شت ،درمان و آموزش پزشکی مشخص میشود.</w:t>
      </w:r>
      <w:r>
        <w:rPr>
          <w:rFonts w:ascii="Times New Roman" w:eastAsia="Times New Roman" w:hAnsi="Times New Roman" w:cs="Times New Roman"/>
          <w:sz w:val="20"/>
          <w:szCs w:val="20"/>
          <w:rtl/>
        </w:rPr>
        <w:t xml:space="preserve"> </w:t>
      </w:r>
      <w:r>
        <w:rPr>
          <w:rFonts w:ascii="Calibri" w:eastAsia="Calibri" w:hAnsi="Calibri" w:cs="Calibri"/>
          <w:sz w:val="22"/>
          <w:rtl/>
        </w:rPr>
        <w:tab/>
        <w:t xml:space="preserve"> </w:t>
      </w:r>
      <w:r>
        <w:rPr>
          <w:rFonts w:ascii="Calibri" w:eastAsia="Calibri" w:hAnsi="Calibri" w:cs="Calibri"/>
          <w:strike/>
          <w:sz w:val="22"/>
          <w:rtl/>
        </w:rPr>
        <w:t xml:space="preserve">                                                           </w:t>
      </w:r>
    </w:p>
    <w:p w:rsidR="005F0291" w:rsidRDefault="00AC7D4A">
      <w:pPr>
        <w:numPr>
          <w:ilvl w:val="0"/>
          <w:numId w:val="7"/>
        </w:numPr>
        <w:bidi w:val="0"/>
        <w:spacing w:after="4" w:line="259" w:lineRule="auto"/>
        <w:ind w:left="157" w:right="0" w:hanging="106"/>
        <w:jc w:val="left"/>
      </w:pPr>
      <w:r>
        <w:rPr>
          <w:rFonts w:ascii="Times New Roman" w:eastAsia="Times New Roman" w:hAnsi="Times New Roman" w:cs="Times New Roman"/>
          <w:sz w:val="18"/>
        </w:rPr>
        <w:t xml:space="preserve">Thermoluminescent Dosimeter(TDL) </w:t>
      </w:r>
    </w:p>
    <w:p w:rsidR="005F0291" w:rsidRDefault="00AC7D4A">
      <w:pPr>
        <w:numPr>
          <w:ilvl w:val="0"/>
          <w:numId w:val="7"/>
        </w:numPr>
        <w:bidi w:val="0"/>
        <w:spacing w:after="4" w:line="259" w:lineRule="auto"/>
        <w:ind w:left="157" w:right="0" w:hanging="106"/>
        <w:jc w:val="left"/>
      </w:pPr>
      <w:r>
        <w:rPr>
          <w:rFonts w:ascii="Times New Roman" w:eastAsia="Times New Roman" w:hAnsi="Times New Roman" w:cs="Times New Roman"/>
          <w:sz w:val="18"/>
        </w:rPr>
        <w:lastRenderedPageBreak/>
        <w:t xml:space="preserve">Rope access </w:t>
      </w:r>
    </w:p>
    <w:p w:rsidR="005F0291" w:rsidRDefault="00AC7D4A">
      <w:pPr>
        <w:tabs>
          <w:tab w:val="center" w:pos="6806"/>
        </w:tabs>
        <w:bidi w:val="0"/>
        <w:spacing w:after="4" w:line="259" w:lineRule="auto"/>
        <w:ind w:left="0" w:right="0" w:firstLine="0"/>
        <w:jc w:val="left"/>
      </w:pPr>
      <w:r>
        <w:rPr>
          <w:sz w:val="20"/>
        </w:rPr>
        <w:t>4</w:t>
      </w:r>
      <w:r>
        <w:rPr>
          <w:rFonts w:ascii="Times New Roman" w:eastAsia="Times New Roman" w:hAnsi="Times New Roman" w:cs="Times New Roman"/>
          <w:sz w:val="18"/>
        </w:rPr>
        <w:t>-</w:t>
      </w:r>
      <w:r>
        <w:rPr>
          <w:sz w:val="20"/>
        </w:rPr>
        <w:t xml:space="preserve"> </w:t>
      </w:r>
      <w:r>
        <w:rPr>
          <w:rFonts w:ascii="Times New Roman" w:eastAsia="Times New Roman" w:hAnsi="Times New Roman" w:cs="Times New Roman"/>
          <w:sz w:val="18"/>
        </w:rPr>
        <w:t xml:space="preserve">Fall arrest system </w:t>
      </w:r>
      <w:r>
        <w:rPr>
          <w:rFonts w:ascii="Times New Roman" w:eastAsia="Times New Roman" w:hAnsi="Times New Roman" w:cs="Times New Roman"/>
          <w:sz w:val="18"/>
        </w:rPr>
        <w:tab/>
        <w:t xml:space="preserve"> </w:t>
      </w:r>
    </w:p>
    <w:p w:rsidR="005F0291" w:rsidRDefault="00AC7D4A">
      <w:pPr>
        <w:numPr>
          <w:ilvl w:val="0"/>
          <w:numId w:val="8"/>
        </w:numPr>
        <w:bidi w:val="0"/>
        <w:spacing w:after="4" w:line="259" w:lineRule="auto"/>
        <w:ind w:left="157" w:right="0" w:hanging="106"/>
        <w:jc w:val="left"/>
      </w:pPr>
      <w:r>
        <w:rPr>
          <w:rFonts w:ascii="Times New Roman" w:eastAsia="Times New Roman" w:hAnsi="Times New Roman" w:cs="Times New Roman"/>
          <w:sz w:val="18"/>
        </w:rPr>
        <w:t xml:space="preserve">Restraint system </w:t>
      </w:r>
    </w:p>
    <w:p w:rsidR="005F0291" w:rsidRDefault="00AC7D4A">
      <w:pPr>
        <w:numPr>
          <w:ilvl w:val="0"/>
          <w:numId w:val="8"/>
        </w:numPr>
        <w:bidi w:val="0"/>
        <w:spacing w:after="4" w:line="259" w:lineRule="auto"/>
        <w:ind w:left="157" w:right="0" w:hanging="106"/>
        <w:jc w:val="left"/>
      </w:pPr>
      <w:r>
        <w:rPr>
          <w:rFonts w:ascii="Times New Roman" w:eastAsia="Times New Roman" w:hAnsi="Times New Roman" w:cs="Times New Roman"/>
          <w:sz w:val="18"/>
        </w:rPr>
        <w:t xml:space="preserve">Competent person </w:t>
      </w:r>
    </w:p>
    <w:p w:rsidR="005F0291" w:rsidRDefault="00AC7D4A">
      <w:pPr>
        <w:ind w:left="12" w:right="70"/>
      </w:pPr>
      <w:r>
        <w:rPr>
          <w:szCs w:val="26"/>
          <w:rtl/>
        </w:rPr>
        <w:t xml:space="preserve">یا مسئولیت پذیرفته شده اقدام کند. در موارد خاص که </w:t>
      </w:r>
      <w:r>
        <w:rPr>
          <w:szCs w:val="26"/>
          <w:rtl/>
        </w:rPr>
        <w:t xml:space="preserve">براي تخصصی، مرجع صاحب صلاحیت (و دستگاه صادر کننده مجوز صلاحیت) وجود ندارد، تعیین شاخصهاي تایید صلاحیت، بر عهده دستگاه نظارت خواهد بود. </w:t>
      </w:r>
    </w:p>
    <w:p w:rsidR="005F0291" w:rsidRDefault="00AC7D4A">
      <w:pPr>
        <w:ind w:left="7" w:right="70" w:firstLine="285"/>
      </w:pPr>
      <w:r>
        <w:rPr>
          <w:b/>
          <w:bCs/>
          <w:szCs w:val="26"/>
          <w:rtl/>
        </w:rPr>
        <w:t>علائم:</w:t>
      </w:r>
      <w:r>
        <w:rPr>
          <w:szCs w:val="26"/>
          <w:rtl/>
        </w:rPr>
        <w:t xml:space="preserve"> تابلوهاي علائم و برچسبهاي ایمنی ابزاري هستند براي پیشگیري از حوادث، آسیبها یا بیماريهاي ناگهانی و غیرمترقبه براي </w:t>
      </w:r>
      <w:r>
        <w:rPr>
          <w:szCs w:val="26"/>
          <w:rtl/>
        </w:rPr>
        <w:t xml:space="preserve">کارگران یا افرادي که در معرض آسیب یا شرایط، خطرناك محیط کارگاه قرار میگیرند. </w:t>
      </w:r>
    </w:p>
    <w:p w:rsidR="005F0291" w:rsidRDefault="00AC7D4A">
      <w:pPr>
        <w:ind w:left="7" w:right="70" w:firstLine="285"/>
      </w:pPr>
      <w:r>
        <w:rPr>
          <w:b/>
          <w:bCs/>
          <w:szCs w:val="26"/>
          <w:rtl/>
        </w:rPr>
        <w:t xml:space="preserve">علائم ایمنی حرکات دست: </w:t>
      </w:r>
      <w:r>
        <w:rPr>
          <w:szCs w:val="26"/>
          <w:rtl/>
        </w:rPr>
        <w:t>این علائم براي هدایت جابهجایی وسایل نقلیه و دستگاههایی چون جرثقیل که ممکن است خطرساز باشند بهکار میروند.</w:t>
      </w:r>
      <w:r>
        <w:rPr>
          <w:rFonts w:ascii="Times New Roman" w:eastAsia="Times New Roman" w:hAnsi="Times New Roman" w:cs="Times New Roman"/>
          <w:b/>
          <w:bCs/>
          <w:szCs w:val="26"/>
          <w:rtl/>
        </w:rPr>
        <w:t xml:space="preserve"> </w:t>
      </w:r>
    </w:p>
    <w:p w:rsidR="005F0291" w:rsidRDefault="00AC7D4A">
      <w:pPr>
        <w:ind w:left="7" w:right="70" w:firstLine="286"/>
      </w:pPr>
      <w:r>
        <w:rPr>
          <w:b/>
          <w:bCs/>
          <w:szCs w:val="26"/>
          <w:rtl/>
        </w:rPr>
        <w:t>علائم صوتی ایمنی:</w:t>
      </w:r>
      <w:r>
        <w:rPr>
          <w:szCs w:val="26"/>
          <w:rtl/>
        </w:rPr>
        <w:t xml:space="preserve"> پیامهایی شنیداري که انتشار آنها</w:t>
      </w:r>
      <w:r>
        <w:rPr>
          <w:szCs w:val="26"/>
          <w:rtl/>
        </w:rPr>
        <w:t xml:space="preserve"> با فرکانس ثابت یا متغیر صدا انجام میشود براي اینکه علائم صوتی در فواصل طولانیتر قابل شنیدن باشد (مانند آژیر خطر) .</w:t>
      </w:r>
    </w:p>
    <w:p w:rsidR="005F0291" w:rsidRDefault="00AC7D4A">
      <w:pPr>
        <w:spacing w:after="20" w:line="296" w:lineRule="auto"/>
        <w:ind w:left="0" w:right="51" w:firstLine="284"/>
        <w:jc w:val="right"/>
      </w:pPr>
      <w:r>
        <w:rPr>
          <w:b/>
          <w:bCs/>
          <w:szCs w:val="26"/>
          <w:rtl/>
        </w:rPr>
        <w:t>فضاي بسته</w:t>
      </w:r>
      <w:r>
        <w:rPr>
          <w:b/>
          <w:bCs/>
          <w:szCs w:val="26"/>
          <w:vertAlign w:val="superscript"/>
        </w:rPr>
        <w:t>1</w:t>
      </w:r>
      <w:r>
        <w:rPr>
          <w:b/>
          <w:bCs/>
          <w:szCs w:val="26"/>
          <w:rtl/>
        </w:rPr>
        <w:t>:</w:t>
      </w:r>
      <w:r>
        <w:rPr>
          <w:szCs w:val="26"/>
          <w:rtl/>
        </w:rPr>
        <w:t xml:space="preserve"> فضاي محدودي است که بهطور کامل یا نسبی محصور شده و ورود و خروج در آن به سختی انجام میشود و تهویه طبیعی به درستی انجام نمیگیرد. فض</w:t>
      </w:r>
      <w:r>
        <w:rPr>
          <w:szCs w:val="26"/>
          <w:rtl/>
        </w:rPr>
        <w:t>اهاي بسته بهاندازهاي جا دارند که امکان حضور فرد شاغل در آن وجود دارد، ولی براي کارهاي طولانی مدت (مداوم) براي نیروي انسانی طراحی نشدهاند و امکان آسیب رساندن در آن وجود دارد.</w:t>
      </w:r>
      <w:r>
        <w:rPr>
          <w:rFonts w:ascii="Times New Roman" w:eastAsia="Times New Roman" w:hAnsi="Times New Roman" w:cs="Times New Roman"/>
          <w:szCs w:val="26"/>
          <w:rtl/>
        </w:rPr>
        <w:t xml:space="preserve"> </w:t>
      </w:r>
    </w:p>
    <w:p w:rsidR="005F0291" w:rsidRDefault="00AC7D4A">
      <w:pPr>
        <w:spacing w:after="59"/>
        <w:ind w:left="12" w:right="287"/>
      </w:pPr>
      <w:r>
        <w:rPr>
          <w:b/>
          <w:bCs/>
          <w:szCs w:val="26"/>
          <w:rtl/>
        </w:rPr>
        <w:t>کار در ارتفاع:</w:t>
      </w:r>
      <w:r>
        <w:rPr>
          <w:szCs w:val="26"/>
          <w:rtl/>
        </w:rPr>
        <w:t xml:space="preserve"> هر کار یا فعالیتی که موقعیت انجام آن، در ارتفاع بیش از</w:t>
      </w:r>
      <w:r>
        <w:rPr>
          <w:szCs w:val="26"/>
        </w:rPr>
        <w:t>2</w:t>
      </w:r>
      <w:r>
        <w:rPr>
          <w:szCs w:val="26"/>
          <w:rtl/>
        </w:rPr>
        <w:t xml:space="preserve"> </w:t>
      </w:r>
      <w:r>
        <w:rPr>
          <w:szCs w:val="26"/>
          <w:vertAlign w:val="subscript"/>
          <w:rtl/>
        </w:rPr>
        <w:t>/</w:t>
      </w:r>
      <w:r>
        <w:rPr>
          <w:szCs w:val="26"/>
        </w:rPr>
        <w:t>1</w:t>
      </w:r>
      <w:r>
        <w:rPr>
          <w:szCs w:val="26"/>
          <w:rtl/>
        </w:rPr>
        <w:t xml:space="preserve"> متر </w:t>
      </w:r>
      <w:r>
        <w:rPr>
          <w:szCs w:val="26"/>
          <w:rtl/>
        </w:rPr>
        <w:t>نسبت به سطح مبنا انجام گیرد.</w:t>
      </w:r>
      <w:r>
        <w:rPr>
          <w:rFonts w:ascii="Times New Roman" w:eastAsia="Times New Roman" w:hAnsi="Times New Roman" w:cs="Times New Roman"/>
          <w:szCs w:val="26"/>
          <w:rtl/>
        </w:rPr>
        <w:t xml:space="preserve"> </w:t>
      </w:r>
      <w:r>
        <w:rPr>
          <w:szCs w:val="26"/>
          <w:rtl/>
        </w:rPr>
        <w:t xml:space="preserve"> </w:t>
      </w:r>
    </w:p>
    <w:p w:rsidR="005F0291" w:rsidRDefault="00AC7D4A">
      <w:pPr>
        <w:spacing w:after="95" w:line="265" w:lineRule="auto"/>
        <w:ind w:left="287" w:right="0" w:hanging="10"/>
        <w:jc w:val="left"/>
      </w:pPr>
      <w:r>
        <w:rPr>
          <w:b/>
          <w:bCs/>
          <w:szCs w:val="26"/>
          <w:rtl/>
        </w:rPr>
        <w:t>لوکس:</w:t>
      </w:r>
      <w:r>
        <w:rPr>
          <w:szCs w:val="26"/>
          <w:rtl/>
        </w:rPr>
        <w:t xml:space="preserve"> واحد شدت نور بوده و عبارت است از شدت روشنایی یک شمع در فاصله یک متر از سطح. </w:t>
      </w:r>
    </w:p>
    <w:p w:rsidR="005F0291" w:rsidRDefault="00AC7D4A">
      <w:pPr>
        <w:ind w:left="7" w:right="70" w:firstLine="287"/>
      </w:pPr>
      <w:r>
        <w:rPr>
          <w:b/>
          <w:bCs/>
          <w:szCs w:val="26"/>
          <w:rtl/>
        </w:rPr>
        <w:t>مجوز انجام کار (پرمیت)</w:t>
      </w:r>
      <w:r>
        <w:rPr>
          <w:b/>
          <w:bCs/>
          <w:szCs w:val="26"/>
          <w:vertAlign w:val="superscript"/>
        </w:rPr>
        <w:t>2</w:t>
      </w:r>
      <w:r>
        <w:rPr>
          <w:b/>
          <w:bCs/>
          <w:szCs w:val="26"/>
          <w:rtl/>
        </w:rPr>
        <w:t xml:space="preserve">: </w:t>
      </w:r>
      <w:r>
        <w:rPr>
          <w:szCs w:val="26"/>
          <w:rtl/>
        </w:rPr>
        <w:t>مجوز یا پروانه انجام کار (مجوز ایمنی)، سازوکار و ابزاري کنترلی براي ارزیابی مخاطرات قبل از انجام کار و کنترل عملیات ا</w:t>
      </w:r>
      <w:r>
        <w:rPr>
          <w:szCs w:val="26"/>
          <w:rtl/>
        </w:rPr>
        <w:t>جرایی حین انجام کار با هدف ایمن سازي محیط کار و پیشگیري از بروز حوادث بهویژه در فعالیتهاي با ریسک بالا و همچنین فعالیتهاي خلاف رویه عادي در کارگاه است. مجوز کار یا پرمیت یک اظهارنامه رسمی است که توسط مسئول مربوط (دستگاه نظارت یا شخص مسئول در ساختار سازمانی</w:t>
      </w:r>
      <w:r>
        <w:rPr>
          <w:szCs w:val="26"/>
          <w:rtl/>
        </w:rPr>
        <w:t xml:space="preserve"> پیمانکار) صادر میشود و شروع عملیات منوط به صدور آن است .</w:t>
      </w:r>
    </w:p>
    <w:p w:rsidR="005F0291" w:rsidRDefault="00AC7D4A">
      <w:pPr>
        <w:ind w:left="7" w:right="70" w:firstLine="284"/>
      </w:pPr>
      <w:r>
        <w:rPr>
          <w:b/>
          <w:bCs/>
          <w:szCs w:val="26"/>
          <w:rtl/>
        </w:rPr>
        <w:t>مدیریت ریسک</w:t>
      </w:r>
      <w:r>
        <w:rPr>
          <w:b/>
          <w:bCs/>
          <w:szCs w:val="26"/>
          <w:vertAlign w:val="superscript"/>
        </w:rPr>
        <w:t>3</w:t>
      </w:r>
      <w:r>
        <w:rPr>
          <w:b/>
          <w:bCs/>
          <w:szCs w:val="26"/>
          <w:rtl/>
        </w:rPr>
        <w:t xml:space="preserve">: </w:t>
      </w:r>
      <w:r>
        <w:rPr>
          <w:szCs w:val="26"/>
          <w:rtl/>
        </w:rPr>
        <w:t>مدیریت ریسک عبارت است از شناسایی مخاطرات احتمالی، ارزیابی ریسکهایی که ممکن است از مخاطرات فوق بهوجود آیند، تصمیمگیري و برنامهریزي در مورد اقدامات کنترلی به منظور اجتناب یا کاهش سطح ریس</w:t>
      </w:r>
      <w:r>
        <w:rPr>
          <w:szCs w:val="26"/>
          <w:rtl/>
        </w:rPr>
        <w:t xml:space="preserve">کها ،اجراي اقدامات کنترلی، مشاهده و بازبینی موثر بودن اقدامات و مستندسازي آنها. مسئولیت پیمانکار مدیریت ریسک در حوزه عمل کارگاه ساختمانی و وظیفه مهندس مشاور نظارت بر حسن اجراي برنامه مدیریت ریسک پروژه است. </w:t>
      </w:r>
    </w:p>
    <w:p w:rsidR="005F0291" w:rsidRDefault="00AC7D4A">
      <w:pPr>
        <w:ind w:left="7" w:right="70" w:firstLine="286"/>
      </w:pPr>
      <w:r>
        <w:rPr>
          <w:b/>
          <w:bCs/>
          <w:sz w:val="24"/>
          <w:szCs w:val="24"/>
          <w:rtl/>
        </w:rPr>
        <w:lastRenderedPageBreak/>
        <w:t>مراجعِ صاحب صلاحیت:</w:t>
      </w:r>
      <w:r>
        <w:rPr>
          <w:szCs w:val="26"/>
          <w:rtl/>
        </w:rPr>
        <w:t xml:space="preserve"> مرجع صاحب صلاحیت مرجعی است که</w:t>
      </w:r>
      <w:r>
        <w:rPr>
          <w:szCs w:val="26"/>
          <w:rtl/>
        </w:rPr>
        <w:t xml:space="preserve"> طبق قانون، صلاحیت تدوین، تصویب یا ابلاغ ضوابط و مقررات مشخصی و صدور پروانه فعالیت حرفهاي را دارد. بهصورت عمومی در ساختار دستگاههاي حاکمیتی کشور، سازمانهاي ذیل در زمینههاي مرتبط با محتواي این فصل فعالیت دارند: </w:t>
      </w:r>
    </w:p>
    <w:p w:rsidR="005F0291" w:rsidRDefault="00AC7D4A">
      <w:pPr>
        <w:spacing w:after="476"/>
        <w:ind w:left="12" w:right="1362"/>
      </w:pPr>
      <w:r>
        <w:rPr>
          <w:szCs w:val="26"/>
          <w:rtl/>
        </w:rPr>
        <w:t xml:space="preserve">الف- ایمنی و حفاظت فنی حین کار؛ وزارت تعاون، </w:t>
      </w:r>
      <w:r>
        <w:rPr>
          <w:szCs w:val="26"/>
          <w:rtl/>
        </w:rPr>
        <w:t xml:space="preserve">کار و رفاه اجتماعی و شورایعالی حفاظت فنی </w:t>
      </w:r>
    </w:p>
    <w:p w:rsidR="005F0291" w:rsidRDefault="00AC7D4A">
      <w:pPr>
        <w:numPr>
          <w:ilvl w:val="0"/>
          <w:numId w:val="9"/>
        </w:numPr>
        <w:bidi w:val="0"/>
        <w:spacing w:after="67" w:line="259" w:lineRule="auto"/>
        <w:ind w:left="157" w:right="0" w:hanging="106"/>
        <w:jc w:val="left"/>
      </w:pPr>
      <w:r>
        <w:rPr>
          <w:rFonts w:ascii="Times New Roman" w:eastAsia="Times New Roman" w:hAnsi="Times New Roman" w:cs="Times New Roman"/>
          <w:sz w:val="28"/>
          <w:vertAlign w:val="subscript"/>
        </w:rPr>
        <w:t xml:space="preserve">Confined Space </w:t>
      </w:r>
      <w:r>
        <w:rPr>
          <w:rFonts w:ascii="Times New Roman" w:eastAsia="Times New Roman" w:hAnsi="Times New Roman" w:cs="Times New Roman"/>
          <w:sz w:val="28"/>
          <w:vertAlign w:val="subscript"/>
        </w:rPr>
        <w:tab/>
      </w:r>
      <w:r>
        <w:rPr>
          <w:rFonts w:ascii="Calibri" w:eastAsia="Calibri" w:hAnsi="Calibri" w:cs="Calibri"/>
          <w:sz w:val="22"/>
        </w:rPr>
        <w:t xml:space="preserve"> </w:t>
      </w:r>
    </w:p>
    <w:p w:rsidR="005F0291" w:rsidRDefault="00AC7D4A">
      <w:pPr>
        <w:numPr>
          <w:ilvl w:val="0"/>
          <w:numId w:val="9"/>
        </w:numPr>
        <w:bidi w:val="0"/>
        <w:spacing w:after="4" w:line="259" w:lineRule="auto"/>
        <w:ind w:left="157" w:right="0" w:hanging="106"/>
        <w:jc w:val="left"/>
      </w:pPr>
      <w:r>
        <w:rPr>
          <w:rFonts w:ascii="Times New Roman" w:eastAsia="Times New Roman" w:hAnsi="Times New Roman" w:cs="Times New Roman"/>
          <w:sz w:val="18"/>
        </w:rPr>
        <w:t xml:space="preserve">Work Permit (WP) </w:t>
      </w:r>
    </w:p>
    <w:p w:rsidR="005F0291" w:rsidRDefault="00AC7D4A">
      <w:pPr>
        <w:numPr>
          <w:ilvl w:val="0"/>
          <w:numId w:val="9"/>
        </w:numPr>
        <w:bidi w:val="0"/>
        <w:spacing w:after="4" w:line="259" w:lineRule="auto"/>
        <w:ind w:left="157" w:right="0" w:hanging="106"/>
        <w:jc w:val="left"/>
      </w:pPr>
      <w:r>
        <w:rPr>
          <w:rFonts w:ascii="Times New Roman" w:eastAsia="Times New Roman" w:hAnsi="Times New Roman" w:cs="Times New Roman"/>
          <w:sz w:val="18"/>
        </w:rPr>
        <w:t xml:space="preserve">Risk management </w:t>
      </w:r>
    </w:p>
    <w:p w:rsidR="005F0291" w:rsidRDefault="00AC7D4A">
      <w:pPr>
        <w:numPr>
          <w:ilvl w:val="1"/>
          <w:numId w:val="9"/>
        </w:numPr>
        <w:spacing w:after="20" w:line="296" w:lineRule="auto"/>
        <w:ind w:left="457" w:right="994" w:hanging="260"/>
        <w:jc w:val="right"/>
      </w:pPr>
      <w:r>
        <w:rPr>
          <w:szCs w:val="26"/>
          <w:rtl/>
        </w:rPr>
        <w:t xml:space="preserve">سلامت (بهداشت) حرفهاي؛ وزارت بهداشت، درمان و آموزش پزشکی (مرکز سلامت محیط و کار) پ- محیط زیست؛ سازمان حفاظت محیط زیست و شورایعالی محیط زیست ث- حفاظت در برابر </w:t>
      </w:r>
      <w:r>
        <w:rPr>
          <w:szCs w:val="26"/>
          <w:rtl/>
        </w:rPr>
        <w:t xml:space="preserve">اشعه؛ سازمان انرژي اتمی </w:t>
      </w:r>
    </w:p>
    <w:p w:rsidR="005F0291" w:rsidRDefault="00AC7D4A">
      <w:pPr>
        <w:numPr>
          <w:ilvl w:val="1"/>
          <w:numId w:val="9"/>
        </w:numPr>
        <w:spacing w:after="20" w:line="296" w:lineRule="auto"/>
        <w:ind w:left="457" w:right="994" w:hanging="260"/>
        <w:jc w:val="right"/>
      </w:pPr>
      <w:r>
        <w:rPr>
          <w:szCs w:val="26"/>
          <w:rtl/>
        </w:rPr>
        <w:t>استاندارد مصالح، تجهیزات و ماشین آلات؛ سازمان ملی استاندارد چ- مهارت کارگران و اپراتورهاي ماشین آلات؛ سازمان فنی و حرفهاي ح- مقابله با حریق و آتش سوزي؛ سازمان خدمات ایمنی و آتش نشانی خ- صدور مجوز تردد ماشین آلات عمرانی؛ اداره راهنم</w:t>
      </w:r>
      <w:r>
        <w:rPr>
          <w:szCs w:val="26"/>
          <w:rtl/>
        </w:rPr>
        <w:t xml:space="preserve">ایی و رانندگی </w:t>
      </w:r>
    </w:p>
    <w:p w:rsidR="005F0291" w:rsidRDefault="00AC7D4A">
      <w:pPr>
        <w:numPr>
          <w:ilvl w:val="1"/>
          <w:numId w:val="9"/>
        </w:numPr>
        <w:spacing w:after="39" w:line="265" w:lineRule="auto"/>
        <w:ind w:left="457" w:right="994" w:hanging="260"/>
        <w:jc w:val="right"/>
      </w:pPr>
      <w:r>
        <w:rPr>
          <w:szCs w:val="26"/>
          <w:rtl/>
        </w:rPr>
        <w:t xml:space="preserve">صدور پروانه ساخت و ساز در محیطهاي شهري؛ شهرداري محل پروژه </w:t>
      </w:r>
    </w:p>
    <w:p w:rsidR="005F0291" w:rsidRDefault="00AC7D4A">
      <w:pPr>
        <w:ind w:left="7" w:right="70" w:firstLine="284"/>
      </w:pPr>
      <w:r>
        <w:rPr>
          <w:szCs w:val="26"/>
          <w:rtl/>
        </w:rPr>
        <w:t xml:space="preserve">در صورت ابهام پیمانکار، دستگاه نظارت موظف به تدقیق مرجع صاحب صلاحیت( که در بندهاي این فصل بدان اشاره شده)، بر اساس ضوابط و قوانین جاري در کشور خواهد بود. </w:t>
      </w:r>
    </w:p>
    <w:p w:rsidR="005F0291" w:rsidRDefault="00AC7D4A">
      <w:pPr>
        <w:ind w:left="12" w:right="70"/>
      </w:pPr>
      <w:r>
        <w:rPr>
          <w:b/>
          <w:bCs/>
          <w:szCs w:val="26"/>
          <w:rtl/>
        </w:rPr>
        <w:t xml:space="preserve">معابر مجاور کارگاه: </w:t>
      </w:r>
      <w:r>
        <w:rPr>
          <w:szCs w:val="26"/>
          <w:rtl/>
        </w:rPr>
        <w:t>معابر م</w:t>
      </w:r>
      <w:r>
        <w:rPr>
          <w:szCs w:val="26"/>
          <w:rtl/>
        </w:rPr>
        <w:t xml:space="preserve">جاور کارگاه عبارتند از مسیرهاي تردد پیادهروها و خودروها که در مجاورت محدودهکارگاه </w:t>
      </w:r>
    </w:p>
    <w:p w:rsidR="005F0291" w:rsidRDefault="00AC7D4A">
      <w:pPr>
        <w:spacing w:after="71" w:line="265" w:lineRule="auto"/>
        <w:ind w:left="10" w:right="0" w:hanging="10"/>
        <w:jc w:val="left"/>
      </w:pPr>
      <w:r>
        <w:rPr>
          <w:szCs w:val="26"/>
          <w:rtl/>
        </w:rPr>
        <w:t xml:space="preserve">(حصارهاي پیرامونی کارگاه) در محیطهاي شهري و غیرشهري قرار گرفتهاند. </w:t>
      </w:r>
    </w:p>
    <w:p w:rsidR="005F0291" w:rsidRDefault="00AC7D4A">
      <w:pPr>
        <w:spacing w:after="62"/>
        <w:ind w:left="12" w:right="211"/>
      </w:pPr>
      <w:r>
        <w:rPr>
          <w:b/>
          <w:bCs/>
          <w:szCs w:val="26"/>
          <w:rtl/>
        </w:rPr>
        <w:t>منطقه کاري:</w:t>
      </w:r>
      <w:r>
        <w:rPr>
          <w:szCs w:val="26"/>
          <w:rtl/>
        </w:rPr>
        <w:t xml:space="preserve"> به ناحیهاي اطلاق میشود که عملیات اجرایی و کار با ماشینآلات عمرانی یا بدون آنها در آن انجام می</w:t>
      </w:r>
      <w:r>
        <w:rPr>
          <w:szCs w:val="26"/>
          <w:rtl/>
        </w:rPr>
        <w:t>شود.</w:t>
      </w:r>
      <w:r>
        <w:rPr>
          <w:rFonts w:ascii="Times New Roman" w:eastAsia="Times New Roman" w:hAnsi="Times New Roman" w:cs="Times New Roman"/>
          <w:szCs w:val="26"/>
          <w:rtl/>
        </w:rPr>
        <w:t xml:space="preserve"> </w:t>
      </w:r>
    </w:p>
    <w:p w:rsidR="005F0291" w:rsidRDefault="00AC7D4A">
      <w:pPr>
        <w:ind w:left="7" w:right="70" w:firstLine="284"/>
      </w:pPr>
      <w:r>
        <w:rPr>
          <w:b/>
          <w:bCs/>
          <w:szCs w:val="26"/>
          <w:rtl/>
        </w:rPr>
        <w:t>وسیله حفاظت فردي</w:t>
      </w:r>
      <w:r>
        <w:rPr>
          <w:b/>
          <w:bCs/>
          <w:szCs w:val="26"/>
          <w:vertAlign w:val="superscript"/>
        </w:rPr>
        <w:t>1</w:t>
      </w:r>
      <w:r>
        <w:rPr>
          <w:b/>
          <w:bCs/>
          <w:szCs w:val="26"/>
          <w:rtl/>
        </w:rPr>
        <w:t>:</w:t>
      </w:r>
      <w:r>
        <w:rPr>
          <w:szCs w:val="26"/>
          <w:rtl/>
        </w:rPr>
        <w:t xml:space="preserve"> وسیلهاي است فردي براي حذف تماس مستقیم با عوامل زیانآور محیط کار و تقلیل اثرات مخاطره آمیز در محل کار.</w:t>
      </w:r>
      <w:r>
        <w:rPr>
          <w:rFonts w:ascii="Times New Roman" w:eastAsia="Times New Roman" w:hAnsi="Times New Roman" w:cs="Times New Roman"/>
          <w:szCs w:val="26"/>
          <w:rtl/>
        </w:rPr>
        <w:t xml:space="preserve"> </w:t>
      </w:r>
    </w:p>
    <w:p w:rsidR="005F0291" w:rsidRDefault="00AC7D4A">
      <w:pPr>
        <w:bidi w:val="0"/>
        <w:spacing w:after="0" w:line="259" w:lineRule="auto"/>
        <w:ind w:left="0" w:firstLine="0"/>
        <w:jc w:val="right"/>
      </w:pPr>
      <w:r>
        <w:rPr>
          <w:rFonts w:ascii="Times New Roman" w:eastAsia="Times New Roman" w:hAnsi="Times New Roman" w:cs="Times New Roman"/>
          <w:sz w:val="24"/>
        </w:rPr>
        <w:t xml:space="preserve"> </w:t>
      </w:r>
    </w:p>
    <w:p w:rsidR="005F0291" w:rsidRDefault="00AC7D4A">
      <w:pPr>
        <w:bidi w:val="0"/>
        <w:spacing w:after="5596" w:line="259" w:lineRule="auto"/>
        <w:ind w:left="0" w:firstLine="0"/>
        <w:jc w:val="right"/>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rsidR="005F0291" w:rsidRDefault="00AC7D4A">
      <w:pPr>
        <w:bidi w:val="0"/>
        <w:spacing w:after="4" w:line="259" w:lineRule="auto"/>
        <w:ind w:left="61" w:right="0" w:hanging="10"/>
        <w:jc w:val="left"/>
      </w:pPr>
      <w:r>
        <w:rPr>
          <w:rFonts w:ascii="Times New Roman" w:eastAsia="Times New Roman" w:hAnsi="Times New Roman" w:cs="Times New Roman"/>
          <w:sz w:val="18"/>
        </w:rPr>
        <w:lastRenderedPageBreak/>
        <w:t>-1</w:t>
      </w:r>
      <w:r>
        <w:rPr>
          <w:rFonts w:ascii="Calibri" w:eastAsia="Calibri" w:hAnsi="Calibri" w:cs="Calibri"/>
          <w:strike/>
          <w:sz w:val="22"/>
        </w:rPr>
        <w:t xml:space="preserve">                                                           </w:t>
      </w:r>
      <w:r>
        <w:rPr>
          <w:rFonts w:ascii="Times New Roman" w:eastAsia="Times New Roman" w:hAnsi="Times New Roman" w:cs="Times New Roman"/>
          <w:sz w:val="18"/>
        </w:rPr>
        <w:t xml:space="preserve"> PPE(Personal Protective Equipment) </w:t>
      </w:r>
      <w:r>
        <w:rPr>
          <w:rFonts w:ascii="Calibri" w:eastAsia="Calibri" w:hAnsi="Calibri" w:cs="Calibri"/>
          <w:sz w:val="22"/>
        </w:rPr>
        <w:t xml:space="preserve"> </w:t>
      </w:r>
    </w:p>
    <w:p w:rsidR="005F0291" w:rsidRDefault="00AC7D4A">
      <w:pPr>
        <w:spacing w:after="306" w:line="259" w:lineRule="auto"/>
        <w:ind w:left="-1" w:right="0" w:hanging="10"/>
        <w:jc w:val="left"/>
      </w:pPr>
      <w:r>
        <w:rPr>
          <w:b/>
          <w:bCs/>
          <w:sz w:val="28"/>
          <w:szCs w:val="28"/>
        </w:rPr>
        <w:t>2</w:t>
      </w:r>
      <w:r>
        <w:rPr>
          <w:b/>
          <w:bCs/>
          <w:sz w:val="28"/>
          <w:szCs w:val="28"/>
          <w:rtl/>
        </w:rPr>
        <w:t>-</w:t>
      </w:r>
      <w:r>
        <w:rPr>
          <w:b/>
          <w:bCs/>
          <w:sz w:val="28"/>
          <w:szCs w:val="28"/>
        </w:rPr>
        <w:t>2</w:t>
      </w:r>
      <w:r>
        <w:rPr>
          <w:b/>
          <w:bCs/>
          <w:sz w:val="28"/>
          <w:szCs w:val="28"/>
          <w:rtl/>
        </w:rPr>
        <w:t>- ضوابط عمومی محیط ک</w:t>
      </w:r>
      <w:r>
        <w:rPr>
          <w:b/>
          <w:bCs/>
          <w:sz w:val="28"/>
          <w:szCs w:val="28"/>
          <w:rtl/>
        </w:rPr>
        <w:t>ار</w:t>
      </w:r>
      <w:r>
        <w:rPr>
          <w:rFonts w:ascii="Times New Roman" w:eastAsia="Times New Roman" w:hAnsi="Times New Roman" w:cs="Times New Roman"/>
          <w:b/>
          <w:bCs/>
          <w:sz w:val="28"/>
          <w:szCs w:val="28"/>
          <w:rtl/>
        </w:rPr>
        <w:t xml:space="preserve"> </w:t>
      </w:r>
    </w:p>
    <w:p w:rsidR="005F0291" w:rsidRDefault="00AC7D4A">
      <w:pPr>
        <w:spacing w:after="154" w:line="259" w:lineRule="auto"/>
        <w:ind w:left="1" w:right="0" w:hanging="10"/>
        <w:jc w:val="left"/>
      </w:pPr>
      <w:r>
        <w:rPr>
          <w:b/>
          <w:bCs/>
          <w:szCs w:val="26"/>
        </w:rPr>
        <w:t>2</w:t>
      </w:r>
      <w:r>
        <w:rPr>
          <w:b/>
          <w:bCs/>
          <w:szCs w:val="26"/>
          <w:rtl/>
        </w:rPr>
        <w:t>-</w:t>
      </w:r>
      <w:r>
        <w:rPr>
          <w:b/>
          <w:bCs/>
          <w:szCs w:val="26"/>
        </w:rPr>
        <w:t>2</w:t>
      </w:r>
      <w:r>
        <w:rPr>
          <w:b/>
          <w:bCs/>
          <w:szCs w:val="26"/>
          <w:rtl/>
        </w:rPr>
        <w:t>-</w:t>
      </w:r>
      <w:r>
        <w:rPr>
          <w:b/>
          <w:bCs/>
          <w:szCs w:val="26"/>
        </w:rPr>
        <w:t>1</w:t>
      </w:r>
      <w:r>
        <w:rPr>
          <w:b/>
          <w:bCs/>
          <w:szCs w:val="26"/>
          <w:rtl/>
        </w:rPr>
        <w:t>- ارزیابی ریسک و تهیه</w:t>
      </w:r>
      <w:r>
        <w:rPr>
          <w:rFonts w:ascii="Times New Roman" w:eastAsia="Times New Roman" w:hAnsi="Times New Roman" w:cs="Times New Roman"/>
          <w:b/>
          <w:sz w:val="22"/>
        </w:rPr>
        <w:t xml:space="preserve">HSE </w:t>
      </w:r>
      <w:r>
        <w:rPr>
          <w:b/>
          <w:bCs/>
          <w:szCs w:val="26"/>
          <w:rtl/>
        </w:rPr>
        <w:t xml:space="preserve"> پلان </w:t>
      </w:r>
      <w:r>
        <w:rPr>
          <w:rFonts w:ascii="Times New Roman" w:eastAsia="Times New Roman" w:hAnsi="Times New Roman" w:cs="Times New Roman"/>
          <w:b/>
          <w:bCs/>
          <w:szCs w:val="26"/>
          <w:rtl/>
        </w:rPr>
        <w:t xml:space="preserve"> </w:t>
      </w:r>
    </w:p>
    <w:p w:rsidR="005F0291" w:rsidRDefault="00AC7D4A">
      <w:pPr>
        <w:spacing w:after="245"/>
        <w:ind w:left="7" w:right="70" w:firstLine="286"/>
      </w:pPr>
      <w:r>
        <w:rPr>
          <w:szCs w:val="26"/>
          <w:rtl/>
        </w:rPr>
        <w:t xml:space="preserve">پیمانکار مکلف است با بهرهگیري از شخص صاحب صلاحیت، در حیطه وظایف و مسئولیت خود نسبت به شناسایی، ارزیابی و کنترل خطرات و عوامل زیانآور فعالیتها و اقدامات مرتبط با کارگاه ساختمانی در طول مدت اجراي پروژه اقدام نموده و </w:t>
      </w:r>
      <w:r>
        <w:rPr>
          <w:szCs w:val="26"/>
          <w:rtl/>
        </w:rPr>
        <w:t>براساس اولویتهاي حاصل شده از فرایند ارزیابی ریسک مربوط، برنامهها و دستورالعملهاي لازم و اقدامات پیشگیرانه مناسب براي حذف مخاطرات و کنترل خطرات و عوامل زیانآور احتمالی محلهاي کار را به مورد اجرا گذارد؛ به عبارت دیگر مدیریت ریسک را بهعمل آورد .</w:t>
      </w:r>
    </w:p>
    <w:p w:rsidR="005F0291" w:rsidRDefault="00AC7D4A">
      <w:pPr>
        <w:spacing w:after="154" w:line="259" w:lineRule="auto"/>
        <w:ind w:left="1" w:right="0" w:hanging="10"/>
        <w:jc w:val="left"/>
      </w:pPr>
      <w:r>
        <w:rPr>
          <w:b/>
          <w:bCs/>
          <w:szCs w:val="26"/>
        </w:rPr>
        <w:t>2</w:t>
      </w:r>
      <w:r>
        <w:rPr>
          <w:b/>
          <w:bCs/>
          <w:szCs w:val="26"/>
          <w:rtl/>
        </w:rPr>
        <w:t>-</w:t>
      </w:r>
      <w:r>
        <w:rPr>
          <w:b/>
          <w:bCs/>
          <w:szCs w:val="26"/>
        </w:rPr>
        <w:t>2</w:t>
      </w:r>
      <w:r>
        <w:rPr>
          <w:b/>
          <w:bCs/>
          <w:szCs w:val="26"/>
          <w:rtl/>
        </w:rPr>
        <w:t>-</w:t>
      </w:r>
      <w:r>
        <w:rPr>
          <w:b/>
          <w:bCs/>
          <w:szCs w:val="26"/>
        </w:rPr>
        <w:t>2</w:t>
      </w:r>
      <w:r>
        <w:rPr>
          <w:b/>
          <w:bCs/>
          <w:szCs w:val="26"/>
          <w:rtl/>
        </w:rPr>
        <w:t>- حصارکش</w:t>
      </w:r>
      <w:r>
        <w:rPr>
          <w:b/>
          <w:bCs/>
          <w:szCs w:val="26"/>
          <w:rtl/>
        </w:rPr>
        <w:t xml:space="preserve">ی  </w:t>
      </w:r>
    </w:p>
    <w:p w:rsidR="005F0291" w:rsidRDefault="00AC7D4A">
      <w:pPr>
        <w:ind w:left="7" w:right="70" w:firstLine="284"/>
      </w:pPr>
      <w:r>
        <w:rPr>
          <w:b/>
          <w:bCs/>
          <w:szCs w:val="26"/>
        </w:rPr>
        <w:t>2</w:t>
      </w:r>
      <w:r>
        <w:rPr>
          <w:b/>
          <w:bCs/>
          <w:szCs w:val="26"/>
          <w:rtl/>
        </w:rPr>
        <w:t>-</w:t>
      </w:r>
      <w:r>
        <w:rPr>
          <w:b/>
          <w:bCs/>
          <w:szCs w:val="26"/>
        </w:rPr>
        <w:t>2</w:t>
      </w:r>
      <w:r>
        <w:rPr>
          <w:b/>
          <w:bCs/>
          <w:szCs w:val="26"/>
          <w:rtl/>
        </w:rPr>
        <w:t>-</w:t>
      </w:r>
      <w:r>
        <w:rPr>
          <w:b/>
          <w:bCs/>
          <w:szCs w:val="26"/>
        </w:rPr>
        <w:t>2</w:t>
      </w:r>
      <w:r>
        <w:rPr>
          <w:b/>
          <w:bCs/>
          <w:szCs w:val="26"/>
          <w:rtl/>
        </w:rPr>
        <w:t>-</w:t>
      </w:r>
      <w:r>
        <w:rPr>
          <w:b/>
          <w:bCs/>
          <w:szCs w:val="26"/>
        </w:rPr>
        <w:t>1</w:t>
      </w:r>
      <w:r>
        <w:rPr>
          <w:b/>
          <w:bCs/>
          <w:szCs w:val="26"/>
          <w:rtl/>
        </w:rPr>
        <w:t xml:space="preserve">- </w:t>
      </w:r>
      <w:r>
        <w:rPr>
          <w:szCs w:val="26"/>
          <w:rtl/>
        </w:rPr>
        <w:t xml:space="preserve">کارگاه ساختمانی باید بهطور مطمئن و ایمن محصور شده و از ورود افراد متفرقه و غیرمسئول به داخل آن جلوگیري بهعمل آید .نصب تابلوها و علائم هشداردهنده قابل رویت در شب و روز، در اطراف کارگاه ساختمانی ضروري است. </w:t>
      </w:r>
    </w:p>
    <w:p w:rsidR="005F0291" w:rsidRDefault="00AC7D4A">
      <w:pPr>
        <w:ind w:left="7" w:right="70" w:firstLine="284"/>
      </w:pPr>
      <w:r>
        <w:rPr>
          <w:b/>
          <w:bCs/>
          <w:szCs w:val="26"/>
        </w:rPr>
        <w:t>2</w:t>
      </w:r>
      <w:r>
        <w:rPr>
          <w:b/>
          <w:bCs/>
          <w:szCs w:val="26"/>
          <w:rtl/>
        </w:rPr>
        <w:t>-</w:t>
      </w:r>
      <w:r>
        <w:rPr>
          <w:b/>
          <w:bCs/>
          <w:szCs w:val="26"/>
        </w:rPr>
        <w:t>2</w:t>
      </w:r>
      <w:r>
        <w:rPr>
          <w:b/>
          <w:bCs/>
          <w:szCs w:val="26"/>
          <w:rtl/>
        </w:rPr>
        <w:t>-</w:t>
      </w:r>
      <w:r>
        <w:rPr>
          <w:b/>
          <w:bCs/>
          <w:szCs w:val="26"/>
        </w:rPr>
        <w:t>2</w:t>
      </w:r>
      <w:r>
        <w:rPr>
          <w:b/>
          <w:bCs/>
          <w:szCs w:val="26"/>
          <w:rtl/>
        </w:rPr>
        <w:t>-</w:t>
      </w:r>
      <w:r>
        <w:rPr>
          <w:b/>
          <w:bCs/>
          <w:szCs w:val="26"/>
        </w:rPr>
        <w:t>2</w:t>
      </w:r>
      <w:r>
        <w:rPr>
          <w:b/>
          <w:bCs/>
          <w:szCs w:val="26"/>
          <w:rtl/>
        </w:rPr>
        <w:t xml:space="preserve">- </w:t>
      </w:r>
      <w:r>
        <w:rPr>
          <w:szCs w:val="26"/>
          <w:rtl/>
        </w:rPr>
        <w:t>ارتفاع حصار حفاظتی موقت نباید</w:t>
      </w:r>
      <w:r>
        <w:rPr>
          <w:szCs w:val="26"/>
          <w:rtl/>
        </w:rPr>
        <w:t xml:space="preserve"> از کف معبر عمومی و یا فضاي مجاور آن کمتر از </w:t>
      </w:r>
      <w:r>
        <w:rPr>
          <w:szCs w:val="26"/>
        </w:rPr>
        <w:t>9</w:t>
      </w:r>
      <w:r>
        <w:rPr>
          <w:szCs w:val="26"/>
          <w:vertAlign w:val="subscript"/>
          <w:rtl/>
        </w:rPr>
        <w:t>/</w:t>
      </w:r>
      <w:r>
        <w:rPr>
          <w:szCs w:val="26"/>
        </w:rPr>
        <w:t>1</w:t>
      </w:r>
      <w:r>
        <w:rPr>
          <w:szCs w:val="26"/>
          <w:rtl/>
        </w:rPr>
        <w:t xml:space="preserve"> متر باشد. حصار حفاظتی موقت باید در فواصل حداکثر </w:t>
      </w:r>
      <w:r>
        <w:rPr>
          <w:szCs w:val="26"/>
        </w:rPr>
        <w:t>2</w:t>
      </w:r>
      <w:r>
        <w:rPr>
          <w:szCs w:val="26"/>
          <w:rtl/>
        </w:rPr>
        <w:t xml:space="preserve"> متر داراي پایههاي قائم بوده و ساختمان و اجزاي آن باید فاقد اجزا و یا گوشههاي تیز و برنده باشد، تا در صورت تماس و یا برخورد عابرین و یا کارگران با حصار براي آ</w:t>
      </w:r>
      <w:r>
        <w:rPr>
          <w:szCs w:val="26"/>
          <w:rtl/>
        </w:rPr>
        <w:t>نها حادثهاي بهوجود نیاید.</w:t>
      </w:r>
      <w:r>
        <w:rPr>
          <w:vertAlign w:val="superscript"/>
        </w:rPr>
        <w:footnoteReference w:id="1"/>
      </w:r>
      <w:r>
        <w:rPr>
          <w:szCs w:val="26"/>
          <w:rtl/>
        </w:rPr>
        <w:t xml:space="preserve"> </w:t>
      </w:r>
    </w:p>
    <w:p w:rsidR="005F0291" w:rsidRDefault="00AC7D4A">
      <w:pPr>
        <w:ind w:left="7" w:right="70" w:firstLine="285"/>
      </w:pPr>
      <w:r>
        <w:rPr>
          <w:b/>
          <w:bCs/>
          <w:szCs w:val="26"/>
        </w:rPr>
        <w:t>2</w:t>
      </w:r>
      <w:r>
        <w:rPr>
          <w:b/>
          <w:bCs/>
          <w:szCs w:val="26"/>
          <w:rtl/>
        </w:rPr>
        <w:t>-</w:t>
      </w:r>
      <w:r>
        <w:rPr>
          <w:b/>
          <w:bCs/>
          <w:szCs w:val="26"/>
        </w:rPr>
        <w:t>2</w:t>
      </w:r>
      <w:r>
        <w:rPr>
          <w:b/>
          <w:bCs/>
          <w:szCs w:val="26"/>
          <w:rtl/>
        </w:rPr>
        <w:t>-</w:t>
      </w:r>
      <w:r>
        <w:rPr>
          <w:b/>
          <w:bCs/>
          <w:szCs w:val="26"/>
        </w:rPr>
        <w:t>2</w:t>
      </w:r>
      <w:r>
        <w:rPr>
          <w:b/>
          <w:bCs/>
          <w:szCs w:val="26"/>
          <w:rtl/>
        </w:rPr>
        <w:t>-</w:t>
      </w:r>
      <w:r>
        <w:rPr>
          <w:b/>
          <w:bCs/>
          <w:szCs w:val="26"/>
        </w:rPr>
        <w:t>3</w:t>
      </w:r>
      <w:r>
        <w:rPr>
          <w:b/>
          <w:bCs/>
          <w:szCs w:val="26"/>
          <w:rtl/>
        </w:rPr>
        <w:t xml:space="preserve">- </w:t>
      </w:r>
      <w:r>
        <w:rPr>
          <w:szCs w:val="26"/>
          <w:rtl/>
        </w:rPr>
        <w:t xml:space="preserve">غیر از پرسنل شاغل در کارگاه ،باید از ورود افراد دیگري بدون اجازه به کارگاه ساختمانی جلوگیري به عمل آید. در صورتیکه ورود اشخاص دیگري ضرورت داشته باشد (از جمله بازدید نمایندگان کارفرما و خریداران و ...) باید ضمن کسب مجوز </w:t>
      </w:r>
      <w:r>
        <w:rPr>
          <w:szCs w:val="26"/>
          <w:rtl/>
        </w:rPr>
        <w:t>ورود از مدیریت کارگاه، مهمانان در بدو ورود نسبت به خطرات محیط کار توجیه شده و از تجهیزات حفاظت فردي متناسب با نوع خطرات در هنگام تردد در کارگاه  استفاده نمایند. در زمان حضور مهمانان و بازدیدکنندگان در کارگاه، همراهی شخص صاحب صلاحیت، با گروه بازدید کننده ضر</w:t>
      </w:r>
      <w:r>
        <w:rPr>
          <w:szCs w:val="26"/>
          <w:rtl/>
        </w:rPr>
        <w:t xml:space="preserve">وري است.  </w:t>
      </w:r>
    </w:p>
    <w:p w:rsidR="005F0291" w:rsidRDefault="00AC7D4A">
      <w:pPr>
        <w:ind w:left="7" w:right="70" w:firstLine="285"/>
      </w:pPr>
      <w:r>
        <w:rPr>
          <w:b/>
          <w:bCs/>
          <w:szCs w:val="26"/>
        </w:rPr>
        <w:t>2</w:t>
      </w:r>
      <w:r>
        <w:rPr>
          <w:b/>
          <w:bCs/>
          <w:szCs w:val="26"/>
          <w:rtl/>
        </w:rPr>
        <w:t>-</w:t>
      </w:r>
      <w:r>
        <w:rPr>
          <w:b/>
          <w:bCs/>
          <w:szCs w:val="26"/>
        </w:rPr>
        <w:t>2</w:t>
      </w:r>
      <w:r>
        <w:rPr>
          <w:b/>
          <w:bCs/>
          <w:szCs w:val="26"/>
          <w:rtl/>
        </w:rPr>
        <w:t>-</w:t>
      </w:r>
      <w:r>
        <w:rPr>
          <w:b/>
          <w:bCs/>
          <w:szCs w:val="26"/>
        </w:rPr>
        <w:t>2</w:t>
      </w:r>
      <w:r>
        <w:rPr>
          <w:b/>
          <w:bCs/>
          <w:szCs w:val="26"/>
          <w:rtl/>
        </w:rPr>
        <w:t>-</w:t>
      </w:r>
      <w:r>
        <w:rPr>
          <w:b/>
          <w:bCs/>
          <w:szCs w:val="26"/>
        </w:rPr>
        <w:t>4</w:t>
      </w:r>
      <w:r>
        <w:rPr>
          <w:b/>
          <w:bCs/>
          <w:szCs w:val="26"/>
          <w:rtl/>
        </w:rPr>
        <w:t xml:space="preserve">- </w:t>
      </w:r>
      <w:r>
        <w:rPr>
          <w:szCs w:val="26"/>
          <w:rtl/>
        </w:rPr>
        <w:t>براي پیشگیري از بروز خطرهایی که نمیتوان به طریقی دیگر ایمنی در برابر آنها را تضمین نمود یا براي جلوگیري از ورود افراد متفرقه به محوطه محصور شده (منطقه خطر)، همچنین براي حفظ علائم نصب شده، باید مراقب یا مراقبینی در تمام طول روز و شب بهک</w:t>
      </w:r>
      <w:r>
        <w:rPr>
          <w:szCs w:val="26"/>
          <w:rtl/>
        </w:rPr>
        <w:t xml:space="preserve">ار گمارده شوند. </w:t>
      </w:r>
    </w:p>
    <w:p w:rsidR="005F0291" w:rsidRDefault="00AC7D4A">
      <w:pPr>
        <w:spacing w:after="298" w:line="259" w:lineRule="auto"/>
        <w:ind w:left="1" w:right="0" w:hanging="10"/>
        <w:jc w:val="left"/>
      </w:pPr>
      <w:r>
        <w:rPr>
          <w:b/>
          <w:bCs/>
          <w:szCs w:val="26"/>
          <w:rtl/>
        </w:rPr>
        <w:lastRenderedPageBreak/>
        <w:t xml:space="preserve"> </w:t>
      </w:r>
      <w:r>
        <w:rPr>
          <w:b/>
          <w:bCs/>
          <w:szCs w:val="26"/>
        </w:rPr>
        <w:t>2</w:t>
      </w:r>
      <w:r>
        <w:rPr>
          <w:b/>
          <w:bCs/>
          <w:szCs w:val="26"/>
          <w:rtl/>
        </w:rPr>
        <w:t>-</w:t>
      </w:r>
      <w:r>
        <w:rPr>
          <w:b/>
          <w:bCs/>
          <w:szCs w:val="26"/>
        </w:rPr>
        <w:t>2</w:t>
      </w:r>
      <w:r>
        <w:rPr>
          <w:b/>
          <w:bCs/>
          <w:szCs w:val="26"/>
          <w:rtl/>
        </w:rPr>
        <w:t>-</w:t>
      </w:r>
      <w:r>
        <w:rPr>
          <w:b/>
          <w:bCs/>
          <w:szCs w:val="26"/>
        </w:rPr>
        <w:t>3</w:t>
      </w:r>
      <w:r>
        <w:rPr>
          <w:b/>
          <w:bCs/>
          <w:szCs w:val="26"/>
          <w:rtl/>
        </w:rPr>
        <w:t xml:space="preserve">- جلوگیري از سقوط مواد و اشیا  </w:t>
      </w:r>
    </w:p>
    <w:p w:rsidR="005F0291" w:rsidRDefault="00AC7D4A">
      <w:pPr>
        <w:spacing w:after="169" w:line="259" w:lineRule="auto"/>
        <w:ind w:left="-1" w:right="0" w:hanging="10"/>
        <w:jc w:val="left"/>
      </w:pPr>
      <w:r>
        <w:rPr>
          <w:b/>
          <w:bCs/>
          <w:sz w:val="24"/>
          <w:szCs w:val="24"/>
        </w:rPr>
        <w:t>2</w:t>
      </w:r>
      <w:r>
        <w:rPr>
          <w:b/>
          <w:bCs/>
          <w:sz w:val="24"/>
          <w:szCs w:val="24"/>
          <w:rtl/>
        </w:rPr>
        <w:t>-</w:t>
      </w:r>
      <w:r>
        <w:rPr>
          <w:b/>
          <w:bCs/>
          <w:sz w:val="24"/>
          <w:szCs w:val="24"/>
        </w:rPr>
        <w:t>2</w:t>
      </w:r>
      <w:r>
        <w:rPr>
          <w:b/>
          <w:bCs/>
          <w:sz w:val="24"/>
          <w:szCs w:val="24"/>
          <w:rtl/>
        </w:rPr>
        <w:t>-</w:t>
      </w:r>
      <w:r>
        <w:rPr>
          <w:b/>
          <w:bCs/>
          <w:sz w:val="24"/>
          <w:szCs w:val="24"/>
        </w:rPr>
        <w:t>3</w:t>
      </w:r>
      <w:r>
        <w:rPr>
          <w:b/>
          <w:bCs/>
          <w:sz w:val="24"/>
          <w:szCs w:val="24"/>
          <w:rtl/>
        </w:rPr>
        <w:t>-</w:t>
      </w:r>
      <w:r>
        <w:rPr>
          <w:b/>
          <w:bCs/>
          <w:sz w:val="24"/>
          <w:szCs w:val="24"/>
        </w:rPr>
        <w:t>1</w:t>
      </w:r>
      <w:r>
        <w:rPr>
          <w:b/>
          <w:bCs/>
          <w:sz w:val="24"/>
          <w:szCs w:val="24"/>
          <w:rtl/>
        </w:rPr>
        <w:t xml:space="preserve">- راهرو سرپوشیده موقت  </w:t>
      </w:r>
    </w:p>
    <w:p w:rsidR="005F0291" w:rsidRDefault="00AC7D4A">
      <w:pPr>
        <w:spacing w:after="60"/>
        <w:ind w:left="12" w:right="838"/>
      </w:pPr>
      <w:r>
        <w:rPr>
          <w:b/>
          <w:bCs/>
          <w:szCs w:val="26"/>
          <w:rtl/>
        </w:rPr>
        <w:t>الف-</w:t>
      </w:r>
      <w:r>
        <w:rPr>
          <w:szCs w:val="26"/>
          <w:rtl/>
        </w:rPr>
        <w:t xml:space="preserve"> راهرو سرپوشیده موقت باید در موارد زیر در امتداد معبر عمومی مجاور کارگاه ساختمانی نصب گردد: </w:t>
      </w:r>
    </w:p>
    <w:p w:rsidR="005F0291" w:rsidRDefault="00AC7D4A">
      <w:pPr>
        <w:spacing w:after="102" w:line="259" w:lineRule="auto"/>
        <w:ind w:left="223" w:right="319" w:hanging="10"/>
        <w:jc w:val="center"/>
      </w:pPr>
      <w:r>
        <w:rPr>
          <w:b/>
          <w:bCs/>
          <w:szCs w:val="26"/>
          <w:rtl/>
        </w:rPr>
        <w:t>الف-</w:t>
      </w:r>
      <w:r>
        <w:rPr>
          <w:b/>
          <w:bCs/>
          <w:szCs w:val="26"/>
        </w:rPr>
        <w:t>1</w:t>
      </w:r>
      <w:r>
        <w:rPr>
          <w:b/>
          <w:bCs/>
          <w:szCs w:val="26"/>
          <w:rtl/>
        </w:rPr>
        <w:t>-</w:t>
      </w:r>
      <w:r>
        <w:rPr>
          <w:szCs w:val="26"/>
          <w:rtl/>
        </w:rPr>
        <w:t xml:space="preserve"> چنانچه فاصله ساختمان دردست تخریب از معبر عمومی کمتر از </w:t>
      </w:r>
      <w:r>
        <w:rPr>
          <w:szCs w:val="26"/>
        </w:rPr>
        <w:t>40</w:t>
      </w:r>
      <w:r>
        <w:rPr>
          <w:szCs w:val="26"/>
          <w:rtl/>
        </w:rPr>
        <w:t xml:space="preserve"> درصد </w:t>
      </w:r>
      <w:r>
        <w:rPr>
          <w:szCs w:val="26"/>
          <w:rtl/>
        </w:rPr>
        <w:t xml:space="preserve">ارتفاع اولیه آن باشد. </w:t>
      </w:r>
    </w:p>
    <w:p w:rsidR="005F0291" w:rsidRDefault="00AC7D4A">
      <w:pPr>
        <w:spacing w:after="60"/>
        <w:ind w:left="12" w:right="264"/>
      </w:pPr>
      <w:r>
        <w:rPr>
          <w:b/>
          <w:bCs/>
          <w:szCs w:val="26"/>
          <w:rtl/>
        </w:rPr>
        <w:t>الف-</w:t>
      </w:r>
      <w:r>
        <w:rPr>
          <w:b/>
          <w:bCs/>
          <w:szCs w:val="26"/>
        </w:rPr>
        <w:t>2</w:t>
      </w:r>
      <w:r>
        <w:rPr>
          <w:b/>
          <w:bCs/>
          <w:szCs w:val="26"/>
          <w:rtl/>
        </w:rPr>
        <w:t>-</w:t>
      </w:r>
      <w:r>
        <w:rPr>
          <w:szCs w:val="26"/>
          <w:rtl/>
        </w:rPr>
        <w:t xml:space="preserve"> در صورتیکه فاصله ساختمان دردست احداث یا تعمیر و بازسازي کمتر از </w:t>
      </w:r>
      <w:r>
        <w:rPr>
          <w:szCs w:val="26"/>
        </w:rPr>
        <w:t>25</w:t>
      </w:r>
      <w:r>
        <w:rPr>
          <w:szCs w:val="26"/>
          <w:rtl/>
        </w:rPr>
        <w:t xml:space="preserve"> درصد ارتفاع نهایی آن باشد. </w:t>
      </w:r>
    </w:p>
    <w:p w:rsidR="005F0291" w:rsidRDefault="00AC7D4A">
      <w:pPr>
        <w:ind w:left="571" w:right="70"/>
      </w:pPr>
      <w:r>
        <w:rPr>
          <w:b/>
          <w:bCs/>
          <w:szCs w:val="26"/>
          <w:rtl/>
        </w:rPr>
        <w:t>الف-</w:t>
      </w:r>
      <w:r>
        <w:rPr>
          <w:b/>
          <w:bCs/>
          <w:szCs w:val="26"/>
        </w:rPr>
        <w:t>3</w:t>
      </w:r>
      <w:r>
        <w:rPr>
          <w:b/>
          <w:bCs/>
          <w:szCs w:val="26"/>
          <w:rtl/>
        </w:rPr>
        <w:t>-</w:t>
      </w:r>
      <w:r>
        <w:rPr>
          <w:szCs w:val="26"/>
          <w:rtl/>
        </w:rPr>
        <w:t xml:space="preserve"> در موارديکه فاصله ساختمان در دست تخریب، احداث یا تعمیر و بازسازي از معابر عمومی بیش از حد نصابهاي مقرر در بند الف-</w:t>
      </w:r>
      <w:r>
        <w:rPr>
          <w:szCs w:val="26"/>
        </w:rPr>
        <w:t>1</w:t>
      </w:r>
      <w:r>
        <w:rPr>
          <w:szCs w:val="26"/>
          <w:rtl/>
        </w:rPr>
        <w:t xml:space="preserve"> باشد، ام</w:t>
      </w:r>
      <w:r>
        <w:rPr>
          <w:szCs w:val="26"/>
          <w:rtl/>
        </w:rPr>
        <w:t>ا با توجه به شرایط و مقتضیات خاص، به نظر دستگاه نظارت یا مرجع صاحب صلاحیت، راهرو سرپوشیده موقت</w:t>
      </w:r>
      <w:r>
        <w:rPr>
          <w:rFonts w:ascii="Times New Roman" w:eastAsia="Times New Roman" w:hAnsi="Times New Roman" w:cs="Times New Roman"/>
          <w:szCs w:val="26"/>
          <w:rtl/>
        </w:rPr>
        <w:t xml:space="preserve"> </w:t>
      </w:r>
      <w:r>
        <w:rPr>
          <w:szCs w:val="26"/>
          <w:rtl/>
        </w:rPr>
        <w:t xml:space="preserve">ضروري تشخیص داده شود. </w:t>
      </w:r>
    </w:p>
    <w:p w:rsidR="005F0291" w:rsidRDefault="00AC7D4A">
      <w:pPr>
        <w:numPr>
          <w:ilvl w:val="0"/>
          <w:numId w:val="10"/>
        </w:numPr>
        <w:spacing w:after="95" w:line="265" w:lineRule="auto"/>
        <w:ind w:left="666" w:right="0" w:hanging="389"/>
        <w:jc w:val="left"/>
      </w:pPr>
      <w:r>
        <w:rPr>
          <w:szCs w:val="26"/>
          <w:rtl/>
        </w:rPr>
        <w:t>راهروهاي سرپوشیده</w:t>
      </w:r>
      <w:r>
        <w:rPr>
          <w:rFonts w:ascii="Times New Roman" w:eastAsia="Times New Roman" w:hAnsi="Times New Roman" w:cs="Times New Roman"/>
          <w:szCs w:val="26"/>
          <w:rtl/>
        </w:rPr>
        <w:t xml:space="preserve"> </w:t>
      </w:r>
      <w:r>
        <w:rPr>
          <w:szCs w:val="26"/>
          <w:rtl/>
        </w:rPr>
        <w:t xml:space="preserve">موقت باید داراي شرایط زیر باشند: </w:t>
      </w:r>
    </w:p>
    <w:p w:rsidR="005F0291" w:rsidRDefault="00AC7D4A">
      <w:pPr>
        <w:numPr>
          <w:ilvl w:val="1"/>
          <w:numId w:val="10"/>
        </w:numPr>
        <w:ind w:left="1653" w:right="70" w:hanging="656"/>
      </w:pPr>
      <w:r>
        <w:rPr>
          <w:szCs w:val="26"/>
          <w:rtl/>
        </w:rPr>
        <w:t xml:space="preserve">ارتفاع راهرو سرپوشیده نباید کمتر از </w:t>
      </w:r>
      <w:r>
        <w:rPr>
          <w:szCs w:val="26"/>
        </w:rPr>
        <w:t>5</w:t>
      </w:r>
      <w:r>
        <w:rPr>
          <w:szCs w:val="26"/>
          <w:vertAlign w:val="subscript"/>
          <w:rtl/>
        </w:rPr>
        <w:t>/</w:t>
      </w:r>
      <w:r>
        <w:rPr>
          <w:szCs w:val="26"/>
        </w:rPr>
        <w:t>2</w:t>
      </w:r>
      <w:r>
        <w:rPr>
          <w:szCs w:val="26"/>
          <w:rtl/>
        </w:rPr>
        <w:t xml:space="preserve"> متر و عرض آن نیز نباید کمتر از </w:t>
      </w:r>
      <w:r>
        <w:rPr>
          <w:szCs w:val="26"/>
        </w:rPr>
        <w:t>5</w:t>
      </w:r>
      <w:r>
        <w:rPr>
          <w:szCs w:val="26"/>
          <w:vertAlign w:val="subscript"/>
          <w:rtl/>
        </w:rPr>
        <w:t>/</w:t>
      </w:r>
      <w:r>
        <w:rPr>
          <w:szCs w:val="26"/>
        </w:rPr>
        <w:t>1</w:t>
      </w:r>
      <w:r>
        <w:rPr>
          <w:szCs w:val="26"/>
          <w:rtl/>
        </w:rPr>
        <w:t xml:space="preserve"> متر و یا عر</w:t>
      </w:r>
      <w:r>
        <w:rPr>
          <w:szCs w:val="26"/>
          <w:rtl/>
        </w:rPr>
        <w:t xml:space="preserve">ض پیادهروي موجود باشد. </w:t>
      </w:r>
    </w:p>
    <w:p w:rsidR="005F0291" w:rsidRDefault="00AC7D4A">
      <w:pPr>
        <w:numPr>
          <w:ilvl w:val="1"/>
          <w:numId w:val="10"/>
        </w:numPr>
        <w:spacing w:after="102" w:line="259" w:lineRule="auto"/>
        <w:ind w:left="1653" w:right="70" w:hanging="656"/>
      </w:pPr>
      <w:r>
        <w:rPr>
          <w:szCs w:val="26"/>
          <w:rtl/>
        </w:rPr>
        <w:t xml:space="preserve">راهرو باید فاقد هرگونه مانع بوده و داراي نور کافی (اعم از طبیعی یا مصنوعی) در تمام اوقات باشد. </w:t>
      </w:r>
    </w:p>
    <w:p w:rsidR="005F0291" w:rsidRDefault="00AC7D4A">
      <w:pPr>
        <w:numPr>
          <w:ilvl w:val="1"/>
          <w:numId w:val="10"/>
        </w:numPr>
        <w:ind w:left="1653" w:right="70" w:hanging="656"/>
      </w:pPr>
      <w:r>
        <w:rPr>
          <w:szCs w:val="26"/>
          <w:rtl/>
        </w:rPr>
        <w:t xml:space="preserve">سقف راهرو باید توانایی تحمل حداقل </w:t>
      </w:r>
      <w:r>
        <w:rPr>
          <w:szCs w:val="26"/>
        </w:rPr>
        <w:t>700</w:t>
      </w:r>
      <w:r>
        <w:rPr>
          <w:szCs w:val="26"/>
          <w:rtl/>
        </w:rPr>
        <w:t xml:space="preserve"> کیلوگرم بر مترمربع فشار (بار مرده و بار زنده) را داشته باشد .</w:t>
      </w:r>
    </w:p>
    <w:p w:rsidR="005F0291" w:rsidRDefault="00AC7D4A">
      <w:pPr>
        <w:ind w:left="571" w:right="70"/>
      </w:pPr>
      <w:r>
        <w:rPr>
          <w:szCs w:val="26"/>
          <w:rtl/>
        </w:rPr>
        <w:t xml:space="preserve">به علاوه سایر قسمتهاي آن نیز باید </w:t>
      </w:r>
      <w:r>
        <w:rPr>
          <w:szCs w:val="26"/>
          <w:rtl/>
        </w:rPr>
        <w:t xml:space="preserve">تحمل بار وارده و فشار مذکور را داشته باشد. در صورت نیاز به مقاومت بیشتر از </w:t>
      </w:r>
      <w:r>
        <w:rPr>
          <w:szCs w:val="26"/>
        </w:rPr>
        <w:t>700</w:t>
      </w:r>
      <w:r>
        <w:rPr>
          <w:szCs w:val="26"/>
          <w:rtl/>
        </w:rPr>
        <w:t xml:space="preserve"> کیلوگرم بر مترمربع، سقف راهرو و سایر قسمتهاي آن باید بر اساس ضوابط و تایید دستگاه نظارت، توانایی تحمل هرگونه ریزش و سقوط احتمالی اشیا و مصالح ساختمانی را داشته باشد. </w:t>
      </w:r>
    </w:p>
    <w:p w:rsidR="005F0291" w:rsidRDefault="00AC7D4A">
      <w:pPr>
        <w:numPr>
          <w:ilvl w:val="1"/>
          <w:numId w:val="10"/>
        </w:numPr>
        <w:ind w:left="1653" w:right="70" w:hanging="656"/>
      </w:pPr>
      <w:r>
        <w:rPr>
          <w:szCs w:val="26"/>
          <w:rtl/>
        </w:rPr>
        <w:t>لبههاي بیر</w:t>
      </w:r>
      <w:r>
        <w:rPr>
          <w:szCs w:val="26"/>
          <w:rtl/>
        </w:rPr>
        <w:t xml:space="preserve">ونی سقف راهرو باید داراي دیواره شیبداري از چوب یا فولاد مقاوم به ارتفاع حداقل </w:t>
      </w:r>
      <w:r>
        <w:rPr>
          <w:szCs w:val="26"/>
        </w:rPr>
        <w:t>1</w:t>
      </w:r>
      <w:r>
        <w:rPr>
          <w:szCs w:val="26"/>
          <w:rtl/>
        </w:rPr>
        <w:t xml:space="preserve"> متر باشد. زاویه این حفاظ باید نسبت به سقف حداقل </w:t>
      </w:r>
      <w:r>
        <w:rPr>
          <w:szCs w:val="26"/>
        </w:rPr>
        <w:t>30</w:t>
      </w:r>
      <w:r>
        <w:rPr>
          <w:szCs w:val="26"/>
          <w:rtl/>
        </w:rPr>
        <w:t xml:space="preserve"> و حداکثر </w:t>
      </w:r>
      <w:r>
        <w:rPr>
          <w:szCs w:val="26"/>
        </w:rPr>
        <w:t>45</w:t>
      </w:r>
      <w:r>
        <w:rPr>
          <w:szCs w:val="26"/>
          <w:rtl/>
        </w:rPr>
        <w:t xml:space="preserve"> درجه به طرف خارج اختیار شود. </w:t>
      </w:r>
    </w:p>
    <w:p w:rsidR="005F0291" w:rsidRDefault="00AC7D4A">
      <w:pPr>
        <w:numPr>
          <w:ilvl w:val="1"/>
          <w:numId w:val="10"/>
        </w:numPr>
        <w:ind w:left="1653" w:right="70" w:hanging="656"/>
      </w:pPr>
      <w:r>
        <w:rPr>
          <w:szCs w:val="26"/>
          <w:rtl/>
        </w:rPr>
        <w:t xml:space="preserve">در صورت استفاده از تختههاي چوبی در سقف راهرو، باید ضخامت آنها حداقل </w:t>
      </w:r>
      <w:r>
        <w:rPr>
          <w:szCs w:val="26"/>
        </w:rPr>
        <w:t>50</w:t>
      </w:r>
      <w:r>
        <w:rPr>
          <w:szCs w:val="26"/>
          <w:rtl/>
        </w:rPr>
        <w:t xml:space="preserve"> میلیمتر بوده</w:t>
      </w:r>
      <w:r>
        <w:rPr>
          <w:szCs w:val="26"/>
          <w:rtl/>
        </w:rPr>
        <w:t xml:space="preserve"> و به ترتیبی در کنار هم قرار گیرند که از ریزش مصالح ساختمانی به داخل راهرو جلوگیري بهعمل آید. استفاده از مصالح غیرمقاوم مانند توري سیمی، گونی و از این قبیل ممنوع است. در هر صورت باید تدابیري اتخاذ شود تا از ریزش هرگونه ابزار ،مواد و مصالح، آب و ضایعات از س</w:t>
      </w:r>
      <w:r>
        <w:rPr>
          <w:szCs w:val="26"/>
          <w:rtl/>
        </w:rPr>
        <w:t xml:space="preserve">قف و دیواره بیرونی راهروي سرپوشیده، جلوگیري بهعمل آید. </w:t>
      </w:r>
    </w:p>
    <w:p w:rsidR="005F0291" w:rsidRDefault="00AC7D4A">
      <w:pPr>
        <w:numPr>
          <w:ilvl w:val="1"/>
          <w:numId w:val="10"/>
        </w:numPr>
        <w:ind w:left="1653" w:right="70" w:hanging="656"/>
      </w:pPr>
      <w:r>
        <w:rPr>
          <w:szCs w:val="26"/>
          <w:rtl/>
        </w:rPr>
        <w:lastRenderedPageBreak/>
        <w:t>در صورتیکه راهرو داراي درهاي جانبی براي ورود و خروج مصالح و نخالههاي ساختمانی و غیره باشد، این درها باید همواره بسته باشند، مگر آنکه مراقبت کافی از آنها در صورت باز بودن بهعمل آید .</w:t>
      </w:r>
    </w:p>
    <w:p w:rsidR="005F0291" w:rsidRDefault="00AC7D4A">
      <w:pPr>
        <w:numPr>
          <w:ilvl w:val="1"/>
          <w:numId w:val="10"/>
        </w:numPr>
        <w:spacing w:after="235"/>
        <w:ind w:left="1653" w:right="70" w:hanging="656"/>
      </w:pPr>
      <w:r>
        <w:rPr>
          <w:szCs w:val="26"/>
          <w:rtl/>
        </w:rPr>
        <w:t>اطراف راهروي سرپوش</w:t>
      </w:r>
      <w:r>
        <w:rPr>
          <w:szCs w:val="26"/>
          <w:rtl/>
        </w:rPr>
        <w:t xml:space="preserve">یده موقت که در مجاورت کارگاه ساختمانی یا پرتگاه قراردارد باید داراي حفاظ یا نردهاي مطابق بند </w:t>
      </w:r>
      <w:r>
        <w:rPr>
          <w:szCs w:val="26"/>
        </w:rPr>
        <w:t>2</w:t>
      </w:r>
      <w:r>
        <w:rPr>
          <w:szCs w:val="26"/>
          <w:rtl/>
        </w:rPr>
        <w:t>-</w:t>
      </w:r>
      <w:r>
        <w:rPr>
          <w:szCs w:val="26"/>
        </w:rPr>
        <w:t>6</w:t>
      </w:r>
      <w:r>
        <w:rPr>
          <w:szCs w:val="26"/>
          <w:rtl/>
        </w:rPr>
        <w:t>-</w:t>
      </w:r>
      <w:r>
        <w:rPr>
          <w:szCs w:val="26"/>
        </w:rPr>
        <w:t>1</w:t>
      </w:r>
      <w:r>
        <w:rPr>
          <w:szCs w:val="26"/>
          <w:rtl/>
        </w:rPr>
        <w:t>-</w:t>
      </w:r>
      <w:r>
        <w:rPr>
          <w:szCs w:val="26"/>
        </w:rPr>
        <w:t>1</w:t>
      </w:r>
      <w:r>
        <w:rPr>
          <w:szCs w:val="26"/>
          <w:rtl/>
        </w:rPr>
        <w:t xml:space="preserve"> باشد. نرده حفاظتی راهروهاي سرپوشیده موقتی که در معابر عمومی احداث میشوند باید فاقد لبههاي تیز و برنده باشد و براي جلوگیري از تردد و عبور کودکان از لابلاي ن</w:t>
      </w:r>
      <w:r>
        <w:rPr>
          <w:szCs w:val="26"/>
          <w:rtl/>
        </w:rPr>
        <w:t xml:space="preserve">ردهها و بالانرفتن از آنها، نردههاي میانی، باید عمودي اجرا شده و فاصله بین آنها حداکثر </w:t>
      </w:r>
      <w:r>
        <w:rPr>
          <w:szCs w:val="26"/>
        </w:rPr>
        <w:t>11</w:t>
      </w:r>
      <w:r>
        <w:rPr>
          <w:szCs w:val="26"/>
          <w:rtl/>
        </w:rPr>
        <w:t xml:space="preserve"> سانتیمتر باشد. </w:t>
      </w:r>
    </w:p>
    <w:p w:rsidR="005F0291" w:rsidRDefault="00AC7D4A">
      <w:pPr>
        <w:bidi w:val="0"/>
        <w:spacing w:after="0" w:line="259" w:lineRule="auto"/>
        <w:ind w:left="219" w:right="0" w:firstLine="0"/>
        <w:jc w:val="left"/>
      </w:pPr>
      <w:r>
        <w:rPr>
          <w:rFonts w:ascii="Times New Roman" w:eastAsia="Times New Roman" w:hAnsi="Times New Roman" w:cs="Times New Roman"/>
          <w:sz w:val="24"/>
        </w:rPr>
        <w:t xml:space="preserve"> </w:t>
      </w:r>
      <w:r>
        <w:rPr>
          <w:noProof/>
        </w:rPr>
        <w:drawing>
          <wp:inline distT="0" distB="0" distL="0" distR="0">
            <wp:extent cx="5157216" cy="3224784"/>
            <wp:effectExtent l="0" t="0" r="0" b="0"/>
            <wp:docPr id="1970456" name="Picture 1970456"/>
            <wp:cNvGraphicFramePr/>
            <a:graphic xmlns:a="http://schemas.openxmlformats.org/drawingml/2006/main">
              <a:graphicData uri="http://schemas.openxmlformats.org/drawingml/2006/picture">
                <pic:pic xmlns:pic="http://schemas.openxmlformats.org/drawingml/2006/picture">
                  <pic:nvPicPr>
                    <pic:cNvPr id="1970456" name="Picture 1970456"/>
                    <pic:cNvPicPr/>
                  </pic:nvPicPr>
                  <pic:blipFill>
                    <a:blip r:embed="rId98"/>
                    <a:stretch>
                      <a:fillRect/>
                    </a:stretch>
                  </pic:blipFill>
                  <pic:spPr>
                    <a:xfrm>
                      <a:off x="0" y="0"/>
                      <a:ext cx="5157216" cy="3224784"/>
                    </a:xfrm>
                    <a:prstGeom prst="rect">
                      <a:avLst/>
                    </a:prstGeom>
                  </pic:spPr>
                </pic:pic>
              </a:graphicData>
            </a:graphic>
          </wp:inline>
        </w:drawing>
      </w:r>
    </w:p>
    <w:p w:rsidR="005F0291" w:rsidRDefault="00AC7D4A">
      <w:pPr>
        <w:spacing w:after="278" w:line="259" w:lineRule="auto"/>
        <w:ind w:left="167" w:right="219" w:hanging="10"/>
        <w:jc w:val="center"/>
      </w:pPr>
      <w:r>
        <w:rPr>
          <w:b/>
          <w:bCs/>
          <w:sz w:val="20"/>
          <w:szCs w:val="20"/>
          <w:rtl/>
        </w:rPr>
        <w:t xml:space="preserve">شکل </w:t>
      </w:r>
      <w:r>
        <w:rPr>
          <w:b/>
          <w:bCs/>
          <w:sz w:val="20"/>
          <w:szCs w:val="20"/>
        </w:rPr>
        <w:t>2</w:t>
      </w:r>
      <w:r>
        <w:rPr>
          <w:b/>
          <w:bCs/>
          <w:sz w:val="20"/>
          <w:szCs w:val="20"/>
          <w:rtl/>
        </w:rPr>
        <w:t>-</w:t>
      </w:r>
      <w:r>
        <w:rPr>
          <w:b/>
          <w:bCs/>
          <w:sz w:val="20"/>
          <w:szCs w:val="20"/>
        </w:rPr>
        <w:t>1</w:t>
      </w:r>
      <w:r>
        <w:rPr>
          <w:b/>
          <w:bCs/>
          <w:sz w:val="20"/>
          <w:szCs w:val="20"/>
          <w:rtl/>
        </w:rPr>
        <w:t xml:space="preserve">- راهرو سرپوشیده موقت </w:t>
      </w:r>
    </w:p>
    <w:p w:rsidR="005F0291" w:rsidRDefault="00AC7D4A">
      <w:pPr>
        <w:spacing w:after="134" w:line="259" w:lineRule="auto"/>
        <w:ind w:left="-1" w:right="0" w:hanging="10"/>
        <w:jc w:val="left"/>
      </w:pPr>
      <w:r>
        <w:rPr>
          <w:b/>
          <w:bCs/>
          <w:sz w:val="24"/>
          <w:szCs w:val="24"/>
        </w:rPr>
        <w:t>2</w:t>
      </w:r>
      <w:r>
        <w:rPr>
          <w:b/>
          <w:bCs/>
          <w:sz w:val="24"/>
          <w:szCs w:val="24"/>
          <w:rtl/>
        </w:rPr>
        <w:t>-</w:t>
      </w:r>
      <w:r>
        <w:rPr>
          <w:b/>
          <w:bCs/>
          <w:sz w:val="24"/>
          <w:szCs w:val="24"/>
        </w:rPr>
        <w:t>2</w:t>
      </w:r>
      <w:r>
        <w:rPr>
          <w:b/>
          <w:bCs/>
          <w:sz w:val="24"/>
          <w:szCs w:val="24"/>
          <w:rtl/>
        </w:rPr>
        <w:t>-</w:t>
      </w:r>
      <w:r>
        <w:rPr>
          <w:b/>
          <w:bCs/>
          <w:sz w:val="24"/>
          <w:szCs w:val="24"/>
        </w:rPr>
        <w:t>3</w:t>
      </w:r>
      <w:r>
        <w:rPr>
          <w:b/>
          <w:bCs/>
          <w:sz w:val="24"/>
          <w:szCs w:val="24"/>
          <w:rtl/>
        </w:rPr>
        <w:t>-</w:t>
      </w:r>
      <w:r>
        <w:rPr>
          <w:b/>
          <w:bCs/>
          <w:sz w:val="24"/>
          <w:szCs w:val="24"/>
        </w:rPr>
        <w:t>2</w:t>
      </w:r>
      <w:r>
        <w:rPr>
          <w:b/>
          <w:bCs/>
          <w:sz w:val="24"/>
          <w:szCs w:val="24"/>
          <w:rtl/>
        </w:rPr>
        <w:t xml:space="preserve">- سقف موقت </w:t>
      </w:r>
    </w:p>
    <w:p w:rsidR="005F0291" w:rsidRDefault="00AC7D4A">
      <w:pPr>
        <w:ind w:left="7" w:right="70" w:firstLine="284"/>
      </w:pPr>
      <w:r>
        <w:rPr>
          <w:szCs w:val="26"/>
          <w:rtl/>
        </w:rPr>
        <w:t>چنانچه قبل از اجراي سقفهاي دائم ،یا در زمان تخریب ساختمان، نیاز به ایجاد سکوي کار در محل باشد، باید</w:t>
      </w:r>
      <w:r>
        <w:rPr>
          <w:szCs w:val="26"/>
          <w:rtl/>
        </w:rPr>
        <w:t xml:space="preserve"> از الوارهایی با ضخامت </w:t>
      </w:r>
      <w:r>
        <w:rPr>
          <w:szCs w:val="26"/>
        </w:rPr>
        <w:t>5</w:t>
      </w:r>
      <w:r>
        <w:rPr>
          <w:szCs w:val="26"/>
          <w:rtl/>
        </w:rPr>
        <w:t xml:space="preserve"> و عرض </w:t>
      </w:r>
      <w:r>
        <w:rPr>
          <w:szCs w:val="26"/>
        </w:rPr>
        <w:t>25</w:t>
      </w:r>
      <w:r>
        <w:rPr>
          <w:szCs w:val="26"/>
          <w:rtl/>
        </w:rPr>
        <w:t xml:space="preserve"> سانتیمتر که در کنار هم محکم به یکدیگر بسته و متصل شده باشند، استفاده شود. </w:t>
      </w:r>
    </w:p>
    <w:p w:rsidR="005F0291" w:rsidRDefault="00AC7D4A">
      <w:pPr>
        <w:spacing w:after="275" w:line="265" w:lineRule="auto"/>
        <w:ind w:left="10" w:right="0" w:hanging="10"/>
        <w:jc w:val="left"/>
      </w:pPr>
      <w:r>
        <w:rPr>
          <w:szCs w:val="26"/>
          <w:rtl/>
        </w:rPr>
        <w:t>فاصله تکیهگاه تختهها (دهانه تخته گذاري) نباید بیش از</w:t>
      </w:r>
      <w:r>
        <w:rPr>
          <w:szCs w:val="26"/>
        </w:rPr>
        <w:t>4</w:t>
      </w:r>
      <w:r>
        <w:rPr>
          <w:szCs w:val="26"/>
          <w:rtl/>
        </w:rPr>
        <w:t xml:space="preserve"> </w:t>
      </w:r>
      <w:r>
        <w:rPr>
          <w:szCs w:val="26"/>
          <w:vertAlign w:val="subscript"/>
          <w:rtl/>
        </w:rPr>
        <w:t>/</w:t>
      </w:r>
      <w:r>
        <w:rPr>
          <w:szCs w:val="26"/>
        </w:rPr>
        <w:t>2</w:t>
      </w:r>
      <w:r>
        <w:rPr>
          <w:szCs w:val="26"/>
          <w:rtl/>
        </w:rPr>
        <w:t xml:space="preserve"> متر باشد. </w:t>
      </w:r>
    </w:p>
    <w:p w:rsidR="005F0291" w:rsidRDefault="00AC7D4A">
      <w:pPr>
        <w:spacing w:after="135" w:line="259" w:lineRule="auto"/>
        <w:ind w:left="-1" w:right="0" w:hanging="10"/>
        <w:jc w:val="left"/>
      </w:pPr>
      <w:r>
        <w:rPr>
          <w:b/>
          <w:bCs/>
          <w:sz w:val="24"/>
          <w:szCs w:val="24"/>
        </w:rPr>
        <w:t>2</w:t>
      </w:r>
      <w:r>
        <w:rPr>
          <w:b/>
          <w:bCs/>
          <w:sz w:val="24"/>
          <w:szCs w:val="24"/>
          <w:rtl/>
        </w:rPr>
        <w:t>-</w:t>
      </w:r>
      <w:r>
        <w:rPr>
          <w:b/>
          <w:bCs/>
          <w:sz w:val="24"/>
          <w:szCs w:val="24"/>
        </w:rPr>
        <w:t>2</w:t>
      </w:r>
      <w:r>
        <w:rPr>
          <w:b/>
          <w:bCs/>
          <w:sz w:val="24"/>
          <w:szCs w:val="24"/>
          <w:rtl/>
        </w:rPr>
        <w:t>-</w:t>
      </w:r>
      <w:r>
        <w:rPr>
          <w:b/>
          <w:bCs/>
          <w:sz w:val="24"/>
          <w:szCs w:val="24"/>
        </w:rPr>
        <w:t>3</w:t>
      </w:r>
      <w:r>
        <w:rPr>
          <w:b/>
          <w:bCs/>
          <w:sz w:val="24"/>
          <w:szCs w:val="24"/>
          <w:rtl/>
        </w:rPr>
        <w:t>-</w:t>
      </w:r>
      <w:r>
        <w:rPr>
          <w:b/>
          <w:bCs/>
          <w:sz w:val="24"/>
          <w:szCs w:val="24"/>
        </w:rPr>
        <w:t>3</w:t>
      </w:r>
      <w:r>
        <w:rPr>
          <w:b/>
          <w:bCs/>
          <w:sz w:val="24"/>
          <w:szCs w:val="24"/>
          <w:rtl/>
        </w:rPr>
        <w:t xml:space="preserve">- سرپوش حفاظتی </w:t>
      </w:r>
    </w:p>
    <w:p w:rsidR="005F0291" w:rsidRDefault="00AC7D4A">
      <w:pPr>
        <w:ind w:left="7" w:right="70" w:firstLine="284"/>
      </w:pPr>
      <w:r>
        <w:rPr>
          <w:szCs w:val="26"/>
          <w:rtl/>
        </w:rPr>
        <w:lastRenderedPageBreak/>
        <w:t xml:space="preserve">براي جلوگیري از سقوط مصالح ساختمانی و ابزار کار بر روي </w:t>
      </w:r>
      <w:r>
        <w:rPr>
          <w:szCs w:val="26"/>
          <w:rtl/>
        </w:rPr>
        <w:t xml:space="preserve">خودروهاي عبوري، تاسیسات عمومی مجاور، عابران و شاغلان کارگاه ساختمانی (اعم از در دست تخریب، احداث و یا تعمیر و بازسازي)، باید یک سرپوش حفاظتی با عرض و استحکام کافی از شبکه فلزي یا از جنس الوار چوبی با شرایط زیر در دیواره اطراف مکان مورد نظر نصب شود. </w:t>
      </w:r>
    </w:p>
    <w:p w:rsidR="005F0291" w:rsidRDefault="00AC7D4A">
      <w:pPr>
        <w:ind w:left="568" w:right="70"/>
      </w:pPr>
      <w:r>
        <w:rPr>
          <w:b/>
          <w:bCs/>
          <w:sz w:val="24"/>
          <w:szCs w:val="24"/>
          <w:rtl/>
        </w:rPr>
        <w:t>الف-</w:t>
      </w:r>
      <w:r>
        <w:rPr>
          <w:szCs w:val="26"/>
          <w:rtl/>
        </w:rPr>
        <w:t xml:space="preserve"> د</w:t>
      </w:r>
      <w:r>
        <w:rPr>
          <w:szCs w:val="26"/>
          <w:rtl/>
        </w:rPr>
        <w:t>ستگاه نظارت اثرات وزن نخالهها و مواد ریخته شده و وزش باد بر روي سرپوشهاي</w:t>
      </w:r>
      <w:r>
        <w:rPr>
          <w:rFonts w:ascii="Times New Roman" w:eastAsia="Times New Roman" w:hAnsi="Times New Roman" w:cs="Times New Roman"/>
          <w:szCs w:val="26"/>
          <w:rtl/>
        </w:rPr>
        <w:t xml:space="preserve"> </w:t>
      </w:r>
      <w:r>
        <w:rPr>
          <w:szCs w:val="26"/>
          <w:rtl/>
        </w:rPr>
        <w:t>حفاظتی و نقشههاي ارائه شده توسط پیمانکار را بررسی نموده و در صورت نیاز اقدامات اصلاحی را به پیمانکار ابلاغ نماید</w:t>
      </w:r>
      <w:r>
        <w:rPr>
          <w:rFonts w:ascii="Times New Roman" w:eastAsia="Times New Roman" w:hAnsi="Times New Roman" w:cs="Times New Roman"/>
          <w:szCs w:val="26"/>
          <w:rtl/>
        </w:rPr>
        <w:t>.</w:t>
      </w:r>
      <w:r>
        <w:rPr>
          <w:rFonts w:ascii="Times New Roman" w:eastAsia="Times New Roman" w:hAnsi="Times New Roman" w:cs="Times New Roman"/>
          <w:sz w:val="22"/>
          <w:rtl/>
        </w:rPr>
        <w:t xml:space="preserve"> </w:t>
      </w:r>
      <w:r>
        <w:rPr>
          <w:szCs w:val="26"/>
          <w:rtl/>
        </w:rPr>
        <w:t>سرپوش حفاظتی باید با توجه به ارتفاع و وضعیت ساختمان چنان طراحی و ساخت</w:t>
      </w:r>
      <w:r>
        <w:rPr>
          <w:szCs w:val="26"/>
          <w:rtl/>
        </w:rPr>
        <w:t xml:space="preserve">ه شود که در اثر ریزش مصالح و ابزار کار بر روي آن هیچگونه خطري متوجه افراد، تجهیزات و مستحدثاتی که در زیر آن قرار دارند، نشود. در صورت استفاده از شبکههاي فلزي بهعنوان حفاظ باید سطح چشمیهاي شبکه مذکور، حداکثر </w:t>
      </w:r>
      <w:r>
        <w:rPr>
          <w:szCs w:val="26"/>
        </w:rPr>
        <w:t>11</w:t>
      </w:r>
      <w:r>
        <w:rPr>
          <w:szCs w:val="26"/>
          <w:rtl/>
        </w:rPr>
        <w:t xml:space="preserve"> سانتیمتر مربع باشند. استفاده از مصالحی مانند گ</w:t>
      </w:r>
      <w:r>
        <w:rPr>
          <w:szCs w:val="26"/>
          <w:rtl/>
        </w:rPr>
        <w:t xml:space="preserve">ونی، توري سیمی و سایر مصالح فاقد مقاومت در سرپوشهاي حفاظتی مجاز نمیباشد. </w:t>
      </w:r>
    </w:p>
    <w:p w:rsidR="005F0291" w:rsidRDefault="00AC7D4A">
      <w:pPr>
        <w:numPr>
          <w:ilvl w:val="0"/>
          <w:numId w:val="11"/>
        </w:numPr>
        <w:ind w:left="650" w:right="633" w:hanging="364"/>
      </w:pPr>
      <w:r>
        <w:rPr>
          <w:szCs w:val="26"/>
          <w:rtl/>
        </w:rPr>
        <w:t xml:space="preserve">زاویه سرپوش حفاظتی نسبت به سطح افقی باید بین </w:t>
      </w:r>
      <w:r>
        <w:rPr>
          <w:szCs w:val="26"/>
        </w:rPr>
        <w:t>30</w:t>
      </w:r>
      <w:r>
        <w:rPr>
          <w:szCs w:val="26"/>
          <w:rtl/>
        </w:rPr>
        <w:t xml:space="preserve"> تا </w:t>
      </w:r>
      <w:r>
        <w:rPr>
          <w:szCs w:val="26"/>
        </w:rPr>
        <w:t>45</w:t>
      </w:r>
      <w:r>
        <w:rPr>
          <w:szCs w:val="26"/>
          <w:rtl/>
        </w:rPr>
        <w:t xml:space="preserve"> درجه به سوي ساختمان باشد.</w:t>
      </w:r>
      <w:r>
        <w:rPr>
          <w:rFonts w:ascii="Times New Roman" w:eastAsia="Times New Roman" w:hAnsi="Times New Roman" w:cs="Times New Roman"/>
          <w:szCs w:val="26"/>
          <w:rtl/>
        </w:rPr>
        <w:t xml:space="preserve"> </w:t>
      </w:r>
    </w:p>
    <w:p w:rsidR="005F0291" w:rsidRDefault="00AC7D4A">
      <w:pPr>
        <w:ind w:left="571" w:right="70"/>
      </w:pPr>
      <w:r>
        <w:rPr>
          <w:b/>
          <w:bCs/>
          <w:sz w:val="24"/>
          <w:szCs w:val="24"/>
          <w:rtl/>
        </w:rPr>
        <w:t>پ-</w:t>
      </w:r>
      <w:r>
        <w:rPr>
          <w:szCs w:val="26"/>
          <w:rtl/>
        </w:rPr>
        <w:t xml:space="preserve"> ضایعات و نخالههاي مصالح انباشته شده بر روي سرپوشهاي حفاظتی باید در فواصل زمانی مشخص به روش ایمن </w:t>
      </w:r>
      <w:r>
        <w:rPr>
          <w:szCs w:val="26"/>
          <w:rtl/>
        </w:rPr>
        <w:t xml:space="preserve">تخلیه شوند تا در اثر سنگینی وزن، بهویژه در زمان بارش برف، باعث آسیبدیدگی سرپوش و ریزش نخالههاي انباشته بر روي آن به پایین نشوند. </w:t>
      </w:r>
    </w:p>
    <w:p w:rsidR="005F0291" w:rsidRDefault="00AC7D4A">
      <w:pPr>
        <w:numPr>
          <w:ilvl w:val="0"/>
          <w:numId w:val="11"/>
        </w:numPr>
        <w:ind w:left="650" w:right="633" w:hanging="364"/>
      </w:pPr>
      <w:r>
        <w:rPr>
          <w:szCs w:val="26"/>
          <w:rtl/>
        </w:rPr>
        <w:t xml:space="preserve">براي جلوگیري از ریزش مصالح و ابزار و همچنین حفظ محیط زیست و زیبایی منظر شهر، باید جداره خارجی ساختمان در دست احداث با استفاده </w:t>
      </w:r>
      <w:r>
        <w:rPr>
          <w:szCs w:val="26"/>
          <w:rtl/>
        </w:rPr>
        <w:t xml:space="preserve">از پردههاي برزنتی یا پلاستیکی مقاوم پوشانده شود. نحوه اجرا و مصالح بهکار رفته باید بهگونهاي باشد که بههنگام وزش باد، سطح بادگیر ایجاد نشود. علاوه بر آن باید پرتگاهها قبل از اجراي پوشش جداره خارجی، حفاظگذاري شده و براي پیشگیري از سقوط کارگران ایمن سازي شده </w:t>
      </w:r>
      <w:r>
        <w:rPr>
          <w:szCs w:val="26"/>
          <w:rtl/>
        </w:rPr>
        <w:t xml:space="preserve">باشد. </w:t>
      </w:r>
    </w:p>
    <w:p w:rsidR="005F0291" w:rsidRDefault="00AC7D4A">
      <w:pPr>
        <w:bidi w:val="0"/>
        <w:spacing w:after="0" w:line="259" w:lineRule="auto"/>
        <w:ind w:left="1290" w:right="0" w:firstLine="0"/>
        <w:jc w:val="left"/>
      </w:pPr>
      <w:r>
        <w:rPr>
          <w:noProof/>
        </w:rPr>
        <w:drawing>
          <wp:inline distT="0" distB="0" distL="0" distR="0">
            <wp:extent cx="4375963" cy="2455418"/>
            <wp:effectExtent l="0" t="0" r="0" b="0"/>
            <wp:docPr id="24657" name="Picture 24657"/>
            <wp:cNvGraphicFramePr/>
            <a:graphic xmlns:a="http://schemas.openxmlformats.org/drawingml/2006/main">
              <a:graphicData uri="http://schemas.openxmlformats.org/drawingml/2006/picture">
                <pic:pic xmlns:pic="http://schemas.openxmlformats.org/drawingml/2006/picture">
                  <pic:nvPicPr>
                    <pic:cNvPr id="24657" name="Picture 24657"/>
                    <pic:cNvPicPr/>
                  </pic:nvPicPr>
                  <pic:blipFill>
                    <a:blip r:embed="rId99"/>
                    <a:stretch>
                      <a:fillRect/>
                    </a:stretch>
                  </pic:blipFill>
                  <pic:spPr>
                    <a:xfrm>
                      <a:off x="0" y="0"/>
                      <a:ext cx="4375963" cy="2455418"/>
                    </a:xfrm>
                    <a:prstGeom prst="rect">
                      <a:avLst/>
                    </a:prstGeom>
                  </pic:spPr>
                </pic:pic>
              </a:graphicData>
            </a:graphic>
          </wp:inline>
        </w:drawing>
      </w:r>
    </w:p>
    <w:p w:rsidR="005F0291" w:rsidRDefault="00AC7D4A">
      <w:pPr>
        <w:tabs>
          <w:tab w:val="center" w:pos="4681"/>
          <w:tab w:val="center" w:pos="8180"/>
        </w:tabs>
        <w:spacing w:after="1" w:line="265" w:lineRule="auto"/>
        <w:ind w:left="0" w:right="0" w:firstLine="0"/>
        <w:jc w:val="left"/>
      </w:pPr>
      <w:r>
        <w:rPr>
          <w:rFonts w:ascii="Calibri" w:eastAsia="Calibri" w:hAnsi="Calibri" w:cs="Calibri"/>
          <w:sz w:val="22"/>
          <w:rtl/>
        </w:rPr>
        <w:tab/>
      </w:r>
      <w:r>
        <w:rPr>
          <w:b/>
          <w:bCs/>
          <w:sz w:val="20"/>
          <w:szCs w:val="20"/>
          <w:rtl/>
        </w:rPr>
        <w:t xml:space="preserve">شکل </w:t>
      </w:r>
      <w:r>
        <w:rPr>
          <w:b/>
          <w:bCs/>
          <w:sz w:val="20"/>
          <w:szCs w:val="20"/>
        </w:rPr>
        <w:t>2</w:t>
      </w:r>
      <w:r>
        <w:rPr>
          <w:b/>
          <w:bCs/>
          <w:sz w:val="20"/>
          <w:szCs w:val="20"/>
          <w:rtl/>
        </w:rPr>
        <w:t>-</w:t>
      </w:r>
      <w:r>
        <w:rPr>
          <w:b/>
          <w:bCs/>
          <w:sz w:val="20"/>
          <w:szCs w:val="20"/>
        </w:rPr>
        <w:t>2</w:t>
      </w:r>
      <w:r>
        <w:rPr>
          <w:b/>
          <w:bCs/>
          <w:sz w:val="20"/>
          <w:szCs w:val="20"/>
          <w:rtl/>
        </w:rPr>
        <w:t>- سرپوش حفاظتی</w:t>
      </w:r>
      <w:r>
        <w:rPr>
          <w:rFonts w:ascii="Times New Roman" w:eastAsia="Times New Roman" w:hAnsi="Times New Roman" w:cs="Times New Roman"/>
          <w:b/>
          <w:bCs/>
          <w:sz w:val="31"/>
          <w:szCs w:val="31"/>
          <w:vertAlign w:val="subscript"/>
          <w:rtl/>
        </w:rPr>
        <w:t xml:space="preserve"> </w:t>
      </w:r>
      <w:r>
        <w:rPr>
          <w:rFonts w:ascii="B Zar" w:eastAsia="B Zar" w:hAnsi="B Zar" w:cs="B Zar"/>
          <w:sz w:val="37"/>
          <w:szCs w:val="37"/>
          <w:vertAlign w:val="superscript"/>
          <w:rtl/>
        </w:rPr>
        <w:tab/>
        <w:t xml:space="preserve"> </w:t>
      </w:r>
    </w:p>
    <w:p w:rsidR="005F0291" w:rsidRDefault="00AC7D4A">
      <w:pPr>
        <w:spacing w:after="134" w:line="259" w:lineRule="auto"/>
        <w:ind w:left="-1" w:right="0" w:hanging="10"/>
        <w:jc w:val="left"/>
      </w:pPr>
      <w:r>
        <w:rPr>
          <w:b/>
          <w:bCs/>
          <w:sz w:val="24"/>
          <w:szCs w:val="24"/>
        </w:rPr>
        <w:t>2</w:t>
      </w:r>
      <w:r>
        <w:rPr>
          <w:b/>
          <w:bCs/>
          <w:sz w:val="24"/>
          <w:szCs w:val="24"/>
          <w:rtl/>
        </w:rPr>
        <w:t>-</w:t>
      </w:r>
      <w:r>
        <w:rPr>
          <w:b/>
          <w:bCs/>
          <w:sz w:val="24"/>
          <w:szCs w:val="24"/>
        </w:rPr>
        <w:t>2</w:t>
      </w:r>
      <w:r>
        <w:rPr>
          <w:b/>
          <w:bCs/>
          <w:sz w:val="24"/>
          <w:szCs w:val="24"/>
          <w:rtl/>
        </w:rPr>
        <w:t>-</w:t>
      </w:r>
      <w:r>
        <w:rPr>
          <w:b/>
          <w:bCs/>
          <w:sz w:val="24"/>
          <w:szCs w:val="24"/>
        </w:rPr>
        <w:t>3</w:t>
      </w:r>
      <w:r>
        <w:rPr>
          <w:b/>
          <w:bCs/>
          <w:sz w:val="24"/>
          <w:szCs w:val="24"/>
          <w:rtl/>
        </w:rPr>
        <w:t>-</w:t>
      </w:r>
      <w:r>
        <w:rPr>
          <w:b/>
          <w:bCs/>
          <w:sz w:val="24"/>
          <w:szCs w:val="24"/>
        </w:rPr>
        <w:t>4</w:t>
      </w:r>
      <w:r>
        <w:rPr>
          <w:b/>
          <w:bCs/>
          <w:sz w:val="24"/>
          <w:szCs w:val="24"/>
          <w:rtl/>
        </w:rPr>
        <w:t xml:space="preserve">- پاخورهاي حفاظتی </w:t>
      </w:r>
    </w:p>
    <w:p w:rsidR="005F0291" w:rsidRDefault="00AC7D4A">
      <w:pPr>
        <w:spacing w:after="248"/>
        <w:ind w:left="7" w:right="70" w:firstLine="285"/>
      </w:pPr>
      <w:r>
        <w:rPr>
          <w:szCs w:val="26"/>
          <w:rtl/>
        </w:rPr>
        <w:lastRenderedPageBreak/>
        <w:t>در مواردي که احتمال سقوط و ریزش مصالح و ابزار کار از روي جایگاهها و سکوهاي کار یا لبه پرتگاهها و دهانههاي باز وجود داشته باشد، براي جلوگیري از لغزش و ریزش این موارد، اقدام به نصب پاخور چوبی (حفاظ</w:t>
      </w:r>
      <w:r>
        <w:rPr>
          <w:szCs w:val="26"/>
          <w:rtl/>
        </w:rPr>
        <w:t xml:space="preserve"> موقت قرنیز شکل) به ضخامت حداقل </w:t>
      </w:r>
      <w:r>
        <w:rPr>
          <w:szCs w:val="26"/>
        </w:rPr>
        <w:t>5</w:t>
      </w:r>
      <w:r>
        <w:rPr>
          <w:szCs w:val="26"/>
          <w:vertAlign w:val="subscript"/>
          <w:rtl/>
        </w:rPr>
        <w:t>/</w:t>
      </w:r>
      <w:r>
        <w:rPr>
          <w:szCs w:val="26"/>
        </w:rPr>
        <w:t>2</w:t>
      </w:r>
      <w:r>
        <w:rPr>
          <w:szCs w:val="26"/>
          <w:rtl/>
        </w:rPr>
        <w:t xml:space="preserve"> سانتیمتر و ارتفاع </w:t>
      </w:r>
      <w:r>
        <w:rPr>
          <w:szCs w:val="26"/>
        </w:rPr>
        <w:t>15</w:t>
      </w:r>
      <w:r>
        <w:rPr>
          <w:szCs w:val="26"/>
          <w:rtl/>
        </w:rPr>
        <w:t xml:space="preserve"> سانتیمتر بر روي سطح بستر میشود. در صورت استفاده از ورق فولادي ،لبههاي آن نباید تیز و برنده باشد. شماتیک پاخورهاي حفاظتی در شکل </w:t>
      </w:r>
      <w:r>
        <w:rPr>
          <w:szCs w:val="26"/>
        </w:rPr>
        <w:t>2</w:t>
      </w:r>
      <w:r>
        <w:rPr>
          <w:szCs w:val="26"/>
          <w:rtl/>
        </w:rPr>
        <w:t>-</w:t>
      </w:r>
      <w:r>
        <w:rPr>
          <w:szCs w:val="26"/>
        </w:rPr>
        <w:t>2</w:t>
      </w:r>
      <w:r>
        <w:rPr>
          <w:szCs w:val="26"/>
          <w:rtl/>
        </w:rPr>
        <w:t xml:space="preserve"> ملاحظه میشود.</w:t>
      </w:r>
      <w:r>
        <w:rPr>
          <w:rFonts w:ascii="Arial" w:eastAsia="Arial" w:hAnsi="Arial" w:cs="Arial"/>
          <w:szCs w:val="26"/>
          <w:rtl/>
        </w:rPr>
        <w:t xml:space="preserve"> </w:t>
      </w:r>
    </w:p>
    <w:p w:rsidR="005F0291" w:rsidRDefault="00AC7D4A">
      <w:pPr>
        <w:spacing w:after="154" w:line="259" w:lineRule="auto"/>
        <w:ind w:left="1" w:right="0" w:hanging="10"/>
        <w:jc w:val="left"/>
      </w:pPr>
      <w:r>
        <w:rPr>
          <w:b/>
          <w:bCs/>
          <w:szCs w:val="26"/>
        </w:rPr>
        <w:t>2</w:t>
      </w:r>
      <w:r>
        <w:rPr>
          <w:b/>
          <w:bCs/>
          <w:szCs w:val="26"/>
          <w:rtl/>
        </w:rPr>
        <w:t>-</w:t>
      </w:r>
      <w:r>
        <w:rPr>
          <w:b/>
          <w:bCs/>
          <w:szCs w:val="26"/>
        </w:rPr>
        <w:t>2</w:t>
      </w:r>
      <w:r>
        <w:rPr>
          <w:b/>
          <w:bCs/>
          <w:szCs w:val="26"/>
          <w:rtl/>
        </w:rPr>
        <w:t>-</w:t>
      </w:r>
      <w:r>
        <w:rPr>
          <w:b/>
          <w:bCs/>
          <w:szCs w:val="26"/>
        </w:rPr>
        <w:t>4</w:t>
      </w:r>
      <w:r>
        <w:rPr>
          <w:b/>
          <w:bCs/>
          <w:szCs w:val="26"/>
          <w:rtl/>
        </w:rPr>
        <w:t>- روشنایی</w:t>
      </w:r>
      <w:r>
        <w:rPr>
          <w:rFonts w:ascii="Times New Roman" w:eastAsia="Times New Roman" w:hAnsi="Times New Roman" w:cs="Times New Roman"/>
          <w:b/>
          <w:bCs/>
          <w:szCs w:val="26"/>
          <w:rtl/>
        </w:rPr>
        <w:t xml:space="preserve"> </w:t>
      </w:r>
    </w:p>
    <w:p w:rsidR="005F0291" w:rsidRDefault="00AC7D4A">
      <w:pPr>
        <w:ind w:left="7" w:right="70" w:firstLine="284"/>
      </w:pPr>
      <w:r>
        <w:rPr>
          <w:b/>
          <w:bCs/>
          <w:szCs w:val="26"/>
        </w:rPr>
        <w:t>2</w:t>
      </w:r>
      <w:r>
        <w:rPr>
          <w:b/>
          <w:bCs/>
          <w:szCs w:val="26"/>
          <w:rtl/>
        </w:rPr>
        <w:t>-</w:t>
      </w:r>
      <w:r>
        <w:rPr>
          <w:b/>
          <w:bCs/>
          <w:szCs w:val="26"/>
        </w:rPr>
        <w:t>2</w:t>
      </w:r>
      <w:r>
        <w:rPr>
          <w:b/>
          <w:bCs/>
          <w:szCs w:val="26"/>
          <w:rtl/>
        </w:rPr>
        <w:t>-</w:t>
      </w:r>
      <w:r>
        <w:rPr>
          <w:b/>
          <w:bCs/>
          <w:szCs w:val="26"/>
        </w:rPr>
        <w:t>4</w:t>
      </w:r>
      <w:r>
        <w:rPr>
          <w:b/>
          <w:bCs/>
          <w:szCs w:val="26"/>
          <w:rtl/>
        </w:rPr>
        <w:t>-</w:t>
      </w:r>
      <w:r>
        <w:rPr>
          <w:b/>
          <w:bCs/>
          <w:szCs w:val="26"/>
        </w:rPr>
        <w:t>1</w:t>
      </w:r>
      <w:r>
        <w:rPr>
          <w:b/>
          <w:bCs/>
          <w:szCs w:val="26"/>
          <w:rtl/>
        </w:rPr>
        <w:t>-</w:t>
      </w:r>
      <w:r>
        <w:rPr>
          <w:szCs w:val="26"/>
          <w:rtl/>
        </w:rPr>
        <w:t xml:space="preserve"> محوطههاي محل رفت و آمد و کار</w:t>
      </w:r>
      <w:r>
        <w:rPr>
          <w:szCs w:val="26"/>
          <w:rtl/>
        </w:rPr>
        <w:t xml:space="preserve"> شاغلان و خودروهاي در تردد در کارگاه، باید داراي روشنایی مناسب و کافی باشد و در صورت ناکافی بودن نور طبیعی ،روشنایی باید به روش مصنوعی تامین شود. </w:t>
      </w:r>
    </w:p>
    <w:p w:rsidR="005F0291" w:rsidRDefault="00AC7D4A">
      <w:pPr>
        <w:ind w:left="7" w:right="70" w:firstLine="284"/>
      </w:pPr>
      <w:r>
        <w:rPr>
          <w:b/>
          <w:bCs/>
          <w:szCs w:val="26"/>
        </w:rPr>
        <w:t>2</w:t>
      </w:r>
      <w:r>
        <w:rPr>
          <w:b/>
          <w:bCs/>
          <w:szCs w:val="26"/>
          <w:rtl/>
        </w:rPr>
        <w:t>-</w:t>
      </w:r>
      <w:r>
        <w:rPr>
          <w:b/>
          <w:bCs/>
          <w:szCs w:val="26"/>
        </w:rPr>
        <w:t>2</w:t>
      </w:r>
      <w:r>
        <w:rPr>
          <w:b/>
          <w:bCs/>
          <w:szCs w:val="26"/>
          <w:rtl/>
        </w:rPr>
        <w:t>-</w:t>
      </w:r>
      <w:r>
        <w:rPr>
          <w:b/>
          <w:bCs/>
          <w:szCs w:val="26"/>
        </w:rPr>
        <w:t>4</w:t>
      </w:r>
      <w:r>
        <w:rPr>
          <w:b/>
          <w:bCs/>
          <w:szCs w:val="26"/>
          <w:rtl/>
        </w:rPr>
        <w:t>-</w:t>
      </w:r>
      <w:r>
        <w:rPr>
          <w:b/>
          <w:bCs/>
          <w:szCs w:val="26"/>
        </w:rPr>
        <w:t>2</w:t>
      </w:r>
      <w:r>
        <w:rPr>
          <w:b/>
          <w:bCs/>
          <w:szCs w:val="26"/>
          <w:rtl/>
        </w:rPr>
        <w:t>-</w:t>
      </w:r>
      <w:r>
        <w:rPr>
          <w:szCs w:val="26"/>
          <w:rtl/>
        </w:rPr>
        <w:t xml:space="preserve"> روشنایی باید بهطور کلی یکنواخت بوده و از جهات مختلف بتابد تا از ایجاد سایههاي تند جلوگیري شدهو باعث </w:t>
      </w:r>
      <w:r>
        <w:rPr>
          <w:szCs w:val="26"/>
          <w:rtl/>
        </w:rPr>
        <w:t xml:space="preserve">خیره شدن چشم نشود. </w:t>
      </w:r>
    </w:p>
    <w:p w:rsidR="005F0291" w:rsidRDefault="00AC7D4A">
      <w:pPr>
        <w:ind w:left="7" w:right="70" w:firstLine="284"/>
      </w:pPr>
      <w:r>
        <w:rPr>
          <w:b/>
          <w:bCs/>
          <w:szCs w:val="26"/>
        </w:rPr>
        <w:t>2</w:t>
      </w:r>
      <w:r>
        <w:rPr>
          <w:b/>
          <w:bCs/>
          <w:szCs w:val="26"/>
          <w:rtl/>
        </w:rPr>
        <w:t>-</w:t>
      </w:r>
      <w:r>
        <w:rPr>
          <w:b/>
          <w:bCs/>
          <w:szCs w:val="26"/>
        </w:rPr>
        <w:t>2</w:t>
      </w:r>
      <w:r>
        <w:rPr>
          <w:b/>
          <w:bCs/>
          <w:szCs w:val="26"/>
          <w:rtl/>
        </w:rPr>
        <w:t>-</w:t>
      </w:r>
      <w:r>
        <w:rPr>
          <w:b/>
          <w:bCs/>
          <w:szCs w:val="26"/>
        </w:rPr>
        <w:t>4</w:t>
      </w:r>
      <w:r>
        <w:rPr>
          <w:b/>
          <w:bCs/>
          <w:szCs w:val="26"/>
          <w:rtl/>
        </w:rPr>
        <w:t>-</w:t>
      </w:r>
      <w:r>
        <w:rPr>
          <w:b/>
          <w:bCs/>
          <w:szCs w:val="26"/>
        </w:rPr>
        <w:t>3</w:t>
      </w:r>
      <w:r>
        <w:rPr>
          <w:b/>
          <w:bCs/>
          <w:szCs w:val="26"/>
          <w:rtl/>
        </w:rPr>
        <w:t>-</w:t>
      </w:r>
      <w:r>
        <w:rPr>
          <w:szCs w:val="26"/>
          <w:rtl/>
        </w:rPr>
        <w:t xml:space="preserve"> منابع تأمین روشنایی مصنوعی نباید طوري نصب شوند که خود باعث ایجاد مخاطراتی در محیط کار شوند و باید استانداردها و ضوابط فنی در نصب و اجراي آنها رعایت شود. </w:t>
      </w:r>
    </w:p>
    <w:p w:rsidR="005F0291" w:rsidRDefault="00AC7D4A">
      <w:pPr>
        <w:spacing w:after="259" w:line="265" w:lineRule="auto"/>
        <w:ind w:left="287" w:right="0" w:hanging="10"/>
        <w:jc w:val="left"/>
      </w:pPr>
      <w:r>
        <w:rPr>
          <w:b/>
          <w:bCs/>
          <w:szCs w:val="26"/>
        </w:rPr>
        <w:t>2</w:t>
      </w:r>
      <w:r>
        <w:rPr>
          <w:b/>
          <w:bCs/>
          <w:szCs w:val="26"/>
          <w:rtl/>
        </w:rPr>
        <w:t>-</w:t>
      </w:r>
      <w:r>
        <w:rPr>
          <w:b/>
          <w:bCs/>
          <w:szCs w:val="26"/>
        </w:rPr>
        <w:t>2</w:t>
      </w:r>
      <w:r>
        <w:rPr>
          <w:b/>
          <w:bCs/>
          <w:szCs w:val="26"/>
          <w:rtl/>
        </w:rPr>
        <w:t>-</w:t>
      </w:r>
      <w:r>
        <w:rPr>
          <w:b/>
          <w:bCs/>
          <w:szCs w:val="26"/>
        </w:rPr>
        <w:t>4</w:t>
      </w:r>
      <w:r>
        <w:rPr>
          <w:b/>
          <w:bCs/>
          <w:szCs w:val="26"/>
          <w:rtl/>
        </w:rPr>
        <w:t>-</w:t>
      </w:r>
      <w:r>
        <w:rPr>
          <w:b/>
          <w:bCs/>
          <w:szCs w:val="26"/>
        </w:rPr>
        <w:t>4</w:t>
      </w:r>
      <w:r>
        <w:rPr>
          <w:b/>
          <w:bCs/>
          <w:szCs w:val="26"/>
          <w:rtl/>
        </w:rPr>
        <w:t>-</w:t>
      </w:r>
      <w:r>
        <w:rPr>
          <w:szCs w:val="26"/>
          <w:rtl/>
        </w:rPr>
        <w:t xml:space="preserve"> میزان نور و روشنایی در محیطهاي کار باید مطابق با جدول </w:t>
      </w:r>
      <w:r>
        <w:rPr>
          <w:szCs w:val="26"/>
        </w:rPr>
        <w:t>2</w:t>
      </w:r>
      <w:r>
        <w:rPr>
          <w:szCs w:val="26"/>
          <w:rtl/>
        </w:rPr>
        <w:t>-</w:t>
      </w:r>
      <w:r>
        <w:rPr>
          <w:szCs w:val="26"/>
        </w:rPr>
        <w:t>1</w:t>
      </w:r>
      <w:r>
        <w:rPr>
          <w:szCs w:val="26"/>
          <w:rtl/>
        </w:rPr>
        <w:t xml:space="preserve"> تامین </w:t>
      </w:r>
      <w:r>
        <w:rPr>
          <w:szCs w:val="26"/>
          <w:rtl/>
        </w:rPr>
        <w:t xml:space="preserve">شود. </w:t>
      </w:r>
    </w:p>
    <w:p w:rsidR="005F0291" w:rsidRDefault="00AC7D4A">
      <w:pPr>
        <w:spacing w:after="3" w:line="259" w:lineRule="auto"/>
        <w:ind w:left="167" w:right="219" w:hanging="10"/>
        <w:jc w:val="center"/>
      </w:pPr>
      <w:r>
        <w:rPr>
          <w:b/>
          <w:bCs/>
          <w:sz w:val="20"/>
          <w:szCs w:val="20"/>
          <w:rtl/>
        </w:rPr>
        <w:t xml:space="preserve">جدول </w:t>
      </w:r>
      <w:r>
        <w:rPr>
          <w:b/>
          <w:bCs/>
          <w:sz w:val="20"/>
          <w:szCs w:val="20"/>
        </w:rPr>
        <w:t>2</w:t>
      </w:r>
      <w:r>
        <w:rPr>
          <w:b/>
          <w:bCs/>
          <w:sz w:val="20"/>
          <w:szCs w:val="20"/>
          <w:rtl/>
        </w:rPr>
        <w:t>-</w:t>
      </w:r>
      <w:r>
        <w:rPr>
          <w:b/>
          <w:bCs/>
          <w:sz w:val="20"/>
          <w:szCs w:val="20"/>
        </w:rPr>
        <w:t>1</w:t>
      </w:r>
      <w:r>
        <w:rPr>
          <w:b/>
          <w:bCs/>
          <w:sz w:val="20"/>
          <w:szCs w:val="20"/>
          <w:rtl/>
        </w:rPr>
        <w:t xml:space="preserve">- میزان نور و روشنایی در محیطهاي کاري </w:t>
      </w:r>
    </w:p>
    <w:tbl>
      <w:tblPr>
        <w:tblStyle w:val="TableGrid"/>
        <w:tblW w:w="9338" w:type="dxa"/>
        <w:tblInd w:w="65" w:type="dxa"/>
        <w:tblCellMar>
          <w:top w:w="3" w:type="dxa"/>
          <w:left w:w="115" w:type="dxa"/>
          <w:bottom w:w="0" w:type="dxa"/>
          <w:right w:w="115" w:type="dxa"/>
        </w:tblCellMar>
        <w:tblLook w:val="04A0" w:firstRow="1" w:lastRow="0" w:firstColumn="1" w:lastColumn="0" w:noHBand="0" w:noVBand="1"/>
      </w:tblPr>
      <w:tblGrid>
        <w:gridCol w:w="4668"/>
        <w:gridCol w:w="4670"/>
      </w:tblGrid>
      <w:tr w:rsidR="005F0291">
        <w:trPr>
          <w:trHeight w:val="326"/>
        </w:trPr>
        <w:tc>
          <w:tcPr>
            <w:tcW w:w="4668" w:type="dxa"/>
            <w:tcBorders>
              <w:top w:val="single" w:sz="4" w:space="0" w:color="FFFFFF"/>
              <w:left w:val="single" w:sz="4" w:space="0" w:color="FFFFFF"/>
              <w:bottom w:val="nil"/>
              <w:right w:val="single" w:sz="4" w:space="0" w:color="FFFFFF"/>
            </w:tcBorders>
            <w:shd w:val="clear" w:color="auto" w:fill="2E5395"/>
          </w:tcPr>
          <w:p w:rsidR="005F0291" w:rsidRDefault="00AC7D4A">
            <w:pPr>
              <w:spacing w:after="0" w:line="259" w:lineRule="auto"/>
              <w:ind w:left="0" w:firstLine="0"/>
              <w:jc w:val="center"/>
            </w:pPr>
            <w:r>
              <w:rPr>
                <w:b/>
                <w:bCs/>
                <w:color w:val="FFFFFF"/>
                <w:sz w:val="20"/>
                <w:szCs w:val="20"/>
                <w:rtl/>
              </w:rPr>
              <w:t>لوکس</w:t>
            </w:r>
            <w:r>
              <w:rPr>
                <w:rFonts w:ascii="Times New Roman" w:eastAsia="Times New Roman" w:hAnsi="Times New Roman" w:cs="Times New Roman"/>
                <w:b/>
                <w:bCs/>
                <w:color w:val="FFFFFF"/>
                <w:sz w:val="20"/>
                <w:szCs w:val="20"/>
                <w:rtl/>
              </w:rPr>
              <w:t xml:space="preserve"> </w:t>
            </w:r>
          </w:p>
        </w:tc>
        <w:tc>
          <w:tcPr>
            <w:tcW w:w="4670" w:type="dxa"/>
            <w:tcBorders>
              <w:top w:val="single" w:sz="4" w:space="0" w:color="FFFFFF"/>
              <w:left w:val="single" w:sz="4" w:space="0" w:color="FFFFFF"/>
              <w:bottom w:val="nil"/>
              <w:right w:val="nil"/>
            </w:tcBorders>
            <w:shd w:val="clear" w:color="auto" w:fill="2E5395"/>
          </w:tcPr>
          <w:p w:rsidR="005F0291" w:rsidRDefault="00AC7D4A">
            <w:pPr>
              <w:spacing w:after="0" w:line="259" w:lineRule="auto"/>
              <w:ind w:left="0" w:right="7" w:firstLine="0"/>
              <w:jc w:val="center"/>
            </w:pPr>
            <w:r>
              <w:rPr>
                <w:b/>
                <w:bCs/>
                <w:color w:val="FFFFFF"/>
                <w:sz w:val="20"/>
                <w:szCs w:val="20"/>
                <w:rtl/>
              </w:rPr>
              <w:t>فعالیت کاري</w:t>
            </w:r>
            <w:r>
              <w:rPr>
                <w:rFonts w:ascii="Times New Roman" w:eastAsia="Times New Roman" w:hAnsi="Times New Roman" w:cs="Times New Roman"/>
                <w:b/>
                <w:bCs/>
                <w:color w:val="FFFFFF"/>
                <w:sz w:val="20"/>
                <w:szCs w:val="20"/>
                <w:rtl/>
              </w:rPr>
              <w:t xml:space="preserve"> </w:t>
            </w:r>
          </w:p>
        </w:tc>
      </w:tr>
      <w:tr w:rsidR="005F0291">
        <w:trPr>
          <w:trHeight w:val="307"/>
        </w:trPr>
        <w:tc>
          <w:tcPr>
            <w:tcW w:w="4668" w:type="dxa"/>
            <w:tcBorders>
              <w:top w:val="nil"/>
              <w:left w:val="single" w:sz="4" w:space="0" w:color="FFFFFF"/>
              <w:bottom w:val="single" w:sz="4" w:space="0" w:color="FFFFFF"/>
              <w:right w:val="single" w:sz="4" w:space="0" w:color="FFFFFF"/>
            </w:tcBorders>
            <w:shd w:val="clear" w:color="auto" w:fill="B4C5E7"/>
          </w:tcPr>
          <w:p w:rsidR="005F0291" w:rsidRDefault="00AC7D4A">
            <w:pPr>
              <w:bidi w:val="0"/>
              <w:spacing w:after="0" w:line="259" w:lineRule="auto"/>
              <w:ind w:left="0" w:right="51" w:firstLine="0"/>
              <w:jc w:val="center"/>
            </w:pPr>
            <w:r>
              <w:rPr>
                <w:rFonts w:ascii="Times New Roman" w:eastAsia="Times New Roman" w:hAnsi="Times New Roman" w:cs="Times New Roman"/>
                <w:sz w:val="20"/>
              </w:rPr>
              <w:t xml:space="preserve"> </w:t>
            </w:r>
            <w:r>
              <w:rPr>
                <w:sz w:val="20"/>
              </w:rPr>
              <w:t>20 - 50</w:t>
            </w:r>
          </w:p>
        </w:tc>
        <w:tc>
          <w:tcPr>
            <w:tcW w:w="4670" w:type="dxa"/>
            <w:tcBorders>
              <w:top w:val="nil"/>
              <w:left w:val="single" w:sz="4" w:space="0" w:color="FFFFFF"/>
              <w:bottom w:val="single" w:sz="4" w:space="0" w:color="FFFFFF"/>
              <w:right w:val="nil"/>
            </w:tcBorders>
            <w:shd w:val="clear" w:color="auto" w:fill="B4C5E7"/>
          </w:tcPr>
          <w:p w:rsidR="005F0291" w:rsidRDefault="00AC7D4A">
            <w:pPr>
              <w:spacing w:after="0" w:line="259" w:lineRule="auto"/>
              <w:ind w:left="0" w:right="9" w:firstLine="0"/>
              <w:jc w:val="center"/>
            </w:pPr>
            <w:r>
              <w:rPr>
                <w:sz w:val="20"/>
                <w:szCs w:val="20"/>
                <w:rtl/>
              </w:rPr>
              <w:t>فضاهاي عمومی با محیط تاریک</w:t>
            </w:r>
            <w:r>
              <w:rPr>
                <w:rFonts w:ascii="Times New Roman" w:eastAsia="Times New Roman" w:hAnsi="Times New Roman" w:cs="Times New Roman"/>
                <w:sz w:val="20"/>
                <w:szCs w:val="20"/>
                <w:rtl/>
              </w:rPr>
              <w:t xml:space="preserve"> </w:t>
            </w:r>
          </w:p>
        </w:tc>
      </w:tr>
      <w:tr w:rsidR="005F0291">
        <w:trPr>
          <w:trHeight w:val="306"/>
        </w:trPr>
        <w:tc>
          <w:tcPr>
            <w:tcW w:w="4668" w:type="dxa"/>
            <w:tcBorders>
              <w:top w:val="single" w:sz="4" w:space="0" w:color="FFFFFF"/>
              <w:left w:val="single" w:sz="4" w:space="0" w:color="FFFFFF"/>
              <w:bottom w:val="single" w:sz="4" w:space="0" w:color="FFFFFF"/>
              <w:right w:val="single" w:sz="4" w:space="0" w:color="FFFFFF"/>
            </w:tcBorders>
            <w:shd w:val="clear" w:color="auto" w:fill="DADADB"/>
          </w:tcPr>
          <w:p w:rsidR="005F0291" w:rsidRDefault="00AC7D4A">
            <w:pPr>
              <w:bidi w:val="0"/>
              <w:spacing w:after="0" w:line="259" w:lineRule="auto"/>
              <w:ind w:left="0" w:right="50" w:firstLine="0"/>
              <w:jc w:val="center"/>
            </w:pPr>
            <w:r>
              <w:rPr>
                <w:rFonts w:ascii="Times New Roman" w:eastAsia="Times New Roman" w:hAnsi="Times New Roman" w:cs="Times New Roman"/>
                <w:sz w:val="20"/>
              </w:rPr>
              <w:t xml:space="preserve"> </w:t>
            </w:r>
            <w:r>
              <w:rPr>
                <w:sz w:val="20"/>
              </w:rPr>
              <w:t>50-100</w:t>
            </w:r>
          </w:p>
        </w:tc>
        <w:tc>
          <w:tcPr>
            <w:tcW w:w="4670" w:type="dxa"/>
            <w:tcBorders>
              <w:top w:val="single" w:sz="4" w:space="0" w:color="FFFFFF"/>
              <w:left w:val="single" w:sz="4" w:space="0" w:color="FFFFFF"/>
              <w:bottom w:val="single" w:sz="4" w:space="0" w:color="FFFFFF"/>
              <w:right w:val="nil"/>
            </w:tcBorders>
            <w:shd w:val="clear" w:color="auto" w:fill="DADADB"/>
          </w:tcPr>
          <w:p w:rsidR="005F0291" w:rsidRDefault="00AC7D4A">
            <w:pPr>
              <w:spacing w:after="0" w:line="259" w:lineRule="auto"/>
              <w:ind w:left="0" w:right="9" w:firstLine="0"/>
              <w:jc w:val="center"/>
            </w:pPr>
            <w:r>
              <w:rPr>
                <w:sz w:val="20"/>
                <w:szCs w:val="20"/>
                <w:rtl/>
              </w:rPr>
              <w:t>گذرگاهها و راهروهاي کارهاي موقت</w:t>
            </w:r>
            <w:r>
              <w:rPr>
                <w:rFonts w:ascii="Times New Roman" w:eastAsia="Times New Roman" w:hAnsi="Times New Roman" w:cs="Times New Roman"/>
                <w:sz w:val="20"/>
                <w:szCs w:val="20"/>
                <w:rtl/>
              </w:rPr>
              <w:t xml:space="preserve"> </w:t>
            </w:r>
          </w:p>
        </w:tc>
      </w:tr>
      <w:tr w:rsidR="005F0291">
        <w:trPr>
          <w:trHeight w:val="305"/>
        </w:trPr>
        <w:tc>
          <w:tcPr>
            <w:tcW w:w="4668"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bidi w:val="0"/>
              <w:spacing w:after="0" w:line="259" w:lineRule="auto"/>
              <w:ind w:left="0" w:right="51" w:firstLine="0"/>
              <w:jc w:val="center"/>
            </w:pPr>
            <w:r>
              <w:rPr>
                <w:rFonts w:ascii="Times New Roman" w:eastAsia="Times New Roman" w:hAnsi="Times New Roman" w:cs="Times New Roman"/>
                <w:sz w:val="20"/>
              </w:rPr>
              <w:t xml:space="preserve"> </w:t>
            </w:r>
            <w:r>
              <w:rPr>
                <w:sz w:val="20"/>
              </w:rPr>
              <w:t>100 -200</w:t>
            </w:r>
          </w:p>
        </w:tc>
        <w:tc>
          <w:tcPr>
            <w:tcW w:w="4670" w:type="dxa"/>
            <w:tcBorders>
              <w:top w:val="single" w:sz="4" w:space="0" w:color="FFFFFF"/>
              <w:left w:val="single" w:sz="4" w:space="0" w:color="FFFFFF"/>
              <w:bottom w:val="single" w:sz="4" w:space="0" w:color="FFFFFF"/>
              <w:right w:val="nil"/>
            </w:tcBorders>
            <w:shd w:val="clear" w:color="auto" w:fill="B4C5E7"/>
          </w:tcPr>
          <w:p w:rsidR="005F0291" w:rsidRDefault="00AC7D4A">
            <w:pPr>
              <w:spacing w:after="0" w:line="259" w:lineRule="auto"/>
              <w:ind w:left="0" w:right="9" w:firstLine="0"/>
              <w:jc w:val="center"/>
            </w:pPr>
            <w:r>
              <w:rPr>
                <w:sz w:val="20"/>
                <w:szCs w:val="20"/>
                <w:rtl/>
              </w:rPr>
              <w:t>فضاهاي کاري براي کارهاي هر از چند گاهی</w:t>
            </w:r>
            <w:r>
              <w:rPr>
                <w:rFonts w:ascii="Times New Roman" w:eastAsia="Times New Roman" w:hAnsi="Times New Roman" w:cs="Times New Roman"/>
                <w:sz w:val="20"/>
                <w:szCs w:val="20"/>
                <w:rtl/>
              </w:rPr>
              <w:t xml:space="preserve"> </w:t>
            </w:r>
          </w:p>
        </w:tc>
      </w:tr>
    </w:tbl>
    <w:p w:rsidR="005F0291" w:rsidRDefault="00AC7D4A">
      <w:pPr>
        <w:bidi w:val="0"/>
        <w:spacing w:after="2" w:line="259" w:lineRule="auto"/>
        <w:ind w:left="0" w:right="4" w:firstLine="0"/>
        <w:jc w:val="center"/>
      </w:pPr>
      <w:r>
        <w:t xml:space="preserve"> </w:t>
      </w:r>
    </w:p>
    <w:p w:rsidR="005F0291" w:rsidRDefault="00AC7D4A">
      <w:pPr>
        <w:spacing w:after="235"/>
        <w:ind w:left="7" w:right="70" w:firstLine="284"/>
      </w:pPr>
      <w:r>
        <w:rPr>
          <w:b/>
          <w:bCs/>
          <w:szCs w:val="26"/>
        </w:rPr>
        <w:t>2</w:t>
      </w:r>
      <w:r>
        <w:rPr>
          <w:b/>
          <w:bCs/>
          <w:szCs w:val="26"/>
          <w:rtl/>
        </w:rPr>
        <w:t>-</w:t>
      </w:r>
      <w:r>
        <w:rPr>
          <w:b/>
          <w:bCs/>
          <w:szCs w:val="26"/>
        </w:rPr>
        <w:t>2</w:t>
      </w:r>
      <w:r>
        <w:rPr>
          <w:b/>
          <w:bCs/>
          <w:szCs w:val="26"/>
          <w:rtl/>
        </w:rPr>
        <w:t>-</w:t>
      </w:r>
      <w:r>
        <w:rPr>
          <w:b/>
          <w:bCs/>
          <w:szCs w:val="26"/>
        </w:rPr>
        <w:t>4</w:t>
      </w:r>
      <w:r>
        <w:rPr>
          <w:b/>
          <w:bCs/>
          <w:szCs w:val="26"/>
          <w:rtl/>
        </w:rPr>
        <w:t>-</w:t>
      </w:r>
      <w:r>
        <w:rPr>
          <w:b/>
          <w:bCs/>
          <w:szCs w:val="26"/>
        </w:rPr>
        <w:t>5</w:t>
      </w:r>
      <w:r>
        <w:rPr>
          <w:b/>
          <w:bCs/>
          <w:szCs w:val="26"/>
          <w:rtl/>
        </w:rPr>
        <w:t>-</w:t>
      </w:r>
      <w:r>
        <w:rPr>
          <w:szCs w:val="26"/>
          <w:rtl/>
        </w:rPr>
        <w:t xml:space="preserve"> به منظور تأمین روشنایی در مواقع قطع برق </w:t>
      </w:r>
      <w:r>
        <w:rPr>
          <w:szCs w:val="26"/>
          <w:rtl/>
        </w:rPr>
        <w:t xml:space="preserve">در محیط کارگاه، باید سیستم روشنایی اضطراري مناسب با منبع تولید نیرو و سیمکشی مستقل از شبکه عمومی و حداقل شدت روشنایی </w:t>
      </w:r>
      <w:r>
        <w:rPr>
          <w:szCs w:val="26"/>
        </w:rPr>
        <w:t>10</w:t>
      </w:r>
      <w:r>
        <w:rPr>
          <w:szCs w:val="26"/>
          <w:rtl/>
        </w:rPr>
        <w:t xml:space="preserve"> لوکس فراهم شود.</w:t>
      </w:r>
      <w:r>
        <w:rPr>
          <w:rFonts w:ascii="Times New Roman" w:eastAsia="Times New Roman" w:hAnsi="Times New Roman" w:cs="Times New Roman"/>
          <w:szCs w:val="26"/>
          <w:rtl/>
        </w:rPr>
        <w:t xml:space="preserve"> </w:t>
      </w:r>
    </w:p>
    <w:p w:rsidR="005F0291" w:rsidRDefault="00AC7D4A">
      <w:pPr>
        <w:spacing w:after="121" w:line="259" w:lineRule="auto"/>
        <w:ind w:left="1" w:right="0" w:hanging="10"/>
        <w:jc w:val="left"/>
      </w:pPr>
      <w:r>
        <w:rPr>
          <w:b/>
          <w:bCs/>
          <w:szCs w:val="26"/>
        </w:rPr>
        <w:t>2</w:t>
      </w:r>
      <w:r>
        <w:rPr>
          <w:b/>
          <w:bCs/>
          <w:szCs w:val="26"/>
          <w:rtl/>
        </w:rPr>
        <w:t>-</w:t>
      </w:r>
      <w:r>
        <w:rPr>
          <w:b/>
          <w:bCs/>
          <w:szCs w:val="26"/>
        </w:rPr>
        <w:t>2</w:t>
      </w:r>
      <w:r>
        <w:rPr>
          <w:b/>
          <w:bCs/>
          <w:szCs w:val="26"/>
          <w:rtl/>
        </w:rPr>
        <w:t>-</w:t>
      </w:r>
      <w:r>
        <w:rPr>
          <w:b/>
          <w:bCs/>
          <w:szCs w:val="26"/>
        </w:rPr>
        <w:t>5</w:t>
      </w:r>
      <w:r>
        <w:rPr>
          <w:b/>
          <w:bCs/>
          <w:szCs w:val="26"/>
          <w:rtl/>
        </w:rPr>
        <w:t xml:space="preserve">- انبار کردن مواد، مصالح و تجهیزات </w:t>
      </w:r>
    </w:p>
    <w:p w:rsidR="005F0291" w:rsidRDefault="00AC7D4A">
      <w:pPr>
        <w:spacing w:after="71" w:line="265" w:lineRule="auto"/>
        <w:ind w:left="287" w:right="0" w:hanging="10"/>
        <w:jc w:val="left"/>
      </w:pPr>
      <w:r>
        <w:rPr>
          <w:szCs w:val="26"/>
          <w:rtl/>
        </w:rPr>
        <w:t>انبارکردن مواد، مصالح و تجهیزات ساختمانی باید با رعایت موارد ذیل صورت گیرد:</w:t>
      </w:r>
      <w:r>
        <w:rPr>
          <w:rFonts w:ascii="Calibri" w:eastAsia="Calibri" w:hAnsi="Calibri" w:cs="Calibri"/>
          <w:b/>
          <w:bCs/>
          <w:szCs w:val="26"/>
          <w:rtl/>
        </w:rPr>
        <w:t xml:space="preserve"> </w:t>
      </w:r>
    </w:p>
    <w:p w:rsidR="005F0291" w:rsidRDefault="00AC7D4A">
      <w:pPr>
        <w:ind w:left="7" w:right="70" w:firstLine="285"/>
      </w:pPr>
      <w:r>
        <w:rPr>
          <w:b/>
          <w:bCs/>
          <w:szCs w:val="26"/>
        </w:rPr>
        <w:t>2</w:t>
      </w:r>
      <w:r>
        <w:rPr>
          <w:b/>
          <w:bCs/>
          <w:szCs w:val="26"/>
          <w:rtl/>
        </w:rPr>
        <w:t>-</w:t>
      </w:r>
      <w:r>
        <w:rPr>
          <w:b/>
          <w:bCs/>
          <w:szCs w:val="26"/>
        </w:rPr>
        <w:t>2</w:t>
      </w:r>
      <w:r>
        <w:rPr>
          <w:b/>
          <w:bCs/>
          <w:szCs w:val="26"/>
          <w:rtl/>
        </w:rPr>
        <w:t>-</w:t>
      </w:r>
      <w:r>
        <w:rPr>
          <w:b/>
          <w:bCs/>
          <w:szCs w:val="26"/>
        </w:rPr>
        <w:t>5</w:t>
      </w:r>
      <w:r>
        <w:rPr>
          <w:b/>
          <w:bCs/>
          <w:szCs w:val="26"/>
          <w:rtl/>
        </w:rPr>
        <w:t>-</w:t>
      </w:r>
      <w:r>
        <w:rPr>
          <w:b/>
          <w:bCs/>
          <w:szCs w:val="26"/>
        </w:rPr>
        <w:t>1</w:t>
      </w:r>
      <w:r>
        <w:rPr>
          <w:b/>
          <w:bCs/>
          <w:szCs w:val="26"/>
          <w:rtl/>
        </w:rPr>
        <w:t xml:space="preserve">- </w:t>
      </w:r>
      <w:r>
        <w:rPr>
          <w:szCs w:val="26"/>
          <w:rtl/>
        </w:rPr>
        <w:t>مصالح، کالاها و تجهیزات پروژه باید طوري در داخل انبارها و یا کارگاه گذارده شوند که عبور و مرور کارگران و تردد وسایل نقلیه به راحتی ممکن باشد و ضمناً مواد مزبور باید طوري چیده شوند که خطر سقوط و بروز سوانح وجود نداشته باشد.</w:t>
      </w:r>
      <w:r>
        <w:rPr>
          <w:rFonts w:ascii="Times New Roman" w:eastAsia="Times New Roman" w:hAnsi="Times New Roman" w:cs="Times New Roman"/>
          <w:szCs w:val="26"/>
          <w:rtl/>
        </w:rPr>
        <w:t xml:space="preserve"> </w:t>
      </w:r>
    </w:p>
    <w:p w:rsidR="005F0291" w:rsidRDefault="00AC7D4A">
      <w:pPr>
        <w:spacing w:after="58"/>
        <w:ind w:left="12" w:right="259"/>
      </w:pPr>
      <w:r>
        <w:rPr>
          <w:b/>
          <w:bCs/>
          <w:szCs w:val="26"/>
        </w:rPr>
        <w:t>2</w:t>
      </w:r>
      <w:r>
        <w:rPr>
          <w:b/>
          <w:bCs/>
          <w:szCs w:val="26"/>
          <w:rtl/>
        </w:rPr>
        <w:t>-</w:t>
      </w:r>
      <w:r>
        <w:rPr>
          <w:b/>
          <w:bCs/>
          <w:szCs w:val="26"/>
        </w:rPr>
        <w:t>2</w:t>
      </w:r>
      <w:r>
        <w:rPr>
          <w:b/>
          <w:bCs/>
          <w:szCs w:val="26"/>
          <w:rtl/>
        </w:rPr>
        <w:t>-</w:t>
      </w:r>
      <w:r>
        <w:rPr>
          <w:b/>
          <w:bCs/>
          <w:szCs w:val="26"/>
        </w:rPr>
        <w:t>5</w:t>
      </w:r>
      <w:r>
        <w:rPr>
          <w:b/>
          <w:bCs/>
          <w:szCs w:val="26"/>
          <w:rtl/>
        </w:rPr>
        <w:t>-</w:t>
      </w:r>
      <w:r>
        <w:rPr>
          <w:b/>
          <w:bCs/>
          <w:szCs w:val="26"/>
        </w:rPr>
        <w:t>2</w:t>
      </w:r>
      <w:r>
        <w:rPr>
          <w:b/>
          <w:bCs/>
          <w:szCs w:val="26"/>
          <w:rtl/>
        </w:rPr>
        <w:t xml:space="preserve">- </w:t>
      </w:r>
      <w:r>
        <w:rPr>
          <w:szCs w:val="26"/>
          <w:rtl/>
        </w:rPr>
        <w:t xml:space="preserve">انبارهاي روباز </w:t>
      </w:r>
      <w:r>
        <w:rPr>
          <w:szCs w:val="26"/>
          <w:rtl/>
        </w:rPr>
        <w:t xml:space="preserve">باید در برابر رطوبت، ریزش باران و باد و طوفان و انتشار آلایندهها در محیط محافظت شوند. </w:t>
      </w:r>
    </w:p>
    <w:p w:rsidR="005F0291" w:rsidRDefault="00AC7D4A">
      <w:pPr>
        <w:spacing w:after="63" w:line="265" w:lineRule="auto"/>
        <w:ind w:left="287" w:right="0" w:hanging="10"/>
        <w:jc w:val="left"/>
      </w:pPr>
      <w:r>
        <w:rPr>
          <w:b/>
          <w:bCs/>
          <w:szCs w:val="26"/>
        </w:rPr>
        <w:lastRenderedPageBreak/>
        <w:t>2</w:t>
      </w:r>
      <w:r>
        <w:rPr>
          <w:b/>
          <w:bCs/>
          <w:szCs w:val="26"/>
          <w:rtl/>
        </w:rPr>
        <w:t>-</w:t>
      </w:r>
      <w:r>
        <w:rPr>
          <w:b/>
          <w:bCs/>
          <w:szCs w:val="26"/>
        </w:rPr>
        <w:t>2</w:t>
      </w:r>
      <w:r>
        <w:rPr>
          <w:b/>
          <w:bCs/>
          <w:szCs w:val="26"/>
          <w:rtl/>
        </w:rPr>
        <w:t>-</w:t>
      </w:r>
      <w:r>
        <w:rPr>
          <w:b/>
          <w:bCs/>
          <w:szCs w:val="26"/>
        </w:rPr>
        <w:t>5</w:t>
      </w:r>
      <w:r>
        <w:rPr>
          <w:b/>
          <w:bCs/>
          <w:szCs w:val="26"/>
          <w:rtl/>
        </w:rPr>
        <w:t>-</w:t>
      </w:r>
      <w:r>
        <w:rPr>
          <w:b/>
          <w:bCs/>
          <w:szCs w:val="26"/>
        </w:rPr>
        <w:t>3</w:t>
      </w:r>
      <w:r>
        <w:rPr>
          <w:b/>
          <w:bCs/>
          <w:szCs w:val="26"/>
          <w:rtl/>
        </w:rPr>
        <w:t xml:space="preserve">- </w:t>
      </w:r>
      <w:r>
        <w:rPr>
          <w:szCs w:val="26"/>
          <w:rtl/>
        </w:rPr>
        <w:t xml:space="preserve">در ساختمان انبارهاي موقت سرپوشیده در کارگاه باید موارد ذیل لحاظ شود: </w:t>
      </w:r>
    </w:p>
    <w:p w:rsidR="005F0291" w:rsidRDefault="00AC7D4A">
      <w:pPr>
        <w:ind w:left="186" w:right="70"/>
      </w:pPr>
      <w:r>
        <w:rPr>
          <w:b/>
          <w:bCs/>
          <w:sz w:val="24"/>
          <w:szCs w:val="24"/>
          <w:rtl/>
        </w:rPr>
        <w:t>الف-</w:t>
      </w:r>
      <w:r>
        <w:rPr>
          <w:sz w:val="24"/>
          <w:szCs w:val="24"/>
          <w:rtl/>
        </w:rPr>
        <w:t xml:space="preserve"> </w:t>
      </w:r>
      <w:r>
        <w:rPr>
          <w:szCs w:val="26"/>
          <w:rtl/>
        </w:rPr>
        <w:t>تمام تأسیسات و اماکن کارگاهی که به منظور انبار کردن مصالح بهکار میروند، باید داراي پا</w:t>
      </w:r>
      <w:r>
        <w:rPr>
          <w:szCs w:val="26"/>
          <w:rtl/>
        </w:rPr>
        <w:t>یداري لازم در مقابل نیروهاي وارده (ثقلی و جانبی) باشند. دیوارها، سقف و کف انبار باید از مصالح مقاوم و مناسب ساخته شده باشد.</w:t>
      </w:r>
      <w:r>
        <w:rPr>
          <w:rFonts w:ascii="Times New Roman" w:eastAsia="Times New Roman" w:hAnsi="Times New Roman" w:cs="Times New Roman"/>
          <w:szCs w:val="26"/>
          <w:rtl/>
        </w:rPr>
        <w:t xml:space="preserve"> </w:t>
      </w:r>
    </w:p>
    <w:p w:rsidR="005F0291" w:rsidRDefault="00AC7D4A">
      <w:pPr>
        <w:ind w:left="204" w:right="70"/>
      </w:pPr>
      <w:r>
        <w:rPr>
          <w:b/>
          <w:bCs/>
          <w:sz w:val="24"/>
          <w:szCs w:val="24"/>
          <w:rtl/>
        </w:rPr>
        <w:t>ب-</w:t>
      </w:r>
      <w:r>
        <w:rPr>
          <w:sz w:val="24"/>
          <w:szCs w:val="24"/>
          <w:rtl/>
        </w:rPr>
        <w:t xml:space="preserve"> </w:t>
      </w:r>
      <w:r>
        <w:rPr>
          <w:szCs w:val="26"/>
          <w:rtl/>
        </w:rPr>
        <w:t>از انباشتن مصالح ساختمانی بیش از حد مجاز طراحی روي سقفهاي اجرا شده و یا سقفهاي موقف، همچنین در مجاورت تیغهها و دیوارهاي کم عرض ب</w:t>
      </w:r>
      <w:r>
        <w:rPr>
          <w:szCs w:val="26"/>
          <w:rtl/>
        </w:rPr>
        <w:t>اید خودداري شود.</w:t>
      </w:r>
      <w:r>
        <w:rPr>
          <w:rFonts w:ascii="Times New Roman" w:eastAsia="Times New Roman" w:hAnsi="Times New Roman" w:cs="Times New Roman"/>
          <w:szCs w:val="26"/>
          <w:rtl/>
        </w:rPr>
        <w:t xml:space="preserve"> </w:t>
      </w:r>
    </w:p>
    <w:p w:rsidR="005F0291" w:rsidRDefault="00AC7D4A">
      <w:pPr>
        <w:spacing w:after="36"/>
        <w:ind w:left="12" w:right="398"/>
      </w:pPr>
      <w:r>
        <w:rPr>
          <w:b/>
          <w:bCs/>
          <w:sz w:val="24"/>
          <w:szCs w:val="24"/>
          <w:rtl/>
        </w:rPr>
        <w:t>پ-</w:t>
      </w:r>
      <w:r>
        <w:rPr>
          <w:sz w:val="24"/>
          <w:szCs w:val="24"/>
          <w:rtl/>
        </w:rPr>
        <w:t xml:space="preserve"> </w:t>
      </w:r>
      <w:r>
        <w:rPr>
          <w:szCs w:val="26"/>
          <w:rtl/>
        </w:rPr>
        <w:t>درب انبارها باید از جنس فلز و سطح داخلی آن صاف و بدون شکاف بوده و بازشوي آن رو به خارج باشد.</w:t>
      </w:r>
      <w:r>
        <w:rPr>
          <w:rFonts w:ascii="Times New Roman" w:eastAsia="Times New Roman" w:hAnsi="Times New Roman" w:cs="Times New Roman"/>
          <w:szCs w:val="26"/>
          <w:rtl/>
        </w:rPr>
        <w:t xml:space="preserve"> </w:t>
      </w:r>
    </w:p>
    <w:p w:rsidR="005F0291" w:rsidRDefault="00AC7D4A">
      <w:pPr>
        <w:spacing w:after="59"/>
        <w:ind w:left="12" w:right="1343"/>
      </w:pPr>
      <w:r>
        <w:rPr>
          <w:b/>
          <w:bCs/>
          <w:szCs w:val="26"/>
        </w:rPr>
        <w:t>2</w:t>
      </w:r>
      <w:r>
        <w:rPr>
          <w:b/>
          <w:bCs/>
          <w:szCs w:val="26"/>
          <w:rtl/>
        </w:rPr>
        <w:t>-</w:t>
      </w:r>
      <w:r>
        <w:rPr>
          <w:b/>
          <w:bCs/>
          <w:szCs w:val="26"/>
        </w:rPr>
        <w:t>2</w:t>
      </w:r>
      <w:r>
        <w:rPr>
          <w:b/>
          <w:bCs/>
          <w:szCs w:val="26"/>
          <w:rtl/>
        </w:rPr>
        <w:t>-</w:t>
      </w:r>
      <w:r>
        <w:rPr>
          <w:b/>
          <w:bCs/>
          <w:szCs w:val="26"/>
        </w:rPr>
        <w:t>5</w:t>
      </w:r>
      <w:r>
        <w:rPr>
          <w:b/>
          <w:bCs/>
          <w:szCs w:val="26"/>
          <w:rtl/>
        </w:rPr>
        <w:t>-</w:t>
      </w:r>
      <w:r>
        <w:rPr>
          <w:b/>
          <w:bCs/>
          <w:szCs w:val="26"/>
        </w:rPr>
        <w:t>4</w:t>
      </w:r>
      <w:r>
        <w:rPr>
          <w:b/>
          <w:bCs/>
          <w:szCs w:val="26"/>
          <w:rtl/>
        </w:rPr>
        <w:t xml:space="preserve">- </w:t>
      </w:r>
      <w:r>
        <w:rPr>
          <w:szCs w:val="26"/>
          <w:rtl/>
        </w:rPr>
        <w:t>محل استراحت و خوابگاه کارگران نباید در داخل محوطه  انبار کارگاه قرار داشته باشد.</w:t>
      </w:r>
      <w:r>
        <w:rPr>
          <w:rFonts w:ascii="Times New Roman" w:eastAsia="Times New Roman" w:hAnsi="Times New Roman" w:cs="Times New Roman"/>
          <w:szCs w:val="26"/>
          <w:rtl/>
        </w:rPr>
        <w:t xml:space="preserve"> </w:t>
      </w:r>
    </w:p>
    <w:p w:rsidR="005F0291" w:rsidRDefault="00AC7D4A">
      <w:pPr>
        <w:ind w:left="7" w:right="70" w:firstLine="284"/>
      </w:pPr>
      <w:r>
        <w:rPr>
          <w:b/>
          <w:bCs/>
          <w:szCs w:val="26"/>
        </w:rPr>
        <w:t>2</w:t>
      </w:r>
      <w:r>
        <w:rPr>
          <w:b/>
          <w:bCs/>
          <w:szCs w:val="26"/>
          <w:rtl/>
        </w:rPr>
        <w:t>-</w:t>
      </w:r>
      <w:r>
        <w:rPr>
          <w:b/>
          <w:bCs/>
          <w:szCs w:val="26"/>
        </w:rPr>
        <w:t>2</w:t>
      </w:r>
      <w:r>
        <w:rPr>
          <w:b/>
          <w:bCs/>
          <w:szCs w:val="26"/>
          <w:rtl/>
        </w:rPr>
        <w:t>-</w:t>
      </w:r>
      <w:r>
        <w:rPr>
          <w:b/>
          <w:bCs/>
          <w:szCs w:val="26"/>
        </w:rPr>
        <w:t>5</w:t>
      </w:r>
      <w:r>
        <w:rPr>
          <w:b/>
          <w:bCs/>
          <w:szCs w:val="26"/>
          <w:rtl/>
        </w:rPr>
        <w:t>-</w:t>
      </w:r>
      <w:r>
        <w:rPr>
          <w:b/>
          <w:bCs/>
          <w:szCs w:val="26"/>
        </w:rPr>
        <w:t>5</w:t>
      </w:r>
      <w:r>
        <w:rPr>
          <w:b/>
          <w:bCs/>
          <w:szCs w:val="26"/>
          <w:rtl/>
        </w:rPr>
        <w:t xml:space="preserve">- </w:t>
      </w:r>
      <w:r>
        <w:rPr>
          <w:szCs w:val="26"/>
          <w:rtl/>
        </w:rPr>
        <w:t xml:space="preserve">برداشتن مصالح انبار شده توسط کارگر باید </w:t>
      </w:r>
      <w:r>
        <w:rPr>
          <w:szCs w:val="26"/>
          <w:rtl/>
        </w:rPr>
        <w:t>از بالاترین قسمت شروع شود و از کشیدن و برداشتن آنها از قسمتهاي تحتانی که باعث ریزش و ایجاد حادثه میشود، خودداري شود.</w:t>
      </w:r>
      <w:r>
        <w:rPr>
          <w:rFonts w:ascii="Times New Roman" w:eastAsia="Times New Roman" w:hAnsi="Times New Roman" w:cs="Times New Roman"/>
          <w:szCs w:val="26"/>
          <w:rtl/>
        </w:rPr>
        <w:t xml:space="preserve"> </w:t>
      </w:r>
    </w:p>
    <w:p w:rsidR="005F0291" w:rsidRDefault="00AC7D4A">
      <w:pPr>
        <w:ind w:left="7" w:right="70" w:firstLine="284"/>
      </w:pPr>
      <w:r>
        <w:rPr>
          <w:b/>
          <w:bCs/>
          <w:szCs w:val="26"/>
        </w:rPr>
        <w:t>2</w:t>
      </w:r>
      <w:r>
        <w:rPr>
          <w:b/>
          <w:bCs/>
          <w:szCs w:val="26"/>
          <w:rtl/>
        </w:rPr>
        <w:t>-</w:t>
      </w:r>
      <w:r>
        <w:rPr>
          <w:b/>
          <w:bCs/>
          <w:szCs w:val="26"/>
        </w:rPr>
        <w:t>2</w:t>
      </w:r>
      <w:r>
        <w:rPr>
          <w:b/>
          <w:bCs/>
          <w:szCs w:val="26"/>
          <w:rtl/>
        </w:rPr>
        <w:t>-</w:t>
      </w:r>
      <w:r>
        <w:rPr>
          <w:b/>
          <w:bCs/>
          <w:szCs w:val="26"/>
        </w:rPr>
        <w:t>5</w:t>
      </w:r>
      <w:r>
        <w:rPr>
          <w:b/>
          <w:bCs/>
          <w:szCs w:val="26"/>
          <w:rtl/>
        </w:rPr>
        <w:t>-</w:t>
      </w:r>
      <w:r>
        <w:rPr>
          <w:b/>
          <w:bCs/>
          <w:szCs w:val="26"/>
        </w:rPr>
        <w:t>6</w:t>
      </w:r>
      <w:r>
        <w:rPr>
          <w:b/>
          <w:bCs/>
          <w:szCs w:val="26"/>
          <w:rtl/>
        </w:rPr>
        <w:t xml:space="preserve">- </w:t>
      </w:r>
      <w:r>
        <w:rPr>
          <w:szCs w:val="26"/>
          <w:rtl/>
        </w:rPr>
        <w:t xml:space="preserve">اگر روکشهاي پشمهاي معدنی کاغذي باشد قابلیت اشتعال دارند؛ لذا باید مراقبتهاي لازم براي پیشگیري از حریق در انبارکردن این مواد صورت </w:t>
      </w:r>
      <w:r>
        <w:rPr>
          <w:szCs w:val="26"/>
          <w:rtl/>
        </w:rPr>
        <w:t>پذیرد.</w:t>
      </w:r>
      <w:r>
        <w:rPr>
          <w:rFonts w:ascii="Calibri" w:eastAsia="Calibri" w:hAnsi="Calibri" w:cs="Calibri"/>
          <w:szCs w:val="26"/>
          <w:rtl/>
        </w:rPr>
        <w:t xml:space="preserve"> </w:t>
      </w:r>
    </w:p>
    <w:p w:rsidR="005F0291" w:rsidRDefault="00AC7D4A">
      <w:pPr>
        <w:ind w:left="7" w:right="70" w:firstLine="284"/>
      </w:pPr>
      <w:r>
        <w:rPr>
          <w:b/>
          <w:bCs/>
          <w:szCs w:val="26"/>
        </w:rPr>
        <w:t>2</w:t>
      </w:r>
      <w:r>
        <w:rPr>
          <w:b/>
          <w:bCs/>
          <w:szCs w:val="26"/>
          <w:rtl/>
        </w:rPr>
        <w:t>-</w:t>
      </w:r>
      <w:r>
        <w:rPr>
          <w:b/>
          <w:bCs/>
          <w:szCs w:val="26"/>
        </w:rPr>
        <w:t>2</w:t>
      </w:r>
      <w:r>
        <w:rPr>
          <w:b/>
          <w:bCs/>
          <w:szCs w:val="26"/>
          <w:rtl/>
        </w:rPr>
        <w:t>-</w:t>
      </w:r>
      <w:r>
        <w:rPr>
          <w:b/>
          <w:bCs/>
          <w:szCs w:val="26"/>
        </w:rPr>
        <w:t>5</w:t>
      </w:r>
      <w:r>
        <w:rPr>
          <w:b/>
          <w:bCs/>
          <w:szCs w:val="26"/>
          <w:rtl/>
        </w:rPr>
        <w:t>-</w:t>
      </w:r>
      <w:r>
        <w:rPr>
          <w:b/>
          <w:bCs/>
          <w:szCs w:val="26"/>
        </w:rPr>
        <w:t>7</w:t>
      </w:r>
      <w:r>
        <w:rPr>
          <w:b/>
          <w:bCs/>
          <w:szCs w:val="26"/>
          <w:rtl/>
        </w:rPr>
        <w:t xml:space="preserve">- </w:t>
      </w:r>
      <w:r>
        <w:rPr>
          <w:szCs w:val="26"/>
          <w:rtl/>
        </w:rPr>
        <w:t xml:space="preserve">تختههاي فوم پلیمري باید بهدور از هرگونه مواد قابل اشتعال (نظیر رنگها، حلالها یا زبالههاي قابل اشتعال) نگهداري شوند. محل انبارش فومها درکارگاه ساختمانی باید بهگونهاي باشد که از احتمال ریزش یا تماس برادههاي داغ یا جرقههاي ناشی از جوشکاري یا </w:t>
      </w:r>
      <w:r>
        <w:rPr>
          <w:szCs w:val="26"/>
          <w:rtl/>
        </w:rPr>
        <w:t xml:space="preserve">هرگونه جسم داغ دیگر با آنها پیشگیري شود. محل انبار اصلی در حد امکان باید دور از محل عملیات ساختمانی باشد تا از سرایت هرگونه شعله یا حریق احتمالی جلوگیري شود. توصیه میشود که از انبارکردن تختههاي فوم پلیمري با حجم بیش از </w:t>
      </w:r>
      <w:r>
        <w:rPr>
          <w:szCs w:val="26"/>
        </w:rPr>
        <w:t>60</w:t>
      </w:r>
      <w:r>
        <w:rPr>
          <w:szCs w:val="26"/>
          <w:rtl/>
        </w:rPr>
        <w:t xml:space="preserve"> مترمکعب خودداري شود. در صورت نیاز </w:t>
      </w:r>
      <w:r>
        <w:rPr>
          <w:szCs w:val="26"/>
          <w:rtl/>
        </w:rPr>
        <w:t xml:space="preserve">به انبارکردن احجام بیش از </w:t>
      </w:r>
      <w:r>
        <w:rPr>
          <w:szCs w:val="26"/>
        </w:rPr>
        <w:t>06</w:t>
      </w:r>
      <w:r>
        <w:rPr>
          <w:szCs w:val="26"/>
          <w:rtl/>
        </w:rPr>
        <w:t xml:space="preserve"> مترمکعب، تختهها باید به قسمتهاي با حجم حداکثر </w:t>
      </w:r>
      <w:r>
        <w:rPr>
          <w:szCs w:val="26"/>
        </w:rPr>
        <w:t>06</w:t>
      </w:r>
      <w:r>
        <w:rPr>
          <w:szCs w:val="26"/>
          <w:rtl/>
        </w:rPr>
        <w:t xml:space="preserve"> مترمکعب تقسیم شوند و بین هر دو قسمت حداقل </w:t>
      </w:r>
      <w:r>
        <w:rPr>
          <w:szCs w:val="26"/>
        </w:rPr>
        <w:t>20</w:t>
      </w:r>
      <w:r>
        <w:rPr>
          <w:szCs w:val="26"/>
          <w:rtl/>
        </w:rPr>
        <w:t xml:space="preserve"> متر فاصله وجود داشته باشد. کلیه کارگران و کارکنان باید نسبت به عدم استفاده از هر گونه شعله و نیز عدم استعمال سیگار در مجاورت محل نگهد</w:t>
      </w:r>
      <w:r>
        <w:rPr>
          <w:szCs w:val="26"/>
          <w:rtl/>
        </w:rPr>
        <w:t xml:space="preserve">اري تختهها توجیه شوند و نصب تابلوي »استعمال دخانیات ممنوع« در مجاورت محل انبارش فومها الزامی است. سایر تدابیر پیشگیري از حریق باید مطابق با بند </w:t>
      </w:r>
      <w:r>
        <w:rPr>
          <w:szCs w:val="26"/>
        </w:rPr>
        <w:t>2</w:t>
      </w:r>
      <w:r>
        <w:rPr>
          <w:szCs w:val="26"/>
          <w:rtl/>
        </w:rPr>
        <w:t>-</w:t>
      </w:r>
      <w:r>
        <w:rPr>
          <w:szCs w:val="26"/>
        </w:rPr>
        <w:t>4</w:t>
      </w:r>
      <w:r>
        <w:rPr>
          <w:szCs w:val="26"/>
          <w:rtl/>
        </w:rPr>
        <w:t xml:space="preserve"> بهعمل آید.</w:t>
      </w:r>
      <w:r>
        <w:rPr>
          <w:rFonts w:ascii="Calibri" w:eastAsia="Calibri" w:hAnsi="Calibri" w:cs="Calibri"/>
          <w:szCs w:val="26"/>
          <w:rtl/>
        </w:rPr>
        <w:t xml:space="preserve"> </w:t>
      </w:r>
    </w:p>
    <w:p w:rsidR="005F0291" w:rsidRDefault="00AC7D4A">
      <w:pPr>
        <w:ind w:left="7" w:right="70" w:firstLine="284"/>
      </w:pPr>
      <w:r>
        <w:rPr>
          <w:b/>
          <w:bCs/>
          <w:szCs w:val="26"/>
        </w:rPr>
        <w:t>2</w:t>
      </w:r>
      <w:r>
        <w:rPr>
          <w:b/>
          <w:bCs/>
          <w:szCs w:val="26"/>
          <w:rtl/>
        </w:rPr>
        <w:t>-</w:t>
      </w:r>
      <w:r>
        <w:rPr>
          <w:b/>
          <w:bCs/>
          <w:szCs w:val="26"/>
        </w:rPr>
        <w:t>2</w:t>
      </w:r>
      <w:r>
        <w:rPr>
          <w:b/>
          <w:bCs/>
          <w:szCs w:val="26"/>
          <w:rtl/>
        </w:rPr>
        <w:t>-</w:t>
      </w:r>
      <w:r>
        <w:rPr>
          <w:b/>
          <w:bCs/>
          <w:szCs w:val="26"/>
        </w:rPr>
        <w:t>5</w:t>
      </w:r>
      <w:r>
        <w:rPr>
          <w:b/>
          <w:bCs/>
          <w:szCs w:val="26"/>
          <w:rtl/>
        </w:rPr>
        <w:t>-</w:t>
      </w:r>
      <w:r>
        <w:rPr>
          <w:b/>
          <w:bCs/>
          <w:szCs w:val="26"/>
        </w:rPr>
        <w:t>8</w:t>
      </w:r>
      <w:r>
        <w:rPr>
          <w:b/>
          <w:bCs/>
          <w:szCs w:val="26"/>
          <w:rtl/>
        </w:rPr>
        <w:t xml:space="preserve">- </w:t>
      </w:r>
      <w:r>
        <w:rPr>
          <w:szCs w:val="26"/>
          <w:rtl/>
        </w:rPr>
        <w:t>انبارکردن و نگهداري موقت مواد و مصالح قابل احتراق و اشتعال از قبیل مواد سوختنی، روغن، ر</w:t>
      </w:r>
      <w:r>
        <w:rPr>
          <w:szCs w:val="26"/>
          <w:rtl/>
        </w:rPr>
        <w:t xml:space="preserve">نگ ،تینر، چسب، کاغذ دیواري، چوب، گونی و مانند آن باید با رعایت بند </w:t>
      </w:r>
      <w:r>
        <w:rPr>
          <w:szCs w:val="26"/>
        </w:rPr>
        <w:t>2</w:t>
      </w:r>
      <w:r>
        <w:rPr>
          <w:szCs w:val="26"/>
          <w:rtl/>
        </w:rPr>
        <w:t>-</w:t>
      </w:r>
      <w:r>
        <w:rPr>
          <w:szCs w:val="26"/>
        </w:rPr>
        <w:t>4</w:t>
      </w:r>
      <w:r>
        <w:rPr>
          <w:szCs w:val="26"/>
          <w:rtl/>
        </w:rPr>
        <w:t xml:space="preserve"> صورت گیرد. </w:t>
      </w:r>
    </w:p>
    <w:p w:rsidR="005F0291" w:rsidRDefault="00AC7D4A">
      <w:pPr>
        <w:spacing w:after="20" w:line="296" w:lineRule="auto"/>
        <w:ind w:left="0" w:right="51" w:firstLine="284"/>
        <w:jc w:val="right"/>
      </w:pPr>
      <w:r>
        <w:rPr>
          <w:b/>
          <w:bCs/>
          <w:szCs w:val="26"/>
        </w:rPr>
        <w:t>2</w:t>
      </w:r>
      <w:r>
        <w:rPr>
          <w:b/>
          <w:bCs/>
          <w:szCs w:val="26"/>
          <w:rtl/>
        </w:rPr>
        <w:t>-</w:t>
      </w:r>
      <w:r>
        <w:rPr>
          <w:b/>
          <w:bCs/>
          <w:szCs w:val="26"/>
        </w:rPr>
        <w:t>2</w:t>
      </w:r>
      <w:r>
        <w:rPr>
          <w:b/>
          <w:bCs/>
          <w:szCs w:val="26"/>
          <w:rtl/>
        </w:rPr>
        <w:t>-</w:t>
      </w:r>
      <w:r>
        <w:rPr>
          <w:b/>
          <w:bCs/>
          <w:szCs w:val="26"/>
        </w:rPr>
        <w:t>5</w:t>
      </w:r>
      <w:r>
        <w:rPr>
          <w:b/>
          <w:bCs/>
          <w:szCs w:val="26"/>
          <w:rtl/>
        </w:rPr>
        <w:t>-</w:t>
      </w:r>
      <w:r>
        <w:rPr>
          <w:b/>
          <w:bCs/>
          <w:szCs w:val="26"/>
        </w:rPr>
        <w:t>9</w:t>
      </w:r>
      <w:r>
        <w:rPr>
          <w:b/>
          <w:bCs/>
          <w:szCs w:val="26"/>
          <w:rtl/>
        </w:rPr>
        <w:t xml:space="preserve">- </w:t>
      </w:r>
      <w:r>
        <w:rPr>
          <w:szCs w:val="26"/>
          <w:rtl/>
        </w:rPr>
        <w:t>انبارهاي حاوي مصالح و مواد قابل اشتعال در کارگاه باید مجهز به کلیدها ،فیوزها و سایر ادوات و وسایل الکتریکی از نوع ضدجرقه و ضدشعله و به وسایل تهویه طبیعی و در صورت ل</w:t>
      </w:r>
      <w:r>
        <w:rPr>
          <w:szCs w:val="26"/>
          <w:rtl/>
        </w:rPr>
        <w:t>زوم تهویه مصنوعی ضد</w:t>
      </w:r>
      <w:r>
        <w:rPr>
          <w:rFonts w:ascii="Times New Roman" w:eastAsia="Times New Roman" w:hAnsi="Times New Roman" w:cs="Times New Roman"/>
          <w:szCs w:val="26"/>
          <w:rtl/>
        </w:rPr>
        <w:t xml:space="preserve"> </w:t>
      </w:r>
      <w:r>
        <w:rPr>
          <w:szCs w:val="26"/>
          <w:rtl/>
        </w:rPr>
        <w:t xml:space="preserve">شعله باشد. همچنین در محل انبارهاي موقت، باید تجهیزات خاموش کننده قابل حمل، متناسب با نوع آتش احتمالی مطابق بند </w:t>
      </w:r>
      <w:r>
        <w:rPr>
          <w:szCs w:val="26"/>
        </w:rPr>
        <w:t>2</w:t>
      </w:r>
      <w:r>
        <w:rPr>
          <w:szCs w:val="26"/>
          <w:rtl/>
        </w:rPr>
        <w:t>-</w:t>
      </w:r>
      <w:r>
        <w:rPr>
          <w:szCs w:val="26"/>
        </w:rPr>
        <w:t>4</w:t>
      </w:r>
      <w:r>
        <w:rPr>
          <w:szCs w:val="26"/>
          <w:rtl/>
        </w:rPr>
        <w:t>-</w:t>
      </w:r>
      <w:r>
        <w:rPr>
          <w:szCs w:val="26"/>
        </w:rPr>
        <w:t>6</w:t>
      </w:r>
      <w:r>
        <w:rPr>
          <w:szCs w:val="26"/>
          <w:rtl/>
        </w:rPr>
        <w:t xml:space="preserve"> موجود و در دسترس باشد. خاموش کنندههاي آتش نباید در فاصله بیش از </w:t>
      </w:r>
      <w:r>
        <w:rPr>
          <w:szCs w:val="26"/>
        </w:rPr>
        <w:t>30</w:t>
      </w:r>
      <w:r>
        <w:rPr>
          <w:szCs w:val="26"/>
          <w:rtl/>
        </w:rPr>
        <w:t xml:space="preserve"> متري از هم نصب شده باشند.</w:t>
      </w:r>
      <w:r>
        <w:rPr>
          <w:rFonts w:ascii="Times New Roman" w:eastAsia="Times New Roman" w:hAnsi="Times New Roman" w:cs="Times New Roman"/>
          <w:szCs w:val="26"/>
          <w:rtl/>
        </w:rPr>
        <w:t xml:space="preserve"> </w:t>
      </w:r>
    </w:p>
    <w:p w:rsidR="005F0291" w:rsidRDefault="00AC7D4A">
      <w:pPr>
        <w:ind w:left="7" w:right="70" w:firstLine="284"/>
      </w:pPr>
      <w:r>
        <w:rPr>
          <w:b/>
          <w:bCs/>
          <w:szCs w:val="26"/>
        </w:rPr>
        <w:lastRenderedPageBreak/>
        <w:t>2</w:t>
      </w:r>
      <w:r>
        <w:rPr>
          <w:b/>
          <w:bCs/>
          <w:szCs w:val="26"/>
          <w:rtl/>
        </w:rPr>
        <w:t>-</w:t>
      </w:r>
      <w:r>
        <w:rPr>
          <w:b/>
          <w:bCs/>
          <w:szCs w:val="26"/>
        </w:rPr>
        <w:t>2</w:t>
      </w:r>
      <w:r>
        <w:rPr>
          <w:b/>
          <w:bCs/>
          <w:szCs w:val="26"/>
          <w:rtl/>
        </w:rPr>
        <w:t>-</w:t>
      </w:r>
      <w:r>
        <w:rPr>
          <w:b/>
          <w:bCs/>
          <w:szCs w:val="26"/>
        </w:rPr>
        <w:t>5</w:t>
      </w:r>
      <w:r>
        <w:rPr>
          <w:b/>
          <w:bCs/>
          <w:szCs w:val="26"/>
          <w:rtl/>
        </w:rPr>
        <w:t>-</w:t>
      </w:r>
      <w:r>
        <w:rPr>
          <w:b/>
          <w:bCs/>
          <w:szCs w:val="26"/>
        </w:rPr>
        <w:t>10</w:t>
      </w:r>
      <w:r>
        <w:rPr>
          <w:b/>
          <w:bCs/>
          <w:szCs w:val="26"/>
          <w:rtl/>
        </w:rPr>
        <w:t xml:space="preserve">- </w:t>
      </w:r>
      <w:r>
        <w:rPr>
          <w:szCs w:val="26"/>
          <w:rtl/>
        </w:rPr>
        <w:t>مواد سمی، خطرنا</w:t>
      </w:r>
      <w:r>
        <w:rPr>
          <w:szCs w:val="26"/>
          <w:rtl/>
        </w:rPr>
        <w:t>ك و داراي قابلیت اشتعال، باید داراي برگه اطلاعات ایمنی بوده و برچسبها و علائم هشداردهنده بر روي محفظه آنها نصب شده باشد.</w:t>
      </w:r>
      <w:r>
        <w:rPr>
          <w:rFonts w:ascii="Times New Roman" w:eastAsia="Times New Roman" w:hAnsi="Times New Roman" w:cs="Times New Roman"/>
          <w:szCs w:val="26"/>
          <w:rtl/>
        </w:rPr>
        <w:t xml:space="preserve"> </w:t>
      </w:r>
    </w:p>
    <w:p w:rsidR="005F0291" w:rsidRDefault="00AC7D4A">
      <w:pPr>
        <w:ind w:left="7" w:right="70" w:firstLine="283"/>
      </w:pPr>
      <w:r>
        <w:rPr>
          <w:b/>
          <w:bCs/>
          <w:szCs w:val="26"/>
        </w:rPr>
        <w:t>2</w:t>
      </w:r>
      <w:r>
        <w:rPr>
          <w:b/>
          <w:bCs/>
          <w:szCs w:val="26"/>
          <w:rtl/>
        </w:rPr>
        <w:t>-</w:t>
      </w:r>
      <w:r>
        <w:rPr>
          <w:b/>
          <w:bCs/>
          <w:szCs w:val="26"/>
        </w:rPr>
        <w:t>2</w:t>
      </w:r>
      <w:r>
        <w:rPr>
          <w:b/>
          <w:bCs/>
          <w:szCs w:val="26"/>
          <w:rtl/>
        </w:rPr>
        <w:t>-</w:t>
      </w:r>
      <w:r>
        <w:rPr>
          <w:b/>
          <w:bCs/>
          <w:szCs w:val="26"/>
        </w:rPr>
        <w:t>5</w:t>
      </w:r>
      <w:r>
        <w:rPr>
          <w:b/>
          <w:bCs/>
          <w:szCs w:val="26"/>
          <w:rtl/>
        </w:rPr>
        <w:t>-</w:t>
      </w:r>
      <w:r>
        <w:rPr>
          <w:b/>
          <w:bCs/>
          <w:szCs w:val="26"/>
        </w:rPr>
        <w:t>11</w:t>
      </w:r>
      <w:r>
        <w:rPr>
          <w:b/>
          <w:bCs/>
          <w:szCs w:val="26"/>
          <w:rtl/>
        </w:rPr>
        <w:t xml:space="preserve">- </w:t>
      </w:r>
      <w:r>
        <w:rPr>
          <w:szCs w:val="26"/>
          <w:rtl/>
        </w:rPr>
        <w:t>تمام قسمتهاي انبار باید عاري از تجمع هرگونه مواد قابل احتراق (آتشزا) غیرضروري باشد و مواد زائد باید از محل برچیده شوند یک دس</w:t>
      </w:r>
      <w:r>
        <w:rPr>
          <w:szCs w:val="26"/>
          <w:rtl/>
        </w:rPr>
        <w:t>تورالعمل منظم براي تمیز کردن و کنترل محوطه باید تهیه و بهکارگرفته شود.</w:t>
      </w:r>
      <w:r>
        <w:rPr>
          <w:rFonts w:ascii="Times New Roman" w:eastAsia="Times New Roman" w:hAnsi="Times New Roman" w:cs="Times New Roman"/>
          <w:szCs w:val="26"/>
          <w:rtl/>
        </w:rPr>
        <w:t xml:space="preserve"> </w:t>
      </w:r>
    </w:p>
    <w:p w:rsidR="005F0291" w:rsidRDefault="00AC7D4A">
      <w:pPr>
        <w:ind w:left="7" w:right="70" w:firstLine="284"/>
      </w:pPr>
      <w:r>
        <w:rPr>
          <w:b/>
          <w:bCs/>
          <w:szCs w:val="26"/>
        </w:rPr>
        <w:t>2</w:t>
      </w:r>
      <w:r>
        <w:rPr>
          <w:b/>
          <w:bCs/>
          <w:szCs w:val="26"/>
          <w:rtl/>
        </w:rPr>
        <w:t>-</w:t>
      </w:r>
      <w:r>
        <w:rPr>
          <w:b/>
          <w:bCs/>
          <w:szCs w:val="26"/>
        </w:rPr>
        <w:t>2</w:t>
      </w:r>
      <w:r>
        <w:rPr>
          <w:b/>
          <w:bCs/>
          <w:szCs w:val="26"/>
          <w:rtl/>
        </w:rPr>
        <w:t>-</w:t>
      </w:r>
      <w:r>
        <w:rPr>
          <w:b/>
          <w:bCs/>
          <w:szCs w:val="26"/>
        </w:rPr>
        <w:t>5</w:t>
      </w:r>
      <w:r>
        <w:rPr>
          <w:b/>
          <w:bCs/>
          <w:szCs w:val="26"/>
          <w:rtl/>
        </w:rPr>
        <w:t>-</w:t>
      </w:r>
      <w:r>
        <w:rPr>
          <w:b/>
          <w:bCs/>
          <w:szCs w:val="26"/>
        </w:rPr>
        <w:t>12</w:t>
      </w:r>
      <w:r>
        <w:rPr>
          <w:b/>
          <w:bCs/>
          <w:szCs w:val="26"/>
          <w:rtl/>
        </w:rPr>
        <w:t xml:space="preserve">- </w:t>
      </w:r>
      <w:r>
        <w:rPr>
          <w:szCs w:val="26"/>
          <w:rtl/>
        </w:rPr>
        <w:t>با توجه به اینکه تنفس گرد و غبار سیمان میتواند براي شاغلان کارگاه و مجاورین مشکلزا باشد، از پراکنده شدن ذرات سیمان در هوا با تدابیر مختلف جلوگیري نمود. لذا در تخلیه و جابجایی</w:t>
      </w:r>
      <w:r>
        <w:rPr>
          <w:szCs w:val="26"/>
          <w:rtl/>
        </w:rPr>
        <w:t xml:space="preserve"> سیمانهاي بسته بندي شده لازم است اقدامات لازم براي جلوگیري از پاره شدن کیسههاي سیمان بهعمل آورده شود و در صورت پاره شدن آن ،بلافاصله سیمان ریخته شده از محوطه کارگاه جمعآوري شده و درکیسههاي سربسته نگهداري شود. همچنین باید تدابیر حفاظتی لازم براي جلوگیري از </w:t>
      </w:r>
      <w:r>
        <w:rPr>
          <w:szCs w:val="26"/>
          <w:rtl/>
        </w:rPr>
        <w:t xml:space="preserve">تماس پوست و چشم کارگران با سیمان حین تخلیه و بارگیري سیمان در انبار بهعمل آورده شود. </w:t>
      </w:r>
    </w:p>
    <w:p w:rsidR="005F0291" w:rsidRDefault="00AC7D4A">
      <w:pPr>
        <w:ind w:left="7" w:right="70" w:firstLine="283"/>
      </w:pPr>
      <w:r>
        <w:rPr>
          <w:b/>
          <w:bCs/>
          <w:szCs w:val="26"/>
        </w:rPr>
        <w:t>2</w:t>
      </w:r>
      <w:r>
        <w:rPr>
          <w:b/>
          <w:bCs/>
          <w:szCs w:val="26"/>
          <w:rtl/>
        </w:rPr>
        <w:t>-</w:t>
      </w:r>
      <w:r>
        <w:rPr>
          <w:b/>
          <w:bCs/>
          <w:szCs w:val="26"/>
        </w:rPr>
        <w:t>2</w:t>
      </w:r>
      <w:r>
        <w:rPr>
          <w:b/>
          <w:bCs/>
          <w:szCs w:val="26"/>
          <w:rtl/>
        </w:rPr>
        <w:t>-</w:t>
      </w:r>
      <w:r>
        <w:rPr>
          <w:b/>
          <w:bCs/>
          <w:szCs w:val="26"/>
        </w:rPr>
        <w:t>5</w:t>
      </w:r>
      <w:r>
        <w:rPr>
          <w:b/>
          <w:bCs/>
          <w:szCs w:val="26"/>
          <w:rtl/>
        </w:rPr>
        <w:t>-</w:t>
      </w:r>
      <w:r>
        <w:rPr>
          <w:b/>
          <w:bCs/>
          <w:szCs w:val="26"/>
        </w:rPr>
        <w:t>31</w:t>
      </w:r>
      <w:r>
        <w:rPr>
          <w:b/>
          <w:bCs/>
          <w:szCs w:val="26"/>
          <w:rtl/>
        </w:rPr>
        <w:t xml:space="preserve">- </w:t>
      </w:r>
      <w:r>
        <w:rPr>
          <w:szCs w:val="26"/>
          <w:rtl/>
        </w:rPr>
        <w:t>آجر و سفال نباید با بیش از</w:t>
      </w:r>
      <w:r>
        <w:rPr>
          <w:szCs w:val="26"/>
        </w:rPr>
        <w:t>2</w:t>
      </w:r>
      <w:r>
        <w:rPr>
          <w:szCs w:val="26"/>
          <w:rtl/>
        </w:rPr>
        <w:t xml:space="preserve"> متر ارتفاع انباشته شود و اطراف آن براي جلوگیري از ریزش، بهویژه درمحیطهاي شهري، باید با موانع مناسب محصور شود.</w:t>
      </w:r>
      <w:r>
        <w:rPr>
          <w:rFonts w:ascii="Times New Roman" w:eastAsia="Times New Roman" w:hAnsi="Times New Roman" w:cs="Times New Roman"/>
          <w:szCs w:val="26"/>
          <w:rtl/>
        </w:rPr>
        <w:t xml:space="preserve"> </w:t>
      </w:r>
    </w:p>
    <w:p w:rsidR="005F0291" w:rsidRDefault="00AC7D4A">
      <w:pPr>
        <w:ind w:left="7" w:right="70" w:firstLine="284"/>
      </w:pPr>
      <w:r>
        <w:rPr>
          <w:b/>
          <w:bCs/>
          <w:szCs w:val="26"/>
        </w:rPr>
        <w:t>2</w:t>
      </w:r>
      <w:r>
        <w:rPr>
          <w:b/>
          <w:bCs/>
          <w:szCs w:val="26"/>
          <w:rtl/>
        </w:rPr>
        <w:t>-</w:t>
      </w:r>
      <w:r>
        <w:rPr>
          <w:b/>
          <w:bCs/>
          <w:szCs w:val="26"/>
        </w:rPr>
        <w:t>2</w:t>
      </w:r>
      <w:r>
        <w:rPr>
          <w:b/>
          <w:bCs/>
          <w:szCs w:val="26"/>
          <w:rtl/>
        </w:rPr>
        <w:t>-</w:t>
      </w:r>
      <w:r>
        <w:rPr>
          <w:b/>
          <w:bCs/>
          <w:szCs w:val="26"/>
        </w:rPr>
        <w:t>5</w:t>
      </w:r>
      <w:r>
        <w:rPr>
          <w:b/>
          <w:bCs/>
          <w:szCs w:val="26"/>
          <w:rtl/>
        </w:rPr>
        <w:t>-</w:t>
      </w:r>
      <w:r>
        <w:rPr>
          <w:b/>
          <w:bCs/>
          <w:szCs w:val="26"/>
        </w:rPr>
        <w:t>41</w:t>
      </w:r>
      <w:r>
        <w:rPr>
          <w:b/>
          <w:bCs/>
          <w:szCs w:val="26"/>
          <w:rtl/>
        </w:rPr>
        <w:t xml:space="preserve">- </w:t>
      </w:r>
      <w:r>
        <w:rPr>
          <w:szCs w:val="26"/>
          <w:rtl/>
        </w:rPr>
        <w:t xml:space="preserve">در نگهداري </w:t>
      </w:r>
      <w:r>
        <w:rPr>
          <w:szCs w:val="26"/>
          <w:rtl/>
        </w:rPr>
        <w:t xml:space="preserve">شن و ماسه در محوطه کارگاه بهویژه در معابر عمومی، ضروري است روي مصالح انباشته شده با پارچههاي برزنتی پوشانده شود تا پراکنده شدن ذرات گرد و غبار حاوي سیلیس در محیط به حداقل برسد. </w:t>
      </w:r>
    </w:p>
    <w:p w:rsidR="005F0291" w:rsidRDefault="00AC7D4A">
      <w:pPr>
        <w:ind w:left="7" w:right="70" w:firstLine="284"/>
      </w:pPr>
      <w:r>
        <w:rPr>
          <w:b/>
          <w:bCs/>
          <w:szCs w:val="26"/>
        </w:rPr>
        <w:t>2</w:t>
      </w:r>
      <w:r>
        <w:rPr>
          <w:b/>
          <w:bCs/>
          <w:szCs w:val="26"/>
          <w:rtl/>
        </w:rPr>
        <w:t>-</w:t>
      </w:r>
      <w:r>
        <w:rPr>
          <w:b/>
          <w:bCs/>
          <w:szCs w:val="26"/>
        </w:rPr>
        <w:t>2</w:t>
      </w:r>
      <w:r>
        <w:rPr>
          <w:b/>
          <w:bCs/>
          <w:szCs w:val="26"/>
          <w:rtl/>
        </w:rPr>
        <w:t>-</w:t>
      </w:r>
      <w:r>
        <w:rPr>
          <w:b/>
          <w:bCs/>
          <w:szCs w:val="26"/>
        </w:rPr>
        <w:t>5</w:t>
      </w:r>
      <w:r>
        <w:rPr>
          <w:b/>
          <w:bCs/>
          <w:szCs w:val="26"/>
          <w:rtl/>
        </w:rPr>
        <w:t>-</w:t>
      </w:r>
      <w:r>
        <w:rPr>
          <w:b/>
          <w:bCs/>
          <w:szCs w:val="26"/>
        </w:rPr>
        <w:t>51</w:t>
      </w:r>
      <w:r>
        <w:rPr>
          <w:b/>
          <w:bCs/>
          <w:szCs w:val="26"/>
          <w:rtl/>
        </w:rPr>
        <w:t xml:space="preserve">- </w:t>
      </w:r>
      <w:r>
        <w:rPr>
          <w:szCs w:val="26"/>
          <w:rtl/>
        </w:rPr>
        <w:t>انبار شن و ماسه و سنگ باید مرتبامرتباً مورد بازدید قرار گیرد تا روند</w:t>
      </w:r>
      <w:r>
        <w:rPr>
          <w:szCs w:val="26"/>
          <w:rtl/>
        </w:rPr>
        <w:t xml:space="preserve"> برداشتن، موجبات ریزش آنها را بر روي کارگران و ایجاد حادثه فراهم نکند.</w:t>
      </w:r>
      <w:r>
        <w:rPr>
          <w:rFonts w:ascii="Times New Roman" w:eastAsia="Times New Roman" w:hAnsi="Times New Roman" w:cs="Times New Roman"/>
          <w:szCs w:val="26"/>
          <w:rtl/>
        </w:rPr>
        <w:t xml:space="preserve"> </w:t>
      </w:r>
    </w:p>
    <w:p w:rsidR="005F0291" w:rsidRDefault="00AC7D4A">
      <w:pPr>
        <w:ind w:left="7" w:right="70" w:firstLine="286"/>
      </w:pPr>
      <w:r>
        <w:rPr>
          <w:b/>
          <w:bCs/>
          <w:szCs w:val="26"/>
        </w:rPr>
        <w:t>2</w:t>
      </w:r>
      <w:r>
        <w:rPr>
          <w:b/>
          <w:bCs/>
          <w:szCs w:val="26"/>
          <w:rtl/>
        </w:rPr>
        <w:t>-</w:t>
      </w:r>
      <w:r>
        <w:rPr>
          <w:b/>
          <w:bCs/>
          <w:szCs w:val="26"/>
        </w:rPr>
        <w:t>2</w:t>
      </w:r>
      <w:r>
        <w:rPr>
          <w:b/>
          <w:bCs/>
          <w:szCs w:val="26"/>
          <w:rtl/>
        </w:rPr>
        <w:t>-</w:t>
      </w:r>
      <w:r>
        <w:rPr>
          <w:b/>
          <w:bCs/>
          <w:szCs w:val="26"/>
        </w:rPr>
        <w:t>5</w:t>
      </w:r>
      <w:r>
        <w:rPr>
          <w:b/>
          <w:bCs/>
          <w:szCs w:val="26"/>
          <w:rtl/>
        </w:rPr>
        <w:t>-</w:t>
      </w:r>
      <w:r>
        <w:rPr>
          <w:b/>
          <w:bCs/>
          <w:szCs w:val="26"/>
        </w:rPr>
        <w:t>61</w:t>
      </w:r>
      <w:r>
        <w:rPr>
          <w:b/>
          <w:bCs/>
          <w:szCs w:val="26"/>
          <w:rtl/>
        </w:rPr>
        <w:t xml:space="preserve">- </w:t>
      </w:r>
      <w:r>
        <w:rPr>
          <w:szCs w:val="26"/>
          <w:rtl/>
        </w:rPr>
        <w:t>از انباشتن مصالحی از قبیل شن، ماسه، خاك و غیره، در کنار دیوارها و تیغهها تا حد امکان باید خودداري شود. هم چنین در صورت انباشتن مصالح مذکور در کنار دیوارها، باید به ترتیبی عمل</w:t>
      </w:r>
      <w:r>
        <w:rPr>
          <w:szCs w:val="26"/>
          <w:rtl/>
        </w:rPr>
        <w:t xml:space="preserve"> شود که فشار بیش از حد به دیوارها وارد نشود. دستگاه نظارت باید میزان فشار جانبی مصالح بر روي دیوار را کنترل نموده و در صورت نیاز، اقدامات اصلاحی را به پیمانکار ابلاغ نماید .دستگاه نظارت باید با توجه به شرایط خاك و عمق خاکبرداري و سایر شرایط محیطی ،نحوه دپو</w:t>
      </w:r>
      <w:r>
        <w:rPr>
          <w:szCs w:val="26"/>
          <w:rtl/>
        </w:rPr>
        <w:t>ي مصالح را کنترل نموده و در صورت نیاز، اقدامات اصلاحی را به پیمانکار ابلاغ نماید.</w:t>
      </w:r>
      <w:r>
        <w:rPr>
          <w:rFonts w:ascii="Times New Roman" w:eastAsia="Times New Roman" w:hAnsi="Times New Roman" w:cs="Times New Roman"/>
          <w:szCs w:val="26"/>
          <w:rtl/>
        </w:rPr>
        <w:t xml:space="preserve"> </w:t>
      </w:r>
    </w:p>
    <w:p w:rsidR="005F0291" w:rsidRDefault="00AC7D4A">
      <w:pPr>
        <w:ind w:left="7" w:right="70" w:firstLine="284"/>
      </w:pPr>
      <w:r>
        <w:rPr>
          <w:b/>
          <w:bCs/>
          <w:szCs w:val="26"/>
        </w:rPr>
        <w:t>2</w:t>
      </w:r>
      <w:r>
        <w:rPr>
          <w:b/>
          <w:bCs/>
          <w:szCs w:val="26"/>
          <w:rtl/>
        </w:rPr>
        <w:t>-</w:t>
      </w:r>
      <w:r>
        <w:rPr>
          <w:b/>
          <w:bCs/>
          <w:szCs w:val="26"/>
        </w:rPr>
        <w:t>2</w:t>
      </w:r>
      <w:r>
        <w:rPr>
          <w:b/>
          <w:bCs/>
          <w:szCs w:val="26"/>
          <w:rtl/>
        </w:rPr>
        <w:t>-</w:t>
      </w:r>
      <w:r>
        <w:rPr>
          <w:b/>
          <w:bCs/>
          <w:szCs w:val="26"/>
        </w:rPr>
        <w:t>5</w:t>
      </w:r>
      <w:r>
        <w:rPr>
          <w:b/>
          <w:bCs/>
          <w:szCs w:val="26"/>
          <w:rtl/>
        </w:rPr>
        <w:t>-</w:t>
      </w:r>
      <w:r>
        <w:rPr>
          <w:b/>
          <w:bCs/>
          <w:szCs w:val="26"/>
        </w:rPr>
        <w:t>71</w:t>
      </w:r>
      <w:r>
        <w:rPr>
          <w:b/>
          <w:bCs/>
          <w:szCs w:val="26"/>
          <w:rtl/>
        </w:rPr>
        <w:t xml:space="preserve">- </w:t>
      </w:r>
      <w:r>
        <w:rPr>
          <w:szCs w:val="26"/>
          <w:rtl/>
        </w:rPr>
        <w:t>از انبار کردن و انباشتن مصالح ساختمانی در نزدیکی لبههاي گودبرداري، دهانه چاهها، گودالها، کانالها، پرتگاهها و نظایر آنها باید جلوگیري به عمل آید.</w:t>
      </w:r>
      <w:r>
        <w:rPr>
          <w:rFonts w:ascii="Times New Roman" w:eastAsia="Times New Roman" w:hAnsi="Times New Roman" w:cs="Times New Roman"/>
          <w:szCs w:val="26"/>
          <w:rtl/>
        </w:rPr>
        <w:t xml:space="preserve"> </w:t>
      </w:r>
    </w:p>
    <w:p w:rsidR="005F0291" w:rsidRDefault="00AC7D4A">
      <w:pPr>
        <w:ind w:left="7" w:right="70" w:firstLine="285"/>
      </w:pPr>
      <w:r>
        <w:rPr>
          <w:b/>
          <w:bCs/>
          <w:szCs w:val="26"/>
        </w:rPr>
        <w:t>2</w:t>
      </w:r>
      <w:r>
        <w:rPr>
          <w:b/>
          <w:bCs/>
          <w:szCs w:val="26"/>
          <w:rtl/>
        </w:rPr>
        <w:t>-</w:t>
      </w:r>
      <w:r>
        <w:rPr>
          <w:b/>
          <w:bCs/>
          <w:szCs w:val="26"/>
        </w:rPr>
        <w:t>2</w:t>
      </w:r>
      <w:r>
        <w:rPr>
          <w:b/>
          <w:bCs/>
          <w:szCs w:val="26"/>
          <w:rtl/>
        </w:rPr>
        <w:t>-</w:t>
      </w:r>
      <w:r>
        <w:rPr>
          <w:b/>
          <w:bCs/>
          <w:szCs w:val="26"/>
        </w:rPr>
        <w:t>5</w:t>
      </w:r>
      <w:r>
        <w:rPr>
          <w:b/>
          <w:bCs/>
          <w:szCs w:val="26"/>
          <w:rtl/>
        </w:rPr>
        <w:t>-</w:t>
      </w:r>
      <w:r>
        <w:rPr>
          <w:b/>
          <w:bCs/>
          <w:szCs w:val="26"/>
        </w:rPr>
        <w:t>81</w:t>
      </w:r>
      <w:r>
        <w:rPr>
          <w:b/>
          <w:bCs/>
          <w:szCs w:val="26"/>
          <w:rtl/>
        </w:rPr>
        <w:t xml:space="preserve">- </w:t>
      </w:r>
      <w:r>
        <w:rPr>
          <w:szCs w:val="26"/>
          <w:rtl/>
        </w:rPr>
        <w:t xml:space="preserve">تختهها </w:t>
      </w:r>
      <w:r>
        <w:rPr>
          <w:szCs w:val="26"/>
          <w:rtl/>
        </w:rPr>
        <w:t xml:space="preserve">و الوارها باید بهگونهاي به دیوار تکیه داده شود که احتمال سقوط و لغزش آنها وجود نداشته باشد. الوارها باید روي چوبهاي عرضی قرار داده شوند، بهطوري که کاملاً روي زمین قرار نگیرند و چنانچه ارتفاع الوارهاي انبار شده از </w:t>
      </w:r>
      <w:r>
        <w:rPr>
          <w:szCs w:val="26"/>
        </w:rPr>
        <w:t>1</w:t>
      </w:r>
      <w:r>
        <w:rPr>
          <w:szCs w:val="26"/>
          <w:rtl/>
        </w:rPr>
        <w:t xml:space="preserve"> متر تجاوز کند، در هر </w:t>
      </w:r>
      <w:r>
        <w:rPr>
          <w:szCs w:val="26"/>
        </w:rPr>
        <w:t>1</w:t>
      </w:r>
      <w:r>
        <w:rPr>
          <w:szCs w:val="26"/>
          <w:rtl/>
        </w:rPr>
        <w:t xml:space="preserve"> متر ارتفاع، باید ا</w:t>
      </w:r>
      <w:r>
        <w:rPr>
          <w:szCs w:val="26"/>
          <w:rtl/>
        </w:rPr>
        <w:t>لوارهاي عرضی بین ردیفها قرار داده شود. همچنین انبارداري چوبها نباید بهگونهاي باشد که باعث پوسیدگی آن شود.</w:t>
      </w:r>
      <w:r>
        <w:rPr>
          <w:rFonts w:ascii="Times New Roman" w:eastAsia="Times New Roman" w:hAnsi="Times New Roman" w:cs="Times New Roman"/>
          <w:szCs w:val="26"/>
          <w:rtl/>
        </w:rPr>
        <w:t xml:space="preserve"> </w:t>
      </w:r>
    </w:p>
    <w:p w:rsidR="005F0291" w:rsidRDefault="00AC7D4A">
      <w:pPr>
        <w:ind w:left="7" w:right="70" w:firstLine="284"/>
      </w:pPr>
      <w:r>
        <w:rPr>
          <w:b/>
          <w:bCs/>
          <w:szCs w:val="26"/>
        </w:rPr>
        <w:lastRenderedPageBreak/>
        <w:t>2</w:t>
      </w:r>
      <w:r>
        <w:rPr>
          <w:b/>
          <w:bCs/>
          <w:szCs w:val="26"/>
          <w:rtl/>
        </w:rPr>
        <w:t>-</w:t>
      </w:r>
      <w:r>
        <w:rPr>
          <w:b/>
          <w:bCs/>
          <w:szCs w:val="26"/>
        </w:rPr>
        <w:t>2</w:t>
      </w:r>
      <w:r>
        <w:rPr>
          <w:b/>
          <w:bCs/>
          <w:szCs w:val="26"/>
          <w:rtl/>
        </w:rPr>
        <w:t>-</w:t>
      </w:r>
      <w:r>
        <w:rPr>
          <w:b/>
          <w:bCs/>
          <w:szCs w:val="26"/>
        </w:rPr>
        <w:t>5</w:t>
      </w:r>
      <w:r>
        <w:rPr>
          <w:b/>
          <w:bCs/>
          <w:szCs w:val="26"/>
          <w:rtl/>
        </w:rPr>
        <w:t>-</w:t>
      </w:r>
      <w:r>
        <w:rPr>
          <w:b/>
          <w:bCs/>
          <w:szCs w:val="26"/>
        </w:rPr>
        <w:t>19</w:t>
      </w:r>
      <w:r>
        <w:rPr>
          <w:b/>
          <w:bCs/>
          <w:szCs w:val="26"/>
          <w:rtl/>
        </w:rPr>
        <w:t xml:space="preserve">- </w:t>
      </w:r>
      <w:r>
        <w:rPr>
          <w:szCs w:val="26"/>
          <w:rtl/>
        </w:rPr>
        <w:t>تختههاي نئوپان و موارد مشابه باید بهصورت افقی بر روي زمین قرار داده شوند و در صورتیکه لازم است بهطور عمودي قرار گیرند، باید از تکیهگاههاي م</w:t>
      </w:r>
      <w:r>
        <w:rPr>
          <w:szCs w:val="26"/>
          <w:rtl/>
        </w:rPr>
        <w:t xml:space="preserve">طمئن مانند خرك استفاده شود. دیواري که براي تکیه دادن تختهها و الوارها استفاده میشود باید استقامت و استحکام کافی متناسب با بار وارده را داشته باشد. </w:t>
      </w:r>
    </w:p>
    <w:p w:rsidR="005F0291" w:rsidRDefault="00AC7D4A">
      <w:pPr>
        <w:ind w:left="7" w:right="70" w:firstLine="284"/>
      </w:pPr>
      <w:r>
        <w:rPr>
          <w:b/>
          <w:bCs/>
          <w:szCs w:val="26"/>
        </w:rPr>
        <w:t>2</w:t>
      </w:r>
      <w:r>
        <w:rPr>
          <w:b/>
          <w:bCs/>
          <w:szCs w:val="26"/>
          <w:rtl/>
        </w:rPr>
        <w:t>-</w:t>
      </w:r>
      <w:r>
        <w:rPr>
          <w:b/>
          <w:bCs/>
          <w:szCs w:val="26"/>
        </w:rPr>
        <w:t>2</w:t>
      </w:r>
      <w:r>
        <w:rPr>
          <w:b/>
          <w:bCs/>
          <w:szCs w:val="26"/>
          <w:rtl/>
        </w:rPr>
        <w:t>-</w:t>
      </w:r>
      <w:r>
        <w:rPr>
          <w:b/>
          <w:bCs/>
          <w:szCs w:val="26"/>
        </w:rPr>
        <w:t>5</w:t>
      </w:r>
      <w:r>
        <w:rPr>
          <w:b/>
          <w:bCs/>
          <w:szCs w:val="26"/>
          <w:rtl/>
        </w:rPr>
        <w:t>-</w:t>
      </w:r>
      <w:r>
        <w:rPr>
          <w:b/>
          <w:bCs/>
          <w:szCs w:val="26"/>
        </w:rPr>
        <w:t>02</w:t>
      </w:r>
      <w:r>
        <w:rPr>
          <w:b/>
          <w:bCs/>
          <w:szCs w:val="26"/>
          <w:rtl/>
        </w:rPr>
        <w:t xml:space="preserve">- </w:t>
      </w:r>
      <w:r>
        <w:rPr>
          <w:szCs w:val="26"/>
          <w:rtl/>
        </w:rPr>
        <w:t>آهنآلات و لولههاي فلزي باید، طوري روي هم انباشته شوند که امکان غلتیدن آنها و ایجاد حادثه وجود نداش</w:t>
      </w:r>
      <w:r>
        <w:rPr>
          <w:szCs w:val="26"/>
          <w:rtl/>
        </w:rPr>
        <w:t xml:space="preserve">ته باشد. </w:t>
      </w:r>
    </w:p>
    <w:p w:rsidR="005F0291" w:rsidRDefault="00AC7D4A">
      <w:pPr>
        <w:spacing w:after="59"/>
        <w:ind w:left="12" w:right="1326"/>
      </w:pPr>
      <w:r>
        <w:rPr>
          <w:b/>
          <w:bCs/>
          <w:szCs w:val="26"/>
        </w:rPr>
        <w:t>2</w:t>
      </w:r>
      <w:r>
        <w:rPr>
          <w:b/>
          <w:bCs/>
          <w:szCs w:val="26"/>
          <w:rtl/>
        </w:rPr>
        <w:t>-</w:t>
      </w:r>
      <w:r>
        <w:rPr>
          <w:b/>
          <w:bCs/>
          <w:szCs w:val="26"/>
        </w:rPr>
        <w:t>2</w:t>
      </w:r>
      <w:r>
        <w:rPr>
          <w:b/>
          <w:bCs/>
          <w:szCs w:val="26"/>
          <w:rtl/>
        </w:rPr>
        <w:t>-</w:t>
      </w:r>
      <w:r>
        <w:rPr>
          <w:b/>
          <w:bCs/>
          <w:szCs w:val="26"/>
        </w:rPr>
        <w:t>5</w:t>
      </w:r>
      <w:r>
        <w:rPr>
          <w:b/>
          <w:bCs/>
          <w:szCs w:val="26"/>
          <w:rtl/>
        </w:rPr>
        <w:t>-</w:t>
      </w:r>
      <w:r>
        <w:rPr>
          <w:b/>
          <w:bCs/>
          <w:szCs w:val="26"/>
        </w:rPr>
        <w:t>12</w:t>
      </w:r>
      <w:r>
        <w:rPr>
          <w:b/>
          <w:bCs/>
          <w:szCs w:val="26"/>
          <w:rtl/>
        </w:rPr>
        <w:t xml:space="preserve">- </w:t>
      </w:r>
      <w:r>
        <w:rPr>
          <w:szCs w:val="26"/>
          <w:rtl/>
        </w:rPr>
        <w:t xml:space="preserve">ورقهاي فلزي باید بهطور افقی روي هم قرار گرفته و ارتفاع آن از </w:t>
      </w:r>
      <w:r>
        <w:rPr>
          <w:szCs w:val="26"/>
        </w:rPr>
        <w:t>1</w:t>
      </w:r>
      <w:r>
        <w:rPr>
          <w:szCs w:val="26"/>
          <w:rtl/>
        </w:rPr>
        <w:t xml:space="preserve"> متر تجاوز ننماید.</w:t>
      </w:r>
      <w:r>
        <w:rPr>
          <w:rFonts w:ascii="Times New Roman" w:eastAsia="Times New Roman" w:hAnsi="Times New Roman" w:cs="Times New Roman"/>
          <w:szCs w:val="26"/>
          <w:rtl/>
        </w:rPr>
        <w:t xml:space="preserve"> </w:t>
      </w:r>
    </w:p>
    <w:p w:rsidR="005F0291" w:rsidRDefault="00AC7D4A">
      <w:pPr>
        <w:ind w:left="7" w:right="70" w:firstLine="284"/>
      </w:pPr>
      <w:r>
        <w:rPr>
          <w:b/>
          <w:bCs/>
          <w:szCs w:val="26"/>
        </w:rPr>
        <w:t>2</w:t>
      </w:r>
      <w:r>
        <w:rPr>
          <w:b/>
          <w:bCs/>
          <w:szCs w:val="26"/>
          <w:rtl/>
        </w:rPr>
        <w:t>-</w:t>
      </w:r>
      <w:r>
        <w:rPr>
          <w:b/>
          <w:bCs/>
          <w:szCs w:val="26"/>
        </w:rPr>
        <w:t>2</w:t>
      </w:r>
      <w:r>
        <w:rPr>
          <w:b/>
          <w:bCs/>
          <w:szCs w:val="26"/>
          <w:rtl/>
        </w:rPr>
        <w:t>-</w:t>
      </w:r>
      <w:r>
        <w:rPr>
          <w:b/>
          <w:bCs/>
          <w:szCs w:val="26"/>
        </w:rPr>
        <w:t>5</w:t>
      </w:r>
      <w:r>
        <w:rPr>
          <w:b/>
          <w:bCs/>
          <w:szCs w:val="26"/>
          <w:rtl/>
        </w:rPr>
        <w:t>-</w:t>
      </w:r>
      <w:r>
        <w:rPr>
          <w:b/>
          <w:bCs/>
          <w:szCs w:val="26"/>
        </w:rPr>
        <w:t>22</w:t>
      </w:r>
      <w:r>
        <w:rPr>
          <w:b/>
          <w:bCs/>
          <w:szCs w:val="26"/>
          <w:rtl/>
        </w:rPr>
        <w:t>-</w:t>
      </w:r>
      <w:r>
        <w:rPr>
          <w:szCs w:val="26"/>
          <w:rtl/>
        </w:rPr>
        <w:t xml:space="preserve"> به کارگرانی که با اشیاء و مواد برنده از قبیل ورقهاي فلزي و جامهاي شیشه و خُرُدهشیشه و غیره کار میکنند باید دستکشهاي متناسب با نوع کار داده شود. </w:t>
      </w:r>
      <w:r>
        <w:rPr>
          <w:szCs w:val="26"/>
          <w:rtl/>
        </w:rPr>
        <w:t xml:space="preserve">همچنین تمام کارگرانی که در تخلیه و بارگیري مصالح فعالیت دارند باید از تجهیزات حفاظت فردي مناسب از جمله کفش، کلاه ایمنی، لباس کار، دستکش، ماسک تنفسی مطابق بخش </w:t>
      </w:r>
      <w:r>
        <w:rPr>
          <w:szCs w:val="26"/>
        </w:rPr>
        <w:t>2</w:t>
      </w:r>
      <w:r>
        <w:rPr>
          <w:szCs w:val="26"/>
          <w:rtl/>
        </w:rPr>
        <w:t>-</w:t>
      </w:r>
      <w:r>
        <w:rPr>
          <w:szCs w:val="26"/>
        </w:rPr>
        <w:t>10</w:t>
      </w:r>
      <w:r>
        <w:rPr>
          <w:szCs w:val="26"/>
          <w:rtl/>
        </w:rPr>
        <w:t xml:space="preserve"> استفاده نمایند.</w:t>
      </w:r>
      <w:r>
        <w:rPr>
          <w:rFonts w:ascii="Times New Roman" w:eastAsia="Times New Roman" w:hAnsi="Times New Roman" w:cs="Times New Roman"/>
          <w:szCs w:val="26"/>
          <w:rtl/>
        </w:rPr>
        <w:t xml:space="preserve"> </w:t>
      </w:r>
    </w:p>
    <w:p w:rsidR="005F0291" w:rsidRDefault="00AC7D4A">
      <w:pPr>
        <w:spacing w:after="121" w:line="259" w:lineRule="auto"/>
        <w:ind w:left="1" w:right="0" w:hanging="10"/>
        <w:jc w:val="left"/>
      </w:pPr>
      <w:r>
        <w:rPr>
          <w:b/>
          <w:bCs/>
          <w:szCs w:val="26"/>
        </w:rPr>
        <w:t>2</w:t>
      </w:r>
      <w:r>
        <w:rPr>
          <w:b/>
          <w:bCs/>
          <w:szCs w:val="26"/>
          <w:rtl/>
        </w:rPr>
        <w:t>-</w:t>
      </w:r>
      <w:r>
        <w:rPr>
          <w:b/>
          <w:bCs/>
          <w:szCs w:val="26"/>
        </w:rPr>
        <w:t>2</w:t>
      </w:r>
      <w:r>
        <w:rPr>
          <w:b/>
          <w:bCs/>
          <w:szCs w:val="26"/>
          <w:rtl/>
        </w:rPr>
        <w:t>-</w:t>
      </w:r>
      <w:r>
        <w:rPr>
          <w:b/>
          <w:bCs/>
          <w:szCs w:val="26"/>
        </w:rPr>
        <w:t>6</w:t>
      </w:r>
      <w:r>
        <w:rPr>
          <w:b/>
          <w:bCs/>
          <w:szCs w:val="26"/>
          <w:rtl/>
        </w:rPr>
        <w:t xml:space="preserve">- تخلیه و بارگیري وسایل نقلیه موتوري </w:t>
      </w:r>
    </w:p>
    <w:p w:rsidR="005F0291" w:rsidRDefault="00AC7D4A">
      <w:pPr>
        <w:spacing w:after="247"/>
        <w:ind w:left="7" w:right="70" w:firstLine="284"/>
      </w:pPr>
      <w:r>
        <w:rPr>
          <w:szCs w:val="26"/>
          <w:rtl/>
        </w:rPr>
        <w:t>در بارگیري و تخلیه مصالح توسط وسا</w:t>
      </w:r>
      <w:r>
        <w:rPr>
          <w:szCs w:val="26"/>
          <w:rtl/>
        </w:rPr>
        <w:t xml:space="preserve">یل نقلیه موتوري ویژه حمل و جابجایی مصالح ساختمانی باید موارد بیان شده در بند </w:t>
      </w:r>
      <w:r>
        <w:rPr>
          <w:szCs w:val="26"/>
        </w:rPr>
        <w:t>2</w:t>
      </w:r>
      <w:r>
        <w:rPr>
          <w:szCs w:val="26"/>
          <w:rtl/>
        </w:rPr>
        <w:t>-</w:t>
      </w:r>
      <w:r>
        <w:rPr>
          <w:szCs w:val="26"/>
        </w:rPr>
        <w:t>7</w:t>
      </w:r>
      <w:r>
        <w:rPr>
          <w:szCs w:val="26"/>
          <w:rtl/>
        </w:rPr>
        <w:t>-</w:t>
      </w:r>
      <w:r>
        <w:rPr>
          <w:szCs w:val="26"/>
        </w:rPr>
        <w:t>4</w:t>
      </w:r>
      <w:r>
        <w:rPr>
          <w:szCs w:val="26"/>
          <w:rtl/>
        </w:rPr>
        <w:t xml:space="preserve"> و </w:t>
      </w:r>
      <w:r>
        <w:rPr>
          <w:szCs w:val="26"/>
        </w:rPr>
        <w:t>5</w:t>
      </w:r>
      <w:r>
        <w:rPr>
          <w:szCs w:val="26"/>
          <w:rtl/>
        </w:rPr>
        <w:t xml:space="preserve"> رعایت شود. </w:t>
      </w:r>
    </w:p>
    <w:p w:rsidR="005F0291" w:rsidRDefault="00AC7D4A">
      <w:pPr>
        <w:spacing w:after="154" w:line="259" w:lineRule="auto"/>
        <w:ind w:left="1" w:right="0" w:hanging="10"/>
        <w:jc w:val="left"/>
      </w:pPr>
      <w:r>
        <w:rPr>
          <w:b/>
          <w:bCs/>
          <w:szCs w:val="26"/>
        </w:rPr>
        <w:t>2</w:t>
      </w:r>
      <w:r>
        <w:rPr>
          <w:b/>
          <w:bCs/>
          <w:szCs w:val="26"/>
          <w:rtl/>
        </w:rPr>
        <w:t>-</w:t>
      </w:r>
      <w:r>
        <w:rPr>
          <w:b/>
          <w:bCs/>
          <w:szCs w:val="26"/>
        </w:rPr>
        <w:t>2</w:t>
      </w:r>
      <w:r>
        <w:rPr>
          <w:b/>
          <w:bCs/>
          <w:szCs w:val="26"/>
          <w:rtl/>
        </w:rPr>
        <w:t>-</w:t>
      </w:r>
      <w:r>
        <w:rPr>
          <w:b/>
          <w:bCs/>
          <w:szCs w:val="26"/>
        </w:rPr>
        <w:t>7</w:t>
      </w:r>
      <w:r>
        <w:rPr>
          <w:b/>
          <w:bCs/>
          <w:szCs w:val="26"/>
          <w:rtl/>
        </w:rPr>
        <w:t>- ایمنی معابر مجاور کارگاه</w:t>
      </w:r>
      <w:r>
        <w:rPr>
          <w:rFonts w:ascii="Times New Roman" w:eastAsia="Times New Roman" w:hAnsi="Times New Roman" w:cs="Times New Roman"/>
          <w:b/>
          <w:bCs/>
          <w:szCs w:val="26"/>
          <w:rtl/>
        </w:rPr>
        <w:t xml:space="preserve"> </w:t>
      </w:r>
    </w:p>
    <w:p w:rsidR="005F0291" w:rsidRDefault="00AC7D4A">
      <w:pPr>
        <w:ind w:left="7" w:right="70" w:firstLine="284"/>
      </w:pPr>
      <w:r>
        <w:rPr>
          <w:b/>
          <w:bCs/>
          <w:szCs w:val="26"/>
        </w:rPr>
        <w:t>2</w:t>
      </w:r>
      <w:r>
        <w:rPr>
          <w:b/>
          <w:bCs/>
          <w:szCs w:val="26"/>
          <w:rtl/>
        </w:rPr>
        <w:t>-</w:t>
      </w:r>
      <w:r>
        <w:rPr>
          <w:b/>
          <w:bCs/>
          <w:szCs w:val="26"/>
        </w:rPr>
        <w:t>2</w:t>
      </w:r>
      <w:r>
        <w:rPr>
          <w:b/>
          <w:bCs/>
          <w:szCs w:val="26"/>
          <w:rtl/>
        </w:rPr>
        <w:t>-</w:t>
      </w:r>
      <w:r>
        <w:rPr>
          <w:b/>
          <w:bCs/>
          <w:szCs w:val="26"/>
        </w:rPr>
        <w:t>7</w:t>
      </w:r>
      <w:r>
        <w:rPr>
          <w:b/>
          <w:bCs/>
          <w:szCs w:val="26"/>
          <w:rtl/>
        </w:rPr>
        <w:t>-</w:t>
      </w:r>
      <w:r>
        <w:rPr>
          <w:b/>
          <w:bCs/>
          <w:szCs w:val="26"/>
        </w:rPr>
        <w:t>1</w:t>
      </w:r>
      <w:r>
        <w:rPr>
          <w:b/>
          <w:bCs/>
          <w:szCs w:val="26"/>
          <w:rtl/>
        </w:rPr>
        <w:t xml:space="preserve">- </w:t>
      </w:r>
      <w:r>
        <w:rPr>
          <w:szCs w:val="26"/>
          <w:rtl/>
        </w:rPr>
        <w:t xml:space="preserve">مسدود یا محدود نمودن موقعیت پیادهروها و سایر معابر و فضاهاي عمومی از طریق قرار دادن و انبار کردن وسایل کار، مصالح </w:t>
      </w:r>
      <w:r>
        <w:rPr>
          <w:szCs w:val="26"/>
          <w:rtl/>
        </w:rPr>
        <w:t>ساختمانی و نخالههاي ساختمانی مجاز نیست و چنانچه انجام این امر براي مدت موقت و معین</w:t>
      </w:r>
      <w:r>
        <w:rPr>
          <w:vertAlign w:val="superscript"/>
        </w:rPr>
        <w:footnoteReference w:id="2"/>
      </w:r>
      <w:r>
        <w:rPr>
          <w:szCs w:val="26"/>
          <w:rtl/>
        </w:rPr>
        <w:t xml:space="preserve"> اجتناب ناپذیر باشد، باید با شرایط زیر اقدام شود. </w:t>
      </w:r>
    </w:p>
    <w:p w:rsidR="005F0291" w:rsidRDefault="00AC7D4A">
      <w:pPr>
        <w:spacing w:after="95" w:line="265" w:lineRule="auto"/>
        <w:ind w:left="578" w:right="0" w:hanging="10"/>
        <w:jc w:val="left"/>
      </w:pPr>
      <w:r>
        <w:rPr>
          <w:b/>
          <w:bCs/>
          <w:szCs w:val="26"/>
          <w:rtl/>
        </w:rPr>
        <w:t>الف-</w:t>
      </w:r>
      <w:r>
        <w:rPr>
          <w:szCs w:val="26"/>
          <w:rtl/>
        </w:rPr>
        <w:t xml:space="preserve"> اخذ مجوز لازم از مرجع صاحب صلاحیت</w:t>
      </w:r>
      <w:r>
        <w:rPr>
          <w:vertAlign w:val="superscript"/>
        </w:rPr>
        <w:footnoteReference w:id="3"/>
      </w:r>
      <w:r>
        <w:rPr>
          <w:szCs w:val="26"/>
          <w:rtl/>
        </w:rPr>
        <w:t xml:space="preserve">. </w:t>
      </w:r>
    </w:p>
    <w:p w:rsidR="005F0291" w:rsidRDefault="00AC7D4A">
      <w:pPr>
        <w:numPr>
          <w:ilvl w:val="0"/>
          <w:numId w:val="12"/>
        </w:numPr>
        <w:ind w:right="70" w:hanging="389"/>
      </w:pPr>
      <w:r>
        <w:rPr>
          <w:szCs w:val="26"/>
          <w:rtl/>
        </w:rPr>
        <w:t>عدم بروز مخاطره براي عابران، خودروها، تأسیسات عمومی، بناها و درختان مجاور کارگاه</w:t>
      </w:r>
      <w:r>
        <w:rPr>
          <w:szCs w:val="26"/>
          <w:rtl/>
        </w:rPr>
        <w:t xml:space="preserve"> ساختمانی در انتخاب مکان و نحوه قرار دادن، چیدن یا ریختن وسایل و مصالح در معابر. </w:t>
      </w:r>
    </w:p>
    <w:p w:rsidR="005F0291" w:rsidRDefault="00AC7D4A">
      <w:pPr>
        <w:ind w:left="157" w:right="70"/>
      </w:pPr>
      <w:r>
        <w:rPr>
          <w:b/>
          <w:bCs/>
          <w:szCs w:val="26"/>
          <w:rtl/>
        </w:rPr>
        <w:t>پ-</w:t>
      </w:r>
      <w:r>
        <w:rPr>
          <w:szCs w:val="26"/>
          <w:rtl/>
        </w:rPr>
        <w:t xml:space="preserve"> فراهم بودن دسترسی سریع به تاسیسات و تجهیزات شهري از قبیل آب و برق و گاز، فاضلاب، شیرهاي آتشنشانی براي امداد گران.</w:t>
      </w:r>
      <w:r>
        <w:rPr>
          <w:rFonts w:ascii="Times New Roman" w:eastAsia="Times New Roman" w:hAnsi="Times New Roman" w:cs="Times New Roman"/>
          <w:szCs w:val="26"/>
          <w:rtl/>
        </w:rPr>
        <w:t xml:space="preserve"> </w:t>
      </w:r>
    </w:p>
    <w:p w:rsidR="005F0291" w:rsidRDefault="00AC7D4A">
      <w:pPr>
        <w:numPr>
          <w:ilvl w:val="0"/>
          <w:numId w:val="12"/>
        </w:numPr>
        <w:spacing w:after="61"/>
        <w:ind w:right="70" w:hanging="389"/>
      </w:pPr>
      <w:r>
        <w:rPr>
          <w:szCs w:val="26"/>
          <w:rtl/>
        </w:rPr>
        <w:t>کور نکردن میدان دید و فراهم بودن امکان رویت علائم راهنما</w:t>
      </w:r>
      <w:r>
        <w:rPr>
          <w:szCs w:val="26"/>
          <w:rtl/>
        </w:rPr>
        <w:t xml:space="preserve">یی و رانندگی براي رانندگان. </w:t>
      </w:r>
    </w:p>
    <w:p w:rsidR="005F0291" w:rsidRDefault="00AC7D4A">
      <w:pPr>
        <w:numPr>
          <w:ilvl w:val="0"/>
          <w:numId w:val="12"/>
        </w:numPr>
        <w:spacing w:after="95" w:line="265" w:lineRule="auto"/>
        <w:ind w:right="70" w:hanging="389"/>
      </w:pPr>
      <w:r>
        <w:rPr>
          <w:szCs w:val="26"/>
          <w:rtl/>
        </w:rPr>
        <w:lastRenderedPageBreak/>
        <w:t xml:space="preserve">گماردن یک یا چند نگهبان با پرچم اعلام خطر در فواصل مناسب. </w:t>
      </w:r>
    </w:p>
    <w:p w:rsidR="005F0291" w:rsidRDefault="00AC7D4A">
      <w:pPr>
        <w:numPr>
          <w:ilvl w:val="0"/>
          <w:numId w:val="12"/>
        </w:numPr>
        <w:ind w:right="70" w:hanging="389"/>
      </w:pPr>
      <w:r>
        <w:rPr>
          <w:szCs w:val="26"/>
          <w:rtl/>
        </w:rPr>
        <w:t xml:space="preserve">قرار دادن نردههاي حفاظتی متحرك در فاصله مناسب از محوطه خطر و نصب چراغهاي چشمکزن یا سایر علائم هشداردهنده. </w:t>
      </w:r>
    </w:p>
    <w:p w:rsidR="005F0291" w:rsidRDefault="00AC7D4A">
      <w:pPr>
        <w:spacing w:after="61"/>
        <w:ind w:left="12" w:right="70"/>
      </w:pPr>
      <w:r>
        <w:rPr>
          <w:b/>
          <w:bCs/>
          <w:szCs w:val="26"/>
          <w:rtl/>
        </w:rPr>
        <w:t>چ-</w:t>
      </w:r>
      <w:r>
        <w:rPr>
          <w:szCs w:val="26"/>
          <w:rtl/>
        </w:rPr>
        <w:t xml:space="preserve"> نصب وسایل کنترل مسیر و همچنین تابلوها و علایم هشدار دهنده </w:t>
      </w:r>
      <w:r>
        <w:rPr>
          <w:szCs w:val="26"/>
          <w:rtl/>
        </w:rPr>
        <w:t xml:space="preserve">با قابلیت رویت در شب و روز از فاصله مناسب. </w:t>
      </w:r>
    </w:p>
    <w:p w:rsidR="005F0291" w:rsidRDefault="00AC7D4A">
      <w:pPr>
        <w:numPr>
          <w:ilvl w:val="0"/>
          <w:numId w:val="12"/>
        </w:numPr>
        <w:spacing w:after="62"/>
        <w:ind w:right="70" w:hanging="389"/>
      </w:pPr>
      <w:r>
        <w:rPr>
          <w:szCs w:val="26"/>
          <w:rtl/>
        </w:rPr>
        <w:t>مراقبت کافی به منظور جلوگیري از لغزش، فرو ریختن یا ریزش احتمالی مصالح.</w:t>
      </w:r>
      <w:r>
        <w:rPr>
          <w:rFonts w:ascii="Times New Roman" w:eastAsia="Times New Roman" w:hAnsi="Times New Roman" w:cs="Times New Roman"/>
          <w:szCs w:val="26"/>
          <w:rtl/>
        </w:rPr>
        <w:t xml:space="preserve"> </w:t>
      </w:r>
    </w:p>
    <w:p w:rsidR="005F0291" w:rsidRDefault="00AC7D4A">
      <w:pPr>
        <w:numPr>
          <w:ilvl w:val="0"/>
          <w:numId w:val="12"/>
        </w:numPr>
        <w:ind w:right="70" w:hanging="389"/>
      </w:pPr>
      <w:r>
        <w:rPr>
          <w:szCs w:val="26"/>
          <w:rtl/>
        </w:rPr>
        <w:t>انجام اقدامات مقتضی براي جلوگیري از انتشار آلایندههاي محیطی از قبیل گرد و غبار، پخش شدن مصالح و نخالههاي انباشته شده.</w:t>
      </w:r>
      <w:r>
        <w:rPr>
          <w:rFonts w:ascii="Times New Roman" w:eastAsia="Times New Roman" w:hAnsi="Times New Roman" w:cs="Times New Roman"/>
          <w:szCs w:val="26"/>
          <w:rtl/>
        </w:rPr>
        <w:t xml:space="preserve"> </w:t>
      </w:r>
    </w:p>
    <w:p w:rsidR="005F0291" w:rsidRDefault="00AC7D4A">
      <w:pPr>
        <w:numPr>
          <w:ilvl w:val="0"/>
          <w:numId w:val="12"/>
        </w:numPr>
        <w:ind w:right="70" w:hanging="389"/>
      </w:pPr>
      <w:r>
        <w:rPr>
          <w:szCs w:val="26"/>
          <w:rtl/>
        </w:rPr>
        <w:t>انجام تدابیر حفاظتی ب</w:t>
      </w:r>
      <w:r>
        <w:rPr>
          <w:szCs w:val="26"/>
          <w:rtl/>
        </w:rPr>
        <w:t xml:space="preserve">راي جلوگیري از پرتاب اشیاء و ابزار و نخالهها بر روي معابر یا کارگران شاغل در کارگاه مطابق بند </w:t>
      </w:r>
      <w:r>
        <w:rPr>
          <w:szCs w:val="26"/>
        </w:rPr>
        <w:t>3</w:t>
      </w:r>
      <w:r>
        <w:rPr>
          <w:szCs w:val="26"/>
          <w:rtl/>
        </w:rPr>
        <w:t>-</w:t>
      </w:r>
      <w:r>
        <w:rPr>
          <w:szCs w:val="26"/>
        </w:rPr>
        <w:t>3</w:t>
      </w:r>
      <w:r>
        <w:rPr>
          <w:szCs w:val="26"/>
          <w:rtl/>
        </w:rPr>
        <w:t>-</w:t>
      </w:r>
      <w:r>
        <w:rPr>
          <w:szCs w:val="26"/>
        </w:rPr>
        <w:t>2</w:t>
      </w:r>
      <w:r>
        <w:rPr>
          <w:szCs w:val="26"/>
          <w:rtl/>
        </w:rPr>
        <w:t>-</w:t>
      </w:r>
      <w:r>
        <w:rPr>
          <w:szCs w:val="26"/>
        </w:rPr>
        <w:t>2</w:t>
      </w:r>
      <w:r>
        <w:rPr>
          <w:rFonts w:ascii="Times New Roman" w:eastAsia="Times New Roman" w:hAnsi="Times New Roman" w:cs="Times New Roman"/>
          <w:szCs w:val="26"/>
          <w:rtl/>
        </w:rPr>
        <w:t xml:space="preserve"> </w:t>
      </w:r>
    </w:p>
    <w:p w:rsidR="005F0291" w:rsidRDefault="00AC7D4A">
      <w:pPr>
        <w:numPr>
          <w:ilvl w:val="0"/>
          <w:numId w:val="12"/>
        </w:numPr>
        <w:ind w:right="70" w:hanging="389"/>
      </w:pPr>
      <w:r>
        <w:rPr>
          <w:szCs w:val="26"/>
          <w:rtl/>
        </w:rPr>
        <w:t>تامین راه عبور موقت در محل مناسب در صورت محدود یا مسدود شدن راه عبور عمومی و نصب علائم هشداردهنده با تأیید مرجع صاحب صلاحیت.</w:t>
      </w:r>
      <w:r>
        <w:rPr>
          <w:rFonts w:ascii="Times New Roman" w:eastAsia="Times New Roman" w:hAnsi="Times New Roman" w:cs="Times New Roman"/>
          <w:szCs w:val="26"/>
          <w:rtl/>
        </w:rPr>
        <w:t xml:space="preserve"> </w:t>
      </w:r>
    </w:p>
    <w:p w:rsidR="005F0291" w:rsidRDefault="00AC7D4A">
      <w:pPr>
        <w:numPr>
          <w:ilvl w:val="0"/>
          <w:numId w:val="12"/>
        </w:numPr>
        <w:ind w:right="70" w:hanging="389"/>
      </w:pPr>
      <w:r>
        <w:rPr>
          <w:szCs w:val="26"/>
          <w:rtl/>
        </w:rPr>
        <w:t xml:space="preserve">قراردادن پل موقت عبور عابر </w:t>
      </w:r>
      <w:r>
        <w:rPr>
          <w:szCs w:val="26"/>
          <w:rtl/>
        </w:rPr>
        <w:t xml:space="preserve">پیاده با مقاومت و ایستایی لازم، با عرض حداقل </w:t>
      </w:r>
      <w:r>
        <w:rPr>
          <w:szCs w:val="26"/>
        </w:rPr>
        <w:t>5</w:t>
      </w:r>
      <w:r>
        <w:rPr>
          <w:szCs w:val="26"/>
          <w:vertAlign w:val="subscript"/>
          <w:rtl/>
        </w:rPr>
        <w:t>/</w:t>
      </w:r>
      <w:r>
        <w:rPr>
          <w:szCs w:val="26"/>
        </w:rPr>
        <w:t>1</w:t>
      </w:r>
      <w:r>
        <w:rPr>
          <w:szCs w:val="26"/>
          <w:rtl/>
        </w:rPr>
        <w:t xml:space="preserve"> متر یا عرض پیادهرو و با نردهحفاظتی مناسب بر روي محلهاي حفاري شده در معابر عمومی با اخذ تاییدیه مرجع صاحب صلاحیت.</w:t>
      </w:r>
      <w:r>
        <w:rPr>
          <w:rFonts w:ascii="Times New Roman" w:eastAsia="Times New Roman" w:hAnsi="Times New Roman" w:cs="Times New Roman"/>
          <w:szCs w:val="26"/>
          <w:rtl/>
        </w:rPr>
        <w:t xml:space="preserve"> </w:t>
      </w:r>
    </w:p>
    <w:p w:rsidR="005F0291" w:rsidRDefault="00AC7D4A">
      <w:pPr>
        <w:numPr>
          <w:ilvl w:val="0"/>
          <w:numId w:val="12"/>
        </w:numPr>
        <w:ind w:right="70" w:hanging="389"/>
      </w:pPr>
      <w:r>
        <w:rPr>
          <w:szCs w:val="26"/>
          <w:rtl/>
        </w:rPr>
        <w:t xml:space="preserve">تعبیه پل موقت با مقاومت کافی و عرض مناسب براي عبور خودروها با تایید شخص صاحب صلاحیت بر روي </w:t>
      </w:r>
      <w:r>
        <w:rPr>
          <w:szCs w:val="26"/>
          <w:rtl/>
        </w:rPr>
        <w:t xml:space="preserve">محلهاي حفاري شده در مسیر تردد خودروها. </w:t>
      </w:r>
    </w:p>
    <w:p w:rsidR="005F0291" w:rsidRDefault="00AC7D4A">
      <w:pPr>
        <w:ind w:left="7" w:right="70" w:firstLine="284"/>
      </w:pPr>
      <w:r>
        <w:rPr>
          <w:b/>
          <w:bCs/>
          <w:szCs w:val="26"/>
        </w:rPr>
        <w:t>2</w:t>
      </w:r>
      <w:r>
        <w:rPr>
          <w:b/>
          <w:bCs/>
          <w:szCs w:val="26"/>
          <w:rtl/>
        </w:rPr>
        <w:t>-</w:t>
      </w:r>
      <w:r>
        <w:rPr>
          <w:b/>
          <w:bCs/>
          <w:szCs w:val="26"/>
        </w:rPr>
        <w:t>2</w:t>
      </w:r>
      <w:r>
        <w:rPr>
          <w:b/>
          <w:bCs/>
          <w:szCs w:val="26"/>
          <w:rtl/>
        </w:rPr>
        <w:t>-</w:t>
      </w:r>
      <w:r>
        <w:rPr>
          <w:b/>
          <w:bCs/>
          <w:szCs w:val="26"/>
        </w:rPr>
        <w:t>7</w:t>
      </w:r>
      <w:r>
        <w:rPr>
          <w:b/>
          <w:bCs/>
          <w:szCs w:val="26"/>
          <w:rtl/>
        </w:rPr>
        <w:t>-</w:t>
      </w:r>
      <w:r>
        <w:rPr>
          <w:b/>
          <w:bCs/>
          <w:szCs w:val="26"/>
        </w:rPr>
        <w:t>2</w:t>
      </w:r>
      <w:r>
        <w:rPr>
          <w:b/>
          <w:bCs/>
          <w:szCs w:val="26"/>
          <w:rtl/>
        </w:rPr>
        <w:t xml:space="preserve">- </w:t>
      </w:r>
      <w:r>
        <w:rPr>
          <w:szCs w:val="26"/>
          <w:rtl/>
        </w:rPr>
        <w:t xml:space="preserve">بیرونزدگی هر یک از اجزاي سازههاي موقت از قبیل حصار حفاظتی موقت کارگاه، سرپوش حفاظتی و داربست از محدوده بناي در دست ساخت ممنوع است مگر با رعایت شرایط زیر: </w:t>
      </w:r>
    </w:p>
    <w:p w:rsidR="005F0291" w:rsidRDefault="00AC7D4A">
      <w:pPr>
        <w:ind w:left="12" w:right="202"/>
      </w:pPr>
      <w:r>
        <w:rPr>
          <w:b/>
          <w:bCs/>
          <w:sz w:val="24"/>
          <w:szCs w:val="24"/>
          <w:rtl/>
        </w:rPr>
        <w:t>الف-</w:t>
      </w:r>
      <w:r>
        <w:rPr>
          <w:sz w:val="24"/>
          <w:szCs w:val="24"/>
          <w:rtl/>
        </w:rPr>
        <w:t xml:space="preserve"> </w:t>
      </w:r>
      <w:r>
        <w:rPr>
          <w:szCs w:val="26"/>
          <w:rtl/>
        </w:rPr>
        <w:t xml:space="preserve">فاصله عمودي بیرونزدگی از روي سطح پیادهرو نباید </w:t>
      </w:r>
      <w:r>
        <w:rPr>
          <w:szCs w:val="26"/>
          <w:rtl/>
        </w:rPr>
        <w:t xml:space="preserve">کمتر از </w:t>
      </w:r>
      <w:r>
        <w:rPr>
          <w:szCs w:val="26"/>
        </w:rPr>
        <w:t>5</w:t>
      </w:r>
      <w:r>
        <w:rPr>
          <w:szCs w:val="26"/>
          <w:vertAlign w:val="subscript"/>
          <w:rtl/>
        </w:rPr>
        <w:t>/</w:t>
      </w:r>
      <w:r>
        <w:rPr>
          <w:szCs w:val="26"/>
        </w:rPr>
        <w:t>2</w:t>
      </w:r>
      <w:r>
        <w:rPr>
          <w:szCs w:val="26"/>
          <w:rtl/>
        </w:rPr>
        <w:t xml:space="preserve"> متر و از روي سطح سوارهرو کمتر از </w:t>
      </w:r>
      <w:r>
        <w:rPr>
          <w:szCs w:val="26"/>
        </w:rPr>
        <w:t>5</w:t>
      </w:r>
      <w:r>
        <w:rPr>
          <w:szCs w:val="26"/>
          <w:vertAlign w:val="subscript"/>
          <w:rtl/>
        </w:rPr>
        <w:t>/</w:t>
      </w:r>
      <w:r>
        <w:rPr>
          <w:szCs w:val="26"/>
        </w:rPr>
        <w:t>4</w:t>
      </w:r>
      <w:r>
        <w:rPr>
          <w:szCs w:val="26"/>
          <w:rtl/>
        </w:rPr>
        <w:t xml:space="preserve"> متر باشد. </w:t>
      </w:r>
    </w:p>
    <w:p w:rsidR="005F0291" w:rsidRDefault="00AC7D4A">
      <w:pPr>
        <w:numPr>
          <w:ilvl w:val="0"/>
          <w:numId w:val="13"/>
        </w:numPr>
        <w:spacing w:after="20" w:line="296" w:lineRule="auto"/>
        <w:ind w:left="335" w:right="61" w:hanging="7"/>
      </w:pPr>
      <w:r>
        <w:rPr>
          <w:szCs w:val="26"/>
          <w:rtl/>
        </w:rPr>
        <w:t xml:space="preserve">در مواردي که پایههاي داربست در معابر عمومی قرار گیرد، باید با استفاده از وسایل موثر از جابهجا شدن و حرکت پایههاي آن جلوگیري شود. همچنین باید دور پایهها با مصالح ضربهگیر با قابلیت دید در شب بهصورت </w:t>
      </w:r>
      <w:r>
        <w:rPr>
          <w:szCs w:val="26"/>
          <w:rtl/>
        </w:rPr>
        <w:t>مناسبی پوشانده شود تا در صورتیکه عابران در حین عبور و مرور با آن برخورد کنند دچار صدمه یا آسیب نشوند.</w:t>
      </w:r>
      <w:r>
        <w:rPr>
          <w:rFonts w:ascii="Times New Roman" w:eastAsia="Times New Roman" w:hAnsi="Times New Roman" w:cs="Times New Roman"/>
          <w:szCs w:val="26"/>
          <w:rtl/>
        </w:rPr>
        <w:t xml:space="preserve"> </w:t>
      </w:r>
    </w:p>
    <w:p w:rsidR="005F0291" w:rsidRDefault="00AC7D4A">
      <w:pPr>
        <w:spacing w:after="73" w:line="265" w:lineRule="auto"/>
        <w:ind w:left="582" w:right="0" w:hanging="10"/>
        <w:jc w:val="left"/>
      </w:pPr>
      <w:r>
        <w:rPr>
          <w:b/>
          <w:bCs/>
          <w:sz w:val="24"/>
          <w:szCs w:val="24"/>
          <w:rtl/>
        </w:rPr>
        <w:t>پ-</w:t>
      </w:r>
      <w:r>
        <w:rPr>
          <w:sz w:val="24"/>
          <w:szCs w:val="24"/>
          <w:rtl/>
        </w:rPr>
        <w:t xml:space="preserve"> </w:t>
      </w:r>
      <w:r>
        <w:rPr>
          <w:szCs w:val="26"/>
          <w:rtl/>
        </w:rPr>
        <w:t>درها و پنجرهها نباید از داخل کارگاه به سمت گذر عمومی باز شوند.</w:t>
      </w:r>
      <w:r>
        <w:rPr>
          <w:rFonts w:ascii="Times New Roman" w:eastAsia="Times New Roman" w:hAnsi="Times New Roman" w:cs="Times New Roman"/>
          <w:szCs w:val="26"/>
          <w:rtl/>
        </w:rPr>
        <w:t xml:space="preserve"> </w:t>
      </w:r>
    </w:p>
    <w:p w:rsidR="005F0291" w:rsidRDefault="00AC7D4A">
      <w:pPr>
        <w:numPr>
          <w:ilvl w:val="0"/>
          <w:numId w:val="13"/>
        </w:numPr>
        <w:spacing w:after="247"/>
        <w:ind w:left="335" w:right="61" w:hanging="7"/>
      </w:pPr>
      <w:r>
        <w:rPr>
          <w:szCs w:val="26"/>
          <w:rtl/>
        </w:rPr>
        <w:t>از روي معابر و فضاهاي عمومی و خصوصی مجاور کارگاه ساختمانی نباید هیچ باري بهوسیله دستگا</w:t>
      </w:r>
      <w:r>
        <w:rPr>
          <w:szCs w:val="26"/>
          <w:rtl/>
        </w:rPr>
        <w:t xml:space="preserve">ههاي بالابر عبور داده شود و چنانچه انجام این کار اجتنابناپذیر باشد، باید با کسب مجوز از مرجع صاحب صلاحیت و کسب رضایت صاحبنفعان املاك مجاور مطابق بند </w:t>
      </w:r>
      <w:r>
        <w:rPr>
          <w:szCs w:val="26"/>
        </w:rPr>
        <w:t>2</w:t>
      </w:r>
      <w:r>
        <w:rPr>
          <w:szCs w:val="26"/>
          <w:rtl/>
        </w:rPr>
        <w:t>-</w:t>
      </w:r>
      <w:r>
        <w:rPr>
          <w:szCs w:val="26"/>
        </w:rPr>
        <w:t>8</w:t>
      </w:r>
      <w:r>
        <w:rPr>
          <w:szCs w:val="26"/>
          <w:rtl/>
        </w:rPr>
        <w:t>-</w:t>
      </w:r>
      <w:r>
        <w:rPr>
          <w:szCs w:val="26"/>
        </w:rPr>
        <w:t>4</w:t>
      </w:r>
      <w:r>
        <w:rPr>
          <w:szCs w:val="26"/>
          <w:rtl/>
        </w:rPr>
        <w:t xml:space="preserve"> انجام شود. حین انجام عملیات باربرداري باید تمهیدات ایمنی لازم بهعمل آید، بهگونهاي که این معابر و فضاه</w:t>
      </w:r>
      <w:r>
        <w:rPr>
          <w:szCs w:val="26"/>
          <w:rtl/>
        </w:rPr>
        <w:t xml:space="preserve">ا با استفاده از وسایل مناسب، محصور، محدود و یا مسدود شده، </w:t>
      </w:r>
      <w:r>
        <w:rPr>
          <w:szCs w:val="26"/>
          <w:rtl/>
        </w:rPr>
        <w:lastRenderedPageBreak/>
        <w:t xml:space="preserve">همچنین علائم هشداردهنده موثر از قبیل تابلوها، پرچمهاي مخصوص یا چراغهاي چشمکزن مطابق بخش </w:t>
      </w:r>
      <w:r>
        <w:rPr>
          <w:szCs w:val="26"/>
        </w:rPr>
        <w:t>2</w:t>
      </w:r>
      <w:r>
        <w:rPr>
          <w:szCs w:val="26"/>
          <w:rtl/>
        </w:rPr>
        <w:t>-</w:t>
      </w:r>
      <w:r>
        <w:rPr>
          <w:szCs w:val="26"/>
        </w:rPr>
        <w:t>11</w:t>
      </w:r>
      <w:r>
        <w:rPr>
          <w:szCs w:val="26"/>
          <w:rtl/>
        </w:rPr>
        <w:t xml:space="preserve"> بهکار برده شود.</w:t>
      </w:r>
      <w:r>
        <w:rPr>
          <w:rFonts w:ascii="Times New Roman" w:eastAsia="Times New Roman" w:hAnsi="Times New Roman" w:cs="Times New Roman"/>
          <w:szCs w:val="26"/>
          <w:rtl/>
        </w:rPr>
        <w:t xml:space="preserve"> </w:t>
      </w:r>
    </w:p>
    <w:p w:rsidR="005F0291" w:rsidRDefault="00AC7D4A">
      <w:pPr>
        <w:spacing w:after="154" w:line="259" w:lineRule="auto"/>
        <w:ind w:left="1" w:right="0" w:hanging="10"/>
        <w:jc w:val="left"/>
      </w:pPr>
      <w:r>
        <w:rPr>
          <w:b/>
          <w:bCs/>
          <w:szCs w:val="26"/>
        </w:rPr>
        <w:t>2</w:t>
      </w:r>
      <w:r>
        <w:rPr>
          <w:b/>
          <w:bCs/>
          <w:szCs w:val="26"/>
          <w:rtl/>
        </w:rPr>
        <w:t>-</w:t>
      </w:r>
      <w:r>
        <w:rPr>
          <w:b/>
          <w:bCs/>
          <w:szCs w:val="26"/>
        </w:rPr>
        <w:t>2</w:t>
      </w:r>
      <w:r>
        <w:rPr>
          <w:b/>
          <w:bCs/>
          <w:szCs w:val="26"/>
          <w:rtl/>
        </w:rPr>
        <w:t>-</w:t>
      </w:r>
      <w:r>
        <w:rPr>
          <w:b/>
          <w:bCs/>
          <w:szCs w:val="26"/>
        </w:rPr>
        <w:t>8</w:t>
      </w:r>
      <w:r>
        <w:rPr>
          <w:b/>
          <w:bCs/>
          <w:szCs w:val="26"/>
          <w:rtl/>
        </w:rPr>
        <w:t>- آراستگی</w:t>
      </w:r>
      <w:r>
        <w:rPr>
          <w:rFonts w:ascii="Times New Roman" w:eastAsia="Times New Roman" w:hAnsi="Times New Roman" w:cs="Times New Roman"/>
          <w:b/>
          <w:bCs/>
          <w:szCs w:val="26"/>
          <w:rtl/>
        </w:rPr>
        <w:t xml:space="preserve"> </w:t>
      </w:r>
    </w:p>
    <w:p w:rsidR="005F0291" w:rsidRDefault="00AC7D4A">
      <w:pPr>
        <w:ind w:left="7" w:right="70" w:firstLine="284"/>
      </w:pPr>
      <w:r>
        <w:rPr>
          <w:b/>
          <w:bCs/>
          <w:szCs w:val="26"/>
        </w:rPr>
        <w:t>2</w:t>
      </w:r>
      <w:r>
        <w:rPr>
          <w:b/>
          <w:bCs/>
          <w:szCs w:val="26"/>
          <w:rtl/>
        </w:rPr>
        <w:t>-</w:t>
      </w:r>
      <w:r>
        <w:rPr>
          <w:b/>
          <w:bCs/>
          <w:szCs w:val="26"/>
        </w:rPr>
        <w:t>2</w:t>
      </w:r>
      <w:r>
        <w:rPr>
          <w:b/>
          <w:bCs/>
          <w:szCs w:val="26"/>
          <w:rtl/>
        </w:rPr>
        <w:t>-</w:t>
      </w:r>
      <w:r>
        <w:rPr>
          <w:b/>
          <w:bCs/>
          <w:szCs w:val="26"/>
        </w:rPr>
        <w:t>8</w:t>
      </w:r>
      <w:r>
        <w:rPr>
          <w:b/>
          <w:bCs/>
          <w:szCs w:val="26"/>
          <w:rtl/>
        </w:rPr>
        <w:t>-</w:t>
      </w:r>
      <w:r>
        <w:rPr>
          <w:b/>
          <w:bCs/>
          <w:szCs w:val="26"/>
        </w:rPr>
        <w:t>1</w:t>
      </w:r>
      <w:r>
        <w:rPr>
          <w:b/>
          <w:bCs/>
          <w:szCs w:val="26"/>
          <w:rtl/>
        </w:rPr>
        <w:t xml:space="preserve">- </w:t>
      </w:r>
      <w:r>
        <w:rPr>
          <w:szCs w:val="26"/>
          <w:rtl/>
        </w:rPr>
        <w:t xml:space="preserve">براي پیشگیري از بروز حوادثی چون سقوط اشیا و افراد، لیز خوردن، </w:t>
      </w:r>
      <w:r>
        <w:rPr>
          <w:szCs w:val="26"/>
          <w:rtl/>
        </w:rPr>
        <w:t>برخورد با موانع، آتشسوزي و مانند آن، حفظ نظم و ترتیب و آراستگی کارگاه باید بهدرستی انجام شود.</w:t>
      </w:r>
      <w:r>
        <w:rPr>
          <w:rFonts w:ascii="Times New Roman" w:eastAsia="Times New Roman" w:hAnsi="Times New Roman" w:cs="Times New Roman"/>
          <w:szCs w:val="26"/>
          <w:rtl/>
        </w:rPr>
        <w:t xml:space="preserve"> </w:t>
      </w:r>
    </w:p>
    <w:p w:rsidR="005F0291" w:rsidRDefault="00AC7D4A">
      <w:pPr>
        <w:ind w:left="7" w:right="70" w:firstLine="285"/>
      </w:pPr>
      <w:r>
        <w:rPr>
          <w:b/>
          <w:bCs/>
          <w:szCs w:val="26"/>
        </w:rPr>
        <w:t>2</w:t>
      </w:r>
      <w:r>
        <w:rPr>
          <w:b/>
          <w:bCs/>
          <w:szCs w:val="26"/>
          <w:rtl/>
        </w:rPr>
        <w:t>-</w:t>
      </w:r>
      <w:r>
        <w:rPr>
          <w:b/>
          <w:bCs/>
          <w:szCs w:val="26"/>
        </w:rPr>
        <w:t>2</w:t>
      </w:r>
      <w:r>
        <w:rPr>
          <w:b/>
          <w:bCs/>
          <w:szCs w:val="26"/>
          <w:rtl/>
        </w:rPr>
        <w:t>-</w:t>
      </w:r>
      <w:r>
        <w:rPr>
          <w:b/>
          <w:bCs/>
          <w:szCs w:val="26"/>
        </w:rPr>
        <w:t>8</w:t>
      </w:r>
      <w:r>
        <w:rPr>
          <w:b/>
          <w:bCs/>
          <w:szCs w:val="26"/>
          <w:rtl/>
        </w:rPr>
        <w:t>-</w:t>
      </w:r>
      <w:r>
        <w:rPr>
          <w:b/>
          <w:bCs/>
          <w:szCs w:val="26"/>
        </w:rPr>
        <w:t>2</w:t>
      </w:r>
      <w:r>
        <w:rPr>
          <w:b/>
          <w:bCs/>
          <w:szCs w:val="26"/>
          <w:rtl/>
        </w:rPr>
        <w:t xml:space="preserve">- </w:t>
      </w:r>
      <w:r>
        <w:rPr>
          <w:szCs w:val="26"/>
          <w:rtl/>
        </w:rPr>
        <w:t>باید تدابیر لازم در زمینه جمعآوري سیمها، کابلها، تجهیزات، وسایل و ابزارهاي کار بعد از اتمام کار روزانه و قراردادن آنها در جعبه ابزار یا محلهاي مشخص که ح</w:t>
      </w:r>
      <w:r>
        <w:rPr>
          <w:szCs w:val="26"/>
          <w:rtl/>
        </w:rPr>
        <w:t xml:space="preserve">تی المقدور قفسهبندي و دستهبندي شده، بهعمل آورده شود. </w:t>
      </w:r>
    </w:p>
    <w:p w:rsidR="005F0291" w:rsidRDefault="00AC7D4A">
      <w:pPr>
        <w:ind w:left="7" w:right="70" w:firstLine="285"/>
      </w:pPr>
      <w:r>
        <w:rPr>
          <w:b/>
          <w:bCs/>
          <w:szCs w:val="26"/>
        </w:rPr>
        <w:t>2</w:t>
      </w:r>
      <w:r>
        <w:rPr>
          <w:b/>
          <w:bCs/>
          <w:szCs w:val="26"/>
          <w:rtl/>
        </w:rPr>
        <w:t>-</w:t>
      </w:r>
      <w:r>
        <w:rPr>
          <w:b/>
          <w:bCs/>
          <w:szCs w:val="26"/>
        </w:rPr>
        <w:t>2</w:t>
      </w:r>
      <w:r>
        <w:rPr>
          <w:b/>
          <w:bCs/>
          <w:szCs w:val="26"/>
          <w:rtl/>
        </w:rPr>
        <w:t>-</w:t>
      </w:r>
      <w:r>
        <w:rPr>
          <w:b/>
          <w:bCs/>
          <w:szCs w:val="26"/>
        </w:rPr>
        <w:t>8</w:t>
      </w:r>
      <w:r>
        <w:rPr>
          <w:b/>
          <w:bCs/>
          <w:szCs w:val="26"/>
          <w:rtl/>
        </w:rPr>
        <w:t>-</w:t>
      </w:r>
      <w:r>
        <w:rPr>
          <w:b/>
          <w:bCs/>
          <w:szCs w:val="26"/>
        </w:rPr>
        <w:t>3</w:t>
      </w:r>
      <w:r>
        <w:rPr>
          <w:b/>
          <w:bCs/>
          <w:szCs w:val="26"/>
          <w:rtl/>
        </w:rPr>
        <w:t xml:space="preserve">- </w:t>
      </w:r>
      <w:r>
        <w:rPr>
          <w:szCs w:val="26"/>
          <w:rtl/>
        </w:rPr>
        <w:t>باید دستورالعملهاي لازم براي نظافت محیطهاي کاري در کارگاه، جمعآوري نخالهها و ضایعات در فواصل زمانی کوتاه و ترجیحاً روزانه و تفکیک آنها با هدف سهولت بازیافت و استفاده مجدد از آنها، بارگیري و تخل</w:t>
      </w:r>
      <w:r>
        <w:rPr>
          <w:szCs w:val="26"/>
          <w:rtl/>
        </w:rPr>
        <w:t>یه از کارگاه بهطور مرتب بهعمل آورده شود. جارو و نظافت کردن محلهاي کار تا جایی که امکان دارد باید در فواصل نوبتهاي کاري انجام شده و به ترتیبی صورت گیرد که از انتشار گرد و غبار جلوگیري شود.</w:t>
      </w:r>
      <w:r>
        <w:rPr>
          <w:rFonts w:ascii="Calibri" w:eastAsia="Calibri" w:hAnsi="Calibri" w:cs="Calibri"/>
          <w:b/>
          <w:bCs/>
          <w:szCs w:val="26"/>
          <w:rtl/>
        </w:rPr>
        <w:t xml:space="preserve"> </w:t>
      </w:r>
    </w:p>
    <w:p w:rsidR="005F0291" w:rsidRDefault="00AC7D4A">
      <w:pPr>
        <w:ind w:left="7" w:right="70" w:firstLine="283"/>
      </w:pPr>
      <w:r>
        <w:rPr>
          <w:b/>
          <w:bCs/>
          <w:szCs w:val="26"/>
        </w:rPr>
        <w:t>2</w:t>
      </w:r>
      <w:r>
        <w:rPr>
          <w:b/>
          <w:bCs/>
          <w:szCs w:val="26"/>
          <w:rtl/>
        </w:rPr>
        <w:t>-</w:t>
      </w:r>
      <w:r>
        <w:rPr>
          <w:b/>
          <w:bCs/>
          <w:szCs w:val="26"/>
        </w:rPr>
        <w:t>2</w:t>
      </w:r>
      <w:r>
        <w:rPr>
          <w:b/>
          <w:bCs/>
          <w:szCs w:val="26"/>
          <w:rtl/>
        </w:rPr>
        <w:t>-</w:t>
      </w:r>
      <w:r>
        <w:rPr>
          <w:b/>
          <w:bCs/>
          <w:szCs w:val="26"/>
        </w:rPr>
        <w:t>8</w:t>
      </w:r>
      <w:r>
        <w:rPr>
          <w:b/>
          <w:bCs/>
          <w:szCs w:val="26"/>
          <w:rtl/>
        </w:rPr>
        <w:t>-</w:t>
      </w:r>
      <w:r>
        <w:rPr>
          <w:b/>
          <w:bCs/>
          <w:szCs w:val="26"/>
        </w:rPr>
        <w:t>4</w:t>
      </w:r>
      <w:r>
        <w:rPr>
          <w:b/>
          <w:bCs/>
          <w:szCs w:val="26"/>
          <w:rtl/>
        </w:rPr>
        <w:t xml:space="preserve">- </w:t>
      </w:r>
      <w:r>
        <w:rPr>
          <w:szCs w:val="26"/>
          <w:rtl/>
        </w:rPr>
        <w:t xml:space="preserve">رسیدگی به وضعیت تاسیسات بهداشتی و نظافت و گندزدایی مرتب </w:t>
      </w:r>
      <w:r>
        <w:rPr>
          <w:szCs w:val="26"/>
          <w:rtl/>
        </w:rPr>
        <w:t xml:space="preserve">آنها بر اساس یک برنامه زمانی و مسئول مشخص در کارگاه باید مطابق بخش </w:t>
      </w:r>
      <w:r>
        <w:rPr>
          <w:szCs w:val="26"/>
        </w:rPr>
        <w:t>2</w:t>
      </w:r>
      <w:r>
        <w:rPr>
          <w:szCs w:val="26"/>
          <w:rtl/>
        </w:rPr>
        <w:t>-</w:t>
      </w:r>
      <w:r>
        <w:rPr>
          <w:szCs w:val="26"/>
        </w:rPr>
        <w:t>9</w:t>
      </w:r>
      <w:r>
        <w:rPr>
          <w:szCs w:val="26"/>
          <w:rtl/>
        </w:rPr>
        <w:t xml:space="preserve"> بهعمل آورده شود.</w:t>
      </w:r>
      <w:r>
        <w:rPr>
          <w:b/>
          <w:bCs/>
          <w:szCs w:val="26"/>
          <w:rtl/>
        </w:rPr>
        <w:t xml:space="preserve"> </w:t>
      </w:r>
    </w:p>
    <w:p w:rsidR="005F0291" w:rsidRDefault="00AC7D4A">
      <w:pPr>
        <w:ind w:left="7" w:right="70" w:firstLine="283"/>
      </w:pPr>
      <w:r>
        <w:rPr>
          <w:b/>
          <w:bCs/>
          <w:szCs w:val="26"/>
        </w:rPr>
        <w:t>2</w:t>
      </w:r>
      <w:r>
        <w:rPr>
          <w:b/>
          <w:bCs/>
          <w:szCs w:val="26"/>
          <w:rtl/>
        </w:rPr>
        <w:t>-</w:t>
      </w:r>
      <w:r>
        <w:rPr>
          <w:b/>
          <w:bCs/>
          <w:szCs w:val="26"/>
        </w:rPr>
        <w:t>2</w:t>
      </w:r>
      <w:r>
        <w:rPr>
          <w:b/>
          <w:bCs/>
          <w:szCs w:val="26"/>
          <w:rtl/>
        </w:rPr>
        <w:t>-</w:t>
      </w:r>
      <w:r>
        <w:rPr>
          <w:b/>
          <w:bCs/>
          <w:szCs w:val="26"/>
        </w:rPr>
        <w:t>8</w:t>
      </w:r>
      <w:r>
        <w:rPr>
          <w:b/>
          <w:bCs/>
          <w:szCs w:val="26"/>
          <w:rtl/>
        </w:rPr>
        <w:t>-</w:t>
      </w:r>
      <w:r>
        <w:rPr>
          <w:b/>
          <w:bCs/>
          <w:szCs w:val="26"/>
        </w:rPr>
        <w:t>5</w:t>
      </w:r>
      <w:r>
        <w:rPr>
          <w:b/>
          <w:bCs/>
          <w:szCs w:val="26"/>
          <w:rtl/>
        </w:rPr>
        <w:t xml:space="preserve">- </w:t>
      </w:r>
      <w:r>
        <w:rPr>
          <w:szCs w:val="26"/>
          <w:rtl/>
        </w:rPr>
        <w:t>براي کاهش و پیشگیري از سقوط اشیا و حوادث مرتبط، پاکسازي، تخلیه و برداشتن ضایعات، نخالهها و ابزارهاي دستی و تجهیزات بنایی و ساختمانی از لبه پرتگاهها و راهپلهها</w:t>
      </w:r>
      <w:r>
        <w:rPr>
          <w:szCs w:val="26"/>
          <w:rtl/>
        </w:rPr>
        <w:t xml:space="preserve"> هنگام فعالیت یا پس از پایان کار روزانه ضروري است.</w:t>
      </w:r>
      <w:r>
        <w:rPr>
          <w:rFonts w:ascii="Times New Roman" w:eastAsia="Times New Roman" w:hAnsi="Times New Roman" w:cs="Times New Roman"/>
          <w:szCs w:val="26"/>
          <w:rtl/>
        </w:rPr>
        <w:t xml:space="preserve"> </w:t>
      </w:r>
    </w:p>
    <w:p w:rsidR="005F0291" w:rsidRDefault="00AC7D4A">
      <w:pPr>
        <w:spacing w:after="236"/>
        <w:ind w:left="7" w:right="70" w:firstLine="285"/>
      </w:pPr>
      <w:r>
        <w:rPr>
          <w:b/>
          <w:bCs/>
          <w:szCs w:val="26"/>
        </w:rPr>
        <w:t>2</w:t>
      </w:r>
      <w:r>
        <w:rPr>
          <w:b/>
          <w:bCs/>
          <w:szCs w:val="26"/>
          <w:rtl/>
        </w:rPr>
        <w:t>-</w:t>
      </w:r>
      <w:r>
        <w:rPr>
          <w:b/>
          <w:bCs/>
          <w:szCs w:val="26"/>
        </w:rPr>
        <w:t>2</w:t>
      </w:r>
      <w:r>
        <w:rPr>
          <w:b/>
          <w:bCs/>
          <w:szCs w:val="26"/>
          <w:rtl/>
        </w:rPr>
        <w:t>-</w:t>
      </w:r>
      <w:r>
        <w:rPr>
          <w:b/>
          <w:bCs/>
          <w:szCs w:val="26"/>
        </w:rPr>
        <w:t>8</w:t>
      </w:r>
      <w:r>
        <w:rPr>
          <w:b/>
          <w:bCs/>
          <w:szCs w:val="26"/>
          <w:rtl/>
        </w:rPr>
        <w:t>-</w:t>
      </w:r>
      <w:r>
        <w:rPr>
          <w:b/>
          <w:bCs/>
          <w:szCs w:val="26"/>
        </w:rPr>
        <w:t>6</w:t>
      </w:r>
      <w:r>
        <w:rPr>
          <w:b/>
          <w:bCs/>
          <w:szCs w:val="26"/>
          <w:rtl/>
        </w:rPr>
        <w:t xml:space="preserve">- </w:t>
      </w:r>
      <w:r>
        <w:rPr>
          <w:szCs w:val="26"/>
          <w:rtl/>
        </w:rPr>
        <w:t>تمام اشیاء تیز و برنده باید از سطح محوطه باز و طبقات و راهها و مسیرهاي دسترسی جمعآوري و در بخش مشخصی از کارگاه نگهداري شود تا از ترکیدگی لاستیک ماشین آلات، وسایل چرخدار و رفتن به داخل پاي کارگران</w:t>
      </w:r>
      <w:r>
        <w:rPr>
          <w:szCs w:val="26"/>
          <w:rtl/>
        </w:rPr>
        <w:t xml:space="preserve"> جلوگیري شود. </w:t>
      </w:r>
    </w:p>
    <w:p w:rsidR="005F0291" w:rsidRDefault="00AC7D4A">
      <w:pPr>
        <w:spacing w:after="132" w:line="259" w:lineRule="auto"/>
        <w:ind w:left="1" w:right="0" w:hanging="10"/>
        <w:jc w:val="left"/>
      </w:pPr>
      <w:r>
        <w:rPr>
          <w:b/>
          <w:bCs/>
          <w:szCs w:val="26"/>
        </w:rPr>
        <w:t>2</w:t>
      </w:r>
      <w:r>
        <w:rPr>
          <w:b/>
          <w:bCs/>
          <w:szCs w:val="26"/>
          <w:rtl/>
        </w:rPr>
        <w:t>-</w:t>
      </w:r>
      <w:r>
        <w:rPr>
          <w:b/>
          <w:bCs/>
          <w:szCs w:val="26"/>
        </w:rPr>
        <w:t>2</w:t>
      </w:r>
      <w:r>
        <w:rPr>
          <w:b/>
          <w:bCs/>
          <w:szCs w:val="26"/>
          <w:rtl/>
        </w:rPr>
        <w:t>-</w:t>
      </w:r>
      <w:r>
        <w:rPr>
          <w:b/>
          <w:bCs/>
          <w:szCs w:val="26"/>
        </w:rPr>
        <w:t>9</w:t>
      </w:r>
      <w:r>
        <w:rPr>
          <w:b/>
          <w:bCs/>
          <w:szCs w:val="26"/>
          <w:rtl/>
        </w:rPr>
        <w:t>- قفل کردن و برچسب زدن</w:t>
      </w:r>
      <w:r>
        <w:rPr>
          <w:b/>
          <w:bCs/>
          <w:szCs w:val="26"/>
          <w:vertAlign w:val="superscript"/>
        </w:rPr>
        <w:t>1</w:t>
      </w:r>
      <w:r>
        <w:rPr>
          <w:rFonts w:ascii="Times New Roman" w:eastAsia="Times New Roman" w:hAnsi="Times New Roman" w:cs="Times New Roman"/>
          <w:b/>
          <w:bCs/>
          <w:szCs w:val="26"/>
          <w:rtl/>
        </w:rPr>
        <w:t xml:space="preserve"> </w:t>
      </w:r>
    </w:p>
    <w:p w:rsidR="005F0291" w:rsidRDefault="00AC7D4A">
      <w:pPr>
        <w:ind w:left="7" w:right="70" w:firstLine="285"/>
      </w:pPr>
      <w:r>
        <w:rPr>
          <w:szCs w:val="26"/>
          <w:rtl/>
        </w:rPr>
        <w:t xml:space="preserve">در صورت نیاز به تعمیر، تعویض یا جابجایی تجهیزات، وسایل و ماشین آلاتی چون ابزارهاي دستی و برقی، داربست ،بالابر سیار، جایگاه کار معلق (آویزان)، جرثقیل برجی، الکتروموتورها و مانند آن، باید با نصب علامت، برچسب یا </w:t>
      </w:r>
      <w:r>
        <w:rPr>
          <w:szCs w:val="26"/>
          <w:rtl/>
        </w:rPr>
        <w:t>تابلوهاي مشخصی با عباراتی چون »غیر قابل استفاده«، »در دست تعمیر«، »خارج از سرویس« و مانند آن، هشدارهاي لازم به بهرهبرداران از آنها داده شود تا در صورت استفاده دچار حادثه نشوند. در مواردي که نیاز به قرنطینه</w:t>
      </w:r>
      <w:r>
        <w:rPr>
          <w:rFonts w:ascii="Calibri" w:eastAsia="Calibri" w:hAnsi="Calibri" w:cs="Calibri"/>
          <w:szCs w:val="26"/>
          <w:rtl/>
        </w:rPr>
        <w:t xml:space="preserve"> </w:t>
      </w:r>
      <w:r>
        <w:rPr>
          <w:szCs w:val="26"/>
          <w:rtl/>
        </w:rPr>
        <w:t>سازي و یا محدود کردن منطقهاي باشد، باید با نوارهاي</w:t>
      </w:r>
      <w:r>
        <w:rPr>
          <w:szCs w:val="26"/>
          <w:rtl/>
        </w:rPr>
        <w:t xml:space="preserve"> هشدار دهنده یا موانع، مسیر را مسدود کرد. </w:t>
      </w:r>
    </w:p>
    <w:p w:rsidR="005F0291" w:rsidRDefault="00AC7D4A">
      <w:pPr>
        <w:bidi w:val="0"/>
        <w:spacing w:after="0" w:line="259" w:lineRule="auto"/>
        <w:ind w:left="507" w:right="0" w:firstLine="0"/>
        <w:jc w:val="left"/>
      </w:pPr>
      <w:r>
        <w:rPr>
          <w:rFonts w:ascii="Calibri" w:eastAsia="Calibri" w:hAnsi="Calibri" w:cs="Calibri"/>
          <w:noProof/>
          <w:sz w:val="22"/>
        </w:rPr>
        <w:lastRenderedPageBreak/>
        <mc:AlternateContent>
          <mc:Choice Requires="wpg">
            <w:drawing>
              <wp:inline distT="0" distB="0" distL="0" distR="0">
                <wp:extent cx="5480393" cy="2194293"/>
                <wp:effectExtent l="0" t="0" r="0" b="0"/>
                <wp:docPr id="1971904" name="Group 1971904"/>
                <wp:cNvGraphicFramePr/>
                <a:graphic xmlns:a="http://schemas.openxmlformats.org/drawingml/2006/main">
                  <a:graphicData uri="http://schemas.microsoft.com/office/word/2010/wordprocessingGroup">
                    <wpg:wgp>
                      <wpg:cNvGrpSpPr/>
                      <wpg:grpSpPr>
                        <a:xfrm>
                          <a:off x="0" y="0"/>
                          <a:ext cx="5480393" cy="2194293"/>
                          <a:chOff x="0" y="0"/>
                          <a:chExt cx="5480393" cy="2194293"/>
                        </a:xfrm>
                      </wpg:grpSpPr>
                      <pic:pic xmlns:pic="http://schemas.openxmlformats.org/drawingml/2006/picture">
                        <pic:nvPicPr>
                          <pic:cNvPr id="31579" name="Picture 31579"/>
                          <pic:cNvPicPr/>
                        </pic:nvPicPr>
                        <pic:blipFill>
                          <a:blip r:embed="rId100"/>
                          <a:stretch>
                            <a:fillRect/>
                          </a:stretch>
                        </pic:blipFill>
                        <pic:spPr>
                          <a:xfrm>
                            <a:off x="0" y="0"/>
                            <a:ext cx="1214425" cy="2194293"/>
                          </a:xfrm>
                          <a:prstGeom prst="rect">
                            <a:avLst/>
                          </a:prstGeom>
                        </pic:spPr>
                      </pic:pic>
                      <pic:pic xmlns:pic="http://schemas.openxmlformats.org/drawingml/2006/picture">
                        <pic:nvPicPr>
                          <pic:cNvPr id="31581" name="Picture 31581"/>
                          <pic:cNvPicPr/>
                        </pic:nvPicPr>
                        <pic:blipFill>
                          <a:blip r:embed="rId101"/>
                          <a:stretch>
                            <a:fillRect/>
                          </a:stretch>
                        </pic:blipFill>
                        <pic:spPr>
                          <a:xfrm>
                            <a:off x="1708404" y="182880"/>
                            <a:ext cx="2042922" cy="1828800"/>
                          </a:xfrm>
                          <a:prstGeom prst="rect">
                            <a:avLst/>
                          </a:prstGeom>
                        </pic:spPr>
                      </pic:pic>
                      <pic:pic xmlns:pic="http://schemas.openxmlformats.org/drawingml/2006/picture">
                        <pic:nvPicPr>
                          <pic:cNvPr id="31583" name="Picture 31583"/>
                          <pic:cNvPicPr/>
                        </pic:nvPicPr>
                        <pic:blipFill>
                          <a:blip r:embed="rId102"/>
                          <a:stretch>
                            <a:fillRect/>
                          </a:stretch>
                        </pic:blipFill>
                        <pic:spPr>
                          <a:xfrm>
                            <a:off x="4268724" y="75438"/>
                            <a:ext cx="1211669" cy="2039493"/>
                          </a:xfrm>
                          <a:prstGeom prst="rect">
                            <a:avLst/>
                          </a:prstGeom>
                        </pic:spPr>
                      </pic:pic>
                    </wpg:wgp>
                  </a:graphicData>
                </a:graphic>
              </wp:inline>
            </w:drawing>
          </mc:Choice>
          <mc:Fallback xmlns:a="http://schemas.openxmlformats.org/drawingml/2006/main">
            <w:pict>
              <v:group id="Group 1971904" style="width:431.527pt;height:172.779pt;mso-position-horizontal-relative:char;mso-position-vertical-relative:line" coordsize="54803,21942">
                <v:shape id="Picture 31579" style="position:absolute;width:12144;height:21942;left:0;top:0;" filled="f">
                  <v:imagedata r:id="rId103"/>
                </v:shape>
                <v:shape id="Picture 31581" style="position:absolute;width:20429;height:18288;left:17084;top:1828;" filled="f">
                  <v:imagedata r:id="rId104"/>
                </v:shape>
                <v:shape id="Picture 31583" style="position:absolute;width:12116;height:20394;left:42687;top:754;" filled="f">
                  <v:imagedata r:id="rId105"/>
                </v:shape>
              </v:group>
            </w:pict>
          </mc:Fallback>
        </mc:AlternateContent>
      </w:r>
    </w:p>
    <w:p w:rsidR="005F0291" w:rsidRDefault="00AC7D4A">
      <w:pPr>
        <w:spacing w:after="297" w:line="259" w:lineRule="auto"/>
        <w:ind w:left="167" w:right="221" w:hanging="10"/>
        <w:jc w:val="center"/>
      </w:pPr>
      <w:r>
        <w:rPr>
          <w:b/>
          <w:bCs/>
          <w:sz w:val="20"/>
          <w:szCs w:val="20"/>
          <w:rtl/>
        </w:rPr>
        <w:t xml:space="preserve">شکل </w:t>
      </w:r>
      <w:r>
        <w:rPr>
          <w:b/>
          <w:bCs/>
          <w:sz w:val="20"/>
          <w:szCs w:val="20"/>
        </w:rPr>
        <w:t>2</w:t>
      </w:r>
      <w:r>
        <w:rPr>
          <w:b/>
          <w:bCs/>
          <w:sz w:val="20"/>
          <w:szCs w:val="20"/>
          <w:rtl/>
        </w:rPr>
        <w:t>-</w:t>
      </w:r>
      <w:r>
        <w:rPr>
          <w:b/>
          <w:bCs/>
          <w:sz w:val="20"/>
          <w:szCs w:val="20"/>
        </w:rPr>
        <w:t>3</w:t>
      </w:r>
      <w:r>
        <w:rPr>
          <w:b/>
          <w:bCs/>
          <w:sz w:val="20"/>
          <w:szCs w:val="20"/>
          <w:rtl/>
        </w:rPr>
        <w:t xml:space="preserve">- قفل کردن و برچسب زدن </w:t>
      </w:r>
    </w:p>
    <w:p w:rsidR="005F0291" w:rsidRDefault="00AC7D4A">
      <w:pPr>
        <w:spacing w:after="154" w:line="259" w:lineRule="auto"/>
        <w:ind w:left="1" w:right="0" w:hanging="10"/>
        <w:jc w:val="left"/>
      </w:pPr>
      <w:r>
        <w:rPr>
          <w:b/>
          <w:bCs/>
          <w:szCs w:val="26"/>
        </w:rPr>
        <w:t>2</w:t>
      </w:r>
      <w:r>
        <w:rPr>
          <w:b/>
          <w:bCs/>
          <w:szCs w:val="26"/>
          <w:rtl/>
        </w:rPr>
        <w:t>-</w:t>
      </w:r>
      <w:r>
        <w:rPr>
          <w:b/>
          <w:bCs/>
          <w:szCs w:val="26"/>
        </w:rPr>
        <w:t>2</w:t>
      </w:r>
      <w:r>
        <w:rPr>
          <w:b/>
          <w:bCs/>
          <w:szCs w:val="26"/>
          <w:rtl/>
        </w:rPr>
        <w:t>-</w:t>
      </w:r>
      <w:r>
        <w:rPr>
          <w:b/>
          <w:bCs/>
          <w:szCs w:val="26"/>
        </w:rPr>
        <w:t>10</w:t>
      </w:r>
      <w:r>
        <w:rPr>
          <w:b/>
          <w:bCs/>
          <w:szCs w:val="26"/>
          <w:rtl/>
        </w:rPr>
        <w:t xml:space="preserve">- مجوز کار (مجوز ایمنی) </w:t>
      </w:r>
    </w:p>
    <w:p w:rsidR="005F0291" w:rsidRDefault="00AC7D4A">
      <w:pPr>
        <w:ind w:left="7" w:right="70" w:firstLine="283"/>
      </w:pPr>
      <w:r>
        <w:rPr>
          <w:b/>
          <w:bCs/>
          <w:szCs w:val="26"/>
        </w:rPr>
        <w:t>2</w:t>
      </w:r>
      <w:r>
        <w:rPr>
          <w:b/>
          <w:bCs/>
          <w:szCs w:val="26"/>
          <w:rtl/>
        </w:rPr>
        <w:t>-</w:t>
      </w:r>
      <w:r>
        <w:rPr>
          <w:b/>
          <w:bCs/>
          <w:szCs w:val="26"/>
        </w:rPr>
        <w:t>2</w:t>
      </w:r>
      <w:r>
        <w:rPr>
          <w:b/>
          <w:bCs/>
          <w:szCs w:val="26"/>
          <w:rtl/>
        </w:rPr>
        <w:t>-</w:t>
      </w:r>
      <w:r>
        <w:rPr>
          <w:b/>
          <w:bCs/>
          <w:szCs w:val="26"/>
        </w:rPr>
        <w:t>10</w:t>
      </w:r>
      <w:r>
        <w:rPr>
          <w:b/>
          <w:bCs/>
          <w:szCs w:val="26"/>
          <w:rtl/>
        </w:rPr>
        <w:t xml:space="preserve">- </w:t>
      </w:r>
      <w:r>
        <w:rPr>
          <w:b/>
          <w:bCs/>
          <w:szCs w:val="26"/>
        </w:rPr>
        <w:t>1</w:t>
      </w:r>
      <w:r>
        <w:rPr>
          <w:b/>
          <w:bCs/>
          <w:szCs w:val="26"/>
          <w:rtl/>
        </w:rPr>
        <w:t xml:space="preserve">- </w:t>
      </w:r>
      <w:r>
        <w:rPr>
          <w:szCs w:val="26"/>
          <w:rtl/>
        </w:rPr>
        <w:t>قبل از شروع عملیات ساختمانی باید پروانهها و مجوزهاي لازم به منظور اجراي عملیات ساختمانی، تخلیه و انبار کردن مصالح و تجهیزات، پارك ماشینآلا</w:t>
      </w:r>
      <w:r>
        <w:rPr>
          <w:szCs w:val="26"/>
          <w:rtl/>
        </w:rPr>
        <w:t>ت ساختمانی در پیادهروها، خیابانها و سایر فضاهاي عمومی ،استفاده از تسهیلات عمومی و همچنین کار در شب از مرجع صاحب صلاحیت اخذ شود.</w:t>
      </w:r>
      <w:r>
        <w:rPr>
          <w:b/>
          <w:bCs/>
          <w:szCs w:val="26"/>
          <w:rtl/>
        </w:rPr>
        <w:t xml:space="preserve"> </w:t>
      </w:r>
    </w:p>
    <w:p w:rsidR="005F0291" w:rsidRDefault="00AC7D4A">
      <w:pPr>
        <w:spacing w:after="502"/>
        <w:ind w:left="12" w:right="70"/>
      </w:pPr>
      <w:r>
        <w:rPr>
          <w:b/>
          <w:bCs/>
          <w:szCs w:val="26"/>
        </w:rPr>
        <w:t>2</w:t>
      </w:r>
      <w:r>
        <w:rPr>
          <w:b/>
          <w:bCs/>
          <w:szCs w:val="26"/>
          <w:rtl/>
        </w:rPr>
        <w:t>-</w:t>
      </w:r>
      <w:r>
        <w:rPr>
          <w:b/>
          <w:bCs/>
          <w:szCs w:val="26"/>
        </w:rPr>
        <w:t>2</w:t>
      </w:r>
      <w:r>
        <w:rPr>
          <w:b/>
          <w:bCs/>
          <w:szCs w:val="26"/>
          <w:rtl/>
        </w:rPr>
        <w:t>-</w:t>
      </w:r>
      <w:r>
        <w:rPr>
          <w:b/>
          <w:bCs/>
          <w:szCs w:val="26"/>
        </w:rPr>
        <w:t>10</w:t>
      </w:r>
      <w:r>
        <w:rPr>
          <w:b/>
          <w:bCs/>
          <w:szCs w:val="26"/>
          <w:rtl/>
        </w:rPr>
        <w:t>-</w:t>
      </w:r>
      <w:r>
        <w:rPr>
          <w:b/>
          <w:bCs/>
          <w:szCs w:val="26"/>
        </w:rPr>
        <w:t>2</w:t>
      </w:r>
      <w:r>
        <w:rPr>
          <w:b/>
          <w:bCs/>
          <w:szCs w:val="26"/>
          <w:rtl/>
        </w:rPr>
        <w:t xml:space="preserve">- </w:t>
      </w:r>
      <w:r>
        <w:rPr>
          <w:szCs w:val="26"/>
          <w:rtl/>
        </w:rPr>
        <w:t xml:space="preserve">براي انجام فعایتهاي پرخطر و داراي ریسک بالا از قبیل کار گرم (جوشکاري و برشکاري و...)، کار در </w:t>
      </w:r>
    </w:p>
    <w:p w:rsidR="005F0291" w:rsidRDefault="00AC7D4A">
      <w:pPr>
        <w:tabs>
          <w:tab w:val="center" w:pos="2882"/>
        </w:tabs>
        <w:bidi w:val="0"/>
        <w:spacing w:after="67" w:line="259" w:lineRule="auto"/>
        <w:ind w:left="0" w:right="0" w:firstLine="0"/>
        <w:jc w:val="left"/>
      </w:pPr>
      <w:r>
        <w:rPr>
          <w:rFonts w:ascii="Times New Roman" w:eastAsia="Times New Roman" w:hAnsi="Times New Roman" w:cs="Times New Roman"/>
          <w:sz w:val="28"/>
          <w:vertAlign w:val="subscript"/>
        </w:rPr>
        <w:t>-1</w:t>
      </w:r>
      <w:r>
        <w:rPr>
          <w:rFonts w:ascii="Calibri" w:eastAsia="Calibri" w:hAnsi="Calibri" w:cs="Calibri"/>
          <w:strike/>
          <w:sz w:val="22"/>
        </w:rPr>
        <w:t xml:space="preserve">                                                           </w:t>
      </w:r>
      <w:r>
        <w:rPr>
          <w:rFonts w:ascii="Times New Roman" w:eastAsia="Times New Roman" w:hAnsi="Times New Roman" w:cs="Times New Roman"/>
          <w:sz w:val="28"/>
          <w:vertAlign w:val="subscript"/>
        </w:rPr>
        <w:t xml:space="preserve"> Lockout/ Tagout </w:t>
      </w:r>
      <w:r>
        <w:rPr>
          <w:rFonts w:ascii="Times New Roman" w:eastAsia="Times New Roman" w:hAnsi="Times New Roman" w:cs="Times New Roman"/>
          <w:sz w:val="28"/>
          <w:vertAlign w:val="subscript"/>
        </w:rPr>
        <w:tab/>
      </w:r>
      <w:r>
        <w:rPr>
          <w:rFonts w:ascii="Calibri" w:eastAsia="Calibri" w:hAnsi="Calibri" w:cs="Calibri"/>
          <w:sz w:val="22"/>
        </w:rPr>
        <w:t xml:space="preserve"> </w:t>
      </w:r>
    </w:p>
    <w:p w:rsidR="005F0291" w:rsidRDefault="00AC7D4A">
      <w:pPr>
        <w:ind w:left="12" w:right="70"/>
      </w:pPr>
      <w:r>
        <w:rPr>
          <w:szCs w:val="26"/>
          <w:rtl/>
        </w:rPr>
        <w:t>فضاي بسته، کار در ارتفاع، برپایی و برچیدن داربست، برپایی و برچیدن جرثقییل برجی، باربرداري، عملیات تخریب ،حفاري، امور نگهداري و تعمیرات جزیی و اساسی ماشینآلات برقی، بالابرها، ماش</w:t>
      </w:r>
      <w:r>
        <w:rPr>
          <w:szCs w:val="26"/>
          <w:rtl/>
        </w:rPr>
        <w:t xml:space="preserve">ینآلات عمرانی و مانند آن، باید مجوز (پروانه) کار از دستگاه نظارت در کارگاه اخذ شده و کلیه هماهنگیهاي پیشگیرانه لازم توسط شخص صاحب صلاحیت به عمل آمده باشد. </w:t>
      </w:r>
    </w:p>
    <w:p w:rsidR="005F0291" w:rsidRDefault="00AC7D4A">
      <w:pPr>
        <w:ind w:left="7" w:right="70" w:firstLine="285"/>
      </w:pPr>
      <w:r>
        <w:rPr>
          <w:b/>
          <w:bCs/>
          <w:szCs w:val="26"/>
        </w:rPr>
        <w:t>2</w:t>
      </w:r>
      <w:r>
        <w:rPr>
          <w:b/>
          <w:bCs/>
          <w:szCs w:val="26"/>
          <w:rtl/>
        </w:rPr>
        <w:t>-</w:t>
      </w:r>
      <w:r>
        <w:rPr>
          <w:b/>
          <w:bCs/>
          <w:szCs w:val="26"/>
        </w:rPr>
        <w:t>2</w:t>
      </w:r>
      <w:r>
        <w:rPr>
          <w:b/>
          <w:bCs/>
          <w:szCs w:val="26"/>
          <w:rtl/>
        </w:rPr>
        <w:t>-</w:t>
      </w:r>
      <w:r>
        <w:rPr>
          <w:b/>
          <w:bCs/>
          <w:szCs w:val="26"/>
        </w:rPr>
        <w:t>10</w:t>
      </w:r>
      <w:r>
        <w:rPr>
          <w:b/>
          <w:bCs/>
          <w:szCs w:val="26"/>
          <w:rtl/>
        </w:rPr>
        <w:t>-</w:t>
      </w:r>
      <w:r>
        <w:rPr>
          <w:b/>
          <w:bCs/>
          <w:szCs w:val="26"/>
        </w:rPr>
        <w:t>3</w:t>
      </w:r>
      <w:r>
        <w:rPr>
          <w:b/>
          <w:bCs/>
          <w:szCs w:val="26"/>
          <w:rtl/>
        </w:rPr>
        <w:t xml:space="preserve">- </w:t>
      </w:r>
      <w:r>
        <w:rPr>
          <w:szCs w:val="26"/>
          <w:rtl/>
        </w:rPr>
        <w:t>عملیات قطع یا جابجایی انشعاب آب، برق، گاز و سایر تاسیسات زیربنایی که در اجراي عملیات ساختم</w:t>
      </w:r>
      <w:r>
        <w:rPr>
          <w:szCs w:val="26"/>
          <w:rtl/>
        </w:rPr>
        <w:t>انی از جمله تخریب و گودبرداي ضرورت مییابد، باید توسط سازمانهاي مسئول و با لحاظ ضوابط ایمنی انجام شود.</w:t>
      </w:r>
      <w:r>
        <w:rPr>
          <w:rFonts w:ascii="Times New Roman" w:eastAsia="Times New Roman" w:hAnsi="Times New Roman" w:cs="Times New Roman"/>
          <w:szCs w:val="26"/>
          <w:rtl/>
        </w:rPr>
        <w:t xml:space="preserve">  </w:t>
      </w:r>
    </w:p>
    <w:p w:rsidR="005F0291" w:rsidRDefault="00AC7D4A">
      <w:pPr>
        <w:ind w:left="7" w:right="70" w:firstLine="285"/>
      </w:pPr>
      <w:r>
        <w:rPr>
          <w:b/>
          <w:bCs/>
          <w:szCs w:val="26"/>
        </w:rPr>
        <w:t>2</w:t>
      </w:r>
      <w:r>
        <w:rPr>
          <w:b/>
          <w:bCs/>
          <w:szCs w:val="26"/>
          <w:rtl/>
        </w:rPr>
        <w:t>-</w:t>
      </w:r>
      <w:r>
        <w:rPr>
          <w:b/>
          <w:bCs/>
          <w:szCs w:val="26"/>
        </w:rPr>
        <w:t>2</w:t>
      </w:r>
      <w:r>
        <w:rPr>
          <w:b/>
          <w:bCs/>
          <w:szCs w:val="26"/>
          <w:rtl/>
        </w:rPr>
        <w:t>-</w:t>
      </w:r>
      <w:r>
        <w:rPr>
          <w:b/>
          <w:bCs/>
          <w:szCs w:val="26"/>
        </w:rPr>
        <w:t>10</w:t>
      </w:r>
      <w:r>
        <w:rPr>
          <w:b/>
          <w:bCs/>
          <w:szCs w:val="26"/>
          <w:rtl/>
        </w:rPr>
        <w:t>-</w:t>
      </w:r>
      <w:r>
        <w:rPr>
          <w:b/>
          <w:bCs/>
          <w:szCs w:val="26"/>
        </w:rPr>
        <w:t>4</w:t>
      </w:r>
      <w:r>
        <w:rPr>
          <w:b/>
          <w:bCs/>
          <w:szCs w:val="26"/>
          <w:rtl/>
        </w:rPr>
        <w:t xml:space="preserve">- </w:t>
      </w:r>
      <w:r>
        <w:rPr>
          <w:szCs w:val="26"/>
          <w:rtl/>
        </w:rPr>
        <w:t>پیمانکار موظف است تمام نقشهها و مشخصات فنی (از نظر ایستایی) وسایل و سازههاي حفاظتی از قبیل راهرو سرپوشیده موقت، حصارحفاظتی موقت، توقفگاه و گذر</w:t>
      </w:r>
      <w:r>
        <w:rPr>
          <w:szCs w:val="26"/>
          <w:rtl/>
        </w:rPr>
        <w:t>گاه وسایل، تجهیزات و ماشینآلات ساختمانی و همچنین شمعها، سپرها، پایههاي پلها، حفاظها و دستاندازها و وسایل و تجهیزاتی از این قبیل را قبل از ساخت، نصب و بهکارگیري به تأیید دستگاه نظارت و در صورت نیاز، به تأیید مرجع صاحب صلاحیت</w:t>
      </w:r>
      <w:r>
        <w:rPr>
          <w:vertAlign w:val="superscript"/>
        </w:rPr>
        <w:footnoteReference w:id="4"/>
      </w:r>
      <w:r>
        <w:rPr>
          <w:szCs w:val="26"/>
          <w:rtl/>
        </w:rPr>
        <w:t xml:space="preserve"> نیز  برساند.</w:t>
      </w:r>
      <w:r>
        <w:rPr>
          <w:rFonts w:ascii="Times New Roman" w:eastAsia="Times New Roman" w:hAnsi="Times New Roman" w:cs="Times New Roman"/>
          <w:szCs w:val="26"/>
          <w:rtl/>
        </w:rPr>
        <w:t xml:space="preserve"> </w:t>
      </w:r>
    </w:p>
    <w:p w:rsidR="005F0291" w:rsidRDefault="00AC7D4A">
      <w:pPr>
        <w:ind w:left="7" w:right="70" w:firstLine="284"/>
      </w:pPr>
      <w:r>
        <w:rPr>
          <w:b/>
          <w:bCs/>
          <w:szCs w:val="26"/>
        </w:rPr>
        <w:lastRenderedPageBreak/>
        <w:t>2</w:t>
      </w:r>
      <w:r>
        <w:rPr>
          <w:b/>
          <w:bCs/>
          <w:szCs w:val="26"/>
          <w:rtl/>
        </w:rPr>
        <w:t>-</w:t>
      </w:r>
      <w:r>
        <w:rPr>
          <w:b/>
          <w:bCs/>
          <w:szCs w:val="26"/>
        </w:rPr>
        <w:t>2</w:t>
      </w:r>
      <w:r>
        <w:rPr>
          <w:b/>
          <w:bCs/>
          <w:szCs w:val="26"/>
          <w:rtl/>
        </w:rPr>
        <w:t>-</w:t>
      </w:r>
      <w:r>
        <w:rPr>
          <w:b/>
          <w:bCs/>
          <w:szCs w:val="26"/>
        </w:rPr>
        <w:t>10</w:t>
      </w:r>
      <w:r>
        <w:rPr>
          <w:b/>
          <w:bCs/>
          <w:szCs w:val="26"/>
          <w:rtl/>
        </w:rPr>
        <w:t>-</w:t>
      </w:r>
      <w:r>
        <w:rPr>
          <w:b/>
          <w:bCs/>
          <w:szCs w:val="26"/>
        </w:rPr>
        <w:t>5</w:t>
      </w:r>
      <w:r>
        <w:rPr>
          <w:b/>
          <w:bCs/>
          <w:szCs w:val="26"/>
          <w:rtl/>
        </w:rPr>
        <w:t xml:space="preserve">- </w:t>
      </w:r>
      <w:r>
        <w:rPr>
          <w:szCs w:val="26"/>
          <w:rtl/>
        </w:rPr>
        <w:t>پیمانکا</w:t>
      </w:r>
      <w:r>
        <w:rPr>
          <w:szCs w:val="26"/>
          <w:rtl/>
        </w:rPr>
        <w:t>ر نباید به کارگري اجازه دهد خارج از ساعت عادي کار، بهتنهایی مشغول بهکار باشد. در صورت انجام کار در ساعت غیرعادي، باید روشنایی کافی، امکان برقراري ارتباط و نیز تمام خدمات مورد نیاز کارگران فراهم شود.</w:t>
      </w:r>
      <w:r>
        <w:rPr>
          <w:rFonts w:ascii="Times New Roman" w:eastAsia="Times New Roman" w:hAnsi="Times New Roman" w:cs="Times New Roman"/>
          <w:szCs w:val="26"/>
          <w:rtl/>
        </w:rPr>
        <w:t xml:space="preserve"> </w:t>
      </w:r>
    </w:p>
    <w:p w:rsidR="005F0291" w:rsidRDefault="00AC7D4A">
      <w:pPr>
        <w:spacing w:after="332" w:line="259" w:lineRule="auto"/>
        <w:ind w:left="223" w:right="411" w:hanging="10"/>
        <w:jc w:val="center"/>
      </w:pPr>
      <w:r>
        <w:rPr>
          <w:b/>
          <w:bCs/>
          <w:szCs w:val="26"/>
        </w:rPr>
        <w:t>2</w:t>
      </w:r>
      <w:r>
        <w:rPr>
          <w:b/>
          <w:bCs/>
          <w:szCs w:val="26"/>
          <w:rtl/>
        </w:rPr>
        <w:t>-</w:t>
      </w:r>
      <w:r>
        <w:rPr>
          <w:b/>
          <w:bCs/>
          <w:szCs w:val="26"/>
        </w:rPr>
        <w:t>2</w:t>
      </w:r>
      <w:r>
        <w:rPr>
          <w:b/>
          <w:bCs/>
          <w:szCs w:val="26"/>
          <w:rtl/>
        </w:rPr>
        <w:t>-</w:t>
      </w:r>
      <w:r>
        <w:rPr>
          <w:b/>
          <w:bCs/>
          <w:szCs w:val="26"/>
        </w:rPr>
        <w:t>10</w:t>
      </w:r>
      <w:r>
        <w:rPr>
          <w:b/>
          <w:bCs/>
          <w:szCs w:val="26"/>
          <w:rtl/>
        </w:rPr>
        <w:t>-</w:t>
      </w:r>
      <w:r>
        <w:rPr>
          <w:b/>
          <w:bCs/>
          <w:szCs w:val="26"/>
        </w:rPr>
        <w:t>6</w:t>
      </w:r>
      <w:r>
        <w:rPr>
          <w:b/>
          <w:bCs/>
          <w:szCs w:val="26"/>
          <w:rtl/>
        </w:rPr>
        <w:t xml:space="preserve">- </w:t>
      </w:r>
      <w:r>
        <w:rPr>
          <w:szCs w:val="26"/>
          <w:rtl/>
        </w:rPr>
        <w:t>هرگونه قطع یا جابجایی درختان ممنوع بوده و منوط</w:t>
      </w:r>
      <w:r>
        <w:rPr>
          <w:szCs w:val="26"/>
          <w:rtl/>
        </w:rPr>
        <w:t xml:space="preserve"> به کسب مجوز از مرجع صاحب صلاحیت</w:t>
      </w:r>
      <w:r>
        <w:rPr>
          <w:vertAlign w:val="superscript"/>
        </w:rPr>
        <w:footnoteReference w:id="5"/>
      </w:r>
      <w:r>
        <w:rPr>
          <w:szCs w:val="26"/>
          <w:rtl/>
        </w:rPr>
        <w:t xml:space="preserve"> است. </w:t>
      </w:r>
    </w:p>
    <w:p w:rsidR="005F0291" w:rsidRDefault="00AC7D4A">
      <w:pPr>
        <w:spacing w:after="154" w:line="259" w:lineRule="auto"/>
        <w:ind w:left="1" w:right="0" w:hanging="10"/>
        <w:jc w:val="left"/>
      </w:pPr>
      <w:r>
        <w:rPr>
          <w:b/>
          <w:bCs/>
          <w:szCs w:val="26"/>
        </w:rPr>
        <w:t>2</w:t>
      </w:r>
      <w:r>
        <w:rPr>
          <w:b/>
          <w:bCs/>
          <w:szCs w:val="26"/>
          <w:rtl/>
        </w:rPr>
        <w:t>-</w:t>
      </w:r>
      <w:r>
        <w:rPr>
          <w:b/>
          <w:bCs/>
          <w:szCs w:val="26"/>
        </w:rPr>
        <w:t>2</w:t>
      </w:r>
      <w:r>
        <w:rPr>
          <w:b/>
          <w:bCs/>
          <w:szCs w:val="26"/>
          <w:rtl/>
        </w:rPr>
        <w:t>-</w:t>
      </w:r>
      <w:r>
        <w:rPr>
          <w:b/>
          <w:bCs/>
          <w:szCs w:val="26"/>
        </w:rPr>
        <w:t>11</w:t>
      </w:r>
      <w:r>
        <w:rPr>
          <w:b/>
          <w:bCs/>
          <w:szCs w:val="26"/>
          <w:rtl/>
        </w:rPr>
        <w:t>- شرایط اضطراري</w:t>
      </w:r>
      <w:r>
        <w:rPr>
          <w:rFonts w:ascii="Times New Roman" w:eastAsia="Times New Roman" w:hAnsi="Times New Roman" w:cs="Times New Roman"/>
          <w:b/>
          <w:bCs/>
          <w:szCs w:val="26"/>
          <w:rtl/>
        </w:rPr>
        <w:t xml:space="preserve"> </w:t>
      </w:r>
    </w:p>
    <w:p w:rsidR="005F0291" w:rsidRDefault="00AC7D4A">
      <w:pPr>
        <w:ind w:left="7" w:right="70" w:firstLine="284"/>
      </w:pPr>
      <w:r>
        <w:rPr>
          <w:b/>
          <w:bCs/>
          <w:szCs w:val="26"/>
        </w:rPr>
        <w:t>2</w:t>
      </w:r>
      <w:r>
        <w:rPr>
          <w:b/>
          <w:bCs/>
          <w:szCs w:val="26"/>
          <w:rtl/>
        </w:rPr>
        <w:t>-</w:t>
      </w:r>
      <w:r>
        <w:rPr>
          <w:b/>
          <w:bCs/>
          <w:szCs w:val="26"/>
        </w:rPr>
        <w:t>2</w:t>
      </w:r>
      <w:r>
        <w:rPr>
          <w:b/>
          <w:bCs/>
          <w:szCs w:val="26"/>
          <w:rtl/>
        </w:rPr>
        <w:t>-</w:t>
      </w:r>
      <w:r>
        <w:rPr>
          <w:b/>
          <w:bCs/>
          <w:szCs w:val="26"/>
        </w:rPr>
        <w:t>11</w:t>
      </w:r>
      <w:r>
        <w:rPr>
          <w:b/>
          <w:bCs/>
          <w:szCs w:val="26"/>
          <w:rtl/>
        </w:rPr>
        <w:t>-</w:t>
      </w:r>
      <w:r>
        <w:rPr>
          <w:b/>
          <w:bCs/>
          <w:szCs w:val="26"/>
        </w:rPr>
        <w:t>1</w:t>
      </w:r>
      <w:r>
        <w:rPr>
          <w:b/>
          <w:bCs/>
          <w:szCs w:val="26"/>
          <w:rtl/>
        </w:rPr>
        <w:t xml:space="preserve">- </w:t>
      </w:r>
      <w:r>
        <w:rPr>
          <w:szCs w:val="26"/>
          <w:rtl/>
        </w:rPr>
        <w:t xml:space="preserve">باید دستورالعمل اجرایی در وضعیت بحرانی و خطرناك با توجه به نوع کار، شرایط محیطی و موقعیت پروژه و مسئولیتهاي پرسنل شاغل تدوین شود تا به موقع در جهت واکنش به شرایط اضطراري به اجرا </w:t>
      </w:r>
      <w:r>
        <w:rPr>
          <w:szCs w:val="26"/>
          <w:rtl/>
        </w:rPr>
        <w:t xml:space="preserve">گذاشته شود. </w:t>
      </w:r>
    </w:p>
    <w:p w:rsidR="005F0291" w:rsidRDefault="00AC7D4A">
      <w:pPr>
        <w:ind w:left="12" w:right="70"/>
      </w:pPr>
      <w:r>
        <w:rPr>
          <w:szCs w:val="26"/>
          <w:rtl/>
        </w:rPr>
        <w:t xml:space="preserve">همچنین باید در زمینه توجیه و آموزش پرسنل در زمینه نحوه اجراي دستورالعملهاي یادشده اقدامات لازم بهعمل آورده شود. </w:t>
      </w:r>
    </w:p>
    <w:p w:rsidR="005F0291" w:rsidRDefault="00AC7D4A">
      <w:pPr>
        <w:ind w:left="7" w:right="70" w:firstLine="285"/>
      </w:pPr>
      <w:r>
        <w:rPr>
          <w:b/>
          <w:bCs/>
          <w:szCs w:val="26"/>
        </w:rPr>
        <w:t>2</w:t>
      </w:r>
      <w:r>
        <w:rPr>
          <w:b/>
          <w:bCs/>
          <w:szCs w:val="26"/>
          <w:rtl/>
        </w:rPr>
        <w:t>-</w:t>
      </w:r>
      <w:r>
        <w:rPr>
          <w:b/>
          <w:bCs/>
          <w:szCs w:val="26"/>
        </w:rPr>
        <w:t>2</w:t>
      </w:r>
      <w:r>
        <w:rPr>
          <w:b/>
          <w:bCs/>
          <w:szCs w:val="26"/>
          <w:rtl/>
        </w:rPr>
        <w:t>-</w:t>
      </w:r>
      <w:r>
        <w:rPr>
          <w:b/>
          <w:bCs/>
          <w:szCs w:val="26"/>
        </w:rPr>
        <w:t>11</w:t>
      </w:r>
      <w:r>
        <w:rPr>
          <w:b/>
          <w:bCs/>
          <w:szCs w:val="26"/>
          <w:rtl/>
        </w:rPr>
        <w:t>-</w:t>
      </w:r>
      <w:r>
        <w:rPr>
          <w:b/>
          <w:bCs/>
          <w:szCs w:val="26"/>
        </w:rPr>
        <w:t>2</w:t>
      </w:r>
      <w:r>
        <w:rPr>
          <w:b/>
          <w:bCs/>
          <w:szCs w:val="26"/>
          <w:rtl/>
        </w:rPr>
        <w:t xml:space="preserve">- </w:t>
      </w:r>
      <w:r>
        <w:rPr>
          <w:szCs w:val="26"/>
          <w:rtl/>
        </w:rPr>
        <w:t>در کارگاه ساختمانی باید مکانهاي خاصی به</w:t>
      </w:r>
      <w:r>
        <w:rPr>
          <w:rFonts w:ascii="Calibri" w:eastAsia="Calibri" w:hAnsi="Calibri" w:cs="Calibri"/>
          <w:szCs w:val="26"/>
          <w:rtl/>
        </w:rPr>
        <w:t xml:space="preserve"> </w:t>
      </w:r>
      <w:r>
        <w:rPr>
          <w:szCs w:val="26"/>
          <w:rtl/>
        </w:rPr>
        <w:t>نام فضاي امن با علائم و تابلوهاي مربوط مشخص شود تا در مواقع بروز خطر، کارگران در</w:t>
      </w:r>
      <w:r>
        <w:rPr>
          <w:szCs w:val="26"/>
          <w:rtl/>
        </w:rPr>
        <w:t xml:space="preserve"> آن محلها تجمع یابند. ضمناً مسیرهاي منتهی به فضاهاي امن باید علامتگذاري و کارگران در زمینه نحوه دسترسی به این فضاهاي امن توجیه شده باشند. </w:t>
      </w:r>
    </w:p>
    <w:p w:rsidR="005F0291" w:rsidRDefault="00AC7D4A">
      <w:pPr>
        <w:ind w:left="7" w:right="70" w:firstLine="285"/>
      </w:pPr>
      <w:r>
        <w:rPr>
          <w:b/>
          <w:bCs/>
          <w:szCs w:val="26"/>
        </w:rPr>
        <w:t>2</w:t>
      </w:r>
      <w:r>
        <w:rPr>
          <w:b/>
          <w:bCs/>
          <w:szCs w:val="26"/>
          <w:rtl/>
        </w:rPr>
        <w:t>-</w:t>
      </w:r>
      <w:r>
        <w:rPr>
          <w:b/>
          <w:bCs/>
          <w:szCs w:val="26"/>
        </w:rPr>
        <w:t>2</w:t>
      </w:r>
      <w:r>
        <w:rPr>
          <w:b/>
          <w:bCs/>
          <w:szCs w:val="26"/>
          <w:rtl/>
        </w:rPr>
        <w:t>-</w:t>
      </w:r>
      <w:r>
        <w:rPr>
          <w:b/>
          <w:bCs/>
          <w:szCs w:val="26"/>
        </w:rPr>
        <w:t>11</w:t>
      </w:r>
      <w:r>
        <w:rPr>
          <w:b/>
          <w:bCs/>
          <w:szCs w:val="26"/>
          <w:rtl/>
        </w:rPr>
        <w:t>-</w:t>
      </w:r>
      <w:r>
        <w:rPr>
          <w:b/>
          <w:bCs/>
          <w:szCs w:val="26"/>
        </w:rPr>
        <w:t>3</w:t>
      </w:r>
      <w:r>
        <w:rPr>
          <w:b/>
          <w:bCs/>
          <w:szCs w:val="26"/>
          <w:rtl/>
        </w:rPr>
        <w:t xml:space="preserve">- </w:t>
      </w:r>
      <w:r>
        <w:rPr>
          <w:szCs w:val="26"/>
          <w:rtl/>
        </w:rPr>
        <w:t>در کارگاه باید یک خط تلفن اضطراري یا بیسیم براي خبردهی به مراکز امدادرسان مانند  آتشنشانی و اورژانس و...  ه</w:t>
      </w:r>
      <w:r>
        <w:rPr>
          <w:szCs w:val="26"/>
          <w:rtl/>
        </w:rPr>
        <w:t xml:space="preserve">نگام بحران یا بروز آتش سوزي فراهم باشد. </w:t>
      </w:r>
    </w:p>
    <w:p w:rsidR="005F0291" w:rsidRDefault="00AC7D4A">
      <w:pPr>
        <w:ind w:left="7" w:right="70" w:firstLine="285"/>
      </w:pPr>
      <w:r>
        <w:rPr>
          <w:b/>
          <w:bCs/>
          <w:szCs w:val="26"/>
        </w:rPr>
        <w:t>2</w:t>
      </w:r>
      <w:r>
        <w:rPr>
          <w:b/>
          <w:bCs/>
          <w:szCs w:val="26"/>
          <w:rtl/>
        </w:rPr>
        <w:t>-</w:t>
      </w:r>
      <w:r>
        <w:rPr>
          <w:b/>
          <w:bCs/>
          <w:szCs w:val="26"/>
        </w:rPr>
        <w:t>2</w:t>
      </w:r>
      <w:r>
        <w:rPr>
          <w:b/>
          <w:bCs/>
          <w:szCs w:val="26"/>
          <w:rtl/>
        </w:rPr>
        <w:t>-</w:t>
      </w:r>
      <w:r>
        <w:rPr>
          <w:b/>
          <w:bCs/>
          <w:szCs w:val="26"/>
        </w:rPr>
        <w:t>11</w:t>
      </w:r>
      <w:r>
        <w:rPr>
          <w:b/>
          <w:bCs/>
          <w:szCs w:val="26"/>
          <w:rtl/>
        </w:rPr>
        <w:t>-</w:t>
      </w:r>
      <w:r>
        <w:rPr>
          <w:b/>
          <w:bCs/>
          <w:szCs w:val="26"/>
        </w:rPr>
        <w:t>4</w:t>
      </w:r>
      <w:r>
        <w:rPr>
          <w:b/>
          <w:bCs/>
          <w:szCs w:val="26"/>
          <w:rtl/>
        </w:rPr>
        <w:t xml:space="preserve">- </w:t>
      </w:r>
      <w:r>
        <w:rPr>
          <w:szCs w:val="26"/>
          <w:rtl/>
        </w:rPr>
        <w:t xml:space="preserve">ساختمان و محوطه کارگاه باید به آژیر اعلام خطر و چراغهاي اضطراري گردان براي استفاده در شرایط بحرانی مجهز باشد. </w:t>
      </w:r>
    </w:p>
    <w:p w:rsidR="005F0291" w:rsidRDefault="00AC7D4A">
      <w:pPr>
        <w:spacing w:after="154" w:line="259" w:lineRule="auto"/>
        <w:ind w:left="1" w:right="0" w:hanging="10"/>
        <w:jc w:val="left"/>
      </w:pPr>
      <w:r>
        <w:rPr>
          <w:b/>
          <w:bCs/>
          <w:szCs w:val="26"/>
        </w:rPr>
        <w:t>2</w:t>
      </w:r>
      <w:r>
        <w:rPr>
          <w:b/>
          <w:bCs/>
          <w:szCs w:val="26"/>
          <w:rtl/>
        </w:rPr>
        <w:t>-</w:t>
      </w:r>
      <w:r>
        <w:rPr>
          <w:b/>
          <w:bCs/>
          <w:szCs w:val="26"/>
        </w:rPr>
        <w:t>2</w:t>
      </w:r>
      <w:r>
        <w:rPr>
          <w:b/>
          <w:bCs/>
          <w:szCs w:val="26"/>
          <w:rtl/>
        </w:rPr>
        <w:t>-</w:t>
      </w:r>
      <w:r>
        <w:rPr>
          <w:b/>
          <w:bCs/>
          <w:szCs w:val="26"/>
        </w:rPr>
        <w:t>12</w:t>
      </w:r>
      <w:r>
        <w:rPr>
          <w:b/>
          <w:bCs/>
          <w:szCs w:val="26"/>
          <w:rtl/>
        </w:rPr>
        <w:t>- ساختمان موقت کارگاه</w:t>
      </w:r>
      <w:r>
        <w:rPr>
          <w:rFonts w:ascii="Times New Roman" w:eastAsia="Times New Roman" w:hAnsi="Times New Roman" w:cs="Times New Roman"/>
          <w:b/>
          <w:bCs/>
          <w:szCs w:val="26"/>
          <w:rtl/>
        </w:rPr>
        <w:t xml:space="preserve"> </w:t>
      </w:r>
    </w:p>
    <w:p w:rsidR="005F0291" w:rsidRDefault="00AC7D4A">
      <w:pPr>
        <w:ind w:left="7" w:right="70" w:firstLine="284"/>
      </w:pPr>
      <w:r>
        <w:rPr>
          <w:b/>
          <w:bCs/>
          <w:szCs w:val="26"/>
        </w:rPr>
        <w:t>2</w:t>
      </w:r>
      <w:r>
        <w:rPr>
          <w:b/>
          <w:bCs/>
          <w:szCs w:val="26"/>
          <w:rtl/>
        </w:rPr>
        <w:t>-</w:t>
      </w:r>
      <w:r>
        <w:rPr>
          <w:b/>
          <w:bCs/>
          <w:szCs w:val="26"/>
        </w:rPr>
        <w:t>2</w:t>
      </w:r>
      <w:r>
        <w:rPr>
          <w:b/>
          <w:bCs/>
          <w:szCs w:val="26"/>
          <w:rtl/>
        </w:rPr>
        <w:t>-</w:t>
      </w:r>
      <w:r>
        <w:rPr>
          <w:b/>
          <w:bCs/>
          <w:szCs w:val="26"/>
        </w:rPr>
        <w:t>12</w:t>
      </w:r>
      <w:r>
        <w:rPr>
          <w:b/>
          <w:bCs/>
          <w:szCs w:val="26"/>
          <w:rtl/>
        </w:rPr>
        <w:t>-</w:t>
      </w:r>
      <w:r>
        <w:rPr>
          <w:b/>
          <w:bCs/>
          <w:szCs w:val="26"/>
        </w:rPr>
        <w:t>1</w:t>
      </w:r>
      <w:r>
        <w:rPr>
          <w:b/>
          <w:bCs/>
          <w:szCs w:val="26"/>
          <w:rtl/>
        </w:rPr>
        <w:t xml:space="preserve">- </w:t>
      </w:r>
      <w:r>
        <w:rPr>
          <w:szCs w:val="26"/>
          <w:rtl/>
        </w:rPr>
        <w:t>کلیه مستحدثات کارگاه ساختمانی از قبیل ساختمان اداري، ان</w:t>
      </w:r>
      <w:r>
        <w:rPr>
          <w:szCs w:val="26"/>
          <w:rtl/>
        </w:rPr>
        <w:t>بار مصالح، اقامتگاههاي پرسنل، راههاي ارتباطی به کارگاه و مانند آن که مورد استفاده قرار میگیرند، باید در برابر نیروهاي وارده مقاوم و مستحکم باشند. پیمانکار موظف است خلاصه محاسبات فنی ضمیمه نقشههاي تسلیمی به دستگاه نظارت در زمان تجهیزکارگاه و تغییرات آن در ط</w:t>
      </w:r>
      <w:r>
        <w:rPr>
          <w:szCs w:val="26"/>
          <w:rtl/>
        </w:rPr>
        <w:t xml:space="preserve">ول پروژه را  مستند و در آرشیو مدارك نگهداري نماید. </w:t>
      </w:r>
    </w:p>
    <w:p w:rsidR="005F0291" w:rsidRDefault="00AC7D4A">
      <w:pPr>
        <w:ind w:left="7" w:right="70" w:firstLine="286"/>
      </w:pPr>
      <w:r>
        <w:rPr>
          <w:b/>
          <w:bCs/>
          <w:szCs w:val="26"/>
        </w:rPr>
        <w:t>2</w:t>
      </w:r>
      <w:r>
        <w:rPr>
          <w:b/>
          <w:bCs/>
          <w:szCs w:val="26"/>
          <w:rtl/>
        </w:rPr>
        <w:t>-</w:t>
      </w:r>
      <w:r>
        <w:rPr>
          <w:b/>
          <w:bCs/>
          <w:szCs w:val="26"/>
        </w:rPr>
        <w:t>2</w:t>
      </w:r>
      <w:r>
        <w:rPr>
          <w:b/>
          <w:bCs/>
          <w:szCs w:val="26"/>
          <w:rtl/>
        </w:rPr>
        <w:t>-</w:t>
      </w:r>
      <w:r>
        <w:rPr>
          <w:b/>
          <w:bCs/>
          <w:szCs w:val="26"/>
        </w:rPr>
        <w:t>12</w:t>
      </w:r>
      <w:r>
        <w:rPr>
          <w:b/>
          <w:bCs/>
          <w:szCs w:val="26"/>
          <w:rtl/>
        </w:rPr>
        <w:t>-</w:t>
      </w:r>
      <w:r>
        <w:rPr>
          <w:b/>
          <w:bCs/>
          <w:szCs w:val="26"/>
        </w:rPr>
        <w:t>2</w:t>
      </w:r>
      <w:r>
        <w:rPr>
          <w:b/>
          <w:bCs/>
          <w:szCs w:val="26"/>
          <w:rtl/>
        </w:rPr>
        <w:t>-</w:t>
      </w:r>
      <w:r>
        <w:rPr>
          <w:rFonts w:ascii="Calibri" w:eastAsia="Calibri" w:hAnsi="Calibri" w:cs="Calibri"/>
          <w:b/>
          <w:bCs/>
          <w:szCs w:val="26"/>
          <w:rtl/>
        </w:rPr>
        <w:t xml:space="preserve"> </w:t>
      </w:r>
      <w:r>
        <w:rPr>
          <w:szCs w:val="26"/>
          <w:rtl/>
        </w:rPr>
        <w:t xml:space="preserve">در جانمایی و تجهیزکارگاه باید بررسیهاي لازم از طریق استعلام از دستگاههاي ذيربط بهعمل آید تا تاسیسات و ساختمانهاي موقت در مسیر جاري شدن سیلاب نباشند. همچنین وضعیت بادخیزي و طوفانهاي غالب و </w:t>
      </w:r>
      <w:r>
        <w:rPr>
          <w:szCs w:val="26"/>
          <w:rtl/>
        </w:rPr>
        <w:lastRenderedPageBreak/>
        <w:t xml:space="preserve">میزان </w:t>
      </w:r>
      <w:r>
        <w:rPr>
          <w:szCs w:val="26"/>
          <w:rtl/>
        </w:rPr>
        <w:t>تأثیر آنها بر تاسیسات و ساختمانهاي کارگاه باید ارزیابی شود و تمهیدات لازم براي ایمنی آنها در نظر گرفته شود. در تجهیز کارگاه در مناطق کوهستانی باید محل تجهیز کارگاه در محدوده سقوط بهمن قرار نداشته باشد.</w:t>
      </w:r>
      <w:r>
        <w:rPr>
          <w:rFonts w:ascii="Calibri" w:eastAsia="Calibri" w:hAnsi="Calibri" w:cs="Calibri"/>
          <w:szCs w:val="26"/>
          <w:rtl/>
        </w:rPr>
        <w:t xml:space="preserve"> </w:t>
      </w:r>
    </w:p>
    <w:p w:rsidR="005F0291" w:rsidRDefault="00AC7D4A">
      <w:pPr>
        <w:ind w:left="7" w:right="70" w:firstLine="282"/>
      </w:pPr>
      <w:r>
        <w:rPr>
          <w:b/>
          <w:bCs/>
          <w:szCs w:val="26"/>
        </w:rPr>
        <w:t>2</w:t>
      </w:r>
      <w:r>
        <w:rPr>
          <w:b/>
          <w:bCs/>
          <w:szCs w:val="26"/>
          <w:rtl/>
        </w:rPr>
        <w:t>-</w:t>
      </w:r>
      <w:r>
        <w:rPr>
          <w:b/>
          <w:bCs/>
          <w:szCs w:val="26"/>
        </w:rPr>
        <w:t>2</w:t>
      </w:r>
      <w:r>
        <w:rPr>
          <w:b/>
          <w:bCs/>
          <w:szCs w:val="26"/>
          <w:rtl/>
        </w:rPr>
        <w:t>-</w:t>
      </w:r>
      <w:r>
        <w:rPr>
          <w:b/>
          <w:bCs/>
          <w:szCs w:val="26"/>
        </w:rPr>
        <w:t>12</w:t>
      </w:r>
      <w:r>
        <w:rPr>
          <w:b/>
          <w:bCs/>
          <w:szCs w:val="26"/>
          <w:rtl/>
        </w:rPr>
        <w:t>-</w:t>
      </w:r>
      <w:r>
        <w:rPr>
          <w:b/>
          <w:bCs/>
          <w:szCs w:val="26"/>
        </w:rPr>
        <w:t>3</w:t>
      </w:r>
      <w:r>
        <w:rPr>
          <w:b/>
          <w:bCs/>
          <w:szCs w:val="26"/>
          <w:rtl/>
        </w:rPr>
        <w:t>-</w:t>
      </w:r>
      <w:r>
        <w:rPr>
          <w:rFonts w:ascii="Calibri" w:eastAsia="Calibri" w:hAnsi="Calibri" w:cs="Calibri"/>
          <w:b/>
          <w:bCs/>
          <w:szCs w:val="26"/>
          <w:rtl/>
        </w:rPr>
        <w:t xml:space="preserve"> </w:t>
      </w:r>
      <w:r>
        <w:rPr>
          <w:szCs w:val="26"/>
          <w:rtl/>
        </w:rPr>
        <w:t>در تمام قسمتهایی از کارگاه که از سطح زمین ی</w:t>
      </w:r>
      <w:r>
        <w:rPr>
          <w:szCs w:val="26"/>
          <w:rtl/>
        </w:rPr>
        <w:t xml:space="preserve">ا کف طبقات ارتفاع داشته باشند باید راه دسترسی مناسب نظیر پلکان و نرده حفاظتی، نردبان و نظایر آن تعبیه شود. پلکانها و نقاط مشابه که لغزندگی آنها مخاطرات بیشتري نسبت به سایر مکانها ایجاد میکند باید از مصالح غیرلغزنده ساخته شود. سطوح برفگیر و یخزننده پلکانها </w:t>
      </w:r>
      <w:r>
        <w:rPr>
          <w:szCs w:val="26"/>
          <w:rtl/>
        </w:rPr>
        <w:t xml:space="preserve">،معابر پیاده، راهروهاي سر باز و نظایر آن باید بهصورت مرتب از برف و یخ پاك شده و یا با مصالحی ساخته شوند که مانع از هرگونه یخزدگی این سطوح شود. </w:t>
      </w:r>
    </w:p>
    <w:p w:rsidR="005F0291" w:rsidRDefault="00AC7D4A">
      <w:pPr>
        <w:ind w:left="94" w:right="70"/>
      </w:pPr>
      <w:r>
        <w:rPr>
          <w:b/>
          <w:bCs/>
          <w:szCs w:val="26"/>
          <w:rtl/>
        </w:rPr>
        <w:t>الف-</w:t>
      </w:r>
      <w:r>
        <w:rPr>
          <w:szCs w:val="26"/>
          <w:rtl/>
        </w:rPr>
        <w:t xml:space="preserve"> پلکان و سکوهایی که از مصالح مشبک ساخته شدهاند ابعاد چشمههاي آن نباید از</w:t>
      </w:r>
      <w:r>
        <w:rPr>
          <w:szCs w:val="26"/>
        </w:rPr>
        <w:t>11</w:t>
      </w:r>
      <w:r>
        <w:rPr>
          <w:szCs w:val="26"/>
          <w:rtl/>
        </w:rPr>
        <w:t xml:space="preserve">  میلیمتر تجاوز کند تا اشیا متفرقه</w:t>
      </w:r>
      <w:r>
        <w:rPr>
          <w:szCs w:val="26"/>
          <w:rtl/>
        </w:rPr>
        <w:t xml:space="preserve"> امکان سقوط از آن را نداشته باشند. </w:t>
      </w:r>
    </w:p>
    <w:p w:rsidR="005F0291" w:rsidRDefault="00AC7D4A">
      <w:pPr>
        <w:ind w:left="174" w:right="70"/>
      </w:pPr>
      <w:r>
        <w:rPr>
          <w:b/>
          <w:bCs/>
          <w:szCs w:val="26"/>
          <w:rtl/>
        </w:rPr>
        <w:t>ب-</w:t>
      </w:r>
      <w:r>
        <w:rPr>
          <w:szCs w:val="26"/>
          <w:rtl/>
        </w:rPr>
        <w:t xml:space="preserve"> ساختمان کارگاههاي موقت، پیشساخته، کانکسها و نظایر آن باید مجهز به سیستم اتصال مؤثر زمین و تجهیزات اطفاي حریق متناسب با ابعاد فضا باشد. </w:t>
      </w:r>
    </w:p>
    <w:p w:rsidR="005F0291" w:rsidRDefault="00AC7D4A">
      <w:pPr>
        <w:spacing w:after="237"/>
        <w:ind w:left="12" w:right="70"/>
      </w:pPr>
      <w:r>
        <w:rPr>
          <w:b/>
          <w:bCs/>
          <w:szCs w:val="26"/>
          <w:rtl/>
        </w:rPr>
        <w:t>پ-</w:t>
      </w:r>
      <w:r>
        <w:rPr>
          <w:szCs w:val="26"/>
          <w:rtl/>
        </w:rPr>
        <w:t xml:space="preserve"> قرار گرفتن کانکسها در لبه پرتگاهها از جمله لبه گودها ممنوع بوده و باید با توجه</w:t>
      </w:r>
      <w:r>
        <w:rPr>
          <w:szCs w:val="26"/>
          <w:rtl/>
        </w:rPr>
        <w:t xml:space="preserve"> به وضعیت و مشخصات خاك محل، با فاصله ایمن از لبه گودها و پرتگاهها مستقر گردند. </w:t>
      </w:r>
    </w:p>
    <w:p w:rsidR="005F0291" w:rsidRDefault="00AC7D4A">
      <w:pPr>
        <w:spacing w:after="154" w:line="259" w:lineRule="auto"/>
        <w:ind w:left="1" w:right="0" w:hanging="10"/>
        <w:jc w:val="left"/>
      </w:pPr>
      <w:r>
        <w:rPr>
          <w:b/>
          <w:bCs/>
          <w:szCs w:val="26"/>
        </w:rPr>
        <w:t>2</w:t>
      </w:r>
      <w:r>
        <w:rPr>
          <w:b/>
          <w:bCs/>
          <w:szCs w:val="26"/>
          <w:rtl/>
        </w:rPr>
        <w:t>-</w:t>
      </w:r>
      <w:r>
        <w:rPr>
          <w:b/>
          <w:bCs/>
          <w:szCs w:val="26"/>
        </w:rPr>
        <w:t>2</w:t>
      </w:r>
      <w:r>
        <w:rPr>
          <w:b/>
          <w:bCs/>
          <w:szCs w:val="26"/>
          <w:rtl/>
        </w:rPr>
        <w:t>-</w:t>
      </w:r>
      <w:r>
        <w:rPr>
          <w:b/>
          <w:bCs/>
          <w:szCs w:val="26"/>
        </w:rPr>
        <w:t>13</w:t>
      </w:r>
      <w:r>
        <w:rPr>
          <w:b/>
          <w:bCs/>
          <w:szCs w:val="26"/>
          <w:rtl/>
        </w:rPr>
        <w:t xml:space="preserve">- ایمنی محوطه و معابر تردد در داخل کارگاه </w:t>
      </w:r>
    </w:p>
    <w:p w:rsidR="005F0291" w:rsidRDefault="00AC7D4A">
      <w:pPr>
        <w:ind w:left="7" w:right="70" w:firstLine="285"/>
      </w:pPr>
      <w:r>
        <w:rPr>
          <w:b/>
          <w:bCs/>
          <w:szCs w:val="26"/>
        </w:rPr>
        <w:t>2</w:t>
      </w:r>
      <w:r>
        <w:rPr>
          <w:b/>
          <w:bCs/>
          <w:szCs w:val="26"/>
          <w:rtl/>
        </w:rPr>
        <w:t>-</w:t>
      </w:r>
      <w:r>
        <w:rPr>
          <w:b/>
          <w:bCs/>
          <w:szCs w:val="26"/>
        </w:rPr>
        <w:t>2</w:t>
      </w:r>
      <w:r>
        <w:rPr>
          <w:b/>
          <w:bCs/>
          <w:szCs w:val="26"/>
          <w:rtl/>
        </w:rPr>
        <w:t>-</w:t>
      </w:r>
      <w:r>
        <w:rPr>
          <w:b/>
          <w:bCs/>
          <w:szCs w:val="26"/>
        </w:rPr>
        <w:t>13</w:t>
      </w:r>
      <w:r>
        <w:rPr>
          <w:b/>
          <w:bCs/>
          <w:szCs w:val="26"/>
          <w:rtl/>
        </w:rPr>
        <w:t>-</w:t>
      </w:r>
      <w:r>
        <w:rPr>
          <w:b/>
          <w:bCs/>
          <w:szCs w:val="26"/>
        </w:rPr>
        <w:t>1</w:t>
      </w:r>
      <w:r>
        <w:rPr>
          <w:b/>
          <w:bCs/>
          <w:szCs w:val="26"/>
          <w:rtl/>
        </w:rPr>
        <w:t xml:space="preserve">- </w:t>
      </w:r>
      <w:r>
        <w:rPr>
          <w:szCs w:val="26"/>
          <w:rtl/>
        </w:rPr>
        <w:t xml:space="preserve">محوطههاي باز، محلهاي تردد پرسنل کارگاه، مسیرهاي حملونقل مصالح و تجهیزات باید حتی المقدور صاف، هموار و عاري از هرگونه </w:t>
      </w:r>
      <w:r>
        <w:rPr>
          <w:szCs w:val="26"/>
          <w:rtl/>
        </w:rPr>
        <w:t>برآمدگی و یا فرورفتگی و لغزندگی باشد.</w:t>
      </w:r>
      <w:r>
        <w:rPr>
          <w:rFonts w:ascii="Times New Roman" w:eastAsia="Times New Roman" w:hAnsi="Times New Roman" w:cs="Times New Roman"/>
          <w:szCs w:val="26"/>
          <w:rtl/>
        </w:rPr>
        <w:t xml:space="preserve"> </w:t>
      </w:r>
    </w:p>
    <w:p w:rsidR="005F0291" w:rsidRDefault="00AC7D4A">
      <w:pPr>
        <w:ind w:left="7" w:right="70" w:firstLine="285"/>
      </w:pPr>
      <w:r>
        <w:rPr>
          <w:b/>
          <w:bCs/>
          <w:szCs w:val="26"/>
        </w:rPr>
        <w:t>2</w:t>
      </w:r>
      <w:r>
        <w:rPr>
          <w:b/>
          <w:bCs/>
          <w:szCs w:val="26"/>
          <w:rtl/>
        </w:rPr>
        <w:t>-</w:t>
      </w:r>
      <w:r>
        <w:rPr>
          <w:b/>
          <w:bCs/>
          <w:szCs w:val="26"/>
        </w:rPr>
        <w:t>2</w:t>
      </w:r>
      <w:r>
        <w:rPr>
          <w:b/>
          <w:bCs/>
          <w:szCs w:val="26"/>
          <w:rtl/>
        </w:rPr>
        <w:t>-</w:t>
      </w:r>
      <w:r>
        <w:rPr>
          <w:b/>
          <w:bCs/>
          <w:szCs w:val="26"/>
        </w:rPr>
        <w:t>13</w:t>
      </w:r>
      <w:r>
        <w:rPr>
          <w:b/>
          <w:bCs/>
          <w:szCs w:val="26"/>
          <w:rtl/>
        </w:rPr>
        <w:t>-</w:t>
      </w:r>
      <w:r>
        <w:rPr>
          <w:b/>
          <w:bCs/>
          <w:szCs w:val="26"/>
        </w:rPr>
        <w:t>2</w:t>
      </w:r>
      <w:r>
        <w:rPr>
          <w:b/>
          <w:bCs/>
          <w:szCs w:val="26"/>
          <w:rtl/>
        </w:rPr>
        <w:t xml:space="preserve">- </w:t>
      </w:r>
      <w:r>
        <w:rPr>
          <w:szCs w:val="26"/>
          <w:rtl/>
        </w:rPr>
        <w:t>تمام دهانههاي باز در محوطه باز کارگاه اعم از</w:t>
      </w:r>
      <w:r>
        <w:rPr>
          <w:sz w:val="27"/>
          <w:szCs w:val="27"/>
          <w:rtl/>
        </w:rPr>
        <w:t xml:space="preserve"> </w:t>
      </w:r>
      <w:r>
        <w:rPr>
          <w:szCs w:val="26"/>
          <w:rtl/>
        </w:rPr>
        <w:t>محلهاي تأسیسات زیرزمینی، منهولها، چاهها، چالهها و گودالها و نظایر آن باید بهوسیله مصالح مقاوم از قبیل تختههاي چوبی، دریچههاي فلزي یا نردههاي حفاظتی مناسب مسدود یا</w:t>
      </w:r>
      <w:r>
        <w:rPr>
          <w:szCs w:val="26"/>
          <w:rtl/>
        </w:rPr>
        <w:t xml:space="preserve"> محفوظ گردند.</w:t>
      </w:r>
      <w:r>
        <w:rPr>
          <w:rFonts w:ascii="Times New Roman" w:eastAsia="Times New Roman" w:hAnsi="Times New Roman" w:cs="Times New Roman"/>
          <w:szCs w:val="26"/>
          <w:rtl/>
        </w:rPr>
        <w:t xml:space="preserve"> </w:t>
      </w:r>
    </w:p>
    <w:p w:rsidR="005F0291" w:rsidRDefault="00AC7D4A">
      <w:pPr>
        <w:spacing w:after="154" w:line="259" w:lineRule="auto"/>
        <w:ind w:left="1" w:right="0" w:hanging="10"/>
        <w:jc w:val="left"/>
      </w:pPr>
      <w:r>
        <w:rPr>
          <w:b/>
          <w:bCs/>
          <w:szCs w:val="26"/>
        </w:rPr>
        <w:t>2</w:t>
      </w:r>
      <w:r>
        <w:rPr>
          <w:b/>
          <w:bCs/>
          <w:szCs w:val="26"/>
          <w:rtl/>
        </w:rPr>
        <w:t>-</w:t>
      </w:r>
      <w:r>
        <w:rPr>
          <w:b/>
          <w:bCs/>
          <w:szCs w:val="26"/>
        </w:rPr>
        <w:t>2</w:t>
      </w:r>
      <w:r>
        <w:rPr>
          <w:b/>
          <w:bCs/>
          <w:szCs w:val="26"/>
          <w:rtl/>
        </w:rPr>
        <w:t>-</w:t>
      </w:r>
      <w:r>
        <w:rPr>
          <w:b/>
          <w:bCs/>
          <w:szCs w:val="26"/>
        </w:rPr>
        <w:t>14</w:t>
      </w:r>
      <w:r>
        <w:rPr>
          <w:b/>
          <w:bCs/>
          <w:szCs w:val="26"/>
          <w:rtl/>
        </w:rPr>
        <w:t xml:space="preserve">- راه شیبدار و گذرگاه </w:t>
      </w:r>
    </w:p>
    <w:p w:rsidR="005F0291" w:rsidRDefault="00AC7D4A">
      <w:pPr>
        <w:ind w:left="7" w:right="70" w:firstLine="285"/>
      </w:pPr>
      <w:r>
        <w:rPr>
          <w:b/>
          <w:bCs/>
          <w:szCs w:val="26"/>
        </w:rPr>
        <w:t>2</w:t>
      </w:r>
      <w:r>
        <w:rPr>
          <w:b/>
          <w:bCs/>
          <w:szCs w:val="26"/>
          <w:rtl/>
        </w:rPr>
        <w:t>-</w:t>
      </w:r>
      <w:r>
        <w:rPr>
          <w:b/>
          <w:bCs/>
          <w:szCs w:val="26"/>
        </w:rPr>
        <w:t>2</w:t>
      </w:r>
      <w:r>
        <w:rPr>
          <w:b/>
          <w:bCs/>
          <w:szCs w:val="26"/>
          <w:rtl/>
        </w:rPr>
        <w:t>-</w:t>
      </w:r>
      <w:r>
        <w:rPr>
          <w:b/>
          <w:bCs/>
          <w:szCs w:val="26"/>
        </w:rPr>
        <w:t>14</w:t>
      </w:r>
      <w:r>
        <w:rPr>
          <w:b/>
          <w:bCs/>
          <w:szCs w:val="26"/>
          <w:rtl/>
        </w:rPr>
        <w:t>-</w:t>
      </w:r>
      <w:r>
        <w:rPr>
          <w:b/>
          <w:bCs/>
          <w:szCs w:val="26"/>
        </w:rPr>
        <w:t>1</w:t>
      </w:r>
      <w:r>
        <w:rPr>
          <w:b/>
          <w:bCs/>
          <w:szCs w:val="26"/>
          <w:rtl/>
        </w:rPr>
        <w:t xml:space="preserve">- </w:t>
      </w:r>
      <w:r>
        <w:rPr>
          <w:szCs w:val="26"/>
          <w:rtl/>
        </w:rPr>
        <w:t xml:space="preserve">راه شیبدار در کارگاه ساختمانی براي عبور و مرور افراد و حملونقل وسایل، تجهیزات و مصالح ساختمانی باید داراي زاویه حداکثر </w:t>
      </w:r>
      <w:r>
        <w:rPr>
          <w:szCs w:val="26"/>
        </w:rPr>
        <w:t>5</w:t>
      </w:r>
      <w:r>
        <w:rPr>
          <w:szCs w:val="26"/>
          <w:vertAlign w:val="subscript"/>
          <w:rtl/>
        </w:rPr>
        <w:t>/</w:t>
      </w:r>
      <w:r>
        <w:rPr>
          <w:szCs w:val="26"/>
        </w:rPr>
        <w:t>11</w:t>
      </w:r>
      <w:r>
        <w:rPr>
          <w:szCs w:val="26"/>
          <w:rtl/>
        </w:rPr>
        <w:t xml:space="preserve"> درجه (شیب </w:t>
      </w:r>
      <w:r>
        <w:rPr>
          <w:szCs w:val="26"/>
        </w:rPr>
        <w:t>20</w:t>
      </w:r>
      <w:r>
        <w:rPr>
          <w:szCs w:val="26"/>
          <w:rtl/>
        </w:rPr>
        <w:t xml:space="preserve"> درصد) باشد. راههاي شیبدار و گذرگاههایی که فقط براي عبور افراد ای</w:t>
      </w:r>
      <w:r>
        <w:rPr>
          <w:szCs w:val="26"/>
          <w:rtl/>
        </w:rPr>
        <w:t>جاد میشوند، باید داراي حداقل</w:t>
      </w:r>
      <w:r>
        <w:rPr>
          <w:szCs w:val="26"/>
        </w:rPr>
        <w:t>6</w:t>
      </w:r>
      <w:r>
        <w:rPr>
          <w:szCs w:val="26"/>
          <w:rtl/>
        </w:rPr>
        <w:t xml:space="preserve"> </w:t>
      </w:r>
      <w:r>
        <w:rPr>
          <w:szCs w:val="26"/>
          <w:vertAlign w:val="subscript"/>
          <w:rtl/>
        </w:rPr>
        <w:t>/</w:t>
      </w:r>
      <w:r>
        <w:rPr>
          <w:szCs w:val="26"/>
        </w:rPr>
        <w:t>0</w:t>
      </w:r>
      <w:r>
        <w:rPr>
          <w:szCs w:val="26"/>
          <w:rtl/>
        </w:rPr>
        <w:t xml:space="preserve"> متر عرض باشند. </w:t>
      </w:r>
    </w:p>
    <w:p w:rsidR="005F0291" w:rsidRDefault="00AC7D4A">
      <w:pPr>
        <w:ind w:left="572" w:right="70"/>
      </w:pPr>
      <w:r>
        <w:rPr>
          <w:b/>
          <w:bCs/>
          <w:szCs w:val="26"/>
          <w:rtl/>
        </w:rPr>
        <w:t>الف-</w:t>
      </w:r>
      <w:r>
        <w:rPr>
          <w:szCs w:val="26"/>
          <w:rtl/>
        </w:rPr>
        <w:t xml:space="preserve"> راه شیبدار و گذرگاه باید داراي استحکام و مقاومت کافی بوده و داراي ضریب ایمنی بارگذاري حداقل </w:t>
      </w:r>
      <w:r>
        <w:rPr>
          <w:szCs w:val="26"/>
        </w:rPr>
        <w:t>5</w:t>
      </w:r>
      <w:r>
        <w:rPr>
          <w:szCs w:val="26"/>
          <w:vertAlign w:val="subscript"/>
          <w:rtl/>
        </w:rPr>
        <w:t>/</w:t>
      </w:r>
      <w:r>
        <w:rPr>
          <w:szCs w:val="26"/>
        </w:rPr>
        <w:t>2</w:t>
      </w:r>
      <w:r>
        <w:rPr>
          <w:szCs w:val="26"/>
          <w:rtl/>
        </w:rPr>
        <w:t xml:space="preserve"> نسبت به حداکثر بارهاي وارده باشد. در صورت استفاده از تخته چوبی براي پوشش کف، ضخامت آن نباید از </w:t>
      </w:r>
      <w:r>
        <w:rPr>
          <w:szCs w:val="26"/>
        </w:rPr>
        <w:t>5</w:t>
      </w:r>
      <w:r>
        <w:rPr>
          <w:szCs w:val="26"/>
          <w:rtl/>
        </w:rPr>
        <w:t xml:space="preserve"> </w:t>
      </w:r>
      <w:r>
        <w:rPr>
          <w:szCs w:val="26"/>
          <w:rtl/>
        </w:rPr>
        <w:lastRenderedPageBreak/>
        <w:t xml:space="preserve">سانتیمتر </w:t>
      </w:r>
      <w:r>
        <w:rPr>
          <w:szCs w:val="26"/>
          <w:rtl/>
        </w:rPr>
        <w:t xml:space="preserve">کمتر باشد. در اطراف باز راههاي شیبدار و معابر که احتمال سقوط آزاد را در بردارد، باید نرده حفاظتی مطابق بند </w:t>
      </w:r>
      <w:r>
        <w:rPr>
          <w:szCs w:val="26"/>
        </w:rPr>
        <w:t>2</w:t>
      </w:r>
      <w:r>
        <w:rPr>
          <w:szCs w:val="26"/>
          <w:rtl/>
        </w:rPr>
        <w:t>-</w:t>
      </w:r>
      <w:r>
        <w:rPr>
          <w:szCs w:val="26"/>
        </w:rPr>
        <w:t>6</w:t>
      </w:r>
      <w:r>
        <w:rPr>
          <w:szCs w:val="26"/>
          <w:rtl/>
        </w:rPr>
        <w:t>-</w:t>
      </w:r>
      <w:r>
        <w:rPr>
          <w:szCs w:val="26"/>
        </w:rPr>
        <w:t>1</w:t>
      </w:r>
      <w:r>
        <w:rPr>
          <w:szCs w:val="26"/>
          <w:rtl/>
        </w:rPr>
        <w:t>-</w:t>
      </w:r>
      <w:r>
        <w:rPr>
          <w:szCs w:val="26"/>
        </w:rPr>
        <w:t>1</w:t>
      </w:r>
      <w:r>
        <w:rPr>
          <w:szCs w:val="26"/>
          <w:rtl/>
        </w:rPr>
        <w:t xml:space="preserve"> نصب شود. </w:t>
      </w:r>
    </w:p>
    <w:p w:rsidR="005F0291" w:rsidRDefault="00AC7D4A">
      <w:pPr>
        <w:ind w:left="531" w:right="70"/>
      </w:pPr>
      <w:r>
        <w:rPr>
          <w:szCs w:val="26"/>
          <w:rtl/>
        </w:rPr>
        <w:t xml:space="preserve">ب- راه شیبدار و گذرگاهی که علاوه بر افراد، براي عبور گاري، چرخ دستی و یا فرغون نیز مورد استفاده قرار میگیرند، باید داراي حداقل </w:t>
      </w:r>
      <w:r>
        <w:rPr>
          <w:szCs w:val="26"/>
        </w:rPr>
        <w:t>1</w:t>
      </w:r>
      <w:r>
        <w:rPr>
          <w:szCs w:val="26"/>
          <w:rtl/>
        </w:rPr>
        <w:t xml:space="preserve"> مت</w:t>
      </w:r>
      <w:r>
        <w:rPr>
          <w:szCs w:val="26"/>
          <w:rtl/>
        </w:rPr>
        <w:t>ر عرض و حداکثر</w:t>
      </w:r>
      <w:r>
        <w:rPr>
          <w:szCs w:val="26"/>
        </w:rPr>
        <w:t>18</w:t>
      </w:r>
      <w:r>
        <w:rPr>
          <w:szCs w:val="26"/>
          <w:rtl/>
        </w:rPr>
        <w:t xml:space="preserve">  درصد شیب (زاویه حدود</w:t>
      </w:r>
      <w:r>
        <w:rPr>
          <w:szCs w:val="26"/>
        </w:rPr>
        <w:t>10</w:t>
      </w:r>
      <w:r>
        <w:rPr>
          <w:szCs w:val="26"/>
          <w:rtl/>
        </w:rPr>
        <w:t xml:space="preserve">  درجه) و سطح هموار باشد .</w:t>
      </w:r>
    </w:p>
    <w:p w:rsidR="005F0291" w:rsidRDefault="00AC7D4A">
      <w:pPr>
        <w:ind w:left="12" w:right="2715"/>
      </w:pPr>
      <w:r>
        <w:rPr>
          <w:szCs w:val="26"/>
          <w:rtl/>
        </w:rPr>
        <w:t>فاصله عمودي بین پاگردهاي متوالی سطح شیبدار نباید بیش از</w:t>
      </w:r>
      <w:r>
        <w:rPr>
          <w:szCs w:val="26"/>
        </w:rPr>
        <w:t>5</w:t>
      </w:r>
      <w:r>
        <w:rPr>
          <w:szCs w:val="26"/>
          <w:rtl/>
        </w:rPr>
        <w:t xml:space="preserve"> </w:t>
      </w:r>
      <w:r>
        <w:rPr>
          <w:szCs w:val="26"/>
          <w:vertAlign w:val="subscript"/>
          <w:rtl/>
        </w:rPr>
        <w:t>/</w:t>
      </w:r>
      <w:r>
        <w:rPr>
          <w:szCs w:val="26"/>
        </w:rPr>
        <w:t>3</w:t>
      </w:r>
      <w:r>
        <w:rPr>
          <w:szCs w:val="26"/>
          <w:rtl/>
        </w:rPr>
        <w:t xml:space="preserve"> متر باشد. </w:t>
      </w:r>
    </w:p>
    <w:p w:rsidR="005F0291" w:rsidRDefault="00AC7D4A">
      <w:pPr>
        <w:spacing w:after="240"/>
        <w:ind w:left="572" w:right="70"/>
      </w:pPr>
      <w:r>
        <w:rPr>
          <w:b/>
          <w:bCs/>
          <w:szCs w:val="26"/>
          <w:rtl/>
        </w:rPr>
        <w:t>پ-</w:t>
      </w:r>
      <w:r>
        <w:rPr>
          <w:szCs w:val="26"/>
          <w:rtl/>
        </w:rPr>
        <w:t xml:space="preserve"> عرض راه شیبدار و معابري که براي حمل و جابجایی وسایل سنگین یا وسایل نقلیه استفاده میشوند، نباید کمتر از </w:t>
      </w:r>
      <w:r>
        <w:rPr>
          <w:szCs w:val="26"/>
        </w:rPr>
        <w:t>5</w:t>
      </w:r>
      <w:r>
        <w:rPr>
          <w:szCs w:val="26"/>
          <w:vertAlign w:val="subscript"/>
          <w:rtl/>
        </w:rPr>
        <w:t>/</w:t>
      </w:r>
      <w:r>
        <w:rPr>
          <w:szCs w:val="26"/>
        </w:rPr>
        <w:t>3</w:t>
      </w:r>
      <w:r>
        <w:rPr>
          <w:szCs w:val="26"/>
          <w:rtl/>
        </w:rPr>
        <w:t xml:space="preserve"> متر باشد</w:t>
      </w:r>
      <w:r>
        <w:rPr>
          <w:szCs w:val="26"/>
          <w:rtl/>
        </w:rPr>
        <w:t xml:space="preserve"> و در طرفین آن باید موانع محکم و مناسب نصب شود. عرض راه شیبدار که در گودبرداريها ایجاد میشود باید حداقل </w:t>
      </w:r>
      <w:r>
        <w:rPr>
          <w:szCs w:val="26"/>
        </w:rPr>
        <w:t>4</w:t>
      </w:r>
      <w:r>
        <w:rPr>
          <w:szCs w:val="26"/>
          <w:rtl/>
        </w:rPr>
        <w:t xml:space="preserve"> متر بوده و جدارههاي آن نیز به نحو مقتضی پایدار شود.</w:t>
      </w:r>
      <w:r>
        <w:rPr>
          <w:rFonts w:ascii="Times New Roman" w:eastAsia="Times New Roman" w:hAnsi="Times New Roman" w:cs="Times New Roman"/>
          <w:szCs w:val="26"/>
          <w:rtl/>
        </w:rPr>
        <w:t xml:space="preserve"> </w:t>
      </w:r>
    </w:p>
    <w:p w:rsidR="005F0291" w:rsidRDefault="00AC7D4A">
      <w:pPr>
        <w:spacing w:after="121" w:line="259" w:lineRule="auto"/>
        <w:ind w:left="1" w:right="0" w:hanging="10"/>
        <w:jc w:val="left"/>
      </w:pPr>
      <w:r>
        <w:rPr>
          <w:b/>
          <w:bCs/>
          <w:szCs w:val="26"/>
        </w:rPr>
        <w:t>2</w:t>
      </w:r>
      <w:r>
        <w:rPr>
          <w:b/>
          <w:bCs/>
          <w:szCs w:val="26"/>
          <w:rtl/>
        </w:rPr>
        <w:t>-</w:t>
      </w:r>
      <w:r>
        <w:rPr>
          <w:b/>
          <w:bCs/>
          <w:szCs w:val="26"/>
        </w:rPr>
        <w:t>2</w:t>
      </w:r>
      <w:r>
        <w:rPr>
          <w:b/>
          <w:bCs/>
          <w:szCs w:val="26"/>
          <w:rtl/>
        </w:rPr>
        <w:t>-</w:t>
      </w:r>
      <w:r>
        <w:rPr>
          <w:b/>
          <w:bCs/>
          <w:szCs w:val="26"/>
        </w:rPr>
        <w:t>15</w:t>
      </w:r>
      <w:r>
        <w:rPr>
          <w:b/>
          <w:bCs/>
          <w:szCs w:val="26"/>
          <w:rtl/>
        </w:rPr>
        <w:t xml:space="preserve">- راهپله موقت </w:t>
      </w:r>
    </w:p>
    <w:p w:rsidR="005F0291" w:rsidRDefault="00AC7D4A">
      <w:pPr>
        <w:ind w:left="7" w:right="70" w:firstLine="285"/>
      </w:pPr>
      <w:r>
        <w:rPr>
          <w:szCs w:val="26"/>
          <w:rtl/>
        </w:rPr>
        <w:t>در زمان احداث ساختمان تا زمان اجراي رمپ و پاگرد پلههاي دائمی،  براي حمل مصال</w:t>
      </w:r>
      <w:r>
        <w:rPr>
          <w:szCs w:val="26"/>
          <w:rtl/>
        </w:rPr>
        <w:t xml:space="preserve">ح، رفتوآمد کارگران و دسترسی به زیرزمین و طبقات، باید حداقل یک راهپله موقت نصب شود و در تمام مدتی که عملیات ساختمانی ادامه دارد، به دقت از آن محافظت و نگهداري شود. پلههاي راهپله موقت باید ضمن استحکام در مقابل بارهاي وارده، با رعایت موارد زیر نصب شود: </w:t>
      </w:r>
    </w:p>
    <w:p w:rsidR="005F0291" w:rsidRDefault="00AC7D4A">
      <w:pPr>
        <w:ind w:left="7" w:right="307" w:firstLine="284"/>
      </w:pPr>
      <w:r>
        <w:rPr>
          <w:b/>
          <w:bCs/>
          <w:szCs w:val="26"/>
        </w:rPr>
        <w:t>2</w:t>
      </w:r>
      <w:r>
        <w:rPr>
          <w:b/>
          <w:bCs/>
          <w:szCs w:val="26"/>
          <w:rtl/>
        </w:rPr>
        <w:t>-</w:t>
      </w:r>
      <w:r>
        <w:rPr>
          <w:b/>
          <w:bCs/>
          <w:szCs w:val="26"/>
        </w:rPr>
        <w:t>2</w:t>
      </w:r>
      <w:r>
        <w:rPr>
          <w:b/>
          <w:bCs/>
          <w:szCs w:val="26"/>
          <w:rtl/>
        </w:rPr>
        <w:t>-</w:t>
      </w:r>
      <w:r>
        <w:rPr>
          <w:b/>
          <w:bCs/>
          <w:szCs w:val="26"/>
        </w:rPr>
        <w:t>1</w:t>
      </w:r>
      <w:r>
        <w:rPr>
          <w:b/>
          <w:bCs/>
          <w:szCs w:val="26"/>
        </w:rPr>
        <w:t>5</w:t>
      </w:r>
      <w:r>
        <w:rPr>
          <w:b/>
          <w:bCs/>
          <w:szCs w:val="26"/>
          <w:rtl/>
        </w:rPr>
        <w:t>-</w:t>
      </w:r>
      <w:r>
        <w:rPr>
          <w:b/>
          <w:bCs/>
          <w:szCs w:val="26"/>
        </w:rPr>
        <w:t>1</w:t>
      </w:r>
      <w:r>
        <w:rPr>
          <w:b/>
          <w:bCs/>
          <w:szCs w:val="26"/>
          <w:rtl/>
        </w:rPr>
        <w:t xml:space="preserve">- </w:t>
      </w:r>
      <w:r>
        <w:rPr>
          <w:szCs w:val="26"/>
          <w:rtl/>
        </w:rPr>
        <w:t xml:space="preserve">پلههاي موقت باید داراي ابعاد یکسان بوده و عرض آنها حداقل </w:t>
      </w:r>
      <w:r>
        <w:rPr>
          <w:szCs w:val="26"/>
        </w:rPr>
        <w:t>1</w:t>
      </w:r>
      <w:r>
        <w:rPr>
          <w:szCs w:val="26"/>
          <w:rtl/>
        </w:rPr>
        <w:t xml:space="preserve"> متر، پهناي کف آنها حداقل </w:t>
      </w:r>
      <w:r>
        <w:rPr>
          <w:szCs w:val="26"/>
        </w:rPr>
        <w:t>280</w:t>
      </w:r>
      <w:r>
        <w:rPr>
          <w:szCs w:val="26"/>
          <w:rtl/>
        </w:rPr>
        <w:t xml:space="preserve"> میلیمتر، ارتفاع آنها حداقل </w:t>
      </w:r>
      <w:r>
        <w:rPr>
          <w:szCs w:val="26"/>
        </w:rPr>
        <w:t>140</w:t>
      </w:r>
      <w:r>
        <w:rPr>
          <w:szCs w:val="26"/>
          <w:rtl/>
        </w:rPr>
        <w:t xml:space="preserve"> میلیمتر و حداکثر </w:t>
      </w:r>
      <w:r>
        <w:rPr>
          <w:szCs w:val="26"/>
        </w:rPr>
        <w:t>220</w:t>
      </w:r>
      <w:r>
        <w:rPr>
          <w:szCs w:val="26"/>
          <w:rtl/>
        </w:rPr>
        <w:t xml:space="preserve"> میلیمتر باشد. </w:t>
      </w:r>
    </w:p>
    <w:p w:rsidR="005F0291" w:rsidRDefault="00AC7D4A">
      <w:pPr>
        <w:ind w:left="172" w:right="70"/>
      </w:pPr>
      <w:r>
        <w:rPr>
          <w:b/>
          <w:bCs/>
          <w:szCs w:val="26"/>
          <w:rtl/>
        </w:rPr>
        <w:t>الف-</w:t>
      </w:r>
      <w:r>
        <w:rPr>
          <w:szCs w:val="26"/>
          <w:rtl/>
        </w:rPr>
        <w:t xml:space="preserve"> از چوب، فلز، بتن و نظایر آن طوري ساخته شود که ضمن جلوگیري از لغزش و سقوط افراد، داراي استحک</w:t>
      </w:r>
      <w:r>
        <w:rPr>
          <w:szCs w:val="26"/>
          <w:rtl/>
        </w:rPr>
        <w:t>ام و مقاومت کافی بوده و ضریب ایمنی بارگذاري آن حداقل</w:t>
      </w:r>
      <w:r>
        <w:rPr>
          <w:szCs w:val="26"/>
        </w:rPr>
        <w:t>5</w:t>
      </w:r>
      <w:r>
        <w:rPr>
          <w:szCs w:val="26"/>
          <w:rtl/>
        </w:rPr>
        <w:t xml:space="preserve"> </w:t>
      </w:r>
      <w:r>
        <w:rPr>
          <w:szCs w:val="26"/>
          <w:vertAlign w:val="subscript"/>
          <w:rtl/>
        </w:rPr>
        <w:t>/</w:t>
      </w:r>
      <w:r>
        <w:rPr>
          <w:szCs w:val="26"/>
        </w:rPr>
        <w:t>2</w:t>
      </w:r>
      <w:r>
        <w:rPr>
          <w:szCs w:val="26"/>
          <w:rtl/>
        </w:rPr>
        <w:t xml:space="preserve"> نسبت به حداکثر بارهاي وارده باشد. </w:t>
      </w:r>
    </w:p>
    <w:p w:rsidR="005F0291" w:rsidRDefault="00AC7D4A">
      <w:pPr>
        <w:spacing w:after="286"/>
        <w:ind w:left="12" w:right="135"/>
      </w:pPr>
      <w:r>
        <w:rPr>
          <w:b/>
          <w:bCs/>
          <w:szCs w:val="26"/>
          <w:rtl/>
        </w:rPr>
        <w:t>ب-</w:t>
      </w:r>
      <w:r>
        <w:rPr>
          <w:szCs w:val="26"/>
          <w:rtl/>
        </w:rPr>
        <w:t xml:space="preserve"> اطراف باز راهپلههاي موقت باید بلافاصله بعد از برپایی و نصب، با حفاظ مناسب مطابق بند </w:t>
      </w:r>
      <w:r>
        <w:rPr>
          <w:szCs w:val="26"/>
        </w:rPr>
        <w:t>2</w:t>
      </w:r>
      <w:r>
        <w:rPr>
          <w:szCs w:val="26"/>
          <w:rtl/>
        </w:rPr>
        <w:t>-</w:t>
      </w:r>
      <w:r>
        <w:rPr>
          <w:szCs w:val="26"/>
        </w:rPr>
        <w:t>6</w:t>
      </w:r>
      <w:r>
        <w:rPr>
          <w:szCs w:val="26"/>
          <w:rtl/>
        </w:rPr>
        <w:t>-</w:t>
      </w:r>
      <w:r>
        <w:rPr>
          <w:szCs w:val="26"/>
        </w:rPr>
        <w:t>1</w:t>
      </w:r>
      <w:r>
        <w:rPr>
          <w:szCs w:val="26"/>
          <w:rtl/>
        </w:rPr>
        <w:t>-</w:t>
      </w:r>
      <w:r>
        <w:rPr>
          <w:szCs w:val="26"/>
        </w:rPr>
        <w:t>1</w:t>
      </w:r>
      <w:r>
        <w:rPr>
          <w:szCs w:val="26"/>
          <w:rtl/>
        </w:rPr>
        <w:t xml:space="preserve"> محافظت شود. </w:t>
      </w:r>
    </w:p>
    <w:p w:rsidR="005F0291" w:rsidRDefault="00AC7D4A">
      <w:pPr>
        <w:spacing w:after="123" w:line="259" w:lineRule="auto"/>
        <w:ind w:left="1" w:right="0" w:hanging="10"/>
        <w:jc w:val="left"/>
      </w:pPr>
      <w:r>
        <w:rPr>
          <w:b/>
          <w:bCs/>
          <w:szCs w:val="26"/>
        </w:rPr>
        <w:t>2</w:t>
      </w:r>
      <w:r>
        <w:rPr>
          <w:b/>
          <w:bCs/>
          <w:szCs w:val="26"/>
          <w:rtl/>
        </w:rPr>
        <w:t>-</w:t>
      </w:r>
      <w:r>
        <w:rPr>
          <w:b/>
          <w:bCs/>
          <w:szCs w:val="26"/>
        </w:rPr>
        <w:t>2</w:t>
      </w:r>
      <w:r>
        <w:rPr>
          <w:b/>
          <w:bCs/>
          <w:szCs w:val="26"/>
          <w:rtl/>
        </w:rPr>
        <w:t>-</w:t>
      </w:r>
      <w:r>
        <w:rPr>
          <w:b/>
          <w:bCs/>
          <w:szCs w:val="26"/>
        </w:rPr>
        <w:t>16</w:t>
      </w:r>
      <w:r>
        <w:rPr>
          <w:b/>
          <w:bCs/>
          <w:szCs w:val="26"/>
          <w:rtl/>
        </w:rPr>
        <w:t>- راههاي دسترسی موقت</w:t>
      </w:r>
      <w:r>
        <w:rPr>
          <w:rFonts w:ascii="Times New Roman" w:eastAsia="Times New Roman" w:hAnsi="Times New Roman" w:cs="Times New Roman"/>
          <w:b/>
          <w:bCs/>
          <w:szCs w:val="26"/>
          <w:rtl/>
        </w:rPr>
        <w:t xml:space="preserve"> </w:t>
      </w:r>
    </w:p>
    <w:p w:rsidR="005F0291" w:rsidRDefault="00AC7D4A">
      <w:pPr>
        <w:ind w:left="7" w:right="70" w:firstLine="284"/>
      </w:pPr>
      <w:r>
        <w:rPr>
          <w:szCs w:val="26"/>
          <w:rtl/>
        </w:rPr>
        <w:t xml:space="preserve">در احداث راه موقت براي تردد </w:t>
      </w:r>
      <w:r>
        <w:rPr>
          <w:szCs w:val="26"/>
          <w:rtl/>
        </w:rPr>
        <w:t xml:space="preserve">ماشین آلات و وسایل نقلیه و بهرهبرداري از آن در محوطه کارگاه، براي تامین ایمنی ماشین آلات و شاغلان کارگاهی، باید اقدامات ذیل بهعمل آورده شود: </w:t>
      </w:r>
    </w:p>
    <w:p w:rsidR="005F0291" w:rsidRDefault="00AC7D4A">
      <w:pPr>
        <w:ind w:left="7" w:right="70" w:firstLine="285"/>
      </w:pPr>
      <w:r>
        <w:rPr>
          <w:b/>
          <w:bCs/>
          <w:szCs w:val="26"/>
        </w:rPr>
        <w:t>2</w:t>
      </w:r>
      <w:r>
        <w:rPr>
          <w:b/>
          <w:bCs/>
          <w:szCs w:val="26"/>
          <w:rtl/>
        </w:rPr>
        <w:t>-</w:t>
      </w:r>
      <w:r>
        <w:rPr>
          <w:b/>
          <w:bCs/>
          <w:szCs w:val="26"/>
        </w:rPr>
        <w:t>2</w:t>
      </w:r>
      <w:r>
        <w:rPr>
          <w:b/>
          <w:bCs/>
          <w:szCs w:val="26"/>
          <w:rtl/>
        </w:rPr>
        <w:t>-</w:t>
      </w:r>
      <w:r>
        <w:rPr>
          <w:b/>
          <w:bCs/>
          <w:szCs w:val="26"/>
        </w:rPr>
        <w:t>16</w:t>
      </w:r>
      <w:r>
        <w:rPr>
          <w:b/>
          <w:bCs/>
          <w:szCs w:val="26"/>
          <w:rtl/>
        </w:rPr>
        <w:t>-</w:t>
      </w:r>
      <w:r>
        <w:rPr>
          <w:b/>
          <w:bCs/>
          <w:szCs w:val="26"/>
        </w:rPr>
        <w:t>1</w:t>
      </w:r>
      <w:r>
        <w:rPr>
          <w:b/>
          <w:bCs/>
          <w:szCs w:val="26"/>
          <w:rtl/>
        </w:rPr>
        <w:t xml:space="preserve">- </w:t>
      </w:r>
      <w:r>
        <w:rPr>
          <w:szCs w:val="26"/>
          <w:rtl/>
        </w:rPr>
        <w:t>باید قبل از شروع عملیات عمرانی نسبت به طراحی و احداث ایمن راههاي دسترسی و اصلی کارگاهبراساس اصول فنی و م</w:t>
      </w:r>
      <w:r>
        <w:rPr>
          <w:szCs w:val="26"/>
          <w:rtl/>
        </w:rPr>
        <w:t xml:space="preserve">هندسی اقدام شود. باید تابلوها، علایم و نشانههاي ایمنی و هشدار دهنده در مسیرهاي خطرناك و نا ایمن براساس بخش </w:t>
      </w:r>
      <w:r>
        <w:rPr>
          <w:szCs w:val="26"/>
        </w:rPr>
        <w:t>2</w:t>
      </w:r>
      <w:r>
        <w:rPr>
          <w:szCs w:val="26"/>
          <w:rtl/>
        </w:rPr>
        <w:t>-</w:t>
      </w:r>
      <w:r>
        <w:rPr>
          <w:szCs w:val="26"/>
        </w:rPr>
        <w:t>11</w:t>
      </w:r>
      <w:r>
        <w:rPr>
          <w:szCs w:val="26"/>
          <w:rtl/>
        </w:rPr>
        <w:t xml:space="preserve"> و ضوابط راهنمایی و رانندگی در مسیرهاي دسترسی به کارگاهها نصب شود. </w:t>
      </w:r>
      <w:r>
        <w:rPr>
          <w:szCs w:val="26"/>
          <w:rtl/>
        </w:rPr>
        <w:lastRenderedPageBreak/>
        <w:t>همچنین ضروري است محدودیتهاي سرعت مجاز وسایل نقلیه (اعم از ماشین آلات کارگاهی و</w:t>
      </w:r>
      <w:r>
        <w:rPr>
          <w:szCs w:val="26"/>
          <w:rtl/>
        </w:rPr>
        <w:t xml:space="preserve"> عبوري) در سطح کارگاه مطابق با ضوابط مرجع صاحب صلاحیت</w:t>
      </w:r>
      <w:r>
        <w:rPr>
          <w:szCs w:val="26"/>
          <w:vertAlign w:val="superscript"/>
        </w:rPr>
        <w:t>1</w:t>
      </w:r>
      <w:r>
        <w:rPr>
          <w:szCs w:val="26"/>
          <w:vertAlign w:val="superscript"/>
          <w:rtl/>
        </w:rPr>
        <w:t xml:space="preserve"> </w:t>
      </w:r>
      <w:r>
        <w:rPr>
          <w:szCs w:val="26"/>
          <w:rtl/>
        </w:rPr>
        <w:t>تعیین شده و نسبت به درج تابلوهاي محدودیت سرعت اقدام شود.</w:t>
      </w:r>
      <w:r>
        <w:rPr>
          <w:b/>
          <w:bCs/>
          <w:szCs w:val="26"/>
          <w:rtl/>
        </w:rPr>
        <w:t xml:space="preserve"> </w:t>
      </w:r>
    </w:p>
    <w:p w:rsidR="005F0291" w:rsidRDefault="00AC7D4A">
      <w:pPr>
        <w:spacing w:after="95" w:line="265" w:lineRule="auto"/>
        <w:ind w:left="287" w:right="0" w:hanging="10"/>
        <w:jc w:val="left"/>
      </w:pPr>
      <w:r>
        <w:rPr>
          <w:b/>
          <w:bCs/>
          <w:szCs w:val="26"/>
        </w:rPr>
        <w:t>2</w:t>
      </w:r>
      <w:r>
        <w:rPr>
          <w:b/>
          <w:bCs/>
          <w:szCs w:val="26"/>
          <w:rtl/>
        </w:rPr>
        <w:t>-</w:t>
      </w:r>
      <w:r>
        <w:rPr>
          <w:b/>
          <w:bCs/>
          <w:szCs w:val="26"/>
        </w:rPr>
        <w:t>2</w:t>
      </w:r>
      <w:r>
        <w:rPr>
          <w:b/>
          <w:bCs/>
          <w:szCs w:val="26"/>
          <w:rtl/>
        </w:rPr>
        <w:t>-</w:t>
      </w:r>
      <w:r>
        <w:rPr>
          <w:b/>
          <w:bCs/>
          <w:szCs w:val="26"/>
        </w:rPr>
        <w:t>16</w:t>
      </w:r>
      <w:r>
        <w:rPr>
          <w:b/>
          <w:bCs/>
          <w:szCs w:val="26"/>
          <w:rtl/>
        </w:rPr>
        <w:t>-</w:t>
      </w:r>
      <w:r>
        <w:rPr>
          <w:b/>
          <w:bCs/>
          <w:szCs w:val="26"/>
        </w:rPr>
        <w:t>2</w:t>
      </w:r>
      <w:r>
        <w:rPr>
          <w:b/>
          <w:bCs/>
          <w:szCs w:val="26"/>
          <w:rtl/>
        </w:rPr>
        <w:t xml:space="preserve">- </w:t>
      </w:r>
      <w:r>
        <w:rPr>
          <w:szCs w:val="26"/>
          <w:rtl/>
        </w:rPr>
        <w:t>در احداث مسیرهاي دسترسی موارد ذیل باید مدنظر قرار گیرد:</w:t>
      </w:r>
      <w:r>
        <w:rPr>
          <w:b/>
          <w:bCs/>
          <w:szCs w:val="26"/>
          <w:rtl/>
        </w:rPr>
        <w:t xml:space="preserve"> </w:t>
      </w:r>
    </w:p>
    <w:p w:rsidR="005F0291" w:rsidRDefault="00AC7D4A">
      <w:pPr>
        <w:spacing w:after="20" w:line="296" w:lineRule="auto"/>
        <w:ind w:left="199" w:right="703" w:hanging="7"/>
        <w:jc w:val="right"/>
      </w:pPr>
      <w:r>
        <w:rPr>
          <w:b/>
          <w:bCs/>
          <w:szCs w:val="26"/>
          <w:rtl/>
        </w:rPr>
        <w:t xml:space="preserve">الف- </w:t>
      </w:r>
      <w:r>
        <w:rPr>
          <w:szCs w:val="26"/>
          <w:rtl/>
        </w:rPr>
        <w:t xml:space="preserve">در نظرگرفتن مشخصات وسایل نقلیه عبوري براي زیرسازي و انتخاب مصالح مناسب </w:t>
      </w:r>
      <w:r>
        <w:rPr>
          <w:szCs w:val="26"/>
          <w:rtl/>
        </w:rPr>
        <w:t xml:space="preserve">براي سطح راه  </w:t>
      </w:r>
      <w:r>
        <w:rPr>
          <w:b/>
          <w:bCs/>
          <w:szCs w:val="26"/>
          <w:rtl/>
        </w:rPr>
        <w:t>ب-</w:t>
      </w:r>
      <w:r>
        <w:rPr>
          <w:szCs w:val="26"/>
          <w:rtl/>
        </w:rPr>
        <w:t xml:space="preserve">کم کردن نیاز به دور زدن و اجتناب از لبههاي تیز، خم و کنجها </w:t>
      </w:r>
      <w:r>
        <w:rPr>
          <w:b/>
          <w:bCs/>
          <w:szCs w:val="26"/>
          <w:rtl/>
        </w:rPr>
        <w:t xml:space="preserve">پ- </w:t>
      </w:r>
      <w:r>
        <w:rPr>
          <w:szCs w:val="26"/>
          <w:rtl/>
        </w:rPr>
        <w:t>شیببندي مناسب براي تخلیه آب ناشی از بارندگی با زهکشی مناسب</w:t>
      </w:r>
      <w:r>
        <w:rPr>
          <w:rFonts w:ascii="Times New Roman" w:eastAsia="Times New Roman" w:hAnsi="Times New Roman" w:cs="Times New Roman"/>
          <w:szCs w:val="26"/>
          <w:rtl/>
        </w:rPr>
        <w:t xml:space="preserve">  </w:t>
      </w:r>
      <w:r>
        <w:rPr>
          <w:szCs w:val="26"/>
          <w:rtl/>
        </w:rPr>
        <w:t xml:space="preserve"> </w:t>
      </w:r>
      <w:r>
        <w:rPr>
          <w:b/>
          <w:bCs/>
          <w:szCs w:val="26"/>
          <w:rtl/>
        </w:rPr>
        <w:t xml:space="preserve">ت- </w:t>
      </w:r>
      <w:r>
        <w:rPr>
          <w:szCs w:val="26"/>
          <w:rtl/>
        </w:rPr>
        <w:t xml:space="preserve">نصب علایم ایمنی هشداردهنده و آگاه کننده براي عابرین و وسایل نقلیه </w:t>
      </w:r>
      <w:r>
        <w:rPr>
          <w:b/>
          <w:bCs/>
          <w:szCs w:val="26"/>
          <w:rtl/>
        </w:rPr>
        <w:t>ث-</w:t>
      </w:r>
      <w:r>
        <w:rPr>
          <w:szCs w:val="26"/>
          <w:rtl/>
        </w:rPr>
        <w:t xml:space="preserve">تأمین روشنایی محوطه به تعداد لازم و کافی </w:t>
      </w:r>
      <w:r>
        <w:rPr>
          <w:b/>
          <w:bCs/>
          <w:szCs w:val="26"/>
          <w:rtl/>
        </w:rPr>
        <w:t xml:space="preserve">ج- </w:t>
      </w:r>
      <w:r>
        <w:rPr>
          <w:szCs w:val="26"/>
          <w:rtl/>
        </w:rPr>
        <w:t>تخصیص پیاده رو مخصوص عابرین پیاده</w:t>
      </w:r>
      <w:r>
        <w:rPr>
          <w:rFonts w:ascii="Times New Roman" w:eastAsia="Times New Roman" w:hAnsi="Times New Roman" w:cs="Times New Roman"/>
          <w:szCs w:val="26"/>
          <w:rtl/>
        </w:rPr>
        <w:t xml:space="preserve"> </w:t>
      </w:r>
    </w:p>
    <w:p w:rsidR="005F0291" w:rsidRDefault="00AC7D4A">
      <w:pPr>
        <w:spacing w:after="95" w:line="265" w:lineRule="auto"/>
        <w:ind w:left="579" w:right="0" w:hanging="10"/>
        <w:jc w:val="left"/>
      </w:pPr>
      <w:r>
        <w:rPr>
          <w:b/>
          <w:bCs/>
          <w:szCs w:val="26"/>
          <w:rtl/>
        </w:rPr>
        <w:t xml:space="preserve">چ- </w:t>
      </w:r>
      <w:r>
        <w:rPr>
          <w:szCs w:val="26"/>
          <w:rtl/>
        </w:rPr>
        <w:t xml:space="preserve">تعمیر و نگهداري راه (عدم وجود برآمدگی و فرورفتگی) </w:t>
      </w:r>
    </w:p>
    <w:p w:rsidR="005F0291" w:rsidRDefault="00AC7D4A">
      <w:pPr>
        <w:ind w:left="7" w:right="70" w:firstLine="283"/>
      </w:pPr>
      <w:r>
        <w:rPr>
          <w:b/>
          <w:bCs/>
          <w:szCs w:val="26"/>
        </w:rPr>
        <w:t>2</w:t>
      </w:r>
      <w:r>
        <w:rPr>
          <w:b/>
          <w:bCs/>
          <w:szCs w:val="26"/>
          <w:rtl/>
        </w:rPr>
        <w:t>-</w:t>
      </w:r>
      <w:r>
        <w:rPr>
          <w:b/>
          <w:bCs/>
          <w:szCs w:val="26"/>
        </w:rPr>
        <w:t>2</w:t>
      </w:r>
      <w:r>
        <w:rPr>
          <w:b/>
          <w:bCs/>
          <w:szCs w:val="26"/>
          <w:rtl/>
        </w:rPr>
        <w:t>-</w:t>
      </w:r>
      <w:r>
        <w:rPr>
          <w:b/>
          <w:bCs/>
          <w:szCs w:val="26"/>
        </w:rPr>
        <w:t>16</w:t>
      </w:r>
      <w:r>
        <w:rPr>
          <w:b/>
          <w:bCs/>
          <w:szCs w:val="26"/>
          <w:rtl/>
        </w:rPr>
        <w:t>-</w:t>
      </w:r>
      <w:r>
        <w:rPr>
          <w:b/>
          <w:bCs/>
          <w:szCs w:val="26"/>
        </w:rPr>
        <w:t>3</w:t>
      </w:r>
      <w:r>
        <w:rPr>
          <w:b/>
          <w:bCs/>
          <w:szCs w:val="26"/>
          <w:rtl/>
        </w:rPr>
        <w:t xml:space="preserve">- </w:t>
      </w:r>
      <w:r>
        <w:rPr>
          <w:szCs w:val="26"/>
          <w:rtl/>
        </w:rPr>
        <w:t>در زمان خاکبرداري و جابهجایی مصالح ساختمانی، باید راههاي ورود و خروج مطمئن، بیخطر و مناسب ایجاد شود. براي مقابله با خطرهاي ناشی از حرکت وسایل یاد شده، لازم ا</w:t>
      </w:r>
      <w:r>
        <w:rPr>
          <w:szCs w:val="26"/>
          <w:rtl/>
        </w:rPr>
        <w:t xml:space="preserve">ست علائم و وسایل هشداردهنده مناسب ،مخصوصاً در موقع حرکت به سمت عقب نصب شوند.  </w:t>
      </w:r>
    </w:p>
    <w:p w:rsidR="005F0291" w:rsidRDefault="00AC7D4A">
      <w:pPr>
        <w:spacing w:after="243"/>
        <w:ind w:left="7" w:right="70" w:firstLine="285"/>
      </w:pPr>
      <w:r>
        <w:rPr>
          <w:b/>
          <w:bCs/>
          <w:szCs w:val="26"/>
        </w:rPr>
        <w:t>2</w:t>
      </w:r>
      <w:r>
        <w:rPr>
          <w:b/>
          <w:bCs/>
          <w:szCs w:val="26"/>
          <w:rtl/>
        </w:rPr>
        <w:t>-</w:t>
      </w:r>
      <w:r>
        <w:rPr>
          <w:b/>
          <w:bCs/>
          <w:szCs w:val="26"/>
        </w:rPr>
        <w:t>2</w:t>
      </w:r>
      <w:r>
        <w:rPr>
          <w:b/>
          <w:bCs/>
          <w:szCs w:val="26"/>
          <w:rtl/>
        </w:rPr>
        <w:t>-</w:t>
      </w:r>
      <w:r>
        <w:rPr>
          <w:b/>
          <w:bCs/>
          <w:szCs w:val="26"/>
        </w:rPr>
        <w:t>16</w:t>
      </w:r>
      <w:r>
        <w:rPr>
          <w:b/>
          <w:bCs/>
          <w:szCs w:val="26"/>
          <w:rtl/>
        </w:rPr>
        <w:t>-</w:t>
      </w:r>
      <w:r>
        <w:rPr>
          <w:b/>
          <w:bCs/>
          <w:szCs w:val="26"/>
        </w:rPr>
        <w:t>4</w:t>
      </w:r>
      <w:r>
        <w:rPr>
          <w:b/>
          <w:bCs/>
          <w:szCs w:val="26"/>
          <w:rtl/>
        </w:rPr>
        <w:t xml:space="preserve">- </w:t>
      </w:r>
      <w:r>
        <w:rPr>
          <w:szCs w:val="26"/>
          <w:rtl/>
        </w:rPr>
        <w:t>ایجاد موانع مستحکم در اطراف پرتگاهها براي جلوگیري از ورود چرخهاي ماشین آلات به منطقه خطر الزامی است. خاکریز اطمینان</w:t>
      </w:r>
      <w:r>
        <w:rPr>
          <w:szCs w:val="26"/>
          <w:vertAlign w:val="superscript"/>
        </w:rPr>
        <w:t>2</w:t>
      </w:r>
      <w:r>
        <w:rPr>
          <w:szCs w:val="26"/>
          <w:rtl/>
        </w:rPr>
        <w:t>، بلوكهاي ضربهگیر، قلابهاي ایمنی، یا وسایل سد کننده</w:t>
      </w:r>
      <w:r>
        <w:rPr>
          <w:szCs w:val="26"/>
          <w:rtl/>
        </w:rPr>
        <w:t xml:space="preserve"> مشابه دیگر را باید در مکانهاي خطرناك که خطر سقوط و واژگونی ماشین آلات وجود دارد، ایجاد یا نصب کرد. </w:t>
      </w:r>
    </w:p>
    <w:p w:rsidR="005F0291" w:rsidRDefault="00AC7D4A">
      <w:pPr>
        <w:spacing w:after="123" w:line="259" w:lineRule="auto"/>
        <w:ind w:left="1" w:right="0" w:hanging="10"/>
        <w:jc w:val="left"/>
      </w:pPr>
      <w:r>
        <w:rPr>
          <w:b/>
          <w:bCs/>
          <w:szCs w:val="26"/>
        </w:rPr>
        <w:t>2</w:t>
      </w:r>
      <w:r>
        <w:rPr>
          <w:b/>
          <w:bCs/>
          <w:szCs w:val="26"/>
          <w:rtl/>
        </w:rPr>
        <w:t>-</w:t>
      </w:r>
      <w:r>
        <w:rPr>
          <w:b/>
          <w:bCs/>
          <w:szCs w:val="26"/>
        </w:rPr>
        <w:t>2</w:t>
      </w:r>
      <w:r>
        <w:rPr>
          <w:b/>
          <w:bCs/>
          <w:szCs w:val="26"/>
          <w:rtl/>
        </w:rPr>
        <w:t>-</w:t>
      </w:r>
      <w:r>
        <w:rPr>
          <w:b/>
          <w:bCs/>
          <w:szCs w:val="26"/>
        </w:rPr>
        <w:t>17</w:t>
      </w:r>
      <w:r>
        <w:rPr>
          <w:b/>
          <w:bCs/>
          <w:szCs w:val="26"/>
          <w:rtl/>
        </w:rPr>
        <w:t>- حفاظهاي ایمنی ترافیکی</w:t>
      </w:r>
      <w:r>
        <w:rPr>
          <w:rFonts w:ascii="Times New Roman" w:eastAsia="Times New Roman" w:hAnsi="Times New Roman" w:cs="Times New Roman"/>
          <w:b/>
          <w:bCs/>
          <w:szCs w:val="26"/>
          <w:rtl/>
        </w:rPr>
        <w:t xml:space="preserve"> </w:t>
      </w:r>
    </w:p>
    <w:p w:rsidR="005F0291" w:rsidRDefault="00AC7D4A">
      <w:pPr>
        <w:spacing w:after="71" w:line="265" w:lineRule="auto"/>
        <w:ind w:left="287" w:right="0" w:hanging="10"/>
        <w:jc w:val="left"/>
      </w:pPr>
      <w:r>
        <w:rPr>
          <w:szCs w:val="26"/>
          <w:rtl/>
        </w:rPr>
        <w:t xml:space="preserve">مشخصات فنی علایم و نشانهها و حفاظهاي ایمنی ترافیکی باید مطابق موارد ذیل باشد: </w:t>
      </w:r>
    </w:p>
    <w:p w:rsidR="005F0291" w:rsidRDefault="00AC7D4A">
      <w:pPr>
        <w:spacing w:after="95" w:line="265" w:lineRule="auto"/>
        <w:ind w:left="579" w:right="0" w:hanging="10"/>
        <w:jc w:val="left"/>
      </w:pPr>
      <w:r>
        <w:rPr>
          <w:b/>
          <w:bCs/>
          <w:szCs w:val="26"/>
          <w:rtl/>
        </w:rPr>
        <w:t>الف-</w:t>
      </w:r>
      <w:r>
        <w:rPr>
          <w:szCs w:val="26"/>
          <w:rtl/>
        </w:rPr>
        <w:t xml:space="preserve"> از جنس مقاوم و مناسب تهیه شده باشد .</w:t>
      </w:r>
    </w:p>
    <w:p w:rsidR="005F0291" w:rsidRDefault="00AC7D4A">
      <w:pPr>
        <w:numPr>
          <w:ilvl w:val="0"/>
          <w:numId w:val="14"/>
        </w:numPr>
        <w:spacing w:after="61"/>
        <w:ind w:right="1844" w:hanging="389"/>
      </w:pPr>
      <w:r>
        <w:rPr>
          <w:szCs w:val="26"/>
          <w:rtl/>
        </w:rPr>
        <w:t>ابع</w:t>
      </w:r>
      <w:r>
        <w:rPr>
          <w:szCs w:val="26"/>
          <w:rtl/>
        </w:rPr>
        <w:t xml:space="preserve">اد و اندازه آن باید کافی و براي دید در روز از روشنایی و انعکاس مناسبی برخوردار باشد. </w:t>
      </w:r>
    </w:p>
    <w:p w:rsidR="005F0291" w:rsidRDefault="00AC7D4A">
      <w:pPr>
        <w:spacing w:after="61"/>
        <w:ind w:left="12" w:right="1744"/>
      </w:pPr>
      <w:r>
        <w:rPr>
          <w:b/>
          <w:bCs/>
          <w:szCs w:val="26"/>
          <w:rtl/>
        </w:rPr>
        <w:t>پ-</w:t>
      </w:r>
      <w:r>
        <w:rPr>
          <w:szCs w:val="26"/>
          <w:rtl/>
        </w:rPr>
        <w:t xml:space="preserve"> ابعاد و اندازه علائم و نشانهها باید مطابق با استانداردهاي معتبر بین المللی و ملی باشد. </w:t>
      </w:r>
    </w:p>
    <w:p w:rsidR="005F0291" w:rsidRDefault="00AC7D4A">
      <w:pPr>
        <w:numPr>
          <w:ilvl w:val="0"/>
          <w:numId w:val="14"/>
        </w:numPr>
        <w:spacing w:after="643"/>
        <w:ind w:right="1844" w:hanging="389"/>
      </w:pPr>
      <w:r>
        <w:rPr>
          <w:szCs w:val="26"/>
          <w:rtl/>
        </w:rPr>
        <w:t xml:space="preserve">در حفاظهاي ترافیکی باید از نوار شبرنگ استاندارد و مناسب استفاده شده باشد. </w:t>
      </w:r>
    </w:p>
    <w:p w:rsidR="005F0291" w:rsidRDefault="00AC7D4A">
      <w:pPr>
        <w:tabs>
          <w:tab w:val="center" w:pos="9361"/>
        </w:tabs>
        <w:spacing w:after="6" w:line="256" w:lineRule="auto"/>
        <w:ind w:left="0" w:right="0" w:firstLine="0"/>
        <w:jc w:val="left"/>
      </w:pPr>
      <w:r>
        <w:rPr>
          <w:sz w:val="20"/>
          <w:szCs w:val="20"/>
        </w:rPr>
        <w:t>1</w:t>
      </w:r>
      <w:r>
        <w:rPr>
          <w:sz w:val="20"/>
          <w:szCs w:val="20"/>
          <w:rtl/>
        </w:rPr>
        <w:t xml:space="preserve">- </w:t>
      </w:r>
      <w:r>
        <w:rPr>
          <w:sz w:val="20"/>
          <w:szCs w:val="20"/>
          <w:rtl/>
        </w:rPr>
        <w:t>وزارت راه و شهرسازي و راهنمایی و رانندگی</w:t>
      </w:r>
      <w:r>
        <w:rPr>
          <w:rFonts w:ascii="Times New Roman" w:eastAsia="Times New Roman" w:hAnsi="Times New Roman" w:cs="Times New Roman"/>
          <w:sz w:val="20"/>
          <w:szCs w:val="20"/>
          <w:rtl/>
        </w:rPr>
        <w:t xml:space="preserve"> </w:t>
      </w:r>
      <w:r>
        <w:rPr>
          <w:rFonts w:ascii="Calibri" w:eastAsia="Calibri" w:hAnsi="Calibri" w:cs="Calibri"/>
          <w:sz w:val="34"/>
          <w:szCs w:val="34"/>
          <w:vertAlign w:val="superscript"/>
          <w:rtl/>
        </w:rPr>
        <w:tab/>
        <w:t xml:space="preserve"> </w:t>
      </w:r>
      <w:r>
        <w:rPr>
          <w:rFonts w:ascii="Calibri" w:eastAsia="Calibri" w:hAnsi="Calibri" w:cs="Calibri"/>
          <w:strike/>
          <w:sz w:val="22"/>
          <w:rtl/>
        </w:rPr>
        <w:t xml:space="preserve">                                                           </w:t>
      </w:r>
    </w:p>
    <w:p w:rsidR="005F0291" w:rsidRDefault="00AC7D4A">
      <w:pPr>
        <w:numPr>
          <w:ilvl w:val="0"/>
          <w:numId w:val="15"/>
        </w:numPr>
        <w:bidi w:val="0"/>
        <w:spacing w:after="4" w:line="259" w:lineRule="auto"/>
        <w:ind w:left="157" w:right="0" w:hanging="106"/>
        <w:jc w:val="left"/>
      </w:pPr>
      <w:r>
        <w:rPr>
          <w:rFonts w:ascii="Times New Roman" w:eastAsia="Times New Roman" w:hAnsi="Times New Roman" w:cs="Times New Roman"/>
          <w:sz w:val="18"/>
        </w:rPr>
        <w:t xml:space="preserve">Berm </w:t>
      </w:r>
    </w:p>
    <w:p w:rsidR="005F0291" w:rsidRDefault="00AC7D4A">
      <w:pPr>
        <w:numPr>
          <w:ilvl w:val="4"/>
          <w:numId w:val="17"/>
        </w:numPr>
        <w:spacing w:after="61"/>
        <w:ind w:right="1246" w:hanging="408"/>
      </w:pPr>
      <w:r>
        <w:rPr>
          <w:szCs w:val="26"/>
          <w:rtl/>
        </w:rPr>
        <w:t xml:space="preserve">حداقل و حداکثر ارتفاع حفاظهاي ترافیکی براي عابرین پیاده باید </w:t>
      </w:r>
      <w:r>
        <w:rPr>
          <w:szCs w:val="26"/>
        </w:rPr>
        <w:t>115</w:t>
      </w:r>
      <w:r>
        <w:rPr>
          <w:szCs w:val="26"/>
          <w:rtl/>
        </w:rPr>
        <w:t xml:space="preserve"> و </w:t>
      </w:r>
      <w:r>
        <w:rPr>
          <w:szCs w:val="26"/>
        </w:rPr>
        <w:t>150</w:t>
      </w:r>
      <w:r>
        <w:rPr>
          <w:szCs w:val="26"/>
          <w:rtl/>
        </w:rPr>
        <w:t xml:space="preserve"> سانتیمتر در نظر گرفته شود. </w:t>
      </w:r>
    </w:p>
    <w:p w:rsidR="005F0291" w:rsidRDefault="00AC7D4A">
      <w:pPr>
        <w:numPr>
          <w:ilvl w:val="4"/>
          <w:numId w:val="17"/>
        </w:numPr>
        <w:spacing w:after="61"/>
        <w:ind w:right="1246" w:hanging="408"/>
      </w:pPr>
      <w:r>
        <w:rPr>
          <w:szCs w:val="26"/>
          <w:rtl/>
        </w:rPr>
        <w:t xml:space="preserve">حداقل پهناي نوار شبرنگ روي حفاظها باید </w:t>
      </w:r>
      <w:r>
        <w:rPr>
          <w:szCs w:val="26"/>
        </w:rPr>
        <w:t>15</w:t>
      </w:r>
      <w:r>
        <w:rPr>
          <w:szCs w:val="26"/>
          <w:rtl/>
        </w:rPr>
        <w:t xml:space="preserve"> سانتی</w:t>
      </w:r>
      <w:r>
        <w:rPr>
          <w:szCs w:val="26"/>
          <w:rtl/>
        </w:rPr>
        <w:t xml:space="preserve">متر در نظر گرفته شود. </w:t>
      </w:r>
    </w:p>
    <w:p w:rsidR="005F0291" w:rsidRDefault="00AC7D4A">
      <w:pPr>
        <w:spacing w:after="378"/>
        <w:ind w:left="531" w:right="70"/>
      </w:pPr>
      <w:r>
        <w:rPr>
          <w:szCs w:val="26"/>
          <w:rtl/>
        </w:rPr>
        <w:lastRenderedPageBreak/>
        <w:t>چ</w:t>
      </w:r>
      <w:r>
        <w:rPr>
          <w:b/>
          <w:bCs/>
          <w:szCs w:val="26"/>
          <w:rtl/>
        </w:rPr>
        <w:t xml:space="preserve"> -</w:t>
      </w:r>
      <w:r>
        <w:rPr>
          <w:szCs w:val="26"/>
          <w:rtl/>
        </w:rPr>
        <w:t xml:space="preserve"> حداقل ارتفاع نصب اولین نوار شبرنگ از سطح زمین روي حفاظ ترافیکی براي عابرین باید </w:t>
      </w:r>
      <w:r>
        <w:rPr>
          <w:szCs w:val="26"/>
        </w:rPr>
        <w:t>30</w:t>
      </w:r>
      <w:r>
        <w:rPr>
          <w:szCs w:val="26"/>
          <w:rtl/>
        </w:rPr>
        <w:t xml:space="preserve"> سانتیمتر در نظر گرفته شود .</w:t>
      </w:r>
    </w:p>
    <w:p w:rsidR="005F0291" w:rsidRDefault="00AC7D4A">
      <w:pPr>
        <w:numPr>
          <w:ilvl w:val="1"/>
          <w:numId w:val="15"/>
        </w:numPr>
        <w:spacing w:after="306" w:line="259" w:lineRule="auto"/>
        <w:ind w:right="0" w:hanging="630"/>
        <w:jc w:val="left"/>
      </w:pPr>
      <w:r>
        <w:rPr>
          <w:b/>
          <w:bCs/>
          <w:sz w:val="28"/>
          <w:szCs w:val="28"/>
          <w:rtl/>
        </w:rPr>
        <w:t xml:space="preserve">جوشکاري و برشکاري </w:t>
      </w:r>
    </w:p>
    <w:p w:rsidR="005F0291" w:rsidRDefault="00AC7D4A">
      <w:pPr>
        <w:numPr>
          <w:ilvl w:val="2"/>
          <w:numId w:val="15"/>
        </w:numPr>
        <w:spacing w:after="154" w:line="259" w:lineRule="auto"/>
        <w:ind w:right="0" w:hanging="861"/>
        <w:jc w:val="left"/>
      </w:pPr>
      <w:r>
        <w:rPr>
          <w:b/>
          <w:bCs/>
          <w:szCs w:val="26"/>
          <w:rtl/>
        </w:rPr>
        <w:t xml:space="preserve">مشخصات عمومی </w:t>
      </w:r>
    </w:p>
    <w:p w:rsidR="005F0291" w:rsidRDefault="00AC7D4A">
      <w:pPr>
        <w:numPr>
          <w:ilvl w:val="3"/>
          <w:numId w:val="15"/>
        </w:numPr>
        <w:ind w:right="70" w:firstLine="284"/>
      </w:pPr>
      <w:r>
        <w:rPr>
          <w:szCs w:val="26"/>
          <w:rtl/>
        </w:rPr>
        <w:t>تمام دستگاهها و تجهیزاتی که براي جوشکاري و برشکاري بهکار برده میشوند، باید بهطور مرتب</w:t>
      </w:r>
      <w:r>
        <w:rPr>
          <w:szCs w:val="26"/>
          <w:rtl/>
        </w:rPr>
        <w:t xml:space="preserve"> و بر اساس دستورالعملهاي کارخانه سازنده مورد بازدید، آزمایش و دقت سنجی قرار گرفته و در صورت وجود نقص و یا فرسودگی، تعمیر و یا از فرآیند کار خارج گردند.</w:t>
      </w:r>
      <w:r>
        <w:rPr>
          <w:rFonts w:ascii="Times New Roman" w:eastAsia="Times New Roman" w:hAnsi="Times New Roman" w:cs="Times New Roman"/>
          <w:szCs w:val="26"/>
          <w:rtl/>
        </w:rPr>
        <w:t xml:space="preserve"> </w:t>
      </w:r>
    </w:p>
    <w:p w:rsidR="005F0291" w:rsidRDefault="00AC7D4A">
      <w:pPr>
        <w:numPr>
          <w:ilvl w:val="3"/>
          <w:numId w:val="15"/>
        </w:numPr>
        <w:ind w:right="70" w:firstLine="284"/>
      </w:pPr>
      <w:r>
        <w:rPr>
          <w:szCs w:val="26"/>
          <w:rtl/>
        </w:rPr>
        <w:t>تمام دستگاهها و تجهیزات جوشکاري و برشکاري باید در مکانی نگهداري و انبار شوند که از صدمات فیزیکی و شیمیا</w:t>
      </w:r>
      <w:r>
        <w:rPr>
          <w:szCs w:val="26"/>
          <w:rtl/>
        </w:rPr>
        <w:t>یی محافظت شوند.</w:t>
      </w:r>
      <w:r>
        <w:rPr>
          <w:rFonts w:ascii="Times New Roman" w:eastAsia="Times New Roman" w:hAnsi="Times New Roman" w:cs="Times New Roman"/>
          <w:szCs w:val="26"/>
          <w:rtl/>
        </w:rPr>
        <w:t xml:space="preserve"> </w:t>
      </w:r>
    </w:p>
    <w:p w:rsidR="005F0291" w:rsidRDefault="00AC7D4A">
      <w:pPr>
        <w:numPr>
          <w:ilvl w:val="3"/>
          <w:numId w:val="15"/>
        </w:numPr>
        <w:ind w:right="70" w:firstLine="284"/>
      </w:pPr>
      <w:r>
        <w:rPr>
          <w:szCs w:val="26"/>
          <w:rtl/>
        </w:rPr>
        <w:t>تمام دستگاهها و تجهیزات جوشکاري و برشکاري باید بهطور کاملاً ایمن نصب و بهرهبرداري شود. وضعـیت ایستائی دستگاهها و تجهیزات جوشکاري و برشکاري باید بهگونهاي باشد که از هرگونه حرکت اتفاقی جلوگیري به عمل آید.</w:t>
      </w:r>
      <w:r>
        <w:rPr>
          <w:rFonts w:ascii="Times New Roman" w:eastAsia="Times New Roman" w:hAnsi="Times New Roman" w:cs="Times New Roman"/>
          <w:szCs w:val="26"/>
          <w:rtl/>
        </w:rPr>
        <w:t xml:space="preserve"> </w:t>
      </w:r>
    </w:p>
    <w:p w:rsidR="005F0291" w:rsidRDefault="00AC7D4A">
      <w:pPr>
        <w:numPr>
          <w:ilvl w:val="3"/>
          <w:numId w:val="15"/>
        </w:numPr>
        <w:ind w:right="70" w:firstLine="284"/>
      </w:pPr>
      <w:r>
        <w:rPr>
          <w:szCs w:val="26"/>
          <w:rtl/>
        </w:rPr>
        <w:t>انجام عملیات جوشکاري و برشکاري منوط</w:t>
      </w:r>
      <w:r>
        <w:rPr>
          <w:szCs w:val="26"/>
          <w:rtl/>
        </w:rPr>
        <w:t xml:space="preserve"> به اخذ مجوز انجام کار مطابق بند </w:t>
      </w:r>
      <w:r>
        <w:rPr>
          <w:szCs w:val="26"/>
        </w:rPr>
        <w:t>2</w:t>
      </w:r>
      <w:r>
        <w:rPr>
          <w:szCs w:val="26"/>
          <w:rtl/>
        </w:rPr>
        <w:t>-</w:t>
      </w:r>
      <w:r>
        <w:rPr>
          <w:szCs w:val="26"/>
        </w:rPr>
        <w:t>2</w:t>
      </w:r>
      <w:r>
        <w:rPr>
          <w:szCs w:val="26"/>
          <w:rtl/>
        </w:rPr>
        <w:t>-</w:t>
      </w:r>
      <w:r>
        <w:rPr>
          <w:szCs w:val="26"/>
        </w:rPr>
        <w:t>10</w:t>
      </w:r>
      <w:r>
        <w:rPr>
          <w:szCs w:val="26"/>
          <w:rtl/>
        </w:rPr>
        <w:t xml:space="preserve"> است. در مجوز انجام کار باید حداقل اطلاعات ضروري از قبیل نوع فرایند، مخاطرات شغلی، اقدامات کنترلی و مدت زمان انجام کار ذکر شود.</w:t>
      </w:r>
      <w:r>
        <w:rPr>
          <w:rFonts w:ascii="Times New Roman" w:eastAsia="Times New Roman" w:hAnsi="Times New Roman" w:cs="Times New Roman"/>
          <w:szCs w:val="26"/>
          <w:rtl/>
        </w:rPr>
        <w:t xml:space="preserve"> </w:t>
      </w:r>
    </w:p>
    <w:p w:rsidR="005F0291" w:rsidRDefault="00AC7D4A">
      <w:pPr>
        <w:numPr>
          <w:ilvl w:val="3"/>
          <w:numId w:val="15"/>
        </w:numPr>
        <w:ind w:right="70" w:firstLine="284"/>
      </w:pPr>
      <w:r>
        <w:rPr>
          <w:szCs w:val="26"/>
          <w:rtl/>
        </w:rPr>
        <w:t>براي انجام عملیات جوشکاري یا برشکاري در ارتفاع، رعایت اصول ایمنی بهمنظور جلوگیري از برقگ</w:t>
      </w:r>
      <w:r>
        <w:rPr>
          <w:szCs w:val="26"/>
          <w:rtl/>
        </w:rPr>
        <w:t>رفتگی و سقوط افراد و اشیا الزامی است.</w:t>
      </w:r>
      <w:r>
        <w:rPr>
          <w:rFonts w:ascii="Times New Roman" w:eastAsia="Times New Roman" w:hAnsi="Times New Roman" w:cs="Times New Roman"/>
          <w:szCs w:val="26"/>
          <w:rtl/>
        </w:rPr>
        <w:t xml:space="preserve"> </w:t>
      </w:r>
    </w:p>
    <w:p w:rsidR="005F0291" w:rsidRDefault="00AC7D4A">
      <w:pPr>
        <w:numPr>
          <w:ilvl w:val="3"/>
          <w:numId w:val="15"/>
        </w:numPr>
        <w:ind w:right="70" w:firstLine="284"/>
      </w:pPr>
      <w:r>
        <w:rPr>
          <w:szCs w:val="26"/>
          <w:rtl/>
        </w:rPr>
        <w:t>روش انجام عملیات جوشکاري و برشکاري باید بهگونهاي باشد که علاوه بر فرد جوشکار یا برشکار، خطري براي سایرین در بر نداشته باشد. قبل از شروع عملیات جوشکاري یا برشکاري حرارتی، باید تمام وسایل و ابزارهاي اندازهگیري فشار، شدت</w:t>
      </w:r>
      <w:r>
        <w:rPr>
          <w:szCs w:val="26"/>
          <w:rtl/>
        </w:rPr>
        <w:t xml:space="preserve"> جریان و نظایر آن و همچنین شیلنگهاي گاز و هوا کنترل شوند. دستگاهها و تجهیزاتی که براي جوشکاري و برشکاري بهکار برده میشود باید بهطور مرتب و براساس دستورالعمل کارخانه سازنده مورد بازرسی و کنترل قرار گیرند. بر روي کلیۀ دستگاهها و تجهیزات جوشکاري و برشکاري بای</w:t>
      </w:r>
      <w:r>
        <w:rPr>
          <w:szCs w:val="26"/>
          <w:rtl/>
        </w:rPr>
        <w:t>د مشخصات فنی درج شده باشد.</w:t>
      </w:r>
      <w:r>
        <w:rPr>
          <w:rFonts w:ascii="Times New Roman" w:eastAsia="Times New Roman" w:hAnsi="Times New Roman" w:cs="Times New Roman"/>
          <w:szCs w:val="26"/>
          <w:rtl/>
        </w:rPr>
        <w:t xml:space="preserve"> </w:t>
      </w:r>
    </w:p>
    <w:p w:rsidR="005F0291" w:rsidRDefault="00AC7D4A">
      <w:pPr>
        <w:numPr>
          <w:ilvl w:val="3"/>
          <w:numId w:val="15"/>
        </w:numPr>
        <w:ind w:right="70" w:firstLine="284"/>
      </w:pPr>
      <w:r>
        <w:rPr>
          <w:szCs w:val="26"/>
          <w:rtl/>
        </w:rPr>
        <w:lastRenderedPageBreak/>
        <w:t xml:space="preserve">کارگران جوشکار و برشکار باید هنگام کار، لباس کار مقاوم در برابر آتش و جرقه بر تن داشته و نیز مجهز بهسایر وسایل حفاظت فردي از جمله کفش، عینک، نقاب و دستکش ساقدار حفاظتی مطابق شرایط مندرج در بخش </w:t>
      </w:r>
      <w:r>
        <w:rPr>
          <w:szCs w:val="26"/>
        </w:rPr>
        <w:t>2</w:t>
      </w:r>
      <w:r>
        <w:rPr>
          <w:szCs w:val="26"/>
          <w:rtl/>
        </w:rPr>
        <w:t>-</w:t>
      </w:r>
      <w:r>
        <w:rPr>
          <w:szCs w:val="26"/>
        </w:rPr>
        <w:t>10</w:t>
      </w:r>
      <w:r>
        <w:rPr>
          <w:szCs w:val="26"/>
          <w:rtl/>
        </w:rPr>
        <w:t xml:space="preserve"> باشند. همچنین لباسکار جوشکاران</w:t>
      </w:r>
      <w:r>
        <w:rPr>
          <w:szCs w:val="26"/>
          <w:rtl/>
        </w:rPr>
        <w:t xml:space="preserve"> باید عاري از مواد روغنی، نفتی و سایر مواد قابل احتراق و اشتعال باشد. </w:t>
      </w:r>
    </w:p>
    <w:p w:rsidR="005F0291" w:rsidRDefault="00AC7D4A">
      <w:pPr>
        <w:numPr>
          <w:ilvl w:val="3"/>
          <w:numId w:val="15"/>
        </w:numPr>
        <w:ind w:right="70" w:firstLine="284"/>
      </w:pPr>
      <w:r>
        <w:rPr>
          <w:szCs w:val="26"/>
          <w:rtl/>
        </w:rPr>
        <w:t>فیلتر و پوشش بیرونی در سپرهاي حفاظتی دستی و نصب شده روي کلاه ایمنی و عینک حفاظتی که براي حفاظت چشم و صورت جوشکار در برابر پرتوهاي مضر فرابنفش و فروسرخ هنگام جوشکاري و برشکاري مورد استفا</w:t>
      </w:r>
      <w:r>
        <w:rPr>
          <w:szCs w:val="26"/>
          <w:rtl/>
        </w:rPr>
        <w:t xml:space="preserve">ده قرار میگیرد، باید در مقابل پاشش مواد مذاب و ذرات سرباره، سایش و خردشدن موضعی، مقاوم بوده و از جنس شیشه یا پلاستیک شفاف نسوز باشد. </w:t>
      </w:r>
    </w:p>
    <w:p w:rsidR="005F0291" w:rsidRDefault="00AC7D4A">
      <w:pPr>
        <w:numPr>
          <w:ilvl w:val="3"/>
          <w:numId w:val="15"/>
        </w:numPr>
        <w:ind w:right="70" w:firstLine="284"/>
      </w:pPr>
      <w:r>
        <w:rPr>
          <w:szCs w:val="26"/>
          <w:rtl/>
        </w:rPr>
        <w:t>اقدامات کنترلی باید به نحوي انجام گیرد تا از انتشار آلایندههاي ناشی از عملیات جوشکاري و برشکاري به سایر قسمتهاي کارگاه جلو</w:t>
      </w:r>
      <w:r>
        <w:rPr>
          <w:szCs w:val="26"/>
          <w:rtl/>
        </w:rPr>
        <w:t xml:space="preserve">گیري به عمل آید. </w:t>
      </w:r>
    </w:p>
    <w:p w:rsidR="005F0291" w:rsidRDefault="00AC7D4A">
      <w:pPr>
        <w:numPr>
          <w:ilvl w:val="3"/>
          <w:numId w:val="15"/>
        </w:numPr>
        <w:ind w:right="70" w:firstLine="284"/>
      </w:pPr>
      <w:r>
        <w:rPr>
          <w:szCs w:val="26"/>
          <w:rtl/>
        </w:rPr>
        <w:t xml:space="preserve">در مکانهایی که مواد قابل احتراق و اشتعال نگهداري میشود و یا در نزدیکی مواد یا دستگاههایی که بخار و یا گازهاي قابل اشتعال و قابل انفجار ایجاد میکنند، باید از عملیات جوشکاري و برشکاري حرارتی جلوگیري به عمل آید. </w:t>
      </w:r>
    </w:p>
    <w:p w:rsidR="005F0291" w:rsidRDefault="00AC7D4A">
      <w:pPr>
        <w:numPr>
          <w:ilvl w:val="3"/>
          <w:numId w:val="15"/>
        </w:numPr>
        <w:ind w:right="70" w:firstLine="284"/>
      </w:pPr>
      <w:r>
        <w:rPr>
          <w:szCs w:val="26"/>
          <w:rtl/>
        </w:rPr>
        <w:t xml:space="preserve">در مواردي که امکان دور کردن </w:t>
      </w:r>
      <w:r>
        <w:rPr>
          <w:szCs w:val="26"/>
          <w:rtl/>
        </w:rPr>
        <w:t xml:space="preserve">مواد قابل احتراق و اشتعال از محوطه جوشکاري و برشکاري حرارتی وجود ندارد، براي جلوگیري از خطرات احتمالی باید این مواد با صفحات و مواد مقاوم در برابر آتش محصور و پوشانده شده و ضمن فراهم آوردن وسایل اطفاي حریق مناسب و کافی ،یک فرد کمکی نیز در محل حاضر باشد. </w:t>
      </w:r>
    </w:p>
    <w:p w:rsidR="005F0291" w:rsidRDefault="00AC7D4A">
      <w:pPr>
        <w:numPr>
          <w:ilvl w:val="3"/>
          <w:numId w:val="15"/>
        </w:numPr>
        <w:ind w:right="70" w:firstLine="284"/>
      </w:pPr>
      <w:r>
        <w:rPr>
          <w:szCs w:val="26"/>
          <w:rtl/>
        </w:rPr>
        <w:t xml:space="preserve">هرگونه درز یا شکاف، حفره و پنجرههاي باز و یا شکسته در کف و دیوارههاي محل جوشکاري یا برشکاري باید بهطور مناسب پوشیده یا بستهشود تا خطر ریزش یا پاشش ذرات ناشی از جوشکاري و برشکاري به طبقات زیرین و یا واحدهاي مجاور از بین برود. </w:t>
      </w:r>
    </w:p>
    <w:p w:rsidR="005F0291" w:rsidRDefault="00AC7D4A">
      <w:pPr>
        <w:numPr>
          <w:ilvl w:val="3"/>
          <w:numId w:val="15"/>
        </w:numPr>
        <w:ind w:right="70" w:firstLine="284"/>
      </w:pPr>
      <w:r>
        <w:rPr>
          <w:szCs w:val="26"/>
          <w:rtl/>
        </w:rPr>
        <w:t>در پایان هر شیفت کاري عملیات ج</w:t>
      </w:r>
      <w:r>
        <w:rPr>
          <w:szCs w:val="26"/>
          <w:rtl/>
        </w:rPr>
        <w:t xml:space="preserve">وشکاري و برشکاري، باید اطراف محل کار بازرسی و فقط پس از اطمینان از عدم وجود جرقه، شعله و یا سرباره داغ، کارگران محل کار را ترك کنند. </w:t>
      </w:r>
    </w:p>
    <w:p w:rsidR="005F0291" w:rsidRDefault="00AC7D4A">
      <w:pPr>
        <w:numPr>
          <w:ilvl w:val="3"/>
          <w:numId w:val="15"/>
        </w:numPr>
        <w:ind w:right="70" w:firstLine="284"/>
      </w:pPr>
      <w:r>
        <w:rPr>
          <w:szCs w:val="26"/>
          <w:rtl/>
        </w:rPr>
        <w:t xml:space="preserve">قبل از شروع عملیات جوشکاري و برشکاري در فضاهاي بسته و محدود باید از تهویۀ مناسب محیط کار اطمینان حاصل شود. در مکانهایی که </w:t>
      </w:r>
      <w:r>
        <w:rPr>
          <w:szCs w:val="26"/>
          <w:rtl/>
        </w:rPr>
        <w:t xml:space="preserve">تأمین سیستم تهویه </w:t>
      </w:r>
      <w:r>
        <w:rPr>
          <w:szCs w:val="26"/>
          <w:rtl/>
        </w:rPr>
        <w:lastRenderedPageBreak/>
        <w:t>مناسب امکانپذیر نمیباشد، استفاده از تجهیزات مستقل تنفسی الزامی است. لولههاي مورد استفاده براي تهویۀ گازهاي خروجی ناشی از جوشکاري و برشکاري در فضاهاي بسته و محدود باید از مواد غیرقابل اشتعال ساخته شده باشد.</w:t>
      </w:r>
      <w:r>
        <w:rPr>
          <w:rFonts w:ascii="Times New Roman" w:eastAsia="Times New Roman" w:hAnsi="Times New Roman" w:cs="Times New Roman"/>
          <w:szCs w:val="26"/>
          <w:rtl/>
        </w:rPr>
        <w:t xml:space="preserve"> </w:t>
      </w:r>
    </w:p>
    <w:p w:rsidR="005F0291" w:rsidRDefault="00AC7D4A">
      <w:pPr>
        <w:numPr>
          <w:ilvl w:val="3"/>
          <w:numId w:val="15"/>
        </w:numPr>
        <w:ind w:right="70" w:firstLine="284"/>
      </w:pPr>
      <w:r>
        <w:rPr>
          <w:szCs w:val="26"/>
          <w:rtl/>
        </w:rPr>
        <w:t xml:space="preserve">در مواقعی که جوشکاري روي فلزات </w:t>
      </w:r>
      <w:r>
        <w:rPr>
          <w:szCs w:val="26"/>
          <w:rtl/>
        </w:rPr>
        <w:t>داراي پوشش قلع، روي و نظایر آن صورت میگیرد، باید سریع ااً دود و گازهاي ناشی از جوشکاري به طریق مناسب و موثر به خارج از محل کار هدایت شوند.</w:t>
      </w:r>
      <w:r>
        <w:rPr>
          <w:rFonts w:ascii="Times New Roman" w:eastAsia="Times New Roman" w:hAnsi="Times New Roman" w:cs="Times New Roman"/>
          <w:szCs w:val="26"/>
          <w:rtl/>
        </w:rPr>
        <w:t xml:space="preserve"> </w:t>
      </w:r>
    </w:p>
    <w:p w:rsidR="005F0291" w:rsidRDefault="00AC7D4A">
      <w:pPr>
        <w:numPr>
          <w:ilvl w:val="3"/>
          <w:numId w:val="15"/>
        </w:numPr>
        <w:spacing w:after="20" w:line="296" w:lineRule="auto"/>
        <w:ind w:right="70" w:firstLine="284"/>
      </w:pPr>
      <w:r>
        <w:rPr>
          <w:szCs w:val="26"/>
          <w:rtl/>
        </w:rPr>
        <w:t xml:space="preserve">سیلندرهاي گاز و دستگاههاي جوشکاري و برشکاري باید همواره خارج از فضاهاي بسته قرار گرفته باشند. </w:t>
      </w:r>
      <w:r>
        <w:rPr>
          <w:b/>
          <w:bCs/>
          <w:szCs w:val="26"/>
        </w:rPr>
        <w:t>2</w:t>
      </w:r>
      <w:r>
        <w:rPr>
          <w:b/>
          <w:bCs/>
          <w:szCs w:val="26"/>
          <w:rtl/>
        </w:rPr>
        <w:t>-</w:t>
      </w:r>
      <w:r>
        <w:rPr>
          <w:b/>
          <w:bCs/>
          <w:szCs w:val="26"/>
        </w:rPr>
        <w:t>3</w:t>
      </w:r>
      <w:r>
        <w:rPr>
          <w:b/>
          <w:bCs/>
          <w:szCs w:val="26"/>
          <w:rtl/>
        </w:rPr>
        <w:t>-</w:t>
      </w:r>
      <w:r>
        <w:rPr>
          <w:b/>
          <w:bCs/>
          <w:szCs w:val="26"/>
        </w:rPr>
        <w:t>1</w:t>
      </w:r>
      <w:r>
        <w:rPr>
          <w:b/>
          <w:bCs/>
          <w:szCs w:val="26"/>
          <w:rtl/>
        </w:rPr>
        <w:t>-</w:t>
      </w:r>
      <w:r>
        <w:rPr>
          <w:b/>
          <w:bCs/>
          <w:szCs w:val="26"/>
        </w:rPr>
        <w:t>17</w:t>
      </w:r>
      <w:r>
        <w:rPr>
          <w:b/>
          <w:bCs/>
          <w:szCs w:val="26"/>
          <w:rtl/>
        </w:rPr>
        <w:t xml:space="preserve">- </w:t>
      </w:r>
      <w:r>
        <w:rPr>
          <w:szCs w:val="26"/>
          <w:rtl/>
        </w:rPr>
        <w:t>عملیات جوشکا</w:t>
      </w:r>
      <w:r>
        <w:rPr>
          <w:szCs w:val="26"/>
          <w:rtl/>
        </w:rPr>
        <w:t>ري یا برشکاري حرارتی بر روي ظروف و مخازن خالی که قبلاً حاوي مواد قابل اشتعال و انفجار بوده و یا محتویات آن شناخته شده نیست ،ممنوع بوده و حتی نباید بهعنوان تکیهگاه و زیرپایی مورد استفاده قرار گیرند. جوشکاري و برشکاري بر روي اینگونه ظروف در صورتی مجاز است که</w:t>
      </w:r>
      <w:r>
        <w:rPr>
          <w:szCs w:val="26"/>
          <w:rtl/>
        </w:rPr>
        <w:t xml:space="preserve"> ابتدا داخل آن بهطور کامل بهوسیله بخار یا مواد موثر دیگر شستشو شده و دریچههاي آن کاملاً باز باشد و یا قسمتی از حجم آن با آب پر شود. </w:t>
      </w:r>
    </w:p>
    <w:p w:rsidR="005F0291" w:rsidRDefault="00AC7D4A">
      <w:pPr>
        <w:numPr>
          <w:ilvl w:val="3"/>
          <w:numId w:val="18"/>
        </w:numPr>
        <w:ind w:right="70" w:firstLine="284"/>
      </w:pPr>
      <w:r>
        <w:rPr>
          <w:szCs w:val="26"/>
          <w:rtl/>
        </w:rPr>
        <w:t>بهطورکلی هیچ نوع ظرف بسته، حتی اگر عاري از مواد قابل اشتعال و انفجار باشد، نباید جوشکاري یا برشکاري حرارتی شود، مگر آنکه از</w:t>
      </w:r>
      <w:r>
        <w:rPr>
          <w:szCs w:val="26"/>
          <w:rtl/>
        </w:rPr>
        <w:t xml:space="preserve"> قبل منفذي در آن ایجاد شود. </w:t>
      </w:r>
    </w:p>
    <w:p w:rsidR="005F0291" w:rsidRDefault="00AC7D4A">
      <w:pPr>
        <w:numPr>
          <w:ilvl w:val="3"/>
          <w:numId w:val="18"/>
        </w:numPr>
        <w:ind w:right="70" w:firstLine="284"/>
      </w:pPr>
      <w:r>
        <w:rPr>
          <w:szCs w:val="26"/>
          <w:rtl/>
        </w:rPr>
        <w:t xml:space="preserve">در پایان کار و مواقعی که عملیات جوشکاري و برشکاري انجام نمیگیرد باید دستگاهها از منابع اصلی برق یا گاز جدا شوند. </w:t>
      </w:r>
    </w:p>
    <w:p w:rsidR="005F0291" w:rsidRDefault="00AC7D4A">
      <w:pPr>
        <w:numPr>
          <w:ilvl w:val="3"/>
          <w:numId w:val="18"/>
        </w:numPr>
        <w:ind w:right="70" w:firstLine="284"/>
      </w:pPr>
      <w:r>
        <w:rPr>
          <w:szCs w:val="26"/>
          <w:rtl/>
        </w:rPr>
        <w:t>تجهیزات جوشکاري و برشکاري که در فضاي باز مورد استفاده قرار میگیرند، باید از شرایط نامساعد جوي بهطور ایمن محافظت گ</w:t>
      </w:r>
      <w:r>
        <w:rPr>
          <w:szCs w:val="26"/>
          <w:rtl/>
        </w:rPr>
        <w:t>ردند.</w:t>
      </w:r>
      <w:r>
        <w:rPr>
          <w:rFonts w:ascii="Times New Roman" w:eastAsia="Times New Roman" w:hAnsi="Times New Roman" w:cs="Times New Roman"/>
          <w:szCs w:val="26"/>
          <w:rtl/>
        </w:rPr>
        <w:t xml:space="preserve"> </w:t>
      </w:r>
    </w:p>
    <w:p w:rsidR="005F0291" w:rsidRDefault="00AC7D4A">
      <w:pPr>
        <w:numPr>
          <w:ilvl w:val="3"/>
          <w:numId w:val="18"/>
        </w:numPr>
        <w:ind w:right="70" w:firstLine="284"/>
      </w:pPr>
      <w:r>
        <w:rPr>
          <w:szCs w:val="26"/>
          <w:rtl/>
        </w:rPr>
        <w:t>بهدلیل احتمال وجود برخی مواد مضر در روپوش و یا وجود آزبست، جوشکاران باید از تماس مستقیم پوست دست و بدن خود با پوشش روي الکترودها خودداري کنند.</w:t>
      </w:r>
      <w:r>
        <w:rPr>
          <w:rFonts w:ascii="Times New Roman" w:eastAsia="Times New Roman" w:hAnsi="Times New Roman" w:cs="Times New Roman"/>
          <w:szCs w:val="26"/>
          <w:rtl/>
        </w:rPr>
        <w:t xml:space="preserve"> </w:t>
      </w:r>
    </w:p>
    <w:p w:rsidR="005F0291" w:rsidRDefault="00AC7D4A">
      <w:pPr>
        <w:numPr>
          <w:ilvl w:val="3"/>
          <w:numId w:val="18"/>
        </w:numPr>
        <w:ind w:right="70" w:firstLine="284"/>
      </w:pPr>
      <w:r>
        <w:rPr>
          <w:szCs w:val="26"/>
          <w:rtl/>
        </w:rPr>
        <w:t>انجام کلیۀ عملیات چربیزدایی یا تمیزکاري با هیدروکربنهاي کلردار هنگام جوشکاري، برشکاري و فرآیندهاي مرتبط م</w:t>
      </w:r>
      <w:r>
        <w:rPr>
          <w:szCs w:val="26"/>
          <w:rtl/>
        </w:rPr>
        <w:t>منوع است.</w:t>
      </w:r>
      <w:r>
        <w:rPr>
          <w:rFonts w:ascii="Calibri" w:eastAsia="Calibri" w:hAnsi="Calibri" w:cs="Calibri"/>
          <w:szCs w:val="26"/>
          <w:rtl/>
        </w:rPr>
        <w:t xml:space="preserve"> </w:t>
      </w:r>
    </w:p>
    <w:p w:rsidR="005F0291" w:rsidRDefault="00AC7D4A">
      <w:pPr>
        <w:numPr>
          <w:ilvl w:val="3"/>
          <w:numId w:val="18"/>
        </w:numPr>
        <w:ind w:right="70" w:firstLine="284"/>
      </w:pPr>
      <w:r>
        <w:rPr>
          <w:szCs w:val="26"/>
          <w:rtl/>
        </w:rPr>
        <w:t>قراردادن الکترود در جیب لباس کار ممنوع است. براي نگهداري الکترود باید از کیف مخصوص اینکار استفاده شود.</w:t>
      </w:r>
      <w:r>
        <w:rPr>
          <w:rFonts w:ascii="Calibri" w:eastAsia="Calibri" w:hAnsi="Calibri" w:cs="Calibri"/>
          <w:szCs w:val="26"/>
          <w:rtl/>
        </w:rPr>
        <w:t xml:space="preserve"> </w:t>
      </w:r>
    </w:p>
    <w:p w:rsidR="005F0291" w:rsidRDefault="00AC7D4A">
      <w:pPr>
        <w:numPr>
          <w:ilvl w:val="3"/>
          <w:numId w:val="18"/>
        </w:numPr>
        <w:spacing w:after="244"/>
        <w:ind w:right="70" w:firstLine="284"/>
      </w:pPr>
      <w:r>
        <w:rPr>
          <w:szCs w:val="26"/>
          <w:rtl/>
        </w:rPr>
        <w:t>جوشکار باید با استفاده از ماسک تنفسی، از استنشاق گازهاي مضر و فیوم ناشی از جوشکاري پرهیز کند. در فعالیتهایی مانند آهنگري در کارگاه که سروصداي</w:t>
      </w:r>
      <w:r>
        <w:rPr>
          <w:szCs w:val="26"/>
          <w:rtl/>
        </w:rPr>
        <w:t xml:space="preserve"> زیادي دارد باید از تجهیزات </w:t>
      </w:r>
      <w:r>
        <w:rPr>
          <w:szCs w:val="26"/>
          <w:rtl/>
        </w:rPr>
        <w:lastRenderedPageBreak/>
        <w:t xml:space="preserve">حفاظتی گوش استفاده شود. باید با استفاده از تدابیر مناسب، جلوي آسیب به بدن در حین جوشکاري گرفته شود. </w:t>
      </w:r>
    </w:p>
    <w:p w:rsidR="005F0291" w:rsidRDefault="00AC7D4A">
      <w:pPr>
        <w:numPr>
          <w:ilvl w:val="2"/>
          <w:numId w:val="15"/>
        </w:numPr>
        <w:spacing w:after="154" w:line="259" w:lineRule="auto"/>
        <w:ind w:right="0" w:hanging="861"/>
        <w:jc w:val="left"/>
      </w:pPr>
      <w:r>
        <w:rPr>
          <w:b/>
          <w:bCs/>
          <w:szCs w:val="26"/>
          <w:rtl/>
        </w:rPr>
        <w:t>جوشکاري و برشکاري با گاز</w:t>
      </w:r>
      <w:r>
        <w:rPr>
          <w:rFonts w:ascii="Calibri" w:eastAsia="Calibri" w:hAnsi="Calibri" w:cs="Calibri"/>
          <w:b/>
          <w:bCs/>
          <w:szCs w:val="26"/>
          <w:rtl/>
        </w:rPr>
        <w:t xml:space="preserve"> </w:t>
      </w:r>
    </w:p>
    <w:p w:rsidR="005F0291" w:rsidRDefault="00AC7D4A">
      <w:pPr>
        <w:numPr>
          <w:ilvl w:val="3"/>
          <w:numId w:val="15"/>
        </w:numPr>
        <w:ind w:right="70" w:firstLine="284"/>
      </w:pPr>
      <w:r>
        <w:rPr>
          <w:szCs w:val="26"/>
          <w:rtl/>
        </w:rPr>
        <w:t xml:space="preserve">شیلنگ و اتصالات رابط باید استاندارد بوده و فاقد نشتی، پوسیدگی، ترك و یا هر نوع نقص دیگري باشد. </w:t>
      </w:r>
    </w:p>
    <w:p w:rsidR="005F0291" w:rsidRDefault="00AC7D4A">
      <w:pPr>
        <w:ind w:left="12" w:right="70"/>
      </w:pPr>
      <w:r>
        <w:rPr>
          <w:szCs w:val="26"/>
          <w:rtl/>
        </w:rPr>
        <w:t xml:space="preserve">براي </w:t>
      </w:r>
      <w:r>
        <w:rPr>
          <w:szCs w:val="26"/>
          <w:rtl/>
        </w:rPr>
        <w:t>اتصال شیلنگ به سیلندرها باید از بست استاندارد استفاده شود و از بهکارگیري سیم به جاي بست خودداري شود .</w:t>
      </w:r>
    </w:p>
    <w:p w:rsidR="005F0291" w:rsidRDefault="00AC7D4A">
      <w:pPr>
        <w:ind w:left="12" w:right="70"/>
      </w:pPr>
      <w:r>
        <w:rPr>
          <w:szCs w:val="26"/>
          <w:rtl/>
        </w:rPr>
        <w:t xml:space="preserve">اتصالات و مهرههاي اتصال باید قبل از استفاده مورد بررسی قرار گیرند و در صورت وجود هرگونه عیب یا نشتی، تعویض گردند. تمام محلهاي اتصال از سیلندر گاز تا مشعل </w:t>
      </w:r>
      <w:r>
        <w:rPr>
          <w:szCs w:val="26"/>
          <w:rtl/>
        </w:rPr>
        <w:t>را باید قبل از روشن نمودن مشعل با کف صابون مورد آزمایش نشتی قرار داد. استفاده از اتصالات مسی در عملیات جوشکاري و برشکاري با گاز استیلن مجاز نیست.</w:t>
      </w:r>
      <w:r>
        <w:rPr>
          <w:rFonts w:ascii="Times New Roman" w:eastAsia="Times New Roman" w:hAnsi="Times New Roman" w:cs="Times New Roman"/>
          <w:szCs w:val="26"/>
          <w:rtl/>
        </w:rPr>
        <w:t xml:space="preserve"> </w:t>
      </w:r>
    </w:p>
    <w:p w:rsidR="005F0291" w:rsidRDefault="00AC7D4A">
      <w:pPr>
        <w:numPr>
          <w:ilvl w:val="3"/>
          <w:numId w:val="15"/>
        </w:numPr>
        <w:ind w:right="70" w:firstLine="284"/>
      </w:pPr>
      <w:r>
        <w:rPr>
          <w:szCs w:val="26"/>
          <w:rtl/>
        </w:rPr>
        <w:t xml:space="preserve">شیر سیلندرها باید با دست و بدون استفاده از چکش و آچار باز شود و در صورت لزوم از آچارهاي مخصوص استفاده شود. </w:t>
      </w:r>
    </w:p>
    <w:p w:rsidR="005F0291" w:rsidRDefault="00AC7D4A">
      <w:pPr>
        <w:numPr>
          <w:ilvl w:val="3"/>
          <w:numId w:val="15"/>
        </w:numPr>
        <w:ind w:right="70" w:firstLine="284"/>
      </w:pPr>
      <w:r>
        <w:rPr>
          <w:szCs w:val="26"/>
          <w:rtl/>
        </w:rPr>
        <w:t>س</w:t>
      </w:r>
      <w:r>
        <w:rPr>
          <w:szCs w:val="26"/>
          <w:rtl/>
        </w:rPr>
        <w:t>یلندرهایی که مورد استفاده نباشند، باید طوري در فضاي آزاد خارج از بنا قرار داده شوند که از تابشمستقیم نور خورشید یا درجه حرارت بالا و نیز وارد آمدن ضربه، محافظت شوند. محل نگهداري و ذخیرهسازي سیلندرهاي گاز باید ضد آتش و مجهز به سیستم تهویه ایمن و تجهیزات اطف</w:t>
      </w:r>
      <w:r>
        <w:rPr>
          <w:szCs w:val="26"/>
          <w:rtl/>
        </w:rPr>
        <w:t>اي حریق مناسب باشد.</w:t>
      </w:r>
      <w:r>
        <w:rPr>
          <w:rFonts w:ascii="Times New Roman" w:eastAsia="Times New Roman" w:hAnsi="Times New Roman" w:cs="Times New Roman"/>
          <w:szCs w:val="26"/>
          <w:rtl/>
        </w:rPr>
        <w:t xml:space="preserve"> </w:t>
      </w:r>
    </w:p>
    <w:p w:rsidR="005F0291" w:rsidRDefault="00AC7D4A">
      <w:pPr>
        <w:numPr>
          <w:ilvl w:val="3"/>
          <w:numId w:val="15"/>
        </w:numPr>
        <w:ind w:right="70" w:firstLine="284"/>
      </w:pPr>
      <w:r>
        <w:rPr>
          <w:szCs w:val="26"/>
          <w:rtl/>
        </w:rPr>
        <w:t xml:space="preserve">سیلندرها نباید از هیچ ارتفاعی به پایین پرتاب شوند. براي بالا بردن و پایین آوردن آنها، باید از کلافهاي مخصوص استفاده شود. جابجایی سیلندرهاي گاز با اهرم کردن شیر یا سرپوش حفاظتی آن ممنوع میباشد. </w:t>
      </w:r>
    </w:p>
    <w:p w:rsidR="005F0291" w:rsidRDefault="00AC7D4A">
      <w:pPr>
        <w:numPr>
          <w:ilvl w:val="3"/>
          <w:numId w:val="15"/>
        </w:numPr>
        <w:ind w:right="70" w:firstLine="284"/>
      </w:pPr>
      <w:r>
        <w:rPr>
          <w:szCs w:val="26"/>
          <w:rtl/>
        </w:rPr>
        <w:t>سیلندرها باید از محل جوشکاري و برشکاري فا</w:t>
      </w:r>
      <w:r>
        <w:rPr>
          <w:szCs w:val="26"/>
          <w:rtl/>
        </w:rPr>
        <w:t>صله کافی داشته باشند بهطوري که جرقه، براده یا شعله به آنها نرسد. در صورتیکه این امر امکانپذیر نباشد باید از موانع ضد آتش استفاده شود. سیلـندرهاي گاز بـاید دور از مواد قابل اشتعال و انفجار نگهداري و استفاده شود.</w:t>
      </w:r>
      <w:r>
        <w:rPr>
          <w:rFonts w:ascii="Times New Roman" w:eastAsia="Times New Roman" w:hAnsi="Times New Roman" w:cs="Times New Roman"/>
          <w:szCs w:val="26"/>
          <w:rtl/>
        </w:rPr>
        <w:t xml:space="preserve"> </w:t>
      </w:r>
    </w:p>
    <w:p w:rsidR="005F0291" w:rsidRDefault="00AC7D4A">
      <w:pPr>
        <w:numPr>
          <w:ilvl w:val="3"/>
          <w:numId w:val="15"/>
        </w:numPr>
        <w:ind w:right="70" w:firstLine="284"/>
      </w:pPr>
      <w:r>
        <w:rPr>
          <w:szCs w:val="26"/>
          <w:rtl/>
        </w:rPr>
        <w:t>به منظور پیشگیري از خطر اشتعال و انفجار سیلن</w:t>
      </w:r>
      <w:r>
        <w:rPr>
          <w:szCs w:val="26"/>
          <w:rtl/>
        </w:rPr>
        <w:t>درهاي گاز اکسیژن، باید از آلودگی شیرآلات و اتصالات تمام دستگاهها و تجهیزات جوشکاري و برشکاري گازي به روغن و گریس خودداري شود  .</w:t>
      </w:r>
      <w:r>
        <w:rPr>
          <w:rFonts w:ascii="Times New Roman" w:eastAsia="Times New Roman" w:hAnsi="Times New Roman" w:cs="Times New Roman"/>
          <w:szCs w:val="26"/>
          <w:rtl/>
        </w:rPr>
        <w:t xml:space="preserve"> </w:t>
      </w:r>
    </w:p>
    <w:p w:rsidR="005F0291" w:rsidRDefault="00AC7D4A">
      <w:pPr>
        <w:numPr>
          <w:ilvl w:val="3"/>
          <w:numId w:val="15"/>
        </w:numPr>
        <w:ind w:right="70" w:firstLine="284"/>
      </w:pPr>
      <w:r>
        <w:rPr>
          <w:szCs w:val="26"/>
          <w:rtl/>
        </w:rPr>
        <w:t xml:space="preserve">سیلندرهاي گاز باید بهطور قائم و مطمئن در جاي خود محکم گردند تا از افتادن احتمالی آنها جلوگیري شود. کلاهک (سرپوش) حفاظتی شیرهاي </w:t>
      </w:r>
      <w:r>
        <w:rPr>
          <w:szCs w:val="26"/>
          <w:rtl/>
        </w:rPr>
        <w:t xml:space="preserve">آنها باید بهجز در </w:t>
      </w:r>
      <w:r>
        <w:rPr>
          <w:szCs w:val="26"/>
          <w:rtl/>
        </w:rPr>
        <w:lastRenderedPageBreak/>
        <w:t xml:space="preserve">هنگام استفاده، بسته باشند. بهرهبرداري از سیلندرهاي گاز فقط به صورت ایستاده مجاز است و بههیچعنوان نباید در حالت افقی یا وارونه از گاز داخل آن براي عملیات جوشکاري و برشکاري استفاده شود. </w:t>
      </w:r>
    </w:p>
    <w:p w:rsidR="005F0291" w:rsidRDefault="00AC7D4A">
      <w:pPr>
        <w:numPr>
          <w:ilvl w:val="3"/>
          <w:numId w:val="15"/>
        </w:numPr>
        <w:ind w:right="70" w:firstLine="284"/>
      </w:pPr>
      <w:r>
        <w:rPr>
          <w:szCs w:val="26"/>
          <w:rtl/>
        </w:rPr>
        <w:t>چنانچه سیلندرها داراي نشت گاز باشند، باید بلافاصله از</w:t>
      </w:r>
      <w:r>
        <w:rPr>
          <w:szCs w:val="26"/>
          <w:rtl/>
        </w:rPr>
        <w:t xml:space="preserve"> محل کار دور و در فضاي باز و کاملاً دور از شعله یا جرقه یا منابع حرارتزا، به آهستگی و به تدریج تخلیه شوند. باید از بهکار بردن سیلندري که شیر آن نسبت به بدنه تغییر وضعیت داشته باشد، خودداري شود.</w:t>
      </w:r>
      <w:r>
        <w:rPr>
          <w:rFonts w:ascii="Times New Roman" w:eastAsia="Times New Roman" w:hAnsi="Times New Roman" w:cs="Times New Roman"/>
          <w:szCs w:val="26"/>
          <w:rtl/>
        </w:rPr>
        <w:t xml:space="preserve"> </w:t>
      </w:r>
    </w:p>
    <w:p w:rsidR="005F0291" w:rsidRDefault="00AC7D4A">
      <w:pPr>
        <w:numPr>
          <w:ilvl w:val="3"/>
          <w:numId w:val="15"/>
        </w:numPr>
        <w:ind w:right="70" w:firstLine="284"/>
      </w:pPr>
      <w:r>
        <w:rPr>
          <w:szCs w:val="26"/>
          <w:rtl/>
        </w:rPr>
        <w:t>در صورتیکه نیاز به گرم کردن شیر یا سیلندر استیلن باشد، باید ا</w:t>
      </w:r>
      <w:r>
        <w:rPr>
          <w:szCs w:val="26"/>
          <w:rtl/>
        </w:rPr>
        <w:t xml:space="preserve">ز آب گرم استفاده شود و استفاده از شعله مستقیم مجاز نمیباشد. </w:t>
      </w:r>
    </w:p>
    <w:p w:rsidR="005F0291" w:rsidRDefault="00AC7D4A">
      <w:pPr>
        <w:numPr>
          <w:ilvl w:val="3"/>
          <w:numId w:val="15"/>
        </w:numPr>
        <w:ind w:right="70" w:firstLine="284"/>
      </w:pPr>
      <w:r>
        <w:rPr>
          <w:szCs w:val="26"/>
          <w:rtl/>
        </w:rPr>
        <w:t xml:space="preserve">در هنگام تعویض مشعل برشکاري و جوشکاري، باید جریان گاز از طریق شیر و رگلاتور قطع شود. از روشهاي خطرناك و غیر ایمن از قبیل خم کردن شیلنگ براي انسداد آن باید خودداري شود. استفاده از سیلندر گاز بدون </w:t>
      </w:r>
      <w:r>
        <w:rPr>
          <w:szCs w:val="26"/>
          <w:rtl/>
        </w:rPr>
        <w:t xml:space="preserve">رگلاتور استاندارد ممنوع است. </w:t>
      </w:r>
    </w:p>
    <w:p w:rsidR="005F0291" w:rsidRDefault="00AC7D4A">
      <w:pPr>
        <w:numPr>
          <w:ilvl w:val="3"/>
          <w:numId w:val="15"/>
        </w:numPr>
        <w:spacing w:after="102" w:line="259" w:lineRule="auto"/>
        <w:ind w:right="70" w:firstLine="284"/>
      </w:pPr>
      <w:r>
        <w:rPr>
          <w:szCs w:val="26"/>
          <w:rtl/>
        </w:rPr>
        <w:t xml:space="preserve">براي روشن کردن مشعل برشکاري و جوشکاري باید از فندك یا شعله پیلوت (گیرانه) استفاده شود. </w:t>
      </w:r>
    </w:p>
    <w:p w:rsidR="005F0291" w:rsidRDefault="00AC7D4A">
      <w:pPr>
        <w:numPr>
          <w:ilvl w:val="3"/>
          <w:numId w:val="15"/>
        </w:numPr>
        <w:ind w:right="70" w:firstLine="284"/>
      </w:pPr>
      <w:r>
        <w:rPr>
          <w:szCs w:val="26"/>
          <w:rtl/>
        </w:rPr>
        <w:t>سیلندرهاي اکسیژن و انواع گازها باید بهصورت ادواري و براساس آییننامههاي حفاظتی و استانداردهاي ملی توسط شخص صاحب صلاحیت مورد بازدید و آزمایش</w:t>
      </w:r>
      <w:r>
        <w:rPr>
          <w:szCs w:val="26"/>
          <w:rtl/>
        </w:rPr>
        <w:t xml:space="preserve"> قرار گیرد.</w:t>
      </w:r>
      <w:r>
        <w:rPr>
          <w:rFonts w:ascii="Times New Roman" w:eastAsia="Times New Roman" w:hAnsi="Times New Roman" w:cs="Times New Roman"/>
          <w:szCs w:val="26"/>
          <w:rtl/>
        </w:rPr>
        <w:t xml:space="preserve"> </w:t>
      </w:r>
    </w:p>
    <w:p w:rsidR="005F0291" w:rsidRDefault="00AC7D4A">
      <w:pPr>
        <w:numPr>
          <w:ilvl w:val="3"/>
          <w:numId w:val="15"/>
        </w:numPr>
        <w:spacing w:after="20" w:line="296" w:lineRule="auto"/>
        <w:ind w:right="70" w:firstLine="284"/>
      </w:pPr>
      <w:r>
        <w:rPr>
          <w:szCs w:val="26"/>
          <w:rtl/>
        </w:rPr>
        <w:t>پرکردن سیلندرهاي اکسیژن و انواع گازها باید توسط مراکز مجاز و معتبر صورت پذیرد. کارخانجات و تولیدکنندگان سیلندرهاي گاز و همچنین صنایع سیلندر پرکنی مکلف به درج نام شیمیایی و نام تجاري گاز بر روي بدنه سیلندر بوده و استفاده از سیلندرهاي گاز که نام</w:t>
      </w:r>
      <w:r>
        <w:rPr>
          <w:szCs w:val="26"/>
          <w:rtl/>
        </w:rPr>
        <w:t xml:space="preserve"> شیمیائی و نام تجاري محتویات آن بر روي سیلندر درج نشده باشد ،ممنوع است.</w:t>
      </w:r>
      <w:r>
        <w:rPr>
          <w:rFonts w:ascii="Times New Roman" w:eastAsia="Times New Roman" w:hAnsi="Times New Roman" w:cs="Times New Roman"/>
          <w:szCs w:val="26"/>
          <w:rtl/>
        </w:rPr>
        <w:t xml:space="preserve"> </w:t>
      </w:r>
    </w:p>
    <w:p w:rsidR="005F0291" w:rsidRDefault="00AC7D4A">
      <w:pPr>
        <w:numPr>
          <w:ilvl w:val="3"/>
          <w:numId w:val="15"/>
        </w:numPr>
        <w:ind w:right="70" w:firstLine="284"/>
      </w:pPr>
      <w:r>
        <w:rPr>
          <w:szCs w:val="26"/>
          <w:rtl/>
        </w:rPr>
        <w:t>استفاده از سیلندرهاي گاز که داراي آسیبدیدگی یا خوردگی بوده و یا در معرض آتشسوزي قرار داشتهاند، ممنوع است.</w:t>
      </w:r>
      <w:r>
        <w:rPr>
          <w:rFonts w:ascii="Arial" w:eastAsia="Arial" w:hAnsi="Arial" w:cs="Arial"/>
          <w:szCs w:val="26"/>
          <w:rtl/>
        </w:rPr>
        <w:t xml:space="preserve"> </w:t>
      </w:r>
    </w:p>
    <w:p w:rsidR="005F0291" w:rsidRDefault="00AC7D4A">
      <w:pPr>
        <w:numPr>
          <w:ilvl w:val="3"/>
          <w:numId w:val="15"/>
        </w:numPr>
        <w:ind w:right="70" w:firstLine="284"/>
      </w:pPr>
      <w:r>
        <w:rPr>
          <w:szCs w:val="26"/>
          <w:rtl/>
        </w:rPr>
        <w:t>سیلندر گاز پر یا خالی نباید بهعنوان غلتک یا تکیهگاه استفاده شود. قراردادن اش</w:t>
      </w:r>
      <w:r>
        <w:rPr>
          <w:szCs w:val="26"/>
          <w:rtl/>
        </w:rPr>
        <w:t>یا بر روي انواع سیلندرهاي گاز ممنوع است. سیلندرهاي گاز پر و خالی و همچنین سیلندر انواع گازها باید جدا از یکدیگر و در محل ایمن نگهداري شوند.</w:t>
      </w:r>
      <w:r>
        <w:rPr>
          <w:rFonts w:ascii="Arial" w:eastAsia="Arial" w:hAnsi="Arial" w:cs="Arial"/>
          <w:szCs w:val="26"/>
          <w:rtl/>
        </w:rPr>
        <w:t xml:space="preserve"> </w:t>
      </w:r>
    </w:p>
    <w:p w:rsidR="005F0291" w:rsidRDefault="00AC7D4A">
      <w:pPr>
        <w:numPr>
          <w:ilvl w:val="3"/>
          <w:numId w:val="15"/>
        </w:numPr>
        <w:ind w:right="70" w:firstLine="284"/>
      </w:pPr>
      <w:r>
        <w:rPr>
          <w:szCs w:val="26"/>
          <w:rtl/>
        </w:rPr>
        <w:lastRenderedPageBreak/>
        <w:t xml:space="preserve">رنگ شیلنگها باید مطابق با استاندارد شماره </w:t>
      </w:r>
      <w:r>
        <w:rPr>
          <w:szCs w:val="26"/>
        </w:rPr>
        <w:t>3792</w:t>
      </w:r>
      <w:r>
        <w:rPr>
          <w:szCs w:val="26"/>
          <w:rtl/>
        </w:rPr>
        <w:t xml:space="preserve"> و رنگ بدنه سیلندرهاي گاز باید براساس استاندارد شماره </w:t>
      </w:r>
      <w:r>
        <w:rPr>
          <w:szCs w:val="26"/>
        </w:rPr>
        <w:t>712</w:t>
      </w:r>
      <w:r>
        <w:rPr>
          <w:szCs w:val="26"/>
          <w:rtl/>
        </w:rPr>
        <w:t xml:space="preserve"> موسسه استان</w:t>
      </w:r>
      <w:r>
        <w:rPr>
          <w:szCs w:val="26"/>
          <w:rtl/>
        </w:rPr>
        <w:t>دارد و تحقیقات صنعتی ایران باشد.</w:t>
      </w:r>
      <w:r>
        <w:rPr>
          <w:rFonts w:ascii="Arial" w:eastAsia="Arial" w:hAnsi="Arial" w:cs="Arial"/>
          <w:szCs w:val="26"/>
          <w:rtl/>
        </w:rPr>
        <w:t xml:space="preserve"> </w:t>
      </w:r>
    </w:p>
    <w:p w:rsidR="005F0291" w:rsidRDefault="00AC7D4A">
      <w:pPr>
        <w:numPr>
          <w:ilvl w:val="3"/>
          <w:numId w:val="15"/>
        </w:numPr>
        <w:spacing w:after="59"/>
        <w:ind w:right="70" w:firstLine="284"/>
      </w:pPr>
      <w:r>
        <w:rPr>
          <w:szCs w:val="26"/>
          <w:rtl/>
        </w:rPr>
        <w:t>استفاده از سیلندرهاي گاز بهعنوان بخشی از مدار الکتریکی جوشکاري قوس الکتریکی ممنوع است.</w:t>
      </w:r>
      <w:r>
        <w:rPr>
          <w:rFonts w:ascii="Arial" w:eastAsia="Arial" w:hAnsi="Arial" w:cs="Arial"/>
          <w:szCs w:val="26"/>
          <w:rtl/>
        </w:rPr>
        <w:t xml:space="preserve"> </w:t>
      </w:r>
    </w:p>
    <w:p w:rsidR="005F0291" w:rsidRDefault="00AC7D4A">
      <w:pPr>
        <w:numPr>
          <w:ilvl w:val="3"/>
          <w:numId w:val="15"/>
        </w:numPr>
        <w:spacing w:after="235"/>
        <w:ind w:right="70" w:firstLine="284"/>
      </w:pPr>
      <w:r>
        <w:rPr>
          <w:szCs w:val="26"/>
          <w:rtl/>
        </w:rPr>
        <w:t xml:space="preserve">هریک از لولههایی که گاز را از مولد یا سیلندر به مشعلهاي جوشکاري و برشکاري انتقال میدهد باید مجهز به شیر یکطرفۀ فشاري باشد تا از برگشت </w:t>
      </w:r>
      <w:r>
        <w:rPr>
          <w:szCs w:val="26"/>
          <w:rtl/>
        </w:rPr>
        <w:t>گاز به مخزن جلوگیري شود.</w:t>
      </w:r>
      <w:r>
        <w:rPr>
          <w:rFonts w:ascii="Arial" w:eastAsia="Arial" w:hAnsi="Arial" w:cs="Arial"/>
          <w:szCs w:val="26"/>
          <w:rtl/>
        </w:rPr>
        <w:t xml:space="preserve"> </w:t>
      </w:r>
    </w:p>
    <w:p w:rsidR="005F0291" w:rsidRDefault="00AC7D4A">
      <w:pPr>
        <w:numPr>
          <w:ilvl w:val="2"/>
          <w:numId w:val="15"/>
        </w:numPr>
        <w:spacing w:after="154" w:line="259" w:lineRule="auto"/>
        <w:ind w:right="0" w:hanging="861"/>
        <w:jc w:val="left"/>
      </w:pPr>
      <w:r>
        <w:rPr>
          <w:b/>
          <w:bCs/>
          <w:szCs w:val="26"/>
          <w:rtl/>
        </w:rPr>
        <w:t xml:space="preserve">عملیات جوشکاري و برشکاري با برق </w:t>
      </w:r>
    </w:p>
    <w:p w:rsidR="005F0291" w:rsidRDefault="00AC7D4A">
      <w:pPr>
        <w:numPr>
          <w:ilvl w:val="3"/>
          <w:numId w:val="15"/>
        </w:numPr>
        <w:ind w:right="70" w:firstLine="284"/>
      </w:pPr>
      <w:r>
        <w:rPr>
          <w:szCs w:val="26"/>
          <w:rtl/>
        </w:rPr>
        <w:t xml:space="preserve">در هنگام انجام عملیات جوشکاري برقی در فضاهاي بسته و مرطوب، دستگاه جوشکاري باید در خارج از محیط بسته قرار داشته باشد. </w:t>
      </w:r>
    </w:p>
    <w:p w:rsidR="005F0291" w:rsidRDefault="00AC7D4A">
      <w:pPr>
        <w:numPr>
          <w:ilvl w:val="3"/>
          <w:numId w:val="15"/>
        </w:numPr>
        <w:ind w:right="70" w:firstLine="284"/>
      </w:pPr>
      <w:r>
        <w:rPr>
          <w:szCs w:val="26"/>
          <w:rtl/>
        </w:rPr>
        <w:t>در موقعیتهایی که احتمال تماس بدن جوشکار با هاديهاي برقدار وجود دارد، باید اجزاي</w:t>
      </w:r>
      <w:r>
        <w:rPr>
          <w:szCs w:val="26"/>
          <w:rtl/>
        </w:rPr>
        <w:t xml:space="preserve"> هادي عایقبندي شود. پیچاندن کابل جوشکاري به دور اعضاي بدن ممنوع است.</w:t>
      </w:r>
      <w:r>
        <w:rPr>
          <w:rFonts w:ascii="Times New Roman" w:eastAsia="Times New Roman" w:hAnsi="Times New Roman" w:cs="Times New Roman"/>
          <w:szCs w:val="26"/>
          <w:rtl/>
        </w:rPr>
        <w:t xml:space="preserve"> </w:t>
      </w:r>
    </w:p>
    <w:p w:rsidR="005F0291" w:rsidRDefault="00AC7D4A">
      <w:pPr>
        <w:ind w:left="7" w:right="70" w:firstLine="285"/>
      </w:pPr>
      <w:r>
        <w:rPr>
          <w:b/>
          <w:bCs/>
          <w:szCs w:val="26"/>
        </w:rPr>
        <w:t>2</w:t>
      </w:r>
      <w:r>
        <w:rPr>
          <w:b/>
          <w:bCs/>
          <w:szCs w:val="26"/>
          <w:rtl/>
        </w:rPr>
        <w:t>-</w:t>
      </w:r>
      <w:r>
        <w:rPr>
          <w:b/>
          <w:bCs/>
          <w:szCs w:val="26"/>
        </w:rPr>
        <w:t>3</w:t>
      </w:r>
      <w:r>
        <w:rPr>
          <w:b/>
          <w:bCs/>
          <w:szCs w:val="26"/>
          <w:rtl/>
        </w:rPr>
        <w:t>-</w:t>
      </w:r>
      <w:r>
        <w:rPr>
          <w:b/>
          <w:bCs/>
          <w:szCs w:val="26"/>
        </w:rPr>
        <w:t>3</w:t>
      </w:r>
      <w:r>
        <w:rPr>
          <w:b/>
          <w:bCs/>
          <w:szCs w:val="26"/>
          <w:rtl/>
        </w:rPr>
        <w:t>-</w:t>
      </w:r>
      <w:r>
        <w:rPr>
          <w:b/>
          <w:bCs/>
          <w:szCs w:val="26"/>
        </w:rPr>
        <w:t>3</w:t>
      </w:r>
      <w:r>
        <w:rPr>
          <w:b/>
          <w:bCs/>
          <w:szCs w:val="26"/>
          <w:rtl/>
        </w:rPr>
        <w:t>-</w:t>
      </w:r>
      <w:r>
        <w:rPr>
          <w:szCs w:val="26"/>
          <w:rtl/>
        </w:rPr>
        <w:t>کلیۀ تجهیزات جوشکاري و برشکاري قوس الکتریکی و مقاومتی ثابت یا سیار و همچنین قطعات کار باید متصل به سیستم اتصال به زمین مؤثر باشد. جایگاههاي کار فلزي در هنگام عملیات جوشکاري و برش</w:t>
      </w:r>
      <w:r>
        <w:rPr>
          <w:szCs w:val="26"/>
          <w:rtl/>
        </w:rPr>
        <w:t>کاري قوس الکتریکی، باید نسبت به زمین عایق گردیده و یا به سیستم اتصال به زمین مؤثر، مجهز گردند.</w:t>
      </w:r>
      <w:r>
        <w:rPr>
          <w:rFonts w:ascii="Times New Roman" w:eastAsia="Times New Roman" w:hAnsi="Times New Roman" w:cs="Times New Roman"/>
          <w:szCs w:val="26"/>
          <w:rtl/>
        </w:rPr>
        <w:t xml:space="preserve"> </w:t>
      </w:r>
    </w:p>
    <w:p w:rsidR="005F0291" w:rsidRDefault="00AC7D4A">
      <w:pPr>
        <w:ind w:left="7" w:right="70" w:firstLine="284"/>
      </w:pPr>
      <w:r>
        <w:rPr>
          <w:b/>
          <w:bCs/>
          <w:szCs w:val="26"/>
        </w:rPr>
        <w:t>2</w:t>
      </w:r>
      <w:r>
        <w:rPr>
          <w:b/>
          <w:bCs/>
          <w:szCs w:val="26"/>
          <w:rtl/>
        </w:rPr>
        <w:t>-</w:t>
      </w:r>
      <w:r>
        <w:rPr>
          <w:b/>
          <w:bCs/>
          <w:szCs w:val="26"/>
        </w:rPr>
        <w:t>3</w:t>
      </w:r>
      <w:r>
        <w:rPr>
          <w:b/>
          <w:bCs/>
          <w:szCs w:val="26"/>
          <w:rtl/>
        </w:rPr>
        <w:t>-</w:t>
      </w:r>
      <w:r>
        <w:rPr>
          <w:b/>
          <w:bCs/>
          <w:szCs w:val="26"/>
        </w:rPr>
        <w:t>3</w:t>
      </w:r>
      <w:r>
        <w:rPr>
          <w:b/>
          <w:bCs/>
          <w:szCs w:val="26"/>
          <w:rtl/>
        </w:rPr>
        <w:t>-</w:t>
      </w:r>
      <w:r>
        <w:rPr>
          <w:b/>
          <w:bCs/>
          <w:szCs w:val="26"/>
        </w:rPr>
        <w:t>4</w:t>
      </w:r>
      <w:r>
        <w:rPr>
          <w:b/>
          <w:bCs/>
          <w:szCs w:val="26"/>
          <w:rtl/>
        </w:rPr>
        <w:t>-</w:t>
      </w:r>
      <w:r>
        <w:rPr>
          <w:szCs w:val="26"/>
          <w:rtl/>
        </w:rPr>
        <w:t>تمام قسمتهاي برقدار دستگاههاي جوشکاري و برشکاري قوس الکتریکی و مقاومتی و تابلوهاي برق آنها باید بهمنظور جلوگیري از تماس تصادفی، محافظت شود. استفاده از ه</w:t>
      </w:r>
      <w:r>
        <w:rPr>
          <w:szCs w:val="26"/>
          <w:rtl/>
        </w:rPr>
        <w:t>ر نوع هادي بهجز کابل جوشکاري براي تکمیل مدار جوشکاري ممنوع است.</w:t>
      </w:r>
      <w:r>
        <w:rPr>
          <w:rFonts w:ascii="Times New Roman" w:eastAsia="Times New Roman" w:hAnsi="Times New Roman" w:cs="Times New Roman"/>
          <w:szCs w:val="26"/>
          <w:rtl/>
        </w:rPr>
        <w:t xml:space="preserve"> </w:t>
      </w:r>
    </w:p>
    <w:p w:rsidR="005F0291" w:rsidRDefault="00AC7D4A">
      <w:pPr>
        <w:numPr>
          <w:ilvl w:val="3"/>
          <w:numId w:val="16"/>
        </w:numPr>
        <w:ind w:right="70" w:firstLine="285"/>
      </w:pPr>
      <w:r>
        <w:rPr>
          <w:szCs w:val="26"/>
          <w:rtl/>
        </w:rPr>
        <w:t>مقدار جریان مورد استفاده در دستگاههاي جوشکاري و برشکاري قوس الکتریکی باید متناسب با نوع کار انتخاب شود.</w:t>
      </w:r>
      <w:r>
        <w:rPr>
          <w:rFonts w:ascii="Times New Roman" w:eastAsia="Times New Roman" w:hAnsi="Times New Roman" w:cs="Times New Roman"/>
          <w:szCs w:val="26"/>
          <w:rtl/>
        </w:rPr>
        <w:t xml:space="preserve"> </w:t>
      </w:r>
    </w:p>
    <w:p w:rsidR="005F0291" w:rsidRDefault="00AC7D4A">
      <w:pPr>
        <w:numPr>
          <w:ilvl w:val="3"/>
          <w:numId w:val="16"/>
        </w:numPr>
        <w:ind w:right="70" w:firstLine="285"/>
      </w:pPr>
      <w:r>
        <w:rPr>
          <w:szCs w:val="26"/>
          <w:rtl/>
        </w:rPr>
        <w:t>کابلهاي جوشکاري و برشکاري قوس الکتریکی باید از نوع انعطافپذیر و متناسب با نوع کار باشد</w:t>
      </w:r>
      <w:r>
        <w:rPr>
          <w:szCs w:val="26"/>
          <w:rtl/>
        </w:rPr>
        <w:t>. کابلهاباید  داراي روکش عایق محکم و مقاوم و فاقد هرگونه خوردگی و زدگی باشند و در حین کار در برابر هرگونه لهیدگی ،قطعشدگی و وارد آمدن آسیب به پوشش عایق آن محافظت شوند.</w:t>
      </w:r>
      <w:r>
        <w:rPr>
          <w:rFonts w:ascii="Times New Roman" w:eastAsia="Times New Roman" w:hAnsi="Times New Roman" w:cs="Times New Roman"/>
          <w:szCs w:val="26"/>
          <w:rtl/>
        </w:rPr>
        <w:t xml:space="preserve"> </w:t>
      </w:r>
    </w:p>
    <w:p w:rsidR="005F0291" w:rsidRDefault="00AC7D4A">
      <w:pPr>
        <w:numPr>
          <w:ilvl w:val="3"/>
          <w:numId w:val="16"/>
        </w:numPr>
        <w:ind w:right="70" w:firstLine="285"/>
      </w:pPr>
      <w:r>
        <w:rPr>
          <w:szCs w:val="26"/>
          <w:rtl/>
        </w:rPr>
        <w:t xml:space="preserve">قبل از جابجایی دستگاههاي جوشکاري و برشکاري قوس الکتریکی باید نسبت به قطع کردن منبع برق </w:t>
      </w:r>
      <w:r>
        <w:rPr>
          <w:szCs w:val="26"/>
          <w:rtl/>
        </w:rPr>
        <w:t>آنها اقدام شود.</w:t>
      </w:r>
      <w:r>
        <w:rPr>
          <w:rFonts w:ascii="Times New Roman" w:eastAsia="Times New Roman" w:hAnsi="Times New Roman" w:cs="Times New Roman"/>
          <w:szCs w:val="26"/>
          <w:rtl/>
        </w:rPr>
        <w:t xml:space="preserve"> </w:t>
      </w:r>
    </w:p>
    <w:p w:rsidR="005F0291" w:rsidRDefault="00AC7D4A">
      <w:pPr>
        <w:ind w:left="7" w:right="70" w:firstLine="284"/>
      </w:pPr>
      <w:r>
        <w:rPr>
          <w:b/>
          <w:bCs/>
          <w:szCs w:val="26"/>
        </w:rPr>
        <w:lastRenderedPageBreak/>
        <w:t>2</w:t>
      </w:r>
      <w:r>
        <w:rPr>
          <w:b/>
          <w:bCs/>
          <w:szCs w:val="26"/>
          <w:rtl/>
        </w:rPr>
        <w:t>-</w:t>
      </w:r>
      <w:r>
        <w:rPr>
          <w:b/>
          <w:bCs/>
          <w:szCs w:val="26"/>
        </w:rPr>
        <w:t>3</w:t>
      </w:r>
      <w:r>
        <w:rPr>
          <w:b/>
          <w:bCs/>
          <w:szCs w:val="26"/>
          <w:rtl/>
        </w:rPr>
        <w:t>-</w:t>
      </w:r>
      <w:r>
        <w:rPr>
          <w:b/>
          <w:bCs/>
          <w:szCs w:val="26"/>
        </w:rPr>
        <w:t>3</w:t>
      </w:r>
      <w:r>
        <w:rPr>
          <w:b/>
          <w:bCs/>
          <w:szCs w:val="26"/>
          <w:rtl/>
        </w:rPr>
        <w:t>-</w:t>
      </w:r>
      <w:r>
        <w:rPr>
          <w:b/>
          <w:bCs/>
          <w:szCs w:val="26"/>
        </w:rPr>
        <w:t>8</w:t>
      </w:r>
      <w:r>
        <w:rPr>
          <w:b/>
          <w:bCs/>
          <w:szCs w:val="26"/>
          <w:rtl/>
        </w:rPr>
        <w:t>-</w:t>
      </w:r>
      <w:r>
        <w:rPr>
          <w:szCs w:val="26"/>
          <w:rtl/>
        </w:rPr>
        <w:t>گیرههاي الکترود باید مجهز به صفحات یا سپرهاي حفاظتی باشد تا از دست کارگر در مقابل حرارت حاصل از قوس الکتریکی محافظت گردد.</w:t>
      </w:r>
      <w:r>
        <w:rPr>
          <w:rFonts w:ascii="Times New Roman" w:eastAsia="Times New Roman" w:hAnsi="Times New Roman" w:cs="Times New Roman"/>
          <w:szCs w:val="26"/>
          <w:rtl/>
        </w:rPr>
        <w:t xml:space="preserve"> </w:t>
      </w:r>
    </w:p>
    <w:p w:rsidR="005F0291" w:rsidRDefault="00AC7D4A">
      <w:pPr>
        <w:spacing w:after="244"/>
        <w:ind w:left="7" w:right="70" w:firstLine="284"/>
      </w:pPr>
      <w:r>
        <w:rPr>
          <w:b/>
          <w:bCs/>
          <w:szCs w:val="26"/>
        </w:rPr>
        <w:t>2</w:t>
      </w:r>
      <w:r>
        <w:rPr>
          <w:b/>
          <w:bCs/>
          <w:szCs w:val="26"/>
          <w:rtl/>
        </w:rPr>
        <w:t>-</w:t>
      </w:r>
      <w:r>
        <w:rPr>
          <w:b/>
          <w:bCs/>
          <w:szCs w:val="26"/>
        </w:rPr>
        <w:t>3</w:t>
      </w:r>
      <w:r>
        <w:rPr>
          <w:b/>
          <w:bCs/>
          <w:szCs w:val="26"/>
          <w:rtl/>
        </w:rPr>
        <w:t>-</w:t>
      </w:r>
      <w:r>
        <w:rPr>
          <w:b/>
          <w:bCs/>
          <w:szCs w:val="26"/>
        </w:rPr>
        <w:t>3</w:t>
      </w:r>
      <w:r>
        <w:rPr>
          <w:b/>
          <w:bCs/>
          <w:szCs w:val="26"/>
          <w:rtl/>
        </w:rPr>
        <w:t>-</w:t>
      </w:r>
      <w:r>
        <w:rPr>
          <w:b/>
          <w:bCs/>
          <w:szCs w:val="26"/>
        </w:rPr>
        <w:t>9</w:t>
      </w:r>
      <w:r>
        <w:rPr>
          <w:b/>
          <w:bCs/>
          <w:szCs w:val="26"/>
          <w:rtl/>
        </w:rPr>
        <w:t xml:space="preserve">- </w:t>
      </w:r>
      <w:r>
        <w:rPr>
          <w:szCs w:val="26"/>
          <w:rtl/>
        </w:rPr>
        <w:t>در مکانهاي مرطوب که عملیات جوشکاري و برشکاري با قوس الکتریکی انجام میگیرد، استفاده از دستکش، لباس و</w:t>
      </w:r>
      <w:r>
        <w:rPr>
          <w:szCs w:val="26"/>
          <w:rtl/>
        </w:rPr>
        <w:t xml:space="preserve"> کفش عایق الکتریسیته و دیگر وسایل حفاظت فردي متناسب با نوع کار الزامی است. </w:t>
      </w:r>
    </w:p>
    <w:p w:rsidR="005F0291" w:rsidRDefault="00AC7D4A">
      <w:pPr>
        <w:numPr>
          <w:ilvl w:val="2"/>
          <w:numId w:val="15"/>
        </w:numPr>
        <w:spacing w:after="119" w:line="259" w:lineRule="auto"/>
        <w:ind w:right="0" w:hanging="861"/>
        <w:jc w:val="left"/>
      </w:pPr>
      <w:r>
        <w:rPr>
          <w:b/>
          <w:bCs/>
          <w:szCs w:val="26"/>
          <w:rtl/>
        </w:rPr>
        <w:t>حفاظت و ایمنی در آزمون غیرمخرب جوش به روش پرتونگاري (رادیوگرافی)</w:t>
      </w:r>
      <w:r>
        <w:rPr>
          <w:rFonts w:ascii="Times New Roman" w:eastAsia="Times New Roman" w:hAnsi="Times New Roman" w:cs="Times New Roman"/>
          <w:b/>
          <w:sz w:val="34"/>
          <w:vertAlign w:val="subscript"/>
        </w:rPr>
        <w:t>RT</w:t>
      </w:r>
      <w:r>
        <w:rPr>
          <w:rFonts w:ascii="Times New Roman" w:eastAsia="Times New Roman" w:hAnsi="Times New Roman" w:cs="Times New Roman"/>
          <w:b/>
          <w:bCs/>
          <w:sz w:val="22"/>
          <w:rtl/>
        </w:rPr>
        <w:t xml:space="preserve"> </w:t>
      </w:r>
      <w:r>
        <w:rPr>
          <w:b/>
          <w:bCs/>
          <w:szCs w:val="26"/>
          <w:rtl/>
        </w:rPr>
        <w:t xml:space="preserve"> </w:t>
      </w:r>
    </w:p>
    <w:p w:rsidR="005F0291" w:rsidRDefault="00AC7D4A">
      <w:pPr>
        <w:ind w:left="7" w:right="70" w:firstLine="285"/>
      </w:pPr>
      <w:r>
        <w:rPr>
          <w:szCs w:val="26"/>
          <w:rtl/>
        </w:rPr>
        <w:t>اقدامات حفاظتی در برابر پرتو باید در سایت محل اجراي آزمون براي حفاظت از پرتوکاران و سایر افراد حاضر در کارگاه ب</w:t>
      </w:r>
      <w:r>
        <w:rPr>
          <w:szCs w:val="26"/>
          <w:rtl/>
        </w:rPr>
        <w:t xml:space="preserve">ه شرح ذیل بهعمل آورده شود. </w:t>
      </w:r>
    </w:p>
    <w:p w:rsidR="005F0291" w:rsidRDefault="00AC7D4A">
      <w:pPr>
        <w:numPr>
          <w:ilvl w:val="3"/>
          <w:numId w:val="15"/>
        </w:numPr>
        <w:ind w:right="70" w:firstLine="284"/>
      </w:pPr>
      <w:r>
        <w:rPr>
          <w:szCs w:val="26"/>
          <w:rtl/>
        </w:rPr>
        <w:t>براي انجام عملیات پرتونگاري جوشها باید از پیمانکار داراي پروانه اشتغال از مرجع صاحب صلاحیت استفاده شود.</w:t>
      </w:r>
      <w:r>
        <w:rPr>
          <w:rFonts w:ascii="Arial" w:eastAsia="Arial" w:hAnsi="Arial" w:cs="Arial"/>
          <w:szCs w:val="26"/>
          <w:rtl/>
        </w:rPr>
        <w:t xml:space="preserve"> </w:t>
      </w:r>
    </w:p>
    <w:p w:rsidR="005F0291" w:rsidRDefault="00AC7D4A">
      <w:pPr>
        <w:numPr>
          <w:ilvl w:val="3"/>
          <w:numId w:val="15"/>
        </w:numPr>
        <w:ind w:right="70" w:firstLine="284"/>
      </w:pPr>
      <w:r>
        <w:rPr>
          <w:szCs w:val="26"/>
          <w:rtl/>
        </w:rPr>
        <w:t>پیمانکار پرتونگاري باید داراي مسئول کارشناس فیزیک بهداشت باشد و نماینده مسئول فیزیک بهداشت در سایت باید معرفی شود تا بر نحو</w:t>
      </w:r>
      <w:r>
        <w:rPr>
          <w:szCs w:val="26"/>
          <w:rtl/>
        </w:rPr>
        <w:t xml:space="preserve">ه تخصیص دزیمترهاي فردي( </w:t>
      </w:r>
      <w:r>
        <w:rPr>
          <w:rFonts w:ascii="Times New Roman" w:eastAsia="Times New Roman" w:hAnsi="Times New Roman" w:cs="Times New Roman"/>
          <w:sz w:val="22"/>
        </w:rPr>
        <w:t>TLD</w:t>
      </w:r>
      <w:r>
        <w:rPr>
          <w:rFonts w:ascii="Times New Roman" w:eastAsia="Times New Roman" w:hAnsi="Times New Roman" w:cs="Times New Roman"/>
          <w:szCs w:val="26"/>
          <w:rtl/>
        </w:rPr>
        <w:t>)</w:t>
      </w:r>
      <w:r>
        <w:rPr>
          <w:szCs w:val="26"/>
          <w:rtl/>
        </w:rPr>
        <w:t xml:space="preserve"> به پرتوکاران و استفاده صحیح از آنها  اطمینان حاصل کند. هرگونه پرتوگیري بیش از </w:t>
      </w:r>
      <w:r>
        <w:rPr>
          <w:szCs w:val="26"/>
        </w:rPr>
        <w:t>4</w:t>
      </w:r>
      <w:r>
        <w:rPr>
          <w:szCs w:val="26"/>
          <w:rtl/>
        </w:rPr>
        <w:t xml:space="preserve"> میلی سیورت( </w:t>
      </w:r>
      <w:r>
        <w:rPr>
          <w:rFonts w:ascii="Times New Roman" w:eastAsia="Times New Roman" w:hAnsi="Times New Roman" w:cs="Times New Roman"/>
          <w:sz w:val="22"/>
        </w:rPr>
        <w:t>Sv</w:t>
      </w:r>
      <w:r>
        <w:rPr>
          <w:szCs w:val="26"/>
          <w:rtl/>
        </w:rPr>
        <w:t>)</w:t>
      </w:r>
      <w:r>
        <w:rPr>
          <w:szCs w:val="26"/>
          <w:vertAlign w:val="superscript"/>
        </w:rPr>
        <w:t>1</w:t>
      </w:r>
      <w:r>
        <w:rPr>
          <w:szCs w:val="26"/>
          <w:vertAlign w:val="superscript"/>
          <w:rtl/>
        </w:rPr>
        <w:t xml:space="preserve"> </w:t>
      </w:r>
      <w:r>
        <w:rPr>
          <w:szCs w:val="26"/>
          <w:rtl/>
        </w:rPr>
        <w:t>و هرگونه پرتوگیري غیرعادي پرتوکاران باید طبق ضوابط مرجع صاحب صلاحیت سریع ااً مورد ارزیابی قرار گیرد.</w:t>
      </w:r>
      <w:r>
        <w:rPr>
          <w:b/>
          <w:bCs/>
          <w:szCs w:val="26"/>
          <w:rtl/>
        </w:rPr>
        <w:t xml:space="preserve"> </w:t>
      </w:r>
    </w:p>
    <w:p w:rsidR="005F0291" w:rsidRDefault="00AC7D4A">
      <w:pPr>
        <w:numPr>
          <w:ilvl w:val="3"/>
          <w:numId w:val="15"/>
        </w:numPr>
        <w:ind w:right="70" w:firstLine="284"/>
      </w:pPr>
      <w:r>
        <w:rPr>
          <w:szCs w:val="26"/>
          <w:rtl/>
        </w:rPr>
        <w:t>قبل از شروع عملیات پرتونگاري</w:t>
      </w:r>
      <w:r>
        <w:rPr>
          <w:szCs w:val="26"/>
          <w:rtl/>
        </w:rPr>
        <w:t xml:space="preserve"> باید تمام تجهیزات پرتونگاري و سیستمهاي ایمنی مربوط بررسی و صحت عملکرد آنها مطابق استانداردهاي اعلام شده توسط مرجع صاحب صلاحیت کنترل شود.  </w:t>
      </w:r>
    </w:p>
    <w:p w:rsidR="005F0291" w:rsidRDefault="00AC7D4A">
      <w:pPr>
        <w:numPr>
          <w:ilvl w:val="3"/>
          <w:numId w:val="15"/>
        </w:numPr>
        <w:ind w:right="70" w:firstLine="284"/>
      </w:pPr>
      <w:r>
        <w:rPr>
          <w:szCs w:val="26"/>
          <w:rtl/>
        </w:rPr>
        <w:t>قبل از شروع هرگونه فعالیت باید مجوز پرتونگاري( توسط مسئول فیزیک بهداشت پیمانکار پرتونگاري) صادر شود. به سایر پیمانکا</w:t>
      </w:r>
      <w:r>
        <w:rPr>
          <w:szCs w:val="26"/>
          <w:rtl/>
        </w:rPr>
        <w:t>ران و کارگران اطراف محل پرتونگاري، باید قبل از شروع کار به روشهاي مناسب اطلاع رسانی شود تا نسبت به خطرات و اقدامات حفاظتی توجیه گردند.</w:t>
      </w:r>
      <w:r>
        <w:rPr>
          <w:rFonts w:ascii="Arial" w:eastAsia="Arial" w:hAnsi="Arial" w:cs="Arial"/>
          <w:szCs w:val="26"/>
          <w:rtl/>
        </w:rPr>
        <w:t xml:space="preserve"> </w:t>
      </w:r>
    </w:p>
    <w:p w:rsidR="005F0291" w:rsidRDefault="00AC7D4A">
      <w:pPr>
        <w:numPr>
          <w:ilvl w:val="3"/>
          <w:numId w:val="15"/>
        </w:numPr>
        <w:spacing w:line="396" w:lineRule="auto"/>
        <w:ind w:right="70" w:firstLine="284"/>
      </w:pPr>
      <w:r>
        <w:rPr>
          <w:szCs w:val="26"/>
          <w:rtl/>
        </w:rPr>
        <w:t xml:space="preserve">تیم پرتونگاري باید پیش از شروع عملیات، مرزهاي ناحیه کنترلشده (اطراف، بالا، پایین) را با موانع فیزیکی و طرق مقتضی مشخص و </w:t>
      </w:r>
      <w:r>
        <w:rPr>
          <w:szCs w:val="26"/>
          <w:rtl/>
        </w:rPr>
        <w:t xml:space="preserve">مسدود نموده و بر روي مرز، علائم هشداردهنده که بیانگر خطر پرتوگیري و ممنوعیت ورود افراد متفرقه باشد، نصب نماید. فواصل این مرزبندي باید به نحوي باشد که آهنگ دز بر روي مرزها از </w:t>
      </w:r>
      <w:r>
        <w:rPr>
          <w:szCs w:val="26"/>
        </w:rPr>
        <w:t>25</w:t>
      </w:r>
      <w:r>
        <w:rPr>
          <w:szCs w:val="26"/>
          <w:rtl/>
        </w:rPr>
        <w:t xml:space="preserve"> میکروسیورت </w:t>
      </w:r>
      <w:r>
        <w:rPr>
          <w:sz w:val="20"/>
          <w:szCs w:val="20"/>
        </w:rPr>
        <w:lastRenderedPageBreak/>
        <w:t>1</w:t>
      </w:r>
      <w:r>
        <w:rPr>
          <w:sz w:val="20"/>
          <w:szCs w:val="20"/>
          <w:rtl/>
        </w:rPr>
        <w:t>- سیورت،</w:t>
      </w:r>
      <w:r>
        <w:rPr>
          <w:rFonts w:ascii="Times New Roman" w:eastAsia="Times New Roman" w:hAnsi="Times New Roman" w:cs="Times New Roman"/>
          <w:sz w:val="28"/>
          <w:szCs w:val="28"/>
          <w:vertAlign w:val="subscript"/>
          <w:rtl/>
        </w:rPr>
        <w:t xml:space="preserve"> </w:t>
      </w:r>
      <w:r>
        <w:rPr>
          <w:sz w:val="20"/>
          <w:szCs w:val="20"/>
          <w:rtl/>
        </w:rPr>
        <w:t>یکاي</w:t>
      </w:r>
      <w:hyperlink r:id="rId106">
        <w:r>
          <w:rPr>
            <w:rFonts w:ascii="Times New Roman" w:eastAsia="Times New Roman" w:hAnsi="Times New Roman" w:cs="Times New Roman"/>
            <w:sz w:val="28"/>
            <w:szCs w:val="28"/>
            <w:vertAlign w:val="subscript"/>
            <w:rtl/>
          </w:rPr>
          <w:t xml:space="preserve"> </w:t>
        </w:r>
      </w:hyperlink>
      <w:hyperlink r:id="rId107">
        <w:r>
          <w:rPr>
            <w:rFonts w:ascii="Times New Roman" w:eastAsia="Times New Roman" w:hAnsi="Times New Roman" w:cs="Times New Roman"/>
            <w:sz w:val="28"/>
            <w:vertAlign w:val="subscript"/>
          </w:rPr>
          <w:t>S</w:t>
        </w:r>
      </w:hyperlink>
      <w:hyperlink r:id="rId108">
        <w:r>
          <w:rPr>
            <w:rFonts w:ascii="Times New Roman" w:eastAsia="Times New Roman" w:hAnsi="Times New Roman" w:cs="Times New Roman"/>
            <w:sz w:val="28"/>
            <w:vertAlign w:val="subscript"/>
          </w:rPr>
          <w:t>I</w:t>
        </w:r>
      </w:hyperlink>
      <w:hyperlink r:id="rId109">
        <w:r>
          <w:rPr>
            <w:rFonts w:ascii="Times New Roman" w:eastAsia="Times New Roman" w:hAnsi="Times New Roman" w:cs="Times New Roman"/>
            <w:sz w:val="28"/>
            <w:szCs w:val="28"/>
            <w:vertAlign w:val="subscript"/>
            <w:rtl/>
          </w:rPr>
          <w:t xml:space="preserve"> </w:t>
        </w:r>
      </w:hyperlink>
      <w:hyperlink r:id="rId110">
        <w:r>
          <w:rPr>
            <w:sz w:val="20"/>
            <w:szCs w:val="20"/>
            <w:rtl/>
          </w:rPr>
          <w:t>د</w:t>
        </w:r>
      </w:hyperlink>
      <w:hyperlink r:id="rId111">
        <w:r>
          <w:rPr>
            <w:sz w:val="20"/>
            <w:szCs w:val="20"/>
            <w:rtl/>
          </w:rPr>
          <w:t>ز</w:t>
        </w:r>
      </w:hyperlink>
      <w:hyperlink r:id="rId112">
        <w:r>
          <w:rPr>
            <w:sz w:val="20"/>
            <w:szCs w:val="20"/>
            <w:rtl/>
          </w:rPr>
          <w:t xml:space="preserve"> </w:t>
        </w:r>
      </w:hyperlink>
      <w:hyperlink r:id="rId113">
        <w:r>
          <w:rPr>
            <w:sz w:val="20"/>
            <w:szCs w:val="20"/>
            <w:rtl/>
          </w:rPr>
          <w:t>معاد</w:t>
        </w:r>
      </w:hyperlink>
      <w:hyperlink r:id="rId114">
        <w:r>
          <w:rPr>
            <w:sz w:val="20"/>
            <w:szCs w:val="20"/>
            <w:rtl/>
          </w:rPr>
          <w:t>ل</w:t>
        </w:r>
      </w:hyperlink>
      <w:r>
        <w:rPr>
          <w:rFonts w:ascii="Times New Roman" w:eastAsia="Times New Roman" w:hAnsi="Times New Roman" w:cs="Times New Roman"/>
          <w:sz w:val="28"/>
          <w:vertAlign w:val="subscript"/>
        </w:rPr>
        <w:t xml:space="preserve"> (Dose Equivalent) </w:t>
      </w:r>
      <w:r>
        <w:rPr>
          <w:sz w:val="20"/>
          <w:szCs w:val="20"/>
          <w:rtl/>
        </w:rPr>
        <w:t>در</w:t>
      </w:r>
      <w:hyperlink r:id="rId115">
        <w:r>
          <w:rPr>
            <w:rFonts w:ascii="Times New Roman" w:eastAsia="Times New Roman" w:hAnsi="Times New Roman" w:cs="Times New Roman"/>
            <w:sz w:val="28"/>
            <w:szCs w:val="28"/>
            <w:vertAlign w:val="subscript"/>
            <w:rtl/>
          </w:rPr>
          <w:t xml:space="preserve"> </w:t>
        </w:r>
      </w:hyperlink>
      <w:hyperlink r:id="rId116">
        <w:r>
          <w:rPr>
            <w:sz w:val="20"/>
            <w:szCs w:val="20"/>
            <w:rtl/>
          </w:rPr>
          <w:t>فی</w:t>
        </w:r>
      </w:hyperlink>
      <w:hyperlink r:id="rId117">
        <w:r>
          <w:rPr>
            <w:sz w:val="20"/>
            <w:szCs w:val="20"/>
            <w:rtl/>
          </w:rPr>
          <w:t>ز</w:t>
        </w:r>
      </w:hyperlink>
      <w:hyperlink r:id="rId118">
        <w:r>
          <w:rPr>
            <w:sz w:val="20"/>
            <w:szCs w:val="20"/>
            <w:rtl/>
          </w:rPr>
          <w:t>ی</w:t>
        </w:r>
      </w:hyperlink>
      <w:hyperlink r:id="rId119">
        <w:r>
          <w:rPr>
            <w:sz w:val="20"/>
            <w:szCs w:val="20"/>
            <w:rtl/>
          </w:rPr>
          <w:t>ک</w:t>
        </w:r>
      </w:hyperlink>
      <w:hyperlink r:id="rId120">
        <w:r>
          <w:rPr>
            <w:sz w:val="20"/>
            <w:szCs w:val="20"/>
            <w:rtl/>
          </w:rPr>
          <w:t xml:space="preserve"> </w:t>
        </w:r>
      </w:hyperlink>
      <w:hyperlink r:id="rId121">
        <w:r>
          <w:rPr>
            <w:sz w:val="20"/>
            <w:szCs w:val="20"/>
            <w:rtl/>
          </w:rPr>
          <w:t>پزشک</w:t>
        </w:r>
      </w:hyperlink>
      <w:hyperlink r:id="rId122">
        <w:r>
          <w:rPr>
            <w:sz w:val="20"/>
            <w:szCs w:val="20"/>
            <w:rtl/>
          </w:rPr>
          <w:t>ی</w:t>
        </w:r>
      </w:hyperlink>
      <w:hyperlink r:id="rId123">
        <w:r>
          <w:rPr>
            <w:rFonts w:ascii="Times New Roman" w:eastAsia="Times New Roman" w:hAnsi="Times New Roman" w:cs="Times New Roman"/>
            <w:sz w:val="28"/>
            <w:szCs w:val="28"/>
            <w:vertAlign w:val="subscript"/>
            <w:rtl/>
          </w:rPr>
          <w:t xml:space="preserve"> </w:t>
        </w:r>
      </w:hyperlink>
      <w:r>
        <w:rPr>
          <w:sz w:val="20"/>
          <w:szCs w:val="20"/>
          <w:rtl/>
        </w:rPr>
        <w:t>است</w:t>
      </w:r>
      <w:r>
        <w:rPr>
          <w:rFonts w:ascii="Times New Roman" w:eastAsia="Times New Roman" w:hAnsi="Times New Roman" w:cs="Times New Roman"/>
          <w:sz w:val="28"/>
          <w:szCs w:val="28"/>
          <w:vertAlign w:val="subscript"/>
          <w:rtl/>
        </w:rPr>
        <w:t>.</w:t>
      </w:r>
      <w:r>
        <w:rPr>
          <w:rFonts w:ascii="Times New Roman" w:eastAsia="Times New Roman" w:hAnsi="Times New Roman" w:cs="Times New Roman"/>
          <w:sz w:val="31"/>
          <w:szCs w:val="31"/>
          <w:vertAlign w:val="subscript"/>
          <w:rtl/>
        </w:rPr>
        <w:t xml:space="preserve"> </w:t>
      </w:r>
      <w:r>
        <w:rPr>
          <w:rFonts w:ascii="Calibri" w:eastAsia="Calibri" w:hAnsi="Calibri" w:cs="Calibri"/>
          <w:sz w:val="34"/>
          <w:szCs w:val="34"/>
          <w:vertAlign w:val="superscript"/>
          <w:rtl/>
        </w:rPr>
        <w:t xml:space="preserve"> </w:t>
      </w:r>
      <w:r>
        <w:rPr>
          <w:rFonts w:ascii="Calibri" w:eastAsia="Calibri" w:hAnsi="Calibri" w:cs="Calibri"/>
          <w:strike/>
          <w:sz w:val="22"/>
          <w:rtl/>
        </w:rPr>
        <w:t xml:space="preserve">                                                           </w:t>
      </w:r>
      <w:r>
        <w:rPr>
          <w:szCs w:val="26"/>
          <w:rtl/>
        </w:rPr>
        <w:t>بر ساعت تجاوز نکند. انجام عملیات پرتونگاري و فعالیتهایی چون نگهداري منابع پرتو، تعمیر تجهیزات، نقل و انتقال منابع پرتو، بدون تجهیز پرتوکاران و سایت به وسائل مونیتورینگ فردي و محیطی ممنوع است. هر یک</w:t>
      </w:r>
      <w:r>
        <w:rPr>
          <w:szCs w:val="26"/>
          <w:rtl/>
        </w:rPr>
        <w:t xml:space="preserve"> از پرتونگاران باید داراي یک عدد دزیمتر فردي </w:t>
      </w:r>
      <w:r>
        <w:rPr>
          <w:rFonts w:ascii="Times New Roman" w:eastAsia="Times New Roman" w:hAnsi="Times New Roman" w:cs="Times New Roman"/>
          <w:sz w:val="22"/>
        </w:rPr>
        <w:t>TLD</w:t>
      </w:r>
      <w:r>
        <w:rPr>
          <w:szCs w:val="26"/>
          <w:rtl/>
        </w:rPr>
        <w:t xml:space="preserve">، یک عدد دزیمتر فردي قرائت مستقیم و یک عدد دزیمتر هشداردهنده باشند. هر تیم پرتونگاري نیز باید داراي حداقل یک دزیمتر محیطی با دامنه اندازهگیري مناسب باشد. </w:t>
      </w:r>
    </w:p>
    <w:p w:rsidR="005F0291" w:rsidRDefault="00AC7D4A">
      <w:pPr>
        <w:numPr>
          <w:ilvl w:val="3"/>
          <w:numId w:val="15"/>
        </w:numPr>
        <w:ind w:right="70" w:firstLine="284"/>
      </w:pPr>
      <w:r>
        <w:rPr>
          <w:szCs w:val="26"/>
          <w:rtl/>
        </w:rPr>
        <w:t>اعضاي تیم پرتونگاري باید قبل از شروع به عملیات پرتونگ</w:t>
      </w:r>
      <w:r>
        <w:rPr>
          <w:szCs w:val="26"/>
          <w:rtl/>
        </w:rPr>
        <w:t>اري داخل ناحیه کنترل شده را کاملا بازرسی نمایند تا از عدم حضور افراد عادي در این ناحیه مطمئن گردند. همچنین باید در تمام مدت پرتونگاري، تردد افراد را به نحوي کنترل نمایند که از توقف بیمورد و ورود ناگهانی آنها به ناحیه کنترل شده جلوگیري شود. در صورت بروز هرگ</w:t>
      </w:r>
      <w:r>
        <w:rPr>
          <w:szCs w:val="26"/>
          <w:rtl/>
        </w:rPr>
        <w:t xml:space="preserve">ونه نقص یا آسیب در تجهیزات پرتونگاري در خلال عملیات و یا ایجاد خرابی و اشکال در دزیمتر محیطی، باید عملیات پرتونگاري متوقف شود. </w:t>
      </w:r>
    </w:p>
    <w:p w:rsidR="005F0291" w:rsidRDefault="00AC7D4A">
      <w:pPr>
        <w:numPr>
          <w:ilvl w:val="3"/>
          <w:numId w:val="15"/>
        </w:numPr>
        <w:ind w:right="70" w:firstLine="284"/>
      </w:pPr>
      <w:r>
        <w:rPr>
          <w:szCs w:val="26"/>
          <w:rtl/>
        </w:rPr>
        <w:t>پرتوکاران باید داراي تاییدیه حفاظت در برابر اشعه از سازمان انرژي اتمی ایران بوده  و</w:t>
      </w:r>
      <w:r>
        <w:rPr>
          <w:rFonts w:ascii="Times New Roman" w:eastAsia="Times New Roman" w:hAnsi="Times New Roman" w:cs="Times New Roman"/>
          <w:szCs w:val="26"/>
          <w:rtl/>
        </w:rPr>
        <w:t xml:space="preserve"> </w:t>
      </w:r>
      <w:r>
        <w:rPr>
          <w:szCs w:val="26"/>
          <w:rtl/>
        </w:rPr>
        <w:t xml:space="preserve">حداقل سن آنها </w:t>
      </w:r>
    </w:p>
    <w:p w:rsidR="005F0291" w:rsidRDefault="00AC7D4A">
      <w:pPr>
        <w:ind w:left="12" w:right="70"/>
      </w:pPr>
      <w:r>
        <w:rPr>
          <w:szCs w:val="26"/>
        </w:rPr>
        <w:t>18</w:t>
      </w:r>
      <w:r>
        <w:rPr>
          <w:szCs w:val="26"/>
          <w:rtl/>
        </w:rPr>
        <w:t xml:space="preserve"> سال باشد. پرتونگاران باید </w:t>
      </w:r>
      <w:r>
        <w:rPr>
          <w:szCs w:val="26"/>
          <w:rtl/>
        </w:rPr>
        <w:t>نسبت به وسائل پرتونگاري و نحوه استفاده از آنها، قواعد کاري مصوب مرجع صاحب صلاحیت، دستورالعملهاي شرایط اضطراري و روشهاي بازیابی و مهار چشمه، دستورالعمل حفاظت و ایمنی و دستورالعملهاي مونیتورینگ فردي و محیطی آگاه و مسلط باشند. همچنین باید بهطور منظم تحت آزمای</w:t>
      </w:r>
      <w:r>
        <w:rPr>
          <w:szCs w:val="26"/>
          <w:rtl/>
        </w:rPr>
        <w:t xml:space="preserve">شها و معاینات پزشکی مربوط قرار گیرند.  </w:t>
      </w:r>
    </w:p>
    <w:p w:rsidR="005F0291" w:rsidRDefault="00AC7D4A">
      <w:pPr>
        <w:ind w:left="7" w:right="70" w:firstLine="285"/>
      </w:pPr>
      <w:r>
        <w:rPr>
          <w:b/>
          <w:bCs/>
          <w:szCs w:val="26"/>
        </w:rPr>
        <w:t>2</w:t>
      </w:r>
      <w:r>
        <w:rPr>
          <w:b/>
          <w:bCs/>
          <w:szCs w:val="26"/>
          <w:rtl/>
        </w:rPr>
        <w:t>-</w:t>
      </w:r>
      <w:r>
        <w:rPr>
          <w:b/>
          <w:bCs/>
          <w:szCs w:val="26"/>
        </w:rPr>
        <w:t>3</w:t>
      </w:r>
      <w:r>
        <w:rPr>
          <w:b/>
          <w:bCs/>
          <w:szCs w:val="26"/>
          <w:rtl/>
        </w:rPr>
        <w:t>-</w:t>
      </w:r>
      <w:r>
        <w:rPr>
          <w:b/>
          <w:bCs/>
          <w:szCs w:val="26"/>
        </w:rPr>
        <w:t>4</w:t>
      </w:r>
      <w:r>
        <w:rPr>
          <w:b/>
          <w:bCs/>
          <w:szCs w:val="26"/>
          <w:rtl/>
        </w:rPr>
        <w:t>-</w:t>
      </w:r>
      <w:r>
        <w:rPr>
          <w:b/>
          <w:bCs/>
          <w:szCs w:val="26"/>
        </w:rPr>
        <w:t>8</w:t>
      </w:r>
      <w:r>
        <w:rPr>
          <w:b/>
          <w:bCs/>
          <w:szCs w:val="26"/>
          <w:rtl/>
        </w:rPr>
        <w:t xml:space="preserve">- </w:t>
      </w:r>
      <w:r>
        <w:rPr>
          <w:szCs w:val="26"/>
          <w:rtl/>
        </w:rPr>
        <w:t xml:space="preserve">تیم پرتونگاري باید حداقل متشکل از </w:t>
      </w:r>
      <w:r>
        <w:rPr>
          <w:szCs w:val="26"/>
        </w:rPr>
        <w:t>2</w:t>
      </w:r>
      <w:r>
        <w:rPr>
          <w:szCs w:val="26"/>
          <w:rtl/>
        </w:rPr>
        <w:t xml:space="preserve"> پرتونگار صاحب صلاحیت باشد. همواره یکی از دو پرتوکار موظف است تا از ورود افراد به ناحیه کنترل شده انجام عملیات پرتونگاري هنگامی که آهنگ دز در آن </w:t>
      </w:r>
      <w:r>
        <w:rPr>
          <w:szCs w:val="26"/>
        </w:rPr>
        <w:t>25</w:t>
      </w:r>
      <w:r>
        <w:rPr>
          <w:szCs w:val="26"/>
          <w:rtl/>
        </w:rPr>
        <w:t xml:space="preserve"> میکروسیورت بر ساعت و یا </w:t>
      </w:r>
      <w:r>
        <w:rPr>
          <w:szCs w:val="26"/>
          <w:rtl/>
        </w:rPr>
        <w:t xml:space="preserve">بالاتر است جلوگیري کند و با انتخاب و استفاده از یک دزیمتر محیطی مناسب، وضعیت آهنگ پرتو در مرز ناحیه کنترل شده و سایر مناطق را تحت نظارت داشته باشد. در صورت عدم امکان برقراري وضعیت ایمن، باید بلافاصله به تخلیه افراد از محیط اقدام شود. </w:t>
      </w:r>
    </w:p>
    <w:p w:rsidR="005F0291" w:rsidRDefault="00AC7D4A">
      <w:pPr>
        <w:ind w:left="7" w:right="70" w:firstLine="285"/>
      </w:pPr>
      <w:r>
        <w:rPr>
          <w:b/>
          <w:bCs/>
          <w:szCs w:val="26"/>
        </w:rPr>
        <w:t>2</w:t>
      </w:r>
      <w:r>
        <w:rPr>
          <w:b/>
          <w:bCs/>
          <w:szCs w:val="26"/>
          <w:rtl/>
        </w:rPr>
        <w:t>-</w:t>
      </w:r>
      <w:r>
        <w:rPr>
          <w:b/>
          <w:bCs/>
          <w:szCs w:val="26"/>
        </w:rPr>
        <w:t>3</w:t>
      </w:r>
      <w:r>
        <w:rPr>
          <w:b/>
          <w:bCs/>
          <w:szCs w:val="26"/>
          <w:rtl/>
        </w:rPr>
        <w:t>-</w:t>
      </w:r>
      <w:r>
        <w:rPr>
          <w:b/>
          <w:bCs/>
          <w:szCs w:val="26"/>
        </w:rPr>
        <w:t>4</w:t>
      </w:r>
      <w:r>
        <w:rPr>
          <w:b/>
          <w:bCs/>
          <w:szCs w:val="26"/>
          <w:rtl/>
        </w:rPr>
        <w:t>-</w:t>
      </w:r>
      <w:r>
        <w:rPr>
          <w:b/>
          <w:bCs/>
          <w:szCs w:val="26"/>
        </w:rPr>
        <w:t>9</w:t>
      </w:r>
      <w:r>
        <w:rPr>
          <w:b/>
          <w:bCs/>
          <w:szCs w:val="26"/>
          <w:rtl/>
        </w:rPr>
        <w:t xml:space="preserve">- </w:t>
      </w:r>
      <w:r>
        <w:rPr>
          <w:szCs w:val="26"/>
          <w:rtl/>
        </w:rPr>
        <w:t>پرتوکاران با</w:t>
      </w:r>
      <w:r>
        <w:rPr>
          <w:szCs w:val="26"/>
          <w:rtl/>
        </w:rPr>
        <w:t xml:space="preserve">ید تجهیزات ایمنی در شرایط اضطراري شامل انواع محدودکنندههاي اشعه (کالیماتور) از جمله روپوش و جلیقه سربی، ساق بند سربی، دستکش سربی، عینک سربی، چندین کیسه ساچمه سربی یا ورق سربی </w:t>
      </w:r>
      <w:r>
        <w:rPr>
          <w:szCs w:val="26"/>
          <w:rtl/>
        </w:rPr>
        <w:lastRenderedPageBreak/>
        <w:t>،انبرهاي بلند درسایزهاي مختلف و کانتینر اضافی و خاموش کننده دستی پایه کف، گازکربن</w:t>
      </w:r>
      <w:r>
        <w:rPr>
          <w:szCs w:val="26"/>
          <w:rtl/>
        </w:rPr>
        <w:t xml:space="preserve">یک و مخزن خازن را در دسترس داشته باشد. </w:t>
      </w:r>
    </w:p>
    <w:p w:rsidR="005F0291" w:rsidRDefault="00AC7D4A">
      <w:pPr>
        <w:ind w:left="7" w:right="70" w:firstLine="285"/>
      </w:pPr>
      <w:r>
        <w:rPr>
          <w:b/>
          <w:bCs/>
          <w:szCs w:val="26"/>
        </w:rPr>
        <w:t>2</w:t>
      </w:r>
      <w:r>
        <w:rPr>
          <w:b/>
          <w:bCs/>
          <w:szCs w:val="26"/>
          <w:rtl/>
        </w:rPr>
        <w:t>-</w:t>
      </w:r>
      <w:r>
        <w:rPr>
          <w:b/>
          <w:bCs/>
          <w:szCs w:val="26"/>
        </w:rPr>
        <w:t>3</w:t>
      </w:r>
      <w:r>
        <w:rPr>
          <w:b/>
          <w:bCs/>
          <w:szCs w:val="26"/>
          <w:rtl/>
        </w:rPr>
        <w:t>-</w:t>
      </w:r>
      <w:r>
        <w:rPr>
          <w:b/>
          <w:bCs/>
          <w:szCs w:val="26"/>
        </w:rPr>
        <w:t>4</w:t>
      </w:r>
      <w:r>
        <w:rPr>
          <w:b/>
          <w:bCs/>
          <w:szCs w:val="26"/>
          <w:rtl/>
        </w:rPr>
        <w:t>-</w:t>
      </w:r>
      <w:r>
        <w:rPr>
          <w:b/>
          <w:bCs/>
          <w:szCs w:val="26"/>
        </w:rPr>
        <w:t>10</w:t>
      </w:r>
      <w:r>
        <w:rPr>
          <w:b/>
          <w:bCs/>
          <w:szCs w:val="26"/>
          <w:rtl/>
        </w:rPr>
        <w:t xml:space="preserve">- </w:t>
      </w:r>
      <w:r>
        <w:rPr>
          <w:szCs w:val="26"/>
          <w:rtl/>
        </w:rPr>
        <w:t xml:space="preserve">براي حمل مواد پرتوزا باید از خودروهاي مخصوص که  با نصب علایم هشداردهنده مشخص شدهاند ،استفاده شود. </w:t>
      </w:r>
    </w:p>
    <w:p w:rsidR="005F0291" w:rsidRDefault="00AC7D4A">
      <w:pPr>
        <w:ind w:left="7" w:right="70" w:firstLine="284"/>
      </w:pPr>
      <w:r>
        <w:rPr>
          <w:b/>
          <w:bCs/>
          <w:szCs w:val="26"/>
        </w:rPr>
        <w:t>2</w:t>
      </w:r>
      <w:r>
        <w:rPr>
          <w:b/>
          <w:bCs/>
          <w:szCs w:val="26"/>
          <w:rtl/>
        </w:rPr>
        <w:t>-</w:t>
      </w:r>
      <w:r>
        <w:rPr>
          <w:b/>
          <w:bCs/>
          <w:szCs w:val="26"/>
        </w:rPr>
        <w:t>3</w:t>
      </w:r>
      <w:r>
        <w:rPr>
          <w:b/>
          <w:bCs/>
          <w:szCs w:val="26"/>
          <w:rtl/>
        </w:rPr>
        <w:t>-</w:t>
      </w:r>
      <w:r>
        <w:rPr>
          <w:b/>
          <w:bCs/>
          <w:szCs w:val="26"/>
        </w:rPr>
        <w:t>4</w:t>
      </w:r>
      <w:r>
        <w:rPr>
          <w:b/>
          <w:bCs/>
          <w:szCs w:val="26"/>
          <w:rtl/>
        </w:rPr>
        <w:t>-</w:t>
      </w:r>
      <w:r>
        <w:rPr>
          <w:b/>
          <w:bCs/>
          <w:szCs w:val="26"/>
        </w:rPr>
        <w:t>11</w:t>
      </w:r>
      <w:r>
        <w:rPr>
          <w:b/>
          <w:bCs/>
          <w:szCs w:val="26"/>
          <w:rtl/>
        </w:rPr>
        <w:t xml:space="preserve">- </w:t>
      </w:r>
      <w:r>
        <w:rPr>
          <w:szCs w:val="26"/>
          <w:rtl/>
        </w:rPr>
        <w:t>دستورالعملهاي مربوط به ایمنی پرتونگاري شامل دستورالعمل کنترل سوانح دوربینهاي حاوي چشمههاي پرتونگا</w:t>
      </w:r>
      <w:r>
        <w:rPr>
          <w:szCs w:val="26"/>
          <w:rtl/>
        </w:rPr>
        <w:t>ري، دستورالعمل آمادگی براي سوانح محتمل در عملیات پرتونگاري و ایمنی در شرایط اضطراري ،دستورالعمل ایمنی و حفاظت در برابر پرتوهاي یونساز، دستورالعمل حملونقل دوربینهاي حاوي چشمههاي پرتونگاري با وسایل نقلیه و دستورالعمل مونیتورینگ فردي و محیطی تماماً به تایید م</w:t>
      </w:r>
      <w:r>
        <w:rPr>
          <w:szCs w:val="26"/>
          <w:rtl/>
        </w:rPr>
        <w:t xml:space="preserve">رجع صاحب صلاحیت (سازمان انرژي اتمی) برسد و تیم پرتونگاري نسبت به اجراي آنها توجیه و مسلط باشد . </w:t>
      </w:r>
    </w:p>
    <w:p w:rsidR="005F0291" w:rsidRDefault="00AC7D4A">
      <w:pPr>
        <w:ind w:left="7" w:right="70" w:firstLine="283"/>
      </w:pPr>
      <w:r>
        <w:rPr>
          <w:b/>
          <w:bCs/>
          <w:szCs w:val="26"/>
        </w:rPr>
        <w:t>2</w:t>
      </w:r>
      <w:r>
        <w:rPr>
          <w:b/>
          <w:bCs/>
          <w:szCs w:val="26"/>
          <w:rtl/>
        </w:rPr>
        <w:t>-</w:t>
      </w:r>
      <w:r>
        <w:rPr>
          <w:b/>
          <w:bCs/>
          <w:szCs w:val="26"/>
        </w:rPr>
        <w:t>3</w:t>
      </w:r>
      <w:r>
        <w:rPr>
          <w:b/>
          <w:bCs/>
          <w:szCs w:val="26"/>
          <w:rtl/>
        </w:rPr>
        <w:t>-</w:t>
      </w:r>
      <w:r>
        <w:rPr>
          <w:b/>
          <w:bCs/>
          <w:szCs w:val="26"/>
        </w:rPr>
        <w:t>4</w:t>
      </w:r>
      <w:r>
        <w:rPr>
          <w:b/>
          <w:bCs/>
          <w:szCs w:val="26"/>
          <w:rtl/>
        </w:rPr>
        <w:t>-</w:t>
      </w:r>
      <w:r>
        <w:rPr>
          <w:b/>
          <w:bCs/>
          <w:szCs w:val="26"/>
        </w:rPr>
        <w:t>12</w:t>
      </w:r>
      <w:r>
        <w:rPr>
          <w:b/>
          <w:bCs/>
          <w:szCs w:val="26"/>
          <w:rtl/>
        </w:rPr>
        <w:t xml:space="preserve">- </w:t>
      </w:r>
      <w:r>
        <w:rPr>
          <w:szCs w:val="26"/>
          <w:rtl/>
        </w:rPr>
        <w:t>هر گونه جابجایی و استفاده از منبع (چشمه) باید با نظارت مسئول فیزیک بهداشت پیمانکار پرتو نگاري انجام شود.</w:t>
      </w:r>
      <w:r>
        <w:rPr>
          <w:rFonts w:ascii="Arial" w:eastAsia="Arial" w:hAnsi="Arial" w:cs="Arial"/>
          <w:szCs w:val="26"/>
          <w:rtl/>
        </w:rPr>
        <w:t xml:space="preserve"> </w:t>
      </w:r>
    </w:p>
    <w:p w:rsidR="005F0291" w:rsidRDefault="00AC7D4A">
      <w:pPr>
        <w:ind w:left="7" w:right="70" w:firstLine="285"/>
      </w:pPr>
      <w:r>
        <w:rPr>
          <w:b/>
          <w:bCs/>
          <w:szCs w:val="26"/>
        </w:rPr>
        <w:t>2</w:t>
      </w:r>
      <w:r>
        <w:rPr>
          <w:b/>
          <w:bCs/>
          <w:szCs w:val="26"/>
          <w:rtl/>
        </w:rPr>
        <w:t>-</w:t>
      </w:r>
      <w:r>
        <w:rPr>
          <w:b/>
          <w:bCs/>
          <w:szCs w:val="26"/>
        </w:rPr>
        <w:t>3</w:t>
      </w:r>
      <w:r>
        <w:rPr>
          <w:b/>
          <w:bCs/>
          <w:szCs w:val="26"/>
          <w:rtl/>
        </w:rPr>
        <w:t>-</w:t>
      </w:r>
      <w:r>
        <w:rPr>
          <w:b/>
          <w:bCs/>
          <w:szCs w:val="26"/>
        </w:rPr>
        <w:t>4</w:t>
      </w:r>
      <w:r>
        <w:rPr>
          <w:b/>
          <w:bCs/>
          <w:szCs w:val="26"/>
          <w:rtl/>
        </w:rPr>
        <w:t>-</w:t>
      </w:r>
      <w:r>
        <w:rPr>
          <w:b/>
          <w:bCs/>
          <w:szCs w:val="26"/>
        </w:rPr>
        <w:t>13</w:t>
      </w:r>
      <w:r>
        <w:rPr>
          <w:b/>
          <w:bCs/>
          <w:szCs w:val="26"/>
          <w:rtl/>
        </w:rPr>
        <w:t xml:space="preserve">- </w:t>
      </w:r>
      <w:r>
        <w:rPr>
          <w:szCs w:val="26"/>
          <w:rtl/>
        </w:rPr>
        <w:t xml:space="preserve">در خاتمه هر پرتودهی و در پایان </w:t>
      </w:r>
      <w:r>
        <w:rPr>
          <w:szCs w:val="26"/>
          <w:rtl/>
        </w:rPr>
        <w:t xml:space="preserve">عملیات پرتونگاري باید با استفاده از یک دزیمنتر محیطی، میدان پرتو اندازهگیري شود و از برگشت چشمه به داخل کانتینر دوربین اطمینان حاصل شود. در هنگام برگرداندن دوربین به انبار محل نگهداري، باید از قفل بودن دوربین و صحت عملکرد سیستمهاي ایمنی و قفل، همچنین قرار </w:t>
      </w:r>
      <w:r>
        <w:rPr>
          <w:szCs w:val="26"/>
          <w:rtl/>
        </w:rPr>
        <w:t xml:space="preserve">گرفتن درپوشهاي ایمنی بر روي آن اطمینان حاصل نمود و با یک دزیمتر محیطی و اندازهگیري آهنگ دز از استقرار چشمه در داخل کانتینر دوربین در وضعیت ایمن مطمئن شد. </w:t>
      </w:r>
    </w:p>
    <w:p w:rsidR="005F0291" w:rsidRDefault="00AC7D4A">
      <w:pPr>
        <w:ind w:left="7" w:right="70" w:firstLine="284"/>
      </w:pPr>
      <w:r>
        <w:rPr>
          <w:b/>
          <w:bCs/>
          <w:szCs w:val="26"/>
        </w:rPr>
        <w:t>2</w:t>
      </w:r>
      <w:r>
        <w:rPr>
          <w:b/>
          <w:bCs/>
          <w:szCs w:val="26"/>
          <w:rtl/>
        </w:rPr>
        <w:t>-</w:t>
      </w:r>
      <w:r>
        <w:rPr>
          <w:b/>
          <w:bCs/>
          <w:szCs w:val="26"/>
        </w:rPr>
        <w:t>3</w:t>
      </w:r>
      <w:r>
        <w:rPr>
          <w:b/>
          <w:bCs/>
          <w:szCs w:val="26"/>
          <w:rtl/>
        </w:rPr>
        <w:t>-</w:t>
      </w:r>
      <w:r>
        <w:rPr>
          <w:b/>
          <w:bCs/>
          <w:szCs w:val="26"/>
        </w:rPr>
        <w:t>4</w:t>
      </w:r>
      <w:r>
        <w:rPr>
          <w:b/>
          <w:bCs/>
          <w:szCs w:val="26"/>
          <w:rtl/>
        </w:rPr>
        <w:t>-</w:t>
      </w:r>
      <w:r>
        <w:rPr>
          <w:b/>
          <w:bCs/>
          <w:szCs w:val="26"/>
        </w:rPr>
        <w:t>14</w:t>
      </w:r>
      <w:r>
        <w:rPr>
          <w:b/>
          <w:bCs/>
          <w:szCs w:val="26"/>
          <w:rtl/>
        </w:rPr>
        <w:t xml:space="preserve">- </w:t>
      </w:r>
      <w:r>
        <w:rPr>
          <w:szCs w:val="26"/>
          <w:rtl/>
        </w:rPr>
        <w:t>باید از طریق بازرسی دورهاي از حملونقل و انبارداري صحیح منابع پرتو (دوربین پرتونگاري) در طول</w:t>
      </w:r>
      <w:r>
        <w:rPr>
          <w:szCs w:val="26"/>
          <w:rtl/>
        </w:rPr>
        <w:t xml:space="preserve"> عملیات اطمینان حاصل نمود .</w:t>
      </w:r>
      <w:r>
        <w:rPr>
          <w:rFonts w:ascii="Times New Roman" w:eastAsia="Times New Roman" w:hAnsi="Times New Roman" w:cs="Times New Roman"/>
          <w:szCs w:val="26"/>
          <w:rtl/>
        </w:rPr>
        <w:t xml:space="preserve"> </w:t>
      </w:r>
    </w:p>
    <w:p w:rsidR="005F0291" w:rsidRDefault="00AC7D4A">
      <w:pPr>
        <w:ind w:left="7" w:right="70" w:firstLine="284"/>
      </w:pPr>
      <w:r>
        <w:rPr>
          <w:b/>
          <w:bCs/>
          <w:szCs w:val="26"/>
        </w:rPr>
        <w:t>2</w:t>
      </w:r>
      <w:r>
        <w:rPr>
          <w:b/>
          <w:bCs/>
          <w:szCs w:val="26"/>
          <w:rtl/>
        </w:rPr>
        <w:t>-</w:t>
      </w:r>
      <w:r>
        <w:rPr>
          <w:b/>
          <w:bCs/>
          <w:szCs w:val="26"/>
        </w:rPr>
        <w:t>3</w:t>
      </w:r>
      <w:r>
        <w:rPr>
          <w:b/>
          <w:bCs/>
          <w:szCs w:val="26"/>
          <w:rtl/>
        </w:rPr>
        <w:t>-</w:t>
      </w:r>
      <w:r>
        <w:rPr>
          <w:b/>
          <w:bCs/>
          <w:szCs w:val="26"/>
        </w:rPr>
        <w:t>4</w:t>
      </w:r>
      <w:r>
        <w:rPr>
          <w:b/>
          <w:bCs/>
          <w:szCs w:val="26"/>
          <w:rtl/>
        </w:rPr>
        <w:t>-</w:t>
      </w:r>
      <w:r>
        <w:rPr>
          <w:b/>
          <w:bCs/>
          <w:szCs w:val="26"/>
        </w:rPr>
        <w:t>15</w:t>
      </w:r>
      <w:r>
        <w:rPr>
          <w:b/>
          <w:bCs/>
          <w:szCs w:val="26"/>
          <w:rtl/>
        </w:rPr>
        <w:t xml:space="preserve">- </w:t>
      </w:r>
      <w:r>
        <w:rPr>
          <w:szCs w:val="26"/>
          <w:rtl/>
        </w:rPr>
        <w:t xml:space="preserve">تجهیزات مورد استفاده در عملیات پرتونگاري باید مورد بازرسی و کنترلهاي دورهاي قرار گیرد تا از صحت و عملکرد دقیق و کالیبره بودن آنها اطمینان حاصل شود. </w:t>
      </w:r>
    </w:p>
    <w:p w:rsidR="005F0291" w:rsidRDefault="00AC7D4A">
      <w:pPr>
        <w:ind w:left="7" w:right="70" w:firstLine="284"/>
      </w:pPr>
      <w:r>
        <w:rPr>
          <w:b/>
          <w:bCs/>
          <w:szCs w:val="26"/>
        </w:rPr>
        <w:t>2</w:t>
      </w:r>
      <w:r>
        <w:rPr>
          <w:b/>
          <w:bCs/>
          <w:szCs w:val="26"/>
          <w:rtl/>
        </w:rPr>
        <w:t>-</w:t>
      </w:r>
      <w:r>
        <w:rPr>
          <w:b/>
          <w:bCs/>
          <w:szCs w:val="26"/>
        </w:rPr>
        <w:t>3</w:t>
      </w:r>
      <w:r>
        <w:rPr>
          <w:b/>
          <w:bCs/>
          <w:szCs w:val="26"/>
          <w:rtl/>
        </w:rPr>
        <w:t>-</w:t>
      </w:r>
      <w:r>
        <w:rPr>
          <w:b/>
          <w:bCs/>
          <w:szCs w:val="26"/>
        </w:rPr>
        <w:t>4</w:t>
      </w:r>
      <w:r>
        <w:rPr>
          <w:b/>
          <w:bCs/>
          <w:szCs w:val="26"/>
          <w:rtl/>
        </w:rPr>
        <w:t>-</w:t>
      </w:r>
      <w:r>
        <w:rPr>
          <w:b/>
          <w:bCs/>
          <w:szCs w:val="26"/>
        </w:rPr>
        <w:t>16</w:t>
      </w:r>
      <w:r>
        <w:rPr>
          <w:b/>
          <w:bCs/>
          <w:szCs w:val="26"/>
          <w:rtl/>
        </w:rPr>
        <w:t xml:space="preserve">- </w:t>
      </w:r>
      <w:r>
        <w:rPr>
          <w:szCs w:val="26"/>
          <w:rtl/>
        </w:rPr>
        <w:t>تمام لباسهاي حفاظتی پرتوکاران باید بهطور مستمر از نظر آلود</w:t>
      </w:r>
      <w:r>
        <w:rPr>
          <w:szCs w:val="26"/>
          <w:rtl/>
        </w:rPr>
        <w:t xml:space="preserve">گی به پرتو مورد رسیدگی قرار گرفته و لباسهاي آلوده به مواد رادیو اکتیو باید جدا از سایر لباسهاي کارگران شاغل در کارگاه نگهداري شده و به روشهاي مقتضی طبق ضوابط پاکسازي یا معدوم شود. </w:t>
      </w:r>
    </w:p>
    <w:p w:rsidR="005F0291" w:rsidRDefault="00AC7D4A">
      <w:pPr>
        <w:ind w:left="7" w:right="70" w:firstLine="285"/>
      </w:pPr>
      <w:r>
        <w:rPr>
          <w:b/>
          <w:bCs/>
          <w:szCs w:val="26"/>
        </w:rPr>
        <w:t>2</w:t>
      </w:r>
      <w:r>
        <w:rPr>
          <w:b/>
          <w:bCs/>
          <w:szCs w:val="26"/>
          <w:rtl/>
        </w:rPr>
        <w:t>-</w:t>
      </w:r>
      <w:r>
        <w:rPr>
          <w:b/>
          <w:bCs/>
          <w:szCs w:val="26"/>
        </w:rPr>
        <w:t>3</w:t>
      </w:r>
      <w:r>
        <w:rPr>
          <w:b/>
          <w:bCs/>
          <w:szCs w:val="26"/>
          <w:rtl/>
        </w:rPr>
        <w:t>-</w:t>
      </w:r>
      <w:r>
        <w:rPr>
          <w:b/>
          <w:bCs/>
          <w:szCs w:val="26"/>
        </w:rPr>
        <w:t>4</w:t>
      </w:r>
      <w:r>
        <w:rPr>
          <w:b/>
          <w:bCs/>
          <w:szCs w:val="26"/>
          <w:rtl/>
        </w:rPr>
        <w:t>-</w:t>
      </w:r>
      <w:r>
        <w:rPr>
          <w:b/>
          <w:bCs/>
          <w:szCs w:val="26"/>
        </w:rPr>
        <w:t>17</w:t>
      </w:r>
      <w:r>
        <w:rPr>
          <w:b/>
          <w:bCs/>
          <w:szCs w:val="26"/>
          <w:rtl/>
        </w:rPr>
        <w:t xml:space="preserve">- </w:t>
      </w:r>
      <w:r>
        <w:rPr>
          <w:szCs w:val="26"/>
          <w:rtl/>
        </w:rPr>
        <w:t>منابع آلوده به پرتو یا مشکوك به آلودگی اعم از تجهیزات و وسایل، لب</w:t>
      </w:r>
      <w:r>
        <w:rPr>
          <w:szCs w:val="26"/>
          <w:rtl/>
        </w:rPr>
        <w:t>اسها نباید در سایت کارگاه شسته شوند. همچنین باید نسبت به عدم آلودگی حیوانات یا پوششهاي گیاهی که در معرض احتمالی تابش پرتو قرار میگیرند، باید اقدامات حفاظتی لازم اطمینان حاصل شود.</w:t>
      </w:r>
      <w:r>
        <w:rPr>
          <w:rFonts w:ascii="Times New Roman" w:eastAsia="Times New Roman" w:hAnsi="Times New Roman" w:cs="Times New Roman"/>
          <w:szCs w:val="26"/>
          <w:rtl/>
        </w:rPr>
        <w:t xml:space="preserve"> </w:t>
      </w:r>
    </w:p>
    <w:p w:rsidR="005F0291" w:rsidRDefault="00AC7D4A">
      <w:pPr>
        <w:spacing w:after="246"/>
        <w:ind w:left="7" w:right="70" w:firstLine="285"/>
      </w:pPr>
      <w:r>
        <w:rPr>
          <w:b/>
          <w:bCs/>
          <w:szCs w:val="26"/>
        </w:rPr>
        <w:lastRenderedPageBreak/>
        <w:t>2</w:t>
      </w:r>
      <w:r>
        <w:rPr>
          <w:b/>
          <w:bCs/>
          <w:szCs w:val="26"/>
          <w:rtl/>
        </w:rPr>
        <w:t>-</w:t>
      </w:r>
      <w:r>
        <w:rPr>
          <w:b/>
          <w:bCs/>
          <w:szCs w:val="26"/>
        </w:rPr>
        <w:t>3</w:t>
      </w:r>
      <w:r>
        <w:rPr>
          <w:b/>
          <w:bCs/>
          <w:szCs w:val="26"/>
          <w:rtl/>
        </w:rPr>
        <w:t>-</w:t>
      </w:r>
      <w:r>
        <w:rPr>
          <w:b/>
          <w:bCs/>
          <w:szCs w:val="26"/>
        </w:rPr>
        <w:t>4</w:t>
      </w:r>
      <w:r>
        <w:rPr>
          <w:b/>
          <w:bCs/>
          <w:szCs w:val="26"/>
          <w:rtl/>
        </w:rPr>
        <w:t>-</w:t>
      </w:r>
      <w:r>
        <w:rPr>
          <w:b/>
          <w:bCs/>
          <w:szCs w:val="26"/>
        </w:rPr>
        <w:t>18</w:t>
      </w:r>
      <w:r>
        <w:rPr>
          <w:b/>
          <w:bCs/>
          <w:szCs w:val="26"/>
          <w:rtl/>
        </w:rPr>
        <w:t xml:space="preserve">- </w:t>
      </w:r>
      <w:r>
        <w:rPr>
          <w:szCs w:val="26"/>
          <w:rtl/>
        </w:rPr>
        <w:t>گزارش سوانح ایجاد شده در سایت در حین عملیات پرتونگاري صنعتی باید ه</w:t>
      </w:r>
      <w:r>
        <w:rPr>
          <w:szCs w:val="26"/>
          <w:rtl/>
        </w:rPr>
        <w:t xml:space="preserve">مراه با اقدامات کنترلی و حفاظتی بهعملآمده و مستندات نتایج ثبت شده توسط دزیمترهاي فردي و محیطی در اسرع وقت به مرجع صاحب صلاحیت ارایه شود. </w:t>
      </w:r>
    </w:p>
    <w:p w:rsidR="005F0291" w:rsidRDefault="00AC7D4A">
      <w:pPr>
        <w:spacing w:after="124" w:line="259" w:lineRule="auto"/>
        <w:ind w:left="1" w:right="0" w:hanging="10"/>
        <w:jc w:val="left"/>
      </w:pPr>
      <w:r>
        <w:rPr>
          <w:b/>
          <w:bCs/>
          <w:szCs w:val="26"/>
        </w:rPr>
        <w:t>2</w:t>
      </w:r>
      <w:r>
        <w:rPr>
          <w:b/>
          <w:bCs/>
          <w:szCs w:val="26"/>
          <w:rtl/>
        </w:rPr>
        <w:t>-</w:t>
      </w:r>
      <w:r>
        <w:rPr>
          <w:b/>
          <w:bCs/>
          <w:szCs w:val="26"/>
        </w:rPr>
        <w:t>3</w:t>
      </w:r>
      <w:r>
        <w:rPr>
          <w:b/>
          <w:bCs/>
          <w:szCs w:val="26"/>
          <w:rtl/>
        </w:rPr>
        <w:t>-</w:t>
      </w:r>
      <w:r>
        <w:rPr>
          <w:b/>
          <w:bCs/>
          <w:szCs w:val="26"/>
        </w:rPr>
        <w:t>5</w:t>
      </w:r>
      <w:r>
        <w:rPr>
          <w:b/>
          <w:bCs/>
          <w:szCs w:val="26"/>
          <w:rtl/>
        </w:rPr>
        <w:t xml:space="preserve">- حفاظت و ایمنی در آزمون غیر مخرب جوش به روش فراصوت (اولتراسونیک </w:t>
      </w:r>
      <w:r>
        <w:rPr>
          <w:rFonts w:ascii="Times New Roman" w:eastAsia="Times New Roman" w:hAnsi="Times New Roman" w:cs="Times New Roman"/>
          <w:b/>
          <w:sz w:val="22"/>
        </w:rPr>
        <w:t>UT</w:t>
      </w:r>
      <w:r>
        <w:rPr>
          <w:b/>
          <w:bCs/>
          <w:szCs w:val="26"/>
          <w:rtl/>
        </w:rPr>
        <w:t xml:space="preserve">) </w:t>
      </w:r>
    </w:p>
    <w:p w:rsidR="005F0291" w:rsidRDefault="00AC7D4A">
      <w:pPr>
        <w:ind w:left="7" w:right="70" w:firstLine="285"/>
      </w:pPr>
      <w:r>
        <w:rPr>
          <w:szCs w:val="26"/>
          <w:rtl/>
        </w:rPr>
        <w:t xml:space="preserve">در صورت استفاده از تمیزکننده شیمیایی براي </w:t>
      </w:r>
      <w:r>
        <w:rPr>
          <w:szCs w:val="26"/>
          <w:rtl/>
        </w:rPr>
        <w:t xml:space="preserve">پاك کردن مواد موجود در سطح جوش و یا استفاده از برس سیمی ،باید تجهیزات حفاظتی لازم در صورت مضر بودن ماده شیمیایی براي دستگاه تنفس یا تماس با پوست بدن و براي جلوگیري از ورود ذرات فلزي پراکنده در هوا در اثر برسزنی به داخل ریه و چشم، مطابق بخش </w:t>
      </w:r>
      <w:r>
        <w:rPr>
          <w:szCs w:val="26"/>
        </w:rPr>
        <w:t>2</w:t>
      </w:r>
      <w:r>
        <w:rPr>
          <w:szCs w:val="26"/>
          <w:rtl/>
        </w:rPr>
        <w:t>-</w:t>
      </w:r>
      <w:r>
        <w:rPr>
          <w:szCs w:val="26"/>
        </w:rPr>
        <w:t>10</w:t>
      </w:r>
      <w:r>
        <w:rPr>
          <w:szCs w:val="26"/>
          <w:rtl/>
        </w:rPr>
        <w:t xml:space="preserve"> عمل شود. </w:t>
      </w:r>
    </w:p>
    <w:p w:rsidR="005F0291" w:rsidRDefault="00AC7D4A">
      <w:pPr>
        <w:bidi w:val="0"/>
        <w:spacing w:after="0" w:line="259" w:lineRule="auto"/>
        <w:ind w:left="2878" w:right="0" w:firstLine="0"/>
        <w:jc w:val="left"/>
      </w:pPr>
      <w:r>
        <w:t xml:space="preserve"> </w:t>
      </w:r>
      <w:r>
        <w:t xml:space="preserve"> </w:t>
      </w:r>
    </w:p>
    <w:p w:rsidR="005F0291" w:rsidRDefault="00AC7D4A">
      <w:pPr>
        <w:spacing w:after="306" w:line="259" w:lineRule="auto"/>
        <w:ind w:left="-1" w:right="0" w:hanging="10"/>
        <w:jc w:val="left"/>
      </w:pPr>
      <w:r>
        <w:rPr>
          <w:b/>
          <w:bCs/>
          <w:sz w:val="28"/>
          <w:szCs w:val="28"/>
        </w:rPr>
        <w:t>2</w:t>
      </w:r>
      <w:r>
        <w:rPr>
          <w:b/>
          <w:bCs/>
          <w:sz w:val="28"/>
          <w:szCs w:val="28"/>
          <w:rtl/>
        </w:rPr>
        <w:t>-</w:t>
      </w:r>
      <w:r>
        <w:rPr>
          <w:b/>
          <w:bCs/>
          <w:sz w:val="28"/>
          <w:szCs w:val="28"/>
        </w:rPr>
        <w:t>4</w:t>
      </w:r>
      <w:r>
        <w:rPr>
          <w:b/>
          <w:bCs/>
          <w:sz w:val="28"/>
          <w:szCs w:val="28"/>
          <w:rtl/>
        </w:rPr>
        <w:t>- پیشگیري از آتش سوزي و سوختگی</w:t>
      </w:r>
      <w:r>
        <w:rPr>
          <w:rFonts w:ascii="Times New Roman" w:eastAsia="Times New Roman" w:hAnsi="Times New Roman" w:cs="Times New Roman"/>
          <w:b/>
          <w:bCs/>
          <w:sz w:val="28"/>
          <w:szCs w:val="28"/>
          <w:rtl/>
        </w:rPr>
        <w:t xml:space="preserve"> </w:t>
      </w:r>
    </w:p>
    <w:p w:rsidR="005F0291" w:rsidRDefault="00AC7D4A">
      <w:pPr>
        <w:spacing w:after="154" w:line="259" w:lineRule="auto"/>
        <w:ind w:left="1" w:right="0" w:hanging="10"/>
        <w:jc w:val="left"/>
      </w:pPr>
      <w:r>
        <w:rPr>
          <w:b/>
          <w:bCs/>
          <w:szCs w:val="26"/>
        </w:rPr>
        <w:t>2</w:t>
      </w:r>
      <w:r>
        <w:rPr>
          <w:b/>
          <w:bCs/>
          <w:szCs w:val="26"/>
          <w:rtl/>
        </w:rPr>
        <w:t>-</w:t>
      </w:r>
      <w:r>
        <w:rPr>
          <w:b/>
          <w:bCs/>
          <w:szCs w:val="26"/>
        </w:rPr>
        <w:t>4</w:t>
      </w:r>
      <w:r>
        <w:rPr>
          <w:b/>
          <w:bCs/>
          <w:szCs w:val="26"/>
          <w:rtl/>
        </w:rPr>
        <w:t>-</w:t>
      </w:r>
      <w:r>
        <w:rPr>
          <w:b/>
          <w:bCs/>
          <w:szCs w:val="26"/>
        </w:rPr>
        <w:t>1</w:t>
      </w:r>
      <w:r>
        <w:rPr>
          <w:b/>
          <w:bCs/>
          <w:szCs w:val="26"/>
          <w:rtl/>
        </w:rPr>
        <w:t>- مشخصات عمومی</w:t>
      </w:r>
      <w:r>
        <w:rPr>
          <w:rFonts w:ascii="Times New Roman" w:eastAsia="Times New Roman" w:hAnsi="Times New Roman" w:cs="Times New Roman"/>
          <w:b/>
          <w:bCs/>
          <w:szCs w:val="26"/>
          <w:rtl/>
        </w:rPr>
        <w:t xml:space="preserve"> </w:t>
      </w:r>
    </w:p>
    <w:p w:rsidR="005F0291" w:rsidRDefault="00AC7D4A">
      <w:pPr>
        <w:ind w:left="7" w:right="70" w:firstLine="286"/>
      </w:pPr>
      <w:r>
        <w:rPr>
          <w:b/>
          <w:bCs/>
          <w:szCs w:val="26"/>
        </w:rPr>
        <w:t>2</w:t>
      </w:r>
      <w:r>
        <w:rPr>
          <w:b/>
          <w:bCs/>
          <w:szCs w:val="26"/>
          <w:rtl/>
        </w:rPr>
        <w:t>-</w:t>
      </w:r>
      <w:r>
        <w:rPr>
          <w:b/>
          <w:bCs/>
          <w:szCs w:val="26"/>
        </w:rPr>
        <w:t>4</w:t>
      </w:r>
      <w:r>
        <w:rPr>
          <w:b/>
          <w:bCs/>
          <w:szCs w:val="26"/>
          <w:rtl/>
        </w:rPr>
        <w:t>-</w:t>
      </w:r>
      <w:r>
        <w:rPr>
          <w:b/>
          <w:bCs/>
          <w:szCs w:val="26"/>
        </w:rPr>
        <w:t>1</w:t>
      </w:r>
      <w:r>
        <w:rPr>
          <w:b/>
          <w:bCs/>
          <w:szCs w:val="26"/>
          <w:rtl/>
        </w:rPr>
        <w:t>-</w:t>
      </w:r>
      <w:r>
        <w:rPr>
          <w:b/>
          <w:bCs/>
          <w:szCs w:val="26"/>
        </w:rPr>
        <w:t>1</w:t>
      </w:r>
      <w:r>
        <w:rPr>
          <w:b/>
          <w:bCs/>
          <w:szCs w:val="26"/>
          <w:rtl/>
        </w:rPr>
        <w:t xml:space="preserve">- </w:t>
      </w:r>
      <w:r>
        <w:rPr>
          <w:szCs w:val="26"/>
          <w:rtl/>
        </w:rPr>
        <w:t>در تمام محلهایی که خطر آتشسوزي وجود دارد از قبیل منطقه نگهداري مواد شیمیایی، انبار مصالح سوختنی، مواد قابل اشتعال و انفجار و مانند آن، استعمال دخانیات، روشنکردن آتشهاي روباز، روشن کردن وسا</w:t>
      </w:r>
      <w:r>
        <w:rPr>
          <w:szCs w:val="26"/>
          <w:rtl/>
        </w:rPr>
        <w:t>یل روشنایی غیر محصور و وسایل گرمایشی غیر ایمن، وسایل روشنایی غیر محفوظ، همراه داشتن کبریت و اشیاي مولد آتش و جرقه و هر نوع ماده دیگري که بتواند ایجاد انفجار و حریق نماید، یا فعالیتهایی مانند جوشکاري و برشکاري که جرقههاي آتشزا بهوجود میآورد ،مطلقاً ممنوع اس</w:t>
      </w:r>
      <w:r>
        <w:rPr>
          <w:szCs w:val="26"/>
          <w:rtl/>
        </w:rPr>
        <w:t xml:space="preserve">ت. در این نقاط ممنوعه باید تابلوهاي هشداردهنده از قبیل »خطر آتشسوزي ،«»سیگار نکشید« و» آتش روشن نکنید «و یا علایم قابل رویت دیگر نصب شوند. </w:t>
      </w:r>
    </w:p>
    <w:p w:rsidR="005F0291" w:rsidRDefault="00AC7D4A">
      <w:pPr>
        <w:ind w:left="7" w:right="70" w:firstLine="284"/>
      </w:pPr>
      <w:r>
        <w:rPr>
          <w:b/>
          <w:bCs/>
          <w:szCs w:val="26"/>
        </w:rPr>
        <w:t>2</w:t>
      </w:r>
      <w:r>
        <w:rPr>
          <w:b/>
          <w:bCs/>
          <w:szCs w:val="26"/>
          <w:rtl/>
        </w:rPr>
        <w:t>-</w:t>
      </w:r>
      <w:r>
        <w:rPr>
          <w:b/>
          <w:bCs/>
          <w:szCs w:val="26"/>
        </w:rPr>
        <w:t>4</w:t>
      </w:r>
      <w:r>
        <w:rPr>
          <w:b/>
          <w:bCs/>
          <w:szCs w:val="26"/>
          <w:rtl/>
        </w:rPr>
        <w:t>-</w:t>
      </w:r>
      <w:r>
        <w:rPr>
          <w:b/>
          <w:bCs/>
          <w:szCs w:val="26"/>
        </w:rPr>
        <w:t>1</w:t>
      </w:r>
      <w:r>
        <w:rPr>
          <w:b/>
          <w:bCs/>
          <w:szCs w:val="26"/>
          <w:rtl/>
        </w:rPr>
        <w:t>-</w:t>
      </w:r>
      <w:r>
        <w:rPr>
          <w:b/>
          <w:bCs/>
          <w:szCs w:val="26"/>
        </w:rPr>
        <w:t>2</w:t>
      </w:r>
      <w:r>
        <w:rPr>
          <w:b/>
          <w:bCs/>
          <w:szCs w:val="26"/>
          <w:rtl/>
        </w:rPr>
        <w:t xml:space="preserve">- </w:t>
      </w:r>
      <w:r>
        <w:rPr>
          <w:szCs w:val="26"/>
          <w:rtl/>
        </w:rPr>
        <w:t>هنگام انبارکردن مواد قابل اشتعال، باید فاصله ایمن از اطراف لامپها و چراغها تا مواد انبار شده رعایت شود. این</w:t>
      </w:r>
      <w:r>
        <w:rPr>
          <w:szCs w:val="26"/>
          <w:rtl/>
        </w:rPr>
        <w:t xml:space="preserve"> فاصله باید حداقل </w:t>
      </w:r>
      <w:r>
        <w:rPr>
          <w:szCs w:val="26"/>
        </w:rPr>
        <w:t>1</w:t>
      </w:r>
      <w:r>
        <w:rPr>
          <w:szCs w:val="26"/>
          <w:rtl/>
        </w:rPr>
        <w:t xml:space="preserve"> متر براي چراغهاي صنعتی و </w:t>
      </w:r>
      <w:r>
        <w:rPr>
          <w:szCs w:val="26"/>
        </w:rPr>
        <w:t>5</w:t>
      </w:r>
      <w:r>
        <w:rPr>
          <w:szCs w:val="26"/>
          <w:vertAlign w:val="subscript"/>
          <w:rtl/>
        </w:rPr>
        <w:t>/</w:t>
      </w:r>
      <w:r>
        <w:rPr>
          <w:szCs w:val="26"/>
        </w:rPr>
        <w:t>0</w:t>
      </w:r>
      <w:r>
        <w:rPr>
          <w:szCs w:val="26"/>
          <w:rtl/>
        </w:rPr>
        <w:t xml:space="preserve"> متر براي چراغهاي فلورسنت در نظر گرفته شود .</w:t>
      </w:r>
      <w:r>
        <w:rPr>
          <w:rFonts w:ascii="Times New Roman" w:eastAsia="Times New Roman" w:hAnsi="Times New Roman" w:cs="Times New Roman"/>
          <w:szCs w:val="26"/>
          <w:rtl/>
        </w:rPr>
        <w:t xml:space="preserve"> </w:t>
      </w:r>
    </w:p>
    <w:p w:rsidR="005F0291" w:rsidRDefault="00AC7D4A">
      <w:pPr>
        <w:ind w:left="7" w:right="70" w:firstLine="283"/>
      </w:pPr>
      <w:r>
        <w:rPr>
          <w:b/>
          <w:bCs/>
          <w:szCs w:val="26"/>
        </w:rPr>
        <w:t>2</w:t>
      </w:r>
      <w:r>
        <w:rPr>
          <w:b/>
          <w:bCs/>
          <w:szCs w:val="26"/>
          <w:rtl/>
        </w:rPr>
        <w:t>-</w:t>
      </w:r>
      <w:r>
        <w:rPr>
          <w:b/>
          <w:bCs/>
          <w:szCs w:val="26"/>
        </w:rPr>
        <w:t>4</w:t>
      </w:r>
      <w:r>
        <w:rPr>
          <w:b/>
          <w:bCs/>
          <w:szCs w:val="26"/>
          <w:rtl/>
        </w:rPr>
        <w:t>-</w:t>
      </w:r>
      <w:r>
        <w:rPr>
          <w:b/>
          <w:bCs/>
          <w:szCs w:val="26"/>
        </w:rPr>
        <w:t>1</w:t>
      </w:r>
      <w:r>
        <w:rPr>
          <w:b/>
          <w:bCs/>
          <w:szCs w:val="26"/>
          <w:rtl/>
        </w:rPr>
        <w:t>-</w:t>
      </w:r>
      <w:r>
        <w:rPr>
          <w:b/>
          <w:bCs/>
          <w:szCs w:val="26"/>
        </w:rPr>
        <w:t>3</w:t>
      </w:r>
      <w:r>
        <w:rPr>
          <w:b/>
          <w:bCs/>
          <w:szCs w:val="26"/>
          <w:rtl/>
        </w:rPr>
        <w:t xml:space="preserve">- </w:t>
      </w:r>
      <w:r>
        <w:rPr>
          <w:szCs w:val="26"/>
          <w:rtl/>
        </w:rPr>
        <w:t xml:space="preserve">هنگام کار با مواد شیمیایی قابل اشتعال باید وسایل خاموشکننده آتش، مناسب با نوع مواد شیمیایی آماده و در دسترس باشد. </w:t>
      </w:r>
    </w:p>
    <w:p w:rsidR="005F0291" w:rsidRDefault="00AC7D4A">
      <w:pPr>
        <w:ind w:left="7" w:right="70" w:firstLine="284"/>
      </w:pPr>
      <w:r>
        <w:rPr>
          <w:b/>
          <w:bCs/>
          <w:szCs w:val="26"/>
        </w:rPr>
        <w:t>2</w:t>
      </w:r>
      <w:r>
        <w:rPr>
          <w:b/>
          <w:bCs/>
          <w:szCs w:val="26"/>
          <w:rtl/>
        </w:rPr>
        <w:t>-</w:t>
      </w:r>
      <w:r>
        <w:rPr>
          <w:b/>
          <w:bCs/>
          <w:szCs w:val="26"/>
        </w:rPr>
        <w:t>4</w:t>
      </w:r>
      <w:r>
        <w:rPr>
          <w:b/>
          <w:bCs/>
          <w:szCs w:val="26"/>
          <w:rtl/>
        </w:rPr>
        <w:t>-</w:t>
      </w:r>
      <w:r>
        <w:rPr>
          <w:b/>
          <w:bCs/>
          <w:szCs w:val="26"/>
        </w:rPr>
        <w:t>1</w:t>
      </w:r>
      <w:r>
        <w:rPr>
          <w:b/>
          <w:bCs/>
          <w:szCs w:val="26"/>
          <w:rtl/>
        </w:rPr>
        <w:t>-</w:t>
      </w:r>
      <w:r>
        <w:rPr>
          <w:b/>
          <w:bCs/>
          <w:szCs w:val="26"/>
        </w:rPr>
        <w:t>4</w:t>
      </w:r>
      <w:r>
        <w:rPr>
          <w:b/>
          <w:bCs/>
          <w:szCs w:val="26"/>
          <w:rtl/>
        </w:rPr>
        <w:t xml:space="preserve">- </w:t>
      </w:r>
      <w:r>
        <w:rPr>
          <w:szCs w:val="26"/>
          <w:rtl/>
        </w:rPr>
        <w:t xml:space="preserve">شعلههاي باز، مشعل، کبریت </w:t>
      </w:r>
      <w:r>
        <w:rPr>
          <w:szCs w:val="26"/>
          <w:rtl/>
        </w:rPr>
        <w:t xml:space="preserve">مشتعل، جرقههاي برشکاري و جوشکاري، مواد گدازآور و مانند آن نباید در مجاورت دهانههاي مجاري فاضلاب، خطوط اصلی گاز و مجاري مشابه قرار داده شوند. </w:t>
      </w:r>
    </w:p>
    <w:p w:rsidR="005F0291" w:rsidRDefault="00AC7D4A">
      <w:pPr>
        <w:spacing w:after="245"/>
        <w:ind w:left="7" w:right="70" w:firstLine="284"/>
      </w:pPr>
      <w:r>
        <w:rPr>
          <w:b/>
          <w:bCs/>
          <w:szCs w:val="26"/>
        </w:rPr>
        <w:t>2</w:t>
      </w:r>
      <w:r>
        <w:rPr>
          <w:b/>
          <w:bCs/>
          <w:szCs w:val="26"/>
          <w:rtl/>
        </w:rPr>
        <w:t>-</w:t>
      </w:r>
      <w:r>
        <w:rPr>
          <w:b/>
          <w:bCs/>
          <w:szCs w:val="26"/>
        </w:rPr>
        <w:t>4</w:t>
      </w:r>
      <w:r>
        <w:rPr>
          <w:b/>
          <w:bCs/>
          <w:szCs w:val="26"/>
          <w:rtl/>
        </w:rPr>
        <w:t>-</w:t>
      </w:r>
      <w:r>
        <w:rPr>
          <w:b/>
          <w:bCs/>
          <w:szCs w:val="26"/>
        </w:rPr>
        <w:t>1</w:t>
      </w:r>
      <w:r>
        <w:rPr>
          <w:b/>
          <w:bCs/>
          <w:szCs w:val="26"/>
          <w:rtl/>
        </w:rPr>
        <w:t>-</w:t>
      </w:r>
      <w:r>
        <w:rPr>
          <w:b/>
          <w:bCs/>
          <w:szCs w:val="26"/>
        </w:rPr>
        <w:t>5</w:t>
      </w:r>
      <w:r>
        <w:rPr>
          <w:b/>
          <w:bCs/>
          <w:szCs w:val="26"/>
          <w:rtl/>
        </w:rPr>
        <w:t xml:space="preserve">- </w:t>
      </w:r>
      <w:r>
        <w:rPr>
          <w:szCs w:val="26"/>
          <w:rtl/>
        </w:rPr>
        <w:t>در کلیه محلهایی که پسماندها و ضایعات مصالح قابل احتراق از قبیل الیاف و پارچههاي آغشته به مواد نفتی و نظای</w:t>
      </w:r>
      <w:r>
        <w:rPr>
          <w:szCs w:val="26"/>
          <w:rtl/>
        </w:rPr>
        <w:t xml:space="preserve">ر آن (گازوئیل، روغن، گریس و چسب و ...) همچنین پسماند و مواد دیگري که ممکن است به خودي خود آتش بگیرند (مانند ذغال چوب و خاکه آن)، باید بهطور روزانه از محل کارگاه جمعآوري شده و در صندوقهاي فلزي </w:t>
      </w:r>
      <w:r>
        <w:rPr>
          <w:szCs w:val="26"/>
          <w:rtl/>
        </w:rPr>
        <w:lastRenderedPageBreak/>
        <w:t xml:space="preserve">سرپوشدار نگهداري شوند تا در فواصل زمانی منظم به محلهاي مجاز حمل </w:t>
      </w:r>
      <w:r>
        <w:rPr>
          <w:szCs w:val="26"/>
          <w:rtl/>
        </w:rPr>
        <w:t>شود. سوزاندن این مواد در محل کارگاه ساختمانی مجاز نیست.</w:t>
      </w:r>
      <w:r>
        <w:rPr>
          <w:rFonts w:ascii="Times New Roman" w:eastAsia="Times New Roman" w:hAnsi="Times New Roman" w:cs="Times New Roman"/>
          <w:szCs w:val="26"/>
          <w:rtl/>
        </w:rPr>
        <w:t xml:space="preserve"> </w:t>
      </w:r>
    </w:p>
    <w:p w:rsidR="005F0291" w:rsidRDefault="00AC7D4A">
      <w:pPr>
        <w:spacing w:after="121" w:line="259" w:lineRule="auto"/>
        <w:ind w:left="1" w:right="0" w:hanging="10"/>
        <w:jc w:val="left"/>
      </w:pPr>
      <w:r>
        <w:rPr>
          <w:b/>
          <w:bCs/>
          <w:szCs w:val="26"/>
        </w:rPr>
        <w:t>2</w:t>
      </w:r>
      <w:r>
        <w:rPr>
          <w:b/>
          <w:bCs/>
          <w:szCs w:val="26"/>
          <w:rtl/>
        </w:rPr>
        <w:t>-</w:t>
      </w:r>
      <w:r>
        <w:rPr>
          <w:b/>
          <w:bCs/>
          <w:szCs w:val="26"/>
        </w:rPr>
        <w:t>4</w:t>
      </w:r>
      <w:r>
        <w:rPr>
          <w:b/>
          <w:bCs/>
          <w:szCs w:val="26"/>
          <w:rtl/>
        </w:rPr>
        <w:t>-</w:t>
      </w:r>
      <w:r>
        <w:rPr>
          <w:b/>
          <w:bCs/>
          <w:szCs w:val="26"/>
        </w:rPr>
        <w:t>2</w:t>
      </w:r>
      <w:r>
        <w:rPr>
          <w:b/>
          <w:bCs/>
          <w:szCs w:val="26"/>
          <w:rtl/>
        </w:rPr>
        <w:t xml:space="preserve">- مایعات قابل اشتعال </w:t>
      </w:r>
    </w:p>
    <w:p w:rsidR="005F0291" w:rsidRDefault="00AC7D4A">
      <w:pPr>
        <w:spacing w:after="71" w:line="265" w:lineRule="auto"/>
        <w:ind w:left="287" w:right="0" w:hanging="10"/>
        <w:jc w:val="left"/>
      </w:pPr>
      <w:r>
        <w:rPr>
          <w:szCs w:val="26"/>
          <w:rtl/>
        </w:rPr>
        <w:t xml:space="preserve">در خصوص مایعات قابل اشتعال رعایت موارد زیر الزامی است: </w:t>
      </w:r>
    </w:p>
    <w:p w:rsidR="005F0291" w:rsidRDefault="00AC7D4A">
      <w:pPr>
        <w:ind w:left="7" w:right="70" w:firstLine="284"/>
      </w:pPr>
      <w:r>
        <w:rPr>
          <w:b/>
          <w:bCs/>
          <w:szCs w:val="26"/>
        </w:rPr>
        <w:t>2</w:t>
      </w:r>
      <w:r>
        <w:rPr>
          <w:b/>
          <w:bCs/>
          <w:szCs w:val="26"/>
          <w:rtl/>
        </w:rPr>
        <w:t>-</w:t>
      </w:r>
      <w:r>
        <w:rPr>
          <w:b/>
          <w:bCs/>
          <w:szCs w:val="26"/>
        </w:rPr>
        <w:t>4</w:t>
      </w:r>
      <w:r>
        <w:rPr>
          <w:b/>
          <w:bCs/>
          <w:szCs w:val="26"/>
          <w:rtl/>
        </w:rPr>
        <w:t>-</w:t>
      </w:r>
      <w:r>
        <w:rPr>
          <w:b/>
          <w:bCs/>
          <w:szCs w:val="26"/>
        </w:rPr>
        <w:t>2</w:t>
      </w:r>
      <w:r>
        <w:rPr>
          <w:b/>
          <w:bCs/>
          <w:szCs w:val="26"/>
          <w:rtl/>
        </w:rPr>
        <w:t>-</w:t>
      </w:r>
      <w:r>
        <w:rPr>
          <w:b/>
          <w:bCs/>
          <w:szCs w:val="26"/>
        </w:rPr>
        <w:t>1</w:t>
      </w:r>
      <w:r>
        <w:rPr>
          <w:b/>
          <w:bCs/>
          <w:szCs w:val="26"/>
          <w:rtl/>
        </w:rPr>
        <w:t xml:space="preserve">- </w:t>
      </w:r>
      <w:r>
        <w:rPr>
          <w:szCs w:val="26"/>
          <w:rtl/>
        </w:rPr>
        <w:t>رنگها، حلالها و دیگر مایعات قابل اشتعال باید در مکانهاي خاص دور از حرارت، جرقه، تابش نور مستقیم خورشید و مح</w:t>
      </w:r>
      <w:r>
        <w:rPr>
          <w:szCs w:val="26"/>
          <w:rtl/>
        </w:rPr>
        <w:t xml:space="preserve">لهایی که احتمال وقوع آتش سوزي دارد، نگهداري شوند. </w:t>
      </w:r>
    </w:p>
    <w:p w:rsidR="005F0291" w:rsidRDefault="00AC7D4A">
      <w:pPr>
        <w:ind w:left="12" w:right="70"/>
      </w:pPr>
      <w:r>
        <w:rPr>
          <w:b/>
          <w:bCs/>
          <w:szCs w:val="26"/>
        </w:rPr>
        <w:t>2</w:t>
      </w:r>
      <w:r>
        <w:rPr>
          <w:b/>
          <w:bCs/>
          <w:szCs w:val="26"/>
          <w:rtl/>
        </w:rPr>
        <w:t>-</w:t>
      </w:r>
      <w:r>
        <w:rPr>
          <w:b/>
          <w:bCs/>
          <w:szCs w:val="26"/>
        </w:rPr>
        <w:t>4</w:t>
      </w:r>
      <w:r>
        <w:rPr>
          <w:b/>
          <w:bCs/>
          <w:szCs w:val="26"/>
          <w:rtl/>
        </w:rPr>
        <w:t>-</w:t>
      </w:r>
      <w:r>
        <w:rPr>
          <w:b/>
          <w:bCs/>
          <w:szCs w:val="26"/>
        </w:rPr>
        <w:t>2</w:t>
      </w:r>
      <w:r>
        <w:rPr>
          <w:b/>
          <w:bCs/>
          <w:szCs w:val="26"/>
          <w:rtl/>
        </w:rPr>
        <w:t>-</w:t>
      </w:r>
      <w:r>
        <w:rPr>
          <w:b/>
          <w:bCs/>
          <w:szCs w:val="26"/>
        </w:rPr>
        <w:t>2</w:t>
      </w:r>
      <w:r>
        <w:rPr>
          <w:b/>
          <w:bCs/>
          <w:szCs w:val="26"/>
          <w:rtl/>
        </w:rPr>
        <w:t xml:space="preserve">- </w:t>
      </w:r>
      <w:r>
        <w:rPr>
          <w:szCs w:val="26"/>
          <w:rtl/>
        </w:rPr>
        <w:t>مایعاتی که نقطه شعلهزنی</w:t>
      </w:r>
      <w:r>
        <w:rPr>
          <w:vertAlign w:val="superscript"/>
        </w:rPr>
        <w:footnoteReference w:id="6"/>
      </w:r>
      <w:r>
        <w:rPr>
          <w:szCs w:val="26"/>
          <w:rtl/>
        </w:rPr>
        <w:t xml:space="preserve"> آنها کمتر از </w:t>
      </w:r>
      <w:r>
        <w:rPr>
          <w:szCs w:val="26"/>
        </w:rPr>
        <w:t>7</w:t>
      </w:r>
      <w:r>
        <w:rPr>
          <w:szCs w:val="26"/>
          <w:rtl/>
        </w:rPr>
        <w:t xml:space="preserve"> درجه سانتیگراد میباشد، باید بر روي سکوهاي سیمانی، </w:t>
      </w:r>
    </w:p>
    <w:p w:rsidR="005F0291" w:rsidRDefault="00AC7D4A">
      <w:pPr>
        <w:ind w:left="12" w:right="70"/>
      </w:pPr>
      <w:r>
        <w:rPr>
          <w:szCs w:val="26"/>
          <w:rtl/>
        </w:rPr>
        <w:t>بتونی، آجري و یا جایگاههاي فلزي نگهداري شوند و نباید آنها را روي سطح زمین قرار داد مگر اینکه بهصورت محدود</w:t>
      </w:r>
      <w:r>
        <w:rPr>
          <w:szCs w:val="26"/>
          <w:rtl/>
        </w:rPr>
        <w:t xml:space="preserve"> درظرفهاي کمتر از </w:t>
      </w:r>
      <w:r>
        <w:rPr>
          <w:szCs w:val="26"/>
        </w:rPr>
        <w:t>18</w:t>
      </w:r>
      <w:r>
        <w:rPr>
          <w:szCs w:val="26"/>
          <w:rtl/>
        </w:rPr>
        <w:t xml:space="preserve"> لیتر و داخل ظروف یا مخازن حفاظت شده نگهداري شوند. </w:t>
      </w:r>
    </w:p>
    <w:p w:rsidR="005F0291" w:rsidRDefault="00AC7D4A">
      <w:pPr>
        <w:ind w:left="7" w:right="70" w:firstLine="284"/>
      </w:pPr>
      <w:r>
        <w:rPr>
          <w:b/>
          <w:bCs/>
          <w:szCs w:val="26"/>
        </w:rPr>
        <w:t>2</w:t>
      </w:r>
      <w:r>
        <w:rPr>
          <w:b/>
          <w:bCs/>
          <w:szCs w:val="26"/>
          <w:rtl/>
        </w:rPr>
        <w:t>-</w:t>
      </w:r>
      <w:r>
        <w:rPr>
          <w:b/>
          <w:bCs/>
          <w:szCs w:val="26"/>
        </w:rPr>
        <w:t>4</w:t>
      </w:r>
      <w:r>
        <w:rPr>
          <w:b/>
          <w:bCs/>
          <w:szCs w:val="26"/>
          <w:rtl/>
        </w:rPr>
        <w:t>-</w:t>
      </w:r>
      <w:r>
        <w:rPr>
          <w:b/>
          <w:bCs/>
          <w:szCs w:val="26"/>
        </w:rPr>
        <w:t>2</w:t>
      </w:r>
      <w:r>
        <w:rPr>
          <w:b/>
          <w:bCs/>
          <w:szCs w:val="26"/>
          <w:rtl/>
        </w:rPr>
        <w:t>-</w:t>
      </w:r>
      <w:r>
        <w:rPr>
          <w:b/>
          <w:bCs/>
          <w:szCs w:val="26"/>
        </w:rPr>
        <w:t>3</w:t>
      </w:r>
      <w:r>
        <w:rPr>
          <w:b/>
          <w:bCs/>
          <w:szCs w:val="26"/>
          <w:rtl/>
        </w:rPr>
        <w:t xml:space="preserve">- </w:t>
      </w:r>
      <w:r>
        <w:rPr>
          <w:szCs w:val="26"/>
          <w:rtl/>
        </w:rPr>
        <w:t>قبل از سوختگیري باید موتور ماشینآلات ساختمانی خاموش شود و از ریختن مواد سوختنی روي اگزوز و قسمتهاي داغ موتور جلوگیري شود. خروجی و سرریز مخازن سوخت نباید در جایی تعبیه شده باشد</w:t>
      </w:r>
      <w:r>
        <w:rPr>
          <w:szCs w:val="26"/>
          <w:rtl/>
        </w:rPr>
        <w:t xml:space="preserve"> که مواد مذکور روي موتور، اگزوز، تابلو برق ،کلید برق، باطري و سایر منابع ایجاد جرقه، ریخته شود. همچنین باید تدابیر لازم براي جلوگیري از ورود سرریز این مواد به داخل معابر مجاور کارگاه، جويهاي آب، منابع آب زیرزمینی و فضاهاي سبز (درختان و پوششهاي گیاهی) بهعمل</w:t>
      </w:r>
      <w:r>
        <w:rPr>
          <w:szCs w:val="26"/>
          <w:rtl/>
        </w:rPr>
        <w:t xml:space="preserve"> آورده شود. </w:t>
      </w:r>
    </w:p>
    <w:p w:rsidR="005F0291" w:rsidRDefault="00AC7D4A">
      <w:pPr>
        <w:ind w:left="7" w:right="70" w:firstLine="284"/>
      </w:pPr>
      <w:r>
        <w:rPr>
          <w:b/>
          <w:bCs/>
          <w:szCs w:val="26"/>
        </w:rPr>
        <w:t>2</w:t>
      </w:r>
      <w:r>
        <w:rPr>
          <w:b/>
          <w:bCs/>
          <w:szCs w:val="26"/>
          <w:rtl/>
        </w:rPr>
        <w:t>-</w:t>
      </w:r>
      <w:r>
        <w:rPr>
          <w:b/>
          <w:bCs/>
          <w:szCs w:val="26"/>
        </w:rPr>
        <w:t>4</w:t>
      </w:r>
      <w:r>
        <w:rPr>
          <w:b/>
          <w:bCs/>
          <w:szCs w:val="26"/>
          <w:rtl/>
        </w:rPr>
        <w:t>-</w:t>
      </w:r>
      <w:r>
        <w:rPr>
          <w:b/>
          <w:bCs/>
          <w:szCs w:val="26"/>
        </w:rPr>
        <w:t>2</w:t>
      </w:r>
      <w:r>
        <w:rPr>
          <w:b/>
          <w:bCs/>
          <w:szCs w:val="26"/>
          <w:rtl/>
        </w:rPr>
        <w:t>-</w:t>
      </w:r>
      <w:r>
        <w:rPr>
          <w:b/>
          <w:bCs/>
          <w:szCs w:val="26"/>
        </w:rPr>
        <w:t>4</w:t>
      </w:r>
      <w:r>
        <w:rPr>
          <w:b/>
          <w:bCs/>
          <w:szCs w:val="26"/>
          <w:rtl/>
        </w:rPr>
        <w:t xml:space="preserve">- </w:t>
      </w:r>
      <w:r>
        <w:rPr>
          <w:szCs w:val="26"/>
          <w:rtl/>
        </w:rPr>
        <w:t xml:space="preserve">در مکانهایی که بخار مایعات قابل اشتعال وجود دارد، نباید از وسایلی که تولید جرقه یا شعله میکند ،از قبیل کبریت، فندك، سیگار، پیلوت گاز، چراغ و وسایل برقی جرقهزا استفاده شود. </w:t>
      </w:r>
    </w:p>
    <w:p w:rsidR="005F0291" w:rsidRDefault="00AC7D4A">
      <w:pPr>
        <w:ind w:left="7" w:right="70" w:firstLine="284"/>
      </w:pPr>
      <w:r>
        <w:rPr>
          <w:b/>
          <w:bCs/>
          <w:szCs w:val="26"/>
        </w:rPr>
        <w:t>2</w:t>
      </w:r>
      <w:r>
        <w:rPr>
          <w:b/>
          <w:bCs/>
          <w:szCs w:val="26"/>
          <w:rtl/>
        </w:rPr>
        <w:t>-</w:t>
      </w:r>
      <w:r>
        <w:rPr>
          <w:b/>
          <w:bCs/>
          <w:szCs w:val="26"/>
        </w:rPr>
        <w:t>4</w:t>
      </w:r>
      <w:r>
        <w:rPr>
          <w:b/>
          <w:bCs/>
          <w:szCs w:val="26"/>
          <w:rtl/>
        </w:rPr>
        <w:t>-</w:t>
      </w:r>
      <w:r>
        <w:rPr>
          <w:b/>
          <w:bCs/>
          <w:szCs w:val="26"/>
        </w:rPr>
        <w:t>2</w:t>
      </w:r>
      <w:r>
        <w:rPr>
          <w:b/>
          <w:bCs/>
          <w:szCs w:val="26"/>
          <w:rtl/>
        </w:rPr>
        <w:t>-</w:t>
      </w:r>
      <w:r>
        <w:rPr>
          <w:b/>
          <w:bCs/>
          <w:szCs w:val="26"/>
        </w:rPr>
        <w:t>5</w:t>
      </w:r>
      <w:r>
        <w:rPr>
          <w:b/>
          <w:bCs/>
          <w:szCs w:val="26"/>
          <w:rtl/>
        </w:rPr>
        <w:t xml:space="preserve">- </w:t>
      </w:r>
      <w:r>
        <w:rPr>
          <w:szCs w:val="26"/>
          <w:rtl/>
        </w:rPr>
        <w:t xml:space="preserve">ظروف محتوي مایعات سریعالاشتعال باید از جنس نسوز و </w:t>
      </w:r>
      <w:r>
        <w:rPr>
          <w:szCs w:val="26"/>
          <w:rtl/>
        </w:rPr>
        <w:t xml:space="preserve">نشکن و داراي درب کاملااملاً محکم و محفوظ بوده و بر روي آنها برچسبگذاري شده باشد. </w:t>
      </w:r>
    </w:p>
    <w:p w:rsidR="005F0291" w:rsidRDefault="00AC7D4A">
      <w:pPr>
        <w:ind w:left="12" w:right="70"/>
      </w:pPr>
      <w:r>
        <w:rPr>
          <w:b/>
          <w:bCs/>
          <w:szCs w:val="26"/>
        </w:rPr>
        <w:t>2</w:t>
      </w:r>
      <w:r>
        <w:rPr>
          <w:b/>
          <w:bCs/>
          <w:szCs w:val="26"/>
          <w:rtl/>
        </w:rPr>
        <w:t>-</w:t>
      </w:r>
      <w:r>
        <w:rPr>
          <w:b/>
          <w:bCs/>
          <w:szCs w:val="26"/>
        </w:rPr>
        <w:t>4</w:t>
      </w:r>
      <w:r>
        <w:rPr>
          <w:b/>
          <w:bCs/>
          <w:szCs w:val="26"/>
          <w:rtl/>
        </w:rPr>
        <w:t>-</w:t>
      </w:r>
      <w:r>
        <w:rPr>
          <w:b/>
          <w:bCs/>
          <w:szCs w:val="26"/>
        </w:rPr>
        <w:t>2</w:t>
      </w:r>
      <w:r>
        <w:rPr>
          <w:b/>
          <w:bCs/>
          <w:szCs w:val="26"/>
          <w:rtl/>
        </w:rPr>
        <w:t>-</w:t>
      </w:r>
      <w:r>
        <w:rPr>
          <w:b/>
          <w:bCs/>
          <w:szCs w:val="26"/>
        </w:rPr>
        <w:t>6</w:t>
      </w:r>
      <w:r>
        <w:rPr>
          <w:b/>
          <w:bCs/>
          <w:szCs w:val="26"/>
          <w:rtl/>
        </w:rPr>
        <w:t xml:space="preserve">- </w:t>
      </w:r>
      <w:r>
        <w:rPr>
          <w:szCs w:val="26"/>
          <w:rtl/>
        </w:rPr>
        <w:t xml:space="preserve">انبارکردن مایعات قابل اشتعال در مخازن روزمینی باید با تایید دستگاه نظارت و رعایت فاصله ایمن </w:t>
      </w:r>
    </w:p>
    <w:p w:rsidR="005F0291" w:rsidRDefault="00AC7D4A">
      <w:pPr>
        <w:ind w:left="12" w:right="70"/>
      </w:pPr>
      <w:r>
        <w:rPr>
          <w:szCs w:val="26"/>
          <w:rtl/>
        </w:rPr>
        <w:t xml:space="preserve">(حداقل بیش از </w:t>
      </w:r>
      <w:r>
        <w:rPr>
          <w:szCs w:val="26"/>
        </w:rPr>
        <w:t>3</w:t>
      </w:r>
      <w:r>
        <w:rPr>
          <w:szCs w:val="26"/>
          <w:rtl/>
        </w:rPr>
        <w:t xml:space="preserve"> متر) از بقیه دفاتر و تاسیسات کارگاه، بهویژه محل انبار مو</w:t>
      </w:r>
      <w:r>
        <w:rPr>
          <w:szCs w:val="26"/>
          <w:rtl/>
        </w:rPr>
        <w:t xml:space="preserve">اد قابل اشتعال باشد. همچنین باید اطراف مخزن، گود بوده و یا وصل به حوضچههایی باشد که در صورت سوراخ شدن و یا ایجاد پارگی در دیوار مخزن و ریزش یا نشت مواد سوختی، گنجایش محتویات آن را با توجه به شرایط ذیل داشته باشد: </w:t>
      </w:r>
    </w:p>
    <w:p w:rsidR="005F0291" w:rsidRDefault="00AC7D4A">
      <w:pPr>
        <w:spacing w:after="61"/>
        <w:ind w:left="12" w:right="2051"/>
      </w:pPr>
      <w:r>
        <w:rPr>
          <w:b/>
          <w:bCs/>
          <w:szCs w:val="26"/>
          <w:rtl/>
        </w:rPr>
        <w:t>الف-</w:t>
      </w:r>
      <w:r>
        <w:rPr>
          <w:szCs w:val="26"/>
          <w:rtl/>
        </w:rPr>
        <w:t xml:space="preserve"> </w:t>
      </w:r>
      <w:r>
        <w:rPr>
          <w:szCs w:val="26"/>
        </w:rPr>
        <w:t>10</w:t>
      </w:r>
      <w:r>
        <w:rPr>
          <w:szCs w:val="26"/>
          <w:rtl/>
        </w:rPr>
        <w:t xml:space="preserve"> درصد بیش از ظرفیت مخزن در صورتیکه </w:t>
      </w:r>
      <w:r>
        <w:rPr>
          <w:szCs w:val="26"/>
          <w:rtl/>
        </w:rPr>
        <w:t xml:space="preserve">تنها مخزن موجود در کارگاه باشد. </w:t>
      </w:r>
    </w:p>
    <w:p w:rsidR="005F0291" w:rsidRDefault="00AC7D4A">
      <w:pPr>
        <w:numPr>
          <w:ilvl w:val="0"/>
          <w:numId w:val="19"/>
        </w:numPr>
        <w:ind w:right="171" w:hanging="388"/>
      </w:pPr>
      <w:r>
        <w:rPr>
          <w:szCs w:val="26"/>
        </w:rPr>
        <w:lastRenderedPageBreak/>
        <w:t>80</w:t>
      </w:r>
      <w:r>
        <w:rPr>
          <w:szCs w:val="26"/>
          <w:rtl/>
        </w:rPr>
        <w:t xml:space="preserve"> درصد ظرفیت دو یا چند مخزن در صورتیکه ظرفیت این مخازن که داراي یک گود یا حوضچه مشترك هستند از </w:t>
      </w:r>
      <w:r>
        <w:rPr>
          <w:szCs w:val="26"/>
        </w:rPr>
        <w:t>250</w:t>
      </w:r>
      <w:r>
        <w:rPr>
          <w:szCs w:val="26"/>
          <w:rtl/>
        </w:rPr>
        <w:t>,</w:t>
      </w:r>
      <w:r>
        <w:rPr>
          <w:szCs w:val="26"/>
        </w:rPr>
        <w:t>000</w:t>
      </w:r>
      <w:r>
        <w:rPr>
          <w:szCs w:val="26"/>
          <w:rtl/>
        </w:rPr>
        <w:t xml:space="preserve"> لیتر تجاوز نکند. </w:t>
      </w:r>
    </w:p>
    <w:p w:rsidR="005F0291" w:rsidRDefault="00AC7D4A">
      <w:pPr>
        <w:spacing w:after="61"/>
        <w:ind w:left="12" w:right="2281"/>
      </w:pPr>
      <w:r>
        <w:rPr>
          <w:b/>
          <w:bCs/>
          <w:szCs w:val="26"/>
          <w:rtl/>
        </w:rPr>
        <w:t>پ-</w:t>
      </w:r>
      <w:r>
        <w:rPr>
          <w:szCs w:val="26"/>
          <w:rtl/>
        </w:rPr>
        <w:t xml:space="preserve"> </w:t>
      </w:r>
      <w:r>
        <w:rPr>
          <w:szCs w:val="26"/>
        </w:rPr>
        <w:t>50</w:t>
      </w:r>
      <w:r>
        <w:rPr>
          <w:szCs w:val="26"/>
          <w:rtl/>
        </w:rPr>
        <w:t xml:space="preserve"> درصد ظرفیت دو یا چند مخزن در صورتیکه از </w:t>
      </w:r>
      <w:r>
        <w:rPr>
          <w:szCs w:val="26"/>
        </w:rPr>
        <w:t>250</w:t>
      </w:r>
      <w:r>
        <w:rPr>
          <w:szCs w:val="26"/>
          <w:rtl/>
        </w:rPr>
        <w:t>,</w:t>
      </w:r>
      <w:r>
        <w:rPr>
          <w:szCs w:val="26"/>
        </w:rPr>
        <w:t>000</w:t>
      </w:r>
      <w:r>
        <w:rPr>
          <w:szCs w:val="26"/>
          <w:rtl/>
        </w:rPr>
        <w:t xml:space="preserve"> لیتر تجاوز نماید. </w:t>
      </w:r>
    </w:p>
    <w:p w:rsidR="005F0291" w:rsidRDefault="00AC7D4A">
      <w:pPr>
        <w:numPr>
          <w:ilvl w:val="0"/>
          <w:numId w:val="19"/>
        </w:numPr>
        <w:spacing w:after="102" w:line="259" w:lineRule="auto"/>
        <w:ind w:right="171" w:hanging="388"/>
      </w:pPr>
      <w:r>
        <w:rPr>
          <w:szCs w:val="26"/>
          <w:rtl/>
        </w:rPr>
        <w:t xml:space="preserve">مخزن طوري ساخته شده باشد که </w:t>
      </w:r>
      <w:r>
        <w:rPr>
          <w:szCs w:val="26"/>
          <w:rtl/>
        </w:rPr>
        <w:t xml:space="preserve">امکان پیدایش فشار یا خلا در روي سطح مایع وجود نداشته باشد. </w:t>
      </w:r>
    </w:p>
    <w:p w:rsidR="005F0291" w:rsidRDefault="00AC7D4A">
      <w:pPr>
        <w:numPr>
          <w:ilvl w:val="0"/>
          <w:numId w:val="19"/>
        </w:numPr>
        <w:spacing w:after="95" w:line="265" w:lineRule="auto"/>
        <w:ind w:right="171" w:hanging="388"/>
      </w:pPr>
      <w:r>
        <w:rPr>
          <w:szCs w:val="26"/>
          <w:rtl/>
        </w:rPr>
        <w:t>با صاعقه گیر محافظت شده باشد.</w:t>
      </w:r>
      <w:r>
        <w:rPr>
          <w:rFonts w:ascii="Tahoma" w:eastAsia="Tahoma" w:hAnsi="Tahoma" w:cs="Tahoma"/>
          <w:szCs w:val="26"/>
          <w:rtl/>
        </w:rPr>
        <w:t xml:space="preserve"> </w:t>
      </w:r>
    </w:p>
    <w:p w:rsidR="005F0291" w:rsidRDefault="00AC7D4A">
      <w:pPr>
        <w:numPr>
          <w:ilvl w:val="0"/>
          <w:numId w:val="19"/>
        </w:numPr>
        <w:spacing w:after="59"/>
        <w:ind w:right="171" w:hanging="388"/>
      </w:pPr>
      <w:r>
        <w:rPr>
          <w:szCs w:val="26"/>
          <w:rtl/>
        </w:rPr>
        <w:t xml:space="preserve">با تجهیزات اطفاي حریق متناسب با نوع مواد و به تعداد کافی مجهز باشد </w:t>
      </w:r>
    </w:p>
    <w:p w:rsidR="005F0291" w:rsidRDefault="00AC7D4A">
      <w:pPr>
        <w:ind w:left="7" w:right="70" w:firstLine="283"/>
      </w:pPr>
      <w:r>
        <w:rPr>
          <w:b/>
          <w:bCs/>
          <w:szCs w:val="26"/>
        </w:rPr>
        <w:t>2</w:t>
      </w:r>
      <w:r>
        <w:rPr>
          <w:b/>
          <w:bCs/>
          <w:szCs w:val="26"/>
          <w:rtl/>
        </w:rPr>
        <w:t>-</w:t>
      </w:r>
      <w:r>
        <w:rPr>
          <w:b/>
          <w:bCs/>
          <w:szCs w:val="26"/>
        </w:rPr>
        <w:t>4</w:t>
      </w:r>
      <w:r>
        <w:rPr>
          <w:b/>
          <w:bCs/>
          <w:szCs w:val="26"/>
          <w:rtl/>
        </w:rPr>
        <w:t>-</w:t>
      </w:r>
      <w:r>
        <w:rPr>
          <w:b/>
          <w:bCs/>
          <w:szCs w:val="26"/>
        </w:rPr>
        <w:t>2</w:t>
      </w:r>
      <w:r>
        <w:rPr>
          <w:b/>
          <w:bCs/>
          <w:szCs w:val="26"/>
          <w:rtl/>
        </w:rPr>
        <w:t>-</w:t>
      </w:r>
      <w:r>
        <w:rPr>
          <w:b/>
          <w:bCs/>
          <w:szCs w:val="26"/>
        </w:rPr>
        <w:t>7</w:t>
      </w:r>
      <w:r>
        <w:rPr>
          <w:b/>
          <w:bCs/>
          <w:szCs w:val="26"/>
          <w:rtl/>
        </w:rPr>
        <w:t xml:space="preserve">- </w:t>
      </w:r>
      <w:r>
        <w:rPr>
          <w:szCs w:val="26"/>
          <w:rtl/>
        </w:rPr>
        <w:t xml:space="preserve">مخازن مدفون مواد قابل اشتعال باید داراي شرایط زیر بوده و مشخصات آن به تایید شخص صاحب </w:t>
      </w:r>
      <w:r>
        <w:rPr>
          <w:szCs w:val="26"/>
          <w:rtl/>
        </w:rPr>
        <w:t xml:space="preserve">صلاحیت رسیده باشد. </w:t>
      </w:r>
    </w:p>
    <w:p w:rsidR="005F0291" w:rsidRDefault="00AC7D4A">
      <w:pPr>
        <w:ind w:left="172" w:right="70"/>
      </w:pPr>
      <w:r>
        <w:rPr>
          <w:b/>
          <w:bCs/>
          <w:szCs w:val="26"/>
          <w:rtl/>
        </w:rPr>
        <w:t>الف-</w:t>
      </w:r>
      <w:r>
        <w:rPr>
          <w:szCs w:val="26"/>
          <w:rtl/>
        </w:rPr>
        <w:t xml:space="preserve"> در زیر خاك با وضع محکم و ثابتی قرار گیرد و سقف آن با قشري خاك به ضخامت حداقل </w:t>
      </w:r>
      <w:r>
        <w:rPr>
          <w:szCs w:val="26"/>
        </w:rPr>
        <w:t>06</w:t>
      </w:r>
      <w:r>
        <w:rPr>
          <w:szCs w:val="26"/>
          <w:rtl/>
        </w:rPr>
        <w:t xml:space="preserve"> سانتیمتر خاك پوشیده شده باشد. </w:t>
      </w:r>
    </w:p>
    <w:p w:rsidR="005F0291" w:rsidRDefault="00AC7D4A">
      <w:pPr>
        <w:numPr>
          <w:ilvl w:val="0"/>
          <w:numId w:val="20"/>
        </w:numPr>
        <w:spacing w:after="95" w:line="265" w:lineRule="auto"/>
        <w:ind w:right="70" w:hanging="388"/>
      </w:pPr>
      <w:r>
        <w:rPr>
          <w:szCs w:val="26"/>
          <w:rtl/>
        </w:rPr>
        <w:t xml:space="preserve">بدنه خارجی مخزن در مقابل زنگ زدگی محافظت شود. </w:t>
      </w:r>
    </w:p>
    <w:p w:rsidR="005F0291" w:rsidRDefault="00AC7D4A">
      <w:pPr>
        <w:ind w:left="12" w:right="493"/>
      </w:pPr>
      <w:r>
        <w:rPr>
          <w:b/>
          <w:bCs/>
          <w:szCs w:val="26"/>
          <w:rtl/>
        </w:rPr>
        <w:t>پ-</w:t>
      </w:r>
      <w:r>
        <w:rPr>
          <w:szCs w:val="26"/>
          <w:rtl/>
        </w:rPr>
        <w:t xml:space="preserve"> لوله پر کننده آن به خارج ساختمان ادامه داشته و دهانه آن بهغیر از مواقع</w:t>
      </w:r>
      <w:r>
        <w:rPr>
          <w:szCs w:val="26"/>
          <w:rtl/>
        </w:rPr>
        <w:t xml:space="preserve"> پر کردن، بسته و قفل باشد. </w:t>
      </w:r>
    </w:p>
    <w:p w:rsidR="005F0291" w:rsidRDefault="00AC7D4A">
      <w:pPr>
        <w:numPr>
          <w:ilvl w:val="0"/>
          <w:numId w:val="20"/>
        </w:numPr>
        <w:ind w:right="70" w:hanging="388"/>
      </w:pPr>
      <w:r>
        <w:rPr>
          <w:szCs w:val="26"/>
          <w:rtl/>
        </w:rPr>
        <w:t xml:space="preserve">بهجز از راه یک لوله تهویه که باید همیشه باز نگهداشته شود، با فضاي خارج مربوط نباشد. لوله تهویه باید حداقل از سطح زمین </w:t>
      </w:r>
      <w:r>
        <w:rPr>
          <w:szCs w:val="26"/>
        </w:rPr>
        <w:t>5</w:t>
      </w:r>
      <w:r>
        <w:rPr>
          <w:szCs w:val="26"/>
          <w:vertAlign w:val="subscript"/>
          <w:rtl/>
        </w:rPr>
        <w:t>/</w:t>
      </w:r>
      <w:r>
        <w:rPr>
          <w:szCs w:val="26"/>
        </w:rPr>
        <w:t>2</w:t>
      </w:r>
      <w:r>
        <w:rPr>
          <w:szCs w:val="26"/>
          <w:rtl/>
        </w:rPr>
        <w:t xml:space="preserve"> متر ارتفاع داشته و از دودکشها، منابع حرارتی و اماکنی که در آنجا شعله پخش میشود و یا نقاطی که ممکن است بخار</w:t>
      </w:r>
      <w:r>
        <w:rPr>
          <w:szCs w:val="26"/>
          <w:rtl/>
        </w:rPr>
        <w:t xml:space="preserve"> در آن جمع و متراکم شود، فاصله مناسب داشته باشد. قطر آن نباید از </w:t>
      </w:r>
      <w:r>
        <w:rPr>
          <w:szCs w:val="26"/>
        </w:rPr>
        <w:t>20</w:t>
      </w:r>
      <w:r>
        <w:rPr>
          <w:szCs w:val="26"/>
          <w:rtl/>
        </w:rPr>
        <w:t xml:space="preserve"> میلیمتر تجاوز کند مشروط بر اینکه لوله برگشت بخار در مخازن وجود داشته باشد. در غیر این صورت قطر آن حداقل باید </w:t>
      </w:r>
      <w:r>
        <w:rPr>
          <w:szCs w:val="26"/>
        </w:rPr>
        <w:t>25</w:t>
      </w:r>
      <w:r>
        <w:rPr>
          <w:szCs w:val="26"/>
          <w:rtl/>
        </w:rPr>
        <w:t xml:space="preserve"> میلیمتر باشد. </w:t>
      </w:r>
    </w:p>
    <w:p w:rsidR="005F0291" w:rsidRDefault="00AC7D4A">
      <w:pPr>
        <w:numPr>
          <w:ilvl w:val="0"/>
          <w:numId w:val="20"/>
        </w:numPr>
        <w:spacing w:after="61"/>
        <w:ind w:right="70" w:hanging="388"/>
      </w:pPr>
      <w:r>
        <w:rPr>
          <w:szCs w:val="26"/>
          <w:rtl/>
        </w:rPr>
        <w:t>داراي یک لوله اندازهگیري میزان مایع محتوي مخزن باشد که در غیر</w:t>
      </w:r>
      <w:r>
        <w:rPr>
          <w:szCs w:val="26"/>
          <w:rtl/>
        </w:rPr>
        <w:t xml:space="preserve"> مواقع اندازهگیري، سر آن بسته و قفل شده باشد. </w:t>
      </w:r>
    </w:p>
    <w:p w:rsidR="005F0291" w:rsidRDefault="00AC7D4A">
      <w:pPr>
        <w:numPr>
          <w:ilvl w:val="0"/>
          <w:numId w:val="20"/>
        </w:numPr>
        <w:spacing w:after="60"/>
        <w:ind w:right="70" w:hanging="388"/>
      </w:pPr>
      <w:r>
        <w:rPr>
          <w:szCs w:val="26"/>
          <w:rtl/>
        </w:rPr>
        <w:t xml:space="preserve">این مخازن باید در برابر فشار حداقل </w:t>
      </w:r>
      <w:r>
        <w:rPr>
          <w:szCs w:val="26"/>
        </w:rPr>
        <w:t>7</w:t>
      </w:r>
      <w:r>
        <w:rPr>
          <w:szCs w:val="26"/>
          <w:rtl/>
        </w:rPr>
        <w:t xml:space="preserve"> کیلوگرم بر سانتیمتر مربع، مقاومت داشته باشد. </w:t>
      </w:r>
    </w:p>
    <w:p w:rsidR="005F0291" w:rsidRDefault="00AC7D4A">
      <w:pPr>
        <w:spacing w:after="60"/>
        <w:ind w:left="12" w:right="197"/>
      </w:pPr>
      <w:r>
        <w:rPr>
          <w:b/>
          <w:bCs/>
          <w:szCs w:val="26"/>
        </w:rPr>
        <w:t>2</w:t>
      </w:r>
      <w:r>
        <w:rPr>
          <w:b/>
          <w:bCs/>
          <w:szCs w:val="26"/>
          <w:rtl/>
        </w:rPr>
        <w:t>-</w:t>
      </w:r>
      <w:r>
        <w:rPr>
          <w:b/>
          <w:bCs/>
          <w:szCs w:val="26"/>
        </w:rPr>
        <w:t>4</w:t>
      </w:r>
      <w:r>
        <w:rPr>
          <w:b/>
          <w:bCs/>
          <w:szCs w:val="26"/>
          <w:rtl/>
        </w:rPr>
        <w:t>-</w:t>
      </w:r>
      <w:r>
        <w:rPr>
          <w:b/>
          <w:bCs/>
          <w:szCs w:val="26"/>
        </w:rPr>
        <w:t>2</w:t>
      </w:r>
      <w:r>
        <w:rPr>
          <w:b/>
          <w:bCs/>
          <w:szCs w:val="26"/>
          <w:rtl/>
        </w:rPr>
        <w:t>-</w:t>
      </w:r>
      <w:r>
        <w:rPr>
          <w:b/>
          <w:bCs/>
          <w:szCs w:val="26"/>
        </w:rPr>
        <w:t>8</w:t>
      </w:r>
      <w:r>
        <w:rPr>
          <w:b/>
          <w:bCs/>
          <w:szCs w:val="26"/>
          <w:rtl/>
        </w:rPr>
        <w:t xml:space="preserve">- </w:t>
      </w:r>
      <w:r>
        <w:rPr>
          <w:szCs w:val="26"/>
          <w:rtl/>
        </w:rPr>
        <w:t xml:space="preserve">بشکهها یا ظروف خالی مورد استفاده براي پر کردن مایعات خطرناك باید شرایط ذیل را داشته باشند: </w:t>
      </w:r>
    </w:p>
    <w:p w:rsidR="005F0291" w:rsidRDefault="00AC7D4A">
      <w:pPr>
        <w:ind w:left="206" w:right="70"/>
      </w:pPr>
      <w:r>
        <w:rPr>
          <w:b/>
          <w:bCs/>
          <w:szCs w:val="26"/>
          <w:rtl/>
        </w:rPr>
        <w:t>الف-</w:t>
      </w:r>
      <w:r>
        <w:rPr>
          <w:szCs w:val="26"/>
          <w:rtl/>
        </w:rPr>
        <w:t xml:space="preserve"> چنانچه مخصوص پرکردن </w:t>
      </w:r>
      <w:r>
        <w:rPr>
          <w:szCs w:val="26"/>
          <w:rtl/>
        </w:rPr>
        <w:t xml:space="preserve">مایعات قابل اشتعال است داراي سرپیچ و یا روپوش محکمی باشد تا مانع از خروج بخار مایعات مذکور شود. </w:t>
      </w:r>
    </w:p>
    <w:p w:rsidR="005F0291" w:rsidRDefault="00AC7D4A">
      <w:pPr>
        <w:numPr>
          <w:ilvl w:val="0"/>
          <w:numId w:val="21"/>
        </w:numPr>
        <w:spacing w:after="61"/>
        <w:ind w:left="830" w:right="70" w:hanging="377"/>
      </w:pPr>
      <w:r>
        <w:rPr>
          <w:szCs w:val="26"/>
          <w:rtl/>
        </w:rPr>
        <w:t xml:space="preserve">چنانچه براي پر کردن اسید و یا سایر مایعات غیر قابل اشتعال بهکار میرود باید قبلاقبلاً تمیز و خشک شده باشد. </w:t>
      </w:r>
    </w:p>
    <w:p w:rsidR="005F0291" w:rsidRDefault="00AC7D4A">
      <w:pPr>
        <w:spacing w:after="61"/>
        <w:ind w:left="12" w:right="2162"/>
      </w:pPr>
      <w:r>
        <w:rPr>
          <w:b/>
          <w:bCs/>
          <w:szCs w:val="26"/>
          <w:rtl/>
        </w:rPr>
        <w:t>پ-</w:t>
      </w:r>
      <w:r>
        <w:rPr>
          <w:szCs w:val="26"/>
          <w:rtl/>
        </w:rPr>
        <w:t xml:space="preserve"> بشکههاي خالی را از هر نوع که باشد باید بهصورت جدا</w:t>
      </w:r>
      <w:r>
        <w:rPr>
          <w:szCs w:val="26"/>
          <w:rtl/>
        </w:rPr>
        <w:t xml:space="preserve"> از بشکههاي پر انبار نمود. </w:t>
      </w:r>
    </w:p>
    <w:p w:rsidR="005F0291" w:rsidRDefault="00AC7D4A">
      <w:pPr>
        <w:numPr>
          <w:ilvl w:val="0"/>
          <w:numId w:val="21"/>
        </w:numPr>
        <w:spacing w:after="20" w:line="296" w:lineRule="auto"/>
        <w:ind w:left="830" w:right="70" w:hanging="377"/>
      </w:pPr>
      <w:r>
        <w:rPr>
          <w:szCs w:val="26"/>
          <w:rtl/>
        </w:rPr>
        <w:lastRenderedPageBreak/>
        <w:t>چنانچه بشکهها و یا ظروف مایعات خطرناك غیر قابل اشتعال براي بهکار بردن مجدد قابل مصرف نباشد باید آنها را در هم کوبیده و یا پاره و غیرقابل استفاده نمود. در مورد بشکهها و ظروف مایعات قابل اشتعال، باید قبل از پاره کردن، آنها را با ب</w:t>
      </w:r>
      <w:r>
        <w:rPr>
          <w:szCs w:val="26"/>
          <w:rtl/>
        </w:rPr>
        <w:t xml:space="preserve">خار آب کاملاً شسته و خشک نمود. </w:t>
      </w:r>
    </w:p>
    <w:p w:rsidR="005F0291" w:rsidRDefault="00AC7D4A">
      <w:pPr>
        <w:numPr>
          <w:ilvl w:val="0"/>
          <w:numId w:val="21"/>
        </w:numPr>
        <w:ind w:left="830" w:right="70" w:hanging="377"/>
      </w:pPr>
      <w:r>
        <w:rPr>
          <w:szCs w:val="26"/>
          <w:rtl/>
        </w:rPr>
        <w:t>بشکهها و ظروفی که براي مایعات خطرناك بهکار میرود باید قبل از ُپُرکردن از نظر نشت و سایر نقائص بهطور دقیق مورد معاینه قرار گیرد و اگر در نظر است با مایع دیگري پر شود قبلاً باید محصول خنثی کننده و بخار آب و یا آب جوش کاملاً شس</w:t>
      </w:r>
      <w:r>
        <w:rPr>
          <w:szCs w:val="26"/>
          <w:rtl/>
        </w:rPr>
        <w:t>ته شده و خشک شود.</w:t>
      </w:r>
      <w:r>
        <w:rPr>
          <w:rFonts w:ascii="Times New Roman" w:eastAsia="Times New Roman" w:hAnsi="Times New Roman" w:cs="Times New Roman"/>
          <w:szCs w:val="26"/>
          <w:rtl/>
        </w:rPr>
        <w:t xml:space="preserve"> </w:t>
      </w:r>
    </w:p>
    <w:p w:rsidR="005F0291" w:rsidRDefault="00AC7D4A">
      <w:pPr>
        <w:spacing w:after="244"/>
        <w:ind w:left="7" w:right="70" w:firstLine="287"/>
      </w:pPr>
      <w:r>
        <w:rPr>
          <w:b/>
          <w:bCs/>
          <w:szCs w:val="26"/>
        </w:rPr>
        <w:t>2</w:t>
      </w:r>
      <w:r>
        <w:rPr>
          <w:b/>
          <w:bCs/>
          <w:szCs w:val="26"/>
          <w:rtl/>
        </w:rPr>
        <w:t>-</w:t>
      </w:r>
      <w:r>
        <w:rPr>
          <w:b/>
          <w:bCs/>
          <w:szCs w:val="26"/>
        </w:rPr>
        <w:t>4</w:t>
      </w:r>
      <w:r>
        <w:rPr>
          <w:b/>
          <w:bCs/>
          <w:szCs w:val="26"/>
          <w:rtl/>
        </w:rPr>
        <w:t>-</w:t>
      </w:r>
      <w:r>
        <w:rPr>
          <w:b/>
          <w:bCs/>
          <w:szCs w:val="26"/>
        </w:rPr>
        <w:t>2</w:t>
      </w:r>
      <w:r>
        <w:rPr>
          <w:b/>
          <w:bCs/>
          <w:szCs w:val="26"/>
          <w:rtl/>
        </w:rPr>
        <w:t>-</w:t>
      </w:r>
      <w:r>
        <w:rPr>
          <w:b/>
          <w:bCs/>
          <w:szCs w:val="26"/>
        </w:rPr>
        <w:t>9</w:t>
      </w:r>
      <w:r>
        <w:rPr>
          <w:b/>
          <w:bCs/>
          <w:szCs w:val="26"/>
          <w:rtl/>
        </w:rPr>
        <w:t xml:space="preserve">- </w:t>
      </w:r>
      <w:r>
        <w:rPr>
          <w:szCs w:val="26"/>
          <w:rtl/>
        </w:rPr>
        <w:t>در موقع تعمیر تانکها و مخازن مواد خطرناك و قابل احتراق و اشتعال و انفجار از قبیل مخازن بنزین، گازوئیل، روغن و غیره باید مخازن مذکور تخلیه و سپس به خوبی شستشو شوند بهطوريکه هرگونه مواد زائد و خطرناك از جدار داخلی آن زائل شود. برا</w:t>
      </w:r>
      <w:r>
        <w:rPr>
          <w:szCs w:val="26"/>
          <w:rtl/>
        </w:rPr>
        <w:t>ي خروج گازهاي موجود احتمالی باید دریچههاي مخازن باز بوده و با وسایل لازم ،تهویه باید شود .باید تمهیدات لازم براي جلوگیري از ورود رواناب آلوده به مشتقات نقتی به معابر، فضاهاي سبز و محوطه باز کارگاه بهعمل آورده شود.</w:t>
      </w:r>
      <w:r>
        <w:rPr>
          <w:rFonts w:ascii="Times New Roman" w:eastAsia="Times New Roman" w:hAnsi="Times New Roman" w:cs="Times New Roman"/>
          <w:szCs w:val="26"/>
          <w:rtl/>
        </w:rPr>
        <w:t xml:space="preserve"> </w:t>
      </w:r>
    </w:p>
    <w:p w:rsidR="005F0291" w:rsidRDefault="00AC7D4A">
      <w:pPr>
        <w:spacing w:after="154" w:line="259" w:lineRule="auto"/>
        <w:ind w:left="1" w:right="0" w:hanging="10"/>
        <w:jc w:val="left"/>
      </w:pPr>
      <w:r>
        <w:rPr>
          <w:b/>
          <w:bCs/>
          <w:szCs w:val="26"/>
        </w:rPr>
        <w:t>2</w:t>
      </w:r>
      <w:r>
        <w:rPr>
          <w:b/>
          <w:bCs/>
          <w:szCs w:val="26"/>
          <w:rtl/>
        </w:rPr>
        <w:t>-</w:t>
      </w:r>
      <w:r>
        <w:rPr>
          <w:b/>
          <w:bCs/>
          <w:szCs w:val="26"/>
        </w:rPr>
        <w:t>4</w:t>
      </w:r>
      <w:r>
        <w:rPr>
          <w:b/>
          <w:bCs/>
          <w:szCs w:val="26"/>
          <w:rtl/>
        </w:rPr>
        <w:t>-</w:t>
      </w:r>
      <w:r>
        <w:rPr>
          <w:b/>
          <w:bCs/>
          <w:szCs w:val="26"/>
        </w:rPr>
        <w:t>3</w:t>
      </w:r>
      <w:r>
        <w:rPr>
          <w:b/>
          <w:bCs/>
          <w:szCs w:val="26"/>
          <w:rtl/>
        </w:rPr>
        <w:t xml:space="preserve">- سایر مواد و مصالح قابل اشتعال </w:t>
      </w:r>
    </w:p>
    <w:p w:rsidR="005F0291" w:rsidRDefault="00AC7D4A">
      <w:pPr>
        <w:ind w:left="12" w:right="70"/>
      </w:pPr>
      <w:r>
        <w:rPr>
          <w:b/>
          <w:bCs/>
          <w:szCs w:val="26"/>
        </w:rPr>
        <w:t>2</w:t>
      </w:r>
      <w:r>
        <w:rPr>
          <w:b/>
          <w:bCs/>
          <w:szCs w:val="26"/>
          <w:rtl/>
        </w:rPr>
        <w:t>-</w:t>
      </w:r>
      <w:r>
        <w:rPr>
          <w:b/>
          <w:bCs/>
          <w:szCs w:val="26"/>
        </w:rPr>
        <w:t>4</w:t>
      </w:r>
      <w:r>
        <w:rPr>
          <w:b/>
          <w:bCs/>
          <w:szCs w:val="26"/>
          <w:rtl/>
        </w:rPr>
        <w:t>-</w:t>
      </w:r>
      <w:r>
        <w:rPr>
          <w:b/>
          <w:bCs/>
          <w:szCs w:val="26"/>
        </w:rPr>
        <w:t>3</w:t>
      </w:r>
      <w:r>
        <w:rPr>
          <w:b/>
          <w:bCs/>
          <w:szCs w:val="26"/>
          <w:rtl/>
        </w:rPr>
        <w:t>-</w:t>
      </w:r>
      <w:r>
        <w:rPr>
          <w:b/>
          <w:bCs/>
          <w:szCs w:val="26"/>
        </w:rPr>
        <w:t>1</w:t>
      </w:r>
      <w:r>
        <w:rPr>
          <w:b/>
          <w:bCs/>
          <w:szCs w:val="26"/>
          <w:rtl/>
        </w:rPr>
        <w:t xml:space="preserve">- </w:t>
      </w:r>
      <w:r>
        <w:rPr>
          <w:szCs w:val="26"/>
          <w:rtl/>
        </w:rPr>
        <w:t xml:space="preserve">هنگام کار با حلالها، رنگها و پلیمرهاي سمی، مواد نانویی و اجراي پوشش سطوح با مواد شیمیایی </w:t>
      </w:r>
    </w:p>
    <w:p w:rsidR="005F0291" w:rsidRDefault="00AC7D4A">
      <w:pPr>
        <w:ind w:left="12" w:right="70"/>
      </w:pPr>
      <w:r>
        <w:rPr>
          <w:szCs w:val="26"/>
          <w:rtl/>
        </w:rPr>
        <w:t xml:space="preserve">(مانند چسب موکت و کاغذ دیواري) یا سایر مواد مصالح و قابل اشتعال (مانند پوششهاي پلاستیکی) باید موارد ذیل رعایت شوند: </w:t>
      </w:r>
    </w:p>
    <w:p w:rsidR="005F0291" w:rsidRDefault="005F0291">
      <w:pPr>
        <w:sectPr w:rsidR="005F0291">
          <w:headerReference w:type="even" r:id="rId124"/>
          <w:headerReference w:type="default" r:id="rId125"/>
          <w:headerReference w:type="first" r:id="rId126"/>
          <w:footnotePr>
            <w:numRestart w:val="eachPage"/>
          </w:footnotePr>
          <w:pgSz w:w="11908" w:h="16840"/>
          <w:pgMar w:top="2125" w:right="1413" w:bottom="1259" w:left="1132" w:header="246" w:footer="720" w:gutter="0"/>
          <w:pgNumType w:start="10"/>
          <w:cols w:space="720"/>
          <w:bidi/>
        </w:sectPr>
      </w:pPr>
    </w:p>
    <w:p w:rsidR="005F0291" w:rsidRDefault="00AC7D4A">
      <w:pPr>
        <w:ind w:left="572" w:right="70"/>
      </w:pPr>
      <w:r>
        <w:rPr>
          <w:b/>
          <w:bCs/>
          <w:szCs w:val="26"/>
          <w:rtl/>
        </w:rPr>
        <w:lastRenderedPageBreak/>
        <w:t>الف-</w:t>
      </w:r>
      <w:r>
        <w:rPr>
          <w:szCs w:val="26"/>
          <w:rtl/>
        </w:rPr>
        <w:t xml:space="preserve"> محل کار بهطور طبیعی تا حد تامین هواي سالم براساس حدود مواجهه مجاز اعلام شده توسط وزارتبهداشت، درمان و آموزش پزشکی تهویه شود. چنانچه از تهویه مصنوعی استفاده شود، باید دستگاه ضد جرقه مکنده هوا در خارج از</w:t>
      </w:r>
      <w:r>
        <w:rPr>
          <w:szCs w:val="26"/>
          <w:rtl/>
        </w:rPr>
        <w:t xml:space="preserve"> فضاي کار، قبل از شروع کار به روشن شود. </w:t>
      </w:r>
    </w:p>
    <w:p w:rsidR="005F0291" w:rsidRDefault="00AC7D4A">
      <w:pPr>
        <w:numPr>
          <w:ilvl w:val="0"/>
          <w:numId w:val="22"/>
        </w:numPr>
        <w:spacing w:after="61"/>
        <w:ind w:right="884" w:hanging="388"/>
      </w:pPr>
      <w:r>
        <w:rPr>
          <w:szCs w:val="26"/>
          <w:rtl/>
        </w:rPr>
        <w:t xml:space="preserve">استعمال دخانیات و استفاده از کبریت، فندك و هر نوع عملیاتی که ایجاد جرقه میکند باید اکیداداً ممنوع شود. </w:t>
      </w:r>
    </w:p>
    <w:p w:rsidR="005F0291" w:rsidRDefault="00AC7D4A">
      <w:pPr>
        <w:spacing w:after="63"/>
        <w:ind w:left="12" w:right="879"/>
      </w:pPr>
      <w:r>
        <w:rPr>
          <w:b/>
          <w:bCs/>
          <w:szCs w:val="26"/>
          <w:rtl/>
        </w:rPr>
        <w:t>پ-</w:t>
      </w:r>
      <w:r>
        <w:rPr>
          <w:szCs w:val="26"/>
          <w:rtl/>
        </w:rPr>
        <w:t xml:space="preserve"> استفاده از بنزین و دیگر مواد سریع الاشتعال بهعنوان رقیق کننده چسب، خطرناك و ممنوع</w:t>
      </w:r>
      <w:r>
        <w:rPr>
          <w:rFonts w:ascii="Times New Roman" w:eastAsia="Times New Roman" w:hAnsi="Times New Roman" w:cs="Times New Roman"/>
          <w:szCs w:val="26"/>
          <w:rtl/>
        </w:rPr>
        <w:t xml:space="preserve"> </w:t>
      </w:r>
      <w:r>
        <w:rPr>
          <w:szCs w:val="26"/>
          <w:rtl/>
        </w:rPr>
        <w:t xml:space="preserve">است. </w:t>
      </w:r>
    </w:p>
    <w:p w:rsidR="005F0291" w:rsidRDefault="00AC7D4A">
      <w:pPr>
        <w:numPr>
          <w:ilvl w:val="0"/>
          <w:numId w:val="22"/>
        </w:numPr>
        <w:spacing w:after="60"/>
        <w:ind w:right="884" w:hanging="388"/>
      </w:pPr>
      <w:r>
        <w:rPr>
          <w:szCs w:val="26"/>
          <w:rtl/>
        </w:rPr>
        <w:t xml:space="preserve">کپسولهاي اطفاي حریق </w:t>
      </w:r>
      <w:r>
        <w:rPr>
          <w:szCs w:val="26"/>
          <w:rtl/>
        </w:rPr>
        <w:t xml:space="preserve">مناسب از نوع پودر شیمیایی باید در دسترس و آماده بهکار باشد. </w:t>
      </w:r>
    </w:p>
    <w:p w:rsidR="005F0291" w:rsidRDefault="00AC7D4A">
      <w:pPr>
        <w:ind w:left="7" w:right="70" w:firstLine="285"/>
      </w:pPr>
      <w:r>
        <w:rPr>
          <w:b/>
          <w:bCs/>
          <w:szCs w:val="26"/>
        </w:rPr>
        <w:t>2</w:t>
      </w:r>
      <w:r>
        <w:rPr>
          <w:b/>
          <w:bCs/>
          <w:szCs w:val="26"/>
          <w:rtl/>
        </w:rPr>
        <w:t>-</w:t>
      </w:r>
      <w:r>
        <w:rPr>
          <w:b/>
          <w:bCs/>
          <w:szCs w:val="26"/>
        </w:rPr>
        <w:t>4</w:t>
      </w:r>
      <w:r>
        <w:rPr>
          <w:b/>
          <w:bCs/>
          <w:szCs w:val="26"/>
          <w:rtl/>
        </w:rPr>
        <w:t>-</w:t>
      </w:r>
      <w:r>
        <w:rPr>
          <w:b/>
          <w:bCs/>
          <w:szCs w:val="26"/>
        </w:rPr>
        <w:t>3</w:t>
      </w:r>
      <w:r>
        <w:rPr>
          <w:b/>
          <w:bCs/>
          <w:szCs w:val="26"/>
          <w:rtl/>
        </w:rPr>
        <w:t>-</w:t>
      </w:r>
      <w:r>
        <w:rPr>
          <w:b/>
          <w:bCs/>
          <w:szCs w:val="26"/>
        </w:rPr>
        <w:t>2</w:t>
      </w:r>
      <w:r>
        <w:rPr>
          <w:b/>
          <w:bCs/>
          <w:szCs w:val="26"/>
          <w:rtl/>
        </w:rPr>
        <w:t xml:space="preserve">- </w:t>
      </w:r>
      <w:r>
        <w:rPr>
          <w:szCs w:val="26"/>
          <w:rtl/>
        </w:rPr>
        <w:t>برخی پلیمرها از جمله عایقهاي پلیمري فومی، پلی یورتان و پلی ایزوسیانورات در هنگام آتشسوزي و یا در معرض حرارت بالا، تجزیه شده و گازهاي سمی از جمله کلرید هیدروژن، سیانید هیدروژن و ایزوسیانی</w:t>
      </w:r>
      <w:r>
        <w:rPr>
          <w:szCs w:val="26"/>
          <w:rtl/>
        </w:rPr>
        <w:t xml:space="preserve">دهاي سمی از خود متصاعد نموده و منجر به مسمومیت میشوند؛ بنابراین باید از کاربرد این مواد در معرض حرارت بالا جلوگیري به عمل آید و در صورت بروز حریق و سوختن این مواد و تولید دود، از استنشاق آن خودداري شود.  </w:t>
      </w:r>
    </w:p>
    <w:p w:rsidR="005F0291" w:rsidRDefault="00AC7D4A">
      <w:pPr>
        <w:ind w:left="7" w:right="70" w:firstLine="284"/>
      </w:pPr>
      <w:r>
        <w:rPr>
          <w:b/>
          <w:bCs/>
          <w:szCs w:val="26"/>
        </w:rPr>
        <w:t>2</w:t>
      </w:r>
      <w:r>
        <w:rPr>
          <w:b/>
          <w:bCs/>
          <w:szCs w:val="26"/>
          <w:rtl/>
        </w:rPr>
        <w:t>-</w:t>
      </w:r>
      <w:r>
        <w:rPr>
          <w:b/>
          <w:bCs/>
          <w:szCs w:val="26"/>
        </w:rPr>
        <w:t>4</w:t>
      </w:r>
      <w:r>
        <w:rPr>
          <w:b/>
          <w:bCs/>
          <w:szCs w:val="26"/>
          <w:rtl/>
        </w:rPr>
        <w:t>-</w:t>
      </w:r>
      <w:r>
        <w:rPr>
          <w:b/>
          <w:bCs/>
          <w:szCs w:val="26"/>
        </w:rPr>
        <w:t>3</w:t>
      </w:r>
      <w:r>
        <w:rPr>
          <w:b/>
          <w:bCs/>
          <w:szCs w:val="26"/>
          <w:rtl/>
        </w:rPr>
        <w:t>-</w:t>
      </w:r>
      <w:r>
        <w:rPr>
          <w:b/>
          <w:bCs/>
          <w:szCs w:val="26"/>
        </w:rPr>
        <w:t>3</w:t>
      </w:r>
      <w:r>
        <w:rPr>
          <w:b/>
          <w:bCs/>
          <w:szCs w:val="26"/>
          <w:rtl/>
        </w:rPr>
        <w:t xml:space="preserve">- </w:t>
      </w:r>
      <w:r>
        <w:rPr>
          <w:szCs w:val="26"/>
          <w:rtl/>
        </w:rPr>
        <w:t xml:space="preserve">مواد ناسازگار مانند روغن و اکسیژن که ممکن </w:t>
      </w:r>
      <w:r>
        <w:rPr>
          <w:szCs w:val="26"/>
          <w:rtl/>
        </w:rPr>
        <w:t xml:space="preserve">است خطر آتش سوزي همزمان ایجاد کنند باید با استفاده از موانع خاص که حداقل </w:t>
      </w:r>
      <w:r>
        <w:rPr>
          <w:szCs w:val="26"/>
        </w:rPr>
        <w:t>1</w:t>
      </w:r>
      <w:r>
        <w:rPr>
          <w:szCs w:val="26"/>
          <w:rtl/>
        </w:rPr>
        <w:t xml:space="preserve"> ساعت در برابر آتش سوزي تحمل داشته باشد از یکدیگر جدا شوند. </w:t>
      </w:r>
    </w:p>
    <w:p w:rsidR="005F0291" w:rsidRDefault="00AC7D4A">
      <w:pPr>
        <w:ind w:left="7" w:right="70" w:firstLine="285"/>
      </w:pPr>
      <w:r>
        <w:rPr>
          <w:b/>
          <w:bCs/>
          <w:szCs w:val="26"/>
        </w:rPr>
        <w:t>2</w:t>
      </w:r>
      <w:r>
        <w:rPr>
          <w:b/>
          <w:bCs/>
          <w:szCs w:val="26"/>
          <w:rtl/>
        </w:rPr>
        <w:t>-</w:t>
      </w:r>
      <w:r>
        <w:rPr>
          <w:b/>
          <w:bCs/>
          <w:szCs w:val="26"/>
        </w:rPr>
        <w:t>4</w:t>
      </w:r>
      <w:r>
        <w:rPr>
          <w:b/>
          <w:bCs/>
          <w:szCs w:val="26"/>
          <w:rtl/>
        </w:rPr>
        <w:t>-</w:t>
      </w:r>
      <w:r>
        <w:rPr>
          <w:b/>
          <w:bCs/>
          <w:szCs w:val="26"/>
        </w:rPr>
        <w:t>3</w:t>
      </w:r>
      <w:r>
        <w:rPr>
          <w:b/>
          <w:bCs/>
          <w:szCs w:val="26"/>
          <w:rtl/>
        </w:rPr>
        <w:t>-</w:t>
      </w:r>
      <w:r>
        <w:rPr>
          <w:b/>
          <w:bCs/>
          <w:szCs w:val="26"/>
        </w:rPr>
        <w:t>4</w:t>
      </w:r>
      <w:r>
        <w:rPr>
          <w:b/>
          <w:bCs/>
          <w:szCs w:val="26"/>
          <w:rtl/>
        </w:rPr>
        <w:t xml:space="preserve">- </w:t>
      </w:r>
      <w:r>
        <w:rPr>
          <w:szCs w:val="26"/>
          <w:rtl/>
        </w:rPr>
        <w:t>هر نوع ظرف بزرگ و کوچک و وسایل دیگري که مواد خطرناك در آنها نگهداري میشود باید داراي رنگ ساده و مشخصی بوده و دار</w:t>
      </w:r>
      <w:r>
        <w:rPr>
          <w:szCs w:val="26"/>
          <w:rtl/>
        </w:rPr>
        <w:t>اي برگه اطلاعات ایمنی مواد، برچسبهاي هشداردهنده و دستورالعملهاي لازم براي بهکار بردن محتویات آن به نحو ایمن باشد.</w:t>
      </w:r>
      <w:r>
        <w:rPr>
          <w:rFonts w:ascii="Calibri" w:eastAsia="Calibri" w:hAnsi="Calibri" w:cs="Calibri"/>
          <w:szCs w:val="26"/>
          <w:rtl/>
        </w:rPr>
        <w:t xml:space="preserve"> </w:t>
      </w:r>
    </w:p>
    <w:p w:rsidR="005F0291" w:rsidRDefault="00AC7D4A">
      <w:pPr>
        <w:spacing w:after="237"/>
        <w:ind w:left="7" w:right="70" w:firstLine="284"/>
      </w:pPr>
      <w:r>
        <w:rPr>
          <w:b/>
          <w:bCs/>
          <w:szCs w:val="26"/>
        </w:rPr>
        <w:t>2</w:t>
      </w:r>
      <w:r>
        <w:rPr>
          <w:b/>
          <w:bCs/>
          <w:szCs w:val="26"/>
          <w:rtl/>
        </w:rPr>
        <w:t>-</w:t>
      </w:r>
      <w:r>
        <w:rPr>
          <w:b/>
          <w:bCs/>
          <w:szCs w:val="26"/>
        </w:rPr>
        <w:t>4</w:t>
      </w:r>
      <w:r>
        <w:rPr>
          <w:b/>
          <w:bCs/>
          <w:szCs w:val="26"/>
          <w:rtl/>
        </w:rPr>
        <w:t>-</w:t>
      </w:r>
      <w:r>
        <w:rPr>
          <w:b/>
          <w:bCs/>
          <w:szCs w:val="26"/>
        </w:rPr>
        <w:t>3</w:t>
      </w:r>
      <w:r>
        <w:rPr>
          <w:b/>
          <w:bCs/>
          <w:szCs w:val="26"/>
          <w:rtl/>
        </w:rPr>
        <w:t>-</w:t>
      </w:r>
      <w:r>
        <w:rPr>
          <w:b/>
          <w:bCs/>
          <w:szCs w:val="26"/>
        </w:rPr>
        <w:t>5</w:t>
      </w:r>
      <w:r>
        <w:rPr>
          <w:b/>
          <w:bCs/>
          <w:szCs w:val="26"/>
          <w:rtl/>
        </w:rPr>
        <w:t xml:space="preserve">- </w:t>
      </w:r>
      <w:r>
        <w:rPr>
          <w:szCs w:val="26"/>
          <w:rtl/>
        </w:rPr>
        <w:t xml:space="preserve">تراشههاي چوب، خاك ارهها و غیره هنگام عملیات نجاري و نصب وسایل و تجهیزات چوبی باید مرتباً از محل کارگاه خارج شوند و کف کارگاه و محیط </w:t>
      </w:r>
      <w:r>
        <w:rPr>
          <w:szCs w:val="26"/>
          <w:rtl/>
        </w:rPr>
        <w:t xml:space="preserve">کار همواره تمیز و عاري از هر گونه ضایعات سریعالاشتعال باشد. </w:t>
      </w:r>
    </w:p>
    <w:p w:rsidR="005F0291" w:rsidRDefault="00AC7D4A">
      <w:pPr>
        <w:spacing w:after="121" w:line="259" w:lineRule="auto"/>
        <w:ind w:left="1" w:right="0" w:hanging="10"/>
        <w:jc w:val="left"/>
      </w:pPr>
      <w:r>
        <w:rPr>
          <w:b/>
          <w:bCs/>
          <w:szCs w:val="26"/>
        </w:rPr>
        <w:t>2</w:t>
      </w:r>
      <w:r>
        <w:rPr>
          <w:b/>
          <w:bCs/>
          <w:szCs w:val="26"/>
          <w:rtl/>
        </w:rPr>
        <w:t>-</w:t>
      </w:r>
      <w:r>
        <w:rPr>
          <w:b/>
          <w:bCs/>
          <w:szCs w:val="26"/>
        </w:rPr>
        <w:t>4</w:t>
      </w:r>
      <w:r>
        <w:rPr>
          <w:b/>
          <w:bCs/>
          <w:szCs w:val="26"/>
          <w:rtl/>
        </w:rPr>
        <w:t>-</w:t>
      </w:r>
      <w:r>
        <w:rPr>
          <w:b/>
          <w:bCs/>
          <w:szCs w:val="26"/>
        </w:rPr>
        <w:t>4</w:t>
      </w:r>
      <w:r>
        <w:rPr>
          <w:b/>
          <w:bCs/>
          <w:szCs w:val="26"/>
          <w:rtl/>
        </w:rPr>
        <w:t xml:space="preserve">- وسایل گرمکننده موقت </w:t>
      </w:r>
    </w:p>
    <w:p w:rsidR="005F0291" w:rsidRDefault="00AC7D4A">
      <w:pPr>
        <w:spacing w:after="71" w:line="265" w:lineRule="auto"/>
        <w:ind w:left="287" w:right="0" w:hanging="10"/>
        <w:jc w:val="left"/>
      </w:pPr>
      <w:r>
        <w:rPr>
          <w:szCs w:val="26"/>
          <w:rtl/>
        </w:rPr>
        <w:t xml:space="preserve">هنگام استفاده از وسایل گرمکننده موقت ،موارد زیر باید رعایت شود: </w:t>
      </w:r>
    </w:p>
    <w:p w:rsidR="005F0291" w:rsidRDefault="00AC7D4A">
      <w:pPr>
        <w:ind w:left="7" w:right="70" w:firstLine="285"/>
      </w:pPr>
      <w:r>
        <w:rPr>
          <w:b/>
          <w:bCs/>
          <w:szCs w:val="26"/>
        </w:rPr>
        <w:t>2</w:t>
      </w:r>
      <w:r>
        <w:rPr>
          <w:b/>
          <w:bCs/>
          <w:szCs w:val="26"/>
          <w:rtl/>
        </w:rPr>
        <w:t>-</w:t>
      </w:r>
      <w:r>
        <w:rPr>
          <w:b/>
          <w:bCs/>
          <w:szCs w:val="26"/>
        </w:rPr>
        <w:t>4</w:t>
      </w:r>
      <w:r>
        <w:rPr>
          <w:b/>
          <w:bCs/>
          <w:szCs w:val="26"/>
          <w:rtl/>
        </w:rPr>
        <w:t>-</w:t>
      </w:r>
      <w:r>
        <w:rPr>
          <w:b/>
          <w:bCs/>
          <w:szCs w:val="26"/>
        </w:rPr>
        <w:t>4</w:t>
      </w:r>
      <w:r>
        <w:rPr>
          <w:b/>
          <w:bCs/>
          <w:szCs w:val="26"/>
          <w:rtl/>
        </w:rPr>
        <w:t>-</w:t>
      </w:r>
      <w:r>
        <w:rPr>
          <w:b/>
          <w:bCs/>
          <w:szCs w:val="26"/>
        </w:rPr>
        <w:t>1</w:t>
      </w:r>
      <w:r>
        <w:rPr>
          <w:b/>
          <w:bCs/>
          <w:szCs w:val="26"/>
          <w:rtl/>
        </w:rPr>
        <w:t xml:space="preserve">- </w:t>
      </w:r>
      <w:r>
        <w:rPr>
          <w:szCs w:val="26"/>
          <w:rtl/>
        </w:rPr>
        <w:t>وسایل گرمکننده موقت از قبیل بخاريها در موقع استفاده باید به نحو مطمئن روي کف قرار داده شوند ،</w:t>
      </w:r>
      <w:r>
        <w:rPr>
          <w:szCs w:val="26"/>
          <w:rtl/>
        </w:rPr>
        <w:t xml:space="preserve">بهطوري که امکان واژگون شدن آنها وجود نداشته باشد. </w:t>
      </w:r>
    </w:p>
    <w:p w:rsidR="005F0291" w:rsidRDefault="00AC7D4A">
      <w:pPr>
        <w:ind w:left="7" w:right="70" w:firstLine="284"/>
      </w:pPr>
      <w:r>
        <w:rPr>
          <w:b/>
          <w:bCs/>
          <w:szCs w:val="26"/>
        </w:rPr>
        <w:t>2</w:t>
      </w:r>
      <w:r>
        <w:rPr>
          <w:b/>
          <w:bCs/>
          <w:szCs w:val="26"/>
          <w:rtl/>
        </w:rPr>
        <w:t>-</w:t>
      </w:r>
      <w:r>
        <w:rPr>
          <w:b/>
          <w:bCs/>
          <w:szCs w:val="26"/>
        </w:rPr>
        <w:t>4</w:t>
      </w:r>
      <w:r>
        <w:rPr>
          <w:b/>
          <w:bCs/>
          <w:szCs w:val="26"/>
          <w:rtl/>
        </w:rPr>
        <w:t>-</w:t>
      </w:r>
      <w:r>
        <w:rPr>
          <w:b/>
          <w:bCs/>
          <w:szCs w:val="26"/>
        </w:rPr>
        <w:t>4</w:t>
      </w:r>
      <w:r>
        <w:rPr>
          <w:b/>
          <w:bCs/>
          <w:szCs w:val="26"/>
          <w:rtl/>
        </w:rPr>
        <w:t>-</w:t>
      </w:r>
      <w:r>
        <w:rPr>
          <w:b/>
          <w:bCs/>
          <w:szCs w:val="26"/>
        </w:rPr>
        <w:t>2</w:t>
      </w:r>
      <w:r>
        <w:rPr>
          <w:b/>
          <w:bCs/>
          <w:szCs w:val="26"/>
          <w:rtl/>
        </w:rPr>
        <w:t xml:space="preserve">- </w:t>
      </w:r>
      <w:r>
        <w:rPr>
          <w:szCs w:val="26"/>
          <w:rtl/>
        </w:rPr>
        <w:t xml:space="preserve">وسایل گرمکننده برقی باید استاندارد و ساخت کارخانجات معتبر باشد. استفاده از وسایل برقی دست ساز مجاز نیست. </w:t>
      </w:r>
    </w:p>
    <w:p w:rsidR="005F0291" w:rsidRDefault="00AC7D4A">
      <w:pPr>
        <w:ind w:left="7" w:right="70" w:firstLine="285"/>
      </w:pPr>
      <w:r>
        <w:rPr>
          <w:b/>
          <w:bCs/>
          <w:szCs w:val="26"/>
        </w:rPr>
        <w:lastRenderedPageBreak/>
        <w:t>2</w:t>
      </w:r>
      <w:r>
        <w:rPr>
          <w:b/>
          <w:bCs/>
          <w:szCs w:val="26"/>
          <w:rtl/>
        </w:rPr>
        <w:t>-</w:t>
      </w:r>
      <w:r>
        <w:rPr>
          <w:b/>
          <w:bCs/>
          <w:szCs w:val="26"/>
        </w:rPr>
        <w:t>4</w:t>
      </w:r>
      <w:r>
        <w:rPr>
          <w:b/>
          <w:bCs/>
          <w:szCs w:val="26"/>
          <w:rtl/>
        </w:rPr>
        <w:t>-</w:t>
      </w:r>
      <w:r>
        <w:rPr>
          <w:b/>
          <w:bCs/>
          <w:szCs w:val="26"/>
        </w:rPr>
        <w:t>4</w:t>
      </w:r>
      <w:r>
        <w:rPr>
          <w:b/>
          <w:bCs/>
          <w:szCs w:val="26"/>
          <w:rtl/>
        </w:rPr>
        <w:t>-</w:t>
      </w:r>
      <w:r>
        <w:rPr>
          <w:b/>
          <w:bCs/>
          <w:szCs w:val="26"/>
        </w:rPr>
        <w:t>3</w:t>
      </w:r>
      <w:r>
        <w:rPr>
          <w:b/>
          <w:bCs/>
          <w:szCs w:val="26"/>
          <w:rtl/>
        </w:rPr>
        <w:t xml:space="preserve">- </w:t>
      </w:r>
      <w:r>
        <w:rPr>
          <w:szCs w:val="26"/>
          <w:rtl/>
        </w:rPr>
        <w:t>استفاده از وسایل گازسوز و نفتسوز بدون دودکش در فضاهاي کاملاً بسته و بدون تهویه کا</w:t>
      </w:r>
      <w:r>
        <w:rPr>
          <w:szCs w:val="26"/>
          <w:rtl/>
        </w:rPr>
        <w:t xml:space="preserve">فی هوا ممنوع است. لوله دودکش بخاريها باید به نحو صحیح ،اصولی و ایمن نصب شده و از مجاورت آنها با مواد قابل اشتعال پرهیز شود. </w:t>
      </w:r>
    </w:p>
    <w:p w:rsidR="005F0291" w:rsidRDefault="00AC7D4A">
      <w:pPr>
        <w:ind w:left="12" w:right="1022"/>
      </w:pPr>
      <w:r>
        <w:rPr>
          <w:b/>
          <w:bCs/>
          <w:szCs w:val="26"/>
        </w:rPr>
        <w:t>2</w:t>
      </w:r>
      <w:r>
        <w:rPr>
          <w:b/>
          <w:bCs/>
          <w:szCs w:val="26"/>
          <w:rtl/>
        </w:rPr>
        <w:t>-</w:t>
      </w:r>
      <w:r>
        <w:rPr>
          <w:b/>
          <w:bCs/>
          <w:szCs w:val="26"/>
        </w:rPr>
        <w:t>4</w:t>
      </w:r>
      <w:r>
        <w:rPr>
          <w:b/>
          <w:bCs/>
          <w:szCs w:val="26"/>
          <w:rtl/>
        </w:rPr>
        <w:t>-</w:t>
      </w:r>
      <w:r>
        <w:rPr>
          <w:b/>
          <w:bCs/>
          <w:szCs w:val="26"/>
        </w:rPr>
        <w:t>4</w:t>
      </w:r>
      <w:r>
        <w:rPr>
          <w:b/>
          <w:bCs/>
          <w:szCs w:val="26"/>
          <w:rtl/>
        </w:rPr>
        <w:t>-</w:t>
      </w:r>
      <w:r>
        <w:rPr>
          <w:b/>
          <w:bCs/>
          <w:szCs w:val="26"/>
        </w:rPr>
        <w:t>4</w:t>
      </w:r>
      <w:r>
        <w:rPr>
          <w:b/>
          <w:bCs/>
          <w:szCs w:val="26"/>
          <w:rtl/>
        </w:rPr>
        <w:t>-</w:t>
      </w:r>
      <w:r>
        <w:rPr>
          <w:szCs w:val="26"/>
          <w:rtl/>
        </w:rPr>
        <w:t xml:space="preserve"> باید از ریختن نفت در بخاريهاي نفتی، در هنگام روشن بودن آنها جلوگیري به عمل آید. </w:t>
      </w:r>
    </w:p>
    <w:p w:rsidR="005F0291" w:rsidRDefault="00AC7D4A">
      <w:pPr>
        <w:spacing w:after="284"/>
        <w:ind w:left="12" w:right="272"/>
      </w:pPr>
      <w:r>
        <w:rPr>
          <w:b/>
          <w:bCs/>
          <w:szCs w:val="26"/>
        </w:rPr>
        <w:t>2</w:t>
      </w:r>
      <w:r>
        <w:rPr>
          <w:b/>
          <w:bCs/>
          <w:szCs w:val="26"/>
          <w:rtl/>
        </w:rPr>
        <w:t>-</w:t>
      </w:r>
      <w:r>
        <w:rPr>
          <w:b/>
          <w:bCs/>
          <w:szCs w:val="26"/>
        </w:rPr>
        <w:t>4</w:t>
      </w:r>
      <w:r>
        <w:rPr>
          <w:b/>
          <w:bCs/>
          <w:szCs w:val="26"/>
          <w:rtl/>
        </w:rPr>
        <w:t>-</w:t>
      </w:r>
      <w:r>
        <w:rPr>
          <w:b/>
          <w:bCs/>
          <w:szCs w:val="26"/>
        </w:rPr>
        <w:t>4</w:t>
      </w:r>
      <w:r>
        <w:rPr>
          <w:b/>
          <w:bCs/>
          <w:szCs w:val="26"/>
          <w:rtl/>
        </w:rPr>
        <w:t>-</w:t>
      </w:r>
      <w:r>
        <w:rPr>
          <w:b/>
          <w:bCs/>
          <w:szCs w:val="26"/>
        </w:rPr>
        <w:t>5</w:t>
      </w:r>
      <w:r>
        <w:rPr>
          <w:b/>
          <w:bCs/>
          <w:szCs w:val="26"/>
          <w:rtl/>
        </w:rPr>
        <w:t xml:space="preserve">- </w:t>
      </w:r>
      <w:r>
        <w:rPr>
          <w:szCs w:val="26"/>
          <w:rtl/>
        </w:rPr>
        <w:t xml:space="preserve">انبار نمودن و چیدن قطعات چوب و </w:t>
      </w:r>
      <w:r>
        <w:rPr>
          <w:szCs w:val="26"/>
          <w:rtl/>
        </w:rPr>
        <w:t>الوار و دیگر مواد قابل اشتعال در مجاورت بخاريها ممنوع است.</w:t>
      </w:r>
      <w:r>
        <w:rPr>
          <w:rFonts w:ascii="Times New Roman" w:eastAsia="Times New Roman" w:hAnsi="Times New Roman" w:cs="Times New Roman"/>
          <w:szCs w:val="26"/>
          <w:rtl/>
        </w:rPr>
        <w:t xml:space="preserve"> </w:t>
      </w:r>
    </w:p>
    <w:p w:rsidR="005F0291" w:rsidRDefault="00AC7D4A">
      <w:pPr>
        <w:spacing w:after="121" w:line="259" w:lineRule="auto"/>
        <w:ind w:left="1" w:right="0" w:hanging="10"/>
        <w:jc w:val="left"/>
      </w:pPr>
      <w:r>
        <w:rPr>
          <w:b/>
          <w:bCs/>
          <w:szCs w:val="26"/>
        </w:rPr>
        <w:t>2</w:t>
      </w:r>
      <w:r>
        <w:rPr>
          <w:b/>
          <w:bCs/>
          <w:szCs w:val="26"/>
          <w:rtl/>
        </w:rPr>
        <w:t>-</w:t>
      </w:r>
      <w:r>
        <w:rPr>
          <w:b/>
          <w:bCs/>
          <w:szCs w:val="26"/>
        </w:rPr>
        <w:t>4</w:t>
      </w:r>
      <w:r>
        <w:rPr>
          <w:b/>
          <w:bCs/>
          <w:szCs w:val="26"/>
          <w:rtl/>
        </w:rPr>
        <w:t>-</w:t>
      </w:r>
      <w:r>
        <w:rPr>
          <w:b/>
          <w:bCs/>
          <w:szCs w:val="26"/>
        </w:rPr>
        <w:t>5</w:t>
      </w:r>
      <w:r>
        <w:rPr>
          <w:b/>
          <w:bCs/>
          <w:szCs w:val="26"/>
          <w:rtl/>
        </w:rPr>
        <w:t xml:space="preserve">- پخت قیر </w:t>
      </w:r>
    </w:p>
    <w:p w:rsidR="005F0291" w:rsidRDefault="00AC7D4A">
      <w:pPr>
        <w:spacing w:after="245"/>
        <w:ind w:left="7" w:right="70" w:firstLine="285"/>
      </w:pPr>
      <w:r>
        <w:rPr>
          <w:szCs w:val="26"/>
          <w:rtl/>
        </w:rPr>
        <w:t xml:space="preserve"> اقدامات پیشگیري از آتشسوزي و سوختگی در عملیات پخت قیر در کارگاههاي ساختمانی باید مطابق الزامات فصل عایقکاري انجام شود. </w:t>
      </w:r>
    </w:p>
    <w:p w:rsidR="005F0291" w:rsidRDefault="00AC7D4A">
      <w:pPr>
        <w:spacing w:after="300" w:line="259" w:lineRule="auto"/>
        <w:ind w:left="1" w:right="0" w:hanging="10"/>
        <w:jc w:val="left"/>
      </w:pPr>
      <w:r>
        <w:rPr>
          <w:b/>
          <w:bCs/>
          <w:szCs w:val="26"/>
        </w:rPr>
        <w:t>2</w:t>
      </w:r>
      <w:r>
        <w:rPr>
          <w:b/>
          <w:bCs/>
          <w:szCs w:val="26"/>
          <w:rtl/>
        </w:rPr>
        <w:t>-</w:t>
      </w:r>
      <w:r>
        <w:rPr>
          <w:b/>
          <w:bCs/>
          <w:szCs w:val="26"/>
        </w:rPr>
        <w:t>4</w:t>
      </w:r>
      <w:r>
        <w:rPr>
          <w:b/>
          <w:bCs/>
          <w:szCs w:val="26"/>
          <w:rtl/>
        </w:rPr>
        <w:t>-</w:t>
      </w:r>
      <w:r>
        <w:rPr>
          <w:b/>
          <w:bCs/>
          <w:szCs w:val="26"/>
        </w:rPr>
        <w:t>6</w:t>
      </w:r>
      <w:r>
        <w:rPr>
          <w:b/>
          <w:bCs/>
          <w:szCs w:val="26"/>
          <w:rtl/>
        </w:rPr>
        <w:t xml:space="preserve">- وسائل و تجهیزات اطفاء حریق در کارگاه </w:t>
      </w:r>
    </w:p>
    <w:p w:rsidR="005F0291" w:rsidRDefault="00AC7D4A">
      <w:pPr>
        <w:spacing w:after="135" w:line="259" w:lineRule="auto"/>
        <w:ind w:left="-1" w:right="0" w:hanging="10"/>
        <w:jc w:val="left"/>
      </w:pPr>
      <w:r>
        <w:rPr>
          <w:b/>
          <w:bCs/>
          <w:sz w:val="24"/>
          <w:szCs w:val="24"/>
        </w:rPr>
        <w:t>2</w:t>
      </w:r>
      <w:r>
        <w:rPr>
          <w:b/>
          <w:bCs/>
          <w:sz w:val="24"/>
          <w:szCs w:val="24"/>
          <w:rtl/>
        </w:rPr>
        <w:t>-</w:t>
      </w:r>
      <w:r>
        <w:rPr>
          <w:b/>
          <w:bCs/>
          <w:sz w:val="24"/>
          <w:szCs w:val="24"/>
        </w:rPr>
        <w:t>4</w:t>
      </w:r>
      <w:r>
        <w:rPr>
          <w:b/>
          <w:bCs/>
          <w:sz w:val="24"/>
          <w:szCs w:val="24"/>
          <w:rtl/>
        </w:rPr>
        <w:t>-</w:t>
      </w:r>
      <w:r>
        <w:rPr>
          <w:b/>
          <w:bCs/>
          <w:sz w:val="24"/>
          <w:szCs w:val="24"/>
        </w:rPr>
        <w:t>6</w:t>
      </w:r>
      <w:r>
        <w:rPr>
          <w:b/>
          <w:bCs/>
          <w:sz w:val="24"/>
          <w:szCs w:val="24"/>
          <w:rtl/>
        </w:rPr>
        <w:t>-</w:t>
      </w:r>
      <w:r>
        <w:rPr>
          <w:b/>
          <w:bCs/>
          <w:sz w:val="24"/>
          <w:szCs w:val="24"/>
        </w:rPr>
        <w:t>1</w:t>
      </w:r>
      <w:r>
        <w:rPr>
          <w:b/>
          <w:bCs/>
          <w:sz w:val="24"/>
          <w:szCs w:val="24"/>
          <w:rtl/>
        </w:rPr>
        <w:t xml:space="preserve">- </w:t>
      </w:r>
      <w:r>
        <w:rPr>
          <w:b/>
          <w:bCs/>
          <w:sz w:val="24"/>
          <w:szCs w:val="24"/>
          <w:rtl/>
        </w:rPr>
        <w:t xml:space="preserve">مشخصات عمومی </w:t>
      </w:r>
    </w:p>
    <w:p w:rsidR="005F0291" w:rsidRDefault="00AC7D4A">
      <w:pPr>
        <w:ind w:left="286" w:right="70"/>
      </w:pPr>
      <w:r>
        <w:rPr>
          <w:b/>
          <w:bCs/>
          <w:sz w:val="24"/>
          <w:szCs w:val="24"/>
          <w:rtl/>
        </w:rPr>
        <w:t>الف-</w:t>
      </w:r>
      <w:r>
        <w:rPr>
          <w:sz w:val="24"/>
          <w:szCs w:val="24"/>
          <w:rtl/>
        </w:rPr>
        <w:t xml:space="preserve"> </w:t>
      </w:r>
      <w:r>
        <w:rPr>
          <w:szCs w:val="26"/>
          <w:rtl/>
        </w:rPr>
        <w:t>در تمام محدودههاي کارگاه ساختمانی (اعم از محلکار، دفاتر اداري، انبار و ...) و سایر مکانهاي مرتبط با آن از قبیل تاسیسات رفاهی و بهداشتی، باید وسایل و تجهیزات کافی اطفاي حریق استاندارد، متناسب با نتایج ارزیابی خطر حریق آن محل در دسترس باشد</w:t>
      </w:r>
      <w:r>
        <w:rPr>
          <w:szCs w:val="26"/>
          <w:rtl/>
        </w:rPr>
        <w:t>. همچنین باید در تمام ساعات شبانه روز، شخص یا اشخاص صاحب صلاحیت، که با روش استفاده صحیح به کارگیري وسایل و تجهیزات اطفاي حریق آشنا هستند، در کارگاه حضور داشته باشند تا در صورت بروز حریق و در شرایط اضطراري، بتوانند اقدامات مورد نیاز براي اطفاي حریق را بهعمل</w:t>
      </w:r>
      <w:r>
        <w:rPr>
          <w:szCs w:val="26"/>
          <w:rtl/>
        </w:rPr>
        <w:t xml:space="preserve"> آورند. در این حالت باید لباسها ،پوششهاي محافظتی و ماسکهاي تنفسی آتشنشانی نیز در کارگاه به تعداد کافی در دسترس باشد. </w:t>
      </w:r>
    </w:p>
    <w:p w:rsidR="005F0291" w:rsidRDefault="00AC7D4A">
      <w:pPr>
        <w:numPr>
          <w:ilvl w:val="0"/>
          <w:numId w:val="23"/>
        </w:numPr>
        <w:ind w:right="70"/>
      </w:pPr>
      <w:r>
        <w:rPr>
          <w:szCs w:val="26"/>
          <w:rtl/>
        </w:rPr>
        <w:t xml:space="preserve">در نقاطی که در نزدیکی کارگاه ساختمانی مراکز آتشنشانی وجود دارد ،در کارگاه باید وسیله ارتباط با مراکز مزبور فراهم باشد تا در سریعترین زمان </w:t>
      </w:r>
      <w:r>
        <w:rPr>
          <w:szCs w:val="26"/>
          <w:rtl/>
        </w:rPr>
        <w:t xml:space="preserve">ممکن و وجود شرایط اضطراري اطلاع رسانی شود. </w:t>
      </w:r>
    </w:p>
    <w:p w:rsidR="005F0291" w:rsidRDefault="00AC7D4A">
      <w:pPr>
        <w:ind w:left="284" w:right="70"/>
      </w:pPr>
      <w:r>
        <w:rPr>
          <w:b/>
          <w:bCs/>
          <w:sz w:val="24"/>
          <w:szCs w:val="24"/>
          <w:rtl/>
        </w:rPr>
        <w:t>پ-</w:t>
      </w:r>
      <w:r>
        <w:rPr>
          <w:sz w:val="24"/>
          <w:szCs w:val="24"/>
          <w:rtl/>
        </w:rPr>
        <w:t xml:space="preserve"> </w:t>
      </w:r>
      <w:r>
        <w:rPr>
          <w:szCs w:val="26"/>
          <w:rtl/>
        </w:rPr>
        <w:t>باید با اتخاذ تدابیري در کارگاه، در هر منطقه کاري یا طبقه، به تناسب خطرات و وسعت محل، همواره حداقل یک نفر و حتیالمقدور تعدادي از کارگران شاغل در آن محل که آموزشهاي لازم در زمینه پیشگیري و اطفاي حریق را زیر نظر</w:t>
      </w:r>
      <w:r>
        <w:rPr>
          <w:szCs w:val="26"/>
          <w:rtl/>
        </w:rPr>
        <w:t xml:space="preserve"> شخص مورد تایید سازمان آتش نشانی یا سازمانهاي مشابه فراگرفته و نسبت به روش صحیح انجام کار توجیه شده و نیز توان جسمی لازم براي این کار را داشته باشند، براي مشارکت در اطفاي حریق حضور داشته باشند. در صورت تغییر اکیپهاي کاري، باید نسبت به تعیین جانشین براي افر</w:t>
      </w:r>
      <w:r>
        <w:rPr>
          <w:szCs w:val="26"/>
          <w:rtl/>
        </w:rPr>
        <w:t xml:space="preserve">اد خارج شده اقدام شود. با توجه به وضعیت ساختمان در حال ساخت ،باید نسبت به نحوه و راههاي خروج اضطراري در کارگاه، پیشبینیهاي لازم بهعمل آورده شود. </w:t>
      </w:r>
    </w:p>
    <w:p w:rsidR="005F0291" w:rsidRDefault="00AC7D4A">
      <w:pPr>
        <w:numPr>
          <w:ilvl w:val="0"/>
          <w:numId w:val="23"/>
        </w:numPr>
        <w:ind w:right="70"/>
      </w:pPr>
      <w:r>
        <w:rPr>
          <w:szCs w:val="26"/>
          <w:rtl/>
        </w:rPr>
        <w:lastRenderedPageBreak/>
        <w:t>در فواصل زمانی مشخصی که توسط شخص صاحب صلاحیت تعیین میشود، باید نسبت به برگزاري مانورهاي تمرینی و عملی با مشارک</w:t>
      </w:r>
      <w:r>
        <w:rPr>
          <w:szCs w:val="26"/>
          <w:rtl/>
        </w:rPr>
        <w:t>ت پرسنل، براي اطمینان از آمادگی آنها در زمینه مدیریت پیشگیري و اطفاي حریق( از قبیل تمرین نحوه اطلاع رسانی بهموقع، امداد و نجات، تخلیه سریع محل در حالت بحران و مداخله صحیح در مهار آتش و ...) و ترجیح ااً با همکاري نزدیکترین سازمان آتشنشانی و خدمات ایمنی اقدا</w:t>
      </w:r>
      <w:r>
        <w:rPr>
          <w:szCs w:val="26"/>
          <w:rtl/>
        </w:rPr>
        <w:t xml:space="preserve">م شود. البته نباید به کارگرانی که داراي بیماريهاي مثل بیماري قلبی عروقی، ریوي، صرع و معلولیتهاي محدود هستند، اجازه شرکت در فعالیتهاي اضطراري و اطفاي حریق داده شود. </w:t>
      </w:r>
    </w:p>
    <w:p w:rsidR="005F0291" w:rsidRDefault="00AC7D4A">
      <w:pPr>
        <w:numPr>
          <w:ilvl w:val="0"/>
          <w:numId w:val="23"/>
        </w:numPr>
        <w:ind w:right="70"/>
      </w:pPr>
      <w:r>
        <w:rPr>
          <w:szCs w:val="26"/>
          <w:rtl/>
        </w:rPr>
        <w:t>پیمانکار باید باتوجه به سطوح مختلف کارکنان و مسئولین در کارگاه، شرح وظایف خاصی تهیه نماید ک</w:t>
      </w:r>
      <w:r>
        <w:rPr>
          <w:szCs w:val="26"/>
          <w:rtl/>
        </w:rPr>
        <w:t>ه در آنوظایف هر یک به هنگام بروز خطر آتش سوزي مشخص باشد.</w:t>
      </w:r>
      <w:r>
        <w:rPr>
          <w:rFonts w:ascii="Times New Roman" w:eastAsia="Times New Roman" w:hAnsi="Times New Roman" w:cs="Times New Roman"/>
          <w:szCs w:val="26"/>
          <w:rtl/>
        </w:rPr>
        <w:t xml:space="preserve"> </w:t>
      </w:r>
    </w:p>
    <w:p w:rsidR="005F0291" w:rsidRDefault="00AC7D4A">
      <w:pPr>
        <w:numPr>
          <w:ilvl w:val="0"/>
          <w:numId w:val="23"/>
        </w:numPr>
        <w:ind w:right="70"/>
      </w:pPr>
      <w:r>
        <w:rPr>
          <w:szCs w:val="26"/>
          <w:rtl/>
        </w:rPr>
        <w:t>وسایل و سامانه اعلام حریق مانند تلفن، آژیر، بلندگو، زنگ و چراغ چشمک زن باید در محلهاي مناسب کارگاه نصب شده باشند تا بهوسیله آنها افراد حاضر درکارگاه از بروز آتش اطلاع یابند و محل را تخلیه نمایند. هش</w:t>
      </w:r>
      <w:r>
        <w:rPr>
          <w:szCs w:val="26"/>
          <w:rtl/>
        </w:rPr>
        <w:t xml:space="preserve">داردهنده صوتی باید بهگونهاي باشد که صداي آن تا فاصله </w:t>
      </w:r>
      <w:r>
        <w:rPr>
          <w:szCs w:val="26"/>
        </w:rPr>
        <w:t>5</w:t>
      </w:r>
      <w:r>
        <w:rPr>
          <w:szCs w:val="26"/>
          <w:vertAlign w:val="subscript"/>
          <w:rtl/>
        </w:rPr>
        <w:t>/</w:t>
      </w:r>
      <w:r>
        <w:rPr>
          <w:szCs w:val="26"/>
        </w:rPr>
        <w:t>1</w:t>
      </w:r>
      <w:r>
        <w:rPr>
          <w:szCs w:val="26"/>
          <w:rtl/>
        </w:rPr>
        <w:t xml:space="preserve"> کیلومتري شنیده شود. در اماکن باز به ازاي هر </w:t>
      </w:r>
      <w:r>
        <w:rPr>
          <w:szCs w:val="26"/>
        </w:rPr>
        <w:t>2000</w:t>
      </w:r>
      <w:r>
        <w:rPr>
          <w:szCs w:val="26"/>
          <w:rtl/>
        </w:rPr>
        <w:t xml:space="preserve"> متر مربع یک هشدار دهنده صوتی لازم است. پیام صوتی باید حداقل </w:t>
      </w:r>
      <w:r>
        <w:rPr>
          <w:szCs w:val="26"/>
        </w:rPr>
        <w:t>30</w:t>
      </w:r>
      <w:r>
        <w:rPr>
          <w:szCs w:val="26"/>
          <w:rtl/>
        </w:rPr>
        <w:t xml:space="preserve"> و حداکثر </w:t>
      </w:r>
      <w:r>
        <w:rPr>
          <w:szCs w:val="26"/>
        </w:rPr>
        <w:t>100</w:t>
      </w:r>
      <w:r>
        <w:rPr>
          <w:szCs w:val="26"/>
          <w:rtl/>
        </w:rPr>
        <w:t xml:space="preserve"> ثانیه تداوم داشته باشد و ترتیب روشن و خاموش بودن آن </w:t>
      </w:r>
      <w:r>
        <w:rPr>
          <w:szCs w:val="26"/>
        </w:rPr>
        <w:t>5</w:t>
      </w:r>
      <w:r>
        <w:rPr>
          <w:szCs w:val="26"/>
          <w:rtl/>
        </w:rPr>
        <w:t xml:space="preserve"> تا </w:t>
      </w:r>
      <w:r>
        <w:rPr>
          <w:szCs w:val="26"/>
        </w:rPr>
        <w:t>8</w:t>
      </w:r>
      <w:r>
        <w:rPr>
          <w:szCs w:val="26"/>
          <w:rtl/>
        </w:rPr>
        <w:t xml:space="preserve"> ثانیه روشن و </w:t>
      </w:r>
      <w:r>
        <w:rPr>
          <w:szCs w:val="26"/>
        </w:rPr>
        <w:t>3</w:t>
      </w:r>
      <w:r>
        <w:rPr>
          <w:szCs w:val="26"/>
          <w:rtl/>
        </w:rPr>
        <w:t xml:space="preserve"> </w:t>
      </w:r>
      <w:r>
        <w:rPr>
          <w:szCs w:val="26"/>
          <w:rtl/>
        </w:rPr>
        <w:t xml:space="preserve">تا </w:t>
      </w:r>
      <w:r>
        <w:rPr>
          <w:szCs w:val="26"/>
        </w:rPr>
        <w:t>5</w:t>
      </w:r>
      <w:r>
        <w:rPr>
          <w:szCs w:val="26"/>
          <w:rtl/>
        </w:rPr>
        <w:t xml:space="preserve"> ثانیه خاموش باشد. ارتفاع قرارگیري زنگ اعلام خطر باید حداقل </w:t>
      </w:r>
      <w:r>
        <w:rPr>
          <w:szCs w:val="26"/>
        </w:rPr>
        <w:t>2</w:t>
      </w:r>
      <w:r>
        <w:rPr>
          <w:szCs w:val="26"/>
          <w:rtl/>
        </w:rPr>
        <w:t xml:space="preserve"> متر باشد. در مکانهایی که ضرورت دارد، باید از پیامهاي نوري یا دیداري متناسب نیز استفاده شود. پیام دیداري میتواند چراغ گردان یا چراغهاي چشمک زن و یا حروف دار باشد و در محلی نصب شود که در معرض </w:t>
      </w:r>
      <w:r>
        <w:rPr>
          <w:szCs w:val="26"/>
          <w:rtl/>
        </w:rPr>
        <w:t xml:space="preserve">دید اکثریت افراد باشد. </w:t>
      </w:r>
    </w:p>
    <w:p w:rsidR="005F0291" w:rsidRDefault="00AC7D4A">
      <w:pPr>
        <w:ind w:left="12" w:right="70"/>
      </w:pPr>
      <w:r>
        <w:rPr>
          <w:b/>
          <w:bCs/>
          <w:sz w:val="24"/>
          <w:szCs w:val="24"/>
          <w:rtl/>
        </w:rPr>
        <w:t>چ-</w:t>
      </w:r>
      <w:r>
        <w:rPr>
          <w:sz w:val="24"/>
          <w:szCs w:val="24"/>
          <w:rtl/>
        </w:rPr>
        <w:t xml:space="preserve"> </w:t>
      </w:r>
      <w:r>
        <w:rPr>
          <w:szCs w:val="26"/>
          <w:rtl/>
        </w:rPr>
        <w:t xml:space="preserve">دستورالعمل نحوه گزارش دهی اعلام حریق باید بهصورت مداوم بر روي تابلويهاي اطلاع رسانی بهویژه در محلهاي تردد کارگران نصب شود. </w:t>
      </w:r>
    </w:p>
    <w:p w:rsidR="005F0291" w:rsidRDefault="00AC7D4A">
      <w:pPr>
        <w:numPr>
          <w:ilvl w:val="0"/>
          <w:numId w:val="23"/>
        </w:numPr>
        <w:ind w:right="70"/>
      </w:pPr>
      <w:r>
        <w:rPr>
          <w:szCs w:val="26"/>
          <w:rtl/>
        </w:rPr>
        <w:t>در هر محدوده باید علائم و تابلوهاي راهنماي مناسب براي هدایت و تخلیه افراد پیشبینی شده باشد. سامانه روشنای</w:t>
      </w:r>
      <w:r>
        <w:rPr>
          <w:szCs w:val="26"/>
          <w:rtl/>
        </w:rPr>
        <w:t xml:space="preserve">ی اضطراري باید با شدت روشنایی محیطی حداقل </w:t>
      </w:r>
      <w:r>
        <w:rPr>
          <w:szCs w:val="26"/>
        </w:rPr>
        <w:t>50</w:t>
      </w:r>
      <w:r>
        <w:rPr>
          <w:szCs w:val="26"/>
          <w:rtl/>
        </w:rPr>
        <w:t xml:space="preserve"> لوکس تأمین شود. </w:t>
      </w:r>
    </w:p>
    <w:p w:rsidR="005F0291" w:rsidRDefault="00AC7D4A">
      <w:pPr>
        <w:numPr>
          <w:ilvl w:val="0"/>
          <w:numId w:val="23"/>
        </w:numPr>
        <w:ind w:right="70"/>
      </w:pPr>
      <w:r>
        <w:rPr>
          <w:szCs w:val="26"/>
          <w:rtl/>
        </w:rPr>
        <w:t xml:space="preserve">پیمانکار مکلف است با استفاده از مرجع صاحب صلاحیت، براي کلیه پرسنل شاغل در کارگاه، دوره آموزشی نحوه کار با خاموش کنندههاي دستی را برگزار نماید. </w:t>
      </w:r>
    </w:p>
    <w:p w:rsidR="005F0291" w:rsidRDefault="00AC7D4A">
      <w:pPr>
        <w:numPr>
          <w:ilvl w:val="0"/>
          <w:numId w:val="23"/>
        </w:numPr>
        <w:spacing w:after="227"/>
        <w:ind w:right="70"/>
      </w:pPr>
      <w:r>
        <w:rPr>
          <w:szCs w:val="26"/>
          <w:rtl/>
        </w:rPr>
        <w:t xml:space="preserve">سطلهاي آب و ماسه و کپسولهاي خاموشکننده (متناسب با </w:t>
      </w:r>
      <w:r>
        <w:rPr>
          <w:szCs w:val="26"/>
          <w:rtl/>
        </w:rPr>
        <w:t>نوع حریق) و سایر وسایل قابل حمل که به منظور اطفاي حریق بهکار میروند، بههمراه علائم و نشانههاي ایمنی باید در قسمتهاي مختلف کارگاه ساختمانی به نحوي که همواره در معرض دید و دسترس باشند نصب و آماده استفاده باشند. در مواقعی که لولهها و شیرهاي آتشنشانی باید به ص</w:t>
      </w:r>
      <w:r>
        <w:rPr>
          <w:szCs w:val="26"/>
          <w:rtl/>
        </w:rPr>
        <w:t xml:space="preserve">ورت بخشی از تأسیسات دائمی ساختمان مورد استفاده قرار گیرند، باید با نظارت مرجع صاحب صلاحیت نصب و به تایید سازمان آتشنشانی و خدمات ایمنی برسد. همچنین باید همیشه فاصله این لولهها و شیرها تا خیابان مشخص و در شعاع </w:t>
      </w:r>
      <w:r>
        <w:rPr>
          <w:szCs w:val="26"/>
        </w:rPr>
        <w:t>2</w:t>
      </w:r>
      <w:r>
        <w:rPr>
          <w:szCs w:val="26"/>
          <w:rtl/>
        </w:rPr>
        <w:t xml:space="preserve"> متري از شیرهاي برداشت (شیر آتشنشانی) یا فاصله</w:t>
      </w:r>
      <w:r>
        <w:rPr>
          <w:szCs w:val="26"/>
          <w:rtl/>
        </w:rPr>
        <w:t xml:space="preserve"> بین آنها و خیابان، نباید هیچگونه مصالح یا ضایعات ساختمانی ریخته شود. </w:t>
      </w:r>
    </w:p>
    <w:p w:rsidR="005F0291" w:rsidRDefault="00AC7D4A">
      <w:pPr>
        <w:spacing w:after="169" w:line="259" w:lineRule="auto"/>
        <w:ind w:left="-1" w:right="0" w:hanging="10"/>
        <w:jc w:val="left"/>
      </w:pPr>
      <w:r>
        <w:rPr>
          <w:b/>
          <w:bCs/>
          <w:sz w:val="24"/>
          <w:szCs w:val="24"/>
        </w:rPr>
        <w:lastRenderedPageBreak/>
        <w:t>2</w:t>
      </w:r>
      <w:r>
        <w:rPr>
          <w:b/>
          <w:bCs/>
          <w:sz w:val="24"/>
          <w:szCs w:val="24"/>
          <w:rtl/>
        </w:rPr>
        <w:t>-</w:t>
      </w:r>
      <w:r>
        <w:rPr>
          <w:b/>
          <w:bCs/>
          <w:sz w:val="24"/>
          <w:szCs w:val="24"/>
        </w:rPr>
        <w:t>4</w:t>
      </w:r>
      <w:r>
        <w:rPr>
          <w:b/>
          <w:bCs/>
          <w:sz w:val="24"/>
          <w:szCs w:val="24"/>
          <w:rtl/>
        </w:rPr>
        <w:t>-</w:t>
      </w:r>
      <w:r>
        <w:rPr>
          <w:b/>
          <w:bCs/>
          <w:sz w:val="24"/>
          <w:szCs w:val="24"/>
        </w:rPr>
        <w:t>6</w:t>
      </w:r>
      <w:r>
        <w:rPr>
          <w:b/>
          <w:bCs/>
          <w:sz w:val="24"/>
          <w:szCs w:val="24"/>
          <w:rtl/>
        </w:rPr>
        <w:t>-</w:t>
      </w:r>
      <w:r>
        <w:rPr>
          <w:b/>
          <w:bCs/>
          <w:sz w:val="24"/>
          <w:szCs w:val="24"/>
        </w:rPr>
        <w:t>2</w:t>
      </w:r>
      <w:r>
        <w:rPr>
          <w:b/>
          <w:bCs/>
          <w:sz w:val="24"/>
          <w:szCs w:val="24"/>
          <w:rtl/>
        </w:rPr>
        <w:t xml:space="preserve">- خاموش کنندههاي دستی </w:t>
      </w:r>
    </w:p>
    <w:p w:rsidR="005F0291" w:rsidRDefault="00AC7D4A">
      <w:pPr>
        <w:ind w:left="288" w:right="70"/>
      </w:pPr>
      <w:r>
        <w:rPr>
          <w:b/>
          <w:bCs/>
          <w:szCs w:val="26"/>
          <w:rtl/>
        </w:rPr>
        <w:t>الف-</w:t>
      </w:r>
      <w:r>
        <w:rPr>
          <w:szCs w:val="26"/>
          <w:rtl/>
        </w:rPr>
        <w:t xml:space="preserve"> براي خاموش کردن آتش با توجه به درجه و ماهیت حریق و نوع خطر آن و شرایط کارگاه، باید از خاموشکنندههاي استاندارد استفاده نمود. در صورتیکه در هر محل وقوع </w:t>
      </w:r>
      <w:r>
        <w:rPr>
          <w:szCs w:val="26"/>
          <w:rtl/>
        </w:rPr>
        <w:t xml:space="preserve">بیش از یک نوع آتش محتمل باشد باید خاموش کننده به تعداد کافی از هر نوع مرتبط موجود باشد. </w:t>
      </w:r>
    </w:p>
    <w:p w:rsidR="005F0291" w:rsidRDefault="00AC7D4A">
      <w:pPr>
        <w:numPr>
          <w:ilvl w:val="0"/>
          <w:numId w:val="24"/>
        </w:numPr>
        <w:ind w:left="395" w:right="70" w:hanging="388"/>
      </w:pPr>
      <w:r>
        <w:rPr>
          <w:szCs w:val="26"/>
          <w:rtl/>
        </w:rPr>
        <w:t>با توجه به طبقهبندي انواع حریق</w:t>
      </w:r>
      <w:r>
        <w:rPr>
          <w:vertAlign w:val="superscript"/>
        </w:rPr>
        <w:footnoteReference w:id="7"/>
      </w:r>
      <w:r>
        <w:rPr>
          <w:szCs w:val="26"/>
          <w:rtl/>
        </w:rPr>
        <w:t xml:space="preserve">، خاموش کنندههاي متناسب با آنها باید در مشخصات خصوصی توسط مشاور ارایه شود. </w:t>
      </w:r>
    </w:p>
    <w:p w:rsidR="005F0291" w:rsidRDefault="00AC7D4A">
      <w:pPr>
        <w:ind w:left="289" w:right="70"/>
      </w:pPr>
      <w:r>
        <w:rPr>
          <w:b/>
          <w:bCs/>
          <w:szCs w:val="26"/>
          <w:rtl/>
        </w:rPr>
        <w:t>پ-</w:t>
      </w:r>
      <w:r>
        <w:rPr>
          <w:szCs w:val="26"/>
          <w:rtl/>
        </w:rPr>
        <w:t xml:space="preserve"> براي خاموش کردن آتش ناشی از برق یا در مواقعی که تجهیزات ا</w:t>
      </w:r>
      <w:r>
        <w:rPr>
          <w:szCs w:val="26"/>
          <w:rtl/>
        </w:rPr>
        <w:t xml:space="preserve">لکتریکی در معرض آتش قرار دارند، فقط باید از خاموش کنندههاي نوع دي اکسید کربن استفاده شود. در صورت استفاده از خاموش کنندههاي دي اکسیدکربن در فضاهاي بسته باید میزان کاهش غلظت اکسیژن و مشکلات تنفسی ناشی از آن مورد توجه قرار گیرد. </w:t>
      </w:r>
    </w:p>
    <w:p w:rsidR="005F0291" w:rsidRDefault="00AC7D4A">
      <w:pPr>
        <w:numPr>
          <w:ilvl w:val="0"/>
          <w:numId w:val="24"/>
        </w:numPr>
        <w:spacing w:after="61"/>
        <w:ind w:left="395" w:right="70" w:hanging="388"/>
      </w:pPr>
      <w:r>
        <w:rPr>
          <w:szCs w:val="26"/>
          <w:rtl/>
        </w:rPr>
        <w:t>استفاده از خاموش کنندههاي حا</w:t>
      </w:r>
      <w:r>
        <w:rPr>
          <w:szCs w:val="26"/>
          <w:rtl/>
        </w:rPr>
        <w:t xml:space="preserve">وي بخارات سمی یا تولید کننده بخارات و گازهاي سمی ممنوع است. </w:t>
      </w:r>
    </w:p>
    <w:p w:rsidR="005F0291" w:rsidRDefault="00AC7D4A">
      <w:pPr>
        <w:numPr>
          <w:ilvl w:val="0"/>
          <w:numId w:val="24"/>
        </w:numPr>
        <w:ind w:left="395" w:right="70" w:hanging="388"/>
      </w:pPr>
      <w:r>
        <w:rPr>
          <w:szCs w:val="26"/>
          <w:rtl/>
        </w:rPr>
        <w:t>از خاموش کنندههاي پودر خشک شیمیایی نباید در محلهایی که اکسیدکننده هاي قوي وجود دارند، استفاده نمود.</w:t>
      </w:r>
      <w:r>
        <w:rPr>
          <w:b/>
          <w:bCs/>
          <w:szCs w:val="26"/>
          <w:rtl/>
        </w:rPr>
        <w:t xml:space="preserve"> </w:t>
      </w:r>
      <w:r>
        <w:rPr>
          <w:szCs w:val="26"/>
          <w:rtl/>
        </w:rPr>
        <w:t>در موارديکه پودر فلزات قابل اشتعال مانند منیزیم، تیتانیوم، سدیم، لیتیوم و پتاسیم در معرض حریق ق</w:t>
      </w:r>
      <w:r>
        <w:rPr>
          <w:szCs w:val="26"/>
          <w:rtl/>
        </w:rPr>
        <w:t>رار میگیرد و موادي نظیر کربور کلسیم که با ریختن آب روي آنها ممکن است گازهاي قابل اشتعال، قابل انفجار و یا مضر از آنها متصاعد شود، باید از استفاده از خاموش کننده حاوي آب بهطور کلی خودداري نمود.</w:t>
      </w:r>
      <w:r>
        <w:rPr>
          <w:rFonts w:ascii="Calibri" w:eastAsia="Calibri" w:hAnsi="Calibri" w:cs="Calibri"/>
          <w:b/>
          <w:bCs/>
          <w:szCs w:val="26"/>
          <w:rtl/>
        </w:rPr>
        <w:t xml:space="preserve"> </w:t>
      </w:r>
    </w:p>
    <w:p w:rsidR="005F0291" w:rsidRDefault="00AC7D4A">
      <w:pPr>
        <w:numPr>
          <w:ilvl w:val="0"/>
          <w:numId w:val="24"/>
        </w:numPr>
        <w:ind w:left="395" w:right="70" w:hanging="388"/>
      </w:pPr>
      <w:r>
        <w:rPr>
          <w:szCs w:val="26"/>
          <w:rtl/>
        </w:rPr>
        <w:t xml:space="preserve">بر روي کلیه خاموشکنندههاي آتش باید دستورالعمل راهنماي استفاده </w:t>
      </w:r>
      <w:r>
        <w:rPr>
          <w:szCs w:val="26"/>
          <w:rtl/>
        </w:rPr>
        <w:t>از خاموشکنندهها با جزئیات کامل شامل مشخصات فنی، سال ساخت، وزن دستگاه، نوع خاموش کننده و نحوه کارکرد به زبان فارسی و نیز نام، شماره تلفن و آدرس پستی سازنده یا توزیع کننده، درجشده باشد.</w:t>
      </w:r>
      <w:r>
        <w:rPr>
          <w:rFonts w:ascii="Times New Roman" w:eastAsia="Times New Roman" w:hAnsi="Times New Roman" w:cs="Times New Roman"/>
          <w:szCs w:val="26"/>
          <w:rtl/>
        </w:rPr>
        <w:t xml:space="preserve"> </w:t>
      </w:r>
    </w:p>
    <w:p w:rsidR="005F0291" w:rsidRDefault="00AC7D4A">
      <w:pPr>
        <w:ind w:left="289" w:right="70"/>
      </w:pPr>
      <w:r>
        <w:rPr>
          <w:b/>
          <w:bCs/>
          <w:szCs w:val="26"/>
          <w:rtl/>
        </w:rPr>
        <w:t>چ-</w:t>
      </w:r>
      <w:r>
        <w:rPr>
          <w:szCs w:val="26"/>
          <w:rtl/>
        </w:rPr>
        <w:t xml:space="preserve"> فواصل خاموش کنندهها در هر محدوده نباید از </w:t>
      </w:r>
      <w:r>
        <w:rPr>
          <w:szCs w:val="26"/>
        </w:rPr>
        <w:t>30</w:t>
      </w:r>
      <w:r>
        <w:rPr>
          <w:szCs w:val="26"/>
          <w:rtl/>
        </w:rPr>
        <w:t xml:space="preserve"> متر بیشتر باشد. یک </w:t>
      </w:r>
      <w:r>
        <w:rPr>
          <w:szCs w:val="26"/>
          <w:rtl/>
        </w:rPr>
        <w:t xml:space="preserve">خاموش کننده آتش با فشار تخلیه بیش از </w:t>
      </w:r>
      <w:r>
        <w:rPr>
          <w:szCs w:val="26"/>
        </w:rPr>
        <w:t>5</w:t>
      </w:r>
      <w:r>
        <w:rPr>
          <w:szCs w:val="26"/>
          <w:rtl/>
        </w:rPr>
        <w:t xml:space="preserve"> اتمسفر باید بهطور فوقالعاده براي مکانهایی که بیش از </w:t>
      </w:r>
      <w:r>
        <w:rPr>
          <w:szCs w:val="26"/>
        </w:rPr>
        <w:t>30</w:t>
      </w:r>
      <w:r>
        <w:rPr>
          <w:szCs w:val="26"/>
          <w:rtl/>
        </w:rPr>
        <w:t xml:space="preserve"> لیتر مایعات قابل احتراق و اشتعال یا </w:t>
      </w:r>
      <w:r>
        <w:rPr>
          <w:szCs w:val="26"/>
        </w:rPr>
        <w:t>20</w:t>
      </w:r>
      <w:r>
        <w:rPr>
          <w:szCs w:val="26"/>
          <w:rtl/>
        </w:rPr>
        <w:t xml:space="preserve"> کیلوگرم گاز قابل اشتعال وجود دارد در فاصله </w:t>
      </w:r>
      <w:r>
        <w:rPr>
          <w:szCs w:val="26"/>
        </w:rPr>
        <w:t>15</w:t>
      </w:r>
      <w:r>
        <w:rPr>
          <w:szCs w:val="26"/>
          <w:rtl/>
        </w:rPr>
        <w:t xml:space="preserve"> متري آن مکان نصب شود. براي خاموش کردن آتشهاي ناشی از مقدار قابل ملاحظهاي مایع</w:t>
      </w:r>
      <w:r>
        <w:rPr>
          <w:szCs w:val="26"/>
          <w:rtl/>
        </w:rPr>
        <w:t xml:space="preserve">ات قابل اشتعال با مساحت بیش از </w:t>
      </w:r>
      <w:r>
        <w:rPr>
          <w:szCs w:val="26"/>
        </w:rPr>
        <w:t>93</w:t>
      </w:r>
      <w:r>
        <w:rPr>
          <w:szCs w:val="26"/>
          <w:vertAlign w:val="subscript"/>
          <w:rtl/>
        </w:rPr>
        <w:t>/</w:t>
      </w:r>
      <w:r>
        <w:rPr>
          <w:szCs w:val="26"/>
        </w:rPr>
        <w:t>0</w:t>
      </w:r>
      <w:r>
        <w:rPr>
          <w:szCs w:val="26"/>
          <w:rtl/>
        </w:rPr>
        <w:t xml:space="preserve"> مترمربع نباید تنها به خاموش کنندههاي دستی اکتفا نمود.</w:t>
      </w:r>
      <w:r>
        <w:rPr>
          <w:b/>
          <w:bCs/>
          <w:szCs w:val="26"/>
          <w:rtl/>
        </w:rPr>
        <w:t xml:space="preserve"> </w:t>
      </w:r>
    </w:p>
    <w:p w:rsidR="005F0291" w:rsidRDefault="00AC7D4A">
      <w:pPr>
        <w:spacing w:after="73" w:line="265" w:lineRule="auto"/>
        <w:ind w:left="287" w:right="0" w:hanging="10"/>
        <w:jc w:val="left"/>
      </w:pPr>
      <w:r>
        <w:rPr>
          <w:szCs w:val="26"/>
          <w:rtl/>
        </w:rPr>
        <w:t>تشخیص مقدار قابل ملاحظه مورد نظر این ماده به عهده دستگاه نظارت است.</w:t>
      </w:r>
      <w:r>
        <w:rPr>
          <w:rFonts w:ascii="Times New Roman" w:eastAsia="Times New Roman" w:hAnsi="Times New Roman" w:cs="Times New Roman"/>
          <w:szCs w:val="26"/>
          <w:rtl/>
        </w:rPr>
        <w:t xml:space="preserve"> </w:t>
      </w:r>
    </w:p>
    <w:p w:rsidR="005F0291" w:rsidRDefault="00AC7D4A">
      <w:pPr>
        <w:numPr>
          <w:ilvl w:val="0"/>
          <w:numId w:val="24"/>
        </w:numPr>
        <w:spacing w:after="20" w:line="296" w:lineRule="auto"/>
        <w:ind w:left="395" w:right="70" w:hanging="388"/>
      </w:pPr>
      <w:r>
        <w:rPr>
          <w:szCs w:val="26"/>
          <w:rtl/>
        </w:rPr>
        <w:lastRenderedPageBreak/>
        <w:t xml:space="preserve">محل استقرار خاموش کننده باید با توجه به شرایط جوي و محیطی کارگاه انتخاب شود. خاموش کنندهها باید </w:t>
      </w:r>
      <w:r>
        <w:rPr>
          <w:szCs w:val="26"/>
          <w:rtl/>
        </w:rPr>
        <w:t>در محلهایی قرار داده شوند که به وضوح در معرض دید بوده و در مواقع آتش سوزي به آسانی و به سرعت در تمام اوقات قابل دسترسی باشند. محل نصب یا نگهداري آنها باید با علامت مشخصه و رنگ قرمز معلوم شود تا هنگام لزوم سریعاسریعاً قابل شناسایی باشد. در صورت استفاده از م</w:t>
      </w:r>
      <w:r>
        <w:rPr>
          <w:szCs w:val="26"/>
          <w:rtl/>
        </w:rPr>
        <w:t xml:space="preserve">حفظه براي نگهداري خاموش کنندهها، هرگز نباید قفل شوند. </w:t>
      </w:r>
    </w:p>
    <w:p w:rsidR="005F0291" w:rsidRDefault="00AC7D4A">
      <w:pPr>
        <w:numPr>
          <w:ilvl w:val="0"/>
          <w:numId w:val="24"/>
        </w:numPr>
        <w:spacing w:after="61"/>
        <w:ind w:left="395" w:right="70" w:hanging="388"/>
      </w:pPr>
      <w:r>
        <w:rPr>
          <w:szCs w:val="26"/>
          <w:rtl/>
        </w:rPr>
        <w:t xml:space="preserve">خاموش کنندهها باید در ارتفاع حداقل </w:t>
      </w:r>
      <w:r>
        <w:rPr>
          <w:szCs w:val="26"/>
        </w:rPr>
        <w:t>15</w:t>
      </w:r>
      <w:r>
        <w:rPr>
          <w:szCs w:val="26"/>
          <w:rtl/>
        </w:rPr>
        <w:t xml:space="preserve"> و حداکثر </w:t>
      </w:r>
      <w:r>
        <w:rPr>
          <w:szCs w:val="26"/>
        </w:rPr>
        <w:t>120</w:t>
      </w:r>
      <w:r>
        <w:rPr>
          <w:szCs w:val="26"/>
          <w:rtl/>
        </w:rPr>
        <w:t xml:space="preserve"> سانتیمتر نصب شوند تا بهراحتی بتوان از آنها استفاده نمود. </w:t>
      </w:r>
    </w:p>
    <w:p w:rsidR="005F0291" w:rsidRDefault="00AC7D4A">
      <w:pPr>
        <w:numPr>
          <w:ilvl w:val="0"/>
          <w:numId w:val="24"/>
        </w:numPr>
        <w:ind w:left="395" w:right="70" w:hanging="388"/>
      </w:pPr>
      <w:r>
        <w:rPr>
          <w:szCs w:val="26"/>
          <w:rtl/>
        </w:rPr>
        <w:t xml:space="preserve">خاموشکنندههاي نوع آبی باید در دماي بین </w:t>
      </w:r>
      <w:r>
        <w:rPr>
          <w:szCs w:val="26"/>
        </w:rPr>
        <w:t>49</w:t>
      </w:r>
      <w:r>
        <w:rPr>
          <w:szCs w:val="26"/>
          <w:rtl/>
        </w:rPr>
        <w:t xml:space="preserve"> و </w:t>
      </w:r>
      <w:r>
        <w:rPr>
          <w:szCs w:val="26"/>
        </w:rPr>
        <w:t>4</w:t>
      </w:r>
      <w:r>
        <w:rPr>
          <w:szCs w:val="26"/>
          <w:rtl/>
        </w:rPr>
        <w:t xml:space="preserve"> درجه سانتیگراد و سایر خاموش کنندهها باید در دم</w:t>
      </w:r>
      <w:r>
        <w:rPr>
          <w:szCs w:val="26"/>
          <w:rtl/>
        </w:rPr>
        <w:t xml:space="preserve">اي بین </w:t>
      </w:r>
      <w:r>
        <w:rPr>
          <w:szCs w:val="26"/>
        </w:rPr>
        <w:t>49</w:t>
      </w:r>
      <w:r>
        <w:rPr>
          <w:szCs w:val="26"/>
          <w:rtl/>
        </w:rPr>
        <w:t xml:space="preserve"> + و </w:t>
      </w:r>
      <w:r>
        <w:rPr>
          <w:szCs w:val="26"/>
        </w:rPr>
        <w:t>40</w:t>
      </w:r>
      <w:r>
        <w:rPr>
          <w:szCs w:val="26"/>
          <w:rtl/>
        </w:rPr>
        <w:t xml:space="preserve">- درجه سانتی گراد نگهداري و استفاده شوند. </w:t>
      </w:r>
    </w:p>
    <w:p w:rsidR="005F0291" w:rsidRDefault="00AC7D4A">
      <w:pPr>
        <w:numPr>
          <w:ilvl w:val="0"/>
          <w:numId w:val="24"/>
        </w:numPr>
        <w:spacing w:after="215"/>
        <w:ind w:left="395" w:right="70" w:hanging="388"/>
      </w:pPr>
      <w:r>
        <w:rPr>
          <w:szCs w:val="26"/>
          <w:rtl/>
        </w:rPr>
        <w:t>در مواردي که مایعات قابل اشتعال و انواع مختلف روغنها و رنگها و یا گردهاي آلی قابل اشتعال در معرض حریققرار گرفته باشند، به هیچ وجه نباید مبادرت به استعمال آب کرد مگر آنکه بهصورت پودر استفاده شود.</w:t>
      </w:r>
      <w:r>
        <w:rPr>
          <w:rFonts w:ascii="Times New Roman" w:eastAsia="Times New Roman" w:hAnsi="Times New Roman" w:cs="Times New Roman"/>
          <w:szCs w:val="26"/>
          <w:rtl/>
        </w:rPr>
        <w:t xml:space="preserve"> </w:t>
      </w:r>
    </w:p>
    <w:p w:rsidR="005F0291" w:rsidRDefault="00AC7D4A">
      <w:pPr>
        <w:spacing w:after="169" w:line="259" w:lineRule="auto"/>
        <w:ind w:left="-1" w:right="0" w:hanging="10"/>
        <w:jc w:val="left"/>
      </w:pPr>
      <w:r>
        <w:rPr>
          <w:b/>
          <w:bCs/>
          <w:sz w:val="24"/>
          <w:szCs w:val="24"/>
        </w:rPr>
        <w:t>2</w:t>
      </w:r>
      <w:r>
        <w:rPr>
          <w:b/>
          <w:bCs/>
          <w:sz w:val="24"/>
          <w:szCs w:val="24"/>
          <w:rtl/>
        </w:rPr>
        <w:t>-</w:t>
      </w:r>
      <w:r>
        <w:rPr>
          <w:b/>
          <w:bCs/>
          <w:sz w:val="24"/>
          <w:szCs w:val="24"/>
        </w:rPr>
        <w:t>4</w:t>
      </w:r>
      <w:r>
        <w:rPr>
          <w:b/>
          <w:bCs/>
          <w:sz w:val="24"/>
          <w:szCs w:val="24"/>
          <w:rtl/>
        </w:rPr>
        <w:t>-</w:t>
      </w:r>
      <w:r>
        <w:rPr>
          <w:b/>
          <w:bCs/>
          <w:sz w:val="24"/>
          <w:szCs w:val="24"/>
        </w:rPr>
        <w:t>6</w:t>
      </w:r>
      <w:r>
        <w:rPr>
          <w:b/>
          <w:bCs/>
          <w:sz w:val="24"/>
          <w:szCs w:val="24"/>
          <w:rtl/>
        </w:rPr>
        <w:t>-</w:t>
      </w:r>
      <w:r>
        <w:rPr>
          <w:b/>
          <w:bCs/>
          <w:sz w:val="24"/>
          <w:szCs w:val="24"/>
        </w:rPr>
        <w:t>3</w:t>
      </w:r>
      <w:r>
        <w:rPr>
          <w:b/>
          <w:bCs/>
          <w:sz w:val="24"/>
          <w:szCs w:val="24"/>
          <w:rtl/>
        </w:rPr>
        <w:t xml:space="preserve">- خاموش کننده چرخدار </w:t>
      </w:r>
    </w:p>
    <w:p w:rsidR="005F0291" w:rsidRDefault="00AC7D4A">
      <w:pPr>
        <w:ind w:left="288" w:right="70"/>
      </w:pPr>
      <w:r>
        <w:rPr>
          <w:b/>
          <w:bCs/>
          <w:szCs w:val="26"/>
          <w:rtl/>
        </w:rPr>
        <w:t>الف-</w:t>
      </w:r>
      <w:r>
        <w:rPr>
          <w:szCs w:val="26"/>
          <w:rtl/>
        </w:rPr>
        <w:t xml:space="preserve"> براي مکانهایی با مساحت بیش از </w:t>
      </w:r>
      <w:r>
        <w:rPr>
          <w:szCs w:val="26"/>
        </w:rPr>
        <w:t>100</w:t>
      </w:r>
      <w:r>
        <w:rPr>
          <w:szCs w:val="26"/>
          <w:rtl/>
        </w:rPr>
        <w:t xml:space="preserve"> متر مربع علاوه بر خاموش کنندههاي دستی ضروري است از خاموش کننده چرخدار با ظرفیت حداقل </w:t>
      </w:r>
      <w:r>
        <w:rPr>
          <w:szCs w:val="26"/>
        </w:rPr>
        <w:t>20</w:t>
      </w:r>
      <w:r>
        <w:rPr>
          <w:szCs w:val="26"/>
          <w:rtl/>
        </w:rPr>
        <w:t xml:space="preserve"> لیتر خاموش کننده مایع یا </w:t>
      </w:r>
      <w:r>
        <w:rPr>
          <w:szCs w:val="26"/>
        </w:rPr>
        <w:t>25</w:t>
      </w:r>
      <w:r>
        <w:rPr>
          <w:szCs w:val="26"/>
          <w:rtl/>
        </w:rPr>
        <w:t xml:space="preserve"> کیلوگرم خاموش کننده پودر، متناسب با ماهیت حریق احتمالی و سرعت گسترش آن و </w:t>
      </w:r>
      <w:r>
        <w:rPr>
          <w:szCs w:val="26"/>
          <w:rtl/>
        </w:rPr>
        <w:t xml:space="preserve">گنجایش خاموش کننده استفاده شود. </w:t>
      </w:r>
    </w:p>
    <w:p w:rsidR="005F0291" w:rsidRDefault="00AC7D4A">
      <w:pPr>
        <w:numPr>
          <w:ilvl w:val="0"/>
          <w:numId w:val="25"/>
        </w:numPr>
        <w:ind w:right="70"/>
      </w:pPr>
      <w:r>
        <w:rPr>
          <w:szCs w:val="26"/>
          <w:rtl/>
        </w:rPr>
        <w:t xml:space="preserve">براي کارگاههاي با وسعت بیش از </w:t>
      </w:r>
      <w:r>
        <w:rPr>
          <w:szCs w:val="26"/>
        </w:rPr>
        <w:t>1000</w:t>
      </w:r>
      <w:r>
        <w:rPr>
          <w:szCs w:val="26"/>
          <w:rtl/>
        </w:rPr>
        <w:t xml:space="preserve"> مترمربع به ازاي هر </w:t>
      </w:r>
      <w:r>
        <w:rPr>
          <w:szCs w:val="26"/>
        </w:rPr>
        <w:t>500</w:t>
      </w:r>
      <w:r>
        <w:rPr>
          <w:szCs w:val="26"/>
          <w:rtl/>
        </w:rPr>
        <w:t xml:space="preserve"> مترمربع باید یک دستگاه خاموش کننده چرخدار موجود باشد. </w:t>
      </w:r>
    </w:p>
    <w:p w:rsidR="005F0291" w:rsidRDefault="00AC7D4A">
      <w:pPr>
        <w:ind w:left="289" w:right="70"/>
      </w:pPr>
      <w:r>
        <w:rPr>
          <w:b/>
          <w:bCs/>
          <w:szCs w:val="26"/>
          <w:rtl/>
        </w:rPr>
        <w:t>پ-</w:t>
      </w:r>
      <w:r>
        <w:rPr>
          <w:szCs w:val="26"/>
          <w:rtl/>
        </w:rPr>
        <w:t xml:space="preserve"> در مکانهایی که از خاموش کنندههاي چرخدار استفاده میشود، باید امکان حرکت خاموش کننده مذکور در محل مورد نظر نی</w:t>
      </w:r>
      <w:r>
        <w:rPr>
          <w:szCs w:val="26"/>
          <w:rtl/>
        </w:rPr>
        <w:t>ز بررسی شود. محل استقرار خاموش کننده چرخدار باید در مناسبترین نقطه دسترسی نیروهاي امدادي مانند. نزدیک درهاي ورودي و خروجی یا در مسیرهاي خروج اضطراري باشد.</w:t>
      </w:r>
      <w:r>
        <w:rPr>
          <w:rFonts w:ascii="Times New Roman" w:eastAsia="Times New Roman" w:hAnsi="Times New Roman" w:cs="Times New Roman"/>
          <w:szCs w:val="26"/>
          <w:rtl/>
        </w:rPr>
        <w:t xml:space="preserve"> </w:t>
      </w:r>
    </w:p>
    <w:p w:rsidR="005F0291" w:rsidRDefault="00AC7D4A">
      <w:pPr>
        <w:numPr>
          <w:ilvl w:val="0"/>
          <w:numId w:val="25"/>
        </w:numPr>
        <w:spacing w:after="219"/>
        <w:ind w:right="70"/>
      </w:pPr>
      <w:r>
        <w:rPr>
          <w:szCs w:val="26"/>
          <w:rtl/>
        </w:rPr>
        <w:t xml:space="preserve">کلیه الزامات فنی خاموشکنندههاي دستی و بازرسیهاي مربوط در مورد خاموشکنندههاي چرخدار نیز باید رعایت </w:t>
      </w:r>
      <w:r>
        <w:rPr>
          <w:szCs w:val="26"/>
          <w:rtl/>
        </w:rPr>
        <w:t xml:space="preserve">شود. </w:t>
      </w:r>
    </w:p>
    <w:p w:rsidR="005F0291" w:rsidRDefault="00AC7D4A">
      <w:pPr>
        <w:spacing w:after="169" w:line="259" w:lineRule="auto"/>
        <w:ind w:left="-1" w:right="0" w:hanging="10"/>
        <w:jc w:val="left"/>
      </w:pPr>
      <w:r>
        <w:rPr>
          <w:b/>
          <w:bCs/>
          <w:sz w:val="24"/>
          <w:szCs w:val="24"/>
        </w:rPr>
        <w:t>2</w:t>
      </w:r>
      <w:r>
        <w:rPr>
          <w:b/>
          <w:bCs/>
          <w:sz w:val="24"/>
          <w:szCs w:val="24"/>
          <w:rtl/>
        </w:rPr>
        <w:t>-</w:t>
      </w:r>
      <w:r>
        <w:rPr>
          <w:b/>
          <w:bCs/>
          <w:sz w:val="24"/>
          <w:szCs w:val="24"/>
        </w:rPr>
        <w:t>4</w:t>
      </w:r>
      <w:r>
        <w:rPr>
          <w:b/>
          <w:bCs/>
          <w:sz w:val="24"/>
          <w:szCs w:val="24"/>
          <w:rtl/>
        </w:rPr>
        <w:t>-</w:t>
      </w:r>
      <w:r>
        <w:rPr>
          <w:b/>
          <w:bCs/>
          <w:sz w:val="24"/>
          <w:szCs w:val="24"/>
        </w:rPr>
        <w:t>6</w:t>
      </w:r>
      <w:r>
        <w:rPr>
          <w:b/>
          <w:bCs/>
          <w:sz w:val="24"/>
          <w:szCs w:val="24"/>
          <w:rtl/>
        </w:rPr>
        <w:t>-</w:t>
      </w:r>
      <w:r>
        <w:rPr>
          <w:b/>
          <w:bCs/>
          <w:sz w:val="24"/>
          <w:szCs w:val="24"/>
        </w:rPr>
        <w:t>4</w:t>
      </w:r>
      <w:r>
        <w:rPr>
          <w:b/>
          <w:bCs/>
          <w:sz w:val="24"/>
          <w:szCs w:val="24"/>
          <w:rtl/>
        </w:rPr>
        <w:t xml:space="preserve">- توپ اطفاي حریق </w:t>
      </w:r>
    </w:p>
    <w:p w:rsidR="005F0291" w:rsidRDefault="00AC7D4A">
      <w:pPr>
        <w:ind w:left="286" w:right="70"/>
      </w:pPr>
      <w:r>
        <w:rPr>
          <w:b/>
          <w:bCs/>
          <w:szCs w:val="26"/>
          <w:rtl/>
        </w:rPr>
        <w:t>الف-</w:t>
      </w:r>
      <w:r>
        <w:rPr>
          <w:szCs w:val="26"/>
          <w:rtl/>
        </w:rPr>
        <w:t xml:space="preserve"> توپ اطفاي حریق که با نامهاي دیگري نظیر توپ ضدحریق، توپ آتشنشانی ،گوي آتشنشانی و گوي اطفاي حریق شناخته میشود نوعی خاموشکننده اضطراري آتش براي انواع کلاسهاي آتشسوزي است. این گويها را می توان به عنوان وسیله اطفاي مکمل در کن</w:t>
      </w:r>
      <w:r>
        <w:rPr>
          <w:szCs w:val="26"/>
          <w:rtl/>
        </w:rPr>
        <w:t>ار سایر خاموشکنندهها به کار برد. محتویات این گويها، پودر آتشنشانی است که غیرسمی بوده و هیچگونه آسیب و خسارتی به انسان و محیط زیست وارد نمیکند</w:t>
      </w:r>
      <w:r>
        <w:rPr>
          <w:rFonts w:ascii="Times New Roman" w:eastAsia="Times New Roman" w:hAnsi="Times New Roman" w:cs="Times New Roman"/>
          <w:szCs w:val="26"/>
          <w:rtl/>
        </w:rPr>
        <w:t>.</w:t>
      </w:r>
      <w:r>
        <w:rPr>
          <w:szCs w:val="26"/>
          <w:rtl/>
        </w:rPr>
        <w:t xml:space="preserve"> گوي آتشنشانی در صورتی که در معرض دماي </w:t>
      </w:r>
      <w:r>
        <w:rPr>
          <w:szCs w:val="26"/>
        </w:rPr>
        <w:t>70</w:t>
      </w:r>
      <w:r>
        <w:rPr>
          <w:szCs w:val="26"/>
          <w:rtl/>
        </w:rPr>
        <w:t xml:space="preserve"> درجه سانتیگراد </w:t>
      </w:r>
      <w:r>
        <w:rPr>
          <w:szCs w:val="26"/>
          <w:rtl/>
        </w:rPr>
        <w:lastRenderedPageBreak/>
        <w:t>قرار بگیرد به صورت خودکار منفجر شده و عملیات خاموشسازي را</w:t>
      </w:r>
      <w:r>
        <w:rPr>
          <w:szCs w:val="26"/>
          <w:rtl/>
        </w:rPr>
        <w:t xml:space="preserve"> تا شعاع </w:t>
      </w:r>
      <w:r>
        <w:rPr>
          <w:szCs w:val="26"/>
        </w:rPr>
        <w:t>3</w:t>
      </w:r>
      <w:r>
        <w:rPr>
          <w:szCs w:val="26"/>
          <w:rtl/>
        </w:rPr>
        <w:t xml:space="preserve"> تا </w:t>
      </w:r>
      <w:r>
        <w:rPr>
          <w:szCs w:val="26"/>
        </w:rPr>
        <w:t>5</w:t>
      </w:r>
      <w:r>
        <w:rPr>
          <w:szCs w:val="26"/>
          <w:rtl/>
        </w:rPr>
        <w:t xml:space="preserve"> متري انجام داده، حریق را خاموش کرده یا از گسترش آتش سوزي جلوگیري میکند. توپ هاي آتشنشانی را میتوان در مناطق پرخطر از قبیل انبارها و سایر مناطقی که تردد، دسترسی و دید کمتري وجود دارد، مستقر کرد .</w:t>
      </w:r>
    </w:p>
    <w:p w:rsidR="005F0291" w:rsidRDefault="00AC7D4A">
      <w:pPr>
        <w:ind w:left="288" w:right="70"/>
      </w:pPr>
      <w:r>
        <w:rPr>
          <w:szCs w:val="26"/>
          <w:rtl/>
        </w:rPr>
        <w:t>میتوان پایه مخصوص</w:t>
      </w:r>
      <w:r>
        <w:rPr>
          <w:rFonts w:ascii="Times New Roman" w:eastAsia="Times New Roman" w:hAnsi="Times New Roman" w:cs="Times New Roman"/>
          <w:szCs w:val="26"/>
          <w:rtl/>
        </w:rPr>
        <w:t xml:space="preserve"> </w:t>
      </w:r>
      <w:r>
        <w:rPr>
          <w:szCs w:val="26"/>
          <w:rtl/>
        </w:rPr>
        <w:t>توپ اطفاي حریق</w:t>
      </w:r>
      <w:r>
        <w:rPr>
          <w:rFonts w:ascii="Times New Roman" w:eastAsia="Times New Roman" w:hAnsi="Times New Roman" w:cs="Times New Roman"/>
          <w:szCs w:val="26"/>
          <w:rtl/>
        </w:rPr>
        <w:t xml:space="preserve"> </w:t>
      </w:r>
      <w:r>
        <w:rPr>
          <w:szCs w:val="26"/>
          <w:rtl/>
        </w:rPr>
        <w:t>را بر روي دی</w:t>
      </w:r>
      <w:r>
        <w:rPr>
          <w:szCs w:val="26"/>
          <w:rtl/>
        </w:rPr>
        <w:t xml:space="preserve">وار نصب کرد و یا آن را رو یک سطح صاف قرار داد. در صورت بروز اولین نشانههاي حریق در مجاورت محل استقرار توپ اطفاي حریق، توپ بدون دخالت عامل انسانی وارد عمل میشود. </w:t>
      </w:r>
      <w:r>
        <w:rPr>
          <w:b/>
          <w:bCs/>
          <w:szCs w:val="26"/>
          <w:rtl/>
        </w:rPr>
        <w:t>ا</w:t>
      </w:r>
      <w:r>
        <w:rPr>
          <w:szCs w:val="26"/>
          <w:rtl/>
        </w:rPr>
        <w:t xml:space="preserve">ین توپها پس از منفجر شدن صدایی تا حدود </w:t>
      </w:r>
      <w:r>
        <w:rPr>
          <w:szCs w:val="26"/>
        </w:rPr>
        <w:t>120</w:t>
      </w:r>
      <w:r>
        <w:rPr>
          <w:szCs w:val="26"/>
          <w:rtl/>
        </w:rPr>
        <w:t xml:space="preserve"> دسی بل منتشر میکنند که هشداري مناسب براي خبردار کرد</w:t>
      </w:r>
      <w:r>
        <w:rPr>
          <w:szCs w:val="26"/>
          <w:rtl/>
        </w:rPr>
        <w:t xml:space="preserve">ن مسئولین و شاغلین در کارگاه است. </w:t>
      </w:r>
    </w:p>
    <w:p w:rsidR="005F0291" w:rsidRDefault="00AC7D4A">
      <w:pPr>
        <w:ind w:left="286" w:right="70"/>
      </w:pPr>
      <w:r>
        <w:rPr>
          <w:b/>
          <w:bCs/>
          <w:szCs w:val="26"/>
          <w:rtl/>
        </w:rPr>
        <w:t>ب-</w:t>
      </w:r>
      <w:r>
        <w:rPr>
          <w:szCs w:val="26"/>
          <w:rtl/>
        </w:rPr>
        <w:t xml:space="preserve"> از دیگر مزیت توپهاي اطفاي حریق، عدم نیاز به آموزش، سبکی و استفاده راحت از آن است. در مواردي که ورود آتشنشان به محدوده حریق پرمخاطره است، استفاده از گوي آتش نشانی سبب کاهش گستردگی آتش و کمتر شدن خطرات و آسیبها براي اطفا</w:t>
      </w:r>
      <w:r>
        <w:rPr>
          <w:szCs w:val="26"/>
          <w:rtl/>
        </w:rPr>
        <w:t xml:space="preserve">ي کننده شده و مسیر براي پیشروي براي اطفاي سایر نواحی هموارتر میشود. </w:t>
      </w:r>
    </w:p>
    <w:p w:rsidR="005F0291" w:rsidRDefault="00AC7D4A">
      <w:pPr>
        <w:spacing w:after="221"/>
        <w:ind w:left="286" w:right="70"/>
      </w:pPr>
      <w:r>
        <w:rPr>
          <w:b/>
          <w:bCs/>
          <w:szCs w:val="26"/>
          <w:rtl/>
        </w:rPr>
        <w:t>پ-</w:t>
      </w:r>
      <w:r>
        <w:rPr>
          <w:szCs w:val="26"/>
          <w:rtl/>
        </w:rPr>
        <w:t xml:space="preserve"> پوشش توپ اطفاي حریق از نوع ضدرطوبت است و مانع نفوذ آب به داخل آن میشود. این محصول نیاز به نگهداري و شارژ سالانه ندارد و به مدت </w:t>
      </w:r>
      <w:r>
        <w:rPr>
          <w:szCs w:val="26"/>
        </w:rPr>
        <w:t>5</w:t>
      </w:r>
      <w:r>
        <w:rPr>
          <w:szCs w:val="26"/>
          <w:rtl/>
        </w:rPr>
        <w:t xml:space="preserve"> سال قابلیت خاموشکنندگی خود را حفظ میکند. نباید توپ آتش </w:t>
      </w:r>
      <w:r>
        <w:rPr>
          <w:szCs w:val="26"/>
          <w:rtl/>
        </w:rPr>
        <w:t xml:space="preserve">نشانی را عمداً باز کرد یا آن را آتش زد. </w:t>
      </w:r>
    </w:p>
    <w:p w:rsidR="005F0291" w:rsidRDefault="00AC7D4A">
      <w:pPr>
        <w:spacing w:after="169" w:line="259" w:lineRule="auto"/>
        <w:ind w:left="-1" w:right="0" w:hanging="10"/>
        <w:jc w:val="left"/>
      </w:pPr>
      <w:r>
        <w:rPr>
          <w:b/>
          <w:bCs/>
          <w:sz w:val="24"/>
          <w:szCs w:val="24"/>
          <w:rtl/>
        </w:rPr>
        <w:t xml:space="preserve"> </w:t>
      </w:r>
      <w:r>
        <w:rPr>
          <w:b/>
          <w:bCs/>
          <w:sz w:val="24"/>
          <w:szCs w:val="24"/>
        </w:rPr>
        <w:t>2</w:t>
      </w:r>
      <w:r>
        <w:rPr>
          <w:b/>
          <w:bCs/>
          <w:sz w:val="24"/>
          <w:szCs w:val="24"/>
          <w:rtl/>
        </w:rPr>
        <w:t>-</w:t>
      </w:r>
      <w:r>
        <w:rPr>
          <w:b/>
          <w:bCs/>
          <w:sz w:val="24"/>
          <w:szCs w:val="24"/>
        </w:rPr>
        <w:t>4</w:t>
      </w:r>
      <w:r>
        <w:rPr>
          <w:b/>
          <w:bCs/>
          <w:sz w:val="24"/>
          <w:szCs w:val="24"/>
          <w:rtl/>
        </w:rPr>
        <w:t>-</w:t>
      </w:r>
      <w:r>
        <w:rPr>
          <w:b/>
          <w:bCs/>
          <w:sz w:val="24"/>
          <w:szCs w:val="24"/>
        </w:rPr>
        <w:t>6</w:t>
      </w:r>
      <w:r>
        <w:rPr>
          <w:b/>
          <w:bCs/>
          <w:sz w:val="24"/>
          <w:szCs w:val="24"/>
          <w:rtl/>
        </w:rPr>
        <w:t>-</w:t>
      </w:r>
      <w:r>
        <w:rPr>
          <w:b/>
          <w:bCs/>
          <w:sz w:val="24"/>
          <w:szCs w:val="24"/>
        </w:rPr>
        <w:t>5</w:t>
      </w:r>
      <w:r>
        <w:rPr>
          <w:b/>
          <w:bCs/>
          <w:sz w:val="24"/>
          <w:szCs w:val="24"/>
          <w:rtl/>
        </w:rPr>
        <w:t xml:space="preserve">- بازرسی و نگهداري خاموشکنندهها </w:t>
      </w:r>
    </w:p>
    <w:p w:rsidR="005F0291" w:rsidRDefault="00AC7D4A">
      <w:pPr>
        <w:spacing w:after="36"/>
        <w:ind w:left="287" w:right="70"/>
      </w:pPr>
      <w:r>
        <w:rPr>
          <w:b/>
          <w:bCs/>
          <w:szCs w:val="26"/>
          <w:rtl/>
        </w:rPr>
        <w:t>الف-</w:t>
      </w:r>
      <w:r>
        <w:rPr>
          <w:szCs w:val="26"/>
          <w:rtl/>
        </w:rPr>
        <w:t xml:space="preserve"> براي اطمینان از عملکرد خاموش کنندهها باید بازدیدهاي دورهاي براي بازرسی و آزمون آنها توسط شخص مورد تایید سازمان آتشنشانی انجام شود. آزمون هفتگی شامل بازدید اجزاي مکانیکی </w:t>
      </w:r>
      <w:r>
        <w:rPr>
          <w:szCs w:val="26"/>
          <w:rtl/>
        </w:rPr>
        <w:t xml:space="preserve">و سالم بودن آنها، آزمون سه ماه براي عملکرد واقعی </w:t>
      </w:r>
      <w:r>
        <w:rPr>
          <w:szCs w:val="26"/>
        </w:rPr>
        <w:t>5</w:t>
      </w:r>
      <w:r>
        <w:rPr>
          <w:szCs w:val="26"/>
          <w:rtl/>
        </w:rPr>
        <w:t xml:space="preserve"> درصد از خاموشکنندهها بهصورت تصادفی و آزمون سالیانه شامل باز نمودن و تخلیه کامل سیلندرها و بازدید کامل تجهیزات و ملحقات میباشد. خاموشکنندههاي قابل شارژ باید پس از هر بار مصرف، و نیز در زمان آزمون سالیانه مج</w:t>
      </w:r>
      <w:r>
        <w:rPr>
          <w:szCs w:val="26"/>
          <w:rtl/>
        </w:rPr>
        <w:t>دداً شارژ شوند. ماده تشکیل دهنده خاموشکننده نوع کف</w:t>
      </w:r>
      <w:r>
        <w:rPr>
          <w:rFonts w:ascii="Times New Roman" w:eastAsia="Times New Roman" w:hAnsi="Times New Roman" w:cs="Times New Roman"/>
          <w:szCs w:val="26"/>
          <w:rtl/>
        </w:rPr>
        <w:t xml:space="preserve"> </w:t>
      </w:r>
      <w:r>
        <w:rPr>
          <w:szCs w:val="26"/>
          <w:rtl/>
        </w:rPr>
        <w:t xml:space="preserve">باید حداقل هر </w:t>
      </w:r>
      <w:r>
        <w:rPr>
          <w:szCs w:val="26"/>
        </w:rPr>
        <w:t>3</w:t>
      </w:r>
      <w:r>
        <w:rPr>
          <w:szCs w:val="26"/>
          <w:rtl/>
        </w:rPr>
        <w:t xml:space="preserve"> سال یکبار تعویض شود. گواهی آزمون و شارژ خاموشکننده با ذکر سال و ماه و مرجع صاحب صلاحیت انجام آزمون و شارژ کننده، باید بر روي آن بهصورت برچسب یا کارت نصب شده و جدانشدن آن در طول دوره نگهداري</w:t>
      </w:r>
      <w:r>
        <w:rPr>
          <w:szCs w:val="26"/>
          <w:rtl/>
        </w:rPr>
        <w:t xml:space="preserve"> کنترل شود.</w:t>
      </w:r>
      <w:r>
        <w:rPr>
          <w:b/>
          <w:bCs/>
          <w:szCs w:val="26"/>
          <w:rtl/>
        </w:rPr>
        <w:t xml:space="preserve"> </w:t>
      </w:r>
      <w:r>
        <w:rPr>
          <w:szCs w:val="26"/>
          <w:rtl/>
        </w:rPr>
        <w:t>هنگام خارج نمودن خاموش کننده از محل براي شارژ، باید خاموش کننده جایگزین هم اندازه و مشابه براي آن محل وجود داشته باشد.</w:t>
      </w:r>
      <w:r>
        <w:rPr>
          <w:b/>
          <w:bCs/>
          <w:szCs w:val="26"/>
          <w:rtl/>
        </w:rPr>
        <w:t xml:space="preserve"> </w:t>
      </w:r>
      <w:r>
        <w:rPr>
          <w:rFonts w:ascii="Times New Roman" w:eastAsia="Times New Roman" w:hAnsi="Times New Roman" w:cs="Times New Roman"/>
          <w:b/>
          <w:bCs/>
          <w:szCs w:val="26"/>
          <w:rtl/>
        </w:rPr>
        <w:t xml:space="preserve"> </w:t>
      </w:r>
    </w:p>
    <w:p w:rsidR="005F0291" w:rsidRDefault="00AC7D4A">
      <w:pPr>
        <w:ind w:left="288" w:right="70"/>
      </w:pPr>
      <w:r>
        <w:rPr>
          <w:b/>
          <w:bCs/>
          <w:szCs w:val="26"/>
          <w:rtl/>
        </w:rPr>
        <w:t>ب-</w:t>
      </w:r>
      <w:r>
        <w:rPr>
          <w:szCs w:val="26"/>
          <w:rtl/>
        </w:rPr>
        <w:t xml:space="preserve"> سیلندر و ملحقات کلیه خاموشکنندهها از جمله شیلنگ و نازل باید در هر دوره </w:t>
      </w:r>
      <w:r>
        <w:rPr>
          <w:szCs w:val="26"/>
        </w:rPr>
        <w:t>5</w:t>
      </w:r>
      <w:r>
        <w:rPr>
          <w:szCs w:val="26"/>
          <w:rtl/>
        </w:rPr>
        <w:t xml:space="preserve"> ساله مورد آزمون هیدرو استاتیکی معادل </w:t>
      </w:r>
      <w:r>
        <w:rPr>
          <w:szCs w:val="26"/>
        </w:rPr>
        <w:t>150</w:t>
      </w:r>
      <w:r>
        <w:rPr>
          <w:szCs w:val="26"/>
          <w:rtl/>
        </w:rPr>
        <w:t xml:space="preserve"> درصد </w:t>
      </w:r>
      <w:r>
        <w:rPr>
          <w:szCs w:val="26"/>
          <w:rtl/>
        </w:rPr>
        <w:t xml:space="preserve">فشار عملکردي آنها قرار بگیرند. سیلندرهایی که زنگ زده، یا شکاف برداشته، یا ضربههاي منتهی به تغییرشکل دیده باشند باید از رده خارج شوند. در مکانهایی که رطوبت نسبی بیش از </w:t>
      </w:r>
      <w:r>
        <w:rPr>
          <w:szCs w:val="26"/>
        </w:rPr>
        <w:t>80</w:t>
      </w:r>
      <w:r>
        <w:rPr>
          <w:szCs w:val="26"/>
          <w:rtl/>
        </w:rPr>
        <w:t xml:space="preserve"> درصد باشد، دوره آزمون باید به </w:t>
      </w:r>
      <w:r>
        <w:rPr>
          <w:szCs w:val="26"/>
        </w:rPr>
        <w:t>3</w:t>
      </w:r>
      <w:r>
        <w:rPr>
          <w:szCs w:val="26"/>
          <w:rtl/>
        </w:rPr>
        <w:t xml:space="preserve"> </w:t>
      </w:r>
      <w:r>
        <w:rPr>
          <w:szCs w:val="26"/>
          <w:rtl/>
        </w:rPr>
        <w:lastRenderedPageBreak/>
        <w:t>سال کاهش یابد. خاموش کنندههاي پودر شیمیایی تحت فشار که</w:t>
      </w:r>
      <w:r>
        <w:rPr>
          <w:szCs w:val="26"/>
          <w:rtl/>
        </w:rPr>
        <w:t xml:space="preserve"> نیاز به آزمونهاي هیدرولیکی تأیید شده</w:t>
      </w:r>
      <w:r>
        <w:rPr>
          <w:szCs w:val="26"/>
        </w:rPr>
        <w:t>12</w:t>
      </w:r>
      <w:r>
        <w:rPr>
          <w:szCs w:val="26"/>
          <w:rtl/>
        </w:rPr>
        <w:t xml:space="preserve">  ساله دارند، چنانچه خالی باشند باید هر </w:t>
      </w:r>
      <w:r>
        <w:rPr>
          <w:szCs w:val="26"/>
        </w:rPr>
        <w:t>6</w:t>
      </w:r>
      <w:r>
        <w:rPr>
          <w:szCs w:val="26"/>
          <w:rtl/>
        </w:rPr>
        <w:t xml:space="preserve"> سال یکبار مطابق دستورالعمل به آنها رسیدگی شود. هنگامی که شارژ مجدد و یا آزمایش هیدرواستاتیک انجام میشود الزام </w:t>
      </w:r>
      <w:r>
        <w:rPr>
          <w:szCs w:val="26"/>
        </w:rPr>
        <w:t>6</w:t>
      </w:r>
      <w:r>
        <w:rPr>
          <w:szCs w:val="26"/>
          <w:rtl/>
        </w:rPr>
        <w:t xml:space="preserve"> ساله از همان تاریخ آغاز میشود. </w:t>
      </w:r>
    </w:p>
    <w:p w:rsidR="005F0291" w:rsidRDefault="00AC7D4A">
      <w:pPr>
        <w:bidi w:val="0"/>
        <w:spacing w:after="0" w:line="259" w:lineRule="auto"/>
        <w:ind w:left="2887" w:right="0" w:firstLine="0"/>
        <w:jc w:val="left"/>
      </w:pPr>
      <w:r>
        <w:rPr>
          <w:b/>
        </w:rPr>
        <w:t xml:space="preserve">  </w:t>
      </w:r>
    </w:p>
    <w:p w:rsidR="005F0291" w:rsidRDefault="00AC7D4A">
      <w:pPr>
        <w:spacing w:after="306" w:line="259" w:lineRule="auto"/>
        <w:ind w:left="-1" w:right="0" w:hanging="10"/>
        <w:jc w:val="left"/>
      </w:pPr>
      <w:r>
        <w:rPr>
          <w:b/>
          <w:bCs/>
          <w:sz w:val="28"/>
          <w:szCs w:val="28"/>
        </w:rPr>
        <w:t>2</w:t>
      </w:r>
      <w:r>
        <w:rPr>
          <w:b/>
          <w:bCs/>
          <w:sz w:val="28"/>
          <w:szCs w:val="28"/>
          <w:rtl/>
        </w:rPr>
        <w:t>-</w:t>
      </w:r>
      <w:r>
        <w:rPr>
          <w:b/>
          <w:bCs/>
          <w:sz w:val="28"/>
          <w:szCs w:val="28"/>
        </w:rPr>
        <w:t>5</w:t>
      </w:r>
      <w:r>
        <w:rPr>
          <w:b/>
          <w:bCs/>
          <w:sz w:val="28"/>
          <w:szCs w:val="28"/>
          <w:rtl/>
        </w:rPr>
        <w:t xml:space="preserve">- وسایل دسترسی و </w:t>
      </w:r>
      <w:r>
        <w:rPr>
          <w:b/>
          <w:bCs/>
          <w:sz w:val="28"/>
          <w:szCs w:val="28"/>
          <w:rtl/>
        </w:rPr>
        <w:t>جایگاههاي کار در ارتفاع</w:t>
      </w:r>
      <w:r>
        <w:rPr>
          <w:rFonts w:ascii="Times New Roman" w:eastAsia="Times New Roman" w:hAnsi="Times New Roman" w:cs="Times New Roman"/>
          <w:b/>
          <w:bCs/>
          <w:sz w:val="28"/>
          <w:szCs w:val="28"/>
          <w:rtl/>
        </w:rPr>
        <w:t xml:space="preserve"> </w:t>
      </w:r>
    </w:p>
    <w:p w:rsidR="005F0291" w:rsidRDefault="00AC7D4A">
      <w:pPr>
        <w:spacing w:after="122" w:line="259" w:lineRule="auto"/>
        <w:ind w:left="1" w:right="0" w:hanging="10"/>
        <w:jc w:val="left"/>
      </w:pPr>
      <w:r>
        <w:rPr>
          <w:b/>
          <w:bCs/>
          <w:szCs w:val="26"/>
        </w:rPr>
        <w:t>2</w:t>
      </w:r>
      <w:r>
        <w:rPr>
          <w:b/>
          <w:bCs/>
          <w:szCs w:val="26"/>
          <w:rtl/>
        </w:rPr>
        <w:t>-</w:t>
      </w:r>
      <w:r>
        <w:rPr>
          <w:b/>
          <w:bCs/>
          <w:szCs w:val="26"/>
        </w:rPr>
        <w:t>5</w:t>
      </w:r>
      <w:r>
        <w:rPr>
          <w:b/>
          <w:bCs/>
          <w:szCs w:val="26"/>
          <w:rtl/>
        </w:rPr>
        <w:t>-</w:t>
      </w:r>
      <w:r>
        <w:rPr>
          <w:b/>
          <w:bCs/>
          <w:szCs w:val="26"/>
        </w:rPr>
        <w:t>1</w:t>
      </w:r>
      <w:r>
        <w:rPr>
          <w:b/>
          <w:bCs/>
          <w:szCs w:val="26"/>
          <w:rtl/>
        </w:rPr>
        <w:t xml:space="preserve">- مشخصات عمومی </w:t>
      </w:r>
    </w:p>
    <w:p w:rsidR="005F0291" w:rsidRDefault="00AC7D4A">
      <w:pPr>
        <w:ind w:left="7" w:right="70" w:firstLine="284"/>
      </w:pPr>
      <w:r>
        <w:rPr>
          <w:szCs w:val="26"/>
          <w:rtl/>
        </w:rPr>
        <w:t xml:space="preserve">منظور از وسایل دسترسی، وسایلی است موقتی از قبیل داربست، نردبان، بالابر سیار و نظایر آن که براي دسترسی افراد به قسمتهاي مختلف بناي در دست احداث، تعمیر، بازسازي و یا تخریب مورد استفاده قرار میگیرد. در مورد ضوابط </w:t>
      </w:r>
      <w:r>
        <w:rPr>
          <w:szCs w:val="26"/>
          <w:rtl/>
        </w:rPr>
        <w:t xml:space="preserve">راه پله موقت و راههاي شیبدار و گذرگاهها به بخش </w:t>
      </w:r>
      <w:r>
        <w:rPr>
          <w:szCs w:val="26"/>
        </w:rPr>
        <w:t>2</w:t>
      </w:r>
      <w:r>
        <w:rPr>
          <w:szCs w:val="26"/>
          <w:rtl/>
        </w:rPr>
        <w:t>-</w:t>
      </w:r>
      <w:r>
        <w:rPr>
          <w:szCs w:val="26"/>
        </w:rPr>
        <w:t>2</w:t>
      </w:r>
      <w:r>
        <w:rPr>
          <w:szCs w:val="26"/>
          <w:rtl/>
        </w:rPr>
        <w:t xml:space="preserve"> مراجعه شود .</w:t>
      </w:r>
    </w:p>
    <w:p w:rsidR="005F0291" w:rsidRDefault="00AC7D4A">
      <w:pPr>
        <w:ind w:left="7" w:right="70" w:firstLine="283"/>
      </w:pPr>
      <w:r>
        <w:rPr>
          <w:b/>
          <w:bCs/>
          <w:szCs w:val="26"/>
        </w:rPr>
        <w:t>2</w:t>
      </w:r>
      <w:r>
        <w:rPr>
          <w:b/>
          <w:bCs/>
          <w:szCs w:val="26"/>
          <w:rtl/>
        </w:rPr>
        <w:t>-</w:t>
      </w:r>
      <w:r>
        <w:rPr>
          <w:b/>
          <w:bCs/>
          <w:szCs w:val="26"/>
        </w:rPr>
        <w:t>5</w:t>
      </w:r>
      <w:r>
        <w:rPr>
          <w:b/>
          <w:bCs/>
          <w:szCs w:val="26"/>
          <w:rtl/>
        </w:rPr>
        <w:t>-</w:t>
      </w:r>
      <w:r>
        <w:rPr>
          <w:b/>
          <w:bCs/>
          <w:szCs w:val="26"/>
        </w:rPr>
        <w:t>1</w:t>
      </w:r>
      <w:r>
        <w:rPr>
          <w:b/>
          <w:bCs/>
          <w:szCs w:val="26"/>
          <w:rtl/>
        </w:rPr>
        <w:t>-</w:t>
      </w:r>
      <w:r>
        <w:rPr>
          <w:b/>
          <w:bCs/>
          <w:szCs w:val="26"/>
        </w:rPr>
        <w:t>1</w:t>
      </w:r>
      <w:r>
        <w:rPr>
          <w:b/>
          <w:bCs/>
          <w:szCs w:val="26"/>
          <w:rtl/>
        </w:rPr>
        <w:t xml:space="preserve">- </w:t>
      </w:r>
      <w:r>
        <w:rPr>
          <w:szCs w:val="26"/>
          <w:rtl/>
        </w:rPr>
        <w:t xml:space="preserve">نردبان، اجزاي داربست، تجهیزات کار با طناب و سایر تجهیزات و دستگاههاي کار در ارتفاع باید قبل از هر بار استفاده توسط عامل کار در ارتفاع بازدید شده و در صورت فرسوده یا معیوب بودن، موضوع </w:t>
      </w:r>
      <w:r>
        <w:rPr>
          <w:szCs w:val="26"/>
          <w:rtl/>
        </w:rPr>
        <w:t xml:space="preserve">سریعاً به مسئول مربوط گزارش شود. </w:t>
      </w:r>
    </w:p>
    <w:p w:rsidR="005F0291" w:rsidRDefault="00AC7D4A">
      <w:pPr>
        <w:ind w:left="7" w:right="70" w:firstLine="284"/>
      </w:pPr>
      <w:r>
        <w:rPr>
          <w:b/>
          <w:bCs/>
          <w:szCs w:val="26"/>
        </w:rPr>
        <w:t>2</w:t>
      </w:r>
      <w:r>
        <w:rPr>
          <w:b/>
          <w:bCs/>
          <w:szCs w:val="26"/>
          <w:rtl/>
        </w:rPr>
        <w:t>-</w:t>
      </w:r>
      <w:r>
        <w:rPr>
          <w:b/>
          <w:bCs/>
          <w:szCs w:val="26"/>
        </w:rPr>
        <w:t>5</w:t>
      </w:r>
      <w:r>
        <w:rPr>
          <w:b/>
          <w:bCs/>
          <w:szCs w:val="26"/>
          <w:rtl/>
        </w:rPr>
        <w:t>-</w:t>
      </w:r>
      <w:r>
        <w:rPr>
          <w:b/>
          <w:bCs/>
          <w:szCs w:val="26"/>
        </w:rPr>
        <w:t>1</w:t>
      </w:r>
      <w:r>
        <w:rPr>
          <w:b/>
          <w:bCs/>
          <w:szCs w:val="26"/>
          <w:rtl/>
        </w:rPr>
        <w:t>-</w:t>
      </w:r>
      <w:r>
        <w:rPr>
          <w:b/>
          <w:bCs/>
          <w:szCs w:val="26"/>
        </w:rPr>
        <w:t>2</w:t>
      </w:r>
      <w:r>
        <w:rPr>
          <w:b/>
          <w:bCs/>
          <w:szCs w:val="26"/>
          <w:rtl/>
        </w:rPr>
        <w:t xml:space="preserve">- </w:t>
      </w:r>
      <w:r>
        <w:rPr>
          <w:szCs w:val="26"/>
          <w:rtl/>
        </w:rPr>
        <w:t>تمام متعلقات داربست، نردبان، تجهیزات، ابزار و وسایل کار در ارتفاع باید قبل از شروع و پس از اتمام کار و در فواصل معین توسط شخص صاحب صلاحیت بهصورت دورهاي مورد بازرسی قرار گرفته و مجوز انجام کار صادر شود .</w:t>
      </w:r>
    </w:p>
    <w:p w:rsidR="005F0291" w:rsidRDefault="00AC7D4A">
      <w:pPr>
        <w:spacing w:after="71" w:line="265" w:lineRule="auto"/>
        <w:ind w:left="11" w:right="0" w:hanging="10"/>
        <w:jc w:val="left"/>
      </w:pPr>
      <w:r>
        <w:rPr>
          <w:szCs w:val="26"/>
          <w:rtl/>
        </w:rPr>
        <w:t>در صورت مش</w:t>
      </w:r>
      <w:r>
        <w:rPr>
          <w:szCs w:val="26"/>
          <w:rtl/>
        </w:rPr>
        <w:t xml:space="preserve">اهده نقص و یا فرسودگی، باید براي از رده خارج نمودن آن وسیله اقدام باشد. </w:t>
      </w:r>
    </w:p>
    <w:p w:rsidR="005F0291" w:rsidRDefault="00AC7D4A">
      <w:pPr>
        <w:spacing w:after="20" w:line="296" w:lineRule="auto"/>
        <w:ind w:left="0" w:right="51" w:firstLine="285"/>
        <w:jc w:val="right"/>
      </w:pPr>
      <w:r>
        <w:rPr>
          <w:b/>
          <w:bCs/>
          <w:szCs w:val="26"/>
        </w:rPr>
        <w:t>2</w:t>
      </w:r>
      <w:r>
        <w:rPr>
          <w:b/>
          <w:bCs/>
          <w:szCs w:val="26"/>
          <w:rtl/>
        </w:rPr>
        <w:t>-</w:t>
      </w:r>
      <w:r>
        <w:rPr>
          <w:b/>
          <w:bCs/>
          <w:szCs w:val="26"/>
        </w:rPr>
        <w:t>5</w:t>
      </w:r>
      <w:r>
        <w:rPr>
          <w:b/>
          <w:bCs/>
          <w:szCs w:val="26"/>
          <w:rtl/>
        </w:rPr>
        <w:t>-</w:t>
      </w:r>
      <w:r>
        <w:rPr>
          <w:b/>
          <w:bCs/>
          <w:szCs w:val="26"/>
        </w:rPr>
        <w:t>1</w:t>
      </w:r>
      <w:r>
        <w:rPr>
          <w:b/>
          <w:bCs/>
          <w:szCs w:val="26"/>
          <w:rtl/>
        </w:rPr>
        <w:t>-</w:t>
      </w:r>
      <w:r>
        <w:rPr>
          <w:b/>
          <w:bCs/>
          <w:szCs w:val="26"/>
        </w:rPr>
        <w:t>3</w:t>
      </w:r>
      <w:r>
        <w:rPr>
          <w:b/>
          <w:bCs/>
          <w:szCs w:val="26"/>
          <w:rtl/>
        </w:rPr>
        <w:t xml:space="preserve">- </w:t>
      </w:r>
      <w:r>
        <w:rPr>
          <w:szCs w:val="26"/>
          <w:rtl/>
        </w:rPr>
        <w:t>در صورت بروز هرگونه نقص یا عیب در وسایل دسترسی و کار در ارتفاع و عدم تامین شرایط براي انجام کار بهصورت ایمن، ضروري است نسبت به نصب تابلو با محتواي موضوعی» قابل استفاده یا عدم</w:t>
      </w:r>
      <w:r>
        <w:rPr>
          <w:szCs w:val="26"/>
          <w:rtl/>
        </w:rPr>
        <w:t xml:space="preserve"> استفاده« بهگونهاي که در معرض دید کاربران آنها قرار داشته باشد، اقدام شود. </w:t>
      </w:r>
    </w:p>
    <w:p w:rsidR="005F0291" w:rsidRDefault="00AC7D4A">
      <w:pPr>
        <w:ind w:left="7" w:right="70" w:firstLine="284"/>
      </w:pPr>
      <w:r>
        <w:rPr>
          <w:b/>
          <w:bCs/>
          <w:szCs w:val="26"/>
        </w:rPr>
        <w:t>2</w:t>
      </w:r>
      <w:r>
        <w:rPr>
          <w:b/>
          <w:bCs/>
          <w:szCs w:val="26"/>
          <w:rtl/>
        </w:rPr>
        <w:t>-</w:t>
      </w:r>
      <w:r>
        <w:rPr>
          <w:b/>
          <w:bCs/>
          <w:szCs w:val="26"/>
        </w:rPr>
        <w:t>5</w:t>
      </w:r>
      <w:r>
        <w:rPr>
          <w:b/>
          <w:bCs/>
          <w:szCs w:val="26"/>
          <w:rtl/>
        </w:rPr>
        <w:t>-</w:t>
      </w:r>
      <w:r>
        <w:rPr>
          <w:b/>
          <w:bCs/>
          <w:szCs w:val="26"/>
        </w:rPr>
        <w:t>1</w:t>
      </w:r>
      <w:r>
        <w:rPr>
          <w:b/>
          <w:bCs/>
          <w:szCs w:val="26"/>
          <w:rtl/>
        </w:rPr>
        <w:t>-</w:t>
      </w:r>
      <w:r>
        <w:rPr>
          <w:b/>
          <w:bCs/>
          <w:szCs w:val="26"/>
        </w:rPr>
        <w:t>4</w:t>
      </w:r>
      <w:r>
        <w:rPr>
          <w:b/>
          <w:bCs/>
          <w:szCs w:val="26"/>
          <w:rtl/>
        </w:rPr>
        <w:t xml:space="preserve">- </w:t>
      </w:r>
      <w:r>
        <w:rPr>
          <w:szCs w:val="26"/>
          <w:rtl/>
        </w:rPr>
        <w:t>هنگام کار در ارتفاع فرد مستقر در جایگاه کار باید متناسب با نوع کار، مجهز به وسایل حفاظت فردي از قبیل لباسکار، هارنس تمام تنه</w:t>
      </w:r>
      <w:r>
        <w:rPr>
          <w:vertAlign w:val="superscript"/>
        </w:rPr>
        <w:footnoteReference w:id="8"/>
      </w:r>
      <w:r>
        <w:rPr>
          <w:szCs w:val="26"/>
          <w:rtl/>
        </w:rPr>
        <w:t>، کلاه و کفش ایمنی و سایر لوازم حفاظت فردي شود</w:t>
      </w:r>
      <w:r>
        <w:rPr>
          <w:szCs w:val="26"/>
          <w:rtl/>
        </w:rPr>
        <w:t>.</w:t>
      </w:r>
      <w:r>
        <w:rPr>
          <w:b/>
          <w:bCs/>
          <w:szCs w:val="26"/>
          <w:rtl/>
        </w:rPr>
        <w:t xml:space="preserve"> </w:t>
      </w:r>
    </w:p>
    <w:p w:rsidR="005F0291" w:rsidRDefault="00AC7D4A">
      <w:pPr>
        <w:spacing w:after="237"/>
        <w:ind w:left="7" w:right="70" w:firstLine="284"/>
      </w:pPr>
      <w:r>
        <w:rPr>
          <w:b/>
          <w:bCs/>
          <w:szCs w:val="26"/>
        </w:rPr>
        <w:lastRenderedPageBreak/>
        <w:t>2</w:t>
      </w:r>
      <w:r>
        <w:rPr>
          <w:b/>
          <w:bCs/>
          <w:szCs w:val="26"/>
          <w:rtl/>
        </w:rPr>
        <w:t>-</w:t>
      </w:r>
      <w:r>
        <w:rPr>
          <w:b/>
          <w:bCs/>
          <w:szCs w:val="26"/>
        </w:rPr>
        <w:t>5</w:t>
      </w:r>
      <w:r>
        <w:rPr>
          <w:b/>
          <w:bCs/>
          <w:szCs w:val="26"/>
          <w:rtl/>
        </w:rPr>
        <w:t>-</w:t>
      </w:r>
      <w:r>
        <w:rPr>
          <w:b/>
          <w:bCs/>
          <w:szCs w:val="26"/>
        </w:rPr>
        <w:t>1</w:t>
      </w:r>
      <w:r>
        <w:rPr>
          <w:b/>
          <w:bCs/>
          <w:szCs w:val="26"/>
          <w:rtl/>
        </w:rPr>
        <w:t>-</w:t>
      </w:r>
      <w:r>
        <w:rPr>
          <w:b/>
          <w:bCs/>
          <w:szCs w:val="26"/>
        </w:rPr>
        <w:t>5</w:t>
      </w:r>
      <w:r>
        <w:rPr>
          <w:b/>
          <w:bCs/>
          <w:szCs w:val="26"/>
          <w:rtl/>
        </w:rPr>
        <w:t xml:space="preserve">- </w:t>
      </w:r>
      <w:r>
        <w:rPr>
          <w:szCs w:val="26"/>
          <w:rtl/>
        </w:rPr>
        <w:t xml:space="preserve">استفاده از بشکه بهعنوان جایگاه کار ممنوع است. استفاده از چهار پایههاي کوتاه در عملیات سبک ساختمانی و تعمیرات جزیی در صورتی مجاز است که واجد استحکام و سطح اتکاي کافی و مطمئن باشد. </w:t>
      </w:r>
    </w:p>
    <w:p w:rsidR="005F0291" w:rsidRDefault="00AC7D4A">
      <w:pPr>
        <w:spacing w:after="154" w:line="259" w:lineRule="auto"/>
        <w:ind w:left="1" w:right="0" w:hanging="10"/>
        <w:jc w:val="left"/>
      </w:pPr>
      <w:r>
        <w:rPr>
          <w:b/>
          <w:bCs/>
          <w:szCs w:val="26"/>
        </w:rPr>
        <w:t>2</w:t>
      </w:r>
      <w:r>
        <w:rPr>
          <w:b/>
          <w:bCs/>
          <w:szCs w:val="26"/>
          <w:rtl/>
        </w:rPr>
        <w:t>-</w:t>
      </w:r>
      <w:r>
        <w:rPr>
          <w:b/>
          <w:bCs/>
          <w:szCs w:val="26"/>
        </w:rPr>
        <w:t>5</w:t>
      </w:r>
      <w:r>
        <w:rPr>
          <w:b/>
          <w:bCs/>
          <w:szCs w:val="26"/>
          <w:rtl/>
        </w:rPr>
        <w:t>-</w:t>
      </w:r>
      <w:r>
        <w:rPr>
          <w:b/>
          <w:bCs/>
          <w:szCs w:val="26"/>
        </w:rPr>
        <w:t>2</w:t>
      </w:r>
      <w:r>
        <w:rPr>
          <w:b/>
          <w:bCs/>
          <w:szCs w:val="26"/>
          <w:rtl/>
        </w:rPr>
        <w:t xml:space="preserve">- جایگاههاي کار </w:t>
      </w:r>
    </w:p>
    <w:p w:rsidR="005F0291" w:rsidRDefault="00AC7D4A">
      <w:pPr>
        <w:ind w:left="7" w:right="70" w:firstLine="285"/>
      </w:pPr>
      <w:r>
        <w:rPr>
          <w:b/>
          <w:bCs/>
          <w:szCs w:val="26"/>
        </w:rPr>
        <w:t>2</w:t>
      </w:r>
      <w:r>
        <w:rPr>
          <w:b/>
          <w:bCs/>
          <w:szCs w:val="26"/>
          <w:rtl/>
        </w:rPr>
        <w:t>-</w:t>
      </w:r>
      <w:r>
        <w:rPr>
          <w:b/>
          <w:bCs/>
          <w:szCs w:val="26"/>
        </w:rPr>
        <w:t>5</w:t>
      </w:r>
      <w:r>
        <w:rPr>
          <w:b/>
          <w:bCs/>
          <w:szCs w:val="26"/>
          <w:rtl/>
        </w:rPr>
        <w:t>-</w:t>
      </w:r>
      <w:r>
        <w:rPr>
          <w:b/>
          <w:bCs/>
          <w:szCs w:val="26"/>
        </w:rPr>
        <w:t>2</w:t>
      </w:r>
      <w:r>
        <w:rPr>
          <w:b/>
          <w:bCs/>
          <w:szCs w:val="26"/>
          <w:rtl/>
        </w:rPr>
        <w:t>-</w:t>
      </w:r>
      <w:r>
        <w:rPr>
          <w:b/>
          <w:bCs/>
          <w:szCs w:val="26"/>
        </w:rPr>
        <w:t>1</w:t>
      </w:r>
      <w:r>
        <w:rPr>
          <w:b/>
          <w:bCs/>
          <w:szCs w:val="26"/>
          <w:rtl/>
        </w:rPr>
        <w:t xml:space="preserve">- </w:t>
      </w:r>
      <w:r>
        <w:rPr>
          <w:szCs w:val="26"/>
          <w:rtl/>
        </w:rPr>
        <w:t>تمام جایگاههاي کار در ارتفاع باید</w:t>
      </w:r>
      <w:r>
        <w:rPr>
          <w:szCs w:val="26"/>
          <w:rtl/>
        </w:rPr>
        <w:t xml:space="preserve"> داراي محل استقرار، پاخور، نرده حفاظتی و راه دسترسی ایمن مطابق بند </w:t>
      </w:r>
      <w:r>
        <w:rPr>
          <w:szCs w:val="26"/>
        </w:rPr>
        <w:t>2</w:t>
      </w:r>
      <w:r>
        <w:rPr>
          <w:szCs w:val="26"/>
          <w:rtl/>
        </w:rPr>
        <w:t>-</w:t>
      </w:r>
      <w:r>
        <w:rPr>
          <w:szCs w:val="26"/>
        </w:rPr>
        <w:t>2</w:t>
      </w:r>
      <w:r>
        <w:rPr>
          <w:szCs w:val="26"/>
          <w:rtl/>
        </w:rPr>
        <w:t>-</w:t>
      </w:r>
      <w:r>
        <w:rPr>
          <w:szCs w:val="26"/>
        </w:rPr>
        <w:t>3</w:t>
      </w:r>
      <w:r>
        <w:rPr>
          <w:szCs w:val="26"/>
          <w:rtl/>
        </w:rPr>
        <w:t xml:space="preserve"> باشد.</w:t>
      </w:r>
      <w:r>
        <w:rPr>
          <w:rFonts w:ascii="Times New Roman" w:eastAsia="Times New Roman" w:hAnsi="Times New Roman" w:cs="Times New Roman"/>
          <w:szCs w:val="26"/>
          <w:rtl/>
        </w:rPr>
        <w:t xml:space="preserve"> </w:t>
      </w:r>
    </w:p>
    <w:p w:rsidR="005F0291" w:rsidRDefault="00AC7D4A">
      <w:pPr>
        <w:spacing w:after="95" w:line="265" w:lineRule="auto"/>
        <w:ind w:left="287" w:right="0" w:hanging="10"/>
        <w:jc w:val="left"/>
      </w:pPr>
      <w:r>
        <w:rPr>
          <w:b/>
          <w:bCs/>
          <w:szCs w:val="26"/>
        </w:rPr>
        <w:t>2</w:t>
      </w:r>
      <w:r>
        <w:rPr>
          <w:b/>
          <w:bCs/>
          <w:szCs w:val="26"/>
          <w:rtl/>
        </w:rPr>
        <w:t>-</w:t>
      </w:r>
      <w:r>
        <w:rPr>
          <w:b/>
          <w:bCs/>
          <w:szCs w:val="26"/>
        </w:rPr>
        <w:t>5</w:t>
      </w:r>
      <w:r>
        <w:rPr>
          <w:b/>
          <w:bCs/>
          <w:szCs w:val="26"/>
          <w:rtl/>
        </w:rPr>
        <w:t>-</w:t>
      </w:r>
      <w:r>
        <w:rPr>
          <w:b/>
          <w:bCs/>
          <w:szCs w:val="26"/>
        </w:rPr>
        <w:t>2</w:t>
      </w:r>
      <w:r>
        <w:rPr>
          <w:b/>
          <w:bCs/>
          <w:szCs w:val="26"/>
          <w:rtl/>
        </w:rPr>
        <w:t>-</w:t>
      </w:r>
      <w:r>
        <w:rPr>
          <w:b/>
          <w:bCs/>
          <w:szCs w:val="26"/>
        </w:rPr>
        <w:t>2</w:t>
      </w:r>
      <w:r>
        <w:rPr>
          <w:b/>
          <w:bCs/>
          <w:szCs w:val="26"/>
          <w:rtl/>
        </w:rPr>
        <w:t xml:space="preserve">- </w:t>
      </w:r>
      <w:r>
        <w:rPr>
          <w:szCs w:val="26"/>
          <w:rtl/>
        </w:rPr>
        <w:t xml:space="preserve">کارگران باید به سامانه متوقفکننده سقوط مجهز باشند. </w:t>
      </w:r>
    </w:p>
    <w:p w:rsidR="005F0291" w:rsidRDefault="00AC7D4A">
      <w:pPr>
        <w:ind w:left="7" w:right="70" w:firstLine="284"/>
      </w:pPr>
      <w:r>
        <w:rPr>
          <w:b/>
          <w:bCs/>
          <w:szCs w:val="26"/>
        </w:rPr>
        <w:t>2</w:t>
      </w:r>
      <w:r>
        <w:rPr>
          <w:b/>
          <w:bCs/>
          <w:szCs w:val="26"/>
          <w:rtl/>
        </w:rPr>
        <w:t>-</w:t>
      </w:r>
      <w:r>
        <w:rPr>
          <w:b/>
          <w:bCs/>
          <w:szCs w:val="26"/>
        </w:rPr>
        <w:t>5</w:t>
      </w:r>
      <w:r>
        <w:rPr>
          <w:b/>
          <w:bCs/>
          <w:szCs w:val="26"/>
          <w:rtl/>
        </w:rPr>
        <w:t>-</w:t>
      </w:r>
      <w:r>
        <w:rPr>
          <w:b/>
          <w:bCs/>
          <w:szCs w:val="26"/>
        </w:rPr>
        <w:t>2</w:t>
      </w:r>
      <w:r>
        <w:rPr>
          <w:b/>
          <w:bCs/>
          <w:szCs w:val="26"/>
          <w:rtl/>
        </w:rPr>
        <w:t>-</w:t>
      </w:r>
      <w:r>
        <w:rPr>
          <w:b/>
          <w:bCs/>
          <w:szCs w:val="26"/>
        </w:rPr>
        <w:t>3</w:t>
      </w:r>
      <w:r>
        <w:rPr>
          <w:b/>
          <w:bCs/>
          <w:szCs w:val="26"/>
          <w:rtl/>
        </w:rPr>
        <w:t xml:space="preserve">- </w:t>
      </w:r>
      <w:r>
        <w:rPr>
          <w:szCs w:val="26"/>
          <w:rtl/>
        </w:rPr>
        <w:t>براي جلوگیري از وقـوع حوادث احتمالی، فضاي جایــگاه کار باید عاري از هرگونه حفره، دستانداز ،پیشآمدگی و سایر</w:t>
      </w:r>
      <w:r>
        <w:rPr>
          <w:szCs w:val="26"/>
          <w:rtl/>
        </w:rPr>
        <w:t xml:space="preserve"> موارد مشابه باشد. همچنین جایگاه کار باید کاملا تمیز و عاري از هرگونه مواد لغزنده باشد بهگونهاي که از عدم تعادل فرد روي آن جلوگیري به عمل آید.</w:t>
      </w:r>
      <w:r>
        <w:rPr>
          <w:rFonts w:ascii="Times New Roman" w:eastAsia="Times New Roman" w:hAnsi="Times New Roman" w:cs="Times New Roman"/>
          <w:szCs w:val="26"/>
          <w:rtl/>
        </w:rPr>
        <w:t xml:space="preserve"> </w:t>
      </w:r>
    </w:p>
    <w:p w:rsidR="005F0291" w:rsidRDefault="00AC7D4A">
      <w:pPr>
        <w:spacing w:after="95" w:line="265" w:lineRule="auto"/>
        <w:ind w:left="287" w:right="0" w:hanging="10"/>
        <w:jc w:val="left"/>
      </w:pPr>
      <w:r>
        <w:rPr>
          <w:b/>
          <w:bCs/>
          <w:szCs w:val="26"/>
        </w:rPr>
        <w:t>2</w:t>
      </w:r>
      <w:r>
        <w:rPr>
          <w:b/>
          <w:bCs/>
          <w:szCs w:val="26"/>
          <w:rtl/>
        </w:rPr>
        <w:t>-</w:t>
      </w:r>
      <w:r>
        <w:rPr>
          <w:b/>
          <w:bCs/>
          <w:szCs w:val="26"/>
        </w:rPr>
        <w:t>5</w:t>
      </w:r>
      <w:r>
        <w:rPr>
          <w:b/>
          <w:bCs/>
          <w:szCs w:val="26"/>
          <w:rtl/>
        </w:rPr>
        <w:t>-</w:t>
      </w:r>
      <w:r>
        <w:rPr>
          <w:b/>
          <w:bCs/>
          <w:szCs w:val="26"/>
        </w:rPr>
        <w:t>2</w:t>
      </w:r>
      <w:r>
        <w:rPr>
          <w:b/>
          <w:bCs/>
          <w:szCs w:val="26"/>
          <w:rtl/>
        </w:rPr>
        <w:t>-</w:t>
      </w:r>
      <w:r>
        <w:rPr>
          <w:b/>
          <w:bCs/>
          <w:szCs w:val="26"/>
        </w:rPr>
        <w:t>4</w:t>
      </w:r>
      <w:r>
        <w:rPr>
          <w:b/>
          <w:bCs/>
          <w:szCs w:val="26"/>
          <w:rtl/>
        </w:rPr>
        <w:t xml:space="preserve">- </w:t>
      </w:r>
      <w:r>
        <w:rPr>
          <w:szCs w:val="26"/>
          <w:rtl/>
        </w:rPr>
        <w:t xml:space="preserve">عرض جایگاه کار حداقل باید </w:t>
      </w:r>
      <w:r>
        <w:rPr>
          <w:szCs w:val="26"/>
        </w:rPr>
        <w:t>60</w:t>
      </w:r>
      <w:r>
        <w:rPr>
          <w:szCs w:val="26"/>
          <w:rtl/>
        </w:rPr>
        <w:t xml:space="preserve"> سانتیمتر در نظر گرفته شود. </w:t>
      </w:r>
    </w:p>
    <w:p w:rsidR="005F0291" w:rsidRDefault="00AC7D4A">
      <w:pPr>
        <w:ind w:left="7" w:right="70" w:firstLine="285"/>
      </w:pPr>
      <w:r>
        <w:rPr>
          <w:b/>
          <w:bCs/>
          <w:szCs w:val="26"/>
        </w:rPr>
        <w:t>2</w:t>
      </w:r>
      <w:r>
        <w:rPr>
          <w:b/>
          <w:bCs/>
          <w:szCs w:val="26"/>
          <w:rtl/>
        </w:rPr>
        <w:t>-</w:t>
      </w:r>
      <w:r>
        <w:rPr>
          <w:b/>
          <w:bCs/>
          <w:szCs w:val="26"/>
        </w:rPr>
        <w:t>5</w:t>
      </w:r>
      <w:r>
        <w:rPr>
          <w:b/>
          <w:bCs/>
          <w:szCs w:val="26"/>
          <w:rtl/>
        </w:rPr>
        <w:t>-</w:t>
      </w:r>
      <w:r>
        <w:rPr>
          <w:b/>
          <w:bCs/>
          <w:szCs w:val="26"/>
        </w:rPr>
        <w:t>2</w:t>
      </w:r>
      <w:r>
        <w:rPr>
          <w:b/>
          <w:bCs/>
          <w:szCs w:val="26"/>
          <w:rtl/>
        </w:rPr>
        <w:t>-</w:t>
      </w:r>
      <w:r>
        <w:rPr>
          <w:b/>
          <w:bCs/>
          <w:szCs w:val="26"/>
        </w:rPr>
        <w:t>5</w:t>
      </w:r>
      <w:r>
        <w:rPr>
          <w:b/>
          <w:bCs/>
          <w:szCs w:val="26"/>
          <w:rtl/>
        </w:rPr>
        <w:t xml:space="preserve">- </w:t>
      </w:r>
      <w:r>
        <w:rPr>
          <w:szCs w:val="26"/>
          <w:rtl/>
        </w:rPr>
        <w:t xml:space="preserve">ضروري است با نصب سرپوش حفاظتی در لبه </w:t>
      </w:r>
      <w:r>
        <w:rPr>
          <w:szCs w:val="26"/>
          <w:rtl/>
        </w:rPr>
        <w:t xml:space="preserve">خارجی جایگاه کار مطابق بند </w:t>
      </w:r>
      <w:r>
        <w:rPr>
          <w:szCs w:val="26"/>
        </w:rPr>
        <w:t>2</w:t>
      </w:r>
      <w:r>
        <w:rPr>
          <w:szCs w:val="26"/>
          <w:rtl/>
        </w:rPr>
        <w:t>-</w:t>
      </w:r>
      <w:r>
        <w:rPr>
          <w:szCs w:val="26"/>
        </w:rPr>
        <w:t>2</w:t>
      </w:r>
      <w:r>
        <w:rPr>
          <w:szCs w:val="26"/>
          <w:rtl/>
        </w:rPr>
        <w:t>-</w:t>
      </w:r>
      <w:r>
        <w:rPr>
          <w:szCs w:val="26"/>
        </w:rPr>
        <w:t>3</w:t>
      </w:r>
      <w:r>
        <w:rPr>
          <w:szCs w:val="26"/>
          <w:rtl/>
        </w:rPr>
        <w:t>-</w:t>
      </w:r>
      <w:r>
        <w:rPr>
          <w:szCs w:val="26"/>
        </w:rPr>
        <w:t>3</w:t>
      </w:r>
      <w:r>
        <w:rPr>
          <w:szCs w:val="26"/>
          <w:rtl/>
        </w:rPr>
        <w:t xml:space="preserve"> در برابر سقوط اشیاي بر سر افراد واقع بر آن محافظت شود. </w:t>
      </w:r>
    </w:p>
    <w:p w:rsidR="005F0291" w:rsidRDefault="00AC7D4A">
      <w:pPr>
        <w:spacing w:after="102" w:line="259" w:lineRule="auto"/>
        <w:ind w:left="223" w:right="348" w:hanging="10"/>
        <w:jc w:val="center"/>
      </w:pPr>
      <w:r>
        <w:rPr>
          <w:b/>
          <w:bCs/>
          <w:szCs w:val="26"/>
        </w:rPr>
        <w:t>2</w:t>
      </w:r>
      <w:r>
        <w:rPr>
          <w:b/>
          <w:bCs/>
          <w:szCs w:val="26"/>
          <w:rtl/>
        </w:rPr>
        <w:t>-</w:t>
      </w:r>
      <w:r>
        <w:rPr>
          <w:b/>
          <w:bCs/>
          <w:szCs w:val="26"/>
        </w:rPr>
        <w:t>5</w:t>
      </w:r>
      <w:r>
        <w:rPr>
          <w:b/>
          <w:bCs/>
          <w:szCs w:val="26"/>
          <w:rtl/>
        </w:rPr>
        <w:t>-</w:t>
      </w:r>
      <w:r>
        <w:rPr>
          <w:b/>
          <w:bCs/>
          <w:szCs w:val="26"/>
        </w:rPr>
        <w:t>2</w:t>
      </w:r>
      <w:r>
        <w:rPr>
          <w:b/>
          <w:bCs/>
          <w:szCs w:val="26"/>
          <w:rtl/>
        </w:rPr>
        <w:t>-</w:t>
      </w:r>
      <w:r>
        <w:rPr>
          <w:b/>
          <w:bCs/>
          <w:szCs w:val="26"/>
        </w:rPr>
        <w:t>6</w:t>
      </w:r>
      <w:r>
        <w:rPr>
          <w:b/>
          <w:bCs/>
          <w:szCs w:val="26"/>
          <w:rtl/>
        </w:rPr>
        <w:t xml:space="preserve">- </w:t>
      </w:r>
      <w:r>
        <w:rPr>
          <w:szCs w:val="26"/>
          <w:rtl/>
        </w:rPr>
        <w:t xml:space="preserve">یک فضاي خالی بالاسري، حداقل به ارتفاع </w:t>
      </w:r>
      <w:r>
        <w:rPr>
          <w:szCs w:val="26"/>
        </w:rPr>
        <w:t>180</w:t>
      </w:r>
      <w:r>
        <w:rPr>
          <w:szCs w:val="26"/>
          <w:rtl/>
        </w:rPr>
        <w:t xml:space="preserve"> سانتیمتر باید بالاي جایگاه کار درنظر گرفته شود. </w:t>
      </w:r>
    </w:p>
    <w:p w:rsidR="005F0291" w:rsidRDefault="00AC7D4A">
      <w:pPr>
        <w:spacing w:after="102" w:line="259" w:lineRule="auto"/>
        <w:ind w:left="223" w:right="450" w:hanging="10"/>
        <w:jc w:val="center"/>
      </w:pPr>
      <w:r>
        <w:rPr>
          <w:b/>
          <w:bCs/>
          <w:szCs w:val="26"/>
        </w:rPr>
        <w:t>2</w:t>
      </w:r>
      <w:r>
        <w:rPr>
          <w:b/>
          <w:bCs/>
          <w:szCs w:val="26"/>
          <w:rtl/>
        </w:rPr>
        <w:t>-</w:t>
      </w:r>
      <w:r>
        <w:rPr>
          <w:b/>
          <w:bCs/>
          <w:szCs w:val="26"/>
        </w:rPr>
        <w:t>5</w:t>
      </w:r>
      <w:r>
        <w:rPr>
          <w:b/>
          <w:bCs/>
          <w:szCs w:val="26"/>
          <w:rtl/>
        </w:rPr>
        <w:t>-</w:t>
      </w:r>
      <w:r>
        <w:rPr>
          <w:b/>
          <w:bCs/>
          <w:szCs w:val="26"/>
        </w:rPr>
        <w:t>2</w:t>
      </w:r>
      <w:r>
        <w:rPr>
          <w:b/>
          <w:bCs/>
          <w:szCs w:val="26"/>
          <w:rtl/>
        </w:rPr>
        <w:t>-</w:t>
      </w:r>
      <w:r>
        <w:rPr>
          <w:b/>
          <w:bCs/>
          <w:szCs w:val="26"/>
        </w:rPr>
        <w:t>7</w:t>
      </w:r>
      <w:r>
        <w:rPr>
          <w:b/>
          <w:bCs/>
          <w:szCs w:val="26"/>
          <w:rtl/>
        </w:rPr>
        <w:t xml:space="preserve">- </w:t>
      </w:r>
      <w:r>
        <w:rPr>
          <w:szCs w:val="26"/>
          <w:rtl/>
        </w:rPr>
        <w:t>محل ورود افراد از راه دسترسی به جایگاه کار باید داراي حف</w:t>
      </w:r>
      <w:r>
        <w:rPr>
          <w:szCs w:val="26"/>
          <w:rtl/>
        </w:rPr>
        <w:t xml:space="preserve">اظ یا سرپوش لولایی مناسب و ایمن باشد. </w:t>
      </w:r>
    </w:p>
    <w:p w:rsidR="005F0291" w:rsidRDefault="00AC7D4A">
      <w:pPr>
        <w:ind w:left="7" w:right="70" w:firstLine="284"/>
      </w:pPr>
      <w:r>
        <w:rPr>
          <w:b/>
          <w:bCs/>
          <w:szCs w:val="26"/>
        </w:rPr>
        <w:t>2</w:t>
      </w:r>
      <w:r>
        <w:rPr>
          <w:b/>
          <w:bCs/>
          <w:szCs w:val="26"/>
          <w:rtl/>
        </w:rPr>
        <w:t>-</w:t>
      </w:r>
      <w:r>
        <w:rPr>
          <w:b/>
          <w:bCs/>
          <w:szCs w:val="26"/>
        </w:rPr>
        <w:t>5</w:t>
      </w:r>
      <w:r>
        <w:rPr>
          <w:b/>
          <w:bCs/>
          <w:szCs w:val="26"/>
          <w:rtl/>
        </w:rPr>
        <w:t>-</w:t>
      </w:r>
      <w:r>
        <w:rPr>
          <w:b/>
          <w:bCs/>
          <w:szCs w:val="26"/>
        </w:rPr>
        <w:t>2</w:t>
      </w:r>
      <w:r>
        <w:rPr>
          <w:b/>
          <w:bCs/>
          <w:szCs w:val="26"/>
          <w:rtl/>
        </w:rPr>
        <w:t>-</w:t>
      </w:r>
      <w:r>
        <w:rPr>
          <w:b/>
          <w:bCs/>
          <w:szCs w:val="26"/>
        </w:rPr>
        <w:t>8</w:t>
      </w:r>
      <w:r>
        <w:rPr>
          <w:b/>
          <w:bCs/>
          <w:szCs w:val="26"/>
          <w:rtl/>
        </w:rPr>
        <w:t xml:space="preserve">- </w:t>
      </w:r>
      <w:r>
        <w:rPr>
          <w:szCs w:val="26"/>
          <w:rtl/>
        </w:rPr>
        <w:t xml:space="preserve">هر سکو یا جایگاه که بیش از </w:t>
      </w:r>
      <w:r>
        <w:rPr>
          <w:szCs w:val="26"/>
        </w:rPr>
        <w:t>2</w:t>
      </w:r>
      <w:r>
        <w:rPr>
          <w:szCs w:val="26"/>
          <w:rtl/>
        </w:rPr>
        <w:t xml:space="preserve"> متر بالاي زمین یا کف قرار دارد باید داراي تختهبندي بههم بستهشده</w:t>
      </w:r>
      <w:r>
        <w:rPr>
          <w:rFonts w:ascii="Times New Roman" w:eastAsia="Times New Roman" w:hAnsi="Times New Roman" w:cs="Times New Roman"/>
          <w:szCs w:val="26"/>
          <w:rtl/>
        </w:rPr>
        <w:t xml:space="preserve"> </w:t>
      </w:r>
      <w:r>
        <w:rPr>
          <w:szCs w:val="26"/>
          <w:rtl/>
        </w:rPr>
        <w:t>باشد تا هیچ نوع ابزار، لوازم</w:t>
      </w:r>
      <w:r>
        <w:rPr>
          <w:rFonts w:ascii="Times New Roman" w:eastAsia="Times New Roman" w:hAnsi="Times New Roman" w:cs="Times New Roman"/>
          <w:szCs w:val="26"/>
          <w:rtl/>
        </w:rPr>
        <w:t xml:space="preserve"> </w:t>
      </w:r>
      <w:r>
        <w:rPr>
          <w:szCs w:val="26"/>
          <w:rtl/>
        </w:rPr>
        <w:t>کار و مصالح از لاي</w:t>
      </w:r>
      <w:r>
        <w:rPr>
          <w:rFonts w:ascii="Times New Roman" w:eastAsia="Times New Roman" w:hAnsi="Times New Roman" w:cs="Times New Roman"/>
          <w:szCs w:val="26"/>
          <w:rtl/>
        </w:rPr>
        <w:t xml:space="preserve"> </w:t>
      </w:r>
      <w:r>
        <w:rPr>
          <w:szCs w:val="26"/>
          <w:rtl/>
        </w:rPr>
        <w:t>آنها به پایین</w:t>
      </w:r>
      <w:r>
        <w:rPr>
          <w:rFonts w:ascii="Times New Roman" w:eastAsia="Times New Roman" w:hAnsi="Times New Roman" w:cs="Times New Roman"/>
          <w:szCs w:val="26"/>
          <w:rtl/>
        </w:rPr>
        <w:t xml:space="preserve"> </w:t>
      </w:r>
      <w:r>
        <w:rPr>
          <w:szCs w:val="26"/>
          <w:rtl/>
        </w:rPr>
        <w:t xml:space="preserve">سقوط نکند. </w:t>
      </w:r>
    </w:p>
    <w:p w:rsidR="005F0291" w:rsidRDefault="00AC7D4A">
      <w:pPr>
        <w:spacing w:after="244" w:line="296" w:lineRule="auto"/>
        <w:ind w:left="0" w:right="51" w:firstLine="284"/>
        <w:jc w:val="right"/>
      </w:pPr>
      <w:r>
        <w:rPr>
          <w:b/>
          <w:bCs/>
          <w:szCs w:val="26"/>
        </w:rPr>
        <w:t>2</w:t>
      </w:r>
      <w:r>
        <w:rPr>
          <w:b/>
          <w:bCs/>
          <w:szCs w:val="26"/>
          <w:rtl/>
        </w:rPr>
        <w:t>-</w:t>
      </w:r>
      <w:r>
        <w:rPr>
          <w:b/>
          <w:bCs/>
          <w:szCs w:val="26"/>
        </w:rPr>
        <w:t>5</w:t>
      </w:r>
      <w:r>
        <w:rPr>
          <w:b/>
          <w:bCs/>
          <w:szCs w:val="26"/>
          <w:rtl/>
        </w:rPr>
        <w:t>-</w:t>
      </w:r>
      <w:r>
        <w:rPr>
          <w:b/>
          <w:bCs/>
          <w:szCs w:val="26"/>
        </w:rPr>
        <w:t>2</w:t>
      </w:r>
      <w:r>
        <w:rPr>
          <w:b/>
          <w:bCs/>
          <w:szCs w:val="26"/>
          <w:rtl/>
        </w:rPr>
        <w:t>-</w:t>
      </w:r>
      <w:r>
        <w:rPr>
          <w:b/>
          <w:bCs/>
          <w:szCs w:val="26"/>
        </w:rPr>
        <w:t>9</w:t>
      </w:r>
      <w:r>
        <w:rPr>
          <w:b/>
          <w:bCs/>
          <w:szCs w:val="26"/>
          <w:rtl/>
        </w:rPr>
        <w:t xml:space="preserve">- </w:t>
      </w:r>
      <w:r>
        <w:rPr>
          <w:szCs w:val="26"/>
          <w:rtl/>
        </w:rPr>
        <w:t>فاصله بین دیوار و جایگاه کار (به</w:t>
      </w:r>
      <w:r>
        <w:rPr>
          <w:szCs w:val="26"/>
          <w:rtl/>
        </w:rPr>
        <w:t xml:space="preserve"> جز نوع دیوارکوب و نردبانی)، باید طوري باشد که امکان سقوط کارگر در هیچ حالتی از جایگاه کار ممکن نباشد و در مواردي که کـار بر روي جایگـاه کار بـهصورت نشسته انجام میشـود، این فاصـله نباید بیش از </w:t>
      </w:r>
      <w:r>
        <w:rPr>
          <w:szCs w:val="26"/>
        </w:rPr>
        <w:t>45</w:t>
      </w:r>
      <w:r>
        <w:rPr>
          <w:szCs w:val="26"/>
          <w:rtl/>
        </w:rPr>
        <w:t xml:space="preserve"> سانتیمتر باشد. </w:t>
      </w:r>
    </w:p>
    <w:p w:rsidR="005F0291" w:rsidRDefault="00AC7D4A">
      <w:pPr>
        <w:spacing w:after="154" w:line="259" w:lineRule="auto"/>
        <w:ind w:left="1" w:right="0" w:hanging="10"/>
        <w:jc w:val="left"/>
      </w:pPr>
      <w:r>
        <w:rPr>
          <w:b/>
          <w:bCs/>
          <w:szCs w:val="26"/>
        </w:rPr>
        <w:t>2</w:t>
      </w:r>
      <w:r>
        <w:rPr>
          <w:b/>
          <w:bCs/>
          <w:szCs w:val="26"/>
          <w:rtl/>
        </w:rPr>
        <w:t>-</w:t>
      </w:r>
      <w:r>
        <w:rPr>
          <w:b/>
          <w:bCs/>
          <w:szCs w:val="26"/>
        </w:rPr>
        <w:t>5</w:t>
      </w:r>
      <w:r>
        <w:rPr>
          <w:b/>
          <w:bCs/>
          <w:szCs w:val="26"/>
          <w:rtl/>
        </w:rPr>
        <w:t>-</w:t>
      </w:r>
      <w:r>
        <w:rPr>
          <w:b/>
          <w:bCs/>
          <w:szCs w:val="26"/>
        </w:rPr>
        <w:t>3</w:t>
      </w:r>
      <w:r>
        <w:rPr>
          <w:b/>
          <w:bCs/>
          <w:szCs w:val="26"/>
          <w:rtl/>
        </w:rPr>
        <w:t xml:space="preserve">- نرده (حفاظ) گذاري جایگاههاي کار </w:t>
      </w:r>
    </w:p>
    <w:p w:rsidR="005F0291" w:rsidRDefault="00AC7D4A">
      <w:pPr>
        <w:ind w:left="7" w:right="70" w:firstLine="286"/>
      </w:pPr>
      <w:r>
        <w:rPr>
          <w:b/>
          <w:bCs/>
          <w:szCs w:val="26"/>
        </w:rPr>
        <w:t>2</w:t>
      </w:r>
      <w:r>
        <w:rPr>
          <w:b/>
          <w:bCs/>
          <w:szCs w:val="26"/>
          <w:rtl/>
        </w:rPr>
        <w:t>-</w:t>
      </w:r>
      <w:r>
        <w:rPr>
          <w:b/>
          <w:bCs/>
          <w:szCs w:val="26"/>
        </w:rPr>
        <w:t>5</w:t>
      </w:r>
      <w:r>
        <w:rPr>
          <w:b/>
          <w:bCs/>
          <w:szCs w:val="26"/>
          <w:rtl/>
        </w:rPr>
        <w:t>-</w:t>
      </w:r>
      <w:r>
        <w:rPr>
          <w:b/>
          <w:bCs/>
          <w:szCs w:val="26"/>
        </w:rPr>
        <w:t>3</w:t>
      </w:r>
      <w:r>
        <w:rPr>
          <w:b/>
          <w:bCs/>
          <w:szCs w:val="26"/>
          <w:rtl/>
        </w:rPr>
        <w:t>-</w:t>
      </w:r>
      <w:r>
        <w:rPr>
          <w:b/>
          <w:bCs/>
          <w:szCs w:val="26"/>
        </w:rPr>
        <w:t>1</w:t>
      </w:r>
      <w:r>
        <w:rPr>
          <w:b/>
          <w:bCs/>
          <w:szCs w:val="26"/>
          <w:rtl/>
        </w:rPr>
        <w:t xml:space="preserve">- </w:t>
      </w:r>
      <w:r>
        <w:rPr>
          <w:szCs w:val="26"/>
          <w:rtl/>
        </w:rPr>
        <w:t xml:space="preserve">هر بخشی از جایگاه کار یا محل کاري که بلندي آن بیش از </w:t>
      </w:r>
      <w:r>
        <w:rPr>
          <w:szCs w:val="26"/>
        </w:rPr>
        <w:t>120</w:t>
      </w:r>
      <w:r>
        <w:rPr>
          <w:szCs w:val="26"/>
          <w:rtl/>
        </w:rPr>
        <w:t xml:space="preserve"> سانتیمتر بوده و امکان سقوط از روي آن وجود داشته باشد، باید مطابق بند </w:t>
      </w:r>
      <w:r>
        <w:rPr>
          <w:szCs w:val="26"/>
        </w:rPr>
        <w:t>2</w:t>
      </w:r>
      <w:r>
        <w:rPr>
          <w:szCs w:val="26"/>
          <w:rtl/>
        </w:rPr>
        <w:t>-</w:t>
      </w:r>
      <w:r>
        <w:rPr>
          <w:szCs w:val="26"/>
        </w:rPr>
        <w:t>6</w:t>
      </w:r>
      <w:r>
        <w:rPr>
          <w:szCs w:val="26"/>
          <w:rtl/>
        </w:rPr>
        <w:t>-</w:t>
      </w:r>
      <w:r>
        <w:rPr>
          <w:szCs w:val="26"/>
        </w:rPr>
        <w:t>1</w:t>
      </w:r>
      <w:r>
        <w:rPr>
          <w:szCs w:val="26"/>
          <w:rtl/>
        </w:rPr>
        <w:t>-</w:t>
      </w:r>
      <w:r>
        <w:rPr>
          <w:szCs w:val="26"/>
        </w:rPr>
        <w:t>1</w:t>
      </w:r>
      <w:r>
        <w:rPr>
          <w:szCs w:val="26"/>
          <w:rtl/>
        </w:rPr>
        <w:t xml:space="preserve"> داراي نرده حفاظتی (جان پناه) و پاخور باشد.</w:t>
      </w:r>
      <w:r>
        <w:rPr>
          <w:rFonts w:ascii="Times New Roman" w:eastAsia="Times New Roman" w:hAnsi="Times New Roman" w:cs="Times New Roman"/>
          <w:b/>
          <w:bCs/>
          <w:szCs w:val="26"/>
          <w:rtl/>
        </w:rPr>
        <w:t xml:space="preserve"> </w:t>
      </w:r>
    </w:p>
    <w:p w:rsidR="005F0291" w:rsidRDefault="00AC7D4A">
      <w:pPr>
        <w:ind w:left="7" w:right="70" w:firstLine="285"/>
      </w:pPr>
      <w:r>
        <w:rPr>
          <w:b/>
          <w:bCs/>
          <w:szCs w:val="26"/>
        </w:rPr>
        <w:lastRenderedPageBreak/>
        <w:t>2</w:t>
      </w:r>
      <w:r>
        <w:rPr>
          <w:b/>
          <w:bCs/>
          <w:szCs w:val="26"/>
          <w:rtl/>
        </w:rPr>
        <w:t>-</w:t>
      </w:r>
      <w:r>
        <w:rPr>
          <w:b/>
          <w:bCs/>
          <w:szCs w:val="26"/>
        </w:rPr>
        <w:t>5</w:t>
      </w:r>
      <w:r>
        <w:rPr>
          <w:b/>
          <w:bCs/>
          <w:szCs w:val="26"/>
          <w:rtl/>
        </w:rPr>
        <w:t>-</w:t>
      </w:r>
      <w:r>
        <w:rPr>
          <w:b/>
          <w:bCs/>
          <w:szCs w:val="26"/>
        </w:rPr>
        <w:t>3</w:t>
      </w:r>
      <w:r>
        <w:rPr>
          <w:b/>
          <w:bCs/>
          <w:szCs w:val="26"/>
          <w:rtl/>
        </w:rPr>
        <w:t>-</w:t>
      </w:r>
      <w:r>
        <w:rPr>
          <w:b/>
          <w:bCs/>
          <w:szCs w:val="26"/>
        </w:rPr>
        <w:t>2</w:t>
      </w:r>
      <w:r>
        <w:rPr>
          <w:b/>
          <w:bCs/>
          <w:szCs w:val="26"/>
          <w:rtl/>
        </w:rPr>
        <w:t xml:space="preserve">- </w:t>
      </w:r>
      <w:r>
        <w:rPr>
          <w:szCs w:val="26"/>
          <w:rtl/>
        </w:rPr>
        <w:t>در داربستها، نرده حفاظتی باید در سمت باز جایگاههاي کار تعبیه شود</w:t>
      </w:r>
      <w:r>
        <w:rPr>
          <w:szCs w:val="26"/>
          <w:rtl/>
        </w:rPr>
        <w:t xml:space="preserve">. جایگاههاي کار داربستهاي معلق باید از هر سو داراي حفاظ نردهاي و پاخور باشند. در صورتی که نتوان حفاظ را با شرایط بند فوق نصب نمود، با تایید دستگاه نظارت ارتفاع حفاظ طرف دیوار را میتوان </w:t>
      </w:r>
      <w:r>
        <w:rPr>
          <w:szCs w:val="26"/>
        </w:rPr>
        <w:t>70</w:t>
      </w:r>
      <w:r>
        <w:rPr>
          <w:szCs w:val="26"/>
          <w:rtl/>
        </w:rPr>
        <w:t xml:space="preserve"> سانتیمتر اختیار نمود.</w:t>
      </w:r>
      <w:r>
        <w:rPr>
          <w:rFonts w:ascii="Times New Roman" w:eastAsia="Times New Roman" w:hAnsi="Times New Roman" w:cs="Times New Roman"/>
          <w:szCs w:val="26"/>
          <w:rtl/>
        </w:rPr>
        <w:t xml:space="preserve"> </w:t>
      </w:r>
    </w:p>
    <w:p w:rsidR="005F0291" w:rsidRDefault="00AC7D4A">
      <w:pPr>
        <w:spacing w:after="236"/>
        <w:ind w:left="7" w:right="70" w:firstLine="284"/>
      </w:pPr>
      <w:r>
        <w:rPr>
          <w:b/>
          <w:bCs/>
          <w:szCs w:val="26"/>
        </w:rPr>
        <w:t>2</w:t>
      </w:r>
      <w:r>
        <w:rPr>
          <w:b/>
          <w:bCs/>
          <w:szCs w:val="26"/>
          <w:rtl/>
        </w:rPr>
        <w:t>-</w:t>
      </w:r>
      <w:r>
        <w:rPr>
          <w:b/>
          <w:bCs/>
          <w:szCs w:val="26"/>
        </w:rPr>
        <w:t>5</w:t>
      </w:r>
      <w:r>
        <w:rPr>
          <w:b/>
          <w:bCs/>
          <w:szCs w:val="26"/>
          <w:rtl/>
        </w:rPr>
        <w:t>-</w:t>
      </w:r>
      <w:r>
        <w:rPr>
          <w:b/>
          <w:bCs/>
          <w:szCs w:val="26"/>
        </w:rPr>
        <w:t>3</w:t>
      </w:r>
      <w:r>
        <w:rPr>
          <w:b/>
          <w:bCs/>
          <w:szCs w:val="26"/>
          <w:rtl/>
        </w:rPr>
        <w:t>-</w:t>
      </w:r>
      <w:r>
        <w:rPr>
          <w:b/>
          <w:bCs/>
          <w:szCs w:val="26"/>
        </w:rPr>
        <w:t>3</w:t>
      </w:r>
      <w:r>
        <w:rPr>
          <w:b/>
          <w:bCs/>
          <w:szCs w:val="26"/>
          <w:rtl/>
        </w:rPr>
        <w:t xml:space="preserve">- </w:t>
      </w:r>
      <w:r>
        <w:rPr>
          <w:szCs w:val="26"/>
          <w:rtl/>
        </w:rPr>
        <w:t xml:space="preserve">نردهها، پاخورها و وسایل دیگر حفاظتی </w:t>
      </w:r>
      <w:r>
        <w:rPr>
          <w:szCs w:val="26"/>
          <w:rtl/>
        </w:rPr>
        <w:t>که در جایگاه کار بهکار رفتهاند، نباید از جاي خود برداشته شوند مگر در زمانی و در حدي که براي ورود اشخاص، حمل یا جابجایی مصالح ساختمانی لازم باشد.</w:t>
      </w:r>
      <w:r>
        <w:rPr>
          <w:rFonts w:ascii="Times New Roman" w:eastAsia="Times New Roman" w:hAnsi="Times New Roman" w:cs="Times New Roman"/>
          <w:szCs w:val="26"/>
          <w:rtl/>
        </w:rPr>
        <w:t xml:space="preserve"> </w:t>
      </w:r>
    </w:p>
    <w:p w:rsidR="005F0291" w:rsidRDefault="00AC7D4A">
      <w:pPr>
        <w:spacing w:after="298" w:line="259" w:lineRule="auto"/>
        <w:ind w:left="1" w:right="0" w:hanging="10"/>
        <w:jc w:val="left"/>
      </w:pPr>
      <w:r>
        <w:rPr>
          <w:b/>
          <w:bCs/>
          <w:szCs w:val="26"/>
        </w:rPr>
        <w:t>2</w:t>
      </w:r>
      <w:r>
        <w:rPr>
          <w:b/>
          <w:bCs/>
          <w:szCs w:val="26"/>
          <w:rtl/>
        </w:rPr>
        <w:t>-</w:t>
      </w:r>
      <w:r>
        <w:rPr>
          <w:b/>
          <w:bCs/>
          <w:szCs w:val="26"/>
        </w:rPr>
        <w:t>5</w:t>
      </w:r>
      <w:r>
        <w:rPr>
          <w:b/>
          <w:bCs/>
          <w:szCs w:val="26"/>
          <w:rtl/>
        </w:rPr>
        <w:t>-</w:t>
      </w:r>
      <w:r>
        <w:rPr>
          <w:b/>
          <w:bCs/>
          <w:szCs w:val="26"/>
        </w:rPr>
        <w:t>4</w:t>
      </w:r>
      <w:r>
        <w:rPr>
          <w:b/>
          <w:bCs/>
          <w:szCs w:val="26"/>
          <w:rtl/>
        </w:rPr>
        <w:t xml:space="preserve">- داربست </w:t>
      </w:r>
    </w:p>
    <w:p w:rsidR="005F0291" w:rsidRDefault="00AC7D4A">
      <w:pPr>
        <w:spacing w:after="169" w:line="259" w:lineRule="auto"/>
        <w:ind w:left="-1" w:right="0" w:hanging="10"/>
        <w:jc w:val="left"/>
      </w:pPr>
      <w:r>
        <w:rPr>
          <w:b/>
          <w:bCs/>
          <w:sz w:val="24"/>
          <w:szCs w:val="24"/>
        </w:rPr>
        <w:t>2</w:t>
      </w:r>
      <w:r>
        <w:rPr>
          <w:b/>
          <w:bCs/>
          <w:sz w:val="24"/>
          <w:szCs w:val="24"/>
          <w:rtl/>
        </w:rPr>
        <w:t>-</w:t>
      </w:r>
      <w:r>
        <w:rPr>
          <w:b/>
          <w:bCs/>
          <w:sz w:val="24"/>
          <w:szCs w:val="24"/>
        </w:rPr>
        <w:t>5</w:t>
      </w:r>
      <w:r>
        <w:rPr>
          <w:b/>
          <w:bCs/>
          <w:sz w:val="24"/>
          <w:szCs w:val="24"/>
          <w:rtl/>
        </w:rPr>
        <w:t>-</w:t>
      </w:r>
      <w:r>
        <w:rPr>
          <w:b/>
          <w:bCs/>
          <w:sz w:val="24"/>
          <w:szCs w:val="24"/>
        </w:rPr>
        <w:t>4</w:t>
      </w:r>
      <w:r>
        <w:rPr>
          <w:b/>
          <w:bCs/>
          <w:sz w:val="24"/>
          <w:szCs w:val="24"/>
          <w:rtl/>
        </w:rPr>
        <w:t>-</w:t>
      </w:r>
      <w:r>
        <w:rPr>
          <w:b/>
          <w:bCs/>
          <w:sz w:val="24"/>
          <w:szCs w:val="24"/>
        </w:rPr>
        <w:t>1</w:t>
      </w:r>
      <w:r>
        <w:rPr>
          <w:b/>
          <w:bCs/>
          <w:sz w:val="24"/>
          <w:szCs w:val="24"/>
          <w:rtl/>
        </w:rPr>
        <w:t xml:space="preserve">- مشخصات عمومی </w:t>
      </w:r>
    </w:p>
    <w:p w:rsidR="005F0291" w:rsidRDefault="00AC7D4A">
      <w:pPr>
        <w:ind w:left="12" w:right="70"/>
      </w:pPr>
      <w:r>
        <w:rPr>
          <w:b/>
          <w:bCs/>
          <w:szCs w:val="26"/>
          <w:rtl/>
        </w:rPr>
        <w:t xml:space="preserve">الف- </w:t>
      </w:r>
      <w:r>
        <w:rPr>
          <w:szCs w:val="26"/>
          <w:rtl/>
        </w:rPr>
        <w:t>در کلیه عملیات ساختمانی که امکان انجام آنها از روي زمین یا کف طبقات</w:t>
      </w:r>
      <w:r>
        <w:rPr>
          <w:szCs w:val="26"/>
          <w:rtl/>
        </w:rPr>
        <w:t xml:space="preserve"> ساختمان و یا با استفاده از نردبان بهطور ایمن و بدون خطر امکان پذیر نباشد، باید از داربست استفاده شود. </w:t>
      </w:r>
    </w:p>
    <w:p w:rsidR="005F0291" w:rsidRDefault="00AC7D4A">
      <w:pPr>
        <w:numPr>
          <w:ilvl w:val="0"/>
          <w:numId w:val="26"/>
        </w:numPr>
        <w:ind w:right="0" w:hanging="345"/>
        <w:jc w:val="left"/>
      </w:pPr>
      <w:r>
        <w:rPr>
          <w:szCs w:val="26"/>
          <w:rtl/>
        </w:rPr>
        <w:t>داربستها به جز داربست نردبانی باید از این اجزا برخوردار باشند: کف پایه یا کفشک (به غیر از انواع دیوار کوب ،معلق، آویزان)، پایه، تیر باربر، تیر افقی، میل</w:t>
      </w:r>
      <w:r>
        <w:rPr>
          <w:szCs w:val="26"/>
          <w:rtl/>
        </w:rPr>
        <w:t>ههاي اتصال بالایی و میانی، صفحات پاخور، حفاظ مناسب بین میله میانی و پاخور، راه دسترسی مناسب و ایمن، پوشش کف محل استقرار کارگر از مصالح مقاوم و مناسب با نوع کار و تعداد کافی، لوله مهار، بادبندهاي عمودي، افقی، عرضی، طولی و مورب، بالشتک (به غیر از دیوار کوب)،</w:t>
      </w:r>
      <w:r>
        <w:rPr>
          <w:szCs w:val="26"/>
          <w:rtl/>
        </w:rPr>
        <w:t xml:space="preserve"> بست و اتصالات (شکل</w:t>
      </w:r>
      <w:r>
        <w:rPr>
          <w:szCs w:val="26"/>
        </w:rPr>
        <w:t>4</w:t>
      </w:r>
      <w:r>
        <w:rPr>
          <w:szCs w:val="26"/>
          <w:rtl/>
        </w:rPr>
        <w:t>-</w:t>
      </w:r>
      <w:r>
        <w:rPr>
          <w:szCs w:val="26"/>
        </w:rPr>
        <w:t>2</w:t>
      </w:r>
      <w:r>
        <w:rPr>
          <w:szCs w:val="26"/>
          <w:rtl/>
        </w:rPr>
        <w:t xml:space="preserve"> ). </w:t>
      </w:r>
    </w:p>
    <w:p w:rsidR="005F0291" w:rsidRDefault="00AC7D4A">
      <w:pPr>
        <w:bidi w:val="0"/>
        <w:spacing w:after="0" w:line="259" w:lineRule="auto"/>
        <w:ind w:left="205" w:right="-136" w:firstLine="0"/>
        <w:jc w:val="left"/>
      </w:pPr>
      <w:r>
        <w:rPr>
          <w:noProof/>
        </w:rPr>
        <w:drawing>
          <wp:inline distT="0" distB="0" distL="0" distR="0">
            <wp:extent cx="5757368" cy="2897873"/>
            <wp:effectExtent l="0" t="0" r="0" b="0"/>
            <wp:docPr id="59195" name="Picture 59195"/>
            <wp:cNvGraphicFramePr/>
            <a:graphic xmlns:a="http://schemas.openxmlformats.org/drawingml/2006/main">
              <a:graphicData uri="http://schemas.openxmlformats.org/drawingml/2006/picture">
                <pic:pic xmlns:pic="http://schemas.openxmlformats.org/drawingml/2006/picture">
                  <pic:nvPicPr>
                    <pic:cNvPr id="59195" name="Picture 59195"/>
                    <pic:cNvPicPr/>
                  </pic:nvPicPr>
                  <pic:blipFill>
                    <a:blip r:embed="rId127"/>
                    <a:stretch>
                      <a:fillRect/>
                    </a:stretch>
                  </pic:blipFill>
                  <pic:spPr>
                    <a:xfrm>
                      <a:off x="0" y="0"/>
                      <a:ext cx="5757368" cy="2897873"/>
                    </a:xfrm>
                    <a:prstGeom prst="rect">
                      <a:avLst/>
                    </a:prstGeom>
                  </pic:spPr>
                </pic:pic>
              </a:graphicData>
            </a:graphic>
          </wp:inline>
        </w:drawing>
      </w:r>
    </w:p>
    <w:p w:rsidR="005F0291" w:rsidRDefault="00AC7D4A">
      <w:pPr>
        <w:tabs>
          <w:tab w:val="center" w:pos="5181"/>
          <w:tab w:val="center" w:pos="9811"/>
        </w:tabs>
        <w:spacing w:after="1" w:line="265" w:lineRule="auto"/>
        <w:ind w:left="0" w:right="0" w:firstLine="0"/>
        <w:jc w:val="left"/>
      </w:pPr>
      <w:r>
        <w:rPr>
          <w:rFonts w:ascii="Calibri" w:eastAsia="Calibri" w:hAnsi="Calibri" w:cs="Calibri"/>
          <w:sz w:val="22"/>
          <w:rtl/>
        </w:rPr>
        <w:tab/>
      </w:r>
      <w:r>
        <w:rPr>
          <w:b/>
          <w:bCs/>
          <w:sz w:val="20"/>
          <w:szCs w:val="20"/>
          <w:rtl/>
        </w:rPr>
        <w:t xml:space="preserve">شکل </w:t>
      </w:r>
      <w:r>
        <w:rPr>
          <w:b/>
          <w:bCs/>
          <w:sz w:val="20"/>
          <w:szCs w:val="20"/>
        </w:rPr>
        <w:t>2</w:t>
      </w:r>
      <w:r>
        <w:rPr>
          <w:b/>
          <w:bCs/>
          <w:sz w:val="20"/>
          <w:szCs w:val="20"/>
          <w:rtl/>
        </w:rPr>
        <w:t>-</w:t>
      </w:r>
      <w:r>
        <w:rPr>
          <w:b/>
          <w:bCs/>
          <w:sz w:val="20"/>
          <w:szCs w:val="20"/>
        </w:rPr>
        <w:t>4</w:t>
      </w:r>
      <w:r>
        <w:rPr>
          <w:b/>
          <w:bCs/>
          <w:sz w:val="20"/>
          <w:szCs w:val="20"/>
          <w:rtl/>
        </w:rPr>
        <w:t xml:space="preserve">- اجزاي داربست متعارف (لوله و بست فلزي) </w:t>
      </w:r>
      <w:r>
        <w:rPr>
          <w:rFonts w:ascii="B Zar" w:eastAsia="B Zar" w:hAnsi="B Zar" w:cs="B Zar"/>
          <w:sz w:val="37"/>
          <w:szCs w:val="37"/>
          <w:vertAlign w:val="superscript"/>
          <w:rtl/>
        </w:rPr>
        <w:tab/>
        <w:t xml:space="preserve">  </w:t>
      </w:r>
    </w:p>
    <w:p w:rsidR="005F0291" w:rsidRDefault="00AC7D4A">
      <w:pPr>
        <w:bidi w:val="0"/>
        <w:spacing w:after="0" w:line="259" w:lineRule="auto"/>
        <w:ind w:left="2527" w:right="0" w:firstLine="0"/>
        <w:jc w:val="left"/>
      </w:pPr>
      <w:r>
        <w:rPr>
          <w:noProof/>
        </w:rPr>
        <w:lastRenderedPageBreak/>
        <w:drawing>
          <wp:inline distT="0" distB="0" distL="0" distR="0">
            <wp:extent cx="1850136" cy="2459736"/>
            <wp:effectExtent l="0" t="0" r="0" b="0"/>
            <wp:docPr id="1970457" name="Picture 1970457"/>
            <wp:cNvGraphicFramePr/>
            <a:graphic xmlns:a="http://schemas.openxmlformats.org/drawingml/2006/main">
              <a:graphicData uri="http://schemas.openxmlformats.org/drawingml/2006/picture">
                <pic:pic xmlns:pic="http://schemas.openxmlformats.org/drawingml/2006/picture">
                  <pic:nvPicPr>
                    <pic:cNvPr id="1970457" name="Picture 1970457"/>
                    <pic:cNvPicPr/>
                  </pic:nvPicPr>
                  <pic:blipFill>
                    <a:blip r:embed="rId128"/>
                    <a:stretch>
                      <a:fillRect/>
                    </a:stretch>
                  </pic:blipFill>
                  <pic:spPr>
                    <a:xfrm>
                      <a:off x="0" y="0"/>
                      <a:ext cx="1850136" cy="2459736"/>
                    </a:xfrm>
                    <a:prstGeom prst="rect">
                      <a:avLst/>
                    </a:prstGeom>
                  </pic:spPr>
                </pic:pic>
              </a:graphicData>
            </a:graphic>
          </wp:inline>
        </w:drawing>
      </w:r>
    </w:p>
    <w:p w:rsidR="005F0291" w:rsidRDefault="00AC7D4A">
      <w:pPr>
        <w:tabs>
          <w:tab w:val="center" w:pos="5181"/>
          <w:tab w:val="center" w:pos="7442"/>
        </w:tabs>
        <w:spacing w:after="1" w:line="265" w:lineRule="auto"/>
        <w:ind w:left="0" w:right="0" w:firstLine="0"/>
        <w:jc w:val="left"/>
      </w:pPr>
      <w:r>
        <w:rPr>
          <w:rFonts w:ascii="Calibri" w:eastAsia="Calibri" w:hAnsi="Calibri" w:cs="Calibri"/>
          <w:sz w:val="22"/>
          <w:rtl/>
        </w:rPr>
        <w:tab/>
      </w:r>
      <w:r>
        <w:rPr>
          <w:b/>
          <w:bCs/>
          <w:sz w:val="20"/>
          <w:szCs w:val="20"/>
          <w:rtl/>
        </w:rPr>
        <w:t xml:space="preserve">شکل </w:t>
      </w:r>
      <w:r>
        <w:rPr>
          <w:b/>
          <w:bCs/>
          <w:sz w:val="20"/>
          <w:szCs w:val="20"/>
        </w:rPr>
        <w:t>2</w:t>
      </w:r>
      <w:r>
        <w:rPr>
          <w:b/>
          <w:bCs/>
          <w:sz w:val="20"/>
          <w:szCs w:val="20"/>
          <w:rtl/>
        </w:rPr>
        <w:t>-</w:t>
      </w:r>
      <w:r>
        <w:rPr>
          <w:b/>
          <w:bCs/>
          <w:sz w:val="20"/>
          <w:szCs w:val="20"/>
        </w:rPr>
        <w:t>5</w:t>
      </w:r>
      <w:r>
        <w:rPr>
          <w:b/>
          <w:bCs/>
          <w:sz w:val="20"/>
          <w:szCs w:val="20"/>
          <w:rtl/>
        </w:rPr>
        <w:t xml:space="preserve">- داربست مدولار </w:t>
      </w:r>
      <w:r>
        <w:rPr>
          <w:rFonts w:ascii="B Zar" w:eastAsia="B Zar" w:hAnsi="B Zar" w:cs="B Zar"/>
          <w:sz w:val="37"/>
          <w:szCs w:val="37"/>
          <w:vertAlign w:val="superscript"/>
          <w:rtl/>
        </w:rPr>
        <w:tab/>
        <w:t xml:space="preserve"> </w:t>
      </w:r>
    </w:p>
    <w:p w:rsidR="005F0291" w:rsidRDefault="00AC7D4A">
      <w:pPr>
        <w:spacing w:after="49" w:line="265" w:lineRule="auto"/>
        <w:ind w:left="12" w:right="0" w:hanging="10"/>
        <w:jc w:val="left"/>
      </w:pPr>
      <w:r>
        <w:rPr>
          <w:b/>
          <w:bCs/>
          <w:szCs w:val="26"/>
          <w:rtl/>
        </w:rPr>
        <w:t xml:space="preserve">پ- </w:t>
      </w:r>
      <w:r>
        <w:rPr>
          <w:szCs w:val="26"/>
          <w:rtl/>
        </w:rPr>
        <w:t xml:space="preserve">اگر قسمتی از داربست احتیاج به تعمیر داشته باشد، نباید قبل از رفع نقص و تعمیر داربست به کارگران اجازه کار کردن بر روي آن داده شود. </w:t>
      </w:r>
    </w:p>
    <w:p w:rsidR="005F0291" w:rsidRDefault="00AC7D4A">
      <w:pPr>
        <w:numPr>
          <w:ilvl w:val="0"/>
          <w:numId w:val="26"/>
        </w:numPr>
        <w:spacing w:after="55" w:line="265" w:lineRule="auto"/>
        <w:ind w:right="0" w:hanging="345"/>
        <w:jc w:val="left"/>
      </w:pPr>
      <w:r>
        <w:rPr>
          <w:szCs w:val="26"/>
          <w:rtl/>
        </w:rPr>
        <w:t>تمام قسمتهاي</w:t>
      </w:r>
      <w:r>
        <w:rPr>
          <w:szCs w:val="26"/>
          <w:rtl/>
        </w:rPr>
        <w:t xml:space="preserve"> داربست شامل جایگاه، اجزاي نگهدارنده، تکیهگاهها، اتصالات، راههاي عبور و پلکان داربست باید با استفاده از مصالح مناسب و مرغوب از جنس چوب، فولاد و امثال آن طوري طراحی، ساخته و آماده بهکار شود که داربست علاوه بر ایستایی و پایداري لازم، ظرفیت پذیرش </w:t>
      </w:r>
      <w:r>
        <w:rPr>
          <w:szCs w:val="26"/>
        </w:rPr>
        <w:t>4</w:t>
      </w:r>
      <w:r>
        <w:rPr>
          <w:szCs w:val="26"/>
          <w:rtl/>
        </w:rPr>
        <w:t xml:space="preserve"> برابر بار </w:t>
      </w:r>
      <w:r>
        <w:rPr>
          <w:szCs w:val="26"/>
          <w:rtl/>
        </w:rPr>
        <w:t xml:space="preserve">مورد نظر را داشته باشد. </w:t>
      </w:r>
    </w:p>
    <w:p w:rsidR="005F0291" w:rsidRDefault="00AC7D4A">
      <w:pPr>
        <w:numPr>
          <w:ilvl w:val="0"/>
          <w:numId w:val="26"/>
        </w:numPr>
        <w:spacing w:after="53" w:line="265" w:lineRule="auto"/>
        <w:ind w:right="0" w:hanging="345"/>
        <w:jc w:val="left"/>
      </w:pPr>
      <w:r>
        <w:rPr>
          <w:szCs w:val="26"/>
          <w:rtl/>
        </w:rPr>
        <w:t>پیمانکار باید یک تابلو که مشخصاتی چون نام شرکت، نام و نام خانوادگی مدیر مسئول، نام و نام خانوادگی مسئول فنی، تلفن تماس شرکت و آدرس شرکت بر روي آن درج شده باشد تهیه نموده و با اتمام کار برپایی داربست، بر روي آن نصب نماید .</w:t>
      </w:r>
    </w:p>
    <w:p w:rsidR="005F0291" w:rsidRDefault="00AC7D4A">
      <w:pPr>
        <w:numPr>
          <w:ilvl w:val="0"/>
          <w:numId w:val="26"/>
        </w:numPr>
        <w:spacing w:after="95" w:line="265" w:lineRule="auto"/>
        <w:ind w:right="0" w:hanging="345"/>
        <w:jc w:val="left"/>
      </w:pPr>
      <w:r>
        <w:rPr>
          <w:szCs w:val="26"/>
          <w:rtl/>
        </w:rPr>
        <w:t>در برپایی</w:t>
      </w:r>
      <w:r>
        <w:rPr>
          <w:szCs w:val="26"/>
          <w:rtl/>
        </w:rPr>
        <w:t xml:space="preserve">، استفاده و جمعآوري داربست توجه به موارد زیر الزامی است: </w:t>
      </w:r>
    </w:p>
    <w:p w:rsidR="005F0291" w:rsidRDefault="00AC7D4A">
      <w:pPr>
        <w:numPr>
          <w:ilvl w:val="1"/>
          <w:numId w:val="26"/>
        </w:numPr>
        <w:spacing w:after="50" w:line="265" w:lineRule="auto"/>
        <w:ind w:right="0" w:hanging="710"/>
        <w:jc w:val="left"/>
      </w:pPr>
      <w:r>
        <w:rPr>
          <w:szCs w:val="26"/>
          <w:rtl/>
        </w:rPr>
        <w:t>تمام عملیات اجرایی اعم از برپایی، تغییر، تعمیر، جمعآوري و نگهداري داربست باید تحت نظارت و سرپرستی شخص صاحب صلاحیت انجام شود.</w:t>
      </w:r>
      <w:r>
        <w:rPr>
          <w:rFonts w:ascii="Calibri" w:eastAsia="Calibri" w:hAnsi="Calibri" w:cs="Calibri"/>
          <w:szCs w:val="26"/>
          <w:rtl/>
        </w:rPr>
        <w:t xml:space="preserve"> </w:t>
      </w:r>
    </w:p>
    <w:p w:rsidR="005F0291" w:rsidRDefault="00AC7D4A">
      <w:pPr>
        <w:numPr>
          <w:ilvl w:val="1"/>
          <w:numId w:val="26"/>
        </w:numPr>
        <w:spacing w:after="50" w:line="265" w:lineRule="auto"/>
        <w:ind w:right="0" w:hanging="710"/>
        <w:jc w:val="left"/>
      </w:pPr>
      <w:r>
        <w:rPr>
          <w:szCs w:val="26"/>
          <w:rtl/>
        </w:rPr>
        <w:t>هنگام جابجایی لولهها و اجزاي فلزي در حریم خطوط برق، باید براي پیشگیري از</w:t>
      </w:r>
      <w:r>
        <w:rPr>
          <w:szCs w:val="26"/>
          <w:rtl/>
        </w:rPr>
        <w:t xml:space="preserve"> برقگرفتگی و تجهیز آن به سیستم اتصال زمین مطابق ضوابط بخش </w:t>
      </w:r>
      <w:r>
        <w:rPr>
          <w:szCs w:val="26"/>
        </w:rPr>
        <w:t>2</w:t>
      </w:r>
      <w:r>
        <w:rPr>
          <w:szCs w:val="26"/>
          <w:rtl/>
        </w:rPr>
        <w:t>-</w:t>
      </w:r>
      <w:r>
        <w:rPr>
          <w:szCs w:val="26"/>
        </w:rPr>
        <w:t>12</w:t>
      </w:r>
      <w:r>
        <w:rPr>
          <w:szCs w:val="26"/>
          <w:rtl/>
        </w:rPr>
        <w:t xml:space="preserve"> عمل شود.</w:t>
      </w:r>
      <w:r>
        <w:rPr>
          <w:rFonts w:ascii="Calibri" w:eastAsia="Calibri" w:hAnsi="Calibri" w:cs="Calibri"/>
          <w:szCs w:val="26"/>
          <w:rtl/>
        </w:rPr>
        <w:t xml:space="preserve"> </w:t>
      </w:r>
    </w:p>
    <w:p w:rsidR="005F0291" w:rsidRDefault="00AC7D4A">
      <w:pPr>
        <w:numPr>
          <w:ilvl w:val="1"/>
          <w:numId w:val="26"/>
        </w:numPr>
        <w:spacing w:after="95" w:line="265" w:lineRule="auto"/>
        <w:ind w:right="0" w:hanging="710"/>
        <w:jc w:val="left"/>
      </w:pPr>
      <w:r>
        <w:rPr>
          <w:szCs w:val="26"/>
          <w:rtl/>
        </w:rPr>
        <w:t xml:space="preserve">باید از قرار دادن بار، اعمال فشار و تکیه دادن داربست به دیوارهایی که تازه اجرا شدهاند، ممانعت به عمل آید. </w:t>
      </w:r>
    </w:p>
    <w:p w:rsidR="005F0291" w:rsidRDefault="00AC7D4A">
      <w:pPr>
        <w:numPr>
          <w:ilvl w:val="1"/>
          <w:numId w:val="26"/>
        </w:numPr>
        <w:spacing w:after="95" w:line="265" w:lineRule="auto"/>
        <w:ind w:right="0" w:hanging="710"/>
        <w:jc w:val="left"/>
      </w:pPr>
      <w:r>
        <w:rPr>
          <w:szCs w:val="26"/>
          <w:rtl/>
        </w:rPr>
        <w:t xml:space="preserve">انجام کار بر روي داربست معیوب و ناقص مجاز نمیباشد. </w:t>
      </w:r>
    </w:p>
    <w:p w:rsidR="005F0291" w:rsidRDefault="00AC7D4A">
      <w:pPr>
        <w:numPr>
          <w:ilvl w:val="1"/>
          <w:numId w:val="26"/>
        </w:numPr>
        <w:spacing w:after="53" w:line="265" w:lineRule="auto"/>
        <w:ind w:right="0" w:hanging="710"/>
        <w:jc w:val="left"/>
      </w:pPr>
      <w:r>
        <w:rPr>
          <w:szCs w:val="26"/>
          <w:rtl/>
        </w:rPr>
        <w:lastRenderedPageBreak/>
        <w:t xml:space="preserve">اجزاي چوبی باید عاري از </w:t>
      </w:r>
      <w:r>
        <w:rPr>
          <w:szCs w:val="26"/>
          <w:rtl/>
        </w:rPr>
        <w:t xml:space="preserve">انحنا و اعوجاج، زوائد و برجستگیها، مواد چسبنده و لغزنده، پوسیدگی، تركخوردگی و سایر نواقص مشابه باشند. رنگ کردن اجزاي چوبی داربست که باعث پوشیده شدن عیوب و نواقص آن میشود ممنوع است. </w:t>
      </w:r>
    </w:p>
    <w:p w:rsidR="005F0291" w:rsidRDefault="00AC7D4A">
      <w:pPr>
        <w:numPr>
          <w:ilvl w:val="1"/>
          <w:numId w:val="26"/>
        </w:numPr>
        <w:spacing w:after="50" w:line="265" w:lineRule="auto"/>
        <w:ind w:right="0" w:hanging="710"/>
        <w:jc w:val="left"/>
      </w:pPr>
      <w:r>
        <w:rPr>
          <w:szCs w:val="26"/>
          <w:rtl/>
        </w:rPr>
        <w:t>براي ایمن سازي اماکن قرار گرفته در زیر داربست و حفاظت از عابران، شاغلان کا</w:t>
      </w:r>
      <w:r>
        <w:rPr>
          <w:szCs w:val="26"/>
          <w:rtl/>
        </w:rPr>
        <w:t xml:space="preserve">رگاه و خودروها، باید مطابق ضوابط بند </w:t>
      </w:r>
      <w:r>
        <w:rPr>
          <w:szCs w:val="26"/>
        </w:rPr>
        <w:t>2</w:t>
      </w:r>
      <w:r>
        <w:rPr>
          <w:szCs w:val="26"/>
          <w:rtl/>
        </w:rPr>
        <w:t>-</w:t>
      </w:r>
      <w:r>
        <w:rPr>
          <w:szCs w:val="26"/>
        </w:rPr>
        <w:t>2</w:t>
      </w:r>
      <w:r>
        <w:rPr>
          <w:szCs w:val="26"/>
          <w:rtl/>
        </w:rPr>
        <w:t>-</w:t>
      </w:r>
      <w:r>
        <w:rPr>
          <w:szCs w:val="26"/>
        </w:rPr>
        <w:t>3</w:t>
      </w:r>
      <w:r>
        <w:rPr>
          <w:szCs w:val="26"/>
          <w:rtl/>
        </w:rPr>
        <w:t xml:space="preserve"> نصب سرپوش حفاظتی و ایجاد راهروهاي سرپوشیده موقت در دستور کار قرار گیرد. </w:t>
      </w:r>
    </w:p>
    <w:p w:rsidR="005F0291" w:rsidRDefault="00AC7D4A">
      <w:pPr>
        <w:numPr>
          <w:ilvl w:val="1"/>
          <w:numId w:val="26"/>
        </w:numPr>
        <w:spacing w:after="95" w:line="265" w:lineRule="auto"/>
        <w:ind w:right="0" w:hanging="710"/>
        <w:jc w:val="left"/>
      </w:pPr>
      <w:r>
        <w:rPr>
          <w:szCs w:val="26"/>
          <w:rtl/>
        </w:rPr>
        <w:t xml:space="preserve">باید از بارگذاري بیش از حد مجاز طراحی بر روي داربست جلوگیري به عمل آید. </w:t>
      </w:r>
    </w:p>
    <w:p w:rsidR="005F0291" w:rsidRDefault="00AC7D4A">
      <w:pPr>
        <w:numPr>
          <w:ilvl w:val="1"/>
          <w:numId w:val="26"/>
        </w:numPr>
        <w:spacing w:after="53" w:line="265" w:lineRule="auto"/>
        <w:ind w:right="0" w:hanging="710"/>
        <w:jc w:val="left"/>
      </w:pPr>
      <w:r>
        <w:rPr>
          <w:szCs w:val="26"/>
          <w:rtl/>
        </w:rPr>
        <w:t>انبار کردن مصالح ساختمانی به اندازه مورد نیاز فقط براي انجام کار فو</w:t>
      </w:r>
      <w:r>
        <w:rPr>
          <w:szCs w:val="26"/>
          <w:rtl/>
        </w:rPr>
        <w:t>ري و کوتاه مدت، با رعایت تعادل توزیع بار بهصورت یکنواخت بر روي داربست</w:t>
      </w:r>
      <w:r>
        <w:rPr>
          <w:b/>
          <w:bCs/>
          <w:szCs w:val="26"/>
          <w:rtl/>
        </w:rPr>
        <w:t xml:space="preserve"> </w:t>
      </w:r>
      <w:r>
        <w:rPr>
          <w:szCs w:val="26"/>
          <w:rtl/>
        </w:rPr>
        <w:t xml:space="preserve">مجاز است. </w:t>
      </w:r>
    </w:p>
    <w:p w:rsidR="005F0291" w:rsidRDefault="00AC7D4A">
      <w:pPr>
        <w:numPr>
          <w:ilvl w:val="1"/>
          <w:numId w:val="26"/>
        </w:numPr>
        <w:spacing w:after="95" w:line="265" w:lineRule="auto"/>
        <w:ind w:right="0" w:hanging="710"/>
        <w:jc w:val="left"/>
      </w:pPr>
      <w:r>
        <w:rPr>
          <w:szCs w:val="26"/>
          <w:rtl/>
        </w:rPr>
        <w:t>باید از برخورد مصالح با داربست هنگام بالاکشیدن آنها از روي جایگاه کار جلوگیري به عمل آید.</w:t>
      </w:r>
      <w:r>
        <w:rPr>
          <w:rFonts w:ascii="Calibri" w:eastAsia="Calibri" w:hAnsi="Calibri" w:cs="Calibri"/>
          <w:szCs w:val="26"/>
          <w:rtl/>
        </w:rPr>
        <w:t xml:space="preserve"> </w:t>
      </w:r>
    </w:p>
    <w:p w:rsidR="005F0291" w:rsidRDefault="00AC7D4A">
      <w:pPr>
        <w:numPr>
          <w:ilvl w:val="1"/>
          <w:numId w:val="26"/>
        </w:numPr>
        <w:spacing w:after="95" w:line="265" w:lineRule="auto"/>
        <w:ind w:right="0" w:hanging="710"/>
        <w:jc w:val="left"/>
      </w:pPr>
      <w:r>
        <w:rPr>
          <w:szCs w:val="26"/>
          <w:rtl/>
        </w:rPr>
        <w:t>بعد از اتمام کار روزانه باید تجهیزات و مصالح از روي داربست جمعآوري شود.</w:t>
      </w:r>
      <w:r>
        <w:rPr>
          <w:rFonts w:ascii="Calibri" w:eastAsia="Calibri" w:hAnsi="Calibri" w:cs="Calibri"/>
          <w:szCs w:val="26"/>
          <w:rtl/>
        </w:rPr>
        <w:t xml:space="preserve"> </w:t>
      </w:r>
    </w:p>
    <w:p w:rsidR="005F0291" w:rsidRDefault="00AC7D4A">
      <w:pPr>
        <w:numPr>
          <w:ilvl w:val="1"/>
          <w:numId w:val="26"/>
        </w:numPr>
        <w:spacing w:after="95" w:line="265" w:lineRule="auto"/>
        <w:ind w:right="0" w:hanging="710"/>
        <w:jc w:val="left"/>
      </w:pPr>
      <w:r>
        <w:rPr>
          <w:szCs w:val="26"/>
          <w:rtl/>
        </w:rPr>
        <w:t>در شرایط جو</w:t>
      </w:r>
      <w:r>
        <w:rPr>
          <w:szCs w:val="26"/>
          <w:rtl/>
        </w:rPr>
        <w:t>ي نامساعد</w:t>
      </w:r>
      <w:r>
        <w:rPr>
          <w:rFonts w:ascii="Calibri" w:eastAsia="Calibri" w:hAnsi="Calibri" w:cs="Calibri"/>
          <w:szCs w:val="26"/>
          <w:rtl/>
        </w:rPr>
        <w:t xml:space="preserve"> </w:t>
      </w:r>
      <w:r>
        <w:rPr>
          <w:szCs w:val="26"/>
          <w:rtl/>
        </w:rPr>
        <w:t xml:space="preserve">اعم از بارش برف و باران و وزش باد شدید باید کار بر روي داربست تعطیل شود. </w:t>
      </w:r>
    </w:p>
    <w:p w:rsidR="005F0291" w:rsidRDefault="00AC7D4A">
      <w:pPr>
        <w:numPr>
          <w:ilvl w:val="1"/>
          <w:numId w:val="26"/>
        </w:numPr>
        <w:spacing w:after="95" w:line="265" w:lineRule="auto"/>
        <w:ind w:right="0" w:hanging="710"/>
        <w:jc w:val="left"/>
      </w:pPr>
      <w:r>
        <w:rPr>
          <w:szCs w:val="26"/>
          <w:rtl/>
        </w:rPr>
        <w:t>در فصول سرد سال باید جایگاه کار از برف و یخ پاکسازي شود و قبل از شروع کار، روي آن با ماسه نرم پوشانده شود.</w:t>
      </w:r>
      <w:r>
        <w:rPr>
          <w:rFonts w:ascii="Calibri" w:eastAsia="Calibri" w:hAnsi="Calibri" w:cs="Calibri"/>
          <w:szCs w:val="26"/>
          <w:rtl/>
        </w:rPr>
        <w:t xml:space="preserve"> </w:t>
      </w:r>
    </w:p>
    <w:p w:rsidR="005F0291" w:rsidRDefault="00AC7D4A">
      <w:pPr>
        <w:numPr>
          <w:ilvl w:val="1"/>
          <w:numId w:val="26"/>
        </w:numPr>
        <w:spacing w:after="95" w:line="265" w:lineRule="auto"/>
        <w:ind w:right="0" w:hanging="710"/>
        <w:jc w:val="left"/>
      </w:pPr>
      <w:r>
        <w:rPr>
          <w:szCs w:val="26"/>
          <w:rtl/>
        </w:rPr>
        <w:t>تمامی میخها از قطعات پیاده شده چوبی باید کشیده شوند.</w:t>
      </w:r>
      <w:r>
        <w:rPr>
          <w:rFonts w:ascii="Calibri" w:eastAsia="Calibri" w:hAnsi="Calibri" w:cs="Calibri"/>
          <w:szCs w:val="26"/>
          <w:rtl/>
        </w:rPr>
        <w:t xml:space="preserve"> </w:t>
      </w:r>
    </w:p>
    <w:p w:rsidR="005F0291" w:rsidRDefault="00AC7D4A">
      <w:pPr>
        <w:numPr>
          <w:ilvl w:val="1"/>
          <w:numId w:val="26"/>
        </w:numPr>
        <w:spacing w:after="60"/>
        <w:ind w:right="0" w:hanging="710"/>
        <w:jc w:val="left"/>
      </w:pPr>
      <w:r>
        <w:rPr>
          <w:szCs w:val="26"/>
          <w:rtl/>
        </w:rPr>
        <w:t>هنگام برپا</w:t>
      </w:r>
      <w:r>
        <w:rPr>
          <w:szCs w:val="26"/>
          <w:rtl/>
        </w:rPr>
        <w:t xml:space="preserve">یی و برچیدن داربست باید از پرتاب لولهها و بستهاي اتصال از ارتفاع جلوگیري شود. </w:t>
      </w:r>
    </w:p>
    <w:p w:rsidR="005F0291" w:rsidRDefault="00AC7D4A">
      <w:pPr>
        <w:numPr>
          <w:ilvl w:val="1"/>
          <w:numId w:val="26"/>
        </w:numPr>
        <w:spacing w:after="218"/>
        <w:ind w:right="0" w:hanging="710"/>
        <w:jc w:val="left"/>
      </w:pPr>
      <w:r>
        <w:rPr>
          <w:szCs w:val="26"/>
          <w:rtl/>
        </w:rPr>
        <w:t xml:space="preserve">در صورت نیاز به نصب هرگونه تجهیزات روي داربست، باید استحکام داربست قبل از نصب توسط دستگاه نظارت مورد تایید قرار گیرد. </w:t>
      </w:r>
    </w:p>
    <w:p w:rsidR="005F0291" w:rsidRDefault="00AC7D4A">
      <w:pPr>
        <w:spacing w:after="135" w:line="259" w:lineRule="auto"/>
        <w:ind w:left="-1" w:right="0" w:hanging="10"/>
        <w:jc w:val="left"/>
      </w:pPr>
      <w:r>
        <w:rPr>
          <w:b/>
          <w:bCs/>
          <w:sz w:val="24"/>
          <w:szCs w:val="24"/>
        </w:rPr>
        <w:t>2</w:t>
      </w:r>
      <w:r>
        <w:rPr>
          <w:b/>
          <w:bCs/>
          <w:sz w:val="24"/>
          <w:szCs w:val="24"/>
          <w:rtl/>
        </w:rPr>
        <w:t>-</w:t>
      </w:r>
      <w:r>
        <w:rPr>
          <w:b/>
          <w:bCs/>
          <w:sz w:val="24"/>
          <w:szCs w:val="24"/>
        </w:rPr>
        <w:t>5</w:t>
      </w:r>
      <w:r>
        <w:rPr>
          <w:b/>
          <w:bCs/>
          <w:sz w:val="24"/>
          <w:szCs w:val="24"/>
          <w:rtl/>
        </w:rPr>
        <w:t>-</w:t>
      </w:r>
      <w:r>
        <w:rPr>
          <w:b/>
          <w:bCs/>
          <w:sz w:val="24"/>
          <w:szCs w:val="24"/>
        </w:rPr>
        <w:t>4</w:t>
      </w:r>
      <w:r>
        <w:rPr>
          <w:b/>
          <w:bCs/>
          <w:sz w:val="24"/>
          <w:szCs w:val="24"/>
          <w:rtl/>
        </w:rPr>
        <w:t>-</w:t>
      </w:r>
      <w:r>
        <w:rPr>
          <w:b/>
          <w:bCs/>
          <w:sz w:val="24"/>
          <w:szCs w:val="24"/>
        </w:rPr>
        <w:t>2</w:t>
      </w:r>
      <w:r>
        <w:rPr>
          <w:b/>
          <w:bCs/>
          <w:sz w:val="24"/>
          <w:szCs w:val="24"/>
          <w:rtl/>
        </w:rPr>
        <w:t xml:space="preserve">- مشخصات داربستهاي فلزي لولهاي </w:t>
      </w:r>
    </w:p>
    <w:p w:rsidR="005F0291" w:rsidRDefault="00AC7D4A">
      <w:pPr>
        <w:ind w:left="7" w:right="70" w:firstLine="285"/>
      </w:pPr>
      <w:r>
        <w:rPr>
          <w:szCs w:val="26"/>
          <w:rtl/>
        </w:rPr>
        <w:t xml:space="preserve">هنگام استفاده از </w:t>
      </w:r>
      <w:r>
        <w:rPr>
          <w:szCs w:val="26"/>
          <w:rtl/>
        </w:rPr>
        <w:t xml:space="preserve">داربستهاي لوله فلزي در کارگاه، علاوه بر مشخصات عمومی بیان شده در بند </w:t>
      </w:r>
      <w:r>
        <w:rPr>
          <w:szCs w:val="26"/>
        </w:rPr>
        <w:t>1</w:t>
      </w:r>
      <w:r>
        <w:rPr>
          <w:szCs w:val="26"/>
          <w:rtl/>
        </w:rPr>
        <w:t>-</w:t>
      </w:r>
      <w:r>
        <w:rPr>
          <w:szCs w:val="26"/>
        </w:rPr>
        <w:t>4</w:t>
      </w:r>
      <w:r>
        <w:rPr>
          <w:szCs w:val="26"/>
          <w:rtl/>
        </w:rPr>
        <w:t>-</w:t>
      </w:r>
      <w:r>
        <w:rPr>
          <w:szCs w:val="26"/>
        </w:rPr>
        <w:t>5</w:t>
      </w:r>
      <w:r>
        <w:rPr>
          <w:szCs w:val="26"/>
          <w:rtl/>
        </w:rPr>
        <w:t>-</w:t>
      </w:r>
      <w:r>
        <w:rPr>
          <w:szCs w:val="26"/>
        </w:rPr>
        <w:t>2</w:t>
      </w:r>
      <w:r>
        <w:rPr>
          <w:szCs w:val="26"/>
          <w:rtl/>
        </w:rPr>
        <w:t xml:space="preserve">، باید مشخصات ذیل نیز رعایت شود: </w:t>
      </w:r>
    </w:p>
    <w:p w:rsidR="005F0291" w:rsidRDefault="00AC7D4A">
      <w:pPr>
        <w:ind w:left="185" w:right="70"/>
      </w:pPr>
      <w:r>
        <w:rPr>
          <w:b/>
          <w:bCs/>
          <w:szCs w:val="26"/>
          <w:rtl/>
        </w:rPr>
        <w:t>الف-</w:t>
      </w:r>
      <w:r>
        <w:rPr>
          <w:szCs w:val="26"/>
          <w:rtl/>
        </w:rPr>
        <w:t xml:space="preserve"> در هیچ یک از اجزاي فلزي داربست شامل لولهها، بستها، پایهها، چفتها و سایر قطعات آن، نباید عیب و نقصی نظیر تركخوردگی، زنگزدگی، لهشدگی، پوسیدگی، </w:t>
      </w:r>
      <w:r>
        <w:rPr>
          <w:szCs w:val="26"/>
          <w:rtl/>
        </w:rPr>
        <w:t xml:space="preserve">خمیدگی و اعوجاج و سایر عیوب ظاهري وجود داشته باشد. </w:t>
      </w:r>
    </w:p>
    <w:p w:rsidR="005F0291" w:rsidRDefault="00AC7D4A">
      <w:pPr>
        <w:numPr>
          <w:ilvl w:val="4"/>
          <w:numId w:val="31"/>
        </w:numPr>
        <w:ind w:left="955" w:right="35" w:hanging="388"/>
        <w:jc w:val="left"/>
      </w:pPr>
      <w:r>
        <w:rPr>
          <w:szCs w:val="26"/>
          <w:rtl/>
        </w:rPr>
        <w:lastRenderedPageBreak/>
        <w:t>سرهاي انتهایی لولههاي فلزي باید صاف باشند تا در مواقع افزایش ارتفاع داربست ،نقاط اتکا و اتصال، کامًلاً  روي همدیگر قرار گیرند. لولهها باید به اندازه و با مقاومت مناسب براي باري که میباید تحمل نمایند، اختی</w:t>
      </w:r>
      <w:r>
        <w:rPr>
          <w:szCs w:val="26"/>
          <w:rtl/>
        </w:rPr>
        <w:t xml:space="preserve">ار شوند و در هیچ مورد قطر خارجی آنها نباید کمتر از </w:t>
      </w:r>
      <w:r>
        <w:rPr>
          <w:szCs w:val="26"/>
        </w:rPr>
        <w:t>5</w:t>
      </w:r>
      <w:r>
        <w:rPr>
          <w:szCs w:val="26"/>
          <w:rtl/>
        </w:rPr>
        <w:t xml:space="preserve"> سانتیمتر باشد.</w:t>
      </w:r>
      <w:r>
        <w:rPr>
          <w:rFonts w:ascii="Tahoma" w:eastAsia="Tahoma" w:hAnsi="Tahoma" w:cs="Tahoma"/>
          <w:szCs w:val="26"/>
          <w:rtl/>
        </w:rPr>
        <w:t xml:space="preserve"> </w:t>
      </w:r>
    </w:p>
    <w:p w:rsidR="005F0291" w:rsidRDefault="00AC7D4A">
      <w:pPr>
        <w:ind w:left="12" w:right="70"/>
      </w:pPr>
      <w:r>
        <w:rPr>
          <w:b/>
          <w:bCs/>
          <w:szCs w:val="26"/>
          <w:rtl/>
        </w:rPr>
        <w:t>پ-</w:t>
      </w:r>
      <w:r>
        <w:rPr>
          <w:szCs w:val="26"/>
          <w:rtl/>
        </w:rPr>
        <w:t xml:space="preserve"> اتصالات در پایههاي عمودي باید به تیرهاي افقی یا سایر قطعات مقاوم که مانع جابجایی آنها شود، متصل شوند و به تناوب طوري بسته شوند که اتصالات مجاور در یک سطح نباشند.</w:t>
      </w:r>
      <w:r>
        <w:rPr>
          <w:rFonts w:ascii="Tahoma" w:eastAsia="Tahoma" w:hAnsi="Tahoma" w:cs="Tahoma"/>
          <w:szCs w:val="26"/>
          <w:rtl/>
        </w:rPr>
        <w:t xml:space="preserve"> </w:t>
      </w:r>
    </w:p>
    <w:p w:rsidR="005F0291" w:rsidRDefault="00AC7D4A">
      <w:pPr>
        <w:numPr>
          <w:ilvl w:val="4"/>
          <w:numId w:val="31"/>
        </w:numPr>
        <w:spacing w:after="95" w:line="265" w:lineRule="auto"/>
        <w:ind w:left="955" w:right="35" w:hanging="388"/>
        <w:jc w:val="left"/>
      </w:pPr>
      <w:r>
        <w:rPr>
          <w:szCs w:val="26"/>
          <w:rtl/>
        </w:rPr>
        <w:t xml:space="preserve">فواصل بین پایههاي </w:t>
      </w:r>
      <w:r>
        <w:rPr>
          <w:szCs w:val="26"/>
          <w:rtl/>
        </w:rPr>
        <w:t xml:space="preserve">عمودي نباید از اندازههاي زیر تجاوز نماید: </w:t>
      </w:r>
    </w:p>
    <w:p w:rsidR="005F0291" w:rsidRDefault="00AC7D4A">
      <w:pPr>
        <w:ind w:left="458" w:right="2551"/>
      </w:pPr>
      <w:r>
        <w:rPr>
          <w:b/>
          <w:bCs/>
          <w:szCs w:val="26"/>
          <w:rtl/>
        </w:rPr>
        <w:t>ت-</w:t>
      </w:r>
      <w:r>
        <w:rPr>
          <w:b/>
          <w:bCs/>
          <w:szCs w:val="26"/>
        </w:rPr>
        <w:t>1</w:t>
      </w:r>
      <w:r>
        <w:rPr>
          <w:b/>
          <w:bCs/>
          <w:szCs w:val="26"/>
          <w:rtl/>
        </w:rPr>
        <w:t xml:space="preserve">- </w:t>
      </w:r>
      <w:r>
        <w:rPr>
          <w:szCs w:val="26"/>
        </w:rPr>
        <w:t>8</w:t>
      </w:r>
      <w:r>
        <w:rPr>
          <w:szCs w:val="26"/>
          <w:vertAlign w:val="subscript"/>
          <w:rtl/>
        </w:rPr>
        <w:t>/</w:t>
      </w:r>
      <w:r>
        <w:rPr>
          <w:szCs w:val="26"/>
        </w:rPr>
        <w:t>1</w:t>
      </w:r>
      <w:r>
        <w:rPr>
          <w:szCs w:val="26"/>
          <w:rtl/>
        </w:rPr>
        <w:t xml:space="preserve"> متر براي کارهاي سنگین (با قابلیت تحمل </w:t>
      </w:r>
      <w:r>
        <w:rPr>
          <w:szCs w:val="26"/>
        </w:rPr>
        <w:t>350</w:t>
      </w:r>
      <w:r>
        <w:rPr>
          <w:szCs w:val="26"/>
          <w:rtl/>
        </w:rPr>
        <w:t xml:space="preserve"> کیلوگرم بر مترمربع.)</w:t>
      </w:r>
      <w:r>
        <w:rPr>
          <w:rFonts w:ascii="Tahoma" w:eastAsia="Tahoma" w:hAnsi="Tahoma" w:cs="Tahoma"/>
          <w:szCs w:val="26"/>
          <w:rtl/>
        </w:rPr>
        <w:t xml:space="preserve"> </w:t>
      </w:r>
      <w:r>
        <w:rPr>
          <w:b/>
          <w:bCs/>
          <w:szCs w:val="26"/>
          <w:rtl/>
        </w:rPr>
        <w:t>ت-</w:t>
      </w:r>
      <w:r>
        <w:rPr>
          <w:b/>
          <w:bCs/>
          <w:szCs w:val="26"/>
        </w:rPr>
        <w:t>2</w:t>
      </w:r>
      <w:r>
        <w:rPr>
          <w:b/>
          <w:bCs/>
          <w:szCs w:val="26"/>
          <w:rtl/>
        </w:rPr>
        <w:t xml:space="preserve">- </w:t>
      </w:r>
      <w:r>
        <w:rPr>
          <w:szCs w:val="26"/>
        </w:rPr>
        <w:t>3</w:t>
      </w:r>
      <w:r>
        <w:rPr>
          <w:szCs w:val="26"/>
          <w:vertAlign w:val="subscript"/>
          <w:rtl/>
        </w:rPr>
        <w:t>/</w:t>
      </w:r>
      <w:r>
        <w:rPr>
          <w:szCs w:val="26"/>
        </w:rPr>
        <w:t>2</w:t>
      </w:r>
      <w:r>
        <w:rPr>
          <w:szCs w:val="26"/>
          <w:rtl/>
        </w:rPr>
        <w:t xml:space="preserve"> متر براي کارهاي سبک (با قابلیت تحمل </w:t>
      </w:r>
      <w:r>
        <w:rPr>
          <w:szCs w:val="26"/>
        </w:rPr>
        <w:t>125</w:t>
      </w:r>
      <w:r>
        <w:rPr>
          <w:szCs w:val="26"/>
          <w:rtl/>
        </w:rPr>
        <w:t xml:space="preserve"> کیلوگرم به مترمربع.)</w:t>
      </w:r>
      <w:r>
        <w:rPr>
          <w:rFonts w:ascii="Tahoma" w:eastAsia="Tahoma" w:hAnsi="Tahoma" w:cs="Tahoma"/>
          <w:szCs w:val="26"/>
          <w:rtl/>
        </w:rPr>
        <w:t xml:space="preserve"> </w:t>
      </w:r>
    </w:p>
    <w:p w:rsidR="005F0291" w:rsidRDefault="00AC7D4A">
      <w:pPr>
        <w:numPr>
          <w:ilvl w:val="4"/>
          <w:numId w:val="30"/>
        </w:numPr>
        <w:ind w:right="70"/>
      </w:pPr>
      <w:r>
        <w:rPr>
          <w:szCs w:val="26"/>
          <w:rtl/>
        </w:rPr>
        <w:t>پایههاي عمودي داربست باید بر روي سطوح مناسب، صاف، هموار و غیرشیبدار قر</w:t>
      </w:r>
      <w:r>
        <w:rPr>
          <w:szCs w:val="26"/>
          <w:rtl/>
        </w:rPr>
        <w:t xml:space="preserve">ار بگیرند .استفاده از کفشک در پایهها براي جلوگیري از فرو رفتن آنها در زمین ،جابجایی و لغزش پایهها الزامی است. هر پایه داربست باید داراي کفشک دایرهاي شکل از جنس مقاوم، به مساحت حداقل </w:t>
      </w:r>
      <w:r>
        <w:rPr>
          <w:szCs w:val="26"/>
        </w:rPr>
        <w:t>150</w:t>
      </w:r>
      <w:r>
        <w:rPr>
          <w:szCs w:val="26"/>
          <w:rtl/>
        </w:rPr>
        <w:t xml:space="preserve"> سانتیمترمربع یا مربعی شکل به مساحت حداقل </w:t>
      </w:r>
      <w:r>
        <w:rPr>
          <w:szCs w:val="26"/>
        </w:rPr>
        <w:t>175</w:t>
      </w:r>
      <w:r>
        <w:rPr>
          <w:szCs w:val="26"/>
          <w:rtl/>
        </w:rPr>
        <w:t xml:space="preserve"> سانتیمتر مربع با ضخامت حد</w:t>
      </w:r>
      <w:r>
        <w:rPr>
          <w:szCs w:val="26"/>
          <w:rtl/>
        </w:rPr>
        <w:t xml:space="preserve">اقل </w:t>
      </w:r>
      <w:r>
        <w:rPr>
          <w:szCs w:val="26"/>
        </w:rPr>
        <w:t>5</w:t>
      </w:r>
      <w:r>
        <w:rPr>
          <w:szCs w:val="26"/>
          <w:rtl/>
        </w:rPr>
        <w:t xml:space="preserve"> میلیمتر باشد.</w:t>
      </w:r>
      <w:r>
        <w:rPr>
          <w:rFonts w:ascii="Tahoma" w:eastAsia="Tahoma" w:hAnsi="Tahoma" w:cs="Tahoma"/>
          <w:szCs w:val="26"/>
          <w:rtl/>
        </w:rPr>
        <w:t xml:space="preserve"> </w:t>
      </w:r>
    </w:p>
    <w:p w:rsidR="005F0291" w:rsidRDefault="00AC7D4A">
      <w:pPr>
        <w:numPr>
          <w:ilvl w:val="4"/>
          <w:numId w:val="30"/>
        </w:numPr>
        <w:ind w:right="70"/>
      </w:pPr>
      <w:r>
        <w:rPr>
          <w:szCs w:val="26"/>
          <w:rtl/>
        </w:rPr>
        <w:t>قرارگیري و نصب پایهها بر روي آجر، بلوك، بشکه، جعبه، دریچههاي آدمرو و سایر موارد نامطمئن دیگر به عنوان تکیهگاه پایههاي عمودي ممنوع است.</w:t>
      </w:r>
      <w:r>
        <w:rPr>
          <w:rFonts w:ascii="Times New Roman" w:eastAsia="Times New Roman" w:hAnsi="Times New Roman" w:cs="Times New Roman"/>
          <w:szCs w:val="26"/>
          <w:rtl/>
        </w:rPr>
        <w:t xml:space="preserve"> </w:t>
      </w:r>
    </w:p>
    <w:p w:rsidR="005F0291" w:rsidRDefault="00AC7D4A">
      <w:pPr>
        <w:ind w:left="12" w:right="70"/>
      </w:pPr>
      <w:r>
        <w:rPr>
          <w:b/>
          <w:bCs/>
          <w:szCs w:val="26"/>
          <w:rtl/>
        </w:rPr>
        <w:t>چ-</w:t>
      </w:r>
      <w:r>
        <w:rPr>
          <w:szCs w:val="26"/>
          <w:rtl/>
        </w:rPr>
        <w:t xml:space="preserve"> تیرهاي افقی باید حداقل تا </w:t>
      </w:r>
      <w:r>
        <w:rPr>
          <w:szCs w:val="26"/>
        </w:rPr>
        <w:t>3</w:t>
      </w:r>
      <w:r>
        <w:rPr>
          <w:szCs w:val="26"/>
          <w:rtl/>
        </w:rPr>
        <w:t xml:space="preserve"> پایه عمودي ادامه داشته و بهطور مطمئن به هر پایه عمودي متصل باشند .</w:t>
      </w:r>
    </w:p>
    <w:p w:rsidR="005F0291" w:rsidRDefault="00AC7D4A">
      <w:pPr>
        <w:ind w:left="12" w:right="70"/>
      </w:pPr>
      <w:r>
        <w:rPr>
          <w:szCs w:val="26"/>
          <w:rtl/>
        </w:rPr>
        <w:t>ا</w:t>
      </w:r>
      <w:r>
        <w:rPr>
          <w:szCs w:val="26"/>
          <w:rtl/>
        </w:rPr>
        <w:t xml:space="preserve">تصالات بین تیرهاي افقی باید به پایههاي عمودي بسته شده و در طبقات مختلف مستقیمامستقیماً روي هم قرار نگیرند. </w:t>
      </w:r>
    </w:p>
    <w:p w:rsidR="005F0291" w:rsidRDefault="00AC7D4A">
      <w:pPr>
        <w:ind w:left="12" w:right="70"/>
      </w:pPr>
      <w:r>
        <w:rPr>
          <w:szCs w:val="26"/>
          <w:rtl/>
        </w:rPr>
        <w:t xml:space="preserve">فاصله عمودي بین تیرهاي افقی نباید از </w:t>
      </w:r>
      <w:r>
        <w:rPr>
          <w:szCs w:val="26"/>
        </w:rPr>
        <w:t>2</w:t>
      </w:r>
      <w:r>
        <w:rPr>
          <w:szCs w:val="26"/>
          <w:rtl/>
        </w:rPr>
        <w:t xml:space="preserve"> متر تجاوز نماید. زمانی که جایگاههاي کار از جاي خود برداشته میشوند ،باید کلیه تیرهاي افقی براي حفظ پایداري دار</w:t>
      </w:r>
      <w:r>
        <w:rPr>
          <w:szCs w:val="26"/>
          <w:rtl/>
        </w:rPr>
        <w:t>بست در محل خود باقی بمانند.</w:t>
      </w:r>
      <w:r>
        <w:rPr>
          <w:rFonts w:ascii="Tahoma" w:eastAsia="Tahoma" w:hAnsi="Tahoma" w:cs="Tahoma"/>
          <w:szCs w:val="26"/>
          <w:rtl/>
        </w:rPr>
        <w:t xml:space="preserve"> </w:t>
      </w:r>
    </w:p>
    <w:p w:rsidR="005F0291" w:rsidRDefault="00AC7D4A">
      <w:pPr>
        <w:numPr>
          <w:ilvl w:val="4"/>
          <w:numId w:val="30"/>
        </w:numPr>
        <w:ind w:right="70"/>
      </w:pPr>
      <w:r>
        <w:rPr>
          <w:szCs w:val="26"/>
          <w:rtl/>
        </w:rPr>
        <w:t>در داربستهاي فلزي لولهاي باید یک دستک کنار هر پایه عمودي قرار گیرد. لولههاي مهار باید در نقاط برخورد پایهها با تیرهاي افقی به داربست بسته شوند. اولین، آخرین و یکی در میان از پایهها حتما باید به ساختمان مهار شوند.</w:t>
      </w:r>
      <w:r>
        <w:rPr>
          <w:rFonts w:ascii="Tahoma" w:eastAsia="Tahoma" w:hAnsi="Tahoma" w:cs="Tahoma"/>
          <w:szCs w:val="26"/>
          <w:rtl/>
        </w:rPr>
        <w:t xml:space="preserve"> </w:t>
      </w:r>
    </w:p>
    <w:p w:rsidR="005F0291" w:rsidRDefault="00AC7D4A">
      <w:pPr>
        <w:numPr>
          <w:ilvl w:val="4"/>
          <w:numId w:val="30"/>
        </w:numPr>
        <w:ind w:right="70"/>
      </w:pPr>
      <w:r>
        <w:rPr>
          <w:szCs w:val="26"/>
          <w:rtl/>
        </w:rPr>
        <w:t>داربست باید ب</w:t>
      </w:r>
      <w:r>
        <w:rPr>
          <w:szCs w:val="26"/>
          <w:rtl/>
        </w:rPr>
        <w:t xml:space="preserve">هصورت محکم در دو جهت عمودي و افقی و در فواصل مناسب به ساختمان مهار شود. همچنین در محل تلاقی دو ضلع مجاور، باید به هم کلاف شوند. </w:t>
      </w:r>
    </w:p>
    <w:p w:rsidR="005F0291" w:rsidRDefault="00AC7D4A">
      <w:pPr>
        <w:numPr>
          <w:ilvl w:val="4"/>
          <w:numId w:val="30"/>
        </w:numPr>
        <w:ind w:right="70"/>
      </w:pPr>
      <w:r>
        <w:rPr>
          <w:szCs w:val="26"/>
          <w:rtl/>
        </w:rPr>
        <w:t xml:space="preserve">در حالتی که یک سر دستک به لولههاي داربست و سر دیگر به دیوار ساختمان تکیه دارند، باید حداقل </w:t>
      </w:r>
      <w:r>
        <w:rPr>
          <w:szCs w:val="26"/>
        </w:rPr>
        <w:t>10</w:t>
      </w:r>
      <w:r>
        <w:rPr>
          <w:szCs w:val="26"/>
          <w:rtl/>
        </w:rPr>
        <w:t xml:space="preserve"> سانتیمتر در داخل دیوار فرو روند. </w:t>
      </w:r>
      <w:r>
        <w:rPr>
          <w:szCs w:val="26"/>
          <w:rtl/>
        </w:rPr>
        <w:t xml:space="preserve">طول هرکدام از دستکها درداربستهاي فلزي لولهاي نباید از </w:t>
      </w:r>
      <w:r>
        <w:rPr>
          <w:szCs w:val="26"/>
        </w:rPr>
        <w:t>5</w:t>
      </w:r>
      <w:r>
        <w:rPr>
          <w:szCs w:val="26"/>
          <w:vertAlign w:val="subscript"/>
          <w:rtl/>
        </w:rPr>
        <w:t>/</w:t>
      </w:r>
      <w:r>
        <w:rPr>
          <w:szCs w:val="26"/>
        </w:rPr>
        <w:t>1</w:t>
      </w:r>
      <w:r>
        <w:rPr>
          <w:szCs w:val="26"/>
          <w:rtl/>
        </w:rPr>
        <w:t xml:space="preserve"> متر تجاوز </w:t>
      </w:r>
      <w:r>
        <w:rPr>
          <w:szCs w:val="26"/>
          <w:rtl/>
        </w:rPr>
        <w:lastRenderedPageBreak/>
        <w:t xml:space="preserve">نماید. فاصله دستکها براي کارهاي سنگین در داربستهاي فلزي لولهاي نباید از </w:t>
      </w:r>
      <w:r>
        <w:rPr>
          <w:szCs w:val="26"/>
        </w:rPr>
        <w:t>90</w:t>
      </w:r>
      <w:r>
        <w:rPr>
          <w:szCs w:val="26"/>
          <w:rtl/>
        </w:rPr>
        <w:t xml:space="preserve"> سانتیمتر و براي کارهاي نیمه سنگین از </w:t>
      </w:r>
      <w:r>
        <w:rPr>
          <w:szCs w:val="26"/>
        </w:rPr>
        <w:t>115</w:t>
      </w:r>
      <w:r>
        <w:rPr>
          <w:szCs w:val="26"/>
          <w:rtl/>
        </w:rPr>
        <w:t xml:space="preserve"> سانتیمتر تجاوز نماید. حداکثر طول لوله هاي دستکهاي مهار، نباید از </w:t>
      </w:r>
      <w:r>
        <w:rPr>
          <w:szCs w:val="26"/>
        </w:rPr>
        <w:t>150</w:t>
      </w:r>
      <w:r>
        <w:rPr>
          <w:szCs w:val="26"/>
          <w:rtl/>
        </w:rPr>
        <w:t xml:space="preserve"> سان</w:t>
      </w:r>
      <w:r>
        <w:rPr>
          <w:szCs w:val="26"/>
          <w:rtl/>
        </w:rPr>
        <w:t xml:space="preserve">تیمتر بیشتر باشد. </w:t>
      </w:r>
    </w:p>
    <w:p w:rsidR="005F0291" w:rsidRDefault="00AC7D4A">
      <w:pPr>
        <w:numPr>
          <w:ilvl w:val="4"/>
          <w:numId w:val="30"/>
        </w:numPr>
        <w:spacing w:after="225"/>
        <w:ind w:right="70"/>
      </w:pPr>
      <w:r>
        <w:rPr>
          <w:szCs w:val="26"/>
          <w:rtl/>
        </w:rPr>
        <w:t xml:space="preserve">مفاصل و اتصالات داربستهاي فلزي لولهاي باید از جنس فولاد چکشخوار و غیرقابل خُُرد شدن یا از مواد مشابهی با همان مشخصات و استقامت ساخته شده باشند و به وسیله قفل و بست یا بوشن و یا سه راهی و چهارراهی بر روي سرتاسر قطعات، به سطوح اتکاي مورد </w:t>
      </w:r>
      <w:r>
        <w:rPr>
          <w:szCs w:val="26"/>
          <w:rtl/>
        </w:rPr>
        <w:t>استفاده متصل گردند، به نحوي که اتصالات هرز نبوده و حرکت و لرزش نداشته باشند. اتصالات نباید باعث تغییرشکل در لولهها شده و یا خود تغییرشکل یابند. اتصالات داراي پیچ و مهره باید تا آخرین دندانه کاملاً سفت شوند.</w:t>
      </w:r>
      <w:r>
        <w:rPr>
          <w:rFonts w:ascii="Times New Roman" w:eastAsia="Times New Roman" w:hAnsi="Times New Roman" w:cs="Times New Roman"/>
          <w:szCs w:val="26"/>
          <w:rtl/>
        </w:rPr>
        <w:t xml:space="preserve"> </w:t>
      </w:r>
    </w:p>
    <w:p w:rsidR="005F0291" w:rsidRDefault="00AC7D4A">
      <w:pPr>
        <w:spacing w:after="169" w:line="259" w:lineRule="auto"/>
        <w:ind w:left="-1" w:right="0" w:hanging="10"/>
        <w:jc w:val="left"/>
      </w:pPr>
      <w:r>
        <w:rPr>
          <w:b/>
          <w:bCs/>
          <w:sz w:val="24"/>
          <w:szCs w:val="24"/>
        </w:rPr>
        <w:t>2</w:t>
      </w:r>
      <w:r>
        <w:rPr>
          <w:b/>
          <w:bCs/>
          <w:sz w:val="24"/>
          <w:szCs w:val="24"/>
          <w:rtl/>
        </w:rPr>
        <w:t>-</w:t>
      </w:r>
      <w:r>
        <w:rPr>
          <w:b/>
          <w:bCs/>
          <w:sz w:val="24"/>
          <w:szCs w:val="24"/>
        </w:rPr>
        <w:t>5</w:t>
      </w:r>
      <w:r>
        <w:rPr>
          <w:b/>
          <w:bCs/>
          <w:sz w:val="24"/>
          <w:szCs w:val="24"/>
          <w:rtl/>
        </w:rPr>
        <w:t>-</w:t>
      </w:r>
      <w:r>
        <w:rPr>
          <w:b/>
          <w:bCs/>
          <w:sz w:val="24"/>
          <w:szCs w:val="24"/>
        </w:rPr>
        <w:t>4</w:t>
      </w:r>
      <w:r>
        <w:rPr>
          <w:b/>
          <w:bCs/>
          <w:sz w:val="24"/>
          <w:szCs w:val="24"/>
          <w:rtl/>
        </w:rPr>
        <w:t>-</w:t>
      </w:r>
      <w:r>
        <w:rPr>
          <w:b/>
          <w:bCs/>
          <w:sz w:val="24"/>
          <w:szCs w:val="24"/>
        </w:rPr>
        <w:t>3</w:t>
      </w:r>
      <w:r>
        <w:rPr>
          <w:b/>
          <w:bCs/>
          <w:sz w:val="24"/>
          <w:szCs w:val="24"/>
          <w:rtl/>
        </w:rPr>
        <w:t xml:space="preserve">- جایگاه کار در داربستها </w:t>
      </w:r>
    </w:p>
    <w:p w:rsidR="005F0291" w:rsidRDefault="00AC7D4A">
      <w:pPr>
        <w:ind w:left="12" w:right="70"/>
      </w:pPr>
      <w:r>
        <w:rPr>
          <w:b/>
          <w:bCs/>
          <w:szCs w:val="26"/>
          <w:rtl/>
        </w:rPr>
        <w:t>الف-</w:t>
      </w:r>
      <w:r>
        <w:rPr>
          <w:szCs w:val="26"/>
          <w:rtl/>
        </w:rPr>
        <w:t xml:space="preserve"> عرض جایگاه</w:t>
      </w:r>
      <w:r>
        <w:rPr>
          <w:szCs w:val="26"/>
          <w:rtl/>
        </w:rPr>
        <w:t xml:space="preserve"> کار باید با نوع کار مناسب باشد و در هر بخش آن گذرگاه باري به عرض حداقل </w:t>
      </w:r>
      <w:r>
        <w:rPr>
          <w:szCs w:val="26"/>
        </w:rPr>
        <w:t>60</w:t>
      </w:r>
      <w:r>
        <w:rPr>
          <w:szCs w:val="26"/>
          <w:rtl/>
        </w:rPr>
        <w:t xml:space="preserve"> سانتیمتر بدون هرگونه مانع فراهم شود. در هیچ موردي عرض جایگاه کار نباید از اندازههاي زیر کمتر باشد: </w:t>
      </w:r>
    </w:p>
    <w:p w:rsidR="005F0291" w:rsidRDefault="00AC7D4A">
      <w:pPr>
        <w:spacing w:after="95" w:line="265" w:lineRule="auto"/>
        <w:ind w:left="578" w:right="0" w:hanging="10"/>
        <w:jc w:val="left"/>
      </w:pPr>
      <w:r>
        <w:rPr>
          <w:b/>
          <w:bCs/>
          <w:szCs w:val="26"/>
          <w:rtl/>
        </w:rPr>
        <w:t>الف-</w:t>
      </w:r>
      <w:r>
        <w:rPr>
          <w:b/>
          <w:bCs/>
          <w:szCs w:val="26"/>
        </w:rPr>
        <w:t>1</w:t>
      </w:r>
      <w:r>
        <w:rPr>
          <w:b/>
          <w:bCs/>
          <w:szCs w:val="26"/>
          <w:rtl/>
        </w:rPr>
        <w:t>-</w:t>
      </w:r>
      <w:r>
        <w:rPr>
          <w:szCs w:val="26"/>
          <w:rtl/>
        </w:rPr>
        <w:t xml:space="preserve"> </w:t>
      </w:r>
      <w:r>
        <w:rPr>
          <w:szCs w:val="26"/>
        </w:rPr>
        <w:t>06</w:t>
      </w:r>
      <w:r>
        <w:rPr>
          <w:szCs w:val="26"/>
          <w:rtl/>
        </w:rPr>
        <w:t xml:space="preserve"> سانتیمتر، اگر جایگاه فقط براي عبور اشخاص به کار میرود. </w:t>
      </w:r>
    </w:p>
    <w:p w:rsidR="005F0291" w:rsidRDefault="00AC7D4A">
      <w:pPr>
        <w:spacing w:after="59"/>
        <w:ind w:left="12" w:right="2139"/>
      </w:pPr>
      <w:r>
        <w:rPr>
          <w:b/>
          <w:bCs/>
          <w:szCs w:val="26"/>
          <w:rtl/>
        </w:rPr>
        <w:t>الف-</w:t>
      </w:r>
      <w:r>
        <w:rPr>
          <w:b/>
          <w:bCs/>
          <w:szCs w:val="26"/>
        </w:rPr>
        <w:t>2</w:t>
      </w:r>
      <w:r>
        <w:rPr>
          <w:b/>
          <w:bCs/>
          <w:szCs w:val="26"/>
          <w:rtl/>
        </w:rPr>
        <w:t>-</w:t>
      </w:r>
      <w:r>
        <w:rPr>
          <w:szCs w:val="26"/>
        </w:rPr>
        <w:t>80</w:t>
      </w:r>
      <w:r>
        <w:rPr>
          <w:szCs w:val="26"/>
          <w:rtl/>
        </w:rPr>
        <w:t xml:space="preserve"> سانتیم</w:t>
      </w:r>
      <w:r>
        <w:rPr>
          <w:szCs w:val="26"/>
          <w:rtl/>
        </w:rPr>
        <w:t xml:space="preserve">تر، اگر از جایگاه براي قرار دادن مصالح ساختمانی استفاده میشود. </w:t>
      </w:r>
    </w:p>
    <w:p w:rsidR="005F0291" w:rsidRDefault="00AC7D4A">
      <w:pPr>
        <w:spacing w:after="60"/>
        <w:ind w:left="12" w:right="1018"/>
      </w:pPr>
      <w:r>
        <w:rPr>
          <w:b/>
          <w:bCs/>
          <w:szCs w:val="26"/>
          <w:rtl/>
        </w:rPr>
        <w:t>الف-</w:t>
      </w:r>
      <w:r>
        <w:rPr>
          <w:b/>
          <w:bCs/>
          <w:szCs w:val="26"/>
        </w:rPr>
        <w:t>3</w:t>
      </w:r>
      <w:r>
        <w:rPr>
          <w:b/>
          <w:bCs/>
          <w:szCs w:val="26"/>
          <w:rtl/>
        </w:rPr>
        <w:t>-</w:t>
      </w:r>
      <w:r>
        <w:rPr>
          <w:szCs w:val="26"/>
        </w:rPr>
        <w:t>110</w:t>
      </w:r>
      <w:r>
        <w:rPr>
          <w:szCs w:val="26"/>
          <w:rtl/>
        </w:rPr>
        <w:t xml:space="preserve"> سانتیمتر، اگر از جایگاه براي نگهداري جایگاه یا سکوي بلندتر دیگري</w:t>
      </w:r>
      <w:r>
        <w:rPr>
          <w:rFonts w:ascii="Times New Roman" w:eastAsia="Times New Roman" w:hAnsi="Times New Roman" w:cs="Times New Roman"/>
          <w:szCs w:val="26"/>
          <w:rtl/>
        </w:rPr>
        <w:t xml:space="preserve"> </w:t>
      </w:r>
      <w:r>
        <w:rPr>
          <w:szCs w:val="26"/>
          <w:rtl/>
        </w:rPr>
        <w:t xml:space="preserve">استفاده میشود. </w:t>
      </w:r>
    </w:p>
    <w:p w:rsidR="005F0291" w:rsidRDefault="00AC7D4A">
      <w:pPr>
        <w:spacing w:after="60"/>
        <w:ind w:left="12" w:right="382"/>
      </w:pPr>
      <w:r>
        <w:rPr>
          <w:b/>
          <w:bCs/>
          <w:szCs w:val="26"/>
          <w:rtl/>
        </w:rPr>
        <w:t>الف-</w:t>
      </w:r>
      <w:r>
        <w:rPr>
          <w:b/>
          <w:bCs/>
          <w:szCs w:val="26"/>
        </w:rPr>
        <w:t>4</w:t>
      </w:r>
      <w:r>
        <w:rPr>
          <w:b/>
          <w:bCs/>
          <w:szCs w:val="26"/>
          <w:rtl/>
        </w:rPr>
        <w:t>-</w:t>
      </w:r>
      <w:r>
        <w:rPr>
          <w:szCs w:val="26"/>
        </w:rPr>
        <w:t>130</w:t>
      </w:r>
      <w:r>
        <w:rPr>
          <w:szCs w:val="26"/>
          <w:rtl/>
        </w:rPr>
        <w:t xml:space="preserve"> سانتیمتر، اگر از جایگاه براي نصب یا شکل دادن به سنگهاي نماي ساختمان استفاده میشود. </w:t>
      </w:r>
    </w:p>
    <w:p w:rsidR="005F0291" w:rsidRDefault="00AC7D4A">
      <w:pPr>
        <w:ind w:left="12" w:right="70"/>
      </w:pPr>
      <w:r>
        <w:rPr>
          <w:b/>
          <w:bCs/>
          <w:szCs w:val="26"/>
          <w:rtl/>
        </w:rPr>
        <w:t>الف-</w:t>
      </w:r>
      <w:r>
        <w:rPr>
          <w:b/>
          <w:bCs/>
          <w:szCs w:val="26"/>
        </w:rPr>
        <w:t>5</w:t>
      </w:r>
      <w:r>
        <w:rPr>
          <w:b/>
          <w:bCs/>
          <w:szCs w:val="26"/>
          <w:rtl/>
        </w:rPr>
        <w:t xml:space="preserve">- </w:t>
      </w:r>
      <w:r>
        <w:rPr>
          <w:szCs w:val="26"/>
        </w:rPr>
        <w:t>150</w:t>
      </w:r>
      <w:r>
        <w:rPr>
          <w:szCs w:val="26"/>
          <w:rtl/>
        </w:rPr>
        <w:t xml:space="preserve"> سانتیمتر، اگر از جایگاه هم براي نگهداري سکوي بلندتر دیگر و هم براي نصب و شکل دادن به سنگهاي نماي ساختمان استفاده میشود. </w:t>
      </w:r>
    </w:p>
    <w:p w:rsidR="005F0291" w:rsidRDefault="00AC7D4A">
      <w:pPr>
        <w:numPr>
          <w:ilvl w:val="2"/>
          <w:numId w:val="26"/>
        </w:numPr>
        <w:spacing w:after="102" w:line="259" w:lineRule="auto"/>
        <w:ind w:right="162" w:hanging="389"/>
      </w:pPr>
      <w:r>
        <w:rPr>
          <w:szCs w:val="26"/>
          <w:rtl/>
        </w:rPr>
        <w:t xml:space="preserve">بهطور کلی عرض جایگاهی که با تیرهاي داخل دیواري نگهداري میشود ،نباید از </w:t>
      </w:r>
      <w:r>
        <w:rPr>
          <w:szCs w:val="26"/>
        </w:rPr>
        <w:t>150</w:t>
      </w:r>
      <w:r>
        <w:rPr>
          <w:szCs w:val="26"/>
          <w:rtl/>
        </w:rPr>
        <w:t xml:space="preserve"> سانتیمتر بیشتر باشد. </w:t>
      </w:r>
    </w:p>
    <w:p w:rsidR="005F0291" w:rsidRDefault="00AC7D4A">
      <w:pPr>
        <w:spacing w:after="95" w:line="265" w:lineRule="auto"/>
        <w:ind w:left="287" w:right="0" w:hanging="10"/>
        <w:jc w:val="left"/>
      </w:pPr>
      <w:r>
        <w:rPr>
          <w:b/>
          <w:bCs/>
          <w:szCs w:val="26"/>
          <w:rtl/>
        </w:rPr>
        <w:t xml:space="preserve">پ- </w:t>
      </w:r>
      <w:r>
        <w:rPr>
          <w:szCs w:val="26"/>
          <w:rtl/>
        </w:rPr>
        <w:t xml:space="preserve">جایگاه هر داربست باید حداقل </w:t>
      </w:r>
      <w:r>
        <w:rPr>
          <w:szCs w:val="26"/>
        </w:rPr>
        <w:t>1</w:t>
      </w:r>
      <w:r>
        <w:rPr>
          <w:szCs w:val="26"/>
          <w:rtl/>
        </w:rPr>
        <w:t xml:space="preserve"> م</w:t>
      </w:r>
      <w:r>
        <w:rPr>
          <w:szCs w:val="26"/>
          <w:rtl/>
        </w:rPr>
        <w:t xml:space="preserve">تر پایینتر از منتهی الیه تیرهاي عمودي قرار گیرد. </w:t>
      </w:r>
    </w:p>
    <w:p w:rsidR="005F0291" w:rsidRDefault="00AC7D4A">
      <w:pPr>
        <w:numPr>
          <w:ilvl w:val="2"/>
          <w:numId w:val="26"/>
        </w:numPr>
        <w:ind w:right="162" w:hanging="389"/>
      </w:pPr>
      <w:r>
        <w:rPr>
          <w:szCs w:val="26"/>
          <w:rtl/>
        </w:rPr>
        <w:t xml:space="preserve">هر الوار که جزیی از جایگاه کار بهشمار میآید نباید بیش از </w:t>
      </w:r>
      <w:r>
        <w:rPr>
          <w:szCs w:val="26"/>
        </w:rPr>
        <w:t>4</w:t>
      </w:r>
      <w:r>
        <w:rPr>
          <w:szCs w:val="26"/>
          <w:rtl/>
        </w:rPr>
        <w:t xml:space="preserve"> برابر ضخامت آن از انتهاي تکیهگاه تجاوز نماید .</w:t>
      </w:r>
    </w:p>
    <w:p w:rsidR="005F0291" w:rsidRDefault="00AC7D4A">
      <w:pPr>
        <w:ind w:left="12" w:right="70"/>
      </w:pPr>
      <w:r>
        <w:rPr>
          <w:szCs w:val="26"/>
          <w:rtl/>
        </w:rPr>
        <w:t xml:space="preserve">الوارها نباید روي همدیگر قرار گیرند تا خطر برخورد پاي کارگران به لبه الوارها و افتادن آنان به حداقل </w:t>
      </w:r>
      <w:r>
        <w:rPr>
          <w:szCs w:val="26"/>
          <w:rtl/>
        </w:rPr>
        <w:t xml:space="preserve">کاهش یابد و نیز جابجایی چرخهاي دستی در جایگاه باید به آسانی صورت گیرد. </w:t>
      </w:r>
    </w:p>
    <w:p w:rsidR="005F0291" w:rsidRDefault="00AC7D4A">
      <w:pPr>
        <w:numPr>
          <w:ilvl w:val="2"/>
          <w:numId w:val="26"/>
        </w:numPr>
        <w:spacing w:after="61"/>
        <w:ind w:right="162" w:hanging="389"/>
      </w:pPr>
      <w:r>
        <w:rPr>
          <w:szCs w:val="26"/>
          <w:rtl/>
        </w:rPr>
        <w:t xml:space="preserve">تختههاي مورد استفاده در جایگاه کار باید حداقل </w:t>
      </w:r>
      <w:r>
        <w:rPr>
          <w:szCs w:val="26"/>
        </w:rPr>
        <w:t>250</w:t>
      </w:r>
      <w:r>
        <w:rPr>
          <w:szCs w:val="26"/>
          <w:rtl/>
        </w:rPr>
        <w:t xml:space="preserve"> میلیمتر عرض و </w:t>
      </w:r>
      <w:r>
        <w:rPr>
          <w:szCs w:val="26"/>
        </w:rPr>
        <w:t>50</w:t>
      </w:r>
      <w:r>
        <w:rPr>
          <w:szCs w:val="26"/>
          <w:rtl/>
        </w:rPr>
        <w:t xml:space="preserve"> میلیمتر ضخامت باشند.</w:t>
      </w:r>
      <w:r>
        <w:rPr>
          <w:rFonts w:ascii="Calibri" w:eastAsia="Calibri" w:hAnsi="Calibri" w:cs="Calibri"/>
          <w:szCs w:val="26"/>
          <w:rtl/>
        </w:rPr>
        <w:t xml:space="preserve"> </w:t>
      </w:r>
    </w:p>
    <w:p w:rsidR="005F0291" w:rsidRDefault="00AC7D4A">
      <w:pPr>
        <w:numPr>
          <w:ilvl w:val="2"/>
          <w:numId w:val="26"/>
        </w:numPr>
        <w:ind w:right="162" w:hanging="389"/>
      </w:pPr>
      <w:r>
        <w:rPr>
          <w:szCs w:val="26"/>
          <w:rtl/>
        </w:rPr>
        <w:lastRenderedPageBreak/>
        <w:t xml:space="preserve">الوارهایی که جزو سکوي کار بهشمار میآیند، باید حداقل با </w:t>
      </w:r>
      <w:r>
        <w:rPr>
          <w:szCs w:val="26"/>
        </w:rPr>
        <w:t>3</w:t>
      </w:r>
      <w:r>
        <w:rPr>
          <w:szCs w:val="26"/>
          <w:rtl/>
        </w:rPr>
        <w:t xml:space="preserve"> تکیهگاه نگهداري شوند، مگر آنکه فاصله </w:t>
      </w:r>
      <w:r>
        <w:rPr>
          <w:szCs w:val="26"/>
          <w:rtl/>
        </w:rPr>
        <w:t xml:space="preserve">بین تکیهگاهها و ضخامت الوارها به اندازهاي باشد که خطر شکم دادن بیش از حد و یا بلند شدن سر دیگر تخته در بین نباشد. </w:t>
      </w:r>
    </w:p>
    <w:p w:rsidR="005F0291" w:rsidRDefault="00AC7D4A">
      <w:pPr>
        <w:spacing w:after="219"/>
        <w:ind w:left="12" w:right="70"/>
      </w:pPr>
      <w:r>
        <w:rPr>
          <w:b/>
          <w:bCs/>
          <w:szCs w:val="26"/>
          <w:rtl/>
        </w:rPr>
        <w:t xml:space="preserve">چ- </w:t>
      </w:r>
      <w:r>
        <w:rPr>
          <w:szCs w:val="26"/>
          <w:rtl/>
        </w:rPr>
        <w:t>الوارهاي استفاده شده در جایگاه کار، باید بهگونهاي کنار هم بسته شوند که ضمن جلوگیري از جابجایی هنگام استفاده، از سقوط ابزار و مصالح از فاصل</w:t>
      </w:r>
      <w:r>
        <w:rPr>
          <w:szCs w:val="26"/>
          <w:rtl/>
        </w:rPr>
        <w:t xml:space="preserve">ه بین تختهها ممانعت شود. </w:t>
      </w:r>
    </w:p>
    <w:p w:rsidR="005F0291" w:rsidRDefault="00AC7D4A">
      <w:pPr>
        <w:spacing w:after="169" w:line="259" w:lineRule="auto"/>
        <w:ind w:left="-1" w:right="0" w:hanging="10"/>
        <w:jc w:val="left"/>
      </w:pPr>
      <w:r>
        <w:rPr>
          <w:b/>
          <w:bCs/>
          <w:sz w:val="24"/>
          <w:szCs w:val="24"/>
        </w:rPr>
        <w:t>2</w:t>
      </w:r>
      <w:r>
        <w:rPr>
          <w:b/>
          <w:bCs/>
          <w:sz w:val="24"/>
          <w:szCs w:val="24"/>
          <w:rtl/>
        </w:rPr>
        <w:t>-</w:t>
      </w:r>
      <w:r>
        <w:rPr>
          <w:b/>
          <w:bCs/>
          <w:sz w:val="24"/>
          <w:szCs w:val="24"/>
        </w:rPr>
        <w:t>5</w:t>
      </w:r>
      <w:r>
        <w:rPr>
          <w:b/>
          <w:bCs/>
          <w:sz w:val="24"/>
          <w:szCs w:val="24"/>
          <w:rtl/>
        </w:rPr>
        <w:t>-</w:t>
      </w:r>
      <w:r>
        <w:rPr>
          <w:b/>
          <w:bCs/>
          <w:sz w:val="24"/>
          <w:szCs w:val="24"/>
        </w:rPr>
        <w:t>4</w:t>
      </w:r>
      <w:r>
        <w:rPr>
          <w:b/>
          <w:bCs/>
          <w:sz w:val="24"/>
          <w:szCs w:val="24"/>
          <w:rtl/>
        </w:rPr>
        <w:t>-</w:t>
      </w:r>
      <w:r>
        <w:rPr>
          <w:b/>
          <w:bCs/>
          <w:sz w:val="24"/>
          <w:szCs w:val="24"/>
        </w:rPr>
        <w:t>4</w:t>
      </w:r>
      <w:r>
        <w:rPr>
          <w:b/>
          <w:bCs/>
          <w:sz w:val="24"/>
          <w:szCs w:val="24"/>
          <w:rtl/>
        </w:rPr>
        <w:t xml:space="preserve">- شرایط دسترسی به تراز بالاتر در تمام داربستها </w:t>
      </w:r>
    </w:p>
    <w:p w:rsidR="005F0291" w:rsidRDefault="00AC7D4A">
      <w:pPr>
        <w:ind w:left="12" w:right="70"/>
      </w:pPr>
      <w:r>
        <w:rPr>
          <w:b/>
          <w:bCs/>
          <w:szCs w:val="26"/>
          <w:rtl/>
        </w:rPr>
        <w:t xml:space="preserve">الف- </w:t>
      </w:r>
      <w:r>
        <w:rPr>
          <w:szCs w:val="26"/>
          <w:rtl/>
        </w:rPr>
        <w:t>براي دسترسی به تراز بالاتر در تمام داربستها به جز داربست نردبانی ،باید از نردبان ثابت با پاگرد حفاظ دار</w:t>
      </w:r>
      <w:r>
        <w:rPr>
          <w:rFonts w:ascii="Cambria" w:eastAsia="Cambria" w:hAnsi="Cambria" w:cs="Cambria"/>
          <w:szCs w:val="26"/>
          <w:rtl/>
        </w:rPr>
        <w:t xml:space="preserve"> </w:t>
      </w:r>
      <w:r>
        <w:rPr>
          <w:szCs w:val="26"/>
          <w:rtl/>
        </w:rPr>
        <w:t>ایمن استفاده شود.</w:t>
      </w:r>
      <w:r>
        <w:rPr>
          <w:rFonts w:ascii="Times New Roman" w:eastAsia="Times New Roman" w:hAnsi="Times New Roman" w:cs="Times New Roman"/>
          <w:b/>
          <w:bCs/>
          <w:szCs w:val="26"/>
          <w:rtl/>
        </w:rPr>
        <w:t xml:space="preserve"> </w:t>
      </w:r>
    </w:p>
    <w:p w:rsidR="005F0291" w:rsidRDefault="00AC7D4A">
      <w:pPr>
        <w:spacing w:after="58"/>
        <w:ind w:left="12" w:right="656"/>
      </w:pPr>
      <w:r>
        <w:rPr>
          <w:b/>
          <w:bCs/>
          <w:szCs w:val="26"/>
          <w:rtl/>
        </w:rPr>
        <w:t xml:space="preserve">ب- </w:t>
      </w:r>
      <w:r>
        <w:rPr>
          <w:szCs w:val="26"/>
          <w:rtl/>
        </w:rPr>
        <w:t>در صورت استفاده از راه پله بهعنوان راه دسترس</w:t>
      </w:r>
      <w:r>
        <w:rPr>
          <w:szCs w:val="26"/>
          <w:rtl/>
        </w:rPr>
        <w:t xml:space="preserve">ی در داربست این راه پلهها باید داراي شرایط ذیل باشند: </w:t>
      </w:r>
    </w:p>
    <w:p w:rsidR="005F0291" w:rsidRDefault="00AC7D4A">
      <w:pPr>
        <w:spacing w:after="95" w:line="265" w:lineRule="auto"/>
        <w:ind w:left="578" w:right="0" w:hanging="10"/>
        <w:jc w:val="left"/>
      </w:pPr>
      <w:r>
        <w:rPr>
          <w:b/>
          <w:bCs/>
          <w:szCs w:val="26"/>
          <w:rtl/>
        </w:rPr>
        <w:t xml:space="preserve">ب- </w:t>
      </w:r>
      <w:r>
        <w:rPr>
          <w:b/>
          <w:bCs/>
          <w:szCs w:val="26"/>
        </w:rPr>
        <w:t>1</w:t>
      </w:r>
      <w:r>
        <w:rPr>
          <w:b/>
          <w:bCs/>
          <w:szCs w:val="26"/>
          <w:rtl/>
        </w:rPr>
        <w:t>-</w:t>
      </w:r>
      <w:r>
        <w:rPr>
          <w:szCs w:val="26"/>
          <w:rtl/>
        </w:rPr>
        <w:t xml:space="preserve"> ارتفاع پله </w:t>
      </w:r>
      <w:r>
        <w:rPr>
          <w:szCs w:val="26"/>
        </w:rPr>
        <w:t>15</w:t>
      </w:r>
      <w:r>
        <w:rPr>
          <w:szCs w:val="26"/>
          <w:rtl/>
        </w:rPr>
        <w:t xml:space="preserve"> سانتیمتر باشد. </w:t>
      </w:r>
    </w:p>
    <w:p w:rsidR="005F0291" w:rsidRDefault="00AC7D4A">
      <w:pPr>
        <w:spacing w:after="95" w:line="265" w:lineRule="auto"/>
        <w:ind w:left="578" w:right="0" w:hanging="10"/>
        <w:jc w:val="left"/>
      </w:pPr>
      <w:r>
        <w:rPr>
          <w:b/>
          <w:bCs/>
          <w:szCs w:val="26"/>
          <w:rtl/>
        </w:rPr>
        <w:t>ب- -</w:t>
      </w:r>
      <w:r>
        <w:rPr>
          <w:b/>
          <w:bCs/>
          <w:szCs w:val="26"/>
        </w:rPr>
        <w:t>2</w:t>
      </w:r>
      <w:r>
        <w:rPr>
          <w:b/>
          <w:bCs/>
          <w:szCs w:val="26"/>
          <w:rtl/>
        </w:rPr>
        <w:t xml:space="preserve"> </w:t>
      </w:r>
      <w:r>
        <w:rPr>
          <w:szCs w:val="26"/>
          <w:rtl/>
        </w:rPr>
        <w:t>طول</w:t>
      </w:r>
      <w:r>
        <w:rPr>
          <w:b/>
          <w:bCs/>
          <w:szCs w:val="26"/>
          <w:rtl/>
        </w:rPr>
        <w:t xml:space="preserve"> </w:t>
      </w:r>
      <w:r>
        <w:rPr>
          <w:szCs w:val="26"/>
          <w:rtl/>
        </w:rPr>
        <w:t xml:space="preserve">کف پله حداکثر </w:t>
      </w:r>
      <w:r>
        <w:rPr>
          <w:szCs w:val="26"/>
        </w:rPr>
        <w:t>30</w:t>
      </w:r>
      <w:r>
        <w:rPr>
          <w:szCs w:val="26"/>
          <w:rtl/>
        </w:rPr>
        <w:t xml:space="preserve"> سانتیمتر باشد. </w:t>
      </w:r>
    </w:p>
    <w:p w:rsidR="005F0291" w:rsidRDefault="00AC7D4A">
      <w:pPr>
        <w:spacing w:after="216"/>
        <w:ind w:left="173" w:right="70"/>
      </w:pPr>
      <w:r>
        <w:rPr>
          <w:b/>
          <w:bCs/>
          <w:szCs w:val="26"/>
          <w:rtl/>
        </w:rPr>
        <w:t>ب- -</w:t>
      </w:r>
      <w:r>
        <w:rPr>
          <w:b/>
          <w:bCs/>
          <w:szCs w:val="26"/>
        </w:rPr>
        <w:t>3</w:t>
      </w:r>
      <w:r>
        <w:rPr>
          <w:b/>
          <w:bCs/>
          <w:szCs w:val="26"/>
          <w:rtl/>
        </w:rPr>
        <w:t xml:space="preserve"> </w:t>
      </w:r>
      <w:r>
        <w:rPr>
          <w:szCs w:val="26"/>
          <w:rtl/>
        </w:rPr>
        <w:t xml:space="preserve">نرده راه پله در سطوح صاف باید حداقل </w:t>
      </w:r>
      <w:r>
        <w:rPr>
          <w:szCs w:val="26"/>
        </w:rPr>
        <w:t>90</w:t>
      </w:r>
      <w:r>
        <w:rPr>
          <w:szCs w:val="26"/>
          <w:rtl/>
        </w:rPr>
        <w:t xml:space="preserve"> و حداکثر </w:t>
      </w:r>
      <w:r>
        <w:rPr>
          <w:szCs w:val="26"/>
        </w:rPr>
        <w:t>110</w:t>
      </w:r>
      <w:r>
        <w:rPr>
          <w:szCs w:val="26"/>
          <w:rtl/>
        </w:rPr>
        <w:t xml:space="preserve"> سانتیمتر ارتفاع و در سطوح شیبدار حداقل </w:t>
      </w:r>
      <w:r>
        <w:rPr>
          <w:szCs w:val="26"/>
        </w:rPr>
        <w:t>75</w:t>
      </w:r>
      <w:r>
        <w:rPr>
          <w:szCs w:val="26"/>
          <w:rtl/>
        </w:rPr>
        <w:t xml:space="preserve"> و حداکثر </w:t>
      </w:r>
      <w:r>
        <w:rPr>
          <w:szCs w:val="26"/>
        </w:rPr>
        <w:t>85</w:t>
      </w:r>
      <w:r>
        <w:rPr>
          <w:szCs w:val="26"/>
          <w:rtl/>
        </w:rPr>
        <w:t xml:space="preserve"> سانتیمتر </w:t>
      </w:r>
      <w:r>
        <w:rPr>
          <w:szCs w:val="26"/>
          <w:rtl/>
        </w:rPr>
        <w:t>ارتفاع داشته باشد.</w:t>
      </w:r>
      <w:r>
        <w:rPr>
          <w:rFonts w:ascii="Times New Roman" w:eastAsia="Times New Roman" w:hAnsi="Times New Roman" w:cs="Times New Roman"/>
          <w:szCs w:val="26"/>
          <w:rtl/>
        </w:rPr>
        <w:t xml:space="preserve"> </w:t>
      </w:r>
    </w:p>
    <w:p w:rsidR="005F0291" w:rsidRDefault="00AC7D4A">
      <w:pPr>
        <w:spacing w:after="169" w:line="259" w:lineRule="auto"/>
        <w:ind w:left="-1" w:right="0" w:hanging="10"/>
        <w:jc w:val="left"/>
      </w:pPr>
      <w:r>
        <w:rPr>
          <w:b/>
          <w:bCs/>
          <w:sz w:val="24"/>
          <w:szCs w:val="24"/>
        </w:rPr>
        <w:t>2</w:t>
      </w:r>
      <w:r>
        <w:rPr>
          <w:b/>
          <w:bCs/>
          <w:sz w:val="24"/>
          <w:szCs w:val="24"/>
          <w:rtl/>
        </w:rPr>
        <w:t>-</w:t>
      </w:r>
      <w:r>
        <w:rPr>
          <w:b/>
          <w:bCs/>
          <w:sz w:val="24"/>
          <w:szCs w:val="24"/>
        </w:rPr>
        <w:t>5</w:t>
      </w:r>
      <w:r>
        <w:rPr>
          <w:b/>
          <w:bCs/>
          <w:sz w:val="24"/>
          <w:szCs w:val="24"/>
          <w:rtl/>
        </w:rPr>
        <w:t>-</w:t>
      </w:r>
      <w:r>
        <w:rPr>
          <w:b/>
          <w:bCs/>
          <w:sz w:val="24"/>
          <w:szCs w:val="24"/>
        </w:rPr>
        <w:t>4</w:t>
      </w:r>
      <w:r>
        <w:rPr>
          <w:b/>
          <w:bCs/>
          <w:sz w:val="24"/>
          <w:szCs w:val="24"/>
          <w:rtl/>
        </w:rPr>
        <w:t>-</w:t>
      </w:r>
      <w:r>
        <w:rPr>
          <w:b/>
          <w:bCs/>
          <w:sz w:val="24"/>
          <w:szCs w:val="24"/>
        </w:rPr>
        <w:t>5</w:t>
      </w:r>
      <w:r>
        <w:rPr>
          <w:b/>
          <w:bCs/>
          <w:sz w:val="24"/>
          <w:szCs w:val="24"/>
          <w:rtl/>
        </w:rPr>
        <w:t xml:space="preserve">- نصب دستگاههاي بالابر روي داربست </w:t>
      </w:r>
    </w:p>
    <w:p w:rsidR="005F0291" w:rsidRDefault="00AC7D4A">
      <w:pPr>
        <w:ind w:left="285" w:right="70"/>
      </w:pPr>
      <w:r>
        <w:rPr>
          <w:b/>
          <w:bCs/>
          <w:szCs w:val="26"/>
          <w:rtl/>
        </w:rPr>
        <w:t xml:space="preserve">الف- </w:t>
      </w:r>
      <w:r>
        <w:rPr>
          <w:szCs w:val="26"/>
          <w:rtl/>
        </w:rPr>
        <w:t>هرگاه لازم شود روي داربست دستگاه بالابر نصب شود، باید ابتدا بخشهاي متشکله داربست به دقت بازرسی شده و در صورت لزوم بهنحو مناسبی به مقاومت آن افزوده شود. باید از حرکت و جابجایی تیرهاي افقی دا</w:t>
      </w:r>
      <w:r>
        <w:rPr>
          <w:szCs w:val="26"/>
          <w:rtl/>
        </w:rPr>
        <w:t>خل جلوگیري بهعمل آمده و پایههاي عمودي در محلی که دستگاه بالابر باید نصب شود، بهطور محکم به بخش مقاوم ساختمان متصل و مهار شوند.</w:t>
      </w:r>
      <w:r>
        <w:rPr>
          <w:rFonts w:ascii="Calibri" w:eastAsia="Calibri" w:hAnsi="Calibri" w:cs="Calibri"/>
          <w:szCs w:val="26"/>
          <w:rtl/>
        </w:rPr>
        <w:t xml:space="preserve"> </w:t>
      </w:r>
    </w:p>
    <w:p w:rsidR="005F0291" w:rsidRDefault="00AC7D4A">
      <w:pPr>
        <w:spacing w:after="219"/>
        <w:ind w:left="12" w:right="70"/>
      </w:pPr>
      <w:r>
        <w:rPr>
          <w:b/>
          <w:bCs/>
          <w:szCs w:val="26"/>
          <w:rtl/>
        </w:rPr>
        <w:t xml:space="preserve">ب- </w:t>
      </w:r>
      <w:r>
        <w:rPr>
          <w:szCs w:val="26"/>
          <w:rtl/>
        </w:rPr>
        <w:t>هرگاه هنگام بالا یا پایین رفتن بار امکان برخورد آن با داربست وجود داشته باشد باید براي جلوگیري از گیرکردن بار به داربست، سرتا</w:t>
      </w:r>
      <w:r>
        <w:rPr>
          <w:szCs w:val="26"/>
          <w:rtl/>
        </w:rPr>
        <w:t>سر ارتفاع آن در مسیر حرکت بار، با نردههاي عمودي پوشیده شود.</w:t>
      </w:r>
      <w:r>
        <w:rPr>
          <w:rFonts w:ascii="Calibri" w:eastAsia="Calibri" w:hAnsi="Calibri" w:cs="Calibri"/>
          <w:szCs w:val="26"/>
          <w:rtl/>
        </w:rPr>
        <w:t xml:space="preserve"> </w:t>
      </w:r>
    </w:p>
    <w:p w:rsidR="005F0291" w:rsidRDefault="00AC7D4A">
      <w:pPr>
        <w:spacing w:after="134" w:line="259" w:lineRule="auto"/>
        <w:ind w:left="-1" w:right="0" w:hanging="10"/>
        <w:jc w:val="left"/>
      </w:pPr>
      <w:r>
        <w:rPr>
          <w:b/>
          <w:bCs/>
          <w:sz w:val="24"/>
          <w:szCs w:val="24"/>
        </w:rPr>
        <w:t>2</w:t>
      </w:r>
      <w:r>
        <w:rPr>
          <w:b/>
          <w:bCs/>
          <w:sz w:val="24"/>
          <w:szCs w:val="24"/>
          <w:rtl/>
        </w:rPr>
        <w:t>-</w:t>
      </w:r>
      <w:r>
        <w:rPr>
          <w:b/>
          <w:bCs/>
          <w:sz w:val="24"/>
          <w:szCs w:val="24"/>
        </w:rPr>
        <w:t>5</w:t>
      </w:r>
      <w:r>
        <w:rPr>
          <w:b/>
          <w:bCs/>
          <w:sz w:val="24"/>
          <w:szCs w:val="24"/>
          <w:rtl/>
        </w:rPr>
        <w:t>-</w:t>
      </w:r>
      <w:r>
        <w:rPr>
          <w:b/>
          <w:bCs/>
          <w:sz w:val="24"/>
          <w:szCs w:val="24"/>
        </w:rPr>
        <w:t>4</w:t>
      </w:r>
      <w:r>
        <w:rPr>
          <w:b/>
          <w:bCs/>
          <w:sz w:val="24"/>
          <w:szCs w:val="24"/>
          <w:rtl/>
        </w:rPr>
        <w:t>-</w:t>
      </w:r>
      <w:r>
        <w:rPr>
          <w:b/>
          <w:bCs/>
          <w:sz w:val="24"/>
          <w:szCs w:val="24"/>
        </w:rPr>
        <w:t>6</w:t>
      </w:r>
      <w:r>
        <w:rPr>
          <w:b/>
          <w:bCs/>
          <w:sz w:val="24"/>
          <w:szCs w:val="24"/>
          <w:rtl/>
        </w:rPr>
        <w:t xml:space="preserve">- بازرسی و کنترل داربست </w:t>
      </w:r>
    </w:p>
    <w:p w:rsidR="005F0291" w:rsidRDefault="00AC7D4A">
      <w:pPr>
        <w:ind w:left="7" w:right="70" w:firstLine="285"/>
      </w:pPr>
      <w:r>
        <w:rPr>
          <w:szCs w:val="26"/>
          <w:rtl/>
        </w:rPr>
        <w:t xml:space="preserve">داربست باید در موارد زیر توسط شخص صاحب صلاحیت مورد بازدید و کنترل قرار گیرد تا از پایداري، استحکام و ایمنی آن اطمینان حاصل و گواهی کتبی صادر شود. مستندات تایید </w:t>
      </w:r>
      <w:r>
        <w:rPr>
          <w:szCs w:val="26"/>
          <w:rtl/>
        </w:rPr>
        <w:t xml:space="preserve">استحکام سازه مذکور باید در آرشیو کارگاه نگهداري شود. </w:t>
      </w:r>
    </w:p>
    <w:p w:rsidR="005F0291" w:rsidRDefault="00AC7D4A">
      <w:pPr>
        <w:spacing w:after="95" w:line="265" w:lineRule="auto"/>
        <w:ind w:left="578" w:right="0" w:hanging="10"/>
        <w:jc w:val="left"/>
      </w:pPr>
      <w:r>
        <w:rPr>
          <w:b/>
          <w:bCs/>
          <w:szCs w:val="26"/>
          <w:rtl/>
        </w:rPr>
        <w:t>الف-</w:t>
      </w:r>
      <w:r>
        <w:rPr>
          <w:szCs w:val="26"/>
          <w:rtl/>
        </w:rPr>
        <w:t xml:space="preserve"> قبل از شروع به استفاده از آن.</w:t>
      </w:r>
      <w:r>
        <w:rPr>
          <w:rFonts w:ascii="Times New Roman" w:eastAsia="Times New Roman" w:hAnsi="Times New Roman" w:cs="Times New Roman"/>
          <w:szCs w:val="26"/>
          <w:rtl/>
        </w:rPr>
        <w:t xml:space="preserve"> </w:t>
      </w:r>
    </w:p>
    <w:p w:rsidR="005F0291" w:rsidRDefault="00AC7D4A">
      <w:pPr>
        <w:numPr>
          <w:ilvl w:val="4"/>
          <w:numId w:val="32"/>
        </w:numPr>
        <w:spacing w:after="95" w:line="265" w:lineRule="auto"/>
        <w:ind w:right="438" w:hanging="389"/>
        <w:jc w:val="left"/>
      </w:pPr>
      <w:r>
        <w:rPr>
          <w:szCs w:val="26"/>
          <w:rtl/>
        </w:rPr>
        <w:lastRenderedPageBreak/>
        <w:t xml:space="preserve">حداقل هفتهاي یکبار در حین استفاده. </w:t>
      </w:r>
    </w:p>
    <w:p w:rsidR="005F0291" w:rsidRDefault="00AC7D4A">
      <w:pPr>
        <w:spacing w:after="61"/>
        <w:ind w:left="12" w:right="2448"/>
      </w:pPr>
      <w:r>
        <w:rPr>
          <w:b/>
          <w:bCs/>
          <w:szCs w:val="26"/>
          <w:rtl/>
        </w:rPr>
        <w:t>پ-</w:t>
      </w:r>
      <w:r>
        <w:rPr>
          <w:szCs w:val="26"/>
          <w:rtl/>
        </w:rPr>
        <w:t xml:space="preserve"> پس از هرگونه تغییرات، تعویض اجزا و یا ایجاد وقفه طولانی در استفاده از آن. </w:t>
      </w:r>
    </w:p>
    <w:p w:rsidR="005F0291" w:rsidRDefault="00AC7D4A">
      <w:pPr>
        <w:numPr>
          <w:ilvl w:val="4"/>
          <w:numId w:val="32"/>
        </w:numPr>
        <w:spacing w:after="265"/>
        <w:ind w:right="438" w:hanging="389"/>
        <w:jc w:val="left"/>
      </w:pPr>
      <w:r>
        <w:rPr>
          <w:szCs w:val="26"/>
          <w:rtl/>
        </w:rPr>
        <w:t>پس از قرارگرفتن در معرض باد، طوفان، زلزله و...که است</w:t>
      </w:r>
      <w:r>
        <w:rPr>
          <w:szCs w:val="26"/>
          <w:rtl/>
        </w:rPr>
        <w:t xml:space="preserve">حکام و پایداري داربست مورد تردید باشد. </w:t>
      </w:r>
    </w:p>
    <w:p w:rsidR="005F0291" w:rsidRDefault="00AC7D4A">
      <w:pPr>
        <w:spacing w:after="169" w:line="259" w:lineRule="auto"/>
        <w:ind w:left="-1" w:right="0" w:hanging="10"/>
        <w:jc w:val="left"/>
      </w:pPr>
      <w:r>
        <w:rPr>
          <w:b/>
          <w:bCs/>
          <w:sz w:val="24"/>
          <w:szCs w:val="24"/>
        </w:rPr>
        <w:t>2</w:t>
      </w:r>
      <w:r>
        <w:rPr>
          <w:b/>
          <w:bCs/>
          <w:sz w:val="24"/>
          <w:szCs w:val="24"/>
          <w:rtl/>
        </w:rPr>
        <w:t>-</w:t>
      </w:r>
      <w:r>
        <w:rPr>
          <w:b/>
          <w:bCs/>
          <w:sz w:val="24"/>
          <w:szCs w:val="24"/>
        </w:rPr>
        <w:t>5</w:t>
      </w:r>
      <w:r>
        <w:rPr>
          <w:b/>
          <w:bCs/>
          <w:sz w:val="24"/>
          <w:szCs w:val="24"/>
          <w:rtl/>
        </w:rPr>
        <w:t>-</w:t>
      </w:r>
      <w:r>
        <w:rPr>
          <w:b/>
          <w:bCs/>
          <w:sz w:val="24"/>
          <w:szCs w:val="24"/>
        </w:rPr>
        <w:t>4</w:t>
      </w:r>
      <w:r>
        <w:rPr>
          <w:b/>
          <w:bCs/>
          <w:sz w:val="24"/>
          <w:szCs w:val="24"/>
          <w:rtl/>
        </w:rPr>
        <w:t>-</w:t>
      </w:r>
      <w:r>
        <w:rPr>
          <w:b/>
          <w:bCs/>
          <w:sz w:val="24"/>
          <w:szCs w:val="24"/>
        </w:rPr>
        <w:t>7</w:t>
      </w:r>
      <w:r>
        <w:rPr>
          <w:b/>
          <w:bCs/>
          <w:sz w:val="24"/>
          <w:szCs w:val="24"/>
          <w:rtl/>
        </w:rPr>
        <w:t xml:space="preserve">- داربست دیوارکوب </w:t>
      </w:r>
    </w:p>
    <w:p w:rsidR="005F0291" w:rsidRDefault="00AC7D4A">
      <w:pPr>
        <w:ind w:left="12" w:right="70"/>
      </w:pPr>
      <w:r>
        <w:rPr>
          <w:b/>
          <w:bCs/>
          <w:szCs w:val="26"/>
          <w:rtl/>
        </w:rPr>
        <w:t>الف-</w:t>
      </w:r>
      <w:r>
        <w:rPr>
          <w:szCs w:val="26"/>
          <w:rtl/>
        </w:rPr>
        <w:t xml:space="preserve"> تکیهگاههاي داربست دیوارکوب باید فلزي و داراي مقاومت کافی بوده و بهطور مطمئن به وسیله پیچ و مهره و واشر به بدنه ساختمان مهار گردند. </w:t>
      </w:r>
    </w:p>
    <w:p w:rsidR="005F0291" w:rsidRDefault="00AC7D4A">
      <w:pPr>
        <w:spacing w:after="61"/>
        <w:ind w:left="12" w:right="582"/>
      </w:pPr>
      <w:r>
        <w:rPr>
          <w:b/>
          <w:bCs/>
          <w:szCs w:val="26"/>
          <w:rtl/>
        </w:rPr>
        <w:t>ب-</w:t>
      </w:r>
      <w:r>
        <w:rPr>
          <w:szCs w:val="26"/>
          <w:rtl/>
        </w:rPr>
        <w:t xml:space="preserve"> داربست دیوارکوب فقط باید مورد استفاده افرادي قرار </w:t>
      </w:r>
      <w:r>
        <w:rPr>
          <w:szCs w:val="26"/>
          <w:rtl/>
        </w:rPr>
        <w:t xml:space="preserve">گیرد که به لوازم و تجهیزات سنگین احتیاج ندارند. </w:t>
      </w:r>
    </w:p>
    <w:p w:rsidR="005F0291" w:rsidRDefault="00AC7D4A">
      <w:pPr>
        <w:spacing w:after="226"/>
        <w:ind w:left="288" w:right="70"/>
      </w:pPr>
      <w:r>
        <w:rPr>
          <w:b/>
          <w:bCs/>
          <w:szCs w:val="26"/>
          <w:rtl/>
        </w:rPr>
        <w:t>پ-</w:t>
      </w:r>
      <w:r>
        <w:rPr>
          <w:szCs w:val="26"/>
          <w:rtl/>
        </w:rPr>
        <w:t xml:space="preserve"> تکیهگاههاي جایگاه کار دیوارکوب باید از جنس فلز مقاوم با عرض حداکثر</w:t>
      </w:r>
      <w:r>
        <w:rPr>
          <w:szCs w:val="26"/>
        </w:rPr>
        <w:t>75</w:t>
      </w:r>
      <w:r>
        <w:rPr>
          <w:szCs w:val="26"/>
          <w:rtl/>
        </w:rPr>
        <w:t xml:space="preserve">  سانتیمتر باشد و قادر به تحمل حداقل نیروي </w:t>
      </w:r>
      <w:r>
        <w:rPr>
          <w:szCs w:val="26"/>
        </w:rPr>
        <w:t>175</w:t>
      </w:r>
      <w:r>
        <w:rPr>
          <w:szCs w:val="26"/>
          <w:rtl/>
        </w:rPr>
        <w:t xml:space="preserve"> کیلوگرم وارده به قسمت جلوي آن باشد. فاصله بین تکیهگاههاي داربست دیوارکوب نباید از </w:t>
      </w:r>
      <w:r>
        <w:rPr>
          <w:szCs w:val="26"/>
        </w:rPr>
        <w:t>3</w:t>
      </w:r>
      <w:r>
        <w:rPr>
          <w:szCs w:val="26"/>
          <w:rtl/>
        </w:rPr>
        <w:t xml:space="preserve"> متر </w:t>
      </w:r>
      <w:r>
        <w:rPr>
          <w:szCs w:val="26"/>
          <w:rtl/>
        </w:rPr>
        <w:t>تجاوز نماید.</w:t>
      </w:r>
      <w:r>
        <w:rPr>
          <w:rFonts w:ascii="Times New Roman" w:eastAsia="Times New Roman" w:hAnsi="Times New Roman" w:cs="Times New Roman"/>
          <w:szCs w:val="26"/>
          <w:rtl/>
        </w:rPr>
        <w:t xml:space="preserve"> </w:t>
      </w:r>
    </w:p>
    <w:p w:rsidR="005F0291" w:rsidRDefault="00AC7D4A">
      <w:pPr>
        <w:numPr>
          <w:ilvl w:val="3"/>
          <w:numId w:val="29"/>
        </w:numPr>
        <w:spacing w:after="169" w:line="259" w:lineRule="auto"/>
        <w:ind w:right="0" w:hanging="1031"/>
        <w:jc w:val="left"/>
      </w:pPr>
      <w:r>
        <w:rPr>
          <w:b/>
          <w:bCs/>
          <w:sz w:val="24"/>
          <w:szCs w:val="24"/>
          <w:rtl/>
        </w:rPr>
        <w:t>داربست نردبانی</w:t>
      </w:r>
      <w:r>
        <w:rPr>
          <w:rFonts w:ascii="Times New Roman" w:eastAsia="Times New Roman" w:hAnsi="Times New Roman" w:cs="Times New Roman"/>
          <w:b/>
          <w:bCs/>
          <w:sz w:val="24"/>
          <w:szCs w:val="24"/>
          <w:rtl/>
        </w:rPr>
        <w:t xml:space="preserve"> </w:t>
      </w:r>
    </w:p>
    <w:p w:rsidR="005F0291" w:rsidRDefault="00AC7D4A">
      <w:pPr>
        <w:ind w:left="12" w:right="70"/>
      </w:pPr>
      <w:r>
        <w:rPr>
          <w:b/>
          <w:bCs/>
          <w:szCs w:val="26"/>
          <w:rtl/>
        </w:rPr>
        <w:t>الف-</w:t>
      </w:r>
      <w:r>
        <w:rPr>
          <w:b/>
          <w:bCs/>
          <w:szCs w:val="26"/>
        </w:rPr>
        <w:t>1</w:t>
      </w:r>
      <w:r>
        <w:rPr>
          <w:b/>
          <w:bCs/>
          <w:szCs w:val="26"/>
          <w:rtl/>
        </w:rPr>
        <w:t>-</w:t>
      </w:r>
      <w:r>
        <w:rPr>
          <w:szCs w:val="26"/>
          <w:rtl/>
        </w:rPr>
        <w:t xml:space="preserve"> داربست نردبانی فقط باید براي عملیات سبکی به کار رود که در آنها از مصالح با وزن کم استفاده میشود و بهطور کلی باید براي انجام کار مورد نظر مناسب باشد. </w:t>
      </w:r>
    </w:p>
    <w:p w:rsidR="005F0291" w:rsidRDefault="00AC7D4A">
      <w:pPr>
        <w:ind w:left="12" w:right="70"/>
      </w:pPr>
      <w:r>
        <w:rPr>
          <w:b/>
          <w:bCs/>
          <w:szCs w:val="26"/>
          <w:rtl/>
        </w:rPr>
        <w:t>الف</w:t>
      </w:r>
      <w:r>
        <w:rPr>
          <w:b/>
          <w:bCs/>
          <w:szCs w:val="26"/>
        </w:rPr>
        <w:t>2</w:t>
      </w:r>
      <w:r>
        <w:rPr>
          <w:b/>
          <w:bCs/>
          <w:szCs w:val="26"/>
          <w:rtl/>
        </w:rPr>
        <w:t>-</w:t>
      </w:r>
      <w:r>
        <w:rPr>
          <w:szCs w:val="26"/>
          <w:rtl/>
        </w:rPr>
        <w:t>- نردبانهاي دو طرفهاي که براي پایههاي داربست نردبانی بهکار می</w:t>
      </w:r>
      <w:r>
        <w:rPr>
          <w:szCs w:val="26"/>
          <w:rtl/>
        </w:rPr>
        <w:t>روند ضمن دارا بودن مقاومت و استحکام کافی، باید داراي یکی از دو شرط زیر نیز باشند</w:t>
      </w:r>
      <w:r>
        <w:rPr>
          <w:rFonts w:ascii="Times New Roman" w:eastAsia="Times New Roman" w:hAnsi="Times New Roman" w:cs="Times New Roman"/>
          <w:szCs w:val="26"/>
          <w:rtl/>
        </w:rPr>
        <w:t>:</w:t>
      </w:r>
      <w:r>
        <w:rPr>
          <w:szCs w:val="26"/>
          <w:rtl/>
        </w:rPr>
        <w:t xml:space="preserve"> </w:t>
      </w:r>
    </w:p>
    <w:p w:rsidR="005F0291" w:rsidRDefault="00AC7D4A">
      <w:pPr>
        <w:ind w:left="288" w:right="70"/>
      </w:pPr>
      <w:r>
        <w:rPr>
          <w:b/>
          <w:bCs/>
          <w:szCs w:val="26"/>
        </w:rPr>
        <w:t>1</w:t>
      </w:r>
      <w:r>
        <w:rPr>
          <w:b/>
          <w:bCs/>
          <w:szCs w:val="26"/>
          <w:rtl/>
        </w:rPr>
        <w:t>-</w:t>
      </w:r>
      <w:r>
        <w:rPr>
          <w:szCs w:val="26"/>
          <w:rtl/>
        </w:rPr>
        <w:t>پایههایی که در داخل خاك محلی قرار گرفتهاند باید به میزان مناسبی در زمین فرو رفته باشند تا هنگام استفاده از داربست لق نزنند و از استحکام کافی برخوردار باشند .</w:t>
      </w:r>
      <w:r>
        <w:rPr>
          <w:szCs w:val="26"/>
        </w:rPr>
        <w:t>2</w:t>
      </w:r>
      <w:r>
        <w:rPr>
          <w:szCs w:val="26"/>
          <w:rtl/>
        </w:rPr>
        <w:t xml:space="preserve">- یا روي زیر </w:t>
      </w:r>
      <w:r>
        <w:rPr>
          <w:szCs w:val="26"/>
          <w:rtl/>
        </w:rPr>
        <w:t xml:space="preserve">پایه یا تختههایی قرار داده شوند که هر دو پایه هر نردبان، روي سطح تراز قرار گیرند. پایهها براي جلوگیري از لغزش باید به طور محکمی مهار گردند. </w:t>
      </w:r>
    </w:p>
    <w:p w:rsidR="005F0291" w:rsidRDefault="00AC7D4A">
      <w:pPr>
        <w:spacing w:after="224" w:line="296" w:lineRule="auto"/>
        <w:ind w:left="7" w:right="51" w:hanging="7"/>
        <w:jc w:val="right"/>
      </w:pPr>
      <w:r>
        <w:rPr>
          <w:b/>
          <w:bCs/>
          <w:szCs w:val="26"/>
          <w:rtl/>
        </w:rPr>
        <w:t>الف</w:t>
      </w:r>
      <w:r>
        <w:rPr>
          <w:b/>
          <w:bCs/>
          <w:szCs w:val="26"/>
        </w:rPr>
        <w:t>3</w:t>
      </w:r>
      <w:r>
        <w:rPr>
          <w:b/>
          <w:bCs/>
          <w:szCs w:val="26"/>
          <w:rtl/>
        </w:rPr>
        <w:t>-</w:t>
      </w:r>
      <w:r>
        <w:rPr>
          <w:szCs w:val="26"/>
          <w:rtl/>
        </w:rPr>
        <w:t xml:space="preserve">- در مواردي که از نردبان دو طرفه براي ایجاد داربست استفاده میشود نباید ارتفاع داربست از </w:t>
      </w:r>
      <w:r>
        <w:rPr>
          <w:szCs w:val="26"/>
        </w:rPr>
        <w:t>5</w:t>
      </w:r>
      <w:r>
        <w:rPr>
          <w:szCs w:val="26"/>
          <w:vertAlign w:val="subscript"/>
          <w:rtl/>
        </w:rPr>
        <w:t>/</w:t>
      </w:r>
      <w:r>
        <w:rPr>
          <w:szCs w:val="26"/>
        </w:rPr>
        <w:t>2</w:t>
      </w:r>
      <w:r>
        <w:rPr>
          <w:szCs w:val="26"/>
          <w:rtl/>
        </w:rPr>
        <w:t xml:space="preserve"> متر بیشتر باشد. هم</w:t>
      </w:r>
      <w:r>
        <w:rPr>
          <w:szCs w:val="26"/>
          <w:rtl/>
        </w:rPr>
        <w:t xml:space="preserve">چنین تخته جایگاه باید در سطح تراز قرار داده شده و از پله سوم بالاي نردبانها بالاتر قرار نگیرد. از داربست نردبانی نباید در هر زمان بیش از </w:t>
      </w:r>
      <w:r>
        <w:rPr>
          <w:szCs w:val="26"/>
        </w:rPr>
        <w:t>1</w:t>
      </w:r>
      <w:r>
        <w:rPr>
          <w:szCs w:val="26"/>
          <w:rtl/>
        </w:rPr>
        <w:t xml:space="preserve"> نفر استفاده نماید. </w:t>
      </w:r>
    </w:p>
    <w:p w:rsidR="005F0291" w:rsidRDefault="00AC7D4A">
      <w:pPr>
        <w:numPr>
          <w:ilvl w:val="3"/>
          <w:numId w:val="29"/>
        </w:numPr>
        <w:spacing w:after="169" w:line="259" w:lineRule="auto"/>
        <w:ind w:right="0" w:hanging="1031"/>
        <w:jc w:val="left"/>
      </w:pPr>
      <w:r>
        <w:rPr>
          <w:b/>
          <w:bCs/>
          <w:sz w:val="24"/>
          <w:szCs w:val="24"/>
          <w:rtl/>
        </w:rPr>
        <w:t xml:space="preserve">داربستهاي برجی متحرك و ثابت </w:t>
      </w:r>
    </w:p>
    <w:p w:rsidR="005F0291" w:rsidRDefault="00AC7D4A">
      <w:pPr>
        <w:spacing w:after="95" w:line="265" w:lineRule="auto"/>
        <w:ind w:left="287" w:right="0" w:hanging="10"/>
        <w:jc w:val="left"/>
      </w:pPr>
      <w:r>
        <w:rPr>
          <w:b/>
          <w:bCs/>
          <w:szCs w:val="26"/>
          <w:rtl/>
        </w:rPr>
        <w:t>الف-</w:t>
      </w:r>
      <w:r>
        <w:rPr>
          <w:szCs w:val="26"/>
          <w:rtl/>
        </w:rPr>
        <w:t xml:space="preserve"> انتقال یا جابجایی داربستهاي متحرك چرخدار با نفر مستقر شده روي آ</w:t>
      </w:r>
      <w:r>
        <w:rPr>
          <w:szCs w:val="26"/>
          <w:rtl/>
        </w:rPr>
        <w:t xml:space="preserve">ن ممنوع است. </w:t>
      </w:r>
    </w:p>
    <w:p w:rsidR="005F0291" w:rsidRDefault="00AC7D4A">
      <w:pPr>
        <w:numPr>
          <w:ilvl w:val="2"/>
          <w:numId w:val="28"/>
        </w:numPr>
        <w:spacing w:after="64"/>
        <w:ind w:right="35" w:hanging="389"/>
        <w:jc w:val="left"/>
      </w:pPr>
      <w:r>
        <w:rPr>
          <w:szCs w:val="26"/>
          <w:rtl/>
        </w:rPr>
        <w:t xml:space="preserve">تمامی داربستها بهجز داربست متحرك باید در دو جهت عمودي و افقی بهطور محکم به سازه مهار شوند. </w:t>
      </w:r>
    </w:p>
    <w:p w:rsidR="005F0291" w:rsidRDefault="00AC7D4A">
      <w:pPr>
        <w:ind w:left="12" w:right="70"/>
      </w:pPr>
      <w:r>
        <w:rPr>
          <w:b/>
          <w:bCs/>
          <w:szCs w:val="26"/>
          <w:rtl/>
        </w:rPr>
        <w:lastRenderedPageBreak/>
        <w:t>پ-</w:t>
      </w:r>
      <w:r>
        <w:rPr>
          <w:szCs w:val="26"/>
          <w:rtl/>
        </w:rPr>
        <w:t xml:space="preserve"> حداکثر ارتفاع مجاز براي استفاده داربست متحرك برجی باید به </w:t>
      </w:r>
      <w:r>
        <w:rPr>
          <w:szCs w:val="26"/>
        </w:rPr>
        <w:t>6</w:t>
      </w:r>
      <w:r>
        <w:rPr>
          <w:szCs w:val="26"/>
          <w:vertAlign w:val="subscript"/>
          <w:rtl/>
        </w:rPr>
        <w:t>/</w:t>
      </w:r>
      <w:r>
        <w:rPr>
          <w:szCs w:val="26"/>
        </w:rPr>
        <w:t>9</w:t>
      </w:r>
      <w:r>
        <w:rPr>
          <w:szCs w:val="26"/>
          <w:rtl/>
        </w:rPr>
        <w:t xml:space="preserve"> متر محدود شود و براي ارتفاع بیش از آن داربست مذکور باید مهار شود. </w:t>
      </w:r>
    </w:p>
    <w:p w:rsidR="005F0291" w:rsidRDefault="00AC7D4A">
      <w:pPr>
        <w:numPr>
          <w:ilvl w:val="2"/>
          <w:numId w:val="28"/>
        </w:numPr>
        <w:spacing w:after="95" w:line="265" w:lineRule="auto"/>
        <w:ind w:right="35" w:hanging="389"/>
        <w:jc w:val="left"/>
      </w:pPr>
      <w:r>
        <w:rPr>
          <w:szCs w:val="26"/>
          <w:rtl/>
        </w:rPr>
        <w:t>در داربست برجی متح</w:t>
      </w:r>
      <w:r>
        <w:rPr>
          <w:szCs w:val="26"/>
          <w:rtl/>
        </w:rPr>
        <w:t xml:space="preserve">رك نسبت ارتفاع به عرض نباید بیش از </w:t>
      </w:r>
      <w:r>
        <w:rPr>
          <w:szCs w:val="26"/>
        </w:rPr>
        <w:t>3</w:t>
      </w:r>
      <w:r>
        <w:rPr>
          <w:szCs w:val="26"/>
          <w:rtl/>
        </w:rPr>
        <w:t xml:space="preserve"> به </w:t>
      </w:r>
      <w:r>
        <w:rPr>
          <w:szCs w:val="26"/>
        </w:rPr>
        <w:t>1</w:t>
      </w:r>
      <w:r>
        <w:rPr>
          <w:szCs w:val="26"/>
          <w:rtl/>
        </w:rPr>
        <w:t xml:space="preserve"> باشد. </w:t>
      </w:r>
    </w:p>
    <w:p w:rsidR="005F0291" w:rsidRDefault="00AC7D4A">
      <w:pPr>
        <w:numPr>
          <w:ilvl w:val="2"/>
          <w:numId w:val="28"/>
        </w:numPr>
        <w:ind w:right="35" w:hanging="389"/>
        <w:jc w:val="left"/>
      </w:pPr>
      <w:r>
        <w:rPr>
          <w:szCs w:val="26"/>
          <w:rtl/>
        </w:rPr>
        <w:t xml:space="preserve">تمام چرخهاي داربست متحرك باید مجهز به قفل مناسب بوده و قطر خارجی چرخها نباید از </w:t>
      </w:r>
      <w:r>
        <w:rPr>
          <w:szCs w:val="26"/>
        </w:rPr>
        <w:t>5</w:t>
      </w:r>
      <w:r>
        <w:rPr>
          <w:szCs w:val="26"/>
          <w:vertAlign w:val="subscript"/>
          <w:rtl/>
        </w:rPr>
        <w:t>/</w:t>
      </w:r>
      <w:r>
        <w:rPr>
          <w:szCs w:val="26"/>
        </w:rPr>
        <w:t>12</w:t>
      </w:r>
      <w:r>
        <w:rPr>
          <w:szCs w:val="26"/>
          <w:rtl/>
        </w:rPr>
        <w:t xml:space="preserve"> سانتیمترکمتر باشد. </w:t>
      </w:r>
    </w:p>
    <w:p w:rsidR="005F0291" w:rsidRDefault="00AC7D4A">
      <w:pPr>
        <w:numPr>
          <w:ilvl w:val="2"/>
          <w:numId w:val="28"/>
        </w:numPr>
        <w:spacing w:after="95" w:line="265" w:lineRule="auto"/>
        <w:ind w:right="35" w:hanging="389"/>
        <w:jc w:val="left"/>
      </w:pPr>
      <w:r>
        <w:rPr>
          <w:szCs w:val="26"/>
          <w:rtl/>
        </w:rPr>
        <w:t xml:space="preserve">در داربست برجی ثابت نسبت ارتفاع به عرض نباید بیش از </w:t>
      </w:r>
      <w:r>
        <w:rPr>
          <w:szCs w:val="26"/>
        </w:rPr>
        <w:t>4</w:t>
      </w:r>
      <w:r>
        <w:rPr>
          <w:szCs w:val="26"/>
          <w:rtl/>
        </w:rPr>
        <w:t xml:space="preserve"> به </w:t>
      </w:r>
      <w:r>
        <w:rPr>
          <w:szCs w:val="26"/>
        </w:rPr>
        <w:t>1</w:t>
      </w:r>
      <w:r>
        <w:rPr>
          <w:szCs w:val="26"/>
          <w:rtl/>
        </w:rPr>
        <w:t xml:space="preserve"> باشد. </w:t>
      </w:r>
    </w:p>
    <w:p w:rsidR="005F0291" w:rsidRDefault="00AC7D4A">
      <w:pPr>
        <w:spacing w:after="0" w:line="265" w:lineRule="auto"/>
        <w:ind w:left="287" w:right="0" w:hanging="10"/>
        <w:jc w:val="left"/>
      </w:pPr>
      <w:r>
        <w:rPr>
          <w:b/>
          <w:bCs/>
          <w:szCs w:val="26"/>
          <w:rtl/>
        </w:rPr>
        <w:t>چ-</w:t>
      </w:r>
      <w:r>
        <w:rPr>
          <w:szCs w:val="26"/>
          <w:rtl/>
        </w:rPr>
        <w:t xml:space="preserve"> حداکثر ارتفاع داربست برجی ثابت در</w:t>
      </w:r>
      <w:r>
        <w:rPr>
          <w:szCs w:val="26"/>
          <w:rtl/>
        </w:rPr>
        <w:t xml:space="preserve"> حالت آزاد نباید بیش از </w:t>
      </w:r>
      <w:r>
        <w:rPr>
          <w:szCs w:val="26"/>
        </w:rPr>
        <w:t>12</w:t>
      </w:r>
      <w:r>
        <w:rPr>
          <w:szCs w:val="26"/>
          <w:rtl/>
        </w:rPr>
        <w:t xml:space="preserve"> متر باشد. </w:t>
      </w:r>
    </w:p>
    <w:p w:rsidR="005F0291" w:rsidRDefault="00AC7D4A">
      <w:pPr>
        <w:bidi w:val="0"/>
        <w:spacing w:after="0" w:line="259" w:lineRule="auto"/>
        <w:ind w:left="2699" w:right="0" w:firstLine="0"/>
        <w:jc w:val="left"/>
      </w:pPr>
      <w:r>
        <w:rPr>
          <w:noProof/>
        </w:rPr>
        <w:drawing>
          <wp:inline distT="0" distB="0" distL="0" distR="0">
            <wp:extent cx="2598281" cy="2155520"/>
            <wp:effectExtent l="0" t="0" r="0" b="0"/>
            <wp:docPr id="65448" name="Picture 65448"/>
            <wp:cNvGraphicFramePr/>
            <a:graphic xmlns:a="http://schemas.openxmlformats.org/drawingml/2006/main">
              <a:graphicData uri="http://schemas.openxmlformats.org/drawingml/2006/picture">
                <pic:pic xmlns:pic="http://schemas.openxmlformats.org/drawingml/2006/picture">
                  <pic:nvPicPr>
                    <pic:cNvPr id="65448" name="Picture 65448"/>
                    <pic:cNvPicPr/>
                  </pic:nvPicPr>
                  <pic:blipFill>
                    <a:blip r:embed="rId129"/>
                    <a:stretch>
                      <a:fillRect/>
                    </a:stretch>
                  </pic:blipFill>
                  <pic:spPr>
                    <a:xfrm>
                      <a:off x="0" y="0"/>
                      <a:ext cx="2598281" cy="2155520"/>
                    </a:xfrm>
                    <a:prstGeom prst="rect">
                      <a:avLst/>
                    </a:prstGeom>
                  </pic:spPr>
                </pic:pic>
              </a:graphicData>
            </a:graphic>
          </wp:inline>
        </w:drawing>
      </w:r>
    </w:p>
    <w:p w:rsidR="005F0291" w:rsidRDefault="00AC7D4A">
      <w:pPr>
        <w:tabs>
          <w:tab w:val="center" w:pos="5181"/>
          <w:tab w:val="center" w:pos="7274"/>
        </w:tabs>
        <w:spacing w:after="1" w:line="265" w:lineRule="auto"/>
        <w:ind w:left="0" w:right="0" w:firstLine="0"/>
        <w:jc w:val="left"/>
      </w:pPr>
      <w:r>
        <w:rPr>
          <w:rFonts w:ascii="Calibri" w:eastAsia="Calibri" w:hAnsi="Calibri" w:cs="Calibri"/>
          <w:sz w:val="22"/>
          <w:rtl/>
        </w:rPr>
        <w:tab/>
      </w:r>
      <w:r>
        <w:rPr>
          <w:b/>
          <w:bCs/>
          <w:sz w:val="20"/>
          <w:szCs w:val="20"/>
          <w:rtl/>
        </w:rPr>
        <w:t xml:space="preserve">شکل </w:t>
      </w:r>
      <w:r>
        <w:rPr>
          <w:b/>
          <w:bCs/>
          <w:sz w:val="20"/>
          <w:szCs w:val="20"/>
        </w:rPr>
        <w:t>2</w:t>
      </w:r>
      <w:r>
        <w:rPr>
          <w:b/>
          <w:bCs/>
          <w:sz w:val="20"/>
          <w:szCs w:val="20"/>
          <w:rtl/>
        </w:rPr>
        <w:t>-</w:t>
      </w:r>
      <w:r>
        <w:rPr>
          <w:b/>
          <w:bCs/>
          <w:sz w:val="20"/>
          <w:szCs w:val="20"/>
        </w:rPr>
        <w:t>6</w:t>
      </w:r>
      <w:r>
        <w:rPr>
          <w:b/>
          <w:bCs/>
          <w:sz w:val="20"/>
          <w:szCs w:val="20"/>
          <w:rtl/>
        </w:rPr>
        <w:t xml:space="preserve">- داربست نردبانی </w:t>
      </w:r>
      <w:r>
        <w:rPr>
          <w:rFonts w:ascii="B Zar" w:eastAsia="B Zar" w:hAnsi="B Zar" w:cs="B Zar"/>
          <w:sz w:val="37"/>
          <w:szCs w:val="37"/>
          <w:vertAlign w:val="superscript"/>
          <w:rtl/>
        </w:rPr>
        <w:tab/>
        <w:t xml:space="preserve"> </w:t>
      </w:r>
    </w:p>
    <w:p w:rsidR="005F0291" w:rsidRDefault="00AC7D4A">
      <w:pPr>
        <w:spacing w:after="169" w:line="259" w:lineRule="auto"/>
        <w:ind w:left="-1" w:right="0" w:hanging="10"/>
        <w:jc w:val="left"/>
      </w:pPr>
      <w:r>
        <w:rPr>
          <w:b/>
          <w:bCs/>
          <w:sz w:val="24"/>
          <w:szCs w:val="24"/>
        </w:rPr>
        <w:t>2</w:t>
      </w:r>
      <w:r>
        <w:rPr>
          <w:b/>
          <w:bCs/>
          <w:sz w:val="24"/>
          <w:szCs w:val="24"/>
          <w:rtl/>
        </w:rPr>
        <w:t>-</w:t>
      </w:r>
      <w:r>
        <w:rPr>
          <w:b/>
          <w:bCs/>
          <w:sz w:val="24"/>
          <w:szCs w:val="24"/>
        </w:rPr>
        <w:t>5</w:t>
      </w:r>
      <w:r>
        <w:rPr>
          <w:b/>
          <w:bCs/>
          <w:sz w:val="24"/>
          <w:szCs w:val="24"/>
          <w:rtl/>
        </w:rPr>
        <w:t>-</w:t>
      </w:r>
      <w:r>
        <w:rPr>
          <w:b/>
          <w:bCs/>
          <w:sz w:val="24"/>
          <w:szCs w:val="24"/>
        </w:rPr>
        <w:t>4</w:t>
      </w:r>
      <w:r>
        <w:rPr>
          <w:b/>
          <w:bCs/>
          <w:sz w:val="24"/>
          <w:szCs w:val="24"/>
          <w:rtl/>
        </w:rPr>
        <w:t>-</w:t>
      </w:r>
      <w:r>
        <w:rPr>
          <w:b/>
          <w:bCs/>
          <w:sz w:val="24"/>
          <w:szCs w:val="24"/>
        </w:rPr>
        <w:t>10</w:t>
      </w:r>
      <w:r>
        <w:rPr>
          <w:b/>
          <w:bCs/>
          <w:sz w:val="24"/>
          <w:szCs w:val="24"/>
          <w:rtl/>
        </w:rPr>
        <w:t>- داربستهاي آویزان (معلق) با راه اندازي ماشینی( کلایمر)</w:t>
      </w:r>
      <w:r>
        <w:rPr>
          <w:b/>
          <w:bCs/>
          <w:sz w:val="24"/>
          <w:szCs w:val="24"/>
          <w:vertAlign w:val="superscript"/>
        </w:rPr>
        <w:t>1</w:t>
      </w:r>
      <w:r>
        <w:rPr>
          <w:b/>
          <w:bCs/>
          <w:sz w:val="24"/>
          <w:szCs w:val="24"/>
          <w:rtl/>
        </w:rPr>
        <w:t xml:space="preserve"> </w:t>
      </w:r>
    </w:p>
    <w:p w:rsidR="005F0291" w:rsidRDefault="00AC7D4A">
      <w:pPr>
        <w:ind w:left="289" w:right="70"/>
      </w:pPr>
      <w:r>
        <w:rPr>
          <w:b/>
          <w:bCs/>
          <w:szCs w:val="26"/>
          <w:rtl/>
        </w:rPr>
        <w:t>الف-</w:t>
      </w:r>
      <w:r>
        <w:rPr>
          <w:szCs w:val="26"/>
          <w:rtl/>
        </w:rPr>
        <w:t xml:space="preserve"> تیرهاي پیشآمده جایگاه کار آویزان باید داراي مقاومت، استحکام و پایداري کافی بوده و با اتصالات مناسب به تکیهگاه یا تکیه</w:t>
      </w:r>
      <w:r>
        <w:rPr>
          <w:szCs w:val="26"/>
          <w:rtl/>
        </w:rPr>
        <w:t xml:space="preserve">گاههاي ایمن متصل و مهار گردند. انتهاي هر یک از تیرهاي پیشآمده جایگاه کار آویزان باربر باید مجهز به قطعه متوقفکننده باشد. </w:t>
      </w:r>
    </w:p>
    <w:p w:rsidR="005F0291" w:rsidRDefault="00AC7D4A">
      <w:pPr>
        <w:ind w:left="12" w:right="70"/>
      </w:pPr>
      <w:r>
        <w:rPr>
          <w:b/>
          <w:bCs/>
          <w:szCs w:val="26"/>
          <w:rtl/>
        </w:rPr>
        <w:t>ب-</w:t>
      </w:r>
      <w:r>
        <w:rPr>
          <w:szCs w:val="26"/>
          <w:rtl/>
        </w:rPr>
        <w:t xml:space="preserve"> استفاده از کیسههاي شن یا وزنههاي تعادل بهعنوان وسایل نگهدارنده و مهار تیرهاي پیش آمده در داربست معلق مجاز نمیباشد.</w:t>
      </w:r>
      <w:r>
        <w:rPr>
          <w:rFonts w:ascii="Times New Roman" w:eastAsia="Times New Roman" w:hAnsi="Times New Roman" w:cs="Times New Roman"/>
          <w:szCs w:val="26"/>
          <w:rtl/>
        </w:rPr>
        <w:t xml:space="preserve"> </w:t>
      </w:r>
    </w:p>
    <w:p w:rsidR="005F0291" w:rsidRDefault="00AC7D4A">
      <w:pPr>
        <w:numPr>
          <w:ilvl w:val="2"/>
          <w:numId w:val="27"/>
        </w:numPr>
        <w:spacing w:after="37"/>
        <w:ind w:right="70" w:hanging="382"/>
      </w:pPr>
      <w:r>
        <w:rPr>
          <w:szCs w:val="26"/>
          <w:rtl/>
        </w:rPr>
        <w:t xml:space="preserve">تیرهاي پیشآمده </w:t>
      </w:r>
      <w:r>
        <w:rPr>
          <w:szCs w:val="26"/>
          <w:rtl/>
        </w:rPr>
        <w:t>باید بهوسیله پیچ یا وسایل مشابه بهطور مطمئنی به اجزاي اصلی ساختمان متصل و مهار شوند .</w:t>
      </w:r>
    </w:p>
    <w:p w:rsidR="005F0291" w:rsidRDefault="00AC7D4A">
      <w:pPr>
        <w:spacing w:after="37"/>
        <w:ind w:left="12" w:right="70"/>
      </w:pPr>
      <w:r>
        <w:rPr>
          <w:szCs w:val="26"/>
          <w:rtl/>
        </w:rPr>
        <w:t>پیچهاي مهار باید بهخوبی سفت شوند و بهطور مطمئنی تیرهاي پیش آمده را به اسکلت و بدنه ساختمان متصل سازند.</w:t>
      </w:r>
      <w:r>
        <w:rPr>
          <w:rFonts w:ascii="Times New Roman" w:eastAsia="Times New Roman" w:hAnsi="Times New Roman" w:cs="Times New Roman"/>
          <w:szCs w:val="26"/>
          <w:rtl/>
        </w:rPr>
        <w:t xml:space="preserve"> </w:t>
      </w:r>
    </w:p>
    <w:p w:rsidR="005F0291" w:rsidRDefault="00AC7D4A">
      <w:pPr>
        <w:spacing w:after="20" w:line="296" w:lineRule="auto"/>
        <w:ind w:left="7" w:right="51" w:hanging="7"/>
        <w:jc w:val="right"/>
      </w:pPr>
      <w:r>
        <w:rPr>
          <w:b/>
          <w:bCs/>
          <w:szCs w:val="26"/>
          <w:rtl/>
        </w:rPr>
        <w:lastRenderedPageBreak/>
        <w:t>پ-</w:t>
      </w:r>
      <w:r>
        <w:rPr>
          <w:szCs w:val="26"/>
          <w:rtl/>
        </w:rPr>
        <w:t xml:space="preserve"> اسقرار بخش پیش آمده تیرها از ساختمان باید بهگونهاي باشد که در </w:t>
      </w:r>
      <w:r>
        <w:rPr>
          <w:szCs w:val="26"/>
          <w:rtl/>
        </w:rPr>
        <w:t xml:space="preserve">زمانی که جایگاه کار (پلات فرم) در حالت آویزان ثابت مانده، فاصله جایگاه از نماي خارجی ساختمان از </w:t>
      </w:r>
      <w:r>
        <w:rPr>
          <w:szCs w:val="26"/>
        </w:rPr>
        <w:t>30</w:t>
      </w:r>
      <w:r>
        <w:rPr>
          <w:szCs w:val="26"/>
          <w:rtl/>
        </w:rPr>
        <w:t xml:space="preserve"> سانتیمتر بیشتر نباشد تا بههیچ عنوان احتمال تماس یا برخورد جایگاه کار با سازه وجود نداشته باشد. باید از تکان یا برخورد داربستهاي معلق به بدنه ساختمان به وسیله</w:t>
      </w:r>
      <w:r>
        <w:rPr>
          <w:szCs w:val="26"/>
          <w:rtl/>
        </w:rPr>
        <w:t xml:space="preserve"> قیدها، نردههاي حایل و غیره جلوگیري بهعمل آید.</w:t>
      </w:r>
      <w:r>
        <w:rPr>
          <w:rFonts w:ascii="Times New Roman" w:eastAsia="Times New Roman" w:hAnsi="Times New Roman" w:cs="Times New Roman"/>
          <w:szCs w:val="26"/>
          <w:rtl/>
        </w:rPr>
        <w:t xml:space="preserve"> </w:t>
      </w:r>
    </w:p>
    <w:p w:rsidR="005F0291" w:rsidRDefault="00AC7D4A">
      <w:pPr>
        <w:numPr>
          <w:ilvl w:val="2"/>
          <w:numId w:val="27"/>
        </w:numPr>
        <w:spacing w:after="263"/>
        <w:ind w:right="70" w:hanging="382"/>
      </w:pPr>
      <w:r>
        <w:rPr>
          <w:szCs w:val="26"/>
          <w:rtl/>
        </w:rPr>
        <w:t xml:space="preserve">جایگاه کار باید با دو یا چند کابل سیمی آویزان باشد بهطوريکه فاصله سیمهاي فولادي از حداکثر </w:t>
      </w:r>
      <w:r>
        <w:rPr>
          <w:szCs w:val="26"/>
        </w:rPr>
        <w:t>5</w:t>
      </w:r>
      <w:r>
        <w:rPr>
          <w:szCs w:val="26"/>
          <w:vertAlign w:val="subscript"/>
          <w:rtl/>
        </w:rPr>
        <w:t>/</w:t>
      </w:r>
      <w:r>
        <w:rPr>
          <w:szCs w:val="26"/>
        </w:rPr>
        <w:t>3</w:t>
      </w:r>
      <w:r>
        <w:rPr>
          <w:szCs w:val="26"/>
          <w:rtl/>
        </w:rPr>
        <w:t xml:space="preserve"> متر بیشتر نباشد و ضریب اطمینانی معادل </w:t>
      </w:r>
      <w:r>
        <w:rPr>
          <w:szCs w:val="26"/>
        </w:rPr>
        <w:t>6</w:t>
      </w:r>
      <w:r>
        <w:rPr>
          <w:szCs w:val="26"/>
          <w:rtl/>
        </w:rPr>
        <w:t xml:space="preserve"> داشته باشد. این کابلها باید به مرکز تیرهاي پیش آمده متصل و نیروهاي حاصل از</w:t>
      </w:r>
      <w:r>
        <w:rPr>
          <w:szCs w:val="26"/>
          <w:rtl/>
        </w:rPr>
        <w:t xml:space="preserve"> </w:t>
      </w:r>
    </w:p>
    <w:p w:rsidR="005F0291" w:rsidRDefault="00AC7D4A">
      <w:pPr>
        <w:tabs>
          <w:tab w:val="center" w:pos="2883"/>
        </w:tabs>
        <w:bidi w:val="0"/>
        <w:spacing w:after="67" w:line="259" w:lineRule="auto"/>
        <w:ind w:left="0" w:right="0" w:firstLine="0"/>
        <w:jc w:val="left"/>
      </w:pPr>
      <w:r>
        <w:rPr>
          <w:rFonts w:ascii="Times New Roman" w:eastAsia="Times New Roman" w:hAnsi="Times New Roman" w:cs="Times New Roman"/>
          <w:sz w:val="28"/>
          <w:vertAlign w:val="subscript"/>
        </w:rPr>
        <w:t>-1</w:t>
      </w:r>
      <w:r>
        <w:rPr>
          <w:rFonts w:ascii="Calibri" w:eastAsia="Calibri" w:hAnsi="Calibri" w:cs="Calibri"/>
          <w:strike/>
          <w:sz w:val="22"/>
        </w:rPr>
        <w:t xml:space="preserve">                                                           </w:t>
      </w:r>
      <w:r>
        <w:rPr>
          <w:rFonts w:ascii="Times New Roman" w:eastAsia="Times New Roman" w:hAnsi="Times New Roman" w:cs="Times New Roman"/>
          <w:sz w:val="28"/>
          <w:vertAlign w:val="subscript"/>
        </w:rPr>
        <w:t xml:space="preserve"> climber </w:t>
      </w:r>
      <w:r>
        <w:rPr>
          <w:rFonts w:ascii="Times New Roman" w:eastAsia="Times New Roman" w:hAnsi="Times New Roman" w:cs="Times New Roman"/>
          <w:sz w:val="28"/>
          <w:vertAlign w:val="subscript"/>
        </w:rPr>
        <w:tab/>
      </w:r>
      <w:r>
        <w:rPr>
          <w:rFonts w:ascii="Calibri" w:eastAsia="Calibri" w:hAnsi="Calibri" w:cs="Calibri"/>
          <w:sz w:val="22"/>
        </w:rPr>
        <w:t xml:space="preserve"> </w:t>
      </w:r>
    </w:p>
    <w:p w:rsidR="005F0291" w:rsidRDefault="00AC7D4A">
      <w:pPr>
        <w:spacing w:after="230"/>
        <w:ind w:left="12" w:right="70"/>
      </w:pPr>
      <w:r>
        <w:rPr>
          <w:szCs w:val="26"/>
          <w:rtl/>
        </w:rPr>
        <w:t xml:space="preserve">این اتصال باید مستقیما به قرقره انتقال یابد. طول کابلهاي سیمی آویزان باید به اندازهاي باشد که وقتی جایگاه در پایینترین حد خود قرار دارد، حداقل </w:t>
      </w:r>
      <w:r>
        <w:rPr>
          <w:szCs w:val="26"/>
        </w:rPr>
        <w:t>2</w:t>
      </w:r>
      <w:r>
        <w:rPr>
          <w:szCs w:val="26"/>
          <w:rtl/>
        </w:rPr>
        <w:t xml:space="preserve"> دور کابل روي هر استوانه باقی بماند. </w:t>
      </w:r>
      <w:r>
        <w:rPr>
          <w:szCs w:val="26"/>
          <w:rtl/>
        </w:rPr>
        <w:t xml:space="preserve">انتهاي کابلهاي تعلیق باید بهطور مطمئنی بهوسیله گیرهها یا سایر وسایل موثر به ماشین بالابر بسته شوند. </w:t>
      </w:r>
    </w:p>
    <w:p w:rsidR="005F0291" w:rsidRDefault="00AC7D4A">
      <w:pPr>
        <w:bidi w:val="0"/>
        <w:spacing w:after="0" w:line="259" w:lineRule="auto"/>
        <w:ind w:left="3038" w:right="0" w:firstLine="0"/>
        <w:jc w:val="left"/>
      </w:pPr>
      <w:r>
        <w:t xml:space="preserve"> </w:t>
      </w:r>
      <w:r>
        <w:rPr>
          <w:noProof/>
        </w:rPr>
        <w:drawing>
          <wp:inline distT="0" distB="0" distL="0" distR="0">
            <wp:extent cx="2082546" cy="2972562"/>
            <wp:effectExtent l="0" t="0" r="0" b="0"/>
            <wp:docPr id="66066" name="Picture 66066"/>
            <wp:cNvGraphicFramePr/>
            <a:graphic xmlns:a="http://schemas.openxmlformats.org/drawingml/2006/main">
              <a:graphicData uri="http://schemas.openxmlformats.org/drawingml/2006/picture">
                <pic:pic xmlns:pic="http://schemas.openxmlformats.org/drawingml/2006/picture">
                  <pic:nvPicPr>
                    <pic:cNvPr id="66066" name="Picture 66066"/>
                    <pic:cNvPicPr/>
                  </pic:nvPicPr>
                  <pic:blipFill>
                    <a:blip r:embed="rId130"/>
                    <a:stretch>
                      <a:fillRect/>
                    </a:stretch>
                  </pic:blipFill>
                  <pic:spPr>
                    <a:xfrm>
                      <a:off x="0" y="0"/>
                      <a:ext cx="2082546" cy="2972562"/>
                    </a:xfrm>
                    <a:prstGeom prst="rect">
                      <a:avLst/>
                    </a:prstGeom>
                  </pic:spPr>
                </pic:pic>
              </a:graphicData>
            </a:graphic>
          </wp:inline>
        </w:drawing>
      </w:r>
    </w:p>
    <w:p w:rsidR="005F0291" w:rsidRDefault="00AC7D4A">
      <w:pPr>
        <w:spacing w:after="314" w:line="259" w:lineRule="auto"/>
        <w:ind w:left="167" w:right="504" w:hanging="10"/>
        <w:jc w:val="center"/>
      </w:pPr>
      <w:r>
        <w:rPr>
          <w:b/>
          <w:bCs/>
          <w:sz w:val="20"/>
          <w:szCs w:val="20"/>
          <w:rtl/>
        </w:rPr>
        <w:t xml:space="preserve">شکل </w:t>
      </w:r>
      <w:r>
        <w:rPr>
          <w:b/>
          <w:bCs/>
          <w:sz w:val="20"/>
          <w:szCs w:val="20"/>
        </w:rPr>
        <w:t>2</w:t>
      </w:r>
      <w:r>
        <w:rPr>
          <w:b/>
          <w:bCs/>
          <w:sz w:val="20"/>
          <w:szCs w:val="20"/>
          <w:rtl/>
        </w:rPr>
        <w:t>-</w:t>
      </w:r>
      <w:r>
        <w:rPr>
          <w:b/>
          <w:bCs/>
          <w:sz w:val="20"/>
          <w:szCs w:val="20"/>
        </w:rPr>
        <w:t>7</w:t>
      </w:r>
      <w:r>
        <w:rPr>
          <w:b/>
          <w:bCs/>
          <w:sz w:val="20"/>
          <w:szCs w:val="20"/>
          <w:rtl/>
        </w:rPr>
        <w:t xml:space="preserve">- داربست برجی متحرك </w:t>
      </w:r>
    </w:p>
    <w:p w:rsidR="005F0291" w:rsidRDefault="00AC7D4A">
      <w:pPr>
        <w:numPr>
          <w:ilvl w:val="0"/>
          <w:numId w:val="33"/>
        </w:numPr>
        <w:ind w:right="70"/>
      </w:pPr>
      <w:r>
        <w:rPr>
          <w:szCs w:val="26"/>
          <w:rtl/>
        </w:rPr>
        <w:t>جایگاه کار آویزان باید بهوسیله نردههایی که بر روي رکاب فلزي تکیه دارند محافظت شده و این رکابها به کابلهاي آویز متصل باشند. د</w:t>
      </w:r>
      <w:r>
        <w:rPr>
          <w:szCs w:val="26"/>
          <w:rtl/>
        </w:rPr>
        <w:t>ر صورت عدم استفاده از جایگاه کار آویزان، باید نسبت به جمعآوري یا مهار آن به سازه اقدام شود.</w:t>
      </w:r>
      <w:r>
        <w:rPr>
          <w:rFonts w:ascii="Times New Roman" w:eastAsia="Times New Roman" w:hAnsi="Times New Roman" w:cs="Times New Roman"/>
          <w:szCs w:val="26"/>
          <w:rtl/>
        </w:rPr>
        <w:t xml:space="preserve"> </w:t>
      </w:r>
    </w:p>
    <w:p w:rsidR="005F0291" w:rsidRDefault="00AC7D4A">
      <w:pPr>
        <w:numPr>
          <w:ilvl w:val="0"/>
          <w:numId w:val="33"/>
        </w:numPr>
        <w:spacing w:after="1487"/>
        <w:ind w:right="70"/>
      </w:pPr>
      <w:r>
        <w:rPr>
          <w:szCs w:val="26"/>
          <w:rtl/>
        </w:rPr>
        <w:lastRenderedPageBreak/>
        <w:t>وینچ</w:t>
      </w:r>
      <w:r>
        <w:rPr>
          <w:szCs w:val="26"/>
          <w:vertAlign w:val="superscript"/>
        </w:rPr>
        <w:t>1</w:t>
      </w:r>
      <w:r>
        <w:rPr>
          <w:szCs w:val="26"/>
          <w:rtl/>
        </w:rPr>
        <w:t xml:space="preserve"> ( استوانهگردان) موتوردار جایگاه کار آویزان، باید بهصورت مناسبی روي تکیهگاه متصل، مهار و قابل بهرهبرداري باشند. وینچ باید از نوع متوقف کننده خودکار باشند یا ب</w:t>
      </w:r>
      <w:r>
        <w:rPr>
          <w:szCs w:val="26"/>
          <w:rtl/>
        </w:rPr>
        <w:t>ه ضامن، گیره (شیطانک) و یا وسیله قفلکننده موثر دیگر مجهز باشد، بهطوريکه جایگاه را بتوان در هر سطحی بهطور اطمینان بخشی متوقف نمود و مواقعی که از کنترل دست رها میشود، گیره بهطور خودکار عمل کند. زمانی که گیره قبل از پایین آوردن جایگاه، از قید رها میشود ،یک وس</w:t>
      </w:r>
      <w:r>
        <w:rPr>
          <w:szCs w:val="26"/>
          <w:rtl/>
        </w:rPr>
        <w:t>یله مناسب ایمنی باید فراهم باشد تا از برگشت وینچ جلوگیري نماید. شستی یا اهرم راه اندازي ماشین بالابر باید به ترتیبی باشد که وقتی فشار دست از روي آن رها میشود، موتور فوراً متوقف شده و بهطور اطمینان بخشی جایگاه را نگهدارد.</w:t>
      </w:r>
      <w:r>
        <w:rPr>
          <w:rFonts w:ascii="Times New Roman" w:eastAsia="Times New Roman" w:hAnsi="Times New Roman" w:cs="Times New Roman"/>
          <w:szCs w:val="26"/>
          <w:rtl/>
        </w:rPr>
        <w:t xml:space="preserve"> </w:t>
      </w:r>
    </w:p>
    <w:p w:rsidR="005F0291" w:rsidRDefault="00AC7D4A">
      <w:pPr>
        <w:tabs>
          <w:tab w:val="center" w:pos="607"/>
          <w:tab w:val="center" w:pos="3167"/>
        </w:tabs>
        <w:bidi w:val="0"/>
        <w:spacing w:after="67" w:line="259" w:lineRule="auto"/>
        <w:ind w:left="0" w:right="0" w:firstLine="0"/>
        <w:jc w:val="left"/>
      </w:pPr>
      <w:r>
        <w:rPr>
          <w:rFonts w:ascii="Calibri" w:eastAsia="Calibri" w:hAnsi="Calibri" w:cs="Calibri"/>
          <w:sz w:val="22"/>
        </w:rPr>
        <w:tab/>
      </w:r>
      <w:r>
        <w:rPr>
          <w:sz w:val="20"/>
        </w:rPr>
        <w:t>1</w:t>
      </w:r>
      <w:r>
        <w:rPr>
          <w:rFonts w:ascii="Calibri" w:eastAsia="Calibri" w:hAnsi="Calibri" w:cs="Calibri"/>
          <w:strike/>
          <w:sz w:val="22"/>
        </w:rPr>
        <w:t xml:space="preserve">                                                           </w:t>
      </w:r>
      <w:r>
        <w:rPr>
          <w:rFonts w:ascii="Times New Roman" w:eastAsia="Times New Roman" w:hAnsi="Times New Roman" w:cs="Times New Roman"/>
          <w:sz w:val="28"/>
          <w:vertAlign w:val="subscript"/>
        </w:rPr>
        <w:t xml:space="preserve">- winch </w:t>
      </w:r>
      <w:r>
        <w:rPr>
          <w:rFonts w:ascii="Times New Roman" w:eastAsia="Times New Roman" w:hAnsi="Times New Roman" w:cs="Times New Roman"/>
          <w:sz w:val="28"/>
          <w:vertAlign w:val="subscript"/>
        </w:rPr>
        <w:tab/>
      </w:r>
      <w:r>
        <w:rPr>
          <w:rFonts w:ascii="Calibri" w:eastAsia="Calibri" w:hAnsi="Calibri" w:cs="Calibri"/>
          <w:sz w:val="22"/>
        </w:rPr>
        <w:t xml:space="preserve"> </w:t>
      </w:r>
    </w:p>
    <w:p w:rsidR="005F0291" w:rsidRDefault="00AC7D4A">
      <w:pPr>
        <w:ind w:left="289" w:right="70"/>
      </w:pPr>
      <w:r>
        <w:rPr>
          <w:b/>
          <w:bCs/>
          <w:szCs w:val="26"/>
          <w:rtl/>
        </w:rPr>
        <w:t>چ-</w:t>
      </w:r>
      <w:r>
        <w:rPr>
          <w:szCs w:val="26"/>
          <w:rtl/>
        </w:rPr>
        <w:t xml:space="preserve"> وینچها همچنین باید طوري ساخته و نصب شوند که براي بازرسی به آسانی در دسترس باشند. تمام اجزا بایدحداقل یک بار در هفته توسط شخص صاحب صلاحیت بازرسی شود. زمانی که محل داربست آویزان جابجا </w:t>
      </w:r>
      <w:r>
        <w:rPr>
          <w:szCs w:val="26"/>
          <w:rtl/>
        </w:rPr>
        <w:t xml:space="preserve">میشود ،باید قبل از بهکارگیري مجدد، مورد بازرسی و معاینه کامل قرار گیرد. </w:t>
      </w:r>
    </w:p>
    <w:p w:rsidR="005F0291" w:rsidRDefault="00AC7D4A">
      <w:pPr>
        <w:bidi w:val="0"/>
        <w:spacing w:after="3" w:line="259" w:lineRule="auto"/>
        <w:ind w:left="1695" w:right="0" w:firstLine="0"/>
        <w:jc w:val="left"/>
      </w:pPr>
      <w:r>
        <w:rPr>
          <w:noProof/>
        </w:rPr>
        <w:drawing>
          <wp:inline distT="0" distB="0" distL="0" distR="0">
            <wp:extent cx="3861054" cy="2128266"/>
            <wp:effectExtent l="0" t="0" r="0" b="0"/>
            <wp:docPr id="66776" name="Picture 66776"/>
            <wp:cNvGraphicFramePr/>
            <a:graphic xmlns:a="http://schemas.openxmlformats.org/drawingml/2006/main">
              <a:graphicData uri="http://schemas.openxmlformats.org/drawingml/2006/picture">
                <pic:pic xmlns:pic="http://schemas.openxmlformats.org/drawingml/2006/picture">
                  <pic:nvPicPr>
                    <pic:cNvPr id="66776" name="Picture 66776"/>
                    <pic:cNvPicPr/>
                  </pic:nvPicPr>
                  <pic:blipFill>
                    <a:blip r:embed="rId131"/>
                    <a:stretch>
                      <a:fillRect/>
                    </a:stretch>
                  </pic:blipFill>
                  <pic:spPr>
                    <a:xfrm>
                      <a:off x="0" y="0"/>
                      <a:ext cx="3861054" cy="2128266"/>
                    </a:xfrm>
                    <a:prstGeom prst="rect">
                      <a:avLst/>
                    </a:prstGeom>
                  </pic:spPr>
                </pic:pic>
              </a:graphicData>
            </a:graphic>
          </wp:inline>
        </w:drawing>
      </w:r>
    </w:p>
    <w:p w:rsidR="005F0291" w:rsidRDefault="00AC7D4A">
      <w:pPr>
        <w:tabs>
          <w:tab w:val="center" w:pos="5181"/>
          <w:tab w:val="center" w:pos="8274"/>
        </w:tabs>
        <w:spacing w:after="1" w:line="265" w:lineRule="auto"/>
        <w:ind w:left="0" w:right="0" w:firstLine="0"/>
        <w:jc w:val="left"/>
      </w:pPr>
      <w:r>
        <w:rPr>
          <w:rFonts w:ascii="Calibri" w:eastAsia="Calibri" w:hAnsi="Calibri" w:cs="Calibri"/>
          <w:sz w:val="22"/>
          <w:rtl/>
        </w:rPr>
        <w:tab/>
      </w:r>
      <w:r>
        <w:rPr>
          <w:b/>
          <w:bCs/>
          <w:sz w:val="20"/>
          <w:szCs w:val="20"/>
          <w:rtl/>
        </w:rPr>
        <w:t xml:space="preserve">شکل </w:t>
      </w:r>
      <w:r>
        <w:rPr>
          <w:b/>
          <w:bCs/>
          <w:sz w:val="20"/>
          <w:szCs w:val="20"/>
        </w:rPr>
        <w:t>2</w:t>
      </w:r>
      <w:r>
        <w:rPr>
          <w:b/>
          <w:bCs/>
          <w:sz w:val="20"/>
          <w:szCs w:val="20"/>
          <w:rtl/>
        </w:rPr>
        <w:t>-</w:t>
      </w:r>
      <w:r>
        <w:rPr>
          <w:b/>
          <w:bCs/>
          <w:sz w:val="20"/>
          <w:szCs w:val="20"/>
        </w:rPr>
        <w:t>8</w:t>
      </w:r>
      <w:r>
        <w:rPr>
          <w:b/>
          <w:bCs/>
          <w:sz w:val="20"/>
          <w:szCs w:val="20"/>
          <w:rtl/>
        </w:rPr>
        <w:t xml:space="preserve"> داربست آویزان( کلایمر) </w:t>
      </w:r>
      <w:r>
        <w:rPr>
          <w:rFonts w:ascii="B Zar" w:eastAsia="B Zar" w:hAnsi="B Zar" w:cs="B Zar"/>
          <w:sz w:val="37"/>
          <w:szCs w:val="37"/>
          <w:vertAlign w:val="superscript"/>
          <w:rtl/>
        </w:rPr>
        <w:tab/>
        <w:t xml:space="preserve"> </w:t>
      </w:r>
    </w:p>
    <w:p w:rsidR="005F0291" w:rsidRDefault="00AC7D4A">
      <w:pPr>
        <w:spacing w:after="298" w:line="259" w:lineRule="auto"/>
        <w:ind w:left="1" w:right="0" w:hanging="10"/>
        <w:jc w:val="left"/>
      </w:pPr>
      <w:r>
        <w:rPr>
          <w:b/>
          <w:bCs/>
          <w:szCs w:val="26"/>
        </w:rPr>
        <w:t>2</w:t>
      </w:r>
      <w:r>
        <w:rPr>
          <w:b/>
          <w:bCs/>
          <w:szCs w:val="26"/>
          <w:rtl/>
        </w:rPr>
        <w:t>-</w:t>
      </w:r>
      <w:r>
        <w:rPr>
          <w:b/>
          <w:bCs/>
          <w:szCs w:val="26"/>
        </w:rPr>
        <w:t>5</w:t>
      </w:r>
      <w:r>
        <w:rPr>
          <w:b/>
          <w:bCs/>
          <w:szCs w:val="26"/>
          <w:rtl/>
        </w:rPr>
        <w:t xml:space="preserve">- </w:t>
      </w:r>
      <w:r>
        <w:rPr>
          <w:b/>
          <w:bCs/>
          <w:szCs w:val="26"/>
        </w:rPr>
        <w:t>5</w:t>
      </w:r>
      <w:r>
        <w:rPr>
          <w:b/>
          <w:bCs/>
          <w:szCs w:val="26"/>
          <w:rtl/>
        </w:rPr>
        <w:t xml:space="preserve">- نردبان </w:t>
      </w:r>
    </w:p>
    <w:p w:rsidR="005F0291" w:rsidRDefault="00AC7D4A">
      <w:pPr>
        <w:spacing w:after="169" w:line="259" w:lineRule="auto"/>
        <w:ind w:left="-1" w:right="0" w:hanging="10"/>
        <w:jc w:val="left"/>
      </w:pPr>
      <w:r>
        <w:rPr>
          <w:b/>
          <w:bCs/>
          <w:sz w:val="24"/>
          <w:szCs w:val="24"/>
        </w:rPr>
        <w:t>2</w:t>
      </w:r>
      <w:r>
        <w:rPr>
          <w:b/>
          <w:bCs/>
          <w:sz w:val="24"/>
          <w:szCs w:val="24"/>
          <w:rtl/>
        </w:rPr>
        <w:t>-</w:t>
      </w:r>
      <w:r>
        <w:rPr>
          <w:b/>
          <w:bCs/>
          <w:sz w:val="24"/>
          <w:szCs w:val="24"/>
        </w:rPr>
        <w:t>5</w:t>
      </w:r>
      <w:r>
        <w:rPr>
          <w:b/>
          <w:bCs/>
          <w:sz w:val="24"/>
          <w:szCs w:val="24"/>
          <w:rtl/>
        </w:rPr>
        <w:t>-</w:t>
      </w:r>
      <w:r>
        <w:rPr>
          <w:b/>
          <w:bCs/>
          <w:sz w:val="24"/>
          <w:szCs w:val="24"/>
        </w:rPr>
        <w:t>5</w:t>
      </w:r>
      <w:r>
        <w:rPr>
          <w:b/>
          <w:bCs/>
          <w:sz w:val="24"/>
          <w:szCs w:val="24"/>
          <w:rtl/>
        </w:rPr>
        <w:t>-</w:t>
      </w:r>
      <w:r>
        <w:rPr>
          <w:b/>
          <w:bCs/>
          <w:sz w:val="24"/>
          <w:szCs w:val="24"/>
        </w:rPr>
        <w:t>1</w:t>
      </w:r>
      <w:r>
        <w:rPr>
          <w:b/>
          <w:bCs/>
          <w:sz w:val="24"/>
          <w:szCs w:val="24"/>
          <w:rtl/>
        </w:rPr>
        <w:t xml:space="preserve">- مشخصات عمومی استفاده از نردبانها </w:t>
      </w:r>
    </w:p>
    <w:p w:rsidR="005F0291" w:rsidRDefault="00AC7D4A">
      <w:pPr>
        <w:spacing w:after="95" w:line="265" w:lineRule="auto"/>
        <w:ind w:left="287" w:right="0" w:hanging="10"/>
        <w:jc w:val="left"/>
      </w:pPr>
      <w:r>
        <w:rPr>
          <w:b/>
          <w:bCs/>
          <w:szCs w:val="26"/>
          <w:rtl/>
        </w:rPr>
        <w:t>الف-</w:t>
      </w:r>
      <w:r>
        <w:rPr>
          <w:szCs w:val="26"/>
          <w:rtl/>
        </w:rPr>
        <w:t xml:space="preserve"> در استفاده از نردبان توجه به موارد عمومی زیر الزامی است: </w:t>
      </w:r>
    </w:p>
    <w:p w:rsidR="005F0291" w:rsidRDefault="00AC7D4A">
      <w:pPr>
        <w:ind w:left="531" w:right="70"/>
      </w:pPr>
      <w:r>
        <w:rPr>
          <w:b/>
          <w:bCs/>
          <w:szCs w:val="26"/>
          <w:rtl/>
        </w:rPr>
        <w:lastRenderedPageBreak/>
        <w:t>الف-</w:t>
      </w:r>
      <w:r>
        <w:rPr>
          <w:b/>
          <w:bCs/>
          <w:szCs w:val="26"/>
        </w:rPr>
        <w:t>1</w:t>
      </w:r>
      <w:r>
        <w:rPr>
          <w:b/>
          <w:bCs/>
          <w:szCs w:val="26"/>
          <w:rtl/>
        </w:rPr>
        <w:t>-</w:t>
      </w:r>
      <w:r>
        <w:rPr>
          <w:szCs w:val="26"/>
          <w:rtl/>
        </w:rPr>
        <w:t xml:space="preserve"> در انتخاب نوع جنس</w:t>
      </w:r>
      <w:r>
        <w:rPr>
          <w:szCs w:val="26"/>
          <w:rtl/>
        </w:rPr>
        <w:t>، ابعاد، قابلیت بارگذاري هر پله، نحوه نصب و نگهداري نردبان باید به شرایط اقلیمی و نوع عملیات توجه نمود .</w:t>
      </w:r>
    </w:p>
    <w:p w:rsidR="005F0291" w:rsidRDefault="00AC7D4A">
      <w:pPr>
        <w:spacing w:after="62"/>
        <w:ind w:left="12" w:right="2037"/>
      </w:pPr>
      <w:r>
        <w:rPr>
          <w:b/>
          <w:bCs/>
          <w:szCs w:val="26"/>
          <w:rtl/>
        </w:rPr>
        <w:t>الف-</w:t>
      </w:r>
      <w:r>
        <w:rPr>
          <w:b/>
          <w:bCs/>
          <w:szCs w:val="26"/>
        </w:rPr>
        <w:t>2</w:t>
      </w:r>
      <w:r>
        <w:rPr>
          <w:b/>
          <w:bCs/>
          <w:szCs w:val="26"/>
          <w:rtl/>
        </w:rPr>
        <w:t>-</w:t>
      </w:r>
      <w:r>
        <w:rPr>
          <w:szCs w:val="26"/>
          <w:rtl/>
        </w:rPr>
        <w:t xml:space="preserve"> تردد یا استقرار همزمان </w:t>
      </w:r>
      <w:r>
        <w:rPr>
          <w:szCs w:val="26"/>
        </w:rPr>
        <w:t>2</w:t>
      </w:r>
      <w:r>
        <w:rPr>
          <w:szCs w:val="26"/>
          <w:rtl/>
        </w:rPr>
        <w:t xml:space="preserve"> کارگر بر روي نردبان بهجز نردبان ثابت مجاز نیست. </w:t>
      </w:r>
    </w:p>
    <w:p w:rsidR="005F0291" w:rsidRDefault="00AC7D4A">
      <w:pPr>
        <w:spacing w:after="95" w:line="265" w:lineRule="auto"/>
        <w:ind w:left="578" w:right="0" w:hanging="10"/>
        <w:jc w:val="left"/>
      </w:pPr>
      <w:r>
        <w:rPr>
          <w:b/>
          <w:bCs/>
          <w:szCs w:val="26"/>
          <w:rtl/>
        </w:rPr>
        <w:t>الف</w:t>
      </w:r>
      <w:r>
        <w:rPr>
          <w:b/>
          <w:bCs/>
          <w:szCs w:val="26"/>
        </w:rPr>
        <w:t>3</w:t>
      </w:r>
      <w:r>
        <w:rPr>
          <w:b/>
          <w:bCs/>
          <w:szCs w:val="26"/>
          <w:rtl/>
        </w:rPr>
        <w:t>-</w:t>
      </w:r>
      <w:r>
        <w:rPr>
          <w:szCs w:val="26"/>
          <w:rtl/>
        </w:rPr>
        <w:t xml:space="preserve"> </w:t>
      </w:r>
      <w:r>
        <w:rPr>
          <w:rFonts w:ascii="Times New Roman" w:eastAsia="Times New Roman" w:hAnsi="Times New Roman" w:cs="Times New Roman"/>
          <w:b/>
          <w:bCs/>
          <w:szCs w:val="26"/>
          <w:rtl/>
        </w:rPr>
        <w:t>–</w:t>
      </w:r>
      <w:r>
        <w:rPr>
          <w:b/>
          <w:bCs/>
          <w:szCs w:val="26"/>
          <w:rtl/>
        </w:rPr>
        <w:t xml:space="preserve"> </w:t>
      </w:r>
      <w:r>
        <w:rPr>
          <w:szCs w:val="26"/>
          <w:rtl/>
        </w:rPr>
        <w:t xml:space="preserve">باید </w:t>
      </w:r>
      <w:r>
        <w:rPr>
          <w:szCs w:val="26"/>
        </w:rPr>
        <w:t>3</w:t>
      </w:r>
      <w:r>
        <w:rPr>
          <w:szCs w:val="26"/>
          <w:rtl/>
        </w:rPr>
        <w:t xml:space="preserve"> نقطه اتکا بر روي نردبان تامین شود. </w:t>
      </w:r>
    </w:p>
    <w:p w:rsidR="005F0291" w:rsidRDefault="00AC7D4A">
      <w:pPr>
        <w:spacing w:after="60"/>
        <w:ind w:left="12" w:right="2247"/>
      </w:pPr>
      <w:r>
        <w:rPr>
          <w:b/>
          <w:bCs/>
          <w:szCs w:val="26"/>
          <w:rtl/>
        </w:rPr>
        <w:t>الف</w:t>
      </w:r>
      <w:r>
        <w:rPr>
          <w:b/>
          <w:bCs/>
          <w:szCs w:val="26"/>
        </w:rPr>
        <w:t>4</w:t>
      </w:r>
      <w:r>
        <w:rPr>
          <w:b/>
          <w:bCs/>
          <w:szCs w:val="26"/>
          <w:rtl/>
        </w:rPr>
        <w:t>-</w:t>
      </w:r>
      <w:r>
        <w:rPr>
          <w:szCs w:val="26"/>
          <w:rtl/>
        </w:rPr>
        <w:t xml:space="preserve"> </w:t>
      </w:r>
      <w:r>
        <w:rPr>
          <w:b/>
          <w:bCs/>
          <w:szCs w:val="26"/>
          <w:rtl/>
        </w:rPr>
        <w:t>-</w:t>
      </w:r>
      <w:r>
        <w:rPr>
          <w:szCs w:val="26"/>
          <w:rtl/>
        </w:rPr>
        <w:t xml:space="preserve"> بدن کارگر </w:t>
      </w:r>
      <w:r>
        <w:rPr>
          <w:szCs w:val="26"/>
          <w:rtl/>
        </w:rPr>
        <w:t xml:space="preserve">همواره باید رو به نردبان باشد و بدن از محور تقارن خارج نشود. </w:t>
      </w:r>
    </w:p>
    <w:p w:rsidR="005F0291" w:rsidRDefault="00AC7D4A">
      <w:pPr>
        <w:ind w:left="12" w:right="70"/>
      </w:pPr>
      <w:r>
        <w:rPr>
          <w:b/>
          <w:bCs/>
          <w:szCs w:val="26"/>
          <w:rtl/>
        </w:rPr>
        <w:t>الف-</w:t>
      </w:r>
      <w:r>
        <w:rPr>
          <w:b/>
          <w:bCs/>
          <w:szCs w:val="26"/>
        </w:rPr>
        <w:t>5</w:t>
      </w:r>
      <w:r>
        <w:rPr>
          <w:b/>
          <w:bCs/>
          <w:szCs w:val="26"/>
          <w:rtl/>
        </w:rPr>
        <w:t>-</w:t>
      </w:r>
      <w:r>
        <w:rPr>
          <w:szCs w:val="26"/>
          <w:rtl/>
        </w:rPr>
        <w:t xml:space="preserve"> قرارگیري جایگاه کار بالاتر از پله سوم انتهایی نردبان در صورت استفاده از نردبان بهعنوان جایگاه کار مجاز نیست. </w:t>
      </w:r>
    </w:p>
    <w:p w:rsidR="005F0291" w:rsidRDefault="00AC7D4A">
      <w:pPr>
        <w:spacing w:after="102" w:line="259" w:lineRule="auto"/>
        <w:ind w:left="223" w:right="179" w:hanging="10"/>
        <w:jc w:val="center"/>
      </w:pPr>
      <w:r>
        <w:rPr>
          <w:b/>
          <w:bCs/>
          <w:szCs w:val="26"/>
          <w:rtl/>
        </w:rPr>
        <w:t>الف-</w:t>
      </w:r>
      <w:r>
        <w:rPr>
          <w:b/>
          <w:bCs/>
          <w:szCs w:val="26"/>
        </w:rPr>
        <w:t>6</w:t>
      </w:r>
      <w:r>
        <w:rPr>
          <w:b/>
          <w:bCs/>
          <w:szCs w:val="26"/>
          <w:rtl/>
        </w:rPr>
        <w:t>-</w:t>
      </w:r>
      <w:r>
        <w:rPr>
          <w:szCs w:val="26"/>
          <w:rtl/>
        </w:rPr>
        <w:t xml:space="preserve"> فواصل پلههاي نردبان از یکدیگر باید یکسان بوده و اندازه اي بین </w:t>
      </w:r>
      <w:r>
        <w:rPr>
          <w:szCs w:val="26"/>
        </w:rPr>
        <w:t>25</w:t>
      </w:r>
      <w:r>
        <w:rPr>
          <w:szCs w:val="26"/>
          <w:rtl/>
        </w:rPr>
        <w:t xml:space="preserve"> تا </w:t>
      </w:r>
      <w:r>
        <w:rPr>
          <w:szCs w:val="26"/>
        </w:rPr>
        <w:t>35</w:t>
      </w:r>
      <w:r>
        <w:rPr>
          <w:szCs w:val="26"/>
          <w:rtl/>
        </w:rPr>
        <w:t xml:space="preserve"> سانتیمتر داشته باشد. </w:t>
      </w:r>
    </w:p>
    <w:p w:rsidR="005F0291" w:rsidRDefault="00AC7D4A">
      <w:pPr>
        <w:spacing w:after="60"/>
        <w:ind w:left="12" w:right="1183"/>
      </w:pPr>
      <w:r>
        <w:rPr>
          <w:b/>
          <w:bCs/>
          <w:szCs w:val="26"/>
          <w:rtl/>
        </w:rPr>
        <w:t>الف-</w:t>
      </w:r>
      <w:r>
        <w:rPr>
          <w:b/>
          <w:bCs/>
          <w:szCs w:val="26"/>
        </w:rPr>
        <w:t>7</w:t>
      </w:r>
      <w:r>
        <w:rPr>
          <w:b/>
          <w:bCs/>
          <w:szCs w:val="26"/>
          <w:rtl/>
        </w:rPr>
        <w:t>-</w:t>
      </w:r>
      <w:r>
        <w:rPr>
          <w:szCs w:val="26"/>
          <w:rtl/>
        </w:rPr>
        <w:t xml:space="preserve"> پایهها و تکیهگاه نردبان باید بر روي سطوح هموار و همتراز و مقاوم و غیرلغزنده قرارگیرد. </w:t>
      </w:r>
    </w:p>
    <w:p w:rsidR="005F0291" w:rsidRDefault="00AC7D4A">
      <w:pPr>
        <w:ind w:left="169" w:right="70"/>
      </w:pPr>
      <w:r>
        <w:rPr>
          <w:b/>
          <w:bCs/>
          <w:szCs w:val="26"/>
          <w:rtl/>
        </w:rPr>
        <w:t>الف-</w:t>
      </w:r>
      <w:r>
        <w:rPr>
          <w:b/>
          <w:bCs/>
          <w:szCs w:val="26"/>
        </w:rPr>
        <w:t>8</w:t>
      </w:r>
      <w:r>
        <w:rPr>
          <w:b/>
          <w:bCs/>
          <w:szCs w:val="26"/>
          <w:rtl/>
        </w:rPr>
        <w:t>-</w:t>
      </w:r>
      <w:r>
        <w:rPr>
          <w:szCs w:val="26"/>
          <w:rtl/>
        </w:rPr>
        <w:t xml:space="preserve"> استفاده از گوه یا کفشک لاستیکی شیاردار یا وسایل و موانع دیگر براي جلوگیري از لغزش و حرکت پایهها بر روي سطوح صاف و لغزنده ضروري است. </w:t>
      </w:r>
    </w:p>
    <w:p w:rsidR="005F0291" w:rsidRDefault="00AC7D4A">
      <w:pPr>
        <w:ind w:left="12" w:right="2144"/>
      </w:pPr>
      <w:r>
        <w:rPr>
          <w:b/>
          <w:bCs/>
          <w:szCs w:val="26"/>
          <w:rtl/>
        </w:rPr>
        <w:t xml:space="preserve">الف- </w:t>
      </w:r>
      <w:r>
        <w:rPr>
          <w:b/>
          <w:bCs/>
          <w:szCs w:val="26"/>
        </w:rPr>
        <w:t>9</w:t>
      </w:r>
      <w:r>
        <w:rPr>
          <w:b/>
          <w:bCs/>
          <w:szCs w:val="26"/>
          <w:rtl/>
        </w:rPr>
        <w:t xml:space="preserve">- </w:t>
      </w:r>
      <w:r>
        <w:rPr>
          <w:szCs w:val="26"/>
          <w:rtl/>
        </w:rPr>
        <w:t xml:space="preserve">پلههاي نردبان فلزي براي جلوگیري از لغزش پا بر روي آنها باید آجدار باشد. </w:t>
      </w:r>
    </w:p>
    <w:p w:rsidR="005F0291" w:rsidRDefault="00AC7D4A">
      <w:pPr>
        <w:spacing w:after="102" w:line="259" w:lineRule="auto"/>
        <w:ind w:left="223" w:right="283" w:hanging="10"/>
        <w:jc w:val="center"/>
      </w:pPr>
      <w:r>
        <w:rPr>
          <w:b/>
          <w:bCs/>
          <w:szCs w:val="26"/>
          <w:rtl/>
        </w:rPr>
        <w:t>الف-</w:t>
      </w:r>
      <w:r>
        <w:rPr>
          <w:b/>
          <w:bCs/>
          <w:szCs w:val="26"/>
        </w:rPr>
        <w:t>10</w:t>
      </w:r>
      <w:r>
        <w:rPr>
          <w:b/>
          <w:bCs/>
          <w:szCs w:val="26"/>
          <w:rtl/>
        </w:rPr>
        <w:t>-</w:t>
      </w:r>
      <w:r>
        <w:rPr>
          <w:szCs w:val="26"/>
          <w:rtl/>
        </w:rPr>
        <w:t xml:space="preserve"> تکیهدادن نردبان تنها به سازههاي بنایی یا دیوارهاي داراي استحکام و مقاومت کافی مجاز است. </w:t>
      </w:r>
    </w:p>
    <w:p w:rsidR="005F0291" w:rsidRDefault="00AC7D4A">
      <w:pPr>
        <w:ind w:left="285" w:right="70"/>
      </w:pPr>
      <w:r>
        <w:rPr>
          <w:b/>
          <w:bCs/>
          <w:szCs w:val="26"/>
          <w:rtl/>
        </w:rPr>
        <w:t xml:space="preserve">الف- </w:t>
      </w:r>
      <w:r>
        <w:rPr>
          <w:b/>
          <w:bCs/>
          <w:szCs w:val="26"/>
        </w:rPr>
        <w:t>11</w:t>
      </w:r>
      <w:r>
        <w:rPr>
          <w:b/>
          <w:bCs/>
          <w:szCs w:val="26"/>
          <w:rtl/>
        </w:rPr>
        <w:t>-</w:t>
      </w:r>
      <w:r>
        <w:rPr>
          <w:szCs w:val="26"/>
          <w:rtl/>
        </w:rPr>
        <w:t xml:space="preserve"> باید از تکیه دادن نردبان به نبش دیوار یا به ستونهاي استوانهاي از قبی</w:t>
      </w:r>
      <w:r>
        <w:rPr>
          <w:szCs w:val="26"/>
          <w:rtl/>
        </w:rPr>
        <w:t xml:space="preserve">ل لوله فلزي یا تیرچوبی و غیره جلوگیري به عمل آید. </w:t>
      </w:r>
    </w:p>
    <w:p w:rsidR="005F0291" w:rsidRDefault="00AC7D4A">
      <w:pPr>
        <w:ind w:left="135" w:right="70"/>
      </w:pPr>
      <w:r>
        <w:rPr>
          <w:b/>
          <w:bCs/>
          <w:szCs w:val="26"/>
          <w:rtl/>
        </w:rPr>
        <w:t>الف-</w:t>
      </w:r>
      <w:r>
        <w:rPr>
          <w:b/>
          <w:bCs/>
          <w:szCs w:val="26"/>
        </w:rPr>
        <w:t>12</w:t>
      </w:r>
      <w:r>
        <w:rPr>
          <w:b/>
          <w:bCs/>
          <w:szCs w:val="26"/>
          <w:rtl/>
        </w:rPr>
        <w:t>-</w:t>
      </w:r>
      <w:r>
        <w:rPr>
          <w:szCs w:val="26"/>
          <w:rtl/>
        </w:rPr>
        <w:t xml:space="preserve"> نردبانهاي فلزي باید بهوسیله ضد زنگ یا مواد مناسب دیگر در مقابل خوردگی و زنگزدگی محافظت شوند. </w:t>
      </w:r>
    </w:p>
    <w:p w:rsidR="005F0291" w:rsidRDefault="00AC7D4A">
      <w:pPr>
        <w:ind w:left="175" w:right="70"/>
      </w:pPr>
      <w:r>
        <w:rPr>
          <w:b/>
          <w:bCs/>
          <w:szCs w:val="26"/>
          <w:rtl/>
        </w:rPr>
        <w:t>الف-</w:t>
      </w:r>
      <w:r>
        <w:rPr>
          <w:b/>
          <w:bCs/>
          <w:szCs w:val="26"/>
        </w:rPr>
        <w:t>13</w:t>
      </w:r>
      <w:r>
        <w:rPr>
          <w:b/>
          <w:bCs/>
          <w:szCs w:val="26"/>
          <w:rtl/>
        </w:rPr>
        <w:t>-</w:t>
      </w:r>
      <w:r>
        <w:rPr>
          <w:szCs w:val="26"/>
          <w:rtl/>
        </w:rPr>
        <w:t xml:space="preserve"> باید در جایی که رفت و آمد زیاد است، از یک نردبان مخصوص بالارفتن و یک نردبان مخصوص پایین آمدن </w:t>
      </w:r>
      <w:r>
        <w:rPr>
          <w:szCs w:val="26"/>
          <w:rtl/>
        </w:rPr>
        <w:t xml:space="preserve">استفاده نمود. </w:t>
      </w:r>
    </w:p>
    <w:p w:rsidR="005F0291" w:rsidRDefault="00AC7D4A">
      <w:pPr>
        <w:spacing w:after="95" w:line="265" w:lineRule="auto"/>
        <w:ind w:left="578" w:right="0" w:hanging="10"/>
        <w:jc w:val="left"/>
      </w:pPr>
      <w:r>
        <w:rPr>
          <w:b/>
          <w:bCs/>
          <w:szCs w:val="26"/>
          <w:rtl/>
        </w:rPr>
        <w:t>الف-</w:t>
      </w:r>
      <w:r>
        <w:rPr>
          <w:szCs w:val="26"/>
        </w:rPr>
        <w:t>14</w:t>
      </w:r>
      <w:r>
        <w:rPr>
          <w:szCs w:val="26"/>
          <w:rtl/>
        </w:rPr>
        <w:t xml:space="preserve">- حمل بار با دست هنگام استفاده از نردبان مجاز نیست. </w:t>
      </w:r>
    </w:p>
    <w:p w:rsidR="005F0291" w:rsidRDefault="00AC7D4A">
      <w:pPr>
        <w:numPr>
          <w:ilvl w:val="0"/>
          <w:numId w:val="34"/>
        </w:numPr>
        <w:spacing w:after="95" w:line="265" w:lineRule="auto"/>
        <w:ind w:left="666" w:right="0" w:hanging="389"/>
        <w:jc w:val="left"/>
      </w:pPr>
      <w:r>
        <w:rPr>
          <w:szCs w:val="26"/>
          <w:rtl/>
        </w:rPr>
        <w:t xml:space="preserve">استفاده از نردبان در موارد زیر ممنوع است: </w:t>
      </w:r>
    </w:p>
    <w:p w:rsidR="005F0291" w:rsidRDefault="00AC7D4A">
      <w:pPr>
        <w:spacing w:after="95" w:line="265" w:lineRule="auto"/>
        <w:ind w:left="578" w:right="0" w:hanging="10"/>
        <w:jc w:val="left"/>
      </w:pPr>
      <w:r>
        <w:rPr>
          <w:b/>
          <w:bCs/>
          <w:szCs w:val="26"/>
          <w:rtl/>
        </w:rPr>
        <w:t>ب- -</w:t>
      </w:r>
      <w:r>
        <w:rPr>
          <w:b/>
          <w:bCs/>
          <w:szCs w:val="26"/>
        </w:rPr>
        <w:t>1</w:t>
      </w:r>
      <w:r>
        <w:rPr>
          <w:b/>
          <w:bCs/>
          <w:szCs w:val="26"/>
          <w:rtl/>
        </w:rPr>
        <w:t xml:space="preserve"> </w:t>
      </w:r>
      <w:r>
        <w:rPr>
          <w:szCs w:val="26"/>
          <w:rtl/>
        </w:rPr>
        <w:t xml:space="preserve">قرارگیري داربست یا جایگاه کار در ارتفاع </w:t>
      </w:r>
    </w:p>
    <w:p w:rsidR="005F0291" w:rsidRDefault="00AC7D4A">
      <w:pPr>
        <w:numPr>
          <w:ilvl w:val="1"/>
          <w:numId w:val="34"/>
        </w:numPr>
        <w:spacing w:after="95" w:line="265" w:lineRule="auto"/>
        <w:ind w:right="251" w:hanging="636"/>
        <w:jc w:val="left"/>
      </w:pPr>
      <w:r>
        <w:rPr>
          <w:szCs w:val="26"/>
          <w:rtl/>
        </w:rPr>
        <w:t xml:space="preserve">استفاده بهعنوان الوار و تخته زیرپایی براي ایجاد جایگاه کار </w:t>
      </w:r>
    </w:p>
    <w:p w:rsidR="005F0291" w:rsidRDefault="00AC7D4A">
      <w:pPr>
        <w:numPr>
          <w:ilvl w:val="1"/>
          <w:numId w:val="34"/>
        </w:numPr>
        <w:ind w:right="251" w:hanging="636"/>
        <w:jc w:val="left"/>
      </w:pPr>
      <w:r>
        <w:rPr>
          <w:szCs w:val="26"/>
          <w:rtl/>
        </w:rPr>
        <w:t xml:space="preserve">قرار دادن پایهها بر روي اجسام </w:t>
      </w:r>
      <w:r>
        <w:rPr>
          <w:szCs w:val="26"/>
          <w:rtl/>
        </w:rPr>
        <w:t xml:space="preserve">ناپایدار از قبیل جعبه یا بشکه ،آجر، کیسه و موارد مشابه و نظایر آن </w:t>
      </w:r>
      <w:r>
        <w:rPr>
          <w:b/>
          <w:bCs/>
          <w:szCs w:val="26"/>
          <w:rtl/>
        </w:rPr>
        <w:t>ب-</w:t>
      </w:r>
      <w:r>
        <w:rPr>
          <w:b/>
          <w:bCs/>
          <w:szCs w:val="26"/>
        </w:rPr>
        <w:t>4</w:t>
      </w:r>
      <w:r>
        <w:rPr>
          <w:b/>
          <w:bCs/>
          <w:szCs w:val="26"/>
          <w:rtl/>
        </w:rPr>
        <w:t xml:space="preserve">- </w:t>
      </w:r>
      <w:r>
        <w:rPr>
          <w:szCs w:val="26"/>
          <w:rtl/>
        </w:rPr>
        <w:t xml:space="preserve">اتصال </w:t>
      </w:r>
      <w:r>
        <w:rPr>
          <w:szCs w:val="26"/>
        </w:rPr>
        <w:t>2</w:t>
      </w:r>
      <w:r>
        <w:rPr>
          <w:szCs w:val="26"/>
          <w:rtl/>
        </w:rPr>
        <w:t xml:space="preserve"> نردبان کوتاه به یکدیگر براي افزایش ارتفاع </w:t>
      </w:r>
    </w:p>
    <w:p w:rsidR="005F0291" w:rsidRDefault="00AC7D4A">
      <w:pPr>
        <w:numPr>
          <w:ilvl w:val="1"/>
          <w:numId w:val="35"/>
        </w:numPr>
        <w:ind w:right="976"/>
      </w:pPr>
      <w:r>
        <w:rPr>
          <w:szCs w:val="26"/>
          <w:rtl/>
        </w:rPr>
        <w:lastRenderedPageBreak/>
        <w:t>قراردادن پایهها برروي دریچههاي آدمرو یا قرارگیري نردبان جلوي دري که باز است یا قابل باز شدن است مگر آنکه در به نحو مطمئن بسته یا قفل ش</w:t>
      </w:r>
      <w:r>
        <w:rPr>
          <w:szCs w:val="26"/>
          <w:rtl/>
        </w:rPr>
        <w:t xml:space="preserve">ده باشد. </w:t>
      </w:r>
    </w:p>
    <w:p w:rsidR="005F0291" w:rsidRDefault="00AC7D4A">
      <w:pPr>
        <w:numPr>
          <w:ilvl w:val="1"/>
          <w:numId w:val="35"/>
        </w:numPr>
        <w:ind w:right="976"/>
      </w:pPr>
      <w:r>
        <w:rPr>
          <w:szCs w:val="26"/>
          <w:rtl/>
        </w:rPr>
        <w:t xml:space="preserve">آغشته بودن سطوح مختلف نردبان به لکه چربی، گریس، روغن و سایر مواد لغزنده </w:t>
      </w:r>
      <w:r>
        <w:rPr>
          <w:b/>
          <w:bCs/>
          <w:szCs w:val="26"/>
          <w:rtl/>
        </w:rPr>
        <w:t>ب-</w:t>
      </w:r>
      <w:r>
        <w:rPr>
          <w:b/>
          <w:bCs/>
          <w:szCs w:val="26"/>
        </w:rPr>
        <w:t>7</w:t>
      </w:r>
      <w:r>
        <w:rPr>
          <w:b/>
          <w:bCs/>
          <w:szCs w:val="26"/>
          <w:rtl/>
        </w:rPr>
        <w:t xml:space="preserve">- </w:t>
      </w:r>
      <w:r>
        <w:rPr>
          <w:szCs w:val="26"/>
          <w:rtl/>
        </w:rPr>
        <w:t xml:space="preserve">بهکارگیري بهعنوان معبر و پل ارتباطی بین دو جایگاه کار در ارتفاع </w:t>
      </w:r>
    </w:p>
    <w:p w:rsidR="005F0291" w:rsidRDefault="00AC7D4A">
      <w:pPr>
        <w:spacing w:after="235" w:line="296" w:lineRule="auto"/>
        <w:ind w:left="127" w:right="1227" w:hanging="7"/>
        <w:jc w:val="right"/>
      </w:pPr>
      <w:r>
        <w:rPr>
          <w:b/>
          <w:bCs/>
          <w:szCs w:val="26"/>
          <w:rtl/>
        </w:rPr>
        <w:t>ب-</w:t>
      </w:r>
      <w:r>
        <w:rPr>
          <w:b/>
          <w:bCs/>
          <w:szCs w:val="26"/>
        </w:rPr>
        <w:t>8</w:t>
      </w:r>
      <w:r>
        <w:rPr>
          <w:b/>
          <w:bCs/>
          <w:szCs w:val="26"/>
          <w:rtl/>
        </w:rPr>
        <w:t xml:space="preserve">- </w:t>
      </w:r>
      <w:r>
        <w:rPr>
          <w:szCs w:val="26"/>
          <w:rtl/>
        </w:rPr>
        <w:t xml:space="preserve">استفاده از نردبان با پایه یا پلههاي معیوب، شکسته، در رفته، ترك خورده، پوسیده و ناقص </w:t>
      </w:r>
      <w:r>
        <w:rPr>
          <w:b/>
          <w:bCs/>
          <w:szCs w:val="26"/>
          <w:rtl/>
        </w:rPr>
        <w:t>ب-</w:t>
      </w:r>
      <w:r>
        <w:rPr>
          <w:b/>
          <w:bCs/>
          <w:szCs w:val="26"/>
        </w:rPr>
        <w:t>9</w:t>
      </w:r>
      <w:r>
        <w:rPr>
          <w:b/>
          <w:bCs/>
          <w:szCs w:val="26"/>
          <w:rtl/>
        </w:rPr>
        <w:t xml:space="preserve">- </w:t>
      </w:r>
      <w:r>
        <w:rPr>
          <w:szCs w:val="26"/>
          <w:rtl/>
        </w:rPr>
        <w:t>سست، لغزند</w:t>
      </w:r>
      <w:r>
        <w:rPr>
          <w:szCs w:val="26"/>
          <w:rtl/>
        </w:rPr>
        <w:t>ه و نا ایمن بودن تکیهگاه فوقانی</w:t>
      </w:r>
      <w:r>
        <w:rPr>
          <w:rFonts w:ascii="Times New Roman" w:eastAsia="Times New Roman" w:hAnsi="Times New Roman" w:cs="Times New Roman"/>
          <w:szCs w:val="26"/>
          <w:rtl/>
        </w:rPr>
        <w:t xml:space="preserve"> </w:t>
      </w:r>
      <w:r>
        <w:rPr>
          <w:b/>
          <w:bCs/>
          <w:szCs w:val="26"/>
          <w:rtl/>
        </w:rPr>
        <w:t>ب-</w:t>
      </w:r>
      <w:r>
        <w:rPr>
          <w:b/>
          <w:bCs/>
          <w:szCs w:val="26"/>
        </w:rPr>
        <w:t>10</w:t>
      </w:r>
      <w:r>
        <w:rPr>
          <w:b/>
          <w:bCs/>
          <w:szCs w:val="26"/>
          <w:rtl/>
        </w:rPr>
        <w:t xml:space="preserve">- </w:t>
      </w:r>
      <w:r>
        <w:rPr>
          <w:szCs w:val="26"/>
          <w:rtl/>
        </w:rPr>
        <w:t>هنگام بارندگی و لغزندگی پایهها</w:t>
      </w:r>
      <w:r>
        <w:rPr>
          <w:rFonts w:ascii="Times New Roman" w:eastAsia="Times New Roman" w:hAnsi="Times New Roman" w:cs="Times New Roman"/>
          <w:szCs w:val="26"/>
          <w:rtl/>
        </w:rPr>
        <w:t xml:space="preserve"> </w:t>
      </w:r>
    </w:p>
    <w:p w:rsidR="005F0291" w:rsidRDefault="00AC7D4A">
      <w:pPr>
        <w:spacing w:after="169" w:line="259" w:lineRule="auto"/>
        <w:ind w:left="-1" w:right="0" w:hanging="10"/>
        <w:jc w:val="left"/>
      </w:pPr>
      <w:r>
        <w:rPr>
          <w:b/>
          <w:bCs/>
          <w:sz w:val="24"/>
          <w:szCs w:val="24"/>
        </w:rPr>
        <w:t>2</w:t>
      </w:r>
      <w:r>
        <w:rPr>
          <w:b/>
          <w:bCs/>
          <w:sz w:val="24"/>
          <w:szCs w:val="24"/>
          <w:rtl/>
        </w:rPr>
        <w:t>-</w:t>
      </w:r>
      <w:r>
        <w:rPr>
          <w:b/>
          <w:bCs/>
          <w:sz w:val="24"/>
          <w:szCs w:val="24"/>
        </w:rPr>
        <w:t>5</w:t>
      </w:r>
      <w:r>
        <w:rPr>
          <w:b/>
          <w:bCs/>
          <w:sz w:val="24"/>
          <w:szCs w:val="24"/>
          <w:rtl/>
        </w:rPr>
        <w:t>-</w:t>
      </w:r>
      <w:r>
        <w:rPr>
          <w:b/>
          <w:bCs/>
          <w:sz w:val="24"/>
          <w:szCs w:val="24"/>
        </w:rPr>
        <w:t>5</w:t>
      </w:r>
      <w:r>
        <w:rPr>
          <w:b/>
          <w:bCs/>
          <w:sz w:val="24"/>
          <w:szCs w:val="24"/>
          <w:rtl/>
        </w:rPr>
        <w:t>-</w:t>
      </w:r>
      <w:r>
        <w:rPr>
          <w:b/>
          <w:bCs/>
          <w:sz w:val="24"/>
          <w:szCs w:val="24"/>
        </w:rPr>
        <w:t>2</w:t>
      </w:r>
      <w:r>
        <w:rPr>
          <w:b/>
          <w:bCs/>
          <w:sz w:val="24"/>
          <w:szCs w:val="24"/>
          <w:rtl/>
        </w:rPr>
        <w:t xml:space="preserve">- نردبان یک طرفه قابل حمل </w:t>
      </w:r>
    </w:p>
    <w:p w:rsidR="005F0291" w:rsidRDefault="00AC7D4A">
      <w:pPr>
        <w:ind w:left="12" w:right="70"/>
      </w:pPr>
      <w:r>
        <w:rPr>
          <w:b/>
          <w:bCs/>
          <w:szCs w:val="26"/>
          <w:rtl/>
        </w:rPr>
        <w:t>الف-</w:t>
      </w:r>
      <w:r>
        <w:rPr>
          <w:szCs w:val="26"/>
          <w:rtl/>
        </w:rPr>
        <w:t xml:space="preserve"> نردبان یک طرفه قابل حمل باید به اندازه </w:t>
      </w:r>
      <w:r>
        <w:rPr>
          <w:szCs w:val="26"/>
        </w:rPr>
        <w:t>1</w:t>
      </w:r>
      <w:r>
        <w:rPr>
          <w:szCs w:val="26"/>
          <w:rtl/>
        </w:rPr>
        <w:t xml:space="preserve"> متر از تراز جایی که براي رسیدن به آن مورد استفاده قرار میگیرد بالاتر بوده و این قسمت اضافی باید فاقد پله </w:t>
      </w:r>
      <w:r>
        <w:rPr>
          <w:szCs w:val="26"/>
          <w:rtl/>
        </w:rPr>
        <w:t xml:space="preserve">باشد. حداکثر طول نردبان یکطرفه باید </w:t>
      </w:r>
      <w:r>
        <w:rPr>
          <w:szCs w:val="26"/>
        </w:rPr>
        <w:t>10</w:t>
      </w:r>
      <w:r>
        <w:rPr>
          <w:szCs w:val="26"/>
          <w:rtl/>
        </w:rPr>
        <w:t xml:space="preserve"> متر باشد. </w:t>
      </w:r>
    </w:p>
    <w:p w:rsidR="005F0291" w:rsidRDefault="00AC7D4A">
      <w:pPr>
        <w:numPr>
          <w:ilvl w:val="0"/>
          <w:numId w:val="36"/>
        </w:numPr>
        <w:ind w:right="70"/>
      </w:pPr>
      <w:r>
        <w:rPr>
          <w:szCs w:val="26"/>
          <w:rtl/>
        </w:rPr>
        <w:t xml:space="preserve">همتراز نمودن پایههاي نردبان یکطرفه قابل حمل در سطوح با شیب بیش از </w:t>
      </w:r>
      <w:r>
        <w:rPr>
          <w:szCs w:val="26"/>
        </w:rPr>
        <w:t>16</w:t>
      </w:r>
      <w:r>
        <w:rPr>
          <w:szCs w:val="26"/>
          <w:rtl/>
        </w:rPr>
        <w:t xml:space="preserve"> درجه ممنوع بوده و براي کمتر از آن باید از گوه مناسب استفاده شود.</w:t>
      </w:r>
      <w:r>
        <w:rPr>
          <w:rFonts w:ascii="Tahoma" w:eastAsia="Tahoma" w:hAnsi="Tahoma" w:cs="Tahoma"/>
          <w:szCs w:val="26"/>
          <w:rtl/>
        </w:rPr>
        <w:t xml:space="preserve"> </w:t>
      </w:r>
    </w:p>
    <w:p w:rsidR="005F0291" w:rsidRDefault="00AC7D4A">
      <w:pPr>
        <w:ind w:left="12" w:right="1197"/>
      </w:pPr>
      <w:r>
        <w:rPr>
          <w:b/>
          <w:bCs/>
          <w:szCs w:val="26"/>
          <w:rtl/>
        </w:rPr>
        <w:t>پ-</w:t>
      </w:r>
      <w:r>
        <w:rPr>
          <w:szCs w:val="26"/>
          <w:rtl/>
        </w:rPr>
        <w:t xml:space="preserve"> استقرار نردبان یک طرفه قابل حمل در امتداد سطح شیبدار با شیب بیش از </w:t>
      </w:r>
      <w:r>
        <w:rPr>
          <w:szCs w:val="26"/>
        </w:rPr>
        <w:t>6</w:t>
      </w:r>
      <w:r>
        <w:rPr>
          <w:szCs w:val="26"/>
          <w:rtl/>
        </w:rPr>
        <w:t xml:space="preserve"> درجه ممنوع است. </w:t>
      </w:r>
    </w:p>
    <w:p w:rsidR="005F0291" w:rsidRDefault="00AC7D4A">
      <w:pPr>
        <w:numPr>
          <w:ilvl w:val="0"/>
          <w:numId w:val="36"/>
        </w:numPr>
        <w:spacing w:after="224"/>
        <w:ind w:right="70"/>
      </w:pPr>
      <w:r>
        <w:rPr>
          <w:szCs w:val="26"/>
          <w:rtl/>
        </w:rPr>
        <w:t xml:space="preserve">استقرار نردبان یکطرفه قابل حمل باید بهگونهاي باشد که زاویه بین نردبان و سطح مبنا در حدود </w:t>
      </w:r>
      <w:r>
        <w:rPr>
          <w:szCs w:val="26"/>
        </w:rPr>
        <w:t>75</w:t>
      </w:r>
      <w:r>
        <w:rPr>
          <w:szCs w:val="26"/>
          <w:rtl/>
        </w:rPr>
        <w:t xml:space="preserve"> درجه بودهو یا شیب آن طوري انتخاب شود که فاصله بین پایه نردبان تا پاي سازه یک چهارم فاصله تکیهگاه فوقانی بر روي سازه تا سطح مبنا باشد. در صورت </w:t>
      </w:r>
      <w:r>
        <w:rPr>
          <w:szCs w:val="26"/>
          <w:rtl/>
        </w:rPr>
        <w:t xml:space="preserve">اجبار به استقرار نردبان یک طرفه قابل حمل در زاویهاي بین </w:t>
      </w:r>
      <w:r>
        <w:rPr>
          <w:szCs w:val="26"/>
        </w:rPr>
        <w:t>75</w:t>
      </w:r>
      <w:r>
        <w:rPr>
          <w:szCs w:val="26"/>
          <w:rtl/>
        </w:rPr>
        <w:t xml:space="preserve"> تا </w:t>
      </w:r>
      <w:r>
        <w:rPr>
          <w:szCs w:val="26"/>
        </w:rPr>
        <w:t>90</w:t>
      </w:r>
      <w:r>
        <w:rPr>
          <w:szCs w:val="26"/>
          <w:rtl/>
        </w:rPr>
        <w:t xml:space="preserve"> درجه، نردبان باید بهوسیله اتصالاتی با سازه یا دیوار بهصورت ایمن بسته و محکم شود.</w:t>
      </w:r>
      <w:r>
        <w:rPr>
          <w:rFonts w:ascii="Times New Roman" w:eastAsia="Times New Roman" w:hAnsi="Times New Roman" w:cs="Times New Roman"/>
          <w:szCs w:val="26"/>
          <w:rtl/>
        </w:rPr>
        <w:t xml:space="preserve"> </w:t>
      </w:r>
    </w:p>
    <w:p w:rsidR="005F0291" w:rsidRDefault="00AC7D4A">
      <w:pPr>
        <w:spacing w:after="169" w:line="259" w:lineRule="auto"/>
        <w:ind w:left="-1" w:right="0" w:hanging="10"/>
        <w:jc w:val="left"/>
      </w:pPr>
      <w:r>
        <w:rPr>
          <w:b/>
          <w:bCs/>
          <w:sz w:val="24"/>
          <w:szCs w:val="24"/>
        </w:rPr>
        <w:t>2</w:t>
      </w:r>
      <w:r>
        <w:rPr>
          <w:b/>
          <w:bCs/>
          <w:sz w:val="24"/>
          <w:szCs w:val="24"/>
          <w:rtl/>
        </w:rPr>
        <w:t>-</w:t>
      </w:r>
      <w:r>
        <w:rPr>
          <w:b/>
          <w:bCs/>
          <w:sz w:val="24"/>
          <w:szCs w:val="24"/>
        </w:rPr>
        <w:t>5</w:t>
      </w:r>
      <w:r>
        <w:rPr>
          <w:b/>
          <w:bCs/>
          <w:sz w:val="24"/>
          <w:szCs w:val="24"/>
          <w:rtl/>
        </w:rPr>
        <w:t>-</w:t>
      </w:r>
      <w:r>
        <w:rPr>
          <w:b/>
          <w:bCs/>
          <w:sz w:val="24"/>
          <w:szCs w:val="24"/>
        </w:rPr>
        <w:t>5</w:t>
      </w:r>
      <w:r>
        <w:rPr>
          <w:b/>
          <w:bCs/>
          <w:sz w:val="24"/>
          <w:szCs w:val="24"/>
          <w:rtl/>
        </w:rPr>
        <w:t>-</w:t>
      </w:r>
      <w:r>
        <w:rPr>
          <w:b/>
          <w:bCs/>
          <w:sz w:val="24"/>
          <w:szCs w:val="24"/>
        </w:rPr>
        <w:t>3</w:t>
      </w:r>
      <w:r>
        <w:rPr>
          <w:b/>
          <w:bCs/>
          <w:sz w:val="24"/>
          <w:szCs w:val="24"/>
          <w:rtl/>
        </w:rPr>
        <w:t xml:space="preserve">- نردبان دو طرفه </w:t>
      </w:r>
    </w:p>
    <w:p w:rsidR="005F0291" w:rsidRDefault="00AC7D4A">
      <w:pPr>
        <w:ind w:left="12" w:right="70"/>
      </w:pPr>
      <w:r>
        <w:rPr>
          <w:b/>
          <w:bCs/>
          <w:szCs w:val="26"/>
          <w:rtl/>
        </w:rPr>
        <w:t>الف-</w:t>
      </w:r>
      <w:r>
        <w:rPr>
          <w:szCs w:val="26"/>
          <w:rtl/>
        </w:rPr>
        <w:t xml:space="preserve"> نردبان دوطرفه باید مجهز به قید یا ضامنی باشد که از بههم خوردن شیب آن جلوگیري به</w:t>
      </w:r>
      <w:r>
        <w:rPr>
          <w:szCs w:val="26"/>
          <w:rtl/>
        </w:rPr>
        <w:t xml:space="preserve">عمل آید. در حالت باز نباید ارتفاع آن از </w:t>
      </w:r>
      <w:r>
        <w:rPr>
          <w:szCs w:val="26"/>
        </w:rPr>
        <w:t>3</w:t>
      </w:r>
      <w:r>
        <w:rPr>
          <w:szCs w:val="26"/>
          <w:rtl/>
        </w:rPr>
        <w:t xml:space="preserve"> متر بیشتر باشد. </w:t>
      </w:r>
    </w:p>
    <w:p w:rsidR="005F0291" w:rsidRDefault="00AC7D4A">
      <w:pPr>
        <w:spacing w:after="62"/>
        <w:ind w:left="12" w:right="994"/>
      </w:pPr>
      <w:r>
        <w:rPr>
          <w:b/>
          <w:bCs/>
          <w:szCs w:val="26"/>
          <w:rtl/>
        </w:rPr>
        <w:t>ب-</w:t>
      </w:r>
      <w:r>
        <w:rPr>
          <w:szCs w:val="26"/>
          <w:rtl/>
        </w:rPr>
        <w:t xml:space="preserve"> نردبان دوطرفه نباید با جمع کردن دو ضلع آن بر روي هم به جاي نردبان یک طرفه بهکار برده شود .</w:t>
      </w:r>
    </w:p>
    <w:p w:rsidR="005F0291" w:rsidRDefault="00AC7D4A">
      <w:pPr>
        <w:spacing w:after="222"/>
        <w:ind w:left="288" w:right="70"/>
      </w:pPr>
      <w:r>
        <w:rPr>
          <w:b/>
          <w:bCs/>
          <w:szCs w:val="26"/>
          <w:rtl/>
        </w:rPr>
        <w:t>پ-</w:t>
      </w:r>
      <w:r>
        <w:rPr>
          <w:szCs w:val="26"/>
          <w:rtl/>
        </w:rPr>
        <w:t xml:space="preserve"> لولاهاي بالاي نردبان دو طرفه باید در فواصل زمانی مناسب روغنکاري شوند تا حرکت آنها به آسانی انجام و ا</w:t>
      </w:r>
      <w:r>
        <w:rPr>
          <w:szCs w:val="26"/>
          <w:rtl/>
        </w:rPr>
        <w:t xml:space="preserve">ز شکسته شدن آنها جلوگیري بهعمل آید. محل اتصال لولاها به نردبان، باید بهصورت مرتب بازرسی شود تا از محکم بودن آن اطمینان حاصل شود. </w:t>
      </w:r>
    </w:p>
    <w:p w:rsidR="005F0291" w:rsidRDefault="00AC7D4A">
      <w:pPr>
        <w:spacing w:after="169" w:line="259" w:lineRule="auto"/>
        <w:ind w:left="-1" w:right="0" w:hanging="10"/>
        <w:jc w:val="left"/>
      </w:pPr>
      <w:r>
        <w:rPr>
          <w:b/>
          <w:bCs/>
          <w:sz w:val="24"/>
          <w:szCs w:val="24"/>
        </w:rPr>
        <w:lastRenderedPageBreak/>
        <w:t>2</w:t>
      </w:r>
      <w:r>
        <w:rPr>
          <w:b/>
          <w:bCs/>
          <w:sz w:val="24"/>
          <w:szCs w:val="24"/>
          <w:rtl/>
        </w:rPr>
        <w:t>-</w:t>
      </w:r>
      <w:r>
        <w:rPr>
          <w:b/>
          <w:bCs/>
          <w:sz w:val="24"/>
          <w:szCs w:val="24"/>
        </w:rPr>
        <w:t>5</w:t>
      </w:r>
      <w:r>
        <w:rPr>
          <w:b/>
          <w:bCs/>
          <w:sz w:val="24"/>
          <w:szCs w:val="24"/>
          <w:rtl/>
        </w:rPr>
        <w:t>-</w:t>
      </w:r>
      <w:r>
        <w:rPr>
          <w:b/>
          <w:bCs/>
          <w:sz w:val="24"/>
          <w:szCs w:val="24"/>
        </w:rPr>
        <w:t>5</w:t>
      </w:r>
      <w:r>
        <w:rPr>
          <w:b/>
          <w:bCs/>
          <w:sz w:val="24"/>
          <w:szCs w:val="24"/>
          <w:rtl/>
        </w:rPr>
        <w:t>-</w:t>
      </w:r>
      <w:r>
        <w:rPr>
          <w:b/>
          <w:bCs/>
          <w:sz w:val="24"/>
          <w:szCs w:val="24"/>
        </w:rPr>
        <w:t>4</w:t>
      </w:r>
      <w:r>
        <w:rPr>
          <w:b/>
          <w:bCs/>
          <w:sz w:val="24"/>
          <w:szCs w:val="24"/>
          <w:rtl/>
        </w:rPr>
        <w:t xml:space="preserve">- نردبان ثابت </w:t>
      </w:r>
    </w:p>
    <w:p w:rsidR="005F0291" w:rsidRDefault="00AC7D4A">
      <w:pPr>
        <w:ind w:left="12" w:right="70"/>
      </w:pPr>
      <w:r>
        <w:rPr>
          <w:b/>
          <w:bCs/>
          <w:szCs w:val="26"/>
          <w:rtl/>
        </w:rPr>
        <w:t>الف-</w:t>
      </w:r>
      <w:r>
        <w:rPr>
          <w:szCs w:val="26"/>
          <w:rtl/>
        </w:rPr>
        <w:t xml:space="preserve"> باید حداکثر در هر </w:t>
      </w:r>
      <w:r>
        <w:rPr>
          <w:szCs w:val="26"/>
        </w:rPr>
        <w:t>9</w:t>
      </w:r>
      <w:r>
        <w:rPr>
          <w:szCs w:val="26"/>
          <w:rtl/>
        </w:rPr>
        <w:t xml:space="preserve"> متر، یک پاگرد تعبیه شود و هر قطعه از نردبان که بین دو پاگرد قرار دارد، نباید در</w:t>
      </w:r>
      <w:r>
        <w:rPr>
          <w:szCs w:val="26"/>
          <w:rtl/>
        </w:rPr>
        <w:t xml:space="preserve"> امتداد قطعه قبلی باشد. نردبان و پاگرد آن باید بهوسیله نرده حفاظتی محافظت شود. </w:t>
      </w:r>
    </w:p>
    <w:p w:rsidR="005F0291" w:rsidRDefault="00AC7D4A">
      <w:pPr>
        <w:spacing w:after="223"/>
        <w:ind w:left="287" w:right="70"/>
      </w:pPr>
      <w:r>
        <w:rPr>
          <w:b/>
          <w:bCs/>
          <w:szCs w:val="26"/>
          <w:rtl/>
        </w:rPr>
        <w:t>ب-</w:t>
      </w:r>
      <w:r>
        <w:rPr>
          <w:szCs w:val="26"/>
          <w:rtl/>
        </w:rPr>
        <w:t xml:space="preserve"> براي نردبان ثابت عمودي که بیش از </w:t>
      </w:r>
      <w:r>
        <w:rPr>
          <w:szCs w:val="26"/>
        </w:rPr>
        <w:t>2</w:t>
      </w:r>
      <w:r>
        <w:rPr>
          <w:szCs w:val="26"/>
          <w:vertAlign w:val="subscript"/>
          <w:rtl/>
        </w:rPr>
        <w:t>/</w:t>
      </w:r>
      <w:r>
        <w:rPr>
          <w:szCs w:val="26"/>
        </w:rPr>
        <w:t>2</w:t>
      </w:r>
      <w:r>
        <w:rPr>
          <w:szCs w:val="26"/>
          <w:rtl/>
        </w:rPr>
        <w:t xml:space="preserve"> متر ارتفاع دارد باید حفاظهاي حلقوي یا مربعی شکل نصب شود بهطوري که با فواصل حداکثر </w:t>
      </w:r>
      <w:r>
        <w:rPr>
          <w:szCs w:val="26"/>
        </w:rPr>
        <w:t>9</w:t>
      </w:r>
      <w:r>
        <w:rPr>
          <w:szCs w:val="26"/>
          <w:vertAlign w:val="subscript"/>
          <w:rtl/>
        </w:rPr>
        <w:t>/</w:t>
      </w:r>
      <w:r>
        <w:rPr>
          <w:szCs w:val="26"/>
        </w:rPr>
        <w:t>0</w:t>
      </w:r>
      <w:r>
        <w:rPr>
          <w:szCs w:val="26"/>
          <w:rtl/>
        </w:rPr>
        <w:t xml:space="preserve"> متري از یکدیگر و با بستهایی در طول محفظه مهارشود ت</w:t>
      </w:r>
      <w:r>
        <w:rPr>
          <w:szCs w:val="26"/>
          <w:rtl/>
        </w:rPr>
        <w:t xml:space="preserve">ا احتمال سقوط کارگر از بین حفاظ وجود نداشته باشد. در نردبانهاي ثابت با طول بیش از </w:t>
      </w:r>
      <w:r>
        <w:rPr>
          <w:szCs w:val="26"/>
        </w:rPr>
        <w:t>3</w:t>
      </w:r>
      <w:r>
        <w:rPr>
          <w:szCs w:val="26"/>
          <w:rtl/>
        </w:rPr>
        <w:t xml:space="preserve"> متر که مجهز به نرده جانبی بوده و امکان نصب حفاظهاي حلقوي یا مربعی شکل وجود ندارد کارگر باید مجهز به سامانه متوقفکننده از سقوط باشد. </w:t>
      </w:r>
    </w:p>
    <w:p w:rsidR="005F0291" w:rsidRDefault="00AC7D4A">
      <w:pPr>
        <w:spacing w:after="134" w:line="259" w:lineRule="auto"/>
        <w:ind w:left="-1" w:right="0" w:hanging="10"/>
        <w:jc w:val="left"/>
      </w:pPr>
      <w:r>
        <w:rPr>
          <w:b/>
          <w:bCs/>
          <w:sz w:val="24"/>
          <w:szCs w:val="24"/>
        </w:rPr>
        <w:t>2</w:t>
      </w:r>
      <w:r>
        <w:rPr>
          <w:b/>
          <w:bCs/>
          <w:sz w:val="24"/>
          <w:szCs w:val="24"/>
          <w:rtl/>
        </w:rPr>
        <w:t>-</w:t>
      </w:r>
      <w:r>
        <w:rPr>
          <w:b/>
          <w:bCs/>
          <w:sz w:val="24"/>
          <w:szCs w:val="24"/>
        </w:rPr>
        <w:t>5</w:t>
      </w:r>
      <w:r>
        <w:rPr>
          <w:b/>
          <w:bCs/>
          <w:sz w:val="24"/>
          <w:szCs w:val="24"/>
          <w:rtl/>
        </w:rPr>
        <w:t>-</w:t>
      </w:r>
      <w:r>
        <w:rPr>
          <w:b/>
          <w:bCs/>
          <w:sz w:val="24"/>
          <w:szCs w:val="24"/>
        </w:rPr>
        <w:t>5</w:t>
      </w:r>
      <w:r>
        <w:rPr>
          <w:b/>
          <w:bCs/>
          <w:sz w:val="24"/>
          <w:szCs w:val="24"/>
          <w:rtl/>
        </w:rPr>
        <w:t>-</w:t>
      </w:r>
      <w:r>
        <w:rPr>
          <w:b/>
          <w:bCs/>
          <w:sz w:val="24"/>
          <w:szCs w:val="24"/>
        </w:rPr>
        <w:t>5</w:t>
      </w:r>
      <w:r>
        <w:rPr>
          <w:b/>
          <w:bCs/>
          <w:sz w:val="24"/>
          <w:szCs w:val="24"/>
          <w:rtl/>
        </w:rPr>
        <w:t xml:space="preserve">- نردبان چوبی </w:t>
      </w:r>
    </w:p>
    <w:p w:rsidR="005F0291" w:rsidRDefault="00AC7D4A">
      <w:pPr>
        <w:spacing w:after="73" w:line="265" w:lineRule="auto"/>
        <w:ind w:left="287" w:right="0" w:hanging="10"/>
        <w:jc w:val="left"/>
      </w:pPr>
      <w:r>
        <w:rPr>
          <w:szCs w:val="26"/>
          <w:rtl/>
        </w:rPr>
        <w:t xml:space="preserve">نردبان چوبی باید </w:t>
      </w:r>
      <w:r>
        <w:rPr>
          <w:szCs w:val="26"/>
          <w:rtl/>
        </w:rPr>
        <w:t xml:space="preserve">داراي مشخصات زیر باشد: </w:t>
      </w:r>
    </w:p>
    <w:p w:rsidR="005F0291" w:rsidRDefault="00AC7D4A">
      <w:pPr>
        <w:ind w:left="572" w:right="70"/>
      </w:pPr>
      <w:r>
        <w:rPr>
          <w:b/>
          <w:bCs/>
          <w:szCs w:val="26"/>
          <w:rtl/>
        </w:rPr>
        <w:t>الف-</w:t>
      </w:r>
      <w:r>
        <w:rPr>
          <w:szCs w:val="26"/>
          <w:rtl/>
        </w:rPr>
        <w:t xml:space="preserve"> پایهها و پلههاي نردبان چوبی باید از چوب مرغوب (مستحکم، فاقد عوارضی چون پوسیدگی، سوراخهاي کرم و موریانه، ترك) ساخته شده و الیاف چوب در جهت طول قطعات باشند. اجزاي نردبان نیز باید فاقد هرگونه عیب و ایراد ظاهري از قبیل ترك، شکستگی </w:t>
      </w:r>
      <w:r>
        <w:rPr>
          <w:szCs w:val="26"/>
          <w:rtl/>
        </w:rPr>
        <w:t xml:space="preserve">و پوسیدگی باشد. </w:t>
      </w:r>
    </w:p>
    <w:p w:rsidR="005F0291" w:rsidRDefault="00AC7D4A">
      <w:pPr>
        <w:numPr>
          <w:ilvl w:val="0"/>
          <w:numId w:val="37"/>
        </w:numPr>
        <w:spacing w:after="61"/>
        <w:ind w:right="403" w:hanging="389"/>
      </w:pPr>
      <w:r>
        <w:rPr>
          <w:szCs w:val="26"/>
          <w:rtl/>
        </w:rPr>
        <w:t xml:space="preserve">پلههاي نردبان چوبی باید بهصورت کام و زبانه بهطور محکم به پایهها متصل شده باشند. </w:t>
      </w:r>
    </w:p>
    <w:p w:rsidR="005F0291" w:rsidRDefault="00AC7D4A">
      <w:pPr>
        <w:ind w:left="202" w:right="70"/>
      </w:pPr>
      <w:r>
        <w:rPr>
          <w:b/>
          <w:bCs/>
          <w:szCs w:val="26"/>
          <w:rtl/>
        </w:rPr>
        <w:t>پ-</w:t>
      </w:r>
      <w:r>
        <w:rPr>
          <w:szCs w:val="26"/>
          <w:rtl/>
        </w:rPr>
        <w:t xml:space="preserve"> از بهکاربردن نردبان چوبی که پلههاي آن فقط بهوسیله میخ و پیچ به پایههاي متصل شده باشند، باید خودداري شود. </w:t>
      </w:r>
    </w:p>
    <w:p w:rsidR="005F0291" w:rsidRDefault="00AC7D4A">
      <w:pPr>
        <w:numPr>
          <w:ilvl w:val="0"/>
          <w:numId w:val="37"/>
        </w:numPr>
        <w:ind w:right="403" w:hanging="389"/>
      </w:pPr>
      <w:r>
        <w:rPr>
          <w:szCs w:val="26"/>
          <w:rtl/>
        </w:rPr>
        <w:t xml:space="preserve">از رنگ کردن نردبان چوبی که باعث پوشیده شدن نواقص </w:t>
      </w:r>
      <w:r>
        <w:rPr>
          <w:szCs w:val="26"/>
          <w:rtl/>
        </w:rPr>
        <w:t xml:space="preserve">آن میشود، باید خودداري شود و براي محافظت آن از پوسیدگی، باید از مواد محافظ شفاف استفاده شود. </w:t>
      </w:r>
    </w:p>
    <w:p w:rsidR="005F0291" w:rsidRDefault="00AC7D4A">
      <w:pPr>
        <w:numPr>
          <w:ilvl w:val="0"/>
          <w:numId w:val="37"/>
        </w:numPr>
        <w:spacing w:after="254"/>
        <w:ind w:right="403" w:hanging="389"/>
      </w:pPr>
      <w:r>
        <w:rPr>
          <w:szCs w:val="26"/>
          <w:rtl/>
        </w:rPr>
        <w:t xml:space="preserve">نردبانی که روي یک پایه تک به وسیله اتصال چوبهاي افقی ساخته شود، نباید مورد استفاده قرار گیرد. </w:t>
      </w:r>
    </w:p>
    <w:p w:rsidR="005F0291" w:rsidRDefault="00AC7D4A">
      <w:pPr>
        <w:spacing w:after="169" w:line="259" w:lineRule="auto"/>
        <w:ind w:left="-1" w:right="0" w:hanging="10"/>
        <w:jc w:val="left"/>
      </w:pPr>
      <w:r>
        <w:rPr>
          <w:b/>
          <w:bCs/>
          <w:sz w:val="24"/>
          <w:szCs w:val="24"/>
        </w:rPr>
        <w:t>2</w:t>
      </w:r>
      <w:r>
        <w:rPr>
          <w:b/>
          <w:bCs/>
          <w:sz w:val="24"/>
          <w:szCs w:val="24"/>
          <w:rtl/>
        </w:rPr>
        <w:t>-</w:t>
      </w:r>
      <w:r>
        <w:rPr>
          <w:b/>
          <w:bCs/>
          <w:sz w:val="24"/>
          <w:szCs w:val="24"/>
        </w:rPr>
        <w:t>5</w:t>
      </w:r>
      <w:r>
        <w:rPr>
          <w:b/>
          <w:bCs/>
          <w:sz w:val="24"/>
          <w:szCs w:val="24"/>
          <w:rtl/>
        </w:rPr>
        <w:t>-</w:t>
      </w:r>
      <w:r>
        <w:rPr>
          <w:b/>
          <w:bCs/>
          <w:sz w:val="24"/>
          <w:szCs w:val="24"/>
        </w:rPr>
        <w:t>5</w:t>
      </w:r>
      <w:r>
        <w:rPr>
          <w:b/>
          <w:bCs/>
          <w:sz w:val="24"/>
          <w:szCs w:val="24"/>
          <w:rtl/>
        </w:rPr>
        <w:t>-</w:t>
      </w:r>
      <w:r>
        <w:rPr>
          <w:b/>
          <w:bCs/>
          <w:sz w:val="24"/>
          <w:szCs w:val="24"/>
        </w:rPr>
        <w:t>6</w:t>
      </w:r>
      <w:r>
        <w:rPr>
          <w:b/>
          <w:bCs/>
          <w:sz w:val="24"/>
          <w:szCs w:val="24"/>
          <w:rtl/>
        </w:rPr>
        <w:t>- پلکان منهول</w:t>
      </w:r>
      <w:r>
        <w:rPr>
          <w:b/>
          <w:bCs/>
          <w:sz w:val="24"/>
          <w:szCs w:val="24"/>
          <w:vertAlign w:val="superscript"/>
        </w:rPr>
        <w:t>1</w:t>
      </w:r>
      <w:r>
        <w:rPr>
          <w:b/>
          <w:bCs/>
          <w:sz w:val="24"/>
          <w:szCs w:val="24"/>
          <w:rtl/>
        </w:rPr>
        <w:t xml:space="preserve"> </w:t>
      </w:r>
    </w:p>
    <w:p w:rsidR="005F0291" w:rsidRDefault="00AC7D4A">
      <w:pPr>
        <w:spacing w:after="71" w:line="265" w:lineRule="auto"/>
        <w:ind w:left="287" w:right="0" w:hanging="10"/>
        <w:jc w:val="left"/>
      </w:pPr>
      <w:r>
        <w:rPr>
          <w:szCs w:val="26"/>
          <w:rtl/>
        </w:rPr>
        <w:t xml:space="preserve">پلکان منهول باید داراي مشخصات زیر باشد: </w:t>
      </w:r>
    </w:p>
    <w:p w:rsidR="005F0291" w:rsidRDefault="00AC7D4A">
      <w:pPr>
        <w:spacing w:after="95" w:line="265" w:lineRule="auto"/>
        <w:ind w:left="578" w:right="0" w:hanging="10"/>
        <w:jc w:val="left"/>
      </w:pPr>
      <w:r>
        <w:rPr>
          <w:b/>
          <w:bCs/>
          <w:szCs w:val="26"/>
          <w:rtl/>
        </w:rPr>
        <w:t>الف</w:t>
      </w:r>
      <w:r>
        <w:rPr>
          <w:b/>
          <w:bCs/>
          <w:szCs w:val="26"/>
          <w:rtl/>
        </w:rPr>
        <w:t>-</w:t>
      </w:r>
      <w:r>
        <w:rPr>
          <w:szCs w:val="26"/>
          <w:rtl/>
        </w:rPr>
        <w:t xml:space="preserve"> توسط دیوارهها و اطراف کاملا احاطه شده باشد.</w:t>
      </w:r>
      <w:r>
        <w:rPr>
          <w:rFonts w:ascii="Times New Roman" w:eastAsia="Times New Roman" w:hAnsi="Times New Roman" w:cs="Times New Roman"/>
          <w:szCs w:val="26"/>
          <w:rtl/>
        </w:rPr>
        <w:t xml:space="preserve"> </w:t>
      </w:r>
    </w:p>
    <w:p w:rsidR="005F0291" w:rsidRDefault="00AC7D4A">
      <w:pPr>
        <w:numPr>
          <w:ilvl w:val="0"/>
          <w:numId w:val="38"/>
        </w:numPr>
        <w:spacing w:after="95" w:line="265" w:lineRule="auto"/>
        <w:ind w:right="0" w:hanging="389"/>
        <w:jc w:val="left"/>
      </w:pPr>
      <w:r>
        <w:rPr>
          <w:szCs w:val="26"/>
          <w:rtl/>
        </w:rPr>
        <w:t xml:space="preserve">عرض پله باید بین </w:t>
      </w:r>
      <w:r>
        <w:rPr>
          <w:szCs w:val="26"/>
        </w:rPr>
        <w:t>40</w:t>
      </w:r>
      <w:r>
        <w:rPr>
          <w:szCs w:val="26"/>
          <w:rtl/>
        </w:rPr>
        <w:t xml:space="preserve"> تا </w:t>
      </w:r>
      <w:r>
        <w:rPr>
          <w:szCs w:val="26"/>
        </w:rPr>
        <w:t>50</w:t>
      </w:r>
      <w:r>
        <w:rPr>
          <w:szCs w:val="26"/>
          <w:rtl/>
        </w:rPr>
        <w:t xml:space="preserve"> سانتیمتر باشد.</w:t>
      </w:r>
      <w:r>
        <w:rPr>
          <w:rFonts w:ascii="Times New Roman" w:eastAsia="Times New Roman" w:hAnsi="Times New Roman" w:cs="Times New Roman"/>
          <w:szCs w:val="26"/>
          <w:rtl/>
        </w:rPr>
        <w:t xml:space="preserve"> </w:t>
      </w:r>
    </w:p>
    <w:p w:rsidR="005F0291" w:rsidRDefault="00AC7D4A">
      <w:pPr>
        <w:spacing w:after="95" w:line="265" w:lineRule="auto"/>
        <w:ind w:left="578" w:right="0" w:hanging="10"/>
        <w:jc w:val="left"/>
      </w:pPr>
      <w:r>
        <w:rPr>
          <w:b/>
          <w:bCs/>
          <w:szCs w:val="26"/>
          <w:rtl/>
        </w:rPr>
        <w:t>پ-</w:t>
      </w:r>
      <w:r>
        <w:rPr>
          <w:szCs w:val="26"/>
          <w:rtl/>
        </w:rPr>
        <w:t xml:space="preserve"> فاصله نصب اولین پله از کف نباید بیش از </w:t>
      </w:r>
      <w:r>
        <w:rPr>
          <w:szCs w:val="26"/>
        </w:rPr>
        <w:t>20</w:t>
      </w:r>
      <w:r>
        <w:rPr>
          <w:szCs w:val="26"/>
          <w:rtl/>
        </w:rPr>
        <w:t xml:space="preserve"> سانتیمتر باشد.</w:t>
      </w:r>
      <w:r>
        <w:rPr>
          <w:rFonts w:ascii="Times New Roman" w:eastAsia="Times New Roman" w:hAnsi="Times New Roman" w:cs="Times New Roman"/>
          <w:szCs w:val="26"/>
          <w:rtl/>
        </w:rPr>
        <w:t xml:space="preserve"> </w:t>
      </w:r>
    </w:p>
    <w:p w:rsidR="005F0291" w:rsidRDefault="00AC7D4A">
      <w:pPr>
        <w:numPr>
          <w:ilvl w:val="0"/>
          <w:numId w:val="38"/>
        </w:numPr>
        <w:spacing w:after="95" w:line="265" w:lineRule="auto"/>
        <w:ind w:right="0" w:hanging="389"/>
        <w:jc w:val="left"/>
      </w:pPr>
      <w:r>
        <w:rPr>
          <w:szCs w:val="26"/>
          <w:rtl/>
        </w:rPr>
        <w:t xml:space="preserve">سطح مقطع دایرهاي پله باید حداقل </w:t>
      </w:r>
      <w:r>
        <w:rPr>
          <w:szCs w:val="26"/>
        </w:rPr>
        <w:t>14</w:t>
      </w:r>
      <w:r>
        <w:rPr>
          <w:szCs w:val="26"/>
          <w:vertAlign w:val="subscript"/>
          <w:rtl/>
        </w:rPr>
        <w:t>/</w:t>
      </w:r>
      <w:r>
        <w:rPr>
          <w:szCs w:val="26"/>
        </w:rPr>
        <w:t>3</w:t>
      </w:r>
      <w:r>
        <w:rPr>
          <w:szCs w:val="26"/>
          <w:rtl/>
        </w:rPr>
        <w:t xml:space="preserve"> سانتیمترمربع باشد.</w:t>
      </w:r>
      <w:r>
        <w:rPr>
          <w:rFonts w:ascii="Times New Roman" w:eastAsia="Times New Roman" w:hAnsi="Times New Roman" w:cs="Times New Roman"/>
          <w:szCs w:val="26"/>
          <w:rtl/>
        </w:rPr>
        <w:t xml:space="preserve"> </w:t>
      </w:r>
    </w:p>
    <w:p w:rsidR="005F0291" w:rsidRDefault="00AC7D4A">
      <w:pPr>
        <w:numPr>
          <w:ilvl w:val="0"/>
          <w:numId w:val="38"/>
        </w:numPr>
        <w:spacing w:after="218"/>
        <w:ind w:right="0" w:hanging="389"/>
        <w:jc w:val="left"/>
      </w:pPr>
      <w:r>
        <w:rPr>
          <w:szCs w:val="26"/>
          <w:rtl/>
        </w:rPr>
        <w:lastRenderedPageBreak/>
        <w:t>در بالاترین نقطه بعد از آخرین پله بالایی محلی برا</w:t>
      </w:r>
      <w:r>
        <w:rPr>
          <w:szCs w:val="26"/>
          <w:rtl/>
        </w:rPr>
        <w:t xml:space="preserve">ي قرار دادن موقت دو عدد دسته </w:t>
      </w:r>
      <w:r>
        <w:rPr>
          <w:szCs w:val="26"/>
        </w:rPr>
        <w:t>1</w:t>
      </w:r>
      <w:r>
        <w:rPr>
          <w:szCs w:val="26"/>
          <w:rtl/>
        </w:rPr>
        <w:t xml:space="preserve"> متري براي سهولت ورود و خروج تعبیه شود.</w:t>
      </w:r>
      <w:r>
        <w:rPr>
          <w:rFonts w:ascii="Times New Roman" w:eastAsia="Times New Roman" w:hAnsi="Times New Roman" w:cs="Times New Roman"/>
          <w:szCs w:val="26"/>
          <w:rtl/>
        </w:rPr>
        <w:t xml:space="preserve"> </w:t>
      </w:r>
    </w:p>
    <w:p w:rsidR="005F0291" w:rsidRDefault="00AC7D4A">
      <w:pPr>
        <w:spacing w:after="169" w:line="259" w:lineRule="auto"/>
        <w:ind w:left="-1" w:right="0" w:hanging="10"/>
        <w:jc w:val="left"/>
      </w:pPr>
      <w:r>
        <w:rPr>
          <w:b/>
          <w:bCs/>
          <w:sz w:val="24"/>
          <w:szCs w:val="24"/>
        </w:rPr>
        <w:t>2</w:t>
      </w:r>
      <w:r>
        <w:rPr>
          <w:b/>
          <w:bCs/>
          <w:sz w:val="24"/>
          <w:szCs w:val="24"/>
          <w:rtl/>
        </w:rPr>
        <w:t>-</w:t>
      </w:r>
      <w:r>
        <w:rPr>
          <w:b/>
          <w:bCs/>
          <w:sz w:val="24"/>
          <w:szCs w:val="24"/>
        </w:rPr>
        <w:t>5</w:t>
      </w:r>
      <w:r>
        <w:rPr>
          <w:b/>
          <w:bCs/>
          <w:sz w:val="24"/>
          <w:szCs w:val="24"/>
          <w:rtl/>
        </w:rPr>
        <w:t>-</w:t>
      </w:r>
      <w:r>
        <w:rPr>
          <w:b/>
          <w:bCs/>
          <w:sz w:val="24"/>
          <w:szCs w:val="24"/>
        </w:rPr>
        <w:t>5</w:t>
      </w:r>
      <w:r>
        <w:rPr>
          <w:b/>
          <w:bCs/>
          <w:sz w:val="24"/>
          <w:szCs w:val="24"/>
          <w:rtl/>
        </w:rPr>
        <w:t>-</w:t>
      </w:r>
      <w:r>
        <w:rPr>
          <w:b/>
          <w:bCs/>
          <w:sz w:val="24"/>
          <w:szCs w:val="24"/>
        </w:rPr>
        <w:t>7</w:t>
      </w:r>
      <w:r>
        <w:rPr>
          <w:b/>
          <w:bCs/>
          <w:sz w:val="24"/>
          <w:szCs w:val="24"/>
          <w:rtl/>
        </w:rPr>
        <w:t xml:space="preserve">- نردبان طنابی </w:t>
      </w:r>
    </w:p>
    <w:p w:rsidR="005F0291" w:rsidRDefault="00AC7D4A">
      <w:pPr>
        <w:spacing w:after="95" w:line="265" w:lineRule="auto"/>
        <w:ind w:left="287" w:right="0" w:hanging="10"/>
        <w:jc w:val="left"/>
      </w:pPr>
      <w:r>
        <w:rPr>
          <w:b/>
          <w:bCs/>
          <w:szCs w:val="26"/>
          <w:rtl/>
        </w:rPr>
        <w:t>الف-</w:t>
      </w:r>
      <w:r>
        <w:rPr>
          <w:szCs w:val="26"/>
          <w:rtl/>
        </w:rPr>
        <w:t xml:space="preserve"> استفاده از نردبان طنابی هنگامی مجاز است که امکان استفاده از سایر نردبانها میسر نباشد. </w:t>
      </w:r>
    </w:p>
    <w:p w:rsidR="005F0291" w:rsidRDefault="00AC7D4A">
      <w:pPr>
        <w:ind w:left="12" w:right="70"/>
      </w:pPr>
      <w:r>
        <w:rPr>
          <w:b/>
          <w:bCs/>
          <w:szCs w:val="26"/>
          <w:rtl/>
        </w:rPr>
        <w:t>ب-</w:t>
      </w:r>
      <w:r>
        <w:rPr>
          <w:szCs w:val="26"/>
          <w:rtl/>
        </w:rPr>
        <w:t xml:space="preserve"> طول نردبان طنابی نباید بیش از </w:t>
      </w:r>
      <w:r>
        <w:rPr>
          <w:szCs w:val="26"/>
        </w:rPr>
        <w:t>30</w:t>
      </w:r>
      <w:r>
        <w:rPr>
          <w:szCs w:val="26"/>
          <w:rtl/>
        </w:rPr>
        <w:t xml:space="preserve"> متر باشد. پله نردبان طنابی باید از</w:t>
      </w:r>
      <w:r>
        <w:rPr>
          <w:szCs w:val="26"/>
          <w:rtl/>
        </w:rPr>
        <w:t xml:space="preserve"> جنس مقاوم بدون تركخوردگی و پوسیدگی باشد. استفاده از نردبان با پله طنابی ممنوع است. </w:t>
      </w:r>
    </w:p>
    <w:p w:rsidR="005F0291" w:rsidRDefault="00AC7D4A">
      <w:pPr>
        <w:spacing w:after="302" w:line="265" w:lineRule="auto"/>
        <w:ind w:left="287" w:right="0" w:hanging="10"/>
        <w:jc w:val="left"/>
      </w:pPr>
      <w:r>
        <w:rPr>
          <w:b/>
          <w:bCs/>
          <w:szCs w:val="26"/>
          <w:rtl/>
        </w:rPr>
        <w:t>پ-</w:t>
      </w:r>
      <w:r>
        <w:rPr>
          <w:szCs w:val="26"/>
          <w:rtl/>
        </w:rPr>
        <w:t xml:space="preserve"> نگهدارندههاي نردبان طنابی باید بهصورت محکم و ایمن در بالاي هر پله بسته شده باشند. </w:t>
      </w:r>
    </w:p>
    <w:p w:rsidR="005F0291" w:rsidRDefault="00AC7D4A">
      <w:pPr>
        <w:spacing w:after="169" w:line="259" w:lineRule="auto"/>
        <w:ind w:left="-1" w:right="0" w:hanging="10"/>
        <w:jc w:val="left"/>
      </w:pPr>
      <w:r>
        <w:rPr>
          <w:b/>
          <w:bCs/>
          <w:sz w:val="24"/>
          <w:szCs w:val="24"/>
        </w:rPr>
        <w:t>2</w:t>
      </w:r>
      <w:r>
        <w:rPr>
          <w:b/>
          <w:bCs/>
          <w:sz w:val="24"/>
          <w:szCs w:val="24"/>
          <w:rtl/>
        </w:rPr>
        <w:t>-</w:t>
      </w:r>
      <w:r>
        <w:rPr>
          <w:b/>
          <w:bCs/>
          <w:sz w:val="24"/>
          <w:szCs w:val="24"/>
        </w:rPr>
        <w:t>5</w:t>
      </w:r>
      <w:r>
        <w:rPr>
          <w:b/>
          <w:bCs/>
          <w:sz w:val="24"/>
          <w:szCs w:val="24"/>
          <w:rtl/>
        </w:rPr>
        <w:t>-</w:t>
      </w:r>
      <w:r>
        <w:rPr>
          <w:b/>
          <w:bCs/>
          <w:sz w:val="24"/>
          <w:szCs w:val="24"/>
        </w:rPr>
        <w:t>5</w:t>
      </w:r>
      <w:r>
        <w:rPr>
          <w:b/>
          <w:bCs/>
          <w:sz w:val="24"/>
          <w:szCs w:val="24"/>
          <w:rtl/>
        </w:rPr>
        <w:t>-</w:t>
      </w:r>
      <w:r>
        <w:rPr>
          <w:b/>
          <w:bCs/>
          <w:sz w:val="24"/>
          <w:szCs w:val="24"/>
        </w:rPr>
        <w:t>8</w:t>
      </w:r>
      <w:r>
        <w:rPr>
          <w:b/>
          <w:bCs/>
          <w:sz w:val="24"/>
          <w:szCs w:val="24"/>
          <w:rtl/>
        </w:rPr>
        <w:t xml:space="preserve">- سایر نردبانها </w:t>
      </w:r>
    </w:p>
    <w:p w:rsidR="005F0291" w:rsidRDefault="00AC7D4A">
      <w:pPr>
        <w:ind w:left="12" w:right="70"/>
      </w:pPr>
      <w:r>
        <w:rPr>
          <w:b/>
          <w:bCs/>
          <w:szCs w:val="26"/>
          <w:rtl/>
        </w:rPr>
        <w:t>الف-</w:t>
      </w:r>
      <w:r>
        <w:rPr>
          <w:szCs w:val="26"/>
          <w:rtl/>
        </w:rPr>
        <w:t xml:space="preserve"> نردبان قلابدار و نظائر آن که در بهرهبرداري از تأسیسات مو</w:t>
      </w:r>
      <w:r>
        <w:rPr>
          <w:szCs w:val="26"/>
          <w:rtl/>
        </w:rPr>
        <w:t xml:space="preserve">رد استفاده قرار میگیرد باید بهطرز مطمئنی محکم شود تا از تغییر مکان تصادفی آن جلوگیري بهعمل آید. </w:t>
      </w:r>
    </w:p>
    <w:p w:rsidR="005F0291" w:rsidRDefault="00AC7D4A">
      <w:pPr>
        <w:ind w:left="12" w:right="70"/>
      </w:pPr>
      <w:r>
        <w:rPr>
          <w:b/>
          <w:bCs/>
          <w:szCs w:val="26"/>
          <w:rtl/>
        </w:rPr>
        <w:t>ب-</w:t>
      </w:r>
      <w:r>
        <w:rPr>
          <w:szCs w:val="26"/>
          <w:rtl/>
        </w:rPr>
        <w:t xml:space="preserve"> در موقع استفاده از نردبان پلهمرغی</w:t>
      </w:r>
      <w:r>
        <w:rPr>
          <w:szCs w:val="26"/>
          <w:vertAlign w:val="superscript"/>
        </w:rPr>
        <w:t>2</w:t>
      </w:r>
      <w:r>
        <w:rPr>
          <w:szCs w:val="26"/>
          <w:rtl/>
        </w:rPr>
        <w:t xml:space="preserve"> بر روي سقفهاي شیبدار باید نردبان مذکور از راس شیب تا لبه انتهایی آن ادامه داشته و بهصورت ایمن مهار شود. </w:t>
      </w:r>
    </w:p>
    <w:p w:rsidR="005F0291" w:rsidRDefault="00AC7D4A">
      <w:pPr>
        <w:bidi w:val="0"/>
        <w:spacing w:after="1423" w:line="259" w:lineRule="auto"/>
        <w:ind w:left="2879" w:right="0" w:firstLine="0"/>
        <w:jc w:val="left"/>
      </w:pPr>
      <w:r>
        <w:t xml:space="preserve">  </w:t>
      </w:r>
    </w:p>
    <w:p w:rsidR="005F0291" w:rsidRDefault="00AC7D4A">
      <w:pPr>
        <w:tabs>
          <w:tab w:val="center" w:pos="922"/>
          <w:tab w:val="center" w:pos="3167"/>
        </w:tabs>
        <w:bidi w:val="0"/>
        <w:spacing w:after="220" w:line="259" w:lineRule="auto"/>
        <w:ind w:left="0" w:right="0" w:firstLine="0"/>
        <w:jc w:val="left"/>
      </w:pPr>
      <w:r>
        <w:rPr>
          <w:rFonts w:ascii="Calibri" w:eastAsia="Calibri" w:hAnsi="Calibri" w:cs="Calibri"/>
          <w:sz w:val="22"/>
        </w:rPr>
        <w:tab/>
      </w:r>
      <w:r>
        <w:rPr>
          <w:sz w:val="20"/>
        </w:rPr>
        <w:t>1</w:t>
      </w:r>
      <w:r>
        <w:rPr>
          <w:rFonts w:ascii="Calibri" w:eastAsia="Calibri" w:hAnsi="Calibri" w:cs="Calibri"/>
          <w:strike/>
          <w:sz w:val="22"/>
        </w:rPr>
        <w:t xml:space="preserve">                                                           </w:t>
      </w:r>
      <w:r>
        <w:rPr>
          <w:rFonts w:ascii="Times New Roman" w:eastAsia="Times New Roman" w:hAnsi="Times New Roman" w:cs="Times New Roman"/>
          <w:sz w:val="28"/>
          <w:vertAlign w:val="subscript"/>
        </w:rPr>
        <w:t>-</w:t>
      </w:r>
      <w:r>
        <w:rPr>
          <w:sz w:val="20"/>
        </w:rPr>
        <w:t xml:space="preserve"> </w:t>
      </w:r>
      <w:r>
        <w:rPr>
          <w:rFonts w:ascii="Times New Roman" w:eastAsia="Times New Roman" w:hAnsi="Times New Roman" w:cs="Times New Roman"/>
          <w:sz w:val="28"/>
          <w:vertAlign w:val="subscript"/>
        </w:rPr>
        <w:t xml:space="preserve">Manhole stairs </w:t>
      </w:r>
      <w:r>
        <w:rPr>
          <w:rFonts w:ascii="Times New Roman" w:eastAsia="Times New Roman" w:hAnsi="Times New Roman" w:cs="Times New Roman"/>
          <w:sz w:val="28"/>
          <w:vertAlign w:val="subscript"/>
        </w:rPr>
        <w:tab/>
      </w:r>
      <w:r>
        <w:rPr>
          <w:rFonts w:ascii="Calibri" w:eastAsia="Calibri" w:hAnsi="Calibri" w:cs="Calibri"/>
          <w:sz w:val="22"/>
        </w:rPr>
        <w:t xml:space="preserve"> </w:t>
      </w:r>
    </w:p>
    <w:p w:rsidR="005F0291" w:rsidRDefault="00AC7D4A">
      <w:pPr>
        <w:numPr>
          <w:ilvl w:val="0"/>
          <w:numId w:val="39"/>
        </w:numPr>
        <w:bidi w:val="0"/>
        <w:spacing w:after="4" w:line="259" w:lineRule="auto"/>
        <w:ind w:left="254" w:right="0" w:hanging="203"/>
        <w:jc w:val="left"/>
      </w:pPr>
      <w:r>
        <w:rPr>
          <w:rFonts w:ascii="Times New Roman" w:eastAsia="Times New Roman" w:hAnsi="Times New Roman" w:cs="Times New Roman"/>
          <w:sz w:val="18"/>
        </w:rPr>
        <w:t xml:space="preserve">Chicken ladder </w:t>
      </w:r>
    </w:p>
    <w:p w:rsidR="005F0291" w:rsidRDefault="00AC7D4A">
      <w:pPr>
        <w:tabs>
          <w:tab w:val="center" w:pos="2453"/>
          <w:tab w:val="center" w:pos="7207"/>
        </w:tabs>
        <w:bidi w:val="0"/>
        <w:spacing w:after="0" w:line="259" w:lineRule="auto"/>
        <w:ind w:left="-794" w:right="0" w:firstLine="0"/>
        <w:jc w:val="left"/>
      </w:pPr>
      <w:r>
        <w:rPr>
          <w:rFonts w:ascii="Calibri" w:eastAsia="Calibri" w:hAnsi="Calibri" w:cs="Calibri"/>
          <w:sz w:val="22"/>
        </w:rPr>
        <w:lastRenderedPageBreak/>
        <w:tab/>
      </w:r>
      <w:r>
        <w:rPr>
          <w:noProof/>
        </w:rPr>
        <w:drawing>
          <wp:inline distT="0" distB="0" distL="0" distR="0">
            <wp:extent cx="2576322" cy="2526030"/>
            <wp:effectExtent l="0" t="0" r="0" b="0"/>
            <wp:docPr id="69760" name="Picture 69760"/>
            <wp:cNvGraphicFramePr/>
            <a:graphic xmlns:a="http://schemas.openxmlformats.org/drawingml/2006/main">
              <a:graphicData uri="http://schemas.openxmlformats.org/drawingml/2006/picture">
                <pic:pic xmlns:pic="http://schemas.openxmlformats.org/drawingml/2006/picture">
                  <pic:nvPicPr>
                    <pic:cNvPr id="69760" name="Picture 69760"/>
                    <pic:cNvPicPr/>
                  </pic:nvPicPr>
                  <pic:blipFill>
                    <a:blip r:embed="rId132"/>
                    <a:stretch>
                      <a:fillRect/>
                    </a:stretch>
                  </pic:blipFill>
                  <pic:spPr>
                    <a:xfrm>
                      <a:off x="0" y="0"/>
                      <a:ext cx="2576322" cy="2526030"/>
                    </a:xfrm>
                    <a:prstGeom prst="rect">
                      <a:avLst/>
                    </a:prstGeom>
                  </pic:spPr>
                </pic:pic>
              </a:graphicData>
            </a:graphic>
          </wp:inline>
        </w:drawing>
      </w:r>
      <w:r>
        <w:rPr>
          <w:b/>
          <w:sz w:val="20"/>
        </w:rPr>
        <w:t xml:space="preserve"> </w:t>
      </w:r>
      <w:r>
        <w:rPr>
          <w:b/>
          <w:sz w:val="20"/>
        </w:rPr>
        <w:tab/>
      </w:r>
      <w:r>
        <w:rPr>
          <w:noProof/>
        </w:rPr>
        <w:drawing>
          <wp:inline distT="0" distB="0" distL="0" distR="0">
            <wp:extent cx="1626108" cy="2531974"/>
            <wp:effectExtent l="0" t="0" r="0" b="0"/>
            <wp:docPr id="69762" name="Picture 69762"/>
            <wp:cNvGraphicFramePr/>
            <a:graphic xmlns:a="http://schemas.openxmlformats.org/drawingml/2006/main">
              <a:graphicData uri="http://schemas.openxmlformats.org/drawingml/2006/picture">
                <pic:pic xmlns:pic="http://schemas.openxmlformats.org/drawingml/2006/picture">
                  <pic:nvPicPr>
                    <pic:cNvPr id="69762" name="Picture 69762"/>
                    <pic:cNvPicPr/>
                  </pic:nvPicPr>
                  <pic:blipFill>
                    <a:blip r:embed="rId133"/>
                    <a:stretch>
                      <a:fillRect/>
                    </a:stretch>
                  </pic:blipFill>
                  <pic:spPr>
                    <a:xfrm>
                      <a:off x="0" y="0"/>
                      <a:ext cx="1626108" cy="2531974"/>
                    </a:xfrm>
                    <a:prstGeom prst="rect">
                      <a:avLst/>
                    </a:prstGeom>
                  </pic:spPr>
                </pic:pic>
              </a:graphicData>
            </a:graphic>
          </wp:inline>
        </w:drawing>
      </w:r>
      <w:r>
        <w:rPr>
          <w:rFonts w:ascii="Calibri" w:eastAsia="Calibri" w:hAnsi="Calibri" w:cs="Calibri"/>
          <w:b/>
          <w:sz w:val="20"/>
        </w:rPr>
        <w:t xml:space="preserve"> </w:t>
      </w:r>
    </w:p>
    <w:p w:rsidR="005F0291" w:rsidRDefault="00AC7D4A">
      <w:pPr>
        <w:tabs>
          <w:tab w:val="center" w:pos="2676"/>
          <w:tab w:val="center" w:pos="7407"/>
        </w:tabs>
        <w:spacing w:after="263" w:line="256" w:lineRule="auto"/>
        <w:ind w:left="0" w:right="-15" w:firstLine="0"/>
        <w:jc w:val="left"/>
      </w:pPr>
      <w:r>
        <w:rPr>
          <w:rFonts w:ascii="Calibri" w:eastAsia="Calibri" w:hAnsi="Calibri" w:cs="Calibri"/>
          <w:sz w:val="22"/>
          <w:rtl/>
        </w:rPr>
        <w:tab/>
      </w:r>
      <w:r>
        <w:rPr>
          <w:sz w:val="20"/>
          <w:szCs w:val="20"/>
          <w:rtl/>
        </w:rPr>
        <w:t xml:space="preserve">الف- قانون سه نقطه اتکا </w:t>
      </w:r>
      <w:r>
        <w:rPr>
          <w:sz w:val="20"/>
          <w:szCs w:val="20"/>
          <w:rtl/>
        </w:rPr>
        <w:tab/>
        <w:t xml:space="preserve"> ب- زاویه مناسب بین نردبان و سطح مبنا</w:t>
      </w:r>
    </w:p>
    <w:p w:rsidR="005F0291" w:rsidRDefault="00AC7D4A">
      <w:pPr>
        <w:tabs>
          <w:tab w:val="center" w:pos="4557"/>
          <w:tab w:val="center" w:pos="7210"/>
        </w:tabs>
        <w:bidi w:val="0"/>
        <w:spacing w:after="66" w:line="259" w:lineRule="auto"/>
        <w:ind w:left="0" w:right="0" w:firstLine="0"/>
        <w:jc w:val="left"/>
      </w:pPr>
      <w:r>
        <w:rPr>
          <w:noProof/>
        </w:rPr>
        <w:drawing>
          <wp:anchor distT="0" distB="0" distL="114300" distR="114300" simplePos="0" relativeHeight="251662336" behindDoc="0" locked="0" layoutInCell="1" allowOverlap="0">
            <wp:simplePos x="0" y="0"/>
            <wp:positionH relativeFrom="column">
              <wp:posOffset>-587628</wp:posOffset>
            </wp:positionH>
            <wp:positionV relativeFrom="paragraph">
              <wp:posOffset>66167</wp:posOffset>
            </wp:positionV>
            <wp:extent cx="2742565" cy="2209800"/>
            <wp:effectExtent l="0" t="0" r="0" b="0"/>
            <wp:wrapSquare wrapText="bothSides"/>
            <wp:docPr id="69671" name="Picture 69671"/>
            <wp:cNvGraphicFramePr/>
            <a:graphic xmlns:a="http://schemas.openxmlformats.org/drawingml/2006/main">
              <a:graphicData uri="http://schemas.openxmlformats.org/drawingml/2006/picture">
                <pic:pic xmlns:pic="http://schemas.openxmlformats.org/drawingml/2006/picture">
                  <pic:nvPicPr>
                    <pic:cNvPr id="69671" name="Picture 69671"/>
                    <pic:cNvPicPr/>
                  </pic:nvPicPr>
                  <pic:blipFill>
                    <a:blip r:embed="rId134"/>
                    <a:stretch>
                      <a:fillRect/>
                    </a:stretch>
                  </pic:blipFill>
                  <pic:spPr>
                    <a:xfrm>
                      <a:off x="0" y="0"/>
                      <a:ext cx="2742565" cy="2209800"/>
                    </a:xfrm>
                    <a:prstGeom prst="rect">
                      <a:avLst/>
                    </a:prstGeom>
                  </pic:spPr>
                </pic:pic>
              </a:graphicData>
            </a:graphic>
          </wp:anchor>
        </w:drawing>
      </w:r>
      <w:r>
        <w:rPr>
          <w:rFonts w:ascii="Calibri" w:eastAsia="Calibri" w:hAnsi="Calibri" w:cs="Calibri"/>
          <w:sz w:val="22"/>
        </w:rPr>
        <w:tab/>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noProof/>
        </w:rPr>
        <w:drawing>
          <wp:inline distT="0" distB="0" distL="0" distR="0">
            <wp:extent cx="1511046" cy="2339861"/>
            <wp:effectExtent l="0" t="0" r="0" b="0"/>
            <wp:docPr id="69764" name="Picture 69764"/>
            <wp:cNvGraphicFramePr/>
            <a:graphic xmlns:a="http://schemas.openxmlformats.org/drawingml/2006/main">
              <a:graphicData uri="http://schemas.openxmlformats.org/drawingml/2006/picture">
                <pic:pic xmlns:pic="http://schemas.openxmlformats.org/drawingml/2006/picture">
                  <pic:nvPicPr>
                    <pic:cNvPr id="69764" name="Picture 69764"/>
                    <pic:cNvPicPr/>
                  </pic:nvPicPr>
                  <pic:blipFill>
                    <a:blip r:embed="rId135"/>
                    <a:stretch>
                      <a:fillRect/>
                    </a:stretch>
                  </pic:blipFill>
                  <pic:spPr>
                    <a:xfrm>
                      <a:off x="0" y="0"/>
                      <a:ext cx="1511046" cy="2339861"/>
                    </a:xfrm>
                    <a:prstGeom prst="rect">
                      <a:avLst/>
                    </a:prstGeom>
                  </pic:spPr>
                </pic:pic>
              </a:graphicData>
            </a:graphic>
          </wp:inline>
        </w:drawing>
      </w:r>
      <w:r>
        <w:rPr>
          <w:rFonts w:ascii="Times New Roman" w:eastAsia="Times New Roman" w:hAnsi="Times New Roman" w:cs="Times New Roman"/>
          <w:sz w:val="20"/>
        </w:rPr>
        <w:t xml:space="preserve"> </w:t>
      </w:r>
    </w:p>
    <w:p w:rsidR="005F0291" w:rsidRDefault="00AC7D4A">
      <w:pPr>
        <w:spacing w:after="422" w:line="256" w:lineRule="auto"/>
        <w:ind w:left="10" w:right="1868" w:hanging="10"/>
        <w:jc w:val="right"/>
      </w:pPr>
      <w:r>
        <w:rPr>
          <w:sz w:val="20"/>
          <w:szCs w:val="20"/>
          <w:rtl/>
        </w:rPr>
        <w:t xml:space="preserve"> هاي ثابتهاي حفاظت از سقوط در نردبانپ- انواع سیستم</w:t>
      </w:r>
    </w:p>
    <w:p w:rsidR="005F0291" w:rsidRDefault="00AC7D4A">
      <w:pPr>
        <w:tabs>
          <w:tab w:val="center" w:pos="2453"/>
          <w:tab w:val="center" w:pos="7206"/>
        </w:tabs>
        <w:bidi w:val="0"/>
        <w:spacing w:after="0" w:line="259" w:lineRule="auto"/>
        <w:ind w:left="-461" w:right="0" w:firstLine="0"/>
        <w:jc w:val="left"/>
      </w:pPr>
      <w:r>
        <w:rPr>
          <w:rFonts w:ascii="Calibri" w:eastAsia="Calibri" w:hAnsi="Calibri" w:cs="Calibri"/>
          <w:sz w:val="22"/>
        </w:rPr>
        <w:tab/>
      </w:r>
      <w:r>
        <w:rPr>
          <w:noProof/>
        </w:rPr>
        <w:drawing>
          <wp:inline distT="0" distB="0" distL="0" distR="0">
            <wp:extent cx="2147316" cy="1676400"/>
            <wp:effectExtent l="0" t="0" r="0" b="0"/>
            <wp:docPr id="69766" name="Picture 69766"/>
            <wp:cNvGraphicFramePr/>
            <a:graphic xmlns:a="http://schemas.openxmlformats.org/drawingml/2006/main">
              <a:graphicData uri="http://schemas.openxmlformats.org/drawingml/2006/picture">
                <pic:pic xmlns:pic="http://schemas.openxmlformats.org/drawingml/2006/picture">
                  <pic:nvPicPr>
                    <pic:cNvPr id="69766" name="Picture 69766"/>
                    <pic:cNvPicPr/>
                  </pic:nvPicPr>
                  <pic:blipFill>
                    <a:blip r:embed="rId136"/>
                    <a:stretch>
                      <a:fillRect/>
                    </a:stretch>
                  </pic:blipFill>
                  <pic:spPr>
                    <a:xfrm>
                      <a:off x="0" y="0"/>
                      <a:ext cx="2147316" cy="1676400"/>
                    </a:xfrm>
                    <a:prstGeom prst="rect">
                      <a:avLst/>
                    </a:prstGeom>
                  </pic:spPr>
                </pic:pic>
              </a:graphicData>
            </a:graphic>
          </wp:inline>
        </w:drawing>
      </w:r>
      <w:r>
        <w:rPr>
          <w:b/>
          <w:sz w:val="20"/>
        </w:rPr>
        <w:t xml:space="preserve"> </w:t>
      </w:r>
      <w:r>
        <w:rPr>
          <w:b/>
          <w:sz w:val="20"/>
        </w:rPr>
        <w:tab/>
      </w:r>
      <w:r>
        <w:rPr>
          <w:noProof/>
        </w:rPr>
        <w:drawing>
          <wp:inline distT="0" distB="0" distL="0" distR="0">
            <wp:extent cx="2200656" cy="1690116"/>
            <wp:effectExtent l="0" t="0" r="0" b="0"/>
            <wp:docPr id="69768" name="Picture 69768"/>
            <wp:cNvGraphicFramePr/>
            <a:graphic xmlns:a="http://schemas.openxmlformats.org/drawingml/2006/main">
              <a:graphicData uri="http://schemas.openxmlformats.org/drawingml/2006/picture">
                <pic:pic xmlns:pic="http://schemas.openxmlformats.org/drawingml/2006/picture">
                  <pic:nvPicPr>
                    <pic:cNvPr id="69768" name="Picture 69768"/>
                    <pic:cNvPicPr/>
                  </pic:nvPicPr>
                  <pic:blipFill>
                    <a:blip r:embed="rId137"/>
                    <a:stretch>
                      <a:fillRect/>
                    </a:stretch>
                  </pic:blipFill>
                  <pic:spPr>
                    <a:xfrm>
                      <a:off x="0" y="0"/>
                      <a:ext cx="2200656" cy="1690116"/>
                    </a:xfrm>
                    <a:prstGeom prst="rect">
                      <a:avLst/>
                    </a:prstGeom>
                  </pic:spPr>
                </pic:pic>
              </a:graphicData>
            </a:graphic>
          </wp:inline>
        </w:drawing>
      </w:r>
      <w:r>
        <w:rPr>
          <w:b/>
          <w:sz w:val="20"/>
        </w:rPr>
        <w:t xml:space="preserve"> </w:t>
      </w:r>
    </w:p>
    <w:p w:rsidR="005F0291" w:rsidRDefault="00AC7D4A">
      <w:pPr>
        <w:spacing w:after="6" w:line="256" w:lineRule="auto"/>
        <w:ind w:left="2191" w:right="617" w:hanging="2114"/>
        <w:jc w:val="right"/>
      </w:pPr>
      <w:r>
        <w:rPr>
          <w:sz w:val="20"/>
          <w:szCs w:val="20"/>
          <w:rtl/>
        </w:rPr>
        <w:t xml:space="preserve"> ت- تثبیت پایه نردبان در </w:t>
      </w:r>
      <w:r>
        <w:rPr>
          <w:sz w:val="20"/>
          <w:szCs w:val="20"/>
          <w:rtl/>
        </w:rPr>
        <w:t>محل اتکاء ث- نردبان پله مرغی</w:t>
      </w:r>
      <w:r>
        <w:rPr>
          <w:rFonts w:ascii="Calibri" w:eastAsia="Calibri" w:hAnsi="Calibri" w:cs="Calibri"/>
          <w:sz w:val="24"/>
          <w:szCs w:val="24"/>
          <w:rtl/>
        </w:rPr>
        <w:t xml:space="preserve"> </w:t>
      </w:r>
      <w:r>
        <w:rPr>
          <w:b/>
          <w:bCs/>
          <w:sz w:val="20"/>
          <w:szCs w:val="20"/>
          <w:rtl/>
        </w:rPr>
        <w:t xml:space="preserve">شکل </w:t>
      </w:r>
      <w:r>
        <w:rPr>
          <w:b/>
          <w:bCs/>
          <w:sz w:val="20"/>
          <w:szCs w:val="20"/>
        </w:rPr>
        <w:t>2</w:t>
      </w:r>
      <w:r>
        <w:rPr>
          <w:b/>
          <w:bCs/>
          <w:sz w:val="20"/>
          <w:szCs w:val="20"/>
          <w:rtl/>
        </w:rPr>
        <w:t>-</w:t>
      </w:r>
      <w:r>
        <w:rPr>
          <w:b/>
          <w:bCs/>
          <w:sz w:val="20"/>
          <w:szCs w:val="20"/>
        </w:rPr>
        <w:t>9</w:t>
      </w:r>
      <w:r>
        <w:rPr>
          <w:b/>
          <w:bCs/>
          <w:sz w:val="20"/>
          <w:szCs w:val="20"/>
          <w:rtl/>
        </w:rPr>
        <w:t>- نکات مهم در استفاده از نردبانها</w:t>
      </w:r>
      <w:r>
        <w:rPr>
          <w:b/>
          <w:bCs/>
          <w:szCs w:val="26"/>
          <w:rtl/>
        </w:rPr>
        <w:t xml:space="preserve"> </w:t>
      </w:r>
    </w:p>
    <w:p w:rsidR="005F0291" w:rsidRDefault="00AC7D4A">
      <w:pPr>
        <w:spacing w:after="134" w:line="259" w:lineRule="auto"/>
        <w:ind w:left="-1" w:right="0" w:hanging="10"/>
        <w:jc w:val="left"/>
      </w:pPr>
      <w:r>
        <w:rPr>
          <w:b/>
          <w:bCs/>
          <w:sz w:val="24"/>
          <w:szCs w:val="24"/>
        </w:rPr>
        <w:t>2</w:t>
      </w:r>
      <w:r>
        <w:rPr>
          <w:b/>
          <w:bCs/>
          <w:sz w:val="24"/>
          <w:szCs w:val="24"/>
          <w:rtl/>
        </w:rPr>
        <w:t>-</w:t>
      </w:r>
      <w:r>
        <w:rPr>
          <w:b/>
          <w:bCs/>
          <w:sz w:val="24"/>
          <w:szCs w:val="24"/>
        </w:rPr>
        <w:t>5</w:t>
      </w:r>
      <w:r>
        <w:rPr>
          <w:b/>
          <w:bCs/>
          <w:sz w:val="24"/>
          <w:szCs w:val="24"/>
          <w:rtl/>
        </w:rPr>
        <w:t>-</w:t>
      </w:r>
      <w:r>
        <w:rPr>
          <w:b/>
          <w:bCs/>
          <w:sz w:val="24"/>
          <w:szCs w:val="24"/>
        </w:rPr>
        <w:t>5</w:t>
      </w:r>
      <w:r>
        <w:rPr>
          <w:b/>
          <w:bCs/>
          <w:sz w:val="24"/>
          <w:szCs w:val="24"/>
          <w:rtl/>
        </w:rPr>
        <w:t>-</w:t>
      </w:r>
      <w:r>
        <w:rPr>
          <w:b/>
          <w:bCs/>
          <w:sz w:val="24"/>
          <w:szCs w:val="24"/>
        </w:rPr>
        <w:t>9</w:t>
      </w:r>
      <w:r>
        <w:rPr>
          <w:b/>
          <w:bCs/>
          <w:sz w:val="24"/>
          <w:szCs w:val="24"/>
          <w:rtl/>
        </w:rPr>
        <w:t xml:space="preserve">- رعایت حریم خطوط برق </w:t>
      </w:r>
    </w:p>
    <w:p w:rsidR="005F0291" w:rsidRDefault="00AC7D4A">
      <w:pPr>
        <w:spacing w:after="245"/>
        <w:ind w:left="7" w:right="70" w:firstLine="285"/>
      </w:pPr>
      <w:r>
        <w:rPr>
          <w:szCs w:val="26"/>
          <w:rtl/>
        </w:rPr>
        <w:lastRenderedPageBreak/>
        <w:t xml:space="preserve">نردبان قابل حمل فلزي یا از دیگر جنسهاي هادي نباید در مجاورت خطوط یا تجهیزات برقدار مورد استفاده قرار گیرد. استفاده از نردبان فلزي در هنگام کار با پستهاي </w:t>
      </w:r>
      <w:r>
        <w:rPr>
          <w:szCs w:val="26"/>
          <w:rtl/>
        </w:rPr>
        <w:t xml:space="preserve">فشار قوي تحت نظر شخص صاحب صلاحیت مجاز است. نردبانهاي هادي باید بهطور وضوح علامت گذاري شوند. </w:t>
      </w:r>
    </w:p>
    <w:p w:rsidR="005F0291" w:rsidRDefault="00AC7D4A">
      <w:pPr>
        <w:spacing w:after="121" w:line="259" w:lineRule="auto"/>
        <w:ind w:left="1" w:right="0" w:hanging="10"/>
        <w:jc w:val="left"/>
      </w:pPr>
      <w:r>
        <w:rPr>
          <w:b/>
          <w:bCs/>
          <w:szCs w:val="26"/>
        </w:rPr>
        <w:t>2</w:t>
      </w:r>
      <w:r>
        <w:rPr>
          <w:b/>
          <w:bCs/>
          <w:szCs w:val="26"/>
          <w:rtl/>
        </w:rPr>
        <w:t>-</w:t>
      </w:r>
      <w:r>
        <w:rPr>
          <w:b/>
          <w:bCs/>
          <w:szCs w:val="26"/>
        </w:rPr>
        <w:t>5</w:t>
      </w:r>
      <w:r>
        <w:rPr>
          <w:b/>
          <w:bCs/>
          <w:szCs w:val="26"/>
          <w:rtl/>
        </w:rPr>
        <w:t>-</w:t>
      </w:r>
      <w:r>
        <w:rPr>
          <w:b/>
          <w:bCs/>
          <w:szCs w:val="26"/>
        </w:rPr>
        <w:t>6</w:t>
      </w:r>
      <w:r>
        <w:rPr>
          <w:b/>
          <w:bCs/>
          <w:szCs w:val="26"/>
          <w:rtl/>
        </w:rPr>
        <w:t xml:space="preserve">- روش دسترسی با طناب </w:t>
      </w:r>
    </w:p>
    <w:p w:rsidR="005F0291" w:rsidRDefault="00AC7D4A">
      <w:pPr>
        <w:spacing w:after="72" w:line="265" w:lineRule="auto"/>
        <w:ind w:left="287" w:right="0" w:hanging="10"/>
        <w:jc w:val="left"/>
      </w:pPr>
      <w:r>
        <w:rPr>
          <w:szCs w:val="26"/>
          <w:rtl/>
        </w:rPr>
        <w:t xml:space="preserve">دسترسی با طناب باید داراي مشخصات زیر باشد: </w:t>
      </w:r>
    </w:p>
    <w:p w:rsidR="005F0291" w:rsidRDefault="00AC7D4A">
      <w:pPr>
        <w:ind w:left="571" w:right="70"/>
      </w:pPr>
      <w:r>
        <w:rPr>
          <w:b/>
          <w:bCs/>
          <w:szCs w:val="26"/>
          <w:rtl/>
        </w:rPr>
        <w:t>الف-</w:t>
      </w:r>
      <w:r>
        <w:rPr>
          <w:szCs w:val="26"/>
          <w:rtl/>
        </w:rPr>
        <w:t xml:space="preserve"> نحوه استفاده از تجهیزات حفاظت فردي مناسب، مکانیزمهاي ایمنی از قبیل ابزارهاي قفلشونده، ن</w:t>
      </w:r>
      <w:r>
        <w:rPr>
          <w:szCs w:val="26"/>
          <w:rtl/>
        </w:rPr>
        <w:t>صب و جمعآوري طنابهاي عملیات و پشتیبان براي عامل کار در ارتفاع، انتخاب محل مناسب و ایجاد نقاط تکیهگاهی ایمن و مستحکم باید توسط شخص صاحب صلاحیت مشخص شود.</w:t>
      </w:r>
      <w:r>
        <w:rPr>
          <w:rFonts w:ascii="Times New Roman" w:eastAsia="Times New Roman" w:hAnsi="Times New Roman" w:cs="Times New Roman"/>
          <w:szCs w:val="26"/>
          <w:rtl/>
        </w:rPr>
        <w:t xml:space="preserve"> </w:t>
      </w:r>
    </w:p>
    <w:p w:rsidR="005F0291" w:rsidRDefault="00AC7D4A">
      <w:pPr>
        <w:numPr>
          <w:ilvl w:val="3"/>
          <w:numId w:val="40"/>
        </w:numPr>
        <w:spacing w:after="61"/>
        <w:ind w:right="70" w:hanging="389"/>
      </w:pPr>
      <w:r>
        <w:rPr>
          <w:szCs w:val="26"/>
          <w:rtl/>
        </w:rPr>
        <w:t xml:space="preserve">در عملیات دسترسی با طناب حضور تیم یا فرد نجاتدهنده صاحب صلاحیت الزامی است. </w:t>
      </w:r>
    </w:p>
    <w:p w:rsidR="005F0291" w:rsidRDefault="00AC7D4A">
      <w:pPr>
        <w:ind w:left="571" w:right="70"/>
      </w:pPr>
      <w:r>
        <w:rPr>
          <w:b/>
          <w:bCs/>
          <w:szCs w:val="26"/>
          <w:rtl/>
        </w:rPr>
        <w:t>پ-</w:t>
      </w:r>
      <w:r>
        <w:rPr>
          <w:szCs w:val="26"/>
          <w:rtl/>
        </w:rPr>
        <w:t xml:space="preserve"> عامل کار در ارتفاع باید </w:t>
      </w:r>
      <w:r>
        <w:rPr>
          <w:szCs w:val="26"/>
          <w:rtl/>
        </w:rPr>
        <w:t xml:space="preserve">همواره داراي حداقل </w:t>
      </w:r>
      <w:r>
        <w:rPr>
          <w:szCs w:val="26"/>
        </w:rPr>
        <w:t>2</w:t>
      </w:r>
      <w:r>
        <w:rPr>
          <w:szCs w:val="26"/>
          <w:rtl/>
        </w:rPr>
        <w:t xml:space="preserve"> نقطه اتکا یا تماس بوده و هر یک از نقاط اتکاء باید بهصورت مجزا به یک تکیهگاه ایمن متصل شده باشند. عامل کار باید دورههاي آموزشی تخصصی براي اجراي عملیات را در مراکز مجاز و زیر مرجع صاحب صلاحیت گذرانده باشد. </w:t>
      </w:r>
    </w:p>
    <w:p w:rsidR="005F0291" w:rsidRDefault="00AC7D4A">
      <w:pPr>
        <w:numPr>
          <w:ilvl w:val="3"/>
          <w:numId w:val="40"/>
        </w:numPr>
        <w:spacing w:after="95" w:line="265" w:lineRule="auto"/>
        <w:ind w:right="70" w:hanging="389"/>
      </w:pPr>
      <w:r>
        <w:rPr>
          <w:szCs w:val="26"/>
          <w:rtl/>
        </w:rPr>
        <w:t xml:space="preserve">استفاده بیش از یک نفر بهصورت </w:t>
      </w:r>
      <w:r>
        <w:rPr>
          <w:szCs w:val="26"/>
          <w:rtl/>
        </w:rPr>
        <w:t>همزمان از یک طناب ممنوع است.</w:t>
      </w:r>
      <w:r>
        <w:rPr>
          <w:rFonts w:ascii="Times New Roman" w:eastAsia="Times New Roman" w:hAnsi="Times New Roman" w:cs="Times New Roman"/>
          <w:szCs w:val="26"/>
          <w:rtl/>
        </w:rPr>
        <w:t xml:space="preserve"> </w:t>
      </w:r>
    </w:p>
    <w:p w:rsidR="005F0291" w:rsidRDefault="00AC7D4A">
      <w:pPr>
        <w:numPr>
          <w:ilvl w:val="3"/>
          <w:numId w:val="40"/>
        </w:numPr>
        <w:ind w:right="70" w:hanging="389"/>
      </w:pPr>
      <w:r>
        <w:rPr>
          <w:szCs w:val="26"/>
          <w:rtl/>
        </w:rPr>
        <w:t xml:space="preserve">تجهیزات بهکار رفته باید بر اساس دستورالعمل تولیدکننده در فواصل زمانی مشخص توسط شخص صاحب صلاحیت مورد بازرسی ادواري قرار گیرد. </w:t>
      </w:r>
    </w:p>
    <w:p w:rsidR="005F0291" w:rsidRDefault="00AC7D4A">
      <w:pPr>
        <w:bidi w:val="0"/>
        <w:spacing w:after="0" w:line="259" w:lineRule="auto"/>
        <w:ind w:left="3742" w:right="0" w:firstLine="0"/>
        <w:jc w:val="left"/>
      </w:pPr>
      <w:r>
        <w:rPr>
          <w:noProof/>
        </w:rPr>
        <w:drawing>
          <wp:inline distT="0" distB="0" distL="0" distR="0">
            <wp:extent cx="1406652" cy="2761488"/>
            <wp:effectExtent l="0" t="0" r="0" b="0"/>
            <wp:docPr id="70436" name="Picture 70436"/>
            <wp:cNvGraphicFramePr/>
            <a:graphic xmlns:a="http://schemas.openxmlformats.org/drawingml/2006/main">
              <a:graphicData uri="http://schemas.openxmlformats.org/drawingml/2006/picture">
                <pic:pic xmlns:pic="http://schemas.openxmlformats.org/drawingml/2006/picture">
                  <pic:nvPicPr>
                    <pic:cNvPr id="70436" name="Picture 70436"/>
                    <pic:cNvPicPr/>
                  </pic:nvPicPr>
                  <pic:blipFill>
                    <a:blip r:embed="rId138"/>
                    <a:stretch>
                      <a:fillRect/>
                    </a:stretch>
                  </pic:blipFill>
                  <pic:spPr>
                    <a:xfrm>
                      <a:off x="0" y="0"/>
                      <a:ext cx="1406652" cy="2761488"/>
                    </a:xfrm>
                    <a:prstGeom prst="rect">
                      <a:avLst/>
                    </a:prstGeom>
                  </pic:spPr>
                </pic:pic>
              </a:graphicData>
            </a:graphic>
          </wp:inline>
        </w:drawing>
      </w:r>
    </w:p>
    <w:p w:rsidR="005F0291" w:rsidRDefault="00AC7D4A">
      <w:pPr>
        <w:tabs>
          <w:tab w:val="center" w:pos="3678"/>
          <w:tab w:val="center" w:pos="4852"/>
        </w:tabs>
        <w:spacing w:after="3" w:line="259" w:lineRule="auto"/>
        <w:ind w:left="0" w:right="0" w:firstLine="0"/>
        <w:jc w:val="left"/>
      </w:pPr>
      <w:r>
        <w:rPr>
          <w:rFonts w:ascii="Calibri" w:eastAsia="Calibri" w:hAnsi="Calibri" w:cs="Calibri"/>
          <w:sz w:val="22"/>
          <w:rtl/>
        </w:rPr>
        <w:tab/>
      </w:r>
      <w:r>
        <w:rPr>
          <w:rFonts w:ascii="Calibri" w:eastAsia="Calibri" w:hAnsi="Calibri" w:cs="Calibri"/>
          <w:b/>
          <w:bCs/>
          <w:sz w:val="31"/>
          <w:szCs w:val="31"/>
          <w:vertAlign w:val="superscript"/>
          <w:rtl/>
        </w:rPr>
        <w:t xml:space="preserve"> </w:t>
      </w:r>
      <w:r>
        <w:rPr>
          <w:b/>
          <w:bCs/>
          <w:sz w:val="20"/>
          <w:szCs w:val="20"/>
          <w:rtl/>
        </w:rPr>
        <w:tab/>
        <w:t xml:space="preserve">شکل </w:t>
      </w:r>
      <w:r>
        <w:rPr>
          <w:b/>
          <w:bCs/>
          <w:sz w:val="20"/>
          <w:szCs w:val="20"/>
        </w:rPr>
        <w:t>2</w:t>
      </w:r>
      <w:r>
        <w:rPr>
          <w:b/>
          <w:bCs/>
          <w:sz w:val="20"/>
          <w:szCs w:val="20"/>
          <w:rtl/>
        </w:rPr>
        <w:t>-</w:t>
      </w:r>
      <w:r>
        <w:rPr>
          <w:b/>
          <w:bCs/>
          <w:sz w:val="20"/>
          <w:szCs w:val="20"/>
        </w:rPr>
        <w:t>10</w:t>
      </w:r>
      <w:r>
        <w:rPr>
          <w:b/>
          <w:bCs/>
          <w:sz w:val="20"/>
          <w:szCs w:val="20"/>
          <w:rtl/>
        </w:rPr>
        <w:t>- دسترسی با طناب</w:t>
      </w:r>
      <w:r>
        <w:rPr>
          <w:b/>
          <w:bCs/>
          <w:szCs w:val="26"/>
          <w:rtl/>
        </w:rPr>
        <w:t xml:space="preserve"> </w:t>
      </w:r>
    </w:p>
    <w:p w:rsidR="005F0291" w:rsidRDefault="00AC7D4A">
      <w:pPr>
        <w:spacing w:after="154" w:line="259" w:lineRule="auto"/>
        <w:ind w:left="1" w:right="0" w:hanging="10"/>
        <w:jc w:val="left"/>
      </w:pPr>
      <w:r>
        <w:rPr>
          <w:b/>
          <w:bCs/>
          <w:szCs w:val="26"/>
        </w:rPr>
        <w:lastRenderedPageBreak/>
        <w:t>2</w:t>
      </w:r>
      <w:r>
        <w:rPr>
          <w:b/>
          <w:bCs/>
          <w:szCs w:val="26"/>
          <w:rtl/>
        </w:rPr>
        <w:t>-</w:t>
      </w:r>
      <w:r>
        <w:rPr>
          <w:b/>
          <w:bCs/>
          <w:szCs w:val="26"/>
        </w:rPr>
        <w:t>5</w:t>
      </w:r>
      <w:r>
        <w:rPr>
          <w:b/>
          <w:bCs/>
          <w:szCs w:val="26"/>
          <w:rtl/>
        </w:rPr>
        <w:t>-</w:t>
      </w:r>
      <w:r>
        <w:rPr>
          <w:b/>
          <w:bCs/>
          <w:szCs w:val="26"/>
        </w:rPr>
        <w:t>7</w:t>
      </w:r>
      <w:r>
        <w:rPr>
          <w:b/>
          <w:bCs/>
          <w:szCs w:val="26"/>
          <w:rtl/>
        </w:rPr>
        <w:t xml:space="preserve">- بالابر سیار (سکو متحرك براي کار در ارتفاع) </w:t>
      </w:r>
    </w:p>
    <w:p w:rsidR="005F0291" w:rsidRDefault="00AC7D4A">
      <w:pPr>
        <w:ind w:left="12" w:right="70"/>
      </w:pPr>
      <w:r>
        <w:rPr>
          <w:b/>
          <w:bCs/>
          <w:szCs w:val="26"/>
          <w:rtl/>
        </w:rPr>
        <w:t>الف-</w:t>
      </w:r>
      <w:r>
        <w:rPr>
          <w:szCs w:val="26"/>
          <w:rtl/>
        </w:rPr>
        <w:t xml:space="preserve"> بر روي بـدنه </w:t>
      </w:r>
      <w:r>
        <w:rPr>
          <w:szCs w:val="26"/>
          <w:rtl/>
        </w:rPr>
        <w:t xml:space="preserve">بالابرهاي سیار بایـد لوح شناسایی، دستورالعملهاي ایمنی و علائم هـشداردهنده استاندارد بهگـونهاي که واضح و خـوانا باشد، نصب شود. </w:t>
      </w:r>
    </w:p>
    <w:p w:rsidR="005F0291" w:rsidRDefault="00AC7D4A">
      <w:pPr>
        <w:numPr>
          <w:ilvl w:val="2"/>
          <w:numId w:val="41"/>
        </w:numPr>
        <w:ind w:right="70" w:hanging="389"/>
      </w:pPr>
      <w:r>
        <w:rPr>
          <w:szCs w:val="26"/>
          <w:rtl/>
        </w:rPr>
        <w:t xml:space="preserve">بالابرهاي سیار باید داراي حداقل </w:t>
      </w:r>
      <w:r>
        <w:rPr>
          <w:szCs w:val="26"/>
        </w:rPr>
        <w:t>4</w:t>
      </w:r>
      <w:r>
        <w:rPr>
          <w:szCs w:val="26"/>
          <w:rtl/>
        </w:rPr>
        <w:t xml:space="preserve"> چرخ و اهرم ترازکننده بوده و به مکانیزم قفلشونده و محدودکننده شعاع حرکت بازو و مجهز باشند. </w:t>
      </w:r>
    </w:p>
    <w:p w:rsidR="005F0291" w:rsidRDefault="00AC7D4A">
      <w:pPr>
        <w:spacing w:after="95" w:line="265" w:lineRule="auto"/>
        <w:ind w:left="287" w:right="0" w:hanging="10"/>
        <w:jc w:val="left"/>
      </w:pPr>
      <w:r>
        <w:rPr>
          <w:b/>
          <w:bCs/>
          <w:szCs w:val="26"/>
          <w:rtl/>
        </w:rPr>
        <w:t>پ-</w:t>
      </w:r>
      <w:r>
        <w:rPr>
          <w:szCs w:val="26"/>
          <w:rtl/>
        </w:rPr>
        <w:t xml:space="preserve"> ا</w:t>
      </w:r>
      <w:r>
        <w:rPr>
          <w:szCs w:val="26"/>
          <w:rtl/>
        </w:rPr>
        <w:t xml:space="preserve">ستفاده از بالابر سیار بهعنوان جرثقیل ممنوع است. </w:t>
      </w:r>
    </w:p>
    <w:p w:rsidR="005F0291" w:rsidRDefault="00AC7D4A">
      <w:pPr>
        <w:numPr>
          <w:ilvl w:val="2"/>
          <w:numId w:val="41"/>
        </w:numPr>
        <w:ind w:right="70" w:hanging="389"/>
      </w:pPr>
      <w:r>
        <w:rPr>
          <w:szCs w:val="26"/>
          <w:rtl/>
        </w:rPr>
        <w:t xml:space="preserve">براي استفاده از بالابرهاي سیار ماشینی در مکانهاي پر تردد باید از </w:t>
      </w:r>
      <w:r>
        <w:rPr>
          <w:szCs w:val="26"/>
        </w:rPr>
        <w:t>3</w:t>
      </w:r>
      <w:r>
        <w:rPr>
          <w:szCs w:val="26"/>
          <w:rtl/>
        </w:rPr>
        <w:t xml:space="preserve"> نفر شامل راه انداز دستگاه، فرد مستقر در جایگاه کار و پرچمدار استفاده شود.</w:t>
      </w:r>
      <w:r>
        <w:rPr>
          <w:rFonts w:ascii="Times New Roman" w:eastAsia="Times New Roman" w:hAnsi="Times New Roman" w:cs="Times New Roman"/>
          <w:szCs w:val="26"/>
          <w:rtl/>
        </w:rPr>
        <w:t xml:space="preserve"> </w:t>
      </w:r>
      <w:r>
        <w:rPr>
          <w:szCs w:val="26"/>
          <w:rtl/>
        </w:rPr>
        <w:t xml:space="preserve">پرچمدار باید در فاصله </w:t>
      </w:r>
      <w:r>
        <w:rPr>
          <w:szCs w:val="26"/>
        </w:rPr>
        <w:t>150</w:t>
      </w:r>
      <w:r>
        <w:rPr>
          <w:szCs w:val="26"/>
          <w:rtl/>
        </w:rPr>
        <w:t xml:space="preserve"> متري قبل از خودروِ مذکور مستقر شده و با </w:t>
      </w:r>
      <w:r>
        <w:rPr>
          <w:szCs w:val="26"/>
          <w:rtl/>
        </w:rPr>
        <w:t xml:space="preserve">علایم مناسب (قندیلهاي هدایت مسیر)، سایرین را از توقف خودرو یا جایگاه کار مذکور مطلع کرد. </w:t>
      </w:r>
    </w:p>
    <w:p w:rsidR="005F0291" w:rsidRDefault="00AC7D4A">
      <w:pPr>
        <w:numPr>
          <w:ilvl w:val="2"/>
          <w:numId w:val="41"/>
        </w:numPr>
        <w:spacing w:after="95" w:line="265" w:lineRule="auto"/>
        <w:ind w:right="70" w:hanging="389"/>
      </w:pPr>
      <w:r>
        <w:rPr>
          <w:szCs w:val="26"/>
          <w:rtl/>
        </w:rPr>
        <w:t xml:space="preserve">هنگام کار با بالابر سیار، باید از تردد افراد متفرقه در حریم دستگاه جلوگیري شود. </w:t>
      </w:r>
    </w:p>
    <w:p w:rsidR="005F0291" w:rsidRDefault="00AC7D4A">
      <w:pPr>
        <w:numPr>
          <w:ilvl w:val="2"/>
          <w:numId w:val="41"/>
        </w:numPr>
        <w:ind w:right="70" w:hanging="389"/>
      </w:pPr>
      <w:r>
        <w:rPr>
          <w:szCs w:val="26"/>
          <w:rtl/>
        </w:rPr>
        <w:t xml:space="preserve">هـنگام جابجایی بالابرهاي سیار، نباید فرد در سکوي بالابر مستقر شده باشد. استفاده از </w:t>
      </w:r>
      <w:r>
        <w:rPr>
          <w:szCs w:val="26"/>
          <w:rtl/>
        </w:rPr>
        <w:t xml:space="preserve">هرگونه نردبان، زیرپایی و سایر موارد مشابه به منظور افزایش ارتفاع ممنوع است. همچنین بالا رفتن و پایین آمدن از مهارها، ستونها، بومها و مفاصل سکوي کار بالابر سیار ممنوع است. </w:t>
      </w:r>
    </w:p>
    <w:p w:rsidR="005F0291" w:rsidRDefault="00AC7D4A">
      <w:pPr>
        <w:ind w:left="288" w:right="70"/>
      </w:pPr>
      <w:r>
        <w:rPr>
          <w:b/>
          <w:bCs/>
          <w:szCs w:val="26"/>
          <w:rtl/>
        </w:rPr>
        <w:t>چ-</w:t>
      </w:r>
      <w:r>
        <w:rPr>
          <w:szCs w:val="26"/>
          <w:rtl/>
        </w:rPr>
        <w:t xml:space="preserve"> هنگام استقرار بالابر سیار، اپراتور باید براي تعادل دستگاه از جکهاي تعادلی، ترمز و</w:t>
      </w:r>
      <w:r>
        <w:rPr>
          <w:szCs w:val="26"/>
          <w:rtl/>
        </w:rPr>
        <w:t xml:space="preserve"> گوهِ زیر چرخ استفاده کند. استقرار بالابر سیار، در صورتی مجاز است که زیر جکها از استحکام کافی برخوردار بوده و شیب مجاز سطح مبنا رعایت شده باشد. </w:t>
      </w:r>
    </w:p>
    <w:p w:rsidR="005F0291" w:rsidRDefault="00AC7D4A">
      <w:pPr>
        <w:numPr>
          <w:ilvl w:val="2"/>
          <w:numId w:val="41"/>
        </w:numPr>
        <w:ind w:right="70" w:hanging="389"/>
      </w:pPr>
      <w:r>
        <w:rPr>
          <w:szCs w:val="26"/>
          <w:rtl/>
        </w:rPr>
        <w:t>هنگام انتخاب محل و بهکارگیري بالابرهاي سیار باید حریم خطوط برق هوایی و پستهاي برق رعایت شده و اقدامات حفاظتی در</w:t>
      </w:r>
      <w:r>
        <w:rPr>
          <w:szCs w:val="26"/>
          <w:rtl/>
        </w:rPr>
        <w:t xml:space="preserve"> این زمینه بهعمل آورده شود. </w:t>
      </w:r>
    </w:p>
    <w:p w:rsidR="005F0291" w:rsidRDefault="00AC7D4A">
      <w:pPr>
        <w:numPr>
          <w:ilvl w:val="2"/>
          <w:numId w:val="41"/>
        </w:numPr>
        <w:spacing w:after="60"/>
        <w:ind w:right="70" w:hanging="389"/>
      </w:pPr>
      <w:r>
        <w:rPr>
          <w:szCs w:val="26"/>
          <w:rtl/>
        </w:rPr>
        <w:t xml:space="preserve">کنترل عملکرد صحیح حسگرها و مکانیزمهاي کنترل یا توقف اضطراري ذیل بر روي دستگاه الزامی است: </w:t>
      </w:r>
    </w:p>
    <w:p w:rsidR="005F0291" w:rsidRDefault="00AC7D4A">
      <w:pPr>
        <w:ind w:left="133" w:right="2634"/>
      </w:pPr>
      <w:r>
        <w:rPr>
          <w:b/>
          <w:bCs/>
          <w:szCs w:val="26"/>
          <w:rtl/>
        </w:rPr>
        <w:t>خ-</w:t>
      </w:r>
      <w:r>
        <w:rPr>
          <w:b/>
          <w:bCs/>
          <w:szCs w:val="26"/>
        </w:rPr>
        <w:t>1</w:t>
      </w:r>
      <w:r>
        <w:rPr>
          <w:b/>
          <w:bCs/>
          <w:szCs w:val="26"/>
          <w:rtl/>
        </w:rPr>
        <w:t>-</w:t>
      </w:r>
      <w:r>
        <w:rPr>
          <w:szCs w:val="26"/>
          <w:rtl/>
        </w:rPr>
        <w:t xml:space="preserve"> حسگرهاي فعال وزن بار و گشتاور براي جلوگیري از ادامه کار و واژگونی </w:t>
      </w:r>
      <w:r>
        <w:rPr>
          <w:b/>
          <w:bCs/>
          <w:szCs w:val="26"/>
          <w:rtl/>
        </w:rPr>
        <w:t>خ-</w:t>
      </w:r>
      <w:r>
        <w:rPr>
          <w:b/>
          <w:bCs/>
          <w:szCs w:val="26"/>
        </w:rPr>
        <w:t>2</w:t>
      </w:r>
      <w:r>
        <w:rPr>
          <w:b/>
          <w:bCs/>
          <w:szCs w:val="26"/>
          <w:rtl/>
        </w:rPr>
        <w:t>-</w:t>
      </w:r>
      <w:r>
        <w:rPr>
          <w:szCs w:val="26"/>
          <w:rtl/>
        </w:rPr>
        <w:t xml:space="preserve"> حسگرهاي محدودکننده ارتفاع </w:t>
      </w:r>
    </w:p>
    <w:p w:rsidR="005F0291" w:rsidRDefault="00AC7D4A">
      <w:pPr>
        <w:spacing w:after="20" w:line="296" w:lineRule="auto"/>
        <w:ind w:left="234" w:right="1183" w:hanging="7"/>
        <w:jc w:val="right"/>
      </w:pPr>
      <w:r>
        <w:rPr>
          <w:b/>
          <w:bCs/>
          <w:szCs w:val="26"/>
          <w:rtl/>
        </w:rPr>
        <w:t>خ-</w:t>
      </w:r>
      <w:r>
        <w:rPr>
          <w:b/>
          <w:bCs/>
          <w:szCs w:val="26"/>
        </w:rPr>
        <w:t>3</w:t>
      </w:r>
      <w:r>
        <w:rPr>
          <w:b/>
          <w:bCs/>
          <w:szCs w:val="26"/>
          <w:rtl/>
        </w:rPr>
        <w:t>-</w:t>
      </w:r>
      <w:r>
        <w:rPr>
          <w:szCs w:val="26"/>
          <w:rtl/>
        </w:rPr>
        <w:t xml:space="preserve"> حسگرهاي فعال حرکت روي سطح زم</w:t>
      </w:r>
      <w:r>
        <w:rPr>
          <w:szCs w:val="26"/>
          <w:rtl/>
        </w:rPr>
        <w:t xml:space="preserve">ین، براي توقف دستگاه در شیب بیش از حد مجاز </w:t>
      </w:r>
      <w:r>
        <w:rPr>
          <w:b/>
          <w:bCs/>
          <w:szCs w:val="26"/>
          <w:rtl/>
        </w:rPr>
        <w:t>خ-</w:t>
      </w:r>
      <w:r>
        <w:rPr>
          <w:b/>
          <w:bCs/>
          <w:szCs w:val="26"/>
        </w:rPr>
        <w:t>3</w:t>
      </w:r>
      <w:r>
        <w:rPr>
          <w:b/>
          <w:bCs/>
          <w:szCs w:val="26"/>
          <w:rtl/>
        </w:rPr>
        <w:t>-</w:t>
      </w:r>
      <w:r>
        <w:rPr>
          <w:szCs w:val="26"/>
          <w:rtl/>
        </w:rPr>
        <w:t xml:space="preserve"> حسگر سیستم فرمان جکها، براي جلوگیري از جمع شدن جکها در حالت بالابودن سکو </w:t>
      </w:r>
      <w:r>
        <w:rPr>
          <w:b/>
          <w:bCs/>
          <w:szCs w:val="26"/>
          <w:rtl/>
        </w:rPr>
        <w:t>خ-</w:t>
      </w:r>
      <w:r>
        <w:rPr>
          <w:b/>
          <w:bCs/>
          <w:szCs w:val="26"/>
        </w:rPr>
        <w:t>4</w:t>
      </w:r>
      <w:r>
        <w:rPr>
          <w:b/>
          <w:bCs/>
          <w:szCs w:val="26"/>
          <w:rtl/>
        </w:rPr>
        <w:t>-</w:t>
      </w:r>
      <w:r>
        <w:rPr>
          <w:szCs w:val="26"/>
          <w:rtl/>
        </w:rPr>
        <w:t xml:space="preserve"> دکمههاي توقف اضطراري قرارگرفته در دو محل سکوي کار و کنار منبع تغذیه </w:t>
      </w:r>
    </w:p>
    <w:p w:rsidR="005F0291" w:rsidRDefault="00AC7D4A">
      <w:pPr>
        <w:numPr>
          <w:ilvl w:val="1"/>
          <w:numId w:val="42"/>
        </w:numPr>
        <w:spacing w:after="60"/>
        <w:ind w:right="648" w:hanging="620"/>
      </w:pPr>
      <w:r>
        <w:rPr>
          <w:szCs w:val="26"/>
          <w:rtl/>
        </w:rPr>
        <w:t>شیرهاي قفلکننده حفاظتی در تمام سیلندرهاي هیدرولیک بهمنظور جلو</w:t>
      </w:r>
      <w:r>
        <w:rPr>
          <w:szCs w:val="26"/>
          <w:rtl/>
        </w:rPr>
        <w:t xml:space="preserve">گیري از واژگونی </w:t>
      </w:r>
    </w:p>
    <w:p w:rsidR="005F0291" w:rsidRDefault="00AC7D4A">
      <w:pPr>
        <w:numPr>
          <w:ilvl w:val="1"/>
          <w:numId w:val="42"/>
        </w:numPr>
        <w:ind w:right="648" w:hanging="620"/>
      </w:pPr>
      <w:r>
        <w:rPr>
          <w:szCs w:val="26"/>
          <w:rtl/>
        </w:rPr>
        <w:lastRenderedPageBreak/>
        <w:t xml:space="preserve">سیستم کنترل اضطراري براي جمع کردن دستگاه بهصورت ایمن در مواقع قطع برق دستگاه یا از کار افتادن موتور و یا هر دو </w:t>
      </w:r>
    </w:p>
    <w:p w:rsidR="005F0291" w:rsidRDefault="00AC7D4A">
      <w:pPr>
        <w:bidi w:val="0"/>
        <w:spacing w:after="0" w:line="259" w:lineRule="auto"/>
        <w:ind w:left="875" w:right="0" w:firstLine="0"/>
        <w:jc w:val="left"/>
      </w:pPr>
      <w:r>
        <w:rPr>
          <w:rFonts w:ascii="Calibri" w:eastAsia="Calibri" w:hAnsi="Calibri" w:cs="Calibri"/>
          <w:noProof/>
          <w:sz w:val="22"/>
        </w:rPr>
        <mc:AlternateContent>
          <mc:Choice Requires="wpg">
            <w:drawing>
              <wp:inline distT="0" distB="0" distL="0" distR="0">
                <wp:extent cx="4908690" cy="2172667"/>
                <wp:effectExtent l="0" t="0" r="0" b="0"/>
                <wp:docPr id="1608180" name="Group 1608180"/>
                <wp:cNvGraphicFramePr/>
                <a:graphic xmlns:a="http://schemas.openxmlformats.org/drawingml/2006/main">
                  <a:graphicData uri="http://schemas.microsoft.com/office/word/2010/wordprocessingGroup">
                    <wpg:wgp>
                      <wpg:cNvGrpSpPr/>
                      <wpg:grpSpPr>
                        <a:xfrm>
                          <a:off x="0" y="0"/>
                          <a:ext cx="4908690" cy="2172667"/>
                          <a:chOff x="0" y="0"/>
                          <a:chExt cx="4908690" cy="2172667"/>
                        </a:xfrm>
                      </wpg:grpSpPr>
                      <wps:wsp>
                        <wps:cNvPr id="71629" name="Rectangle 71629"/>
                        <wps:cNvSpPr/>
                        <wps:spPr>
                          <a:xfrm>
                            <a:off x="1755648" y="2005456"/>
                            <a:ext cx="127444" cy="222391"/>
                          </a:xfrm>
                          <a:prstGeom prst="rect">
                            <a:avLst/>
                          </a:prstGeom>
                          <a:ln>
                            <a:noFill/>
                          </a:ln>
                        </wps:spPr>
                        <wps:txbx>
                          <w:txbxContent>
                            <w:p w:rsidR="005F0291" w:rsidRDefault="00AC7D4A">
                              <w:pPr>
                                <w:bidi w:val="0"/>
                                <w:spacing w:after="160" w:line="259" w:lineRule="auto"/>
                                <w:ind w:left="0" w:righ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pic:pic xmlns:pic="http://schemas.openxmlformats.org/drawingml/2006/picture">
                        <pic:nvPicPr>
                          <pic:cNvPr id="72164" name="Picture 72164"/>
                          <pic:cNvPicPr/>
                        </pic:nvPicPr>
                        <pic:blipFill>
                          <a:blip r:embed="rId139"/>
                          <a:stretch>
                            <a:fillRect/>
                          </a:stretch>
                        </pic:blipFill>
                        <pic:spPr>
                          <a:xfrm>
                            <a:off x="0" y="0"/>
                            <a:ext cx="1753794" cy="2126742"/>
                          </a:xfrm>
                          <a:prstGeom prst="rect">
                            <a:avLst/>
                          </a:prstGeom>
                        </pic:spPr>
                      </pic:pic>
                      <pic:pic xmlns:pic="http://schemas.openxmlformats.org/drawingml/2006/picture">
                        <pic:nvPicPr>
                          <pic:cNvPr id="72166" name="Picture 72166"/>
                          <pic:cNvPicPr/>
                        </pic:nvPicPr>
                        <pic:blipFill>
                          <a:blip r:embed="rId140"/>
                          <a:stretch>
                            <a:fillRect/>
                          </a:stretch>
                        </pic:blipFill>
                        <pic:spPr>
                          <a:xfrm>
                            <a:off x="1850898" y="18289"/>
                            <a:ext cx="1228344" cy="2115312"/>
                          </a:xfrm>
                          <a:prstGeom prst="rect">
                            <a:avLst/>
                          </a:prstGeom>
                        </pic:spPr>
                      </pic:pic>
                      <pic:pic xmlns:pic="http://schemas.openxmlformats.org/drawingml/2006/picture">
                        <pic:nvPicPr>
                          <pic:cNvPr id="72168" name="Picture 72168"/>
                          <pic:cNvPicPr/>
                        </pic:nvPicPr>
                        <pic:blipFill>
                          <a:blip r:embed="rId141"/>
                          <a:stretch>
                            <a:fillRect/>
                          </a:stretch>
                        </pic:blipFill>
                        <pic:spPr>
                          <a:xfrm>
                            <a:off x="3089148" y="19050"/>
                            <a:ext cx="1819542" cy="2109216"/>
                          </a:xfrm>
                          <a:prstGeom prst="rect">
                            <a:avLst/>
                          </a:prstGeom>
                        </pic:spPr>
                      </pic:pic>
                    </wpg:wgp>
                  </a:graphicData>
                </a:graphic>
              </wp:inline>
            </w:drawing>
          </mc:Choice>
          <mc:Fallback xmlns:a="http://schemas.openxmlformats.org/drawingml/2006/main">
            <w:pict>
              <v:group id="Group 1608180" style="width:386.511pt;height:171.076pt;mso-position-horizontal-relative:char;mso-position-vertical-relative:line" coordsize="49086,21726">
                <v:rect id="Rectangle 71629" style="position:absolute;width:1274;height:2223;left:17556;top:20054;" filled="f" stroked="f">
                  <v:textbox inset="0,0,0,0">
                    <w:txbxContent>
                      <w:p>
                        <w:pPr>
                          <w:bidi w:val="0"/>
                          <w:spacing w:before="0" w:after="160" w:line="259" w:lineRule="auto"/>
                          <w:ind w:left="0" w:right="0" w:firstLine="0"/>
                          <w:jc w:val="left"/>
                        </w:pPr>
                        <w:r>
                          <w:rPr>
                            <w:rFonts w:cs="Times New Roman" w:hAnsi="Times New Roman" w:eastAsia="Times New Roman" w:ascii="Times New Roman"/>
                            <w:sz w:val="20"/>
                          </w:rPr>
                          <w:t xml:space="preserve">   </w:t>
                        </w:r>
                      </w:p>
                    </w:txbxContent>
                  </v:textbox>
                </v:rect>
                <v:shape id="Picture 72164" style="position:absolute;width:17537;height:21267;left:0;top:0;" filled="f">
                  <v:imagedata r:id="rId142"/>
                </v:shape>
                <v:shape id="Picture 72166" style="position:absolute;width:12283;height:21153;left:18508;top:182;" filled="f">
                  <v:imagedata r:id="rId143"/>
                </v:shape>
                <v:shape id="Picture 72168" style="position:absolute;width:18195;height:21092;left:30891;top:190;" filled="f">
                  <v:imagedata r:id="rId144"/>
                </v:shape>
              </v:group>
            </w:pict>
          </mc:Fallback>
        </mc:AlternateContent>
      </w:r>
    </w:p>
    <w:p w:rsidR="005F0291" w:rsidRDefault="00AC7D4A">
      <w:pPr>
        <w:tabs>
          <w:tab w:val="center" w:pos="4898"/>
          <w:tab w:val="center" w:pos="8809"/>
        </w:tabs>
        <w:spacing w:after="1" w:line="265" w:lineRule="auto"/>
        <w:ind w:left="0" w:right="0" w:firstLine="0"/>
        <w:jc w:val="left"/>
      </w:pPr>
      <w:r>
        <w:rPr>
          <w:rFonts w:ascii="Calibri" w:eastAsia="Calibri" w:hAnsi="Calibri" w:cs="Calibri"/>
          <w:sz w:val="22"/>
          <w:rtl/>
        </w:rPr>
        <w:tab/>
      </w:r>
      <w:r>
        <w:rPr>
          <w:b/>
          <w:bCs/>
          <w:sz w:val="20"/>
          <w:szCs w:val="20"/>
          <w:rtl/>
        </w:rPr>
        <w:t xml:space="preserve">شکل </w:t>
      </w:r>
      <w:r>
        <w:rPr>
          <w:b/>
          <w:bCs/>
          <w:sz w:val="20"/>
          <w:szCs w:val="20"/>
        </w:rPr>
        <w:t>2</w:t>
      </w:r>
      <w:r>
        <w:rPr>
          <w:b/>
          <w:bCs/>
          <w:sz w:val="20"/>
          <w:szCs w:val="20"/>
          <w:rtl/>
        </w:rPr>
        <w:t>-</w:t>
      </w:r>
      <w:r>
        <w:rPr>
          <w:b/>
          <w:bCs/>
          <w:sz w:val="20"/>
          <w:szCs w:val="20"/>
        </w:rPr>
        <w:t>11</w:t>
      </w:r>
      <w:r>
        <w:rPr>
          <w:b/>
          <w:bCs/>
          <w:sz w:val="20"/>
          <w:szCs w:val="20"/>
          <w:rtl/>
        </w:rPr>
        <w:t xml:space="preserve">- بالابر سیار </w:t>
      </w:r>
      <w:r>
        <w:rPr>
          <w:rFonts w:ascii="B Zar" w:eastAsia="B Zar" w:hAnsi="B Zar" w:cs="B Zar"/>
          <w:sz w:val="37"/>
          <w:szCs w:val="37"/>
          <w:vertAlign w:val="superscript"/>
          <w:rtl/>
        </w:rPr>
        <w:tab/>
        <w:t xml:space="preserve"> </w:t>
      </w:r>
    </w:p>
    <w:p w:rsidR="005F0291" w:rsidRDefault="00AC7D4A">
      <w:pPr>
        <w:bidi w:val="0"/>
        <w:spacing w:after="357" w:line="259" w:lineRule="auto"/>
        <w:ind w:left="0" w:right="2" w:firstLine="0"/>
        <w:jc w:val="right"/>
      </w:pPr>
      <w:r>
        <w:t xml:space="preserve"> </w:t>
      </w:r>
    </w:p>
    <w:p w:rsidR="005F0291" w:rsidRDefault="00AC7D4A">
      <w:pPr>
        <w:numPr>
          <w:ilvl w:val="1"/>
          <w:numId w:val="39"/>
        </w:numPr>
        <w:spacing w:after="193" w:line="259" w:lineRule="auto"/>
        <w:ind w:right="0" w:hanging="611"/>
        <w:jc w:val="left"/>
      </w:pPr>
      <w:r>
        <w:rPr>
          <w:b/>
          <w:bCs/>
          <w:sz w:val="28"/>
          <w:szCs w:val="28"/>
          <w:rtl/>
        </w:rPr>
        <w:t>سامانه حفاظت از سقوط</w:t>
      </w:r>
      <w:r>
        <w:rPr>
          <w:b/>
          <w:bCs/>
          <w:sz w:val="28"/>
          <w:szCs w:val="28"/>
          <w:vertAlign w:val="superscript"/>
        </w:rPr>
        <w:t>1</w:t>
      </w:r>
      <w:r>
        <w:rPr>
          <w:b/>
          <w:bCs/>
          <w:sz w:val="28"/>
          <w:szCs w:val="28"/>
          <w:rtl/>
        </w:rPr>
        <w:t xml:space="preserve"> </w:t>
      </w:r>
    </w:p>
    <w:p w:rsidR="005F0291" w:rsidRDefault="00AC7D4A">
      <w:pPr>
        <w:spacing w:after="130" w:line="259" w:lineRule="auto"/>
        <w:ind w:left="1" w:right="0" w:hanging="10"/>
        <w:jc w:val="left"/>
      </w:pPr>
      <w:r>
        <w:rPr>
          <w:b/>
          <w:bCs/>
          <w:szCs w:val="26"/>
        </w:rPr>
        <w:t>2</w:t>
      </w:r>
      <w:r>
        <w:rPr>
          <w:b/>
          <w:bCs/>
          <w:szCs w:val="26"/>
          <w:rtl/>
        </w:rPr>
        <w:t>-</w:t>
      </w:r>
      <w:r>
        <w:rPr>
          <w:b/>
          <w:bCs/>
          <w:szCs w:val="26"/>
        </w:rPr>
        <w:t>6</w:t>
      </w:r>
      <w:r>
        <w:rPr>
          <w:b/>
          <w:bCs/>
          <w:szCs w:val="26"/>
          <w:rtl/>
        </w:rPr>
        <w:t>-</w:t>
      </w:r>
      <w:r>
        <w:rPr>
          <w:b/>
          <w:bCs/>
          <w:szCs w:val="26"/>
        </w:rPr>
        <w:t>1</w:t>
      </w:r>
      <w:r>
        <w:rPr>
          <w:b/>
          <w:bCs/>
          <w:szCs w:val="26"/>
          <w:rtl/>
        </w:rPr>
        <w:t>- سامانه محدود کننده (جلوگیري از) سقوط</w:t>
      </w:r>
      <w:r>
        <w:rPr>
          <w:b/>
          <w:bCs/>
          <w:szCs w:val="26"/>
          <w:vertAlign w:val="superscript"/>
        </w:rPr>
        <w:t>2</w:t>
      </w:r>
      <w:r>
        <w:rPr>
          <w:rFonts w:ascii="Times New Roman" w:eastAsia="Times New Roman" w:hAnsi="Times New Roman" w:cs="Times New Roman"/>
          <w:b/>
          <w:bCs/>
          <w:szCs w:val="26"/>
          <w:rtl/>
        </w:rPr>
        <w:t xml:space="preserve"> </w:t>
      </w:r>
    </w:p>
    <w:p w:rsidR="005F0291" w:rsidRDefault="00AC7D4A">
      <w:pPr>
        <w:ind w:left="7" w:right="70" w:firstLine="286"/>
      </w:pPr>
      <w:r>
        <w:rPr>
          <w:szCs w:val="26"/>
          <w:rtl/>
        </w:rPr>
        <w:t xml:space="preserve">در این سامانه، حفاظت </w:t>
      </w:r>
      <w:r>
        <w:rPr>
          <w:szCs w:val="26"/>
          <w:rtl/>
        </w:rPr>
        <w:t xml:space="preserve">از عوامل انسانی پروژه از طریق حذف امکان سقوط از ارتفاع، با استفاده از تدابیر و تجهیزات محدودکننده حرکت انجام می شود. </w:t>
      </w:r>
    </w:p>
    <w:p w:rsidR="005F0291" w:rsidRDefault="00AC7D4A">
      <w:pPr>
        <w:ind w:left="568" w:right="70"/>
      </w:pPr>
      <w:r>
        <w:rPr>
          <w:b/>
          <w:bCs/>
          <w:szCs w:val="26"/>
          <w:rtl/>
        </w:rPr>
        <w:t xml:space="preserve">الف- </w:t>
      </w:r>
      <w:r>
        <w:rPr>
          <w:szCs w:val="26"/>
          <w:rtl/>
        </w:rPr>
        <w:t xml:space="preserve">قسمتهاي مختلف کارگاه ساختمانی و محوطه اطراف آن از قبیل پلکانها، سطوح شیبدار، دهانههاي باز در کف طبقات، چاههاي آسانسور، اطراف سقفها و </w:t>
      </w:r>
      <w:r>
        <w:rPr>
          <w:szCs w:val="26"/>
          <w:rtl/>
        </w:rPr>
        <w:t>دیوارهاي باز و نیمه تمام طبقات، محلهاي عبور لولههاي عمودي تأسیسات ،چاههاي در دست حفاري آب و فاضلاب، کانالها، اطراف گودبرداريها، گودالها، حوضها و استخرها و سایر مکانهایی که احتمال خطر سقوط افراد را در بردارد، باید تا زمان پوشیده شدن و محصور شدن نهایی یا نصب</w:t>
      </w:r>
      <w:r>
        <w:rPr>
          <w:szCs w:val="26"/>
          <w:rtl/>
        </w:rPr>
        <w:t xml:space="preserve"> حفاظها و نردههاي دائم و اصلی، حسب مورد با استفاده از شبرنگها، چراغها و تابلوهاي هشداردهنده مناسب و قابل رویت در طول روز و شب و به وسیله نردهها یا پوششهاي موقت بهطور محکم و مناسب حفاظت گردند. </w:t>
      </w:r>
    </w:p>
    <w:p w:rsidR="005F0291" w:rsidRDefault="00AC7D4A">
      <w:pPr>
        <w:spacing w:after="1809"/>
        <w:ind w:left="568" w:right="70"/>
      </w:pPr>
      <w:r>
        <w:rPr>
          <w:b/>
          <w:bCs/>
          <w:szCs w:val="26"/>
          <w:rtl/>
        </w:rPr>
        <w:t xml:space="preserve">ب- </w:t>
      </w:r>
      <w:r>
        <w:rPr>
          <w:szCs w:val="26"/>
          <w:rtl/>
        </w:rPr>
        <w:t>تمام لوازم و تجهیزات مورد استفاده در سیستمهاي محدودکننده سقو</w:t>
      </w:r>
      <w:r>
        <w:rPr>
          <w:szCs w:val="26"/>
          <w:rtl/>
        </w:rPr>
        <w:t xml:space="preserve">ط باید توسط شخص صاحب صلاحیت بهصورت دورهاي مورد بازرسی دقیق قرار گرفته و در صورت مشاهده نقص و یا فرسودگی ،استفاده از آنها متوقف و از رده خارج شوند. </w:t>
      </w:r>
    </w:p>
    <w:p w:rsidR="005F0291" w:rsidRDefault="00AC7D4A">
      <w:pPr>
        <w:tabs>
          <w:tab w:val="center" w:pos="1172"/>
          <w:tab w:val="center" w:pos="3167"/>
        </w:tabs>
        <w:bidi w:val="0"/>
        <w:spacing w:after="195" w:line="259" w:lineRule="auto"/>
        <w:ind w:left="0" w:right="0" w:firstLine="0"/>
        <w:jc w:val="left"/>
      </w:pPr>
      <w:r>
        <w:rPr>
          <w:rFonts w:ascii="Calibri" w:eastAsia="Calibri" w:hAnsi="Calibri" w:cs="Calibri"/>
          <w:sz w:val="22"/>
        </w:rPr>
        <w:lastRenderedPageBreak/>
        <w:tab/>
      </w:r>
      <w:r>
        <w:rPr>
          <w:sz w:val="20"/>
        </w:rPr>
        <w:t>1</w:t>
      </w:r>
      <w:r>
        <w:rPr>
          <w:rFonts w:ascii="Calibri" w:eastAsia="Calibri" w:hAnsi="Calibri" w:cs="Calibri"/>
          <w:strike/>
          <w:sz w:val="22"/>
        </w:rPr>
        <w:t xml:space="preserve">                                                           </w:t>
      </w:r>
      <w:r>
        <w:rPr>
          <w:rFonts w:ascii="Times New Roman" w:eastAsia="Times New Roman" w:hAnsi="Times New Roman" w:cs="Times New Roman"/>
          <w:sz w:val="28"/>
          <w:vertAlign w:val="subscript"/>
        </w:rPr>
        <w:t>-</w:t>
      </w:r>
      <w:r>
        <w:rPr>
          <w:sz w:val="20"/>
        </w:rPr>
        <w:t xml:space="preserve"> </w:t>
      </w:r>
      <w:r>
        <w:rPr>
          <w:rFonts w:ascii="Times New Roman" w:eastAsia="Times New Roman" w:hAnsi="Times New Roman" w:cs="Times New Roman"/>
          <w:sz w:val="28"/>
          <w:vertAlign w:val="subscript"/>
        </w:rPr>
        <w:t>fall protection system</w:t>
      </w:r>
      <w:r>
        <w:rPr>
          <w:rFonts w:ascii="Times New Roman" w:eastAsia="Times New Roman" w:hAnsi="Times New Roman" w:cs="Times New Roman"/>
          <w:b/>
          <w:sz w:val="28"/>
          <w:vertAlign w:val="subscript"/>
        </w:rPr>
        <w:t xml:space="preserve"> </w:t>
      </w:r>
      <w:r>
        <w:rPr>
          <w:rFonts w:ascii="Times New Roman" w:eastAsia="Times New Roman" w:hAnsi="Times New Roman" w:cs="Times New Roman"/>
          <w:b/>
          <w:sz w:val="28"/>
          <w:vertAlign w:val="subscript"/>
        </w:rPr>
        <w:tab/>
      </w:r>
      <w:r>
        <w:rPr>
          <w:rFonts w:ascii="Calibri" w:eastAsia="Calibri" w:hAnsi="Calibri" w:cs="Calibri"/>
          <w:sz w:val="22"/>
        </w:rPr>
        <w:t xml:space="preserve"> </w:t>
      </w:r>
    </w:p>
    <w:p w:rsidR="005F0291" w:rsidRDefault="00AC7D4A">
      <w:pPr>
        <w:bidi w:val="0"/>
        <w:spacing w:after="4" w:line="259" w:lineRule="auto"/>
        <w:ind w:left="61" w:right="0" w:hanging="10"/>
        <w:jc w:val="left"/>
      </w:pPr>
      <w:r>
        <w:rPr>
          <w:sz w:val="20"/>
        </w:rPr>
        <w:t>2</w:t>
      </w:r>
      <w:r>
        <w:rPr>
          <w:rFonts w:ascii="Times New Roman" w:eastAsia="Times New Roman" w:hAnsi="Times New Roman" w:cs="Times New Roman"/>
          <w:sz w:val="18"/>
        </w:rPr>
        <w:t>-</w:t>
      </w:r>
      <w:r>
        <w:rPr>
          <w:sz w:val="20"/>
        </w:rPr>
        <w:t xml:space="preserve"> </w:t>
      </w:r>
      <w:r>
        <w:rPr>
          <w:rFonts w:ascii="Times New Roman" w:eastAsia="Times New Roman" w:hAnsi="Times New Roman" w:cs="Times New Roman"/>
          <w:sz w:val="18"/>
        </w:rPr>
        <w:t xml:space="preserve">Restraint system </w:t>
      </w:r>
    </w:p>
    <w:p w:rsidR="005F0291" w:rsidRDefault="00AC7D4A">
      <w:pPr>
        <w:spacing w:after="134" w:line="259" w:lineRule="auto"/>
        <w:ind w:left="-1" w:right="0" w:hanging="10"/>
        <w:jc w:val="left"/>
      </w:pPr>
      <w:r>
        <w:rPr>
          <w:b/>
          <w:bCs/>
          <w:sz w:val="24"/>
          <w:szCs w:val="24"/>
        </w:rPr>
        <w:t>2</w:t>
      </w:r>
      <w:r>
        <w:rPr>
          <w:b/>
          <w:bCs/>
          <w:sz w:val="24"/>
          <w:szCs w:val="24"/>
          <w:rtl/>
        </w:rPr>
        <w:t>-</w:t>
      </w:r>
      <w:r>
        <w:rPr>
          <w:b/>
          <w:bCs/>
          <w:sz w:val="24"/>
          <w:szCs w:val="24"/>
        </w:rPr>
        <w:t>6</w:t>
      </w:r>
      <w:r>
        <w:rPr>
          <w:b/>
          <w:bCs/>
          <w:sz w:val="24"/>
          <w:szCs w:val="24"/>
          <w:rtl/>
        </w:rPr>
        <w:t>-</w:t>
      </w:r>
      <w:r>
        <w:rPr>
          <w:b/>
          <w:bCs/>
          <w:sz w:val="24"/>
          <w:szCs w:val="24"/>
        </w:rPr>
        <w:t>1</w:t>
      </w:r>
      <w:r>
        <w:rPr>
          <w:b/>
          <w:bCs/>
          <w:sz w:val="24"/>
          <w:szCs w:val="24"/>
          <w:rtl/>
        </w:rPr>
        <w:t>-</w:t>
      </w:r>
      <w:r>
        <w:rPr>
          <w:b/>
          <w:bCs/>
          <w:sz w:val="24"/>
          <w:szCs w:val="24"/>
        </w:rPr>
        <w:t>1</w:t>
      </w:r>
      <w:r>
        <w:rPr>
          <w:b/>
          <w:bCs/>
          <w:sz w:val="24"/>
          <w:szCs w:val="24"/>
          <w:rtl/>
        </w:rPr>
        <w:t xml:space="preserve">- نرده (جان پناه) حفاظتی موقت </w:t>
      </w:r>
    </w:p>
    <w:p w:rsidR="005F0291" w:rsidRDefault="00AC7D4A">
      <w:pPr>
        <w:ind w:left="7" w:right="70" w:firstLine="285"/>
      </w:pPr>
      <w:r>
        <w:rPr>
          <w:szCs w:val="26"/>
          <w:rtl/>
        </w:rPr>
        <w:t xml:space="preserve">حفاظی است قائم و موقت که باید براي جلوگیري از سقوط افراد در موارديکه ارتفاع سقوط بیش از </w:t>
      </w:r>
      <w:r>
        <w:rPr>
          <w:szCs w:val="26"/>
        </w:rPr>
        <w:t>120</w:t>
      </w:r>
      <w:r>
        <w:rPr>
          <w:szCs w:val="26"/>
          <w:rtl/>
        </w:rPr>
        <w:t xml:space="preserve"> سانتیمتر باشد، نصب شود. </w:t>
      </w:r>
    </w:p>
    <w:p w:rsidR="005F0291" w:rsidRDefault="00AC7D4A">
      <w:pPr>
        <w:spacing w:after="95" w:line="265" w:lineRule="auto"/>
        <w:ind w:left="287" w:right="0" w:hanging="10"/>
        <w:jc w:val="left"/>
      </w:pPr>
      <w:r>
        <w:rPr>
          <w:b/>
          <w:bCs/>
          <w:szCs w:val="26"/>
          <w:rtl/>
        </w:rPr>
        <w:t xml:space="preserve">الف- </w:t>
      </w:r>
      <w:r>
        <w:rPr>
          <w:szCs w:val="26"/>
          <w:rtl/>
        </w:rPr>
        <w:t>جان پناه باید داراي شرایط زیر باشد:</w:t>
      </w:r>
      <w:r>
        <w:rPr>
          <w:b/>
          <w:bCs/>
          <w:szCs w:val="26"/>
          <w:rtl/>
        </w:rPr>
        <w:t xml:space="preserve"> </w:t>
      </w:r>
    </w:p>
    <w:p w:rsidR="005F0291" w:rsidRDefault="00AC7D4A">
      <w:pPr>
        <w:ind w:left="12" w:right="70"/>
      </w:pPr>
      <w:r>
        <w:rPr>
          <w:b/>
          <w:bCs/>
          <w:szCs w:val="26"/>
          <w:rtl/>
        </w:rPr>
        <w:t>الف-</w:t>
      </w:r>
      <w:r>
        <w:rPr>
          <w:b/>
          <w:bCs/>
          <w:szCs w:val="26"/>
        </w:rPr>
        <w:t>1</w:t>
      </w:r>
      <w:r>
        <w:rPr>
          <w:b/>
          <w:bCs/>
          <w:szCs w:val="26"/>
          <w:rtl/>
        </w:rPr>
        <w:t xml:space="preserve">- </w:t>
      </w:r>
      <w:r>
        <w:rPr>
          <w:szCs w:val="26"/>
          <w:rtl/>
        </w:rPr>
        <w:t>ارتفاع نرده حفاظتی موقت از کف طبقه</w:t>
      </w:r>
      <w:r>
        <w:rPr>
          <w:szCs w:val="26"/>
          <w:rtl/>
        </w:rPr>
        <w:t xml:space="preserve"> یا سکوي کار نباید از </w:t>
      </w:r>
      <w:r>
        <w:rPr>
          <w:szCs w:val="26"/>
        </w:rPr>
        <w:t>9</w:t>
      </w:r>
      <w:r>
        <w:rPr>
          <w:szCs w:val="26"/>
          <w:vertAlign w:val="subscript"/>
          <w:rtl/>
        </w:rPr>
        <w:t>/</w:t>
      </w:r>
      <w:r>
        <w:rPr>
          <w:szCs w:val="26"/>
        </w:rPr>
        <w:t>0</w:t>
      </w:r>
      <w:r>
        <w:rPr>
          <w:szCs w:val="26"/>
          <w:rtl/>
        </w:rPr>
        <w:t xml:space="preserve"> متر کمتر و از</w:t>
      </w:r>
      <w:r>
        <w:rPr>
          <w:szCs w:val="26"/>
        </w:rPr>
        <w:t>10</w:t>
      </w:r>
      <w:r>
        <w:rPr>
          <w:szCs w:val="26"/>
          <w:rtl/>
        </w:rPr>
        <w:t xml:space="preserve"> </w:t>
      </w:r>
      <w:r>
        <w:rPr>
          <w:szCs w:val="26"/>
          <w:vertAlign w:val="subscript"/>
          <w:rtl/>
        </w:rPr>
        <w:t>/</w:t>
      </w:r>
      <w:r>
        <w:rPr>
          <w:szCs w:val="26"/>
        </w:rPr>
        <w:t>1</w:t>
      </w:r>
      <w:r>
        <w:rPr>
          <w:szCs w:val="26"/>
          <w:rtl/>
        </w:rPr>
        <w:t xml:space="preserve"> متر بیشتر باشد .</w:t>
      </w:r>
    </w:p>
    <w:p w:rsidR="005F0291" w:rsidRDefault="00AC7D4A">
      <w:pPr>
        <w:ind w:left="12" w:right="1054"/>
      </w:pPr>
      <w:r>
        <w:rPr>
          <w:szCs w:val="26"/>
          <w:rtl/>
        </w:rPr>
        <w:t xml:space="preserve">ارتفاع نرده حفاظتی موقت راهپله و سطوح شیبدار نباید از </w:t>
      </w:r>
      <w:r>
        <w:rPr>
          <w:szCs w:val="26"/>
        </w:rPr>
        <w:t>75</w:t>
      </w:r>
      <w:r>
        <w:rPr>
          <w:szCs w:val="26"/>
          <w:vertAlign w:val="subscript"/>
          <w:rtl/>
        </w:rPr>
        <w:t>/</w:t>
      </w:r>
      <w:r>
        <w:rPr>
          <w:szCs w:val="26"/>
        </w:rPr>
        <w:t>0</w:t>
      </w:r>
      <w:r>
        <w:rPr>
          <w:szCs w:val="26"/>
          <w:rtl/>
        </w:rPr>
        <w:t xml:space="preserve"> متر کمتر و از </w:t>
      </w:r>
      <w:r>
        <w:rPr>
          <w:szCs w:val="26"/>
        </w:rPr>
        <w:t>85</w:t>
      </w:r>
      <w:r>
        <w:rPr>
          <w:szCs w:val="26"/>
          <w:vertAlign w:val="subscript"/>
          <w:rtl/>
        </w:rPr>
        <w:t>/</w:t>
      </w:r>
      <w:r>
        <w:rPr>
          <w:szCs w:val="26"/>
        </w:rPr>
        <w:t>0</w:t>
      </w:r>
      <w:r>
        <w:rPr>
          <w:szCs w:val="26"/>
          <w:rtl/>
        </w:rPr>
        <w:t xml:space="preserve"> متر بیشتر باشد. </w:t>
      </w:r>
    </w:p>
    <w:p w:rsidR="005F0291" w:rsidRDefault="00AC7D4A">
      <w:pPr>
        <w:ind w:left="172" w:right="70"/>
      </w:pPr>
      <w:r>
        <w:rPr>
          <w:b/>
          <w:bCs/>
          <w:szCs w:val="26"/>
          <w:rtl/>
        </w:rPr>
        <w:t>الف-</w:t>
      </w:r>
      <w:r>
        <w:rPr>
          <w:b/>
          <w:bCs/>
          <w:szCs w:val="26"/>
        </w:rPr>
        <w:t>2</w:t>
      </w:r>
      <w:r>
        <w:rPr>
          <w:b/>
          <w:bCs/>
          <w:szCs w:val="26"/>
          <w:rtl/>
        </w:rPr>
        <w:t xml:space="preserve">- </w:t>
      </w:r>
      <w:r>
        <w:rPr>
          <w:szCs w:val="26"/>
          <w:rtl/>
        </w:rPr>
        <w:t xml:space="preserve">در اجزاي نرده حفاظتی که به ترتیب از بالا به پایین شامل نرده بالایی، نرده میانی و پاخور است، </w:t>
      </w:r>
      <w:r>
        <w:rPr>
          <w:szCs w:val="26"/>
          <w:rtl/>
        </w:rPr>
        <w:t>نباید قسمتهاي تیز و برنده وجود داشته باشد.</w:t>
      </w:r>
      <w:r>
        <w:rPr>
          <w:rFonts w:ascii="Times New Roman" w:eastAsia="Times New Roman" w:hAnsi="Times New Roman" w:cs="Times New Roman"/>
          <w:szCs w:val="26"/>
          <w:rtl/>
        </w:rPr>
        <w:t xml:space="preserve"> </w:t>
      </w:r>
    </w:p>
    <w:p w:rsidR="005F0291" w:rsidRDefault="00AC7D4A">
      <w:pPr>
        <w:ind w:left="169" w:right="70"/>
      </w:pPr>
      <w:r>
        <w:rPr>
          <w:b/>
          <w:bCs/>
          <w:szCs w:val="26"/>
          <w:rtl/>
        </w:rPr>
        <w:t>الف-</w:t>
      </w:r>
      <w:r>
        <w:rPr>
          <w:b/>
          <w:bCs/>
          <w:szCs w:val="26"/>
        </w:rPr>
        <w:t>3</w:t>
      </w:r>
      <w:r>
        <w:rPr>
          <w:b/>
          <w:bCs/>
          <w:szCs w:val="26"/>
          <w:rtl/>
        </w:rPr>
        <w:t xml:space="preserve">- </w:t>
      </w:r>
      <w:r>
        <w:rPr>
          <w:szCs w:val="26"/>
          <w:rtl/>
        </w:rPr>
        <w:t>نردهها، پاخورها و وسایل دیگر حفاظتی که در جایگاه کار بهکار میروند، نباید از جاي خود برداشته شوند مگر در زمان و در حدي که براي ورود اشخاص، حمل یا جابجایی مصالح ساختمانی لازم است.</w:t>
      </w:r>
      <w:r>
        <w:rPr>
          <w:rFonts w:ascii="Times New Roman" w:eastAsia="Times New Roman" w:hAnsi="Times New Roman" w:cs="Times New Roman"/>
          <w:szCs w:val="26"/>
          <w:rtl/>
        </w:rPr>
        <w:t xml:space="preserve"> </w:t>
      </w:r>
    </w:p>
    <w:p w:rsidR="005F0291" w:rsidRDefault="00AC7D4A">
      <w:pPr>
        <w:ind w:left="202" w:right="70"/>
      </w:pPr>
      <w:r>
        <w:rPr>
          <w:b/>
          <w:bCs/>
          <w:szCs w:val="26"/>
          <w:rtl/>
        </w:rPr>
        <w:t>الف-</w:t>
      </w:r>
      <w:r>
        <w:rPr>
          <w:b/>
          <w:bCs/>
          <w:szCs w:val="26"/>
        </w:rPr>
        <w:t>4</w:t>
      </w:r>
      <w:r>
        <w:rPr>
          <w:b/>
          <w:bCs/>
          <w:szCs w:val="26"/>
          <w:rtl/>
        </w:rPr>
        <w:t xml:space="preserve">- </w:t>
      </w:r>
      <w:r>
        <w:rPr>
          <w:szCs w:val="26"/>
          <w:rtl/>
        </w:rPr>
        <w:t>براي جلوگیري از سقو</w:t>
      </w:r>
      <w:r>
        <w:rPr>
          <w:szCs w:val="26"/>
          <w:rtl/>
        </w:rPr>
        <w:t xml:space="preserve">ط ابزارها و مصالح، باید مطابق بند </w:t>
      </w:r>
      <w:r>
        <w:rPr>
          <w:szCs w:val="26"/>
        </w:rPr>
        <w:t>4</w:t>
      </w:r>
      <w:r>
        <w:rPr>
          <w:szCs w:val="26"/>
          <w:rtl/>
        </w:rPr>
        <w:t>-</w:t>
      </w:r>
      <w:r>
        <w:rPr>
          <w:szCs w:val="26"/>
        </w:rPr>
        <w:t>3</w:t>
      </w:r>
      <w:r>
        <w:rPr>
          <w:szCs w:val="26"/>
          <w:rtl/>
        </w:rPr>
        <w:t>-</w:t>
      </w:r>
      <w:r>
        <w:rPr>
          <w:szCs w:val="26"/>
        </w:rPr>
        <w:t>2</w:t>
      </w:r>
      <w:r>
        <w:rPr>
          <w:szCs w:val="26"/>
          <w:rtl/>
        </w:rPr>
        <w:t>-</w:t>
      </w:r>
      <w:r>
        <w:rPr>
          <w:szCs w:val="26"/>
        </w:rPr>
        <w:t>2</w:t>
      </w:r>
      <w:r>
        <w:rPr>
          <w:szCs w:val="26"/>
          <w:rtl/>
        </w:rPr>
        <w:t>، اقدام به نصب پاخور حفاظتی در محل اتصال نرده با کف (سطح زمین) شود.</w:t>
      </w:r>
      <w:r>
        <w:rPr>
          <w:rFonts w:ascii="Times New Roman" w:eastAsia="Times New Roman" w:hAnsi="Times New Roman" w:cs="Times New Roman"/>
          <w:szCs w:val="26"/>
          <w:rtl/>
        </w:rPr>
        <w:t xml:space="preserve"> </w:t>
      </w:r>
    </w:p>
    <w:p w:rsidR="005F0291" w:rsidRDefault="00AC7D4A">
      <w:pPr>
        <w:spacing w:after="257"/>
        <w:ind w:left="12" w:right="840"/>
      </w:pPr>
      <w:r>
        <w:rPr>
          <w:b/>
          <w:bCs/>
          <w:szCs w:val="26"/>
          <w:rtl/>
        </w:rPr>
        <w:t>الف-</w:t>
      </w:r>
      <w:r>
        <w:rPr>
          <w:b/>
          <w:bCs/>
          <w:szCs w:val="26"/>
        </w:rPr>
        <w:t>5</w:t>
      </w:r>
      <w:r>
        <w:rPr>
          <w:b/>
          <w:bCs/>
          <w:szCs w:val="26"/>
          <w:rtl/>
        </w:rPr>
        <w:t xml:space="preserve">- </w:t>
      </w:r>
      <w:r>
        <w:rPr>
          <w:szCs w:val="26"/>
          <w:rtl/>
        </w:rPr>
        <w:t>براي جلوگیري از خطر سقوط کارگران، باید در طرف باز جایگاه کار، نرده حفاظتی نصب شود.</w:t>
      </w:r>
      <w:r>
        <w:rPr>
          <w:rFonts w:ascii="Times New Roman" w:eastAsia="Times New Roman" w:hAnsi="Times New Roman" w:cs="Times New Roman"/>
          <w:szCs w:val="26"/>
          <w:rtl/>
        </w:rPr>
        <w:t xml:space="preserve"> </w:t>
      </w:r>
    </w:p>
    <w:p w:rsidR="005F0291" w:rsidRDefault="00AC7D4A">
      <w:pPr>
        <w:bidi w:val="0"/>
        <w:spacing w:after="0" w:line="259" w:lineRule="auto"/>
        <w:ind w:left="1621" w:right="0" w:firstLine="0"/>
        <w:jc w:val="left"/>
      </w:pPr>
      <w:r>
        <w:rPr>
          <w:rFonts w:ascii="Times New Roman" w:eastAsia="Times New Roman" w:hAnsi="Times New Roman" w:cs="Times New Roman"/>
          <w:sz w:val="24"/>
        </w:rPr>
        <w:t xml:space="preserve"> </w:t>
      </w:r>
      <w:r>
        <w:rPr>
          <w:noProof/>
        </w:rPr>
        <w:drawing>
          <wp:inline distT="0" distB="0" distL="0" distR="0">
            <wp:extent cx="3883152" cy="2520696"/>
            <wp:effectExtent l="0" t="0" r="0" b="0"/>
            <wp:docPr id="1970458" name="Picture 1970458"/>
            <wp:cNvGraphicFramePr/>
            <a:graphic xmlns:a="http://schemas.openxmlformats.org/drawingml/2006/main">
              <a:graphicData uri="http://schemas.openxmlformats.org/drawingml/2006/picture">
                <pic:pic xmlns:pic="http://schemas.openxmlformats.org/drawingml/2006/picture">
                  <pic:nvPicPr>
                    <pic:cNvPr id="1970458" name="Picture 1970458"/>
                    <pic:cNvPicPr/>
                  </pic:nvPicPr>
                  <pic:blipFill>
                    <a:blip r:embed="rId145"/>
                    <a:stretch>
                      <a:fillRect/>
                    </a:stretch>
                  </pic:blipFill>
                  <pic:spPr>
                    <a:xfrm>
                      <a:off x="0" y="0"/>
                      <a:ext cx="3883152" cy="2520696"/>
                    </a:xfrm>
                    <a:prstGeom prst="rect">
                      <a:avLst/>
                    </a:prstGeom>
                  </pic:spPr>
                </pic:pic>
              </a:graphicData>
            </a:graphic>
          </wp:inline>
        </w:drawing>
      </w:r>
    </w:p>
    <w:p w:rsidR="005F0291" w:rsidRDefault="00AC7D4A">
      <w:pPr>
        <w:spacing w:after="1" w:line="384" w:lineRule="auto"/>
        <w:ind w:left="285" w:right="3258" w:firstLine="2910"/>
        <w:jc w:val="right"/>
      </w:pPr>
      <w:r>
        <w:rPr>
          <w:b/>
          <w:bCs/>
          <w:sz w:val="20"/>
          <w:szCs w:val="20"/>
          <w:rtl/>
        </w:rPr>
        <w:lastRenderedPageBreak/>
        <w:t xml:space="preserve">شکل </w:t>
      </w:r>
      <w:r>
        <w:rPr>
          <w:b/>
          <w:bCs/>
          <w:sz w:val="20"/>
          <w:szCs w:val="20"/>
        </w:rPr>
        <w:t>2</w:t>
      </w:r>
      <w:r>
        <w:rPr>
          <w:b/>
          <w:bCs/>
          <w:sz w:val="20"/>
          <w:szCs w:val="20"/>
          <w:rtl/>
        </w:rPr>
        <w:t>-</w:t>
      </w:r>
      <w:r>
        <w:rPr>
          <w:b/>
          <w:bCs/>
          <w:sz w:val="20"/>
          <w:szCs w:val="20"/>
        </w:rPr>
        <w:t>12</w:t>
      </w:r>
      <w:r>
        <w:rPr>
          <w:b/>
          <w:bCs/>
          <w:sz w:val="20"/>
          <w:szCs w:val="20"/>
          <w:rtl/>
        </w:rPr>
        <w:t xml:space="preserve">- نرده (جان پناه) حفاظتی موقت </w:t>
      </w:r>
      <w:r>
        <w:rPr>
          <w:b/>
          <w:bCs/>
          <w:szCs w:val="26"/>
          <w:rtl/>
        </w:rPr>
        <w:t xml:space="preserve">ب- بارهاي </w:t>
      </w:r>
      <w:r>
        <w:rPr>
          <w:b/>
          <w:bCs/>
          <w:szCs w:val="26"/>
          <w:rtl/>
        </w:rPr>
        <w:t xml:space="preserve">وارده بر سیستم هاي نرده (حفاظ) </w:t>
      </w:r>
    </w:p>
    <w:p w:rsidR="005F0291" w:rsidRDefault="00AC7D4A">
      <w:pPr>
        <w:ind w:left="568" w:right="70"/>
      </w:pPr>
      <w:r>
        <w:rPr>
          <w:b/>
          <w:bCs/>
          <w:szCs w:val="26"/>
          <w:rtl/>
        </w:rPr>
        <w:t>ب-</w:t>
      </w:r>
      <w:r>
        <w:rPr>
          <w:b/>
          <w:bCs/>
          <w:szCs w:val="26"/>
        </w:rPr>
        <w:t>1</w:t>
      </w:r>
      <w:r>
        <w:rPr>
          <w:b/>
          <w:bCs/>
          <w:szCs w:val="26"/>
          <w:rtl/>
        </w:rPr>
        <w:t xml:space="preserve">- </w:t>
      </w:r>
      <w:r>
        <w:rPr>
          <w:szCs w:val="26"/>
          <w:rtl/>
        </w:rPr>
        <w:t xml:space="preserve">دستگاه نظارت موظف است نقشههاي ارائه شده توسط پیمانکار براي نردههاي حفاظتی را با توجه به ضوابط و مقررات »آییننامه بارگذاري پلها (حفاظت از وسایل نقلیه و تامین ایمنی عابران پیاده)«، ضابطه شماره </w:t>
      </w:r>
      <w:r>
        <w:rPr>
          <w:szCs w:val="26"/>
        </w:rPr>
        <w:t>139</w:t>
      </w:r>
      <w:r>
        <w:rPr>
          <w:szCs w:val="26"/>
          <w:rtl/>
        </w:rPr>
        <w:t xml:space="preserve"> دفتر نظام فنی- اجرایی سا</w:t>
      </w:r>
      <w:r>
        <w:rPr>
          <w:szCs w:val="26"/>
          <w:rtl/>
        </w:rPr>
        <w:t>زمان برنامه و بودجه، کنترل نموده و اصلاحات مورد نیاز را به پیمانکار ابلاغ نماید .</w:t>
      </w:r>
    </w:p>
    <w:p w:rsidR="005F0291" w:rsidRDefault="00AC7D4A">
      <w:pPr>
        <w:ind w:left="570" w:right="70"/>
      </w:pPr>
      <w:r>
        <w:rPr>
          <w:b/>
          <w:bCs/>
          <w:szCs w:val="26"/>
          <w:rtl/>
        </w:rPr>
        <w:t>ب-</w:t>
      </w:r>
      <w:r>
        <w:rPr>
          <w:b/>
          <w:bCs/>
          <w:szCs w:val="26"/>
        </w:rPr>
        <w:t>2</w:t>
      </w:r>
      <w:r>
        <w:rPr>
          <w:b/>
          <w:bCs/>
          <w:szCs w:val="26"/>
          <w:rtl/>
        </w:rPr>
        <w:t xml:space="preserve">- </w:t>
      </w:r>
      <w:r>
        <w:rPr>
          <w:szCs w:val="26"/>
          <w:rtl/>
        </w:rPr>
        <w:t xml:space="preserve">نرده حفاظتی باید در فواصل حداکثر </w:t>
      </w:r>
      <w:r>
        <w:rPr>
          <w:szCs w:val="26"/>
        </w:rPr>
        <w:t>2</w:t>
      </w:r>
      <w:r>
        <w:rPr>
          <w:szCs w:val="26"/>
          <w:rtl/>
        </w:rPr>
        <w:t xml:space="preserve"> متر، داراي پایههاي عمودي بوده و ساختمان و اجزاي سازه آن باید داراي چنان مقاومتی باشند که بتوانند در مقابل نیروها و ضربههاي وارده در تم</w:t>
      </w:r>
      <w:r>
        <w:rPr>
          <w:szCs w:val="26"/>
          <w:rtl/>
        </w:rPr>
        <w:t>ام جهات (براي مواقعی که در معرض برخورد با وسایل نقلیه و سایر وسایل متحرك قرار میگیرد)</w:t>
      </w:r>
      <w:r>
        <w:rPr>
          <w:rFonts w:ascii="Times New Roman" w:eastAsia="Times New Roman" w:hAnsi="Times New Roman" w:cs="Times New Roman"/>
          <w:szCs w:val="26"/>
          <w:rtl/>
        </w:rPr>
        <w:t xml:space="preserve"> </w:t>
      </w:r>
      <w:r>
        <w:rPr>
          <w:szCs w:val="26"/>
          <w:rtl/>
        </w:rPr>
        <w:t>مقاومت نمایند .سیستم نرده و یا نرده حفاظ باید بتواند یک بار متمرکز یک کیلو نیوتن وارد بر هر نقطه و در هر جهتی از آن (به نحوي که سبب ایجاد حداکثر اثر بار بر روي اجزاي سازه</w:t>
      </w:r>
      <w:r>
        <w:rPr>
          <w:szCs w:val="26"/>
          <w:rtl/>
        </w:rPr>
        <w:t xml:space="preserve"> مربوط شوند) را تحمل کرده و آن را توسط تکیهگاههاي خود به سازه منتقل نماید. نرده و یا نرده حفاظ باید بتواند یک بار گسترده </w:t>
      </w:r>
      <w:r>
        <w:rPr>
          <w:szCs w:val="26"/>
        </w:rPr>
        <w:t>75</w:t>
      </w:r>
      <w:r>
        <w:rPr>
          <w:szCs w:val="26"/>
          <w:rtl/>
        </w:rPr>
        <w:t xml:space="preserve"> کیلو نیوتن بر متر طول را در هر جهتی در امتداد نرده و یا نرده حفاظ تحمل کند. </w:t>
      </w:r>
    </w:p>
    <w:p w:rsidR="005F0291" w:rsidRDefault="00AC7D4A">
      <w:pPr>
        <w:spacing w:after="222"/>
        <w:ind w:left="571" w:right="70"/>
      </w:pPr>
      <w:r>
        <w:rPr>
          <w:b/>
          <w:bCs/>
          <w:szCs w:val="26"/>
          <w:rtl/>
        </w:rPr>
        <w:t>ب-</w:t>
      </w:r>
      <w:r>
        <w:rPr>
          <w:b/>
          <w:bCs/>
          <w:szCs w:val="26"/>
        </w:rPr>
        <w:t>3</w:t>
      </w:r>
      <w:r>
        <w:rPr>
          <w:b/>
          <w:bCs/>
          <w:szCs w:val="26"/>
          <w:rtl/>
        </w:rPr>
        <w:t xml:space="preserve">- </w:t>
      </w:r>
      <w:r>
        <w:rPr>
          <w:szCs w:val="26"/>
          <w:rtl/>
        </w:rPr>
        <w:t>در مواردي که نرده در معرض برخورد خودروهاي شخصی قرا</w:t>
      </w:r>
      <w:r>
        <w:rPr>
          <w:szCs w:val="26"/>
          <w:rtl/>
        </w:rPr>
        <w:t xml:space="preserve">ر دارد، باید بتواند یک بار متمرکز </w:t>
      </w:r>
      <w:r>
        <w:rPr>
          <w:szCs w:val="26"/>
        </w:rPr>
        <w:t>30</w:t>
      </w:r>
      <w:r>
        <w:rPr>
          <w:szCs w:val="26"/>
          <w:rtl/>
        </w:rPr>
        <w:t xml:space="preserve"> کیلو نیوتنی که بهصورت افقی و در هر جهتی به سیستم حفاظ وارد میشود، تحمل کند. نرده باید داراي مهارها و یا اتصالات مناسب براي انتقال این بار به سازه باشد. </w:t>
      </w:r>
    </w:p>
    <w:p w:rsidR="005F0291" w:rsidRDefault="00AC7D4A">
      <w:pPr>
        <w:spacing w:after="135" w:line="259" w:lineRule="auto"/>
        <w:ind w:left="-1" w:right="0" w:hanging="10"/>
        <w:jc w:val="left"/>
      </w:pPr>
      <w:r>
        <w:rPr>
          <w:b/>
          <w:bCs/>
          <w:sz w:val="24"/>
          <w:szCs w:val="24"/>
        </w:rPr>
        <w:t>2</w:t>
      </w:r>
      <w:r>
        <w:rPr>
          <w:b/>
          <w:bCs/>
          <w:sz w:val="24"/>
          <w:szCs w:val="24"/>
          <w:rtl/>
        </w:rPr>
        <w:t>-</w:t>
      </w:r>
      <w:r>
        <w:rPr>
          <w:b/>
          <w:bCs/>
          <w:sz w:val="24"/>
          <w:szCs w:val="24"/>
        </w:rPr>
        <w:t>6</w:t>
      </w:r>
      <w:r>
        <w:rPr>
          <w:b/>
          <w:bCs/>
          <w:sz w:val="24"/>
          <w:szCs w:val="24"/>
          <w:rtl/>
        </w:rPr>
        <w:t>-</w:t>
      </w:r>
      <w:r>
        <w:rPr>
          <w:b/>
          <w:bCs/>
          <w:sz w:val="24"/>
          <w:szCs w:val="24"/>
        </w:rPr>
        <w:t>1</w:t>
      </w:r>
      <w:r>
        <w:rPr>
          <w:b/>
          <w:bCs/>
          <w:sz w:val="24"/>
          <w:szCs w:val="24"/>
          <w:rtl/>
        </w:rPr>
        <w:t>-</w:t>
      </w:r>
      <w:r>
        <w:rPr>
          <w:b/>
          <w:bCs/>
          <w:sz w:val="24"/>
          <w:szCs w:val="24"/>
        </w:rPr>
        <w:t>2</w:t>
      </w:r>
      <w:r>
        <w:rPr>
          <w:b/>
          <w:bCs/>
          <w:sz w:val="24"/>
          <w:szCs w:val="24"/>
          <w:rtl/>
        </w:rPr>
        <w:t xml:space="preserve">- پوشش حفاظتی موقت دهانههاي باز </w:t>
      </w:r>
    </w:p>
    <w:p w:rsidR="005F0291" w:rsidRDefault="00AC7D4A">
      <w:pPr>
        <w:spacing w:after="73" w:line="265" w:lineRule="auto"/>
        <w:ind w:left="287" w:right="0" w:hanging="10"/>
        <w:jc w:val="left"/>
      </w:pPr>
      <w:r>
        <w:rPr>
          <w:szCs w:val="26"/>
          <w:rtl/>
        </w:rPr>
        <w:t xml:space="preserve">پوشش حفاظتی موقت دهانههاي </w:t>
      </w:r>
      <w:r>
        <w:rPr>
          <w:szCs w:val="26"/>
          <w:rtl/>
        </w:rPr>
        <w:t xml:space="preserve">باز باید داراي شرایط زیر باشد: </w:t>
      </w:r>
    </w:p>
    <w:p w:rsidR="005F0291" w:rsidRDefault="00AC7D4A">
      <w:pPr>
        <w:spacing w:after="60"/>
        <w:ind w:left="12" w:right="142"/>
      </w:pPr>
      <w:r>
        <w:rPr>
          <w:b/>
          <w:bCs/>
          <w:szCs w:val="26"/>
          <w:rtl/>
        </w:rPr>
        <w:t xml:space="preserve">الف- </w:t>
      </w:r>
      <w:r>
        <w:rPr>
          <w:szCs w:val="26"/>
          <w:rtl/>
        </w:rPr>
        <w:t xml:space="preserve">در مورد دهانههاي باز با ابعاد کمتر از </w:t>
      </w:r>
      <w:r>
        <w:rPr>
          <w:szCs w:val="26"/>
        </w:rPr>
        <w:t>45</w:t>
      </w:r>
      <w:r>
        <w:rPr>
          <w:szCs w:val="26"/>
          <w:rtl/>
        </w:rPr>
        <w:t xml:space="preserve"> سانتیمتر، تخته یا الوارهاي چوبی با پهناي حداقل</w:t>
      </w:r>
      <w:r>
        <w:rPr>
          <w:szCs w:val="26"/>
        </w:rPr>
        <w:t>5</w:t>
      </w:r>
      <w:r>
        <w:rPr>
          <w:szCs w:val="26"/>
          <w:rtl/>
        </w:rPr>
        <w:t xml:space="preserve"> </w:t>
      </w:r>
      <w:r>
        <w:rPr>
          <w:szCs w:val="26"/>
          <w:vertAlign w:val="subscript"/>
          <w:rtl/>
        </w:rPr>
        <w:t>/</w:t>
      </w:r>
      <w:r>
        <w:rPr>
          <w:szCs w:val="26"/>
        </w:rPr>
        <w:t>2</w:t>
      </w:r>
      <w:r>
        <w:rPr>
          <w:szCs w:val="26"/>
          <w:rtl/>
        </w:rPr>
        <w:t xml:space="preserve"> سانتیمتر.</w:t>
      </w:r>
      <w:r>
        <w:rPr>
          <w:rFonts w:ascii="Times New Roman" w:eastAsia="Times New Roman" w:hAnsi="Times New Roman" w:cs="Times New Roman"/>
          <w:szCs w:val="26"/>
          <w:rtl/>
        </w:rPr>
        <w:t xml:space="preserve"> </w:t>
      </w:r>
    </w:p>
    <w:p w:rsidR="005F0291" w:rsidRDefault="00AC7D4A">
      <w:pPr>
        <w:numPr>
          <w:ilvl w:val="0"/>
          <w:numId w:val="43"/>
        </w:numPr>
        <w:spacing w:after="61"/>
        <w:ind w:left="669" w:right="212" w:hanging="382"/>
      </w:pPr>
      <w:r>
        <w:rPr>
          <w:szCs w:val="26"/>
          <w:rtl/>
        </w:rPr>
        <w:t xml:space="preserve">در مورد دهانههاي باز با ابعاد بیشتر از </w:t>
      </w:r>
      <w:r>
        <w:rPr>
          <w:szCs w:val="26"/>
        </w:rPr>
        <w:t>45</w:t>
      </w:r>
      <w:r>
        <w:rPr>
          <w:szCs w:val="26"/>
          <w:rtl/>
        </w:rPr>
        <w:t xml:space="preserve"> سانتیمتر، تخته یا الوارهاي چوبی با پهناي حداقل </w:t>
      </w:r>
      <w:r>
        <w:rPr>
          <w:szCs w:val="26"/>
        </w:rPr>
        <w:t>5</w:t>
      </w:r>
      <w:r>
        <w:rPr>
          <w:szCs w:val="26"/>
          <w:rtl/>
        </w:rPr>
        <w:t xml:space="preserve"> سانتیمتر. </w:t>
      </w:r>
    </w:p>
    <w:p w:rsidR="005F0291" w:rsidRDefault="00AC7D4A">
      <w:pPr>
        <w:spacing w:after="61"/>
        <w:ind w:left="12" w:right="1390"/>
      </w:pPr>
      <w:r>
        <w:rPr>
          <w:b/>
          <w:bCs/>
          <w:szCs w:val="26"/>
          <w:rtl/>
        </w:rPr>
        <w:t xml:space="preserve">پ- </w:t>
      </w:r>
      <w:r>
        <w:rPr>
          <w:szCs w:val="26"/>
          <w:rtl/>
        </w:rPr>
        <w:t xml:space="preserve">در صورت </w:t>
      </w:r>
      <w:r>
        <w:rPr>
          <w:szCs w:val="26"/>
          <w:rtl/>
        </w:rPr>
        <w:t>استفاده از پوششهاي فولادي، پوشش مذکور باید از مقاومت لازم برخوردار باشد.</w:t>
      </w:r>
      <w:r>
        <w:rPr>
          <w:rFonts w:ascii="Times New Roman" w:eastAsia="Times New Roman" w:hAnsi="Times New Roman" w:cs="Times New Roman"/>
          <w:szCs w:val="26"/>
          <w:rtl/>
        </w:rPr>
        <w:t xml:space="preserve"> </w:t>
      </w:r>
    </w:p>
    <w:p w:rsidR="005F0291" w:rsidRDefault="00AC7D4A">
      <w:pPr>
        <w:numPr>
          <w:ilvl w:val="0"/>
          <w:numId w:val="43"/>
        </w:numPr>
        <w:spacing w:after="221"/>
        <w:ind w:left="669" w:right="212" w:hanging="382"/>
      </w:pPr>
      <w:r>
        <w:rPr>
          <w:szCs w:val="26"/>
          <w:rtl/>
        </w:rPr>
        <w:t>چنانچه به هر دلیلی پوشش روي دهانه برداشته شود باید با استفاده از نردههاي حفاظتی موقت، در برابر سقوط افراد و اجسام حفاظت شده و بهوسیله علایم و نوارهاي ایمنی مناسب و با چراغ گردان در ش</w:t>
      </w:r>
      <w:r>
        <w:rPr>
          <w:szCs w:val="26"/>
          <w:rtl/>
        </w:rPr>
        <w:t xml:space="preserve">ب، نسبت به هشدار و آگاهی به عابران و اطرافیان اقدام شود. </w:t>
      </w:r>
    </w:p>
    <w:p w:rsidR="005F0291" w:rsidRDefault="00AC7D4A">
      <w:pPr>
        <w:spacing w:after="169" w:line="259" w:lineRule="auto"/>
        <w:ind w:left="-1" w:right="0" w:hanging="10"/>
        <w:jc w:val="left"/>
      </w:pPr>
      <w:r>
        <w:rPr>
          <w:b/>
          <w:bCs/>
          <w:sz w:val="24"/>
          <w:szCs w:val="24"/>
        </w:rPr>
        <w:t>2</w:t>
      </w:r>
      <w:r>
        <w:rPr>
          <w:b/>
          <w:bCs/>
          <w:sz w:val="24"/>
          <w:szCs w:val="24"/>
          <w:rtl/>
        </w:rPr>
        <w:t>-</w:t>
      </w:r>
      <w:r>
        <w:rPr>
          <w:b/>
          <w:bCs/>
          <w:sz w:val="24"/>
          <w:szCs w:val="24"/>
        </w:rPr>
        <w:t>6</w:t>
      </w:r>
      <w:r>
        <w:rPr>
          <w:b/>
          <w:bCs/>
          <w:sz w:val="24"/>
          <w:szCs w:val="24"/>
          <w:rtl/>
        </w:rPr>
        <w:t>-</w:t>
      </w:r>
      <w:r>
        <w:rPr>
          <w:b/>
          <w:bCs/>
          <w:sz w:val="24"/>
          <w:szCs w:val="24"/>
        </w:rPr>
        <w:t>1</w:t>
      </w:r>
      <w:r>
        <w:rPr>
          <w:b/>
          <w:bCs/>
          <w:sz w:val="24"/>
          <w:szCs w:val="24"/>
          <w:rtl/>
        </w:rPr>
        <w:t>-</w:t>
      </w:r>
      <w:r>
        <w:rPr>
          <w:b/>
          <w:bCs/>
          <w:sz w:val="24"/>
          <w:szCs w:val="24"/>
        </w:rPr>
        <w:t>3</w:t>
      </w:r>
      <w:r>
        <w:rPr>
          <w:b/>
          <w:bCs/>
          <w:sz w:val="24"/>
          <w:szCs w:val="24"/>
          <w:rtl/>
        </w:rPr>
        <w:t xml:space="preserve">- تجهیزات محدودکننده دامنه حرکت کاربر </w:t>
      </w:r>
    </w:p>
    <w:p w:rsidR="005F0291" w:rsidRDefault="00AC7D4A">
      <w:pPr>
        <w:ind w:left="12" w:right="70"/>
      </w:pPr>
      <w:r>
        <w:rPr>
          <w:b/>
          <w:bCs/>
          <w:szCs w:val="26"/>
          <w:rtl/>
        </w:rPr>
        <w:lastRenderedPageBreak/>
        <w:t xml:space="preserve">الف- </w:t>
      </w:r>
      <w:r>
        <w:rPr>
          <w:szCs w:val="26"/>
          <w:rtl/>
        </w:rPr>
        <w:t>در مواردي که در مجاورت محل کار کارگران، پرتگاه قرار دارد ولی ماهیت عملیات، کار در ارتفاع نیست، باید از سیستم محدودکننده حرکت براي جلوگیري از قرارگر</w:t>
      </w:r>
      <w:r>
        <w:rPr>
          <w:szCs w:val="26"/>
          <w:rtl/>
        </w:rPr>
        <w:t>فتن فرد، در وضعیت سقوط استفاده نمود.</w:t>
      </w:r>
      <w:r>
        <w:rPr>
          <w:rFonts w:ascii="Times New Roman" w:eastAsia="Times New Roman" w:hAnsi="Times New Roman" w:cs="Times New Roman"/>
          <w:szCs w:val="26"/>
          <w:rtl/>
        </w:rPr>
        <w:t xml:space="preserve"> </w:t>
      </w:r>
    </w:p>
    <w:p w:rsidR="005F0291" w:rsidRDefault="00AC7D4A">
      <w:pPr>
        <w:numPr>
          <w:ilvl w:val="0"/>
          <w:numId w:val="44"/>
        </w:numPr>
        <w:ind w:right="70"/>
      </w:pPr>
      <w:r>
        <w:rPr>
          <w:szCs w:val="26"/>
          <w:rtl/>
        </w:rPr>
        <w:t>یک سامانه محدود کننده حرکت از کمربند ایمنی داراي حلقه، طناب اتصال دهنده (لنیارد</w:t>
      </w:r>
      <w:r>
        <w:rPr>
          <w:vertAlign w:val="superscript"/>
        </w:rPr>
        <w:footnoteReference w:id="9"/>
      </w:r>
      <w:r>
        <w:rPr>
          <w:szCs w:val="26"/>
          <w:rtl/>
        </w:rPr>
        <w:t>) و نقطه تکیهگاه امن تشکیل شده است .</w:t>
      </w:r>
    </w:p>
    <w:p w:rsidR="005F0291" w:rsidRDefault="00AC7D4A">
      <w:pPr>
        <w:ind w:left="12" w:right="70"/>
      </w:pPr>
      <w:r>
        <w:rPr>
          <w:b/>
          <w:bCs/>
          <w:szCs w:val="26"/>
          <w:rtl/>
        </w:rPr>
        <w:t xml:space="preserve">پ- </w:t>
      </w:r>
      <w:r>
        <w:rPr>
          <w:szCs w:val="26"/>
          <w:rtl/>
        </w:rPr>
        <w:t>استفاده از کمربند ایمنی</w:t>
      </w:r>
      <w:r>
        <w:rPr>
          <w:szCs w:val="26"/>
          <w:vertAlign w:val="superscript"/>
        </w:rPr>
        <w:t>1</w:t>
      </w:r>
      <w:r>
        <w:rPr>
          <w:szCs w:val="26"/>
          <w:rtl/>
        </w:rPr>
        <w:t xml:space="preserve"> براي عملیات کار در ارتفاع، فقط در صورتی مجاز است که بهعنوان جزئی از سامان</w:t>
      </w:r>
      <w:r>
        <w:rPr>
          <w:szCs w:val="26"/>
          <w:rtl/>
        </w:rPr>
        <w:t>همحدودکننده مورد استفاده قرار گیرد و کاربر نباید در وضعیت سقوط قرار گیرد.</w:t>
      </w:r>
      <w:r>
        <w:rPr>
          <w:rFonts w:ascii="Times New Roman" w:eastAsia="Times New Roman" w:hAnsi="Times New Roman" w:cs="Times New Roman"/>
          <w:szCs w:val="26"/>
          <w:rtl/>
        </w:rPr>
        <w:t xml:space="preserve"> </w:t>
      </w:r>
    </w:p>
    <w:p w:rsidR="005F0291" w:rsidRDefault="00AC7D4A">
      <w:pPr>
        <w:numPr>
          <w:ilvl w:val="0"/>
          <w:numId w:val="44"/>
        </w:numPr>
        <w:spacing w:after="85"/>
        <w:ind w:right="70"/>
      </w:pPr>
      <w:r>
        <w:rPr>
          <w:szCs w:val="26"/>
          <w:rtl/>
        </w:rPr>
        <w:t>براي ممانعت از نزدیکی به محدوده پرتگاه، استفاده ترکیبی و توأمان از نرده حفاظتی موقت و تجهیزات محدودکننده حرکت و پوششهاي موقت دهانههاي باز، با تایید شخص صاحب صلاحیت مجاز است (شکل-</w:t>
      </w:r>
      <w:r>
        <w:rPr>
          <w:szCs w:val="26"/>
        </w:rPr>
        <w:t>2</w:t>
      </w:r>
      <w:r>
        <w:rPr>
          <w:szCs w:val="26"/>
          <w:rtl/>
        </w:rPr>
        <w:t xml:space="preserve"> </w:t>
      </w:r>
      <w:r>
        <w:rPr>
          <w:szCs w:val="26"/>
        </w:rPr>
        <w:t>1</w:t>
      </w:r>
      <w:r>
        <w:rPr>
          <w:szCs w:val="26"/>
        </w:rPr>
        <w:t>3</w:t>
      </w:r>
      <w:r>
        <w:rPr>
          <w:szCs w:val="26"/>
          <w:rtl/>
        </w:rPr>
        <w:t xml:space="preserve">). </w:t>
      </w:r>
    </w:p>
    <w:p w:rsidR="005F0291" w:rsidRDefault="00AC7D4A">
      <w:pPr>
        <w:bidi w:val="0"/>
        <w:spacing w:after="0" w:line="259" w:lineRule="auto"/>
        <w:ind w:left="781" w:right="0" w:firstLine="0"/>
        <w:jc w:val="left"/>
      </w:pPr>
      <w:r>
        <w:rPr>
          <w:rFonts w:ascii="B Zar" w:eastAsia="B Zar" w:hAnsi="B Zar" w:cs="B Zar"/>
          <w:sz w:val="24"/>
        </w:rPr>
        <w:t xml:space="preserve">  </w:t>
      </w:r>
      <w:r>
        <w:rPr>
          <w:rFonts w:ascii="Calibri" w:eastAsia="Calibri" w:hAnsi="Calibri" w:cs="Calibri"/>
          <w:noProof/>
          <w:sz w:val="22"/>
        </w:rPr>
        <mc:AlternateContent>
          <mc:Choice Requires="wpg">
            <w:drawing>
              <wp:inline distT="0" distB="0" distL="0" distR="0">
                <wp:extent cx="4899660" cy="3551337"/>
                <wp:effectExtent l="0" t="0" r="0" b="0"/>
                <wp:docPr id="1602042" name="Group 1602042"/>
                <wp:cNvGraphicFramePr/>
                <a:graphic xmlns:a="http://schemas.openxmlformats.org/drawingml/2006/main">
                  <a:graphicData uri="http://schemas.microsoft.com/office/word/2010/wordprocessingGroup">
                    <wpg:wgp>
                      <wpg:cNvGrpSpPr/>
                      <wpg:grpSpPr>
                        <a:xfrm>
                          <a:off x="0" y="0"/>
                          <a:ext cx="4899660" cy="3551337"/>
                          <a:chOff x="0" y="0"/>
                          <a:chExt cx="4899660" cy="3551337"/>
                        </a:xfrm>
                      </wpg:grpSpPr>
                      <wps:wsp>
                        <wps:cNvPr id="74347" name="Rectangle 74347"/>
                        <wps:cNvSpPr/>
                        <wps:spPr>
                          <a:xfrm>
                            <a:off x="2172462" y="1621111"/>
                            <a:ext cx="118575" cy="337589"/>
                          </a:xfrm>
                          <a:prstGeom prst="rect">
                            <a:avLst/>
                          </a:prstGeom>
                          <a:ln>
                            <a:noFill/>
                          </a:ln>
                        </wps:spPr>
                        <wps:txbx>
                          <w:txbxContent>
                            <w:p w:rsidR="005F0291" w:rsidRDefault="00AC7D4A">
                              <w:pPr>
                                <w:bidi w:val="0"/>
                                <w:spacing w:after="160" w:line="259" w:lineRule="auto"/>
                                <w:ind w:left="0" w:right="0" w:firstLine="0"/>
                                <w:jc w:val="left"/>
                              </w:pPr>
                              <w:r>
                                <w:rPr>
                                  <w:rFonts w:ascii="B Zar" w:eastAsia="B Zar" w:hAnsi="B Zar" w:cs="B Zar"/>
                                  <w:sz w:val="24"/>
                                </w:rPr>
                                <w:t xml:space="preserve">   </w:t>
                              </w:r>
                            </w:p>
                          </w:txbxContent>
                        </wps:txbx>
                        <wps:bodyPr horzOverflow="overflow" vert="horz" lIns="0" tIns="0" rIns="0" bIns="0" rtlCol="0">
                          <a:noAutofit/>
                        </wps:bodyPr>
                      </wps:wsp>
                      <wps:wsp>
                        <wps:cNvPr id="74349" name="Rectangle 74349"/>
                        <wps:cNvSpPr/>
                        <wps:spPr>
                          <a:xfrm>
                            <a:off x="872439" y="3297510"/>
                            <a:ext cx="39525" cy="337589"/>
                          </a:xfrm>
                          <a:prstGeom prst="rect">
                            <a:avLst/>
                          </a:prstGeom>
                          <a:ln>
                            <a:noFill/>
                          </a:ln>
                        </wps:spPr>
                        <wps:txbx>
                          <w:txbxContent>
                            <w:p w:rsidR="005F0291" w:rsidRDefault="00AC7D4A">
                              <w:pPr>
                                <w:bidi w:val="0"/>
                                <w:spacing w:after="160" w:line="259" w:lineRule="auto"/>
                                <w:ind w:left="0" w:right="0" w:firstLine="0"/>
                                <w:jc w:val="left"/>
                              </w:pPr>
                              <w:r>
                                <w:rPr>
                                  <w:rFonts w:ascii="B Zar" w:eastAsia="B Zar" w:hAnsi="B Zar" w:cs="B Zar"/>
                                  <w:sz w:val="24"/>
                                </w:rPr>
                                <w:t xml:space="preserve"> </w:t>
                              </w:r>
                            </w:p>
                          </w:txbxContent>
                        </wps:txbx>
                        <wps:bodyPr horzOverflow="overflow" vert="horz" lIns="0" tIns="0" rIns="0" bIns="0" rtlCol="0">
                          <a:noAutofit/>
                        </wps:bodyPr>
                      </wps:wsp>
                      <pic:pic xmlns:pic="http://schemas.openxmlformats.org/drawingml/2006/picture">
                        <pic:nvPicPr>
                          <pic:cNvPr id="74657" name="Picture 74657"/>
                          <pic:cNvPicPr/>
                        </pic:nvPicPr>
                        <pic:blipFill>
                          <a:blip r:embed="rId146"/>
                          <a:stretch>
                            <a:fillRect/>
                          </a:stretch>
                        </pic:blipFill>
                        <pic:spPr>
                          <a:xfrm>
                            <a:off x="2260854" y="0"/>
                            <a:ext cx="2638806" cy="1764792"/>
                          </a:xfrm>
                          <a:prstGeom prst="rect">
                            <a:avLst/>
                          </a:prstGeom>
                        </pic:spPr>
                      </pic:pic>
                      <pic:pic xmlns:pic="http://schemas.openxmlformats.org/drawingml/2006/picture">
                        <pic:nvPicPr>
                          <pic:cNvPr id="1970459" name="Picture 1970459"/>
                          <pic:cNvPicPr/>
                        </pic:nvPicPr>
                        <pic:blipFill>
                          <a:blip r:embed="rId147"/>
                          <a:stretch>
                            <a:fillRect/>
                          </a:stretch>
                        </pic:blipFill>
                        <pic:spPr>
                          <a:xfrm>
                            <a:off x="-4571" y="91948"/>
                            <a:ext cx="2167128" cy="1670304"/>
                          </a:xfrm>
                          <a:prstGeom prst="rect">
                            <a:avLst/>
                          </a:prstGeom>
                        </pic:spPr>
                      </pic:pic>
                      <pic:pic xmlns:pic="http://schemas.openxmlformats.org/drawingml/2006/picture">
                        <pic:nvPicPr>
                          <pic:cNvPr id="74661" name="Picture 74661"/>
                          <pic:cNvPicPr/>
                        </pic:nvPicPr>
                        <pic:blipFill>
                          <a:blip r:embed="rId148"/>
                          <a:stretch>
                            <a:fillRect/>
                          </a:stretch>
                        </pic:blipFill>
                        <pic:spPr>
                          <a:xfrm>
                            <a:off x="901446" y="1924050"/>
                            <a:ext cx="3100578" cy="1524000"/>
                          </a:xfrm>
                          <a:prstGeom prst="rect">
                            <a:avLst/>
                          </a:prstGeom>
                        </pic:spPr>
                      </pic:pic>
                    </wpg:wgp>
                  </a:graphicData>
                </a:graphic>
              </wp:inline>
            </w:drawing>
          </mc:Choice>
          <mc:Fallback xmlns:a="http://schemas.openxmlformats.org/drawingml/2006/main">
            <w:pict>
              <v:group id="Group 1602042" style="width:385.8pt;height:279.633pt;mso-position-horizontal-relative:char;mso-position-vertical-relative:line" coordsize="48996,35513">
                <v:rect id="Rectangle 74347" style="position:absolute;width:1185;height:3375;left:21724;top:16211;" filled="f" stroked="f">
                  <v:textbox inset="0,0,0,0">
                    <w:txbxContent>
                      <w:p>
                        <w:pPr>
                          <w:bidi w:val="0"/>
                          <w:spacing w:before="0" w:after="160" w:line="259" w:lineRule="auto"/>
                          <w:ind w:left="0" w:right="0" w:firstLine="0"/>
                          <w:jc w:val="left"/>
                        </w:pPr>
                        <w:r>
                          <w:rPr>
                            <w:rFonts w:cs="B Zar" w:hAnsi="B Zar" w:eastAsia="B Zar" w:ascii="B Zar"/>
                            <w:sz w:val="24"/>
                          </w:rPr>
                          <w:t xml:space="preserve">   </w:t>
                        </w:r>
                      </w:p>
                    </w:txbxContent>
                  </v:textbox>
                </v:rect>
                <v:rect id="Rectangle 74349" style="position:absolute;width:395;height:3375;left:8724;top:32975;" filled="f" stroked="f">
                  <v:textbox inset="0,0,0,0">
                    <w:txbxContent>
                      <w:p>
                        <w:pPr>
                          <w:bidi w:val="0"/>
                          <w:spacing w:before="0" w:after="160" w:line="259" w:lineRule="auto"/>
                          <w:ind w:left="0" w:right="0" w:firstLine="0"/>
                          <w:jc w:val="left"/>
                        </w:pPr>
                        <w:r>
                          <w:rPr>
                            <w:rFonts w:cs="B Zar" w:hAnsi="B Zar" w:eastAsia="B Zar" w:ascii="B Zar"/>
                            <w:sz w:val="24"/>
                          </w:rPr>
                          <w:t xml:space="preserve"> </w:t>
                        </w:r>
                      </w:p>
                    </w:txbxContent>
                  </v:textbox>
                </v:rect>
                <v:shape id="Picture 74657" style="position:absolute;width:26388;height:17647;left:22608;top:0;" filled="f">
                  <v:imagedata r:id="rId149"/>
                </v:shape>
                <v:shape id="Picture 1970459" style="position:absolute;width:21671;height:16703;left:-45;top:919;" filled="f">
                  <v:imagedata r:id="rId150"/>
                </v:shape>
                <v:shape id="Picture 74661" style="position:absolute;width:31005;height:15240;left:9014;top:19240;" filled="f">
                  <v:imagedata r:id="rId151"/>
                </v:shape>
              </v:group>
            </w:pict>
          </mc:Fallback>
        </mc:AlternateContent>
      </w:r>
    </w:p>
    <w:p w:rsidR="005F0291" w:rsidRDefault="00AC7D4A">
      <w:pPr>
        <w:spacing w:after="229" w:line="259" w:lineRule="auto"/>
        <w:ind w:left="167" w:right="220" w:hanging="10"/>
        <w:jc w:val="center"/>
      </w:pPr>
      <w:r>
        <w:rPr>
          <w:b/>
          <w:bCs/>
          <w:sz w:val="20"/>
          <w:szCs w:val="20"/>
          <w:rtl/>
        </w:rPr>
        <w:t xml:space="preserve">شکل </w:t>
      </w:r>
      <w:r>
        <w:rPr>
          <w:b/>
          <w:bCs/>
          <w:sz w:val="20"/>
          <w:szCs w:val="20"/>
        </w:rPr>
        <w:t>2</w:t>
      </w:r>
      <w:r>
        <w:rPr>
          <w:b/>
          <w:bCs/>
          <w:sz w:val="20"/>
          <w:szCs w:val="20"/>
          <w:rtl/>
        </w:rPr>
        <w:t>-</w:t>
      </w:r>
      <w:r>
        <w:rPr>
          <w:b/>
          <w:bCs/>
          <w:sz w:val="20"/>
          <w:szCs w:val="20"/>
        </w:rPr>
        <w:t>13</w:t>
      </w:r>
      <w:r>
        <w:rPr>
          <w:b/>
          <w:bCs/>
          <w:sz w:val="20"/>
          <w:szCs w:val="20"/>
          <w:rtl/>
        </w:rPr>
        <w:t>- سامانه محدودکننده دامنه حرکت کاربر</w:t>
      </w:r>
      <w:r>
        <w:rPr>
          <w:b/>
          <w:bCs/>
          <w:szCs w:val="26"/>
          <w:rtl/>
        </w:rPr>
        <w:t xml:space="preserve"> </w:t>
      </w:r>
    </w:p>
    <w:p w:rsidR="005F0291" w:rsidRDefault="00AC7D4A">
      <w:pPr>
        <w:spacing w:after="129" w:line="259" w:lineRule="auto"/>
        <w:ind w:left="1" w:right="0" w:hanging="10"/>
        <w:jc w:val="left"/>
      </w:pPr>
      <w:r>
        <w:rPr>
          <w:b/>
          <w:bCs/>
          <w:szCs w:val="26"/>
        </w:rPr>
        <w:t>2</w:t>
      </w:r>
      <w:r>
        <w:rPr>
          <w:b/>
          <w:bCs/>
          <w:szCs w:val="26"/>
          <w:rtl/>
        </w:rPr>
        <w:t>-</w:t>
      </w:r>
      <w:r>
        <w:rPr>
          <w:b/>
          <w:bCs/>
          <w:szCs w:val="26"/>
        </w:rPr>
        <w:t>6</w:t>
      </w:r>
      <w:r>
        <w:rPr>
          <w:b/>
          <w:bCs/>
          <w:szCs w:val="26"/>
          <w:rtl/>
        </w:rPr>
        <w:t>-</w:t>
      </w:r>
      <w:r>
        <w:rPr>
          <w:b/>
          <w:bCs/>
          <w:szCs w:val="26"/>
        </w:rPr>
        <w:t>2</w:t>
      </w:r>
      <w:r>
        <w:rPr>
          <w:b/>
          <w:bCs/>
          <w:szCs w:val="26"/>
          <w:rtl/>
        </w:rPr>
        <w:t>- سامانه توقف سقوط (متوقفکننده سقوط)</w:t>
      </w:r>
      <w:r>
        <w:rPr>
          <w:b/>
          <w:bCs/>
          <w:szCs w:val="26"/>
          <w:vertAlign w:val="superscript"/>
        </w:rPr>
        <w:t>2</w:t>
      </w:r>
      <w:r>
        <w:rPr>
          <w:b/>
          <w:bCs/>
          <w:szCs w:val="26"/>
          <w:rtl/>
        </w:rPr>
        <w:t xml:space="preserve"> </w:t>
      </w:r>
    </w:p>
    <w:p w:rsidR="005F0291" w:rsidRDefault="00AC7D4A">
      <w:pPr>
        <w:ind w:left="7" w:right="70" w:firstLine="285"/>
      </w:pPr>
      <w:r>
        <w:rPr>
          <w:szCs w:val="26"/>
          <w:rtl/>
        </w:rPr>
        <w:lastRenderedPageBreak/>
        <w:t xml:space="preserve">سامانه توقف سقوط، در مواردي که نوع فعالیت بهگونهاي است که خطر سقوط قابل حذف کردن نیست (بر خلاف سیستم محدودکننده سقوط) و افراد لاجرم در لبه پرتگاه </w:t>
      </w:r>
      <w:r>
        <w:rPr>
          <w:szCs w:val="26"/>
          <w:rtl/>
        </w:rPr>
        <w:t xml:space="preserve">در حال فعالیت هستند، باید به کار روند. در این حالت، ریسک سقوط وجود دارد. یک سامانه متوقف کننده سقوط باید داراي شرایط زیر باشد: </w:t>
      </w:r>
    </w:p>
    <w:p w:rsidR="005F0291" w:rsidRDefault="00AC7D4A">
      <w:pPr>
        <w:spacing w:after="924"/>
        <w:ind w:left="7" w:right="70" w:firstLine="284"/>
      </w:pPr>
      <w:r>
        <w:rPr>
          <w:b/>
          <w:bCs/>
          <w:szCs w:val="26"/>
        </w:rPr>
        <w:t>2</w:t>
      </w:r>
      <w:r>
        <w:rPr>
          <w:b/>
          <w:bCs/>
          <w:szCs w:val="26"/>
          <w:rtl/>
        </w:rPr>
        <w:t>-</w:t>
      </w:r>
      <w:r>
        <w:rPr>
          <w:b/>
          <w:bCs/>
          <w:szCs w:val="26"/>
        </w:rPr>
        <w:t>6</w:t>
      </w:r>
      <w:r>
        <w:rPr>
          <w:b/>
          <w:bCs/>
          <w:szCs w:val="26"/>
          <w:rtl/>
        </w:rPr>
        <w:t>-</w:t>
      </w:r>
      <w:r>
        <w:rPr>
          <w:b/>
          <w:bCs/>
          <w:szCs w:val="26"/>
        </w:rPr>
        <w:t>2</w:t>
      </w:r>
      <w:r>
        <w:rPr>
          <w:b/>
          <w:bCs/>
          <w:szCs w:val="26"/>
          <w:rtl/>
        </w:rPr>
        <w:t>-</w:t>
      </w:r>
      <w:r>
        <w:rPr>
          <w:b/>
          <w:bCs/>
          <w:szCs w:val="26"/>
        </w:rPr>
        <w:t>1</w:t>
      </w:r>
      <w:r>
        <w:rPr>
          <w:b/>
          <w:bCs/>
          <w:szCs w:val="26"/>
          <w:rtl/>
        </w:rPr>
        <w:t xml:space="preserve">- </w:t>
      </w:r>
      <w:r>
        <w:rPr>
          <w:szCs w:val="26"/>
          <w:rtl/>
        </w:rPr>
        <w:t>مشخصات فنی اجزاي بهکار رفته در آن از قبیل لایفلاینهاي افقی و عمودي، لنیارد، ابزار قفل شونده ،قلاب قفل شونده (اتصال دهند</w:t>
      </w:r>
      <w:r>
        <w:rPr>
          <w:szCs w:val="26"/>
          <w:rtl/>
        </w:rPr>
        <w:t xml:space="preserve">هها)، هارنس تمام تنه، شوكگیر (جاذب انرژي) باید مطابق با استانداردهاي معتبر بین المللی یا ملی باشد. </w:t>
      </w:r>
    </w:p>
    <w:p w:rsidR="005F0291" w:rsidRDefault="00AC7D4A">
      <w:pPr>
        <w:numPr>
          <w:ilvl w:val="0"/>
          <w:numId w:val="45"/>
        </w:numPr>
        <w:bidi w:val="0"/>
        <w:spacing w:after="233" w:line="259" w:lineRule="auto"/>
        <w:ind w:right="0" w:hanging="203"/>
        <w:jc w:val="left"/>
      </w:pPr>
      <w:r>
        <w:rPr>
          <w:rFonts w:ascii="Calibri" w:eastAsia="Calibri" w:hAnsi="Calibri" w:cs="Calibri"/>
          <w:strike/>
          <w:sz w:val="22"/>
        </w:rPr>
        <w:t xml:space="preserve">                                                           </w:t>
      </w:r>
      <w:r>
        <w:rPr>
          <w:rFonts w:ascii="Calibri" w:eastAsia="Calibri" w:hAnsi="Calibri" w:cs="Calibri"/>
          <w:sz w:val="22"/>
        </w:rPr>
        <w:t xml:space="preserve"> </w:t>
      </w:r>
      <w:r>
        <w:rPr>
          <w:rFonts w:ascii="Calibri" w:eastAsia="Calibri" w:hAnsi="Calibri" w:cs="Calibri"/>
          <w:sz w:val="22"/>
        </w:rPr>
        <w:tab/>
      </w:r>
      <w:r>
        <w:rPr>
          <w:rFonts w:ascii="Times New Roman" w:eastAsia="Times New Roman" w:hAnsi="Times New Roman" w:cs="Times New Roman"/>
          <w:sz w:val="31"/>
          <w:vertAlign w:val="subscript"/>
        </w:rPr>
        <w:t xml:space="preserve"> </w:t>
      </w:r>
      <w:r>
        <w:rPr>
          <w:rFonts w:ascii="Times New Roman" w:eastAsia="Times New Roman" w:hAnsi="Times New Roman" w:cs="Times New Roman"/>
          <w:sz w:val="28"/>
          <w:vertAlign w:val="subscript"/>
        </w:rPr>
        <w:t>Safety belt</w:t>
      </w:r>
    </w:p>
    <w:p w:rsidR="005F0291" w:rsidRDefault="00AC7D4A">
      <w:pPr>
        <w:numPr>
          <w:ilvl w:val="0"/>
          <w:numId w:val="45"/>
        </w:numPr>
        <w:bidi w:val="0"/>
        <w:spacing w:after="4" w:line="259" w:lineRule="auto"/>
        <w:ind w:right="0" w:hanging="203"/>
        <w:jc w:val="left"/>
      </w:pPr>
      <w:r>
        <w:rPr>
          <w:rFonts w:ascii="Times New Roman" w:eastAsia="Times New Roman" w:hAnsi="Times New Roman" w:cs="Times New Roman"/>
          <w:sz w:val="18"/>
        </w:rPr>
        <w:t xml:space="preserve">Fall arrest system </w:t>
      </w:r>
    </w:p>
    <w:p w:rsidR="005F0291" w:rsidRDefault="00AC7D4A">
      <w:pPr>
        <w:bidi w:val="0"/>
        <w:spacing w:after="0" w:line="259" w:lineRule="auto"/>
        <w:ind w:left="62" w:right="0" w:firstLine="0"/>
        <w:jc w:val="left"/>
      </w:pPr>
      <w:r>
        <w:rPr>
          <w:rFonts w:ascii="Calibri" w:eastAsia="Calibri" w:hAnsi="Calibri" w:cs="Calibri"/>
          <w:sz w:val="22"/>
        </w:rPr>
        <w:t xml:space="preserve"> </w:t>
      </w:r>
    </w:p>
    <w:p w:rsidR="005F0291" w:rsidRDefault="00AC7D4A">
      <w:pPr>
        <w:ind w:left="12" w:right="70"/>
      </w:pPr>
      <w:r>
        <w:rPr>
          <w:b/>
          <w:bCs/>
          <w:szCs w:val="26"/>
        </w:rPr>
        <w:t>2</w:t>
      </w:r>
      <w:r>
        <w:rPr>
          <w:b/>
          <w:bCs/>
          <w:szCs w:val="26"/>
          <w:rtl/>
        </w:rPr>
        <w:t>-</w:t>
      </w:r>
      <w:r>
        <w:rPr>
          <w:b/>
          <w:bCs/>
          <w:szCs w:val="26"/>
        </w:rPr>
        <w:t>6</w:t>
      </w:r>
      <w:r>
        <w:rPr>
          <w:b/>
          <w:bCs/>
          <w:szCs w:val="26"/>
          <w:rtl/>
        </w:rPr>
        <w:t>-</w:t>
      </w:r>
      <w:r>
        <w:rPr>
          <w:b/>
          <w:bCs/>
          <w:szCs w:val="26"/>
        </w:rPr>
        <w:t>2</w:t>
      </w:r>
      <w:r>
        <w:rPr>
          <w:b/>
          <w:bCs/>
          <w:szCs w:val="26"/>
          <w:rtl/>
        </w:rPr>
        <w:t>-</w:t>
      </w:r>
      <w:r>
        <w:rPr>
          <w:b/>
          <w:bCs/>
          <w:szCs w:val="26"/>
        </w:rPr>
        <w:t>2</w:t>
      </w:r>
      <w:r>
        <w:rPr>
          <w:b/>
          <w:bCs/>
          <w:szCs w:val="26"/>
          <w:rtl/>
        </w:rPr>
        <w:t xml:space="preserve">- </w:t>
      </w:r>
      <w:r>
        <w:rPr>
          <w:szCs w:val="26"/>
          <w:rtl/>
        </w:rPr>
        <w:t xml:space="preserve">تکیهگاههاي نگهدارنده سامانه توقف سقوط، با توجه به </w:t>
      </w:r>
      <w:r>
        <w:rPr>
          <w:szCs w:val="26"/>
          <w:rtl/>
        </w:rPr>
        <w:t xml:space="preserve">شرایط محیط کار باید بهصورت نقطهاي یا طنابی </w:t>
      </w:r>
    </w:p>
    <w:p w:rsidR="005F0291" w:rsidRDefault="00AC7D4A">
      <w:pPr>
        <w:ind w:left="12" w:right="70"/>
      </w:pPr>
      <w:r>
        <w:rPr>
          <w:szCs w:val="26"/>
          <w:rtl/>
        </w:rPr>
        <w:t>(بهصورت طناب منعطف یا ریل (صلب)) اجرا شوند. لایفلاینهاي افقی و عمودي اعم از طنابها و کابلهاي فولادي یا ریلها، همچنین نحوه اتصال لایفلاینها به تکیهگاههاي امن، باید مطابق با استانداردهاي معتبر بین المللی یا ملی اجر</w:t>
      </w:r>
      <w:r>
        <w:rPr>
          <w:szCs w:val="26"/>
          <w:rtl/>
        </w:rPr>
        <w:t xml:space="preserve">ا شود. </w:t>
      </w:r>
    </w:p>
    <w:p w:rsidR="005F0291" w:rsidRDefault="00AC7D4A">
      <w:pPr>
        <w:ind w:left="7" w:right="70" w:firstLine="284"/>
      </w:pPr>
      <w:r>
        <w:rPr>
          <w:b/>
          <w:bCs/>
          <w:szCs w:val="26"/>
        </w:rPr>
        <w:t>2</w:t>
      </w:r>
      <w:r>
        <w:rPr>
          <w:b/>
          <w:bCs/>
          <w:szCs w:val="26"/>
          <w:rtl/>
        </w:rPr>
        <w:t>-</w:t>
      </w:r>
      <w:r>
        <w:rPr>
          <w:b/>
          <w:bCs/>
          <w:szCs w:val="26"/>
        </w:rPr>
        <w:t>6</w:t>
      </w:r>
      <w:r>
        <w:rPr>
          <w:b/>
          <w:bCs/>
          <w:szCs w:val="26"/>
          <w:rtl/>
        </w:rPr>
        <w:t>-</w:t>
      </w:r>
      <w:r>
        <w:rPr>
          <w:b/>
          <w:bCs/>
          <w:szCs w:val="26"/>
        </w:rPr>
        <w:t>2</w:t>
      </w:r>
      <w:r>
        <w:rPr>
          <w:b/>
          <w:bCs/>
          <w:szCs w:val="26"/>
          <w:rtl/>
        </w:rPr>
        <w:t>-</w:t>
      </w:r>
      <w:r>
        <w:rPr>
          <w:b/>
          <w:bCs/>
          <w:szCs w:val="26"/>
        </w:rPr>
        <w:t>3</w:t>
      </w:r>
      <w:r>
        <w:rPr>
          <w:b/>
          <w:bCs/>
          <w:szCs w:val="26"/>
          <w:rtl/>
        </w:rPr>
        <w:t xml:space="preserve">- </w:t>
      </w:r>
      <w:r>
        <w:rPr>
          <w:szCs w:val="26"/>
          <w:rtl/>
        </w:rPr>
        <w:t xml:space="preserve">لایفلاین باید به نقاط تکیهگاهی مناسب از سازه که حداقل قادر به تحمل نیروي </w:t>
      </w:r>
      <w:r>
        <w:rPr>
          <w:szCs w:val="26"/>
        </w:rPr>
        <w:t>2200</w:t>
      </w:r>
      <w:r>
        <w:rPr>
          <w:szCs w:val="26"/>
          <w:rtl/>
        </w:rPr>
        <w:t xml:space="preserve"> کیلوگرم باشد ،متصل شود. نحوه اجراي تکیهگاه باید مطابق با استانداردهاي معتبر بین المللی یا ملی باشد و نحوه اجرا توسط شخص صاحب صلاحیت تایید شود. </w:t>
      </w:r>
    </w:p>
    <w:p w:rsidR="005F0291" w:rsidRDefault="00AC7D4A">
      <w:pPr>
        <w:ind w:left="7" w:right="70" w:firstLine="284"/>
      </w:pPr>
      <w:r>
        <w:rPr>
          <w:b/>
          <w:bCs/>
          <w:szCs w:val="26"/>
        </w:rPr>
        <w:t>2</w:t>
      </w:r>
      <w:r>
        <w:rPr>
          <w:b/>
          <w:bCs/>
          <w:szCs w:val="26"/>
          <w:rtl/>
        </w:rPr>
        <w:t>-</w:t>
      </w:r>
      <w:r>
        <w:rPr>
          <w:b/>
          <w:bCs/>
          <w:szCs w:val="26"/>
        </w:rPr>
        <w:t>6</w:t>
      </w:r>
      <w:r>
        <w:rPr>
          <w:b/>
          <w:bCs/>
          <w:szCs w:val="26"/>
          <w:rtl/>
        </w:rPr>
        <w:t>-</w:t>
      </w:r>
      <w:r>
        <w:rPr>
          <w:b/>
          <w:bCs/>
          <w:szCs w:val="26"/>
        </w:rPr>
        <w:t>2</w:t>
      </w:r>
      <w:r>
        <w:rPr>
          <w:b/>
          <w:bCs/>
          <w:szCs w:val="26"/>
          <w:rtl/>
        </w:rPr>
        <w:t>-</w:t>
      </w:r>
      <w:r>
        <w:rPr>
          <w:b/>
          <w:bCs/>
          <w:szCs w:val="26"/>
        </w:rPr>
        <w:t>4</w:t>
      </w:r>
      <w:r>
        <w:rPr>
          <w:b/>
          <w:bCs/>
          <w:szCs w:val="26"/>
          <w:rtl/>
        </w:rPr>
        <w:t xml:space="preserve">- </w:t>
      </w:r>
      <w:r>
        <w:rPr>
          <w:szCs w:val="26"/>
          <w:rtl/>
        </w:rPr>
        <w:t>در طراحی</w:t>
      </w:r>
      <w:r>
        <w:rPr>
          <w:szCs w:val="26"/>
          <w:rtl/>
        </w:rPr>
        <w:t xml:space="preserve"> و تعیین محل تکیهگاه و فاصله آزاد سقوط ،باید حداقل فاصله ایمن تا سطح مبنا بدین صورت در نظر گرفته شود؛ </w:t>
      </w:r>
    </w:p>
    <w:p w:rsidR="005F0291" w:rsidRDefault="00AC7D4A">
      <w:pPr>
        <w:ind w:left="7" w:right="70" w:firstLine="284"/>
      </w:pPr>
      <w:r>
        <w:rPr>
          <w:szCs w:val="26"/>
          <w:rtl/>
        </w:rPr>
        <w:t xml:space="preserve">حداقل فاصله ایمن تا سطح مبنا= </w:t>
      </w:r>
      <w:r>
        <w:rPr>
          <w:szCs w:val="26"/>
        </w:rPr>
        <w:t>2</w:t>
      </w:r>
      <w:r>
        <w:rPr>
          <w:szCs w:val="26"/>
          <w:rtl/>
        </w:rPr>
        <w:t>/</w:t>
      </w:r>
      <w:r>
        <w:rPr>
          <w:szCs w:val="26"/>
        </w:rPr>
        <w:t>1</w:t>
      </w:r>
      <w:r>
        <w:rPr>
          <w:rFonts w:ascii="Times New Roman" w:eastAsia="Times New Roman" w:hAnsi="Times New Roman" w:cs="Times New Roman"/>
          <w:szCs w:val="26"/>
          <w:rtl/>
        </w:rPr>
        <w:t xml:space="preserve"> </w:t>
      </w:r>
      <w:r>
        <w:rPr>
          <w:szCs w:val="26"/>
          <w:rtl/>
        </w:rPr>
        <w:t xml:space="preserve">متر + طول لنیارد نگهدارنده + طول شوكگیر در حالت کاملاً باز شده + </w:t>
      </w:r>
      <w:r>
        <w:rPr>
          <w:szCs w:val="26"/>
        </w:rPr>
        <w:t>5</w:t>
      </w:r>
      <w:r>
        <w:rPr>
          <w:szCs w:val="26"/>
          <w:rtl/>
        </w:rPr>
        <w:t>/</w:t>
      </w:r>
      <w:r>
        <w:rPr>
          <w:szCs w:val="26"/>
        </w:rPr>
        <w:t>2</w:t>
      </w:r>
      <w:r>
        <w:rPr>
          <w:szCs w:val="26"/>
          <w:rtl/>
        </w:rPr>
        <w:t xml:space="preserve"> متر همچنین پس از سقوط و انجام عملیات توقف سقوط، با</w:t>
      </w:r>
      <w:r>
        <w:rPr>
          <w:szCs w:val="26"/>
          <w:rtl/>
        </w:rPr>
        <w:t xml:space="preserve">ید کف پاهاي کاربر، حداقل </w:t>
      </w:r>
      <w:r>
        <w:rPr>
          <w:szCs w:val="26"/>
        </w:rPr>
        <w:t>15</w:t>
      </w:r>
      <w:r>
        <w:rPr>
          <w:szCs w:val="26"/>
          <w:rtl/>
        </w:rPr>
        <w:t xml:space="preserve"> سانتیمتر از سطح مبنا فاصله داشته باشد. </w:t>
      </w:r>
    </w:p>
    <w:p w:rsidR="005F0291" w:rsidRDefault="00AC7D4A">
      <w:pPr>
        <w:ind w:left="7" w:right="70" w:firstLine="284"/>
      </w:pPr>
      <w:r>
        <w:rPr>
          <w:b/>
          <w:bCs/>
          <w:szCs w:val="26"/>
        </w:rPr>
        <w:t>2</w:t>
      </w:r>
      <w:r>
        <w:rPr>
          <w:b/>
          <w:bCs/>
          <w:szCs w:val="26"/>
          <w:rtl/>
        </w:rPr>
        <w:t>-</w:t>
      </w:r>
      <w:r>
        <w:rPr>
          <w:b/>
          <w:bCs/>
          <w:szCs w:val="26"/>
        </w:rPr>
        <w:t>6</w:t>
      </w:r>
      <w:r>
        <w:rPr>
          <w:b/>
          <w:bCs/>
          <w:szCs w:val="26"/>
          <w:rtl/>
        </w:rPr>
        <w:t>-</w:t>
      </w:r>
      <w:r>
        <w:rPr>
          <w:b/>
          <w:bCs/>
          <w:szCs w:val="26"/>
        </w:rPr>
        <w:t>2</w:t>
      </w:r>
      <w:r>
        <w:rPr>
          <w:b/>
          <w:bCs/>
          <w:szCs w:val="26"/>
          <w:rtl/>
        </w:rPr>
        <w:t>-</w:t>
      </w:r>
      <w:r>
        <w:rPr>
          <w:b/>
          <w:bCs/>
          <w:szCs w:val="26"/>
        </w:rPr>
        <w:t>5</w:t>
      </w:r>
      <w:r>
        <w:rPr>
          <w:b/>
          <w:bCs/>
          <w:szCs w:val="26"/>
          <w:rtl/>
        </w:rPr>
        <w:t xml:space="preserve">- </w:t>
      </w:r>
      <w:r>
        <w:rPr>
          <w:szCs w:val="26"/>
          <w:rtl/>
        </w:rPr>
        <w:t>تمام اتصالات و اتصالدهندهها از قبیل حلقهها، قلابها و کارابینها، در نقاط اتصالی از جمله اتصال لنیارد به هارنس و اتصال لنیارد به نقطه یا طناب تکیهگاهی، باید از جنس مرغوب و تولید شده</w:t>
      </w:r>
      <w:r>
        <w:rPr>
          <w:szCs w:val="26"/>
          <w:rtl/>
        </w:rPr>
        <w:t xml:space="preserve"> بر اساس استانداردهاي معتبر بین المللی یا ملی باشند. </w:t>
      </w:r>
    </w:p>
    <w:p w:rsidR="005F0291" w:rsidRDefault="00AC7D4A">
      <w:pPr>
        <w:spacing w:after="95" w:line="265" w:lineRule="auto"/>
        <w:ind w:left="287" w:right="0" w:hanging="10"/>
        <w:jc w:val="left"/>
      </w:pPr>
      <w:r>
        <w:rPr>
          <w:b/>
          <w:bCs/>
          <w:szCs w:val="26"/>
        </w:rPr>
        <w:t>2</w:t>
      </w:r>
      <w:r>
        <w:rPr>
          <w:b/>
          <w:bCs/>
          <w:szCs w:val="26"/>
          <w:rtl/>
        </w:rPr>
        <w:t>-</w:t>
      </w:r>
      <w:r>
        <w:rPr>
          <w:b/>
          <w:bCs/>
          <w:szCs w:val="26"/>
        </w:rPr>
        <w:t>6</w:t>
      </w:r>
      <w:r>
        <w:rPr>
          <w:b/>
          <w:bCs/>
          <w:szCs w:val="26"/>
          <w:rtl/>
        </w:rPr>
        <w:t>-</w:t>
      </w:r>
      <w:r>
        <w:rPr>
          <w:b/>
          <w:bCs/>
          <w:szCs w:val="26"/>
        </w:rPr>
        <w:t>2</w:t>
      </w:r>
      <w:r>
        <w:rPr>
          <w:b/>
          <w:bCs/>
          <w:szCs w:val="26"/>
          <w:rtl/>
        </w:rPr>
        <w:t>-</w:t>
      </w:r>
      <w:r>
        <w:rPr>
          <w:b/>
          <w:bCs/>
          <w:szCs w:val="26"/>
        </w:rPr>
        <w:t>6</w:t>
      </w:r>
      <w:r>
        <w:rPr>
          <w:b/>
          <w:bCs/>
          <w:szCs w:val="26"/>
          <w:rtl/>
        </w:rPr>
        <w:t xml:space="preserve">- </w:t>
      </w:r>
      <w:r>
        <w:rPr>
          <w:szCs w:val="26"/>
          <w:rtl/>
        </w:rPr>
        <w:t xml:space="preserve">استفاده همزمان افراد از لایفلاین عمودي در سامانه توقف سقوط ممنوع است. </w:t>
      </w:r>
    </w:p>
    <w:p w:rsidR="005F0291" w:rsidRDefault="00AC7D4A">
      <w:pPr>
        <w:spacing w:after="59"/>
        <w:ind w:left="12" w:right="1254"/>
      </w:pPr>
      <w:r>
        <w:rPr>
          <w:b/>
          <w:bCs/>
          <w:szCs w:val="26"/>
        </w:rPr>
        <w:lastRenderedPageBreak/>
        <w:t>2</w:t>
      </w:r>
      <w:r>
        <w:rPr>
          <w:b/>
          <w:bCs/>
          <w:szCs w:val="26"/>
          <w:rtl/>
        </w:rPr>
        <w:t>-</w:t>
      </w:r>
      <w:r>
        <w:rPr>
          <w:b/>
          <w:bCs/>
          <w:szCs w:val="26"/>
        </w:rPr>
        <w:t>6</w:t>
      </w:r>
      <w:r>
        <w:rPr>
          <w:b/>
          <w:bCs/>
          <w:szCs w:val="26"/>
          <w:rtl/>
        </w:rPr>
        <w:t>-</w:t>
      </w:r>
      <w:r>
        <w:rPr>
          <w:b/>
          <w:bCs/>
          <w:szCs w:val="26"/>
        </w:rPr>
        <w:t>2</w:t>
      </w:r>
      <w:r>
        <w:rPr>
          <w:b/>
          <w:bCs/>
          <w:szCs w:val="26"/>
          <w:rtl/>
        </w:rPr>
        <w:t>-</w:t>
      </w:r>
      <w:r>
        <w:rPr>
          <w:b/>
          <w:bCs/>
          <w:szCs w:val="26"/>
        </w:rPr>
        <w:t>7</w:t>
      </w:r>
      <w:r>
        <w:rPr>
          <w:b/>
          <w:bCs/>
          <w:szCs w:val="26"/>
          <w:rtl/>
        </w:rPr>
        <w:t xml:space="preserve">- </w:t>
      </w:r>
      <w:r>
        <w:rPr>
          <w:szCs w:val="26"/>
          <w:rtl/>
        </w:rPr>
        <w:t xml:space="preserve">میزان شکمدهی لایفلاین افقی در بین دو نقطه تکیهگاهی، نباید بیش از </w:t>
      </w:r>
      <w:r>
        <w:rPr>
          <w:szCs w:val="26"/>
        </w:rPr>
        <w:t>2</w:t>
      </w:r>
      <w:r>
        <w:rPr>
          <w:szCs w:val="26"/>
          <w:vertAlign w:val="subscript"/>
          <w:rtl/>
        </w:rPr>
        <w:t>/</w:t>
      </w:r>
      <w:r>
        <w:rPr>
          <w:szCs w:val="26"/>
        </w:rPr>
        <w:t>1</w:t>
      </w:r>
      <w:r>
        <w:rPr>
          <w:szCs w:val="26"/>
          <w:rtl/>
        </w:rPr>
        <w:t xml:space="preserve"> متر باشد. </w:t>
      </w:r>
    </w:p>
    <w:p w:rsidR="005F0291" w:rsidRDefault="00AC7D4A">
      <w:pPr>
        <w:spacing w:after="59"/>
        <w:ind w:left="12" w:right="205"/>
      </w:pPr>
      <w:r>
        <w:rPr>
          <w:b/>
          <w:bCs/>
          <w:szCs w:val="26"/>
        </w:rPr>
        <w:t>2</w:t>
      </w:r>
      <w:r>
        <w:rPr>
          <w:b/>
          <w:bCs/>
          <w:szCs w:val="26"/>
          <w:rtl/>
        </w:rPr>
        <w:t>-</w:t>
      </w:r>
      <w:r>
        <w:rPr>
          <w:b/>
          <w:bCs/>
          <w:szCs w:val="26"/>
        </w:rPr>
        <w:t>6</w:t>
      </w:r>
      <w:r>
        <w:rPr>
          <w:b/>
          <w:bCs/>
          <w:szCs w:val="26"/>
          <w:rtl/>
        </w:rPr>
        <w:t>-</w:t>
      </w:r>
      <w:r>
        <w:rPr>
          <w:b/>
          <w:bCs/>
          <w:szCs w:val="26"/>
        </w:rPr>
        <w:t>2</w:t>
      </w:r>
      <w:r>
        <w:rPr>
          <w:b/>
          <w:bCs/>
          <w:szCs w:val="26"/>
          <w:rtl/>
        </w:rPr>
        <w:t>-</w:t>
      </w:r>
      <w:r>
        <w:rPr>
          <w:b/>
          <w:bCs/>
          <w:szCs w:val="26"/>
        </w:rPr>
        <w:t>8</w:t>
      </w:r>
      <w:r>
        <w:rPr>
          <w:b/>
          <w:bCs/>
          <w:szCs w:val="26"/>
          <w:rtl/>
        </w:rPr>
        <w:t xml:space="preserve">- </w:t>
      </w:r>
      <w:r>
        <w:rPr>
          <w:szCs w:val="26"/>
          <w:rtl/>
        </w:rPr>
        <w:t>هنگام استفاده از لا</w:t>
      </w:r>
      <w:r>
        <w:rPr>
          <w:szCs w:val="26"/>
          <w:rtl/>
        </w:rPr>
        <w:t xml:space="preserve">یفلاین، حداکثر جابجایی عمودي در زمان سقوط فرد نباید بیش از یک متر باشد. </w:t>
      </w:r>
    </w:p>
    <w:p w:rsidR="005F0291" w:rsidRDefault="00AC7D4A">
      <w:pPr>
        <w:ind w:left="7" w:right="70" w:firstLine="284"/>
      </w:pPr>
      <w:r>
        <w:rPr>
          <w:b/>
          <w:bCs/>
          <w:szCs w:val="26"/>
        </w:rPr>
        <w:t>2</w:t>
      </w:r>
      <w:r>
        <w:rPr>
          <w:b/>
          <w:bCs/>
          <w:szCs w:val="26"/>
          <w:rtl/>
        </w:rPr>
        <w:t>-</w:t>
      </w:r>
      <w:r>
        <w:rPr>
          <w:b/>
          <w:bCs/>
          <w:szCs w:val="26"/>
        </w:rPr>
        <w:t>6</w:t>
      </w:r>
      <w:r>
        <w:rPr>
          <w:b/>
          <w:bCs/>
          <w:szCs w:val="26"/>
          <w:rtl/>
        </w:rPr>
        <w:t>-</w:t>
      </w:r>
      <w:r>
        <w:rPr>
          <w:b/>
          <w:bCs/>
          <w:szCs w:val="26"/>
        </w:rPr>
        <w:t>2</w:t>
      </w:r>
      <w:r>
        <w:rPr>
          <w:b/>
          <w:bCs/>
          <w:szCs w:val="26"/>
          <w:rtl/>
        </w:rPr>
        <w:t>-</w:t>
      </w:r>
      <w:r>
        <w:rPr>
          <w:b/>
          <w:bCs/>
          <w:szCs w:val="26"/>
        </w:rPr>
        <w:t>9</w:t>
      </w:r>
      <w:r>
        <w:rPr>
          <w:b/>
          <w:bCs/>
          <w:szCs w:val="26"/>
          <w:rtl/>
        </w:rPr>
        <w:t xml:space="preserve">- </w:t>
      </w:r>
      <w:r>
        <w:rPr>
          <w:szCs w:val="26"/>
          <w:rtl/>
        </w:rPr>
        <w:t xml:space="preserve">طناب استاتیک بهکار رفته در لایفلاینها، باید بتواند بار وارده به میزان حداکثر </w:t>
      </w:r>
      <w:r>
        <w:rPr>
          <w:szCs w:val="26"/>
        </w:rPr>
        <w:t>2000</w:t>
      </w:r>
      <w:r>
        <w:rPr>
          <w:szCs w:val="26"/>
          <w:rtl/>
        </w:rPr>
        <w:t xml:space="preserve"> کیلوگرم را تحمل کند. باید کنترل شود که طنابها در قسمت پایینی بههم تابیده نشده باشند و بهصورت</w:t>
      </w:r>
      <w:r>
        <w:rPr>
          <w:szCs w:val="26"/>
          <w:rtl/>
        </w:rPr>
        <w:t xml:space="preserve"> ایمن به تکیهگاه متصل شوند .</w:t>
      </w:r>
    </w:p>
    <w:p w:rsidR="005F0291" w:rsidRDefault="00AC7D4A">
      <w:pPr>
        <w:ind w:left="12" w:right="70"/>
      </w:pPr>
      <w:r>
        <w:rPr>
          <w:szCs w:val="26"/>
          <w:rtl/>
        </w:rPr>
        <w:t xml:space="preserve">طنابها باید فاقد گره بوده و لغزنده و روغنی نباشند. براي ازدیاد طول طناب، نباید طنابها بههم گره زده شوند و باید بهوسیله پوششهاي مناسب از لبههاي بُُرنده و تیز محافظت شوند و ترجیحاً با استفاده از رنگبندي، لایفلاین مشخص شود. </w:t>
      </w:r>
    </w:p>
    <w:p w:rsidR="005F0291" w:rsidRDefault="00AC7D4A">
      <w:pPr>
        <w:ind w:left="7" w:right="70" w:firstLine="284"/>
      </w:pPr>
      <w:r>
        <w:rPr>
          <w:b/>
          <w:bCs/>
          <w:szCs w:val="26"/>
        </w:rPr>
        <w:t>2</w:t>
      </w:r>
      <w:r>
        <w:rPr>
          <w:b/>
          <w:bCs/>
          <w:szCs w:val="26"/>
          <w:rtl/>
        </w:rPr>
        <w:t>-</w:t>
      </w:r>
      <w:r>
        <w:rPr>
          <w:b/>
          <w:bCs/>
          <w:szCs w:val="26"/>
        </w:rPr>
        <w:t>6</w:t>
      </w:r>
      <w:r>
        <w:rPr>
          <w:b/>
          <w:bCs/>
          <w:szCs w:val="26"/>
          <w:rtl/>
        </w:rPr>
        <w:t>-</w:t>
      </w:r>
      <w:r>
        <w:rPr>
          <w:b/>
          <w:bCs/>
          <w:szCs w:val="26"/>
        </w:rPr>
        <w:t>2</w:t>
      </w:r>
      <w:r>
        <w:rPr>
          <w:b/>
          <w:bCs/>
          <w:szCs w:val="26"/>
          <w:rtl/>
        </w:rPr>
        <w:t>-</w:t>
      </w:r>
      <w:r>
        <w:rPr>
          <w:b/>
          <w:bCs/>
          <w:szCs w:val="26"/>
        </w:rPr>
        <w:t>10</w:t>
      </w:r>
      <w:r>
        <w:rPr>
          <w:b/>
          <w:bCs/>
          <w:szCs w:val="26"/>
          <w:rtl/>
        </w:rPr>
        <w:t xml:space="preserve">- </w:t>
      </w:r>
      <w:r>
        <w:rPr>
          <w:szCs w:val="26"/>
          <w:rtl/>
        </w:rPr>
        <w:t xml:space="preserve">طناب نیمهاستاتیک در سامانه توقف سقوط باید حداقل </w:t>
      </w:r>
      <w:r>
        <w:rPr>
          <w:szCs w:val="26"/>
        </w:rPr>
        <w:t>13</w:t>
      </w:r>
      <w:r>
        <w:rPr>
          <w:szCs w:val="26"/>
          <w:rtl/>
        </w:rPr>
        <w:t xml:space="preserve"> میلیمتر قطر داشته و مجهز به طناب پشتیبان عمودي براي حداقل هر </w:t>
      </w:r>
      <w:r>
        <w:rPr>
          <w:szCs w:val="26"/>
        </w:rPr>
        <w:t>9</w:t>
      </w:r>
      <w:r>
        <w:rPr>
          <w:szCs w:val="26"/>
          <w:rtl/>
        </w:rPr>
        <w:t xml:space="preserve"> متر باشد. حداکثر تغییرشکل هنگام کشیده شدن، نباید بیش از </w:t>
      </w:r>
      <w:r>
        <w:rPr>
          <w:szCs w:val="26"/>
        </w:rPr>
        <w:t>40</w:t>
      </w:r>
      <w:r>
        <w:rPr>
          <w:szCs w:val="26"/>
          <w:rtl/>
        </w:rPr>
        <w:t xml:space="preserve"> میلیمتر به ازاي هر </w:t>
      </w:r>
      <w:r>
        <w:rPr>
          <w:szCs w:val="26"/>
        </w:rPr>
        <w:t>9</w:t>
      </w:r>
      <w:r>
        <w:rPr>
          <w:szCs w:val="26"/>
          <w:rtl/>
        </w:rPr>
        <w:t xml:space="preserve"> متر طول باشد. همچنین باید مجهز به پوشش حفاظتی مناسب باشد </w:t>
      </w:r>
      <w:r>
        <w:rPr>
          <w:szCs w:val="26"/>
          <w:rtl/>
        </w:rPr>
        <w:t>که طناب را از بریدن و ساییدگی محافظت کند .</w:t>
      </w:r>
    </w:p>
    <w:p w:rsidR="005F0291" w:rsidRDefault="00AC7D4A">
      <w:pPr>
        <w:spacing w:after="58"/>
        <w:ind w:left="12" w:right="704"/>
      </w:pPr>
      <w:r>
        <w:rPr>
          <w:b/>
          <w:bCs/>
          <w:szCs w:val="26"/>
        </w:rPr>
        <w:t>2</w:t>
      </w:r>
      <w:r>
        <w:rPr>
          <w:b/>
          <w:bCs/>
          <w:szCs w:val="26"/>
          <w:rtl/>
        </w:rPr>
        <w:t>-</w:t>
      </w:r>
      <w:r>
        <w:rPr>
          <w:b/>
          <w:bCs/>
          <w:szCs w:val="26"/>
        </w:rPr>
        <w:t>6</w:t>
      </w:r>
      <w:r>
        <w:rPr>
          <w:b/>
          <w:bCs/>
          <w:szCs w:val="26"/>
          <w:rtl/>
        </w:rPr>
        <w:t>-</w:t>
      </w:r>
      <w:r>
        <w:rPr>
          <w:b/>
          <w:bCs/>
          <w:szCs w:val="26"/>
        </w:rPr>
        <w:t>2</w:t>
      </w:r>
      <w:r>
        <w:rPr>
          <w:b/>
          <w:bCs/>
          <w:szCs w:val="26"/>
          <w:rtl/>
        </w:rPr>
        <w:t>-</w:t>
      </w:r>
      <w:r>
        <w:rPr>
          <w:b/>
          <w:bCs/>
          <w:szCs w:val="26"/>
        </w:rPr>
        <w:t>11</w:t>
      </w:r>
      <w:r>
        <w:rPr>
          <w:b/>
          <w:bCs/>
          <w:szCs w:val="26"/>
          <w:rtl/>
        </w:rPr>
        <w:t xml:space="preserve">- </w:t>
      </w:r>
      <w:r>
        <w:rPr>
          <w:szCs w:val="26"/>
          <w:rtl/>
        </w:rPr>
        <w:t xml:space="preserve">طنابها و کابلها باید در برابر هرگونه سایش، مواد خورنده، گرما و شعله مستقیم مقاوم باشند. </w:t>
      </w:r>
    </w:p>
    <w:p w:rsidR="005F0291" w:rsidRDefault="00AC7D4A">
      <w:pPr>
        <w:ind w:left="12" w:right="1281"/>
      </w:pPr>
      <w:r>
        <w:rPr>
          <w:b/>
          <w:bCs/>
          <w:szCs w:val="26"/>
        </w:rPr>
        <w:t>2</w:t>
      </w:r>
      <w:r>
        <w:rPr>
          <w:b/>
          <w:bCs/>
          <w:szCs w:val="26"/>
          <w:rtl/>
        </w:rPr>
        <w:t>-</w:t>
      </w:r>
      <w:r>
        <w:rPr>
          <w:b/>
          <w:bCs/>
          <w:szCs w:val="26"/>
        </w:rPr>
        <w:t>6</w:t>
      </w:r>
      <w:r>
        <w:rPr>
          <w:b/>
          <w:bCs/>
          <w:szCs w:val="26"/>
          <w:rtl/>
        </w:rPr>
        <w:t>-</w:t>
      </w:r>
      <w:r>
        <w:rPr>
          <w:b/>
          <w:bCs/>
          <w:szCs w:val="26"/>
        </w:rPr>
        <w:t>2</w:t>
      </w:r>
      <w:r>
        <w:rPr>
          <w:b/>
          <w:bCs/>
          <w:szCs w:val="26"/>
          <w:rtl/>
        </w:rPr>
        <w:t>-</w:t>
      </w:r>
      <w:r>
        <w:rPr>
          <w:b/>
          <w:bCs/>
          <w:szCs w:val="26"/>
        </w:rPr>
        <w:t>12</w:t>
      </w:r>
      <w:r>
        <w:rPr>
          <w:b/>
          <w:bCs/>
          <w:szCs w:val="26"/>
          <w:rtl/>
        </w:rPr>
        <w:t xml:space="preserve">- </w:t>
      </w:r>
      <w:r>
        <w:rPr>
          <w:szCs w:val="26"/>
          <w:rtl/>
        </w:rPr>
        <w:t xml:space="preserve">طنابها باید با آب و مواد شوینده ضعیف شسته شده و توسط جریان هوا خشک شوند. </w:t>
      </w:r>
    </w:p>
    <w:p w:rsidR="005F0291" w:rsidRDefault="00AC7D4A">
      <w:pPr>
        <w:spacing w:after="20" w:line="296" w:lineRule="auto"/>
        <w:ind w:left="0" w:right="51" w:firstLine="284"/>
        <w:jc w:val="right"/>
      </w:pPr>
      <w:r>
        <w:rPr>
          <w:b/>
          <w:bCs/>
          <w:szCs w:val="26"/>
        </w:rPr>
        <w:t>2</w:t>
      </w:r>
      <w:r>
        <w:rPr>
          <w:b/>
          <w:bCs/>
          <w:szCs w:val="26"/>
          <w:rtl/>
        </w:rPr>
        <w:t>-</w:t>
      </w:r>
      <w:r>
        <w:rPr>
          <w:b/>
          <w:bCs/>
          <w:szCs w:val="26"/>
        </w:rPr>
        <w:t>6</w:t>
      </w:r>
      <w:r>
        <w:rPr>
          <w:b/>
          <w:bCs/>
          <w:szCs w:val="26"/>
          <w:rtl/>
        </w:rPr>
        <w:t>-</w:t>
      </w:r>
      <w:r>
        <w:rPr>
          <w:b/>
          <w:bCs/>
          <w:szCs w:val="26"/>
        </w:rPr>
        <w:t>2</w:t>
      </w:r>
      <w:r>
        <w:rPr>
          <w:b/>
          <w:bCs/>
          <w:szCs w:val="26"/>
          <w:rtl/>
        </w:rPr>
        <w:t>-</w:t>
      </w:r>
      <w:r>
        <w:rPr>
          <w:b/>
          <w:bCs/>
          <w:szCs w:val="26"/>
        </w:rPr>
        <w:t>13</w:t>
      </w:r>
      <w:r>
        <w:rPr>
          <w:b/>
          <w:bCs/>
          <w:szCs w:val="26"/>
          <w:rtl/>
        </w:rPr>
        <w:t xml:space="preserve">- </w:t>
      </w:r>
      <w:r>
        <w:rPr>
          <w:szCs w:val="26"/>
          <w:rtl/>
        </w:rPr>
        <w:t xml:space="preserve">در انتهاي طنابها و </w:t>
      </w:r>
      <w:r>
        <w:rPr>
          <w:szCs w:val="26"/>
          <w:rtl/>
        </w:rPr>
        <w:t>لنیاردهاي مورد استفاده در سامانه توقف سقوط، باید حلقه وجود داشته باشد. اینحلقه باید توسط تولیدکننده تجهیزات ایجاد شده باشد. در صورت بریدن طناب و لنیارد و کوتاه کردن آن، هر یک از دو سر بریده شده باید مجدداً بسته شده و در آن حلقه ایجاد شود. ایجاد این حلقه با</w:t>
      </w:r>
      <w:r>
        <w:rPr>
          <w:szCs w:val="26"/>
          <w:rtl/>
        </w:rPr>
        <w:t>ید توسط شخص صاحب صلاحیت انجام شود.</w:t>
      </w:r>
      <w:r>
        <w:rPr>
          <w:rFonts w:ascii="Times New Roman" w:eastAsia="Times New Roman" w:hAnsi="Times New Roman" w:cs="Times New Roman"/>
          <w:szCs w:val="26"/>
          <w:rtl/>
        </w:rPr>
        <w:t xml:space="preserve"> </w:t>
      </w:r>
    </w:p>
    <w:p w:rsidR="005F0291" w:rsidRDefault="00AC7D4A">
      <w:pPr>
        <w:ind w:left="7" w:right="70" w:firstLine="285"/>
      </w:pPr>
      <w:r>
        <w:rPr>
          <w:b/>
          <w:bCs/>
          <w:szCs w:val="26"/>
        </w:rPr>
        <w:t>2</w:t>
      </w:r>
      <w:r>
        <w:rPr>
          <w:b/>
          <w:bCs/>
          <w:szCs w:val="26"/>
          <w:rtl/>
        </w:rPr>
        <w:t>-</w:t>
      </w:r>
      <w:r>
        <w:rPr>
          <w:b/>
          <w:bCs/>
          <w:szCs w:val="26"/>
        </w:rPr>
        <w:t>6</w:t>
      </w:r>
      <w:r>
        <w:rPr>
          <w:b/>
          <w:bCs/>
          <w:szCs w:val="26"/>
          <w:rtl/>
        </w:rPr>
        <w:t>-</w:t>
      </w:r>
      <w:r>
        <w:rPr>
          <w:b/>
          <w:bCs/>
          <w:szCs w:val="26"/>
        </w:rPr>
        <w:t>2</w:t>
      </w:r>
      <w:r>
        <w:rPr>
          <w:b/>
          <w:bCs/>
          <w:szCs w:val="26"/>
          <w:rtl/>
        </w:rPr>
        <w:t>-</w:t>
      </w:r>
      <w:r>
        <w:rPr>
          <w:b/>
          <w:bCs/>
          <w:szCs w:val="26"/>
        </w:rPr>
        <w:t>14</w:t>
      </w:r>
      <w:r>
        <w:rPr>
          <w:b/>
          <w:bCs/>
          <w:szCs w:val="26"/>
          <w:rtl/>
        </w:rPr>
        <w:t xml:space="preserve">- </w:t>
      </w:r>
      <w:r>
        <w:rPr>
          <w:szCs w:val="26"/>
          <w:rtl/>
        </w:rPr>
        <w:t>هارنس تمام تنه مورد استفاده در سیستمهاي توقف سقوط، باید داراي حلقههاي سینه (جناغی) و پشتی باشد که به تناسب نوع عملیات کار در ارتفاع، لنیارد متصل به ابزار متوقف کننده سقوط</w:t>
      </w:r>
      <w:r>
        <w:rPr>
          <w:szCs w:val="26"/>
          <w:vertAlign w:val="superscript"/>
        </w:rPr>
        <w:t>1</w:t>
      </w:r>
      <w:r>
        <w:rPr>
          <w:szCs w:val="26"/>
          <w:rtl/>
        </w:rPr>
        <w:t xml:space="preserve">، به این حلقهها متصل شود. </w:t>
      </w:r>
    </w:p>
    <w:p w:rsidR="005F0291" w:rsidRDefault="00AC7D4A">
      <w:pPr>
        <w:ind w:left="7" w:right="70" w:firstLine="283"/>
      </w:pPr>
      <w:r>
        <w:rPr>
          <w:b/>
          <w:bCs/>
          <w:szCs w:val="26"/>
        </w:rPr>
        <w:t>2</w:t>
      </w:r>
      <w:r>
        <w:rPr>
          <w:b/>
          <w:bCs/>
          <w:szCs w:val="26"/>
          <w:rtl/>
        </w:rPr>
        <w:t>-</w:t>
      </w:r>
      <w:r>
        <w:rPr>
          <w:b/>
          <w:bCs/>
          <w:szCs w:val="26"/>
        </w:rPr>
        <w:t>6</w:t>
      </w:r>
      <w:r>
        <w:rPr>
          <w:b/>
          <w:bCs/>
          <w:szCs w:val="26"/>
          <w:rtl/>
        </w:rPr>
        <w:t>-</w:t>
      </w:r>
      <w:r>
        <w:rPr>
          <w:b/>
          <w:bCs/>
          <w:szCs w:val="26"/>
        </w:rPr>
        <w:t>2</w:t>
      </w:r>
      <w:r>
        <w:rPr>
          <w:b/>
          <w:bCs/>
          <w:szCs w:val="26"/>
          <w:rtl/>
        </w:rPr>
        <w:t>-</w:t>
      </w:r>
      <w:r>
        <w:rPr>
          <w:b/>
          <w:bCs/>
          <w:szCs w:val="26"/>
        </w:rPr>
        <w:t>15</w:t>
      </w:r>
      <w:r>
        <w:rPr>
          <w:b/>
          <w:bCs/>
          <w:szCs w:val="26"/>
          <w:rtl/>
        </w:rPr>
        <w:t xml:space="preserve">- </w:t>
      </w:r>
      <w:r>
        <w:rPr>
          <w:szCs w:val="26"/>
          <w:rtl/>
        </w:rPr>
        <w:t xml:space="preserve">استفاده از شوكگیر در وسایل و تجهیزات حفاظت فردي کار در ارتفاع که در اثر سقوط آزاد شخص ،امکان وارد آمدن فشار زیادي به بدن وي وجود دارد، الزامی است. پس از وقوع سقوط بر روي شوكگیر و در صورت استفاده از آن باید این ابزار از رده خارج شود و استفاده مجدد آن ممنوع </w:t>
      </w:r>
      <w:r>
        <w:rPr>
          <w:szCs w:val="26"/>
          <w:rtl/>
        </w:rPr>
        <w:t>است.</w:t>
      </w:r>
      <w:r>
        <w:rPr>
          <w:rFonts w:ascii="Times New Roman" w:eastAsia="Times New Roman" w:hAnsi="Times New Roman" w:cs="Times New Roman"/>
          <w:szCs w:val="26"/>
          <w:rtl/>
        </w:rPr>
        <w:t xml:space="preserve"> </w:t>
      </w:r>
    </w:p>
    <w:p w:rsidR="005F0291" w:rsidRDefault="00AC7D4A">
      <w:pPr>
        <w:ind w:left="7" w:right="70" w:firstLine="284"/>
      </w:pPr>
      <w:r>
        <w:rPr>
          <w:b/>
          <w:bCs/>
          <w:szCs w:val="26"/>
        </w:rPr>
        <w:t>2</w:t>
      </w:r>
      <w:r>
        <w:rPr>
          <w:b/>
          <w:bCs/>
          <w:szCs w:val="26"/>
          <w:rtl/>
        </w:rPr>
        <w:t>-</w:t>
      </w:r>
      <w:r>
        <w:rPr>
          <w:b/>
          <w:bCs/>
          <w:szCs w:val="26"/>
        </w:rPr>
        <w:t>6</w:t>
      </w:r>
      <w:r>
        <w:rPr>
          <w:b/>
          <w:bCs/>
          <w:szCs w:val="26"/>
          <w:rtl/>
        </w:rPr>
        <w:t>-</w:t>
      </w:r>
      <w:r>
        <w:rPr>
          <w:b/>
          <w:bCs/>
          <w:szCs w:val="26"/>
        </w:rPr>
        <w:t>2</w:t>
      </w:r>
      <w:r>
        <w:rPr>
          <w:b/>
          <w:bCs/>
          <w:szCs w:val="26"/>
          <w:rtl/>
        </w:rPr>
        <w:t>-</w:t>
      </w:r>
      <w:r>
        <w:rPr>
          <w:b/>
          <w:bCs/>
          <w:szCs w:val="26"/>
        </w:rPr>
        <w:t>16</w:t>
      </w:r>
      <w:r>
        <w:rPr>
          <w:b/>
          <w:bCs/>
          <w:szCs w:val="26"/>
          <w:rtl/>
        </w:rPr>
        <w:t xml:space="preserve">- </w:t>
      </w:r>
      <w:r>
        <w:rPr>
          <w:szCs w:val="26"/>
          <w:rtl/>
        </w:rPr>
        <w:t xml:space="preserve">در ارتفاع بیش از </w:t>
      </w:r>
      <w:r>
        <w:rPr>
          <w:szCs w:val="26"/>
        </w:rPr>
        <w:t>2</w:t>
      </w:r>
      <w:r>
        <w:rPr>
          <w:szCs w:val="26"/>
          <w:vertAlign w:val="subscript"/>
          <w:rtl/>
        </w:rPr>
        <w:t>/</w:t>
      </w:r>
      <w:r>
        <w:rPr>
          <w:szCs w:val="26"/>
        </w:rPr>
        <w:t>1</w:t>
      </w:r>
      <w:r>
        <w:rPr>
          <w:szCs w:val="26"/>
          <w:rtl/>
        </w:rPr>
        <w:t xml:space="preserve"> متر، چنانچه سامانه توقف سقوط مجهز به شوكگیر نباشد، این سامانه باید سطح شوك وارده را در شرایط سقوط به مقدار کمتر از </w:t>
      </w:r>
      <w:r>
        <w:rPr>
          <w:szCs w:val="26"/>
        </w:rPr>
        <w:t>400</w:t>
      </w:r>
      <w:r>
        <w:rPr>
          <w:szCs w:val="26"/>
          <w:rtl/>
        </w:rPr>
        <w:t xml:space="preserve"> کیلوگرم کاهش دهد. </w:t>
      </w:r>
    </w:p>
    <w:p w:rsidR="005F0291" w:rsidRDefault="00AC7D4A">
      <w:pPr>
        <w:spacing w:after="95" w:line="265" w:lineRule="auto"/>
        <w:ind w:left="287" w:right="0" w:hanging="10"/>
        <w:jc w:val="left"/>
      </w:pPr>
      <w:r>
        <w:rPr>
          <w:b/>
          <w:bCs/>
          <w:szCs w:val="26"/>
        </w:rPr>
        <w:t>2</w:t>
      </w:r>
      <w:r>
        <w:rPr>
          <w:b/>
          <w:bCs/>
          <w:szCs w:val="26"/>
          <w:rtl/>
        </w:rPr>
        <w:t>-</w:t>
      </w:r>
      <w:r>
        <w:rPr>
          <w:b/>
          <w:bCs/>
          <w:szCs w:val="26"/>
        </w:rPr>
        <w:t>6</w:t>
      </w:r>
      <w:r>
        <w:rPr>
          <w:b/>
          <w:bCs/>
          <w:szCs w:val="26"/>
          <w:rtl/>
        </w:rPr>
        <w:t>-</w:t>
      </w:r>
      <w:r>
        <w:rPr>
          <w:b/>
          <w:bCs/>
          <w:szCs w:val="26"/>
        </w:rPr>
        <w:t>2</w:t>
      </w:r>
      <w:r>
        <w:rPr>
          <w:b/>
          <w:bCs/>
          <w:szCs w:val="26"/>
          <w:rtl/>
        </w:rPr>
        <w:t>-</w:t>
      </w:r>
      <w:r>
        <w:rPr>
          <w:b/>
          <w:bCs/>
          <w:szCs w:val="26"/>
        </w:rPr>
        <w:t>17</w:t>
      </w:r>
      <w:r>
        <w:rPr>
          <w:b/>
          <w:bCs/>
          <w:szCs w:val="26"/>
          <w:rtl/>
        </w:rPr>
        <w:t xml:space="preserve">- </w:t>
      </w:r>
      <w:r>
        <w:rPr>
          <w:szCs w:val="26"/>
          <w:rtl/>
        </w:rPr>
        <w:t>استفاده از میخ پرچ براي اتصال اجزاي انواع کمربند ایمنی و هارنس ممنوع اس</w:t>
      </w:r>
      <w:r>
        <w:rPr>
          <w:szCs w:val="26"/>
          <w:rtl/>
        </w:rPr>
        <w:t>ت.</w:t>
      </w:r>
      <w:r>
        <w:rPr>
          <w:rFonts w:ascii="Times New Roman" w:eastAsia="Times New Roman" w:hAnsi="Times New Roman" w:cs="Times New Roman"/>
          <w:szCs w:val="26"/>
          <w:rtl/>
        </w:rPr>
        <w:t xml:space="preserve"> </w:t>
      </w:r>
    </w:p>
    <w:p w:rsidR="005F0291" w:rsidRDefault="00AC7D4A">
      <w:pPr>
        <w:ind w:left="7" w:right="70" w:firstLine="284"/>
      </w:pPr>
      <w:r>
        <w:rPr>
          <w:b/>
          <w:bCs/>
          <w:szCs w:val="26"/>
        </w:rPr>
        <w:t>2</w:t>
      </w:r>
      <w:r>
        <w:rPr>
          <w:b/>
          <w:bCs/>
          <w:szCs w:val="26"/>
          <w:rtl/>
        </w:rPr>
        <w:t>-</w:t>
      </w:r>
      <w:r>
        <w:rPr>
          <w:b/>
          <w:bCs/>
          <w:szCs w:val="26"/>
        </w:rPr>
        <w:t>6</w:t>
      </w:r>
      <w:r>
        <w:rPr>
          <w:b/>
          <w:bCs/>
          <w:szCs w:val="26"/>
          <w:rtl/>
        </w:rPr>
        <w:t>-</w:t>
      </w:r>
      <w:r>
        <w:rPr>
          <w:b/>
          <w:bCs/>
          <w:szCs w:val="26"/>
        </w:rPr>
        <w:t>2</w:t>
      </w:r>
      <w:r>
        <w:rPr>
          <w:b/>
          <w:bCs/>
          <w:szCs w:val="26"/>
          <w:rtl/>
        </w:rPr>
        <w:t>-</w:t>
      </w:r>
      <w:r>
        <w:rPr>
          <w:b/>
          <w:bCs/>
          <w:szCs w:val="26"/>
        </w:rPr>
        <w:t>18</w:t>
      </w:r>
      <w:r>
        <w:rPr>
          <w:b/>
          <w:bCs/>
          <w:szCs w:val="26"/>
          <w:rtl/>
        </w:rPr>
        <w:t xml:space="preserve">- </w:t>
      </w:r>
      <w:r>
        <w:rPr>
          <w:szCs w:val="26"/>
          <w:rtl/>
        </w:rPr>
        <w:t xml:space="preserve">شخص صاحب صلاحیت موظف است سامانه توقف سقوط را قبل از هر شیفت کاري بازرسی و کنترل نموده و از ایمن بودن آن اطمینان حاصل کند. </w:t>
      </w:r>
    </w:p>
    <w:p w:rsidR="005F0291" w:rsidRDefault="00AC7D4A">
      <w:pPr>
        <w:ind w:left="7" w:right="70" w:firstLine="283"/>
      </w:pPr>
      <w:r>
        <w:rPr>
          <w:b/>
          <w:bCs/>
          <w:szCs w:val="26"/>
        </w:rPr>
        <w:lastRenderedPageBreak/>
        <w:t>2</w:t>
      </w:r>
      <w:r>
        <w:rPr>
          <w:b/>
          <w:bCs/>
          <w:szCs w:val="26"/>
          <w:rtl/>
        </w:rPr>
        <w:t>-</w:t>
      </w:r>
      <w:r>
        <w:rPr>
          <w:b/>
          <w:bCs/>
          <w:szCs w:val="26"/>
        </w:rPr>
        <w:t>6</w:t>
      </w:r>
      <w:r>
        <w:rPr>
          <w:b/>
          <w:bCs/>
          <w:szCs w:val="26"/>
          <w:rtl/>
        </w:rPr>
        <w:t>-</w:t>
      </w:r>
      <w:r>
        <w:rPr>
          <w:b/>
          <w:bCs/>
          <w:szCs w:val="26"/>
        </w:rPr>
        <w:t>2</w:t>
      </w:r>
      <w:r>
        <w:rPr>
          <w:b/>
          <w:bCs/>
          <w:szCs w:val="26"/>
          <w:rtl/>
        </w:rPr>
        <w:t>-</w:t>
      </w:r>
      <w:r>
        <w:rPr>
          <w:b/>
          <w:bCs/>
          <w:szCs w:val="26"/>
        </w:rPr>
        <w:t>19</w:t>
      </w:r>
      <w:r>
        <w:rPr>
          <w:b/>
          <w:bCs/>
          <w:szCs w:val="26"/>
          <w:rtl/>
        </w:rPr>
        <w:t xml:space="preserve">- </w:t>
      </w:r>
      <w:r>
        <w:rPr>
          <w:szCs w:val="26"/>
          <w:rtl/>
        </w:rPr>
        <w:t>پس از اطلاع از فرسوده و معیوب بودن لوازم و تجهیزات سامانه توقف سقوط، باید برچسب» خطرناك است، استفاده نشود« رو</w:t>
      </w:r>
      <w:r>
        <w:rPr>
          <w:szCs w:val="26"/>
          <w:rtl/>
        </w:rPr>
        <w:t>ي آنها درج شده و از دسترس کارگران خارج شوند.</w:t>
      </w:r>
      <w:r>
        <w:rPr>
          <w:rFonts w:ascii="Cambria" w:eastAsia="Cambria" w:hAnsi="Cambria" w:cs="Cambria"/>
          <w:szCs w:val="26"/>
          <w:rtl/>
        </w:rPr>
        <w:t xml:space="preserve"> </w:t>
      </w:r>
    </w:p>
    <w:p w:rsidR="005F0291" w:rsidRDefault="00AC7D4A">
      <w:pPr>
        <w:ind w:left="7" w:right="70" w:firstLine="284"/>
      </w:pPr>
      <w:r>
        <w:rPr>
          <w:b/>
          <w:bCs/>
          <w:szCs w:val="26"/>
        </w:rPr>
        <w:t>2</w:t>
      </w:r>
      <w:r>
        <w:rPr>
          <w:b/>
          <w:bCs/>
          <w:szCs w:val="26"/>
          <w:rtl/>
        </w:rPr>
        <w:t>-</w:t>
      </w:r>
      <w:r>
        <w:rPr>
          <w:b/>
          <w:bCs/>
          <w:szCs w:val="26"/>
        </w:rPr>
        <w:t>6</w:t>
      </w:r>
      <w:r>
        <w:rPr>
          <w:b/>
          <w:bCs/>
          <w:szCs w:val="26"/>
          <w:rtl/>
        </w:rPr>
        <w:t>-</w:t>
      </w:r>
      <w:r>
        <w:rPr>
          <w:b/>
          <w:bCs/>
          <w:szCs w:val="26"/>
        </w:rPr>
        <w:t>2</w:t>
      </w:r>
      <w:r>
        <w:rPr>
          <w:b/>
          <w:bCs/>
          <w:szCs w:val="26"/>
          <w:rtl/>
        </w:rPr>
        <w:t>-</w:t>
      </w:r>
      <w:r>
        <w:rPr>
          <w:b/>
          <w:bCs/>
          <w:szCs w:val="26"/>
        </w:rPr>
        <w:t>20</w:t>
      </w:r>
      <w:r>
        <w:rPr>
          <w:b/>
          <w:bCs/>
          <w:szCs w:val="26"/>
          <w:rtl/>
        </w:rPr>
        <w:t xml:space="preserve">- </w:t>
      </w:r>
      <w:r>
        <w:rPr>
          <w:szCs w:val="26"/>
          <w:rtl/>
        </w:rPr>
        <w:t xml:space="preserve">استفاده از تجهیزات معیوب تعمیرپذیر منوط به اجازه تولیدکننده براي تعمیرات و انجام این کار توسط مرجع صاحب صلاحیت است که توسط تولیدکننده مشخص میشود. </w:t>
      </w:r>
    </w:p>
    <w:p w:rsidR="005F0291" w:rsidRDefault="00AC7D4A">
      <w:pPr>
        <w:spacing w:after="3405"/>
        <w:ind w:left="7" w:right="70" w:firstLine="285"/>
      </w:pPr>
      <w:r>
        <w:rPr>
          <w:b/>
          <w:bCs/>
          <w:szCs w:val="26"/>
        </w:rPr>
        <w:t>2</w:t>
      </w:r>
      <w:r>
        <w:rPr>
          <w:b/>
          <w:bCs/>
          <w:szCs w:val="26"/>
          <w:rtl/>
        </w:rPr>
        <w:t>-</w:t>
      </w:r>
      <w:r>
        <w:rPr>
          <w:b/>
          <w:bCs/>
          <w:szCs w:val="26"/>
        </w:rPr>
        <w:t>6</w:t>
      </w:r>
      <w:r>
        <w:rPr>
          <w:b/>
          <w:bCs/>
          <w:szCs w:val="26"/>
          <w:rtl/>
        </w:rPr>
        <w:t>-</w:t>
      </w:r>
      <w:r>
        <w:rPr>
          <w:b/>
          <w:bCs/>
          <w:szCs w:val="26"/>
        </w:rPr>
        <w:t>2</w:t>
      </w:r>
      <w:r>
        <w:rPr>
          <w:b/>
          <w:bCs/>
          <w:szCs w:val="26"/>
          <w:rtl/>
        </w:rPr>
        <w:t>-</w:t>
      </w:r>
      <w:r>
        <w:rPr>
          <w:b/>
          <w:bCs/>
          <w:szCs w:val="26"/>
        </w:rPr>
        <w:t>21</w:t>
      </w:r>
      <w:r>
        <w:rPr>
          <w:b/>
          <w:bCs/>
          <w:szCs w:val="26"/>
          <w:rtl/>
        </w:rPr>
        <w:t xml:space="preserve">- </w:t>
      </w:r>
      <w:r>
        <w:rPr>
          <w:szCs w:val="26"/>
          <w:rtl/>
        </w:rPr>
        <w:t>در موقع کار بر فراز یا در نزدیکی آب و موقعی</w:t>
      </w:r>
      <w:r>
        <w:rPr>
          <w:szCs w:val="26"/>
          <w:rtl/>
        </w:rPr>
        <w:t xml:space="preserve"> که خطر غرق شدن وجود دارد باید از جلیقههاي نجات استفاده شود. </w:t>
      </w:r>
    </w:p>
    <w:p w:rsidR="005F0291" w:rsidRDefault="00AC7D4A">
      <w:pPr>
        <w:bidi w:val="0"/>
        <w:spacing w:after="0" w:line="259" w:lineRule="auto"/>
        <w:ind w:left="63" w:right="0" w:firstLine="0"/>
        <w:jc w:val="left"/>
      </w:pPr>
      <w:r>
        <w:rPr>
          <w:rFonts w:ascii="Calibri" w:eastAsia="Calibri" w:hAnsi="Calibri" w:cs="Calibri"/>
          <w:strike/>
          <w:sz w:val="22"/>
        </w:rPr>
        <w:t xml:space="preserve">                                                           </w:t>
      </w:r>
      <w:r>
        <w:rPr>
          <w:rFonts w:ascii="Calibri" w:eastAsia="Calibri" w:hAnsi="Calibri" w:cs="Calibri"/>
          <w:sz w:val="22"/>
        </w:rPr>
        <w:t xml:space="preserve"> </w:t>
      </w:r>
    </w:p>
    <w:p w:rsidR="005F0291" w:rsidRDefault="00AC7D4A">
      <w:pPr>
        <w:bidi w:val="0"/>
        <w:spacing w:after="0" w:line="259" w:lineRule="auto"/>
        <w:ind w:left="63" w:right="0" w:firstLine="0"/>
        <w:jc w:val="left"/>
      </w:pPr>
      <w:r>
        <w:rPr>
          <w:rFonts w:ascii="Times New Roman" w:eastAsia="Times New Roman" w:hAnsi="Times New Roman" w:cs="Times New Roman"/>
          <w:sz w:val="16"/>
        </w:rPr>
        <w:t xml:space="preserve">-1 rope grab fallarrester </w:t>
      </w:r>
    </w:p>
    <w:p w:rsidR="005F0291" w:rsidRDefault="00AC7D4A">
      <w:pPr>
        <w:bidi w:val="0"/>
        <w:spacing w:after="0" w:line="259" w:lineRule="auto"/>
        <w:ind w:left="911" w:right="0" w:firstLine="0"/>
        <w:jc w:val="left"/>
      </w:pPr>
      <w:r>
        <w:rPr>
          <w:rFonts w:ascii="Calibri" w:eastAsia="Calibri" w:hAnsi="Calibri" w:cs="Calibri"/>
          <w:noProof/>
          <w:sz w:val="22"/>
        </w:rPr>
        <mc:AlternateContent>
          <mc:Choice Requires="wpg">
            <w:drawing>
              <wp:inline distT="0" distB="0" distL="0" distR="0">
                <wp:extent cx="5404104" cy="2725928"/>
                <wp:effectExtent l="0" t="0" r="0" b="0"/>
                <wp:docPr id="1971922" name="Group 1971922"/>
                <wp:cNvGraphicFramePr/>
                <a:graphic xmlns:a="http://schemas.openxmlformats.org/drawingml/2006/main">
                  <a:graphicData uri="http://schemas.microsoft.com/office/word/2010/wordprocessingGroup">
                    <wpg:wgp>
                      <wpg:cNvGrpSpPr/>
                      <wpg:grpSpPr>
                        <a:xfrm>
                          <a:off x="0" y="0"/>
                          <a:ext cx="5404104" cy="2725928"/>
                          <a:chOff x="0" y="0"/>
                          <a:chExt cx="5404104" cy="2725928"/>
                        </a:xfrm>
                      </wpg:grpSpPr>
                      <pic:pic xmlns:pic="http://schemas.openxmlformats.org/drawingml/2006/picture">
                        <pic:nvPicPr>
                          <pic:cNvPr id="77334" name="Picture 77334"/>
                          <pic:cNvPicPr/>
                        </pic:nvPicPr>
                        <pic:blipFill>
                          <a:blip r:embed="rId152"/>
                          <a:stretch>
                            <a:fillRect/>
                          </a:stretch>
                        </pic:blipFill>
                        <pic:spPr>
                          <a:xfrm>
                            <a:off x="0" y="0"/>
                            <a:ext cx="579907" cy="2725928"/>
                          </a:xfrm>
                          <a:prstGeom prst="rect">
                            <a:avLst/>
                          </a:prstGeom>
                        </pic:spPr>
                      </pic:pic>
                      <pic:pic xmlns:pic="http://schemas.openxmlformats.org/drawingml/2006/picture">
                        <pic:nvPicPr>
                          <pic:cNvPr id="77336" name="Picture 77336"/>
                          <pic:cNvPicPr/>
                        </pic:nvPicPr>
                        <pic:blipFill>
                          <a:blip r:embed="rId153"/>
                          <a:stretch>
                            <a:fillRect/>
                          </a:stretch>
                        </pic:blipFill>
                        <pic:spPr>
                          <a:xfrm>
                            <a:off x="1392936" y="26670"/>
                            <a:ext cx="902208" cy="2670810"/>
                          </a:xfrm>
                          <a:prstGeom prst="rect">
                            <a:avLst/>
                          </a:prstGeom>
                        </pic:spPr>
                      </pic:pic>
                      <pic:pic xmlns:pic="http://schemas.openxmlformats.org/drawingml/2006/picture">
                        <pic:nvPicPr>
                          <pic:cNvPr id="77338" name="Picture 77338"/>
                          <pic:cNvPicPr/>
                        </pic:nvPicPr>
                        <pic:blipFill>
                          <a:blip r:embed="rId154"/>
                          <a:stretch>
                            <a:fillRect/>
                          </a:stretch>
                        </pic:blipFill>
                        <pic:spPr>
                          <a:xfrm>
                            <a:off x="2926842" y="57912"/>
                            <a:ext cx="635508" cy="2600706"/>
                          </a:xfrm>
                          <a:prstGeom prst="rect">
                            <a:avLst/>
                          </a:prstGeom>
                        </pic:spPr>
                      </pic:pic>
                      <pic:pic xmlns:pic="http://schemas.openxmlformats.org/drawingml/2006/picture">
                        <pic:nvPicPr>
                          <pic:cNvPr id="77340" name="Picture 77340"/>
                          <pic:cNvPicPr/>
                        </pic:nvPicPr>
                        <pic:blipFill>
                          <a:blip r:embed="rId155"/>
                          <a:stretch>
                            <a:fillRect/>
                          </a:stretch>
                        </pic:blipFill>
                        <pic:spPr>
                          <a:xfrm>
                            <a:off x="4068318" y="248412"/>
                            <a:ext cx="1335786" cy="2225802"/>
                          </a:xfrm>
                          <a:prstGeom prst="rect">
                            <a:avLst/>
                          </a:prstGeom>
                        </pic:spPr>
                      </pic:pic>
                    </wpg:wgp>
                  </a:graphicData>
                </a:graphic>
              </wp:inline>
            </w:drawing>
          </mc:Choice>
          <mc:Fallback xmlns:a="http://schemas.openxmlformats.org/drawingml/2006/main">
            <w:pict>
              <v:group id="Group 1971922" style="width:425.52pt;height:214.64pt;mso-position-horizontal-relative:char;mso-position-vertical-relative:line" coordsize="54041,27259">
                <v:shape id="Picture 77334" style="position:absolute;width:5799;height:27259;left:0;top:0;" filled="f">
                  <v:imagedata r:id="rId156"/>
                </v:shape>
                <v:shape id="Picture 77336" style="position:absolute;width:9022;height:26708;left:13929;top:266;" filled="f">
                  <v:imagedata r:id="rId157"/>
                </v:shape>
                <v:shape id="Picture 77338" style="position:absolute;width:6355;height:26007;left:29268;top:579;" filled="f">
                  <v:imagedata r:id="rId158"/>
                </v:shape>
                <v:shape id="Picture 77340" style="position:absolute;width:13357;height:22258;left:40683;top:2484;" filled="f">
                  <v:imagedata r:id="rId159"/>
                </v:shape>
              </v:group>
            </w:pict>
          </mc:Fallback>
        </mc:AlternateContent>
      </w:r>
    </w:p>
    <w:p w:rsidR="005F0291" w:rsidRDefault="00AC7D4A">
      <w:pPr>
        <w:bidi w:val="0"/>
        <w:spacing w:after="182" w:line="259" w:lineRule="auto"/>
        <w:ind w:left="1841" w:right="0" w:firstLine="0"/>
        <w:jc w:val="left"/>
      </w:pPr>
      <w:r>
        <w:rPr>
          <w:rFonts w:ascii="Times New Roman" w:eastAsia="Times New Roman" w:hAnsi="Times New Roman" w:cs="Times New Roman"/>
          <w:sz w:val="2"/>
        </w:rPr>
        <w:t xml:space="preserve"> </w:t>
      </w:r>
    </w:p>
    <w:p w:rsidR="005F0291" w:rsidRDefault="00AC7D4A">
      <w:pPr>
        <w:tabs>
          <w:tab w:val="center" w:pos="1244"/>
          <w:tab w:val="center" w:pos="3531"/>
          <w:tab w:val="center" w:pos="5760"/>
          <w:tab w:val="center" w:pos="8201"/>
        </w:tabs>
        <w:spacing w:after="6" w:line="256" w:lineRule="auto"/>
        <w:ind w:left="0" w:right="0" w:firstLine="0"/>
        <w:jc w:val="left"/>
      </w:pPr>
      <w:r>
        <w:rPr>
          <w:rFonts w:ascii="Calibri" w:eastAsia="Calibri" w:hAnsi="Calibri" w:cs="Calibri"/>
          <w:sz w:val="22"/>
          <w:rtl/>
        </w:rPr>
        <w:tab/>
      </w:r>
      <w:r>
        <w:rPr>
          <w:sz w:val="20"/>
          <w:szCs w:val="20"/>
          <w:rtl/>
        </w:rPr>
        <w:t xml:space="preserve"> تنهالف- هارنس تمام</w:t>
      </w:r>
      <w:r>
        <w:rPr>
          <w:sz w:val="20"/>
          <w:szCs w:val="20"/>
          <w:rtl/>
        </w:rPr>
        <w:tab/>
        <w:t xml:space="preserve"> ب- لنیارد </w:t>
      </w:r>
      <w:r>
        <w:rPr>
          <w:sz w:val="20"/>
          <w:szCs w:val="20"/>
          <w:rtl/>
        </w:rPr>
        <w:tab/>
        <w:t xml:space="preserve"> پ- لنیارد دو بازو</w:t>
      </w:r>
      <w:r>
        <w:rPr>
          <w:rFonts w:ascii="Calibri" w:eastAsia="Calibri" w:hAnsi="Calibri" w:cs="Calibri"/>
          <w:sz w:val="20"/>
          <w:szCs w:val="20"/>
          <w:rtl/>
        </w:rPr>
        <w:tab/>
        <w:t xml:space="preserve"> </w:t>
      </w:r>
      <w:r>
        <w:rPr>
          <w:sz w:val="20"/>
          <w:szCs w:val="20"/>
          <w:rtl/>
        </w:rPr>
        <w:t>گاهی ت- لنیارد با قلاب اتصال تکیه</w:t>
      </w:r>
    </w:p>
    <w:p w:rsidR="005F0291" w:rsidRDefault="00AC7D4A">
      <w:pPr>
        <w:bidi w:val="0"/>
        <w:spacing w:after="0" w:line="259" w:lineRule="auto"/>
        <w:ind w:left="551" w:right="0" w:firstLine="0"/>
        <w:jc w:val="left"/>
      </w:pPr>
      <w:r>
        <w:rPr>
          <w:rFonts w:ascii="Calibri" w:eastAsia="Calibri" w:hAnsi="Calibri" w:cs="Calibri"/>
          <w:noProof/>
          <w:sz w:val="22"/>
        </w:rPr>
        <w:lastRenderedPageBreak/>
        <mc:AlternateContent>
          <mc:Choice Requires="wpg">
            <w:drawing>
              <wp:inline distT="0" distB="0" distL="0" distR="0">
                <wp:extent cx="5723382" cy="2045208"/>
                <wp:effectExtent l="0" t="0" r="0" b="0"/>
                <wp:docPr id="1971925" name="Group 1971925"/>
                <wp:cNvGraphicFramePr/>
                <a:graphic xmlns:a="http://schemas.openxmlformats.org/drawingml/2006/main">
                  <a:graphicData uri="http://schemas.microsoft.com/office/word/2010/wordprocessingGroup">
                    <wpg:wgp>
                      <wpg:cNvGrpSpPr/>
                      <wpg:grpSpPr>
                        <a:xfrm>
                          <a:off x="0" y="0"/>
                          <a:ext cx="5723382" cy="2045208"/>
                          <a:chOff x="0" y="0"/>
                          <a:chExt cx="5723382" cy="2045208"/>
                        </a:xfrm>
                      </wpg:grpSpPr>
                      <pic:pic xmlns:pic="http://schemas.openxmlformats.org/drawingml/2006/picture">
                        <pic:nvPicPr>
                          <pic:cNvPr id="77342" name="Picture 77342"/>
                          <pic:cNvPicPr/>
                        </pic:nvPicPr>
                        <pic:blipFill>
                          <a:blip r:embed="rId160"/>
                          <a:stretch>
                            <a:fillRect/>
                          </a:stretch>
                        </pic:blipFill>
                        <pic:spPr>
                          <a:xfrm>
                            <a:off x="0" y="0"/>
                            <a:ext cx="1046988" cy="2045208"/>
                          </a:xfrm>
                          <a:prstGeom prst="rect">
                            <a:avLst/>
                          </a:prstGeom>
                        </pic:spPr>
                      </pic:pic>
                      <pic:pic xmlns:pic="http://schemas.openxmlformats.org/drawingml/2006/picture">
                        <pic:nvPicPr>
                          <pic:cNvPr id="77344" name="Picture 77344"/>
                          <pic:cNvPicPr/>
                        </pic:nvPicPr>
                        <pic:blipFill>
                          <a:blip r:embed="rId161"/>
                          <a:stretch>
                            <a:fillRect/>
                          </a:stretch>
                        </pic:blipFill>
                        <pic:spPr>
                          <a:xfrm>
                            <a:off x="1596390" y="259842"/>
                            <a:ext cx="950214" cy="1525524"/>
                          </a:xfrm>
                          <a:prstGeom prst="rect">
                            <a:avLst/>
                          </a:prstGeom>
                        </pic:spPr>
                      </pic:pic>
                      <pic:pic xmlns:pic="http://schemas.openxmlformats.org/drawingml/2006/picture">
                        <pic:nvPicPr>
                          <pic:cNvPr id="77346" name="Picture 77346"/>
                          <pic:cNvPicPr/>
                        </pic:nvPicPr>
                        <pic:blipFill>
                          <a:blip r:embed="rId162"/>
                          <a:stretch>
                            <a:fillRect/>
                          </a:stretch>
                        </pic:blipFill>
                        <pic:spPr>
                          <a:xfrm>
                            <a:off x="3309366" y="269748"/>
                            <a:ext cx="326898" cy="1502664"/>
                          </a:xfrm>
                          <a:prstGeom prst="rect">
                            <a:avLst/>
                          </a:prstGeom>
                        </pic:spPr>
                      </pic:pic>
                      <pic:pic xmlns:pic="http://schemas.openxmlformats.org/drawingml/2006/picture">
                        <pic:nvPicPr>
                          <pic:cNvPr id="77348" name="Picture 77348"/>
                          <pic:cNvPicPr/>
                        </pic:nvPicPr>
                        <pic:blipFill>
                          <a:blip r:embed="rId163"/>
                          <a:stretch>
                            <a:fillRect/>
                          </a:stretch>
                        </pic:blipFill>
                        <pic:spPr>
                          <a:xfrm>
                            <a:off x="4227576" y="451103"/>
                            <a:ext cx="1495806" cy="1133856"/>
                          </a:xfrm>
                          <a:prstGeom prst="rect">
                            <a:avLst/>
                          </a:prstGeom>
                        </pic:spPr>
                      </pic:pic>
                    </wpg:wgp>
                  </a:graphicData>
                </a:graphic>
              </wp:inline>
            </w:drawing>
          </mc:Choice>
          <mc:Fallback xmlns:a="http://schemas.openxmlformats.org/drawingml/2006/main">
            <w:pict>
              <v:group id="Group 1971925" style="width:450.66pt;height:161.04pt;mso-position-horizontal-relative:char;mso-position-vertical-relative:line" coordsize="57233,20452">
                <v:shape id="Picture 77342" style="position:absolute;width:10469;height:20452;left:0;top:0;" filled="f">
                  <v:imagedata r:id="rId164"/>
                </v:shape>
                <v:shape id="Picture 77344" style="position:absolute;width:9502;height:15255;left:15963;top:2598;" filled="f">
                  <v:imagedata r:id="rId165"/>
                </v:shape>
                <v:shape id="Picture 77346" style="position:absolute;width:3268;height:15026;left:33093;top:2697;" filled="f">
                  <v:imagedata r:id="rId166"/>
                </v:shape>
                <v:shape id="Picture 77348" style="position:absolute;width:14958;height:11338;left:42275;top:4511;" filled="f">
                  <v:imagedata r:id="rId167"/>
                </v:shape>
              </v:group>
            </w:pict>
          </mc:Fallback>
        </mc:AlternateContent>
      </w:r>
    </w:p>
    <w:p w:rsidR="005F0291" w:rsidRDefault="00AC7D4A">
      <w:pPr>
        <w:spacing w:after="297" w:line="256" w:lineRule="auto"/>
        <w:ind w:left="2951" w:right="429" w:hanging="2951"/>
        <w:jc w:val="right"/>
      </w:pPr>
      <w:r>
        <w:rPr>
          <w:rFonts w:ascii="Calibri" w:eastAsia="Calibri" w:hAnsi="Calibri" w:cs="Calibri"/>
          <w:sz w:val="20"/>
          <w:szCs w:val="20"/>
          <w:rtl/>
        </w:rPr>
        <w:t xml:space="preserve"> </w:t>
      </w:r>
      <w:r>
        <w:rPr>
          <w:sz w:val="20"/>
          <w:szCs w:val="20"/>
          <w:rtl/>
        </w:rPr>
        <w:t xml:space="preserve">ث- قلاب </w:t>
      </w:r>
      <w:r>
        <w:rPr>
          <w:sz w:val="20"/>
          <w:szCs w:val="20"/>
          <w:rtl/>
        </w:rPr>
        <w:t xml:space="preserve">اتصال به هارنس </w:t>
      </w:r>
      <w:r>
        <w:rPr>
          <w:rFonts w:ascii="Calibri" w:eastAsia="Calibri" w:hAnsi="Calibri" w:cs="Calibri"/>
          <w:sz w:val="20"/>
          <w:szCs w:val="20"/>
          <w:rtl/>
        </w:rPr>
        <w:t xml:space="preserve"> </w:t>
      </w:r>
      <w:r>
        <w:rPr>
          <w:sz w:val="20"/>
          <w:szCs w:val="20"/>
          <w:rtl/>
        </w:rPr>
        <w:t>ج- شوك گیر(جاذب انرژي)</w:t>
      </w:r>
      <w:r>
        <w:rPr>
          <w:rFonts w:ascii="Calibri" w:eastAsia="Calibri" w:hAnsi="Calibri" w:cs="Calibri"/>
          <w:sz w:val="20"/>
          <w:szCs w:val="20"/>
          <w:rtl/>
        </w:rPr>
        <w:t xml:space="preserve"> </w:t>
      </w:r>
      <w:r>
        <w:rPr>
          <w:sz w:val="20"/>
          <w:szCs w:val="20"/>
          <w:rtl/>
        </w:rPr>
        <w:t>چ- کارابین(قلاب قفل شونده) شونده توقف سقوطح- ابزار قفل</w:t>
      </w:r>
      <w:r>
        <w:rPr>
          <w:b/>
          <w:bCs/>
          <w:sz w:val="20"/>
          <w:szCs w:val="20"/>
          <w:rtl/>
        </w:rPr>
        <w:t xml:space="preserve">شکل </w:t>
      </w:r>
      <w:r>
        <w:rPr>
          <w:b/>
          <w:bCs/>
          <w:sz w:val="20"/>
          <w:szCs w:val="20"/>
        </w:rPr>
        <w:t>2</w:t>
      </w:r>
      <w:r>
        <w:rPr>
          <w:b/>
          <w:bCs/>
          <w:sz w:val="20"/>
          <w:szCs w:val="20"/>
          <w:rtl/>
        </w:rPr>
        <w:t>-</w:t>
      </w:r>
      <w:r>
        <w:rPr>
          <w:b/>
          <w:bCs/>
          <w:sz w:val="20"/>
          <w:szCs w:val="20"/>
        </w:rPr>
        <w:t>14</w:t>
      </w:r>
      <w:r>
        <w:rPr>
          <w:b/>
          <w:bCs/>
          <w:sz w:val="20"/>
          <w:szCs w:val="20"/>
          <w:rtl/>
        </w:rPr>
        <w:t xml:space="preserve">- اجزاي اصلی سامانه توقف سقوط </w:t>
      </w:r>
    </w:p>
    <w:p w:rsidR="005F0291" w:rsidRDefault="00AC7D4A">
      <w:pPr>
        <w:spacing w:after="154" w:line="259" w:lineRule="auto"/>
        <w:ind w:left="219" w:right="0" w:hanging="10"/>
        <w:jc w:val="left"/>
      </w:pPr>
      <w:r>
        <w:rPr>
          <w:b/>
          <w:bCs/>
          <w:szCs w:val="26"/>
        </w:rPr>
        <w:t>2</w:t>
      </w:r>
      <w:r>
        <w:rPr>
          <w:b/>
          <w:bCs/>
          <w:szCs w:val="26"/>
          <w:rtl/>
        </w:rPr>
        <w:t>-</w:t>
      </w:r>
      <w:r>
        <w:rPr>
          <w:b/>
          <w:bCs/>
          <w:szCs w:val="26"/>
        </w:rPr>
        <w:t>6</w:t>
      </w:r>
      <w:r>
        <w:rPr>
          <w:b/>
          <w:bCs/>
          <w:szCs w:val="26"/>
          <w:rtl/>
        </w:rPr>
        <w:t>-</w:t>
      </w:r>
      <w:r>
        <w:rPr>
          <w:b/>
          <w:bCs/>
          <w:szCs w:val="26"/>
        </w:rPr>
        <w:t>3</w:t>
      </w:r>
      <w:r>
        <w:rPr>
          <w:b/>
          <w:bCs/>
          <w:szCs w:val="26"/>
          <w:rtl/>
        </w:rPr>
        <w:t>- تور ایمنی</w:t>
      </w:r>
      <w:r>
        <w:rPr>
          <w:b/>
          <w:bCs/>
          <w:szCs w:val="26"/>
          <w:vertAlign w:val="superscript"/>
        </w:rPr>
        <w:t>1</w:t>
      </w:r>
      <w:r>
        <w:rPr>
          <w:b/>
          <w:bCs/>
          <w:szCs w:val="26"/>
          <w:vertAlign w:val="superscript"/>
          <w:rtl/>
        </w:rPr>
        <w:t xml:space="preserve"> </w:t>
      </w:r>
      <w:r>
        <w:rPr>
          <w:b/>
          <w:bCs/>
          <w:szCs w:val="26"/>
          <w:rtl/>
        </w:rPr>
        <w:t xml:space="preserve">حفاظت از سقوط افراد </w:t>
      </w:r>
    </w:p>
    <w:p w:rsidR="005F0291" w:rsidRDefault="00AC7D4A">
      <w:pPr>
        <w:ind w:left="210" w:right="70" w:firstLine="284"/>
      </w:pPr>
      <w:r>
        <w:rPr>
          <w:b/>
          <w:bCs/>
          <w:szCs w:val="26"/>
        </w:rPr>
        <w:t>2</w:t>
      </w:r>
      <w:r>
        <w:rPr>
          <w:b/>
          <w:bCs/>
          <w:szCs w:val="26"/>
          <w:rtl/>
        </w:rPr>
        <w:t>-</w:t>
      </w:r>
      <w:r>
        <w:rPr>
          <w:b/>
          <w:bCs/>
          <w:szCs w:val="26"/>
        </w:rPr>
        <w:t>6</w:t>
      </w:r>
      <w:r>
        <w:rPr>
          <w:b/>
          <w:bCs/>
          <w:szCs w:val="26"/>
          <w:rtl/>
        </w:rPr>
        <w:t>-</w:t>
      </w:r>
      <w:r>
        <w:rPr>
          <w:b/>
          <w:bCs/>
          <w:szCs w:val="26"/>
        </w:rPr>
        <w:t>3</w:t>
      </w:r>
      <w:r>
        <w:rPr>
          <w:b/>
          <w:bCs/>
          <w:szCs w:val="26"/>
          <w:rtl/>
        </w:rPr>
        <w:t>-</w:t>
      </w:r>
      <w:r>
        <w:rPr>
          <w:b/>
          <w:bCs/>
          <w:szCs w:val="26"/>
        </w:rPr>
        <w:t>1</w:t>
      </w:r>
      <w:r>
        <w:rPr>
          <w:b/>
          <w:bCs/>
          <w:szCs w:val="26"/>
          <w:rtl/>
        </w:rPr>
        <w:t xml:space="preserve">- </w:t>
      </w:r>
      <w:r>
        <w:rPr>
          <w:szCs w:val="26"/>
          <w:rtl/>
        </w:rPr>
        <w:t xml:space="preserve">در موارديکه نصب سکوهاي کار و نردههاي حفاظتی در ارتفاع بیش از </w:t>
      </w:r>
      <w:r>
        <w:rPr>
          <w:szCs w:val="26"/>
        </w:rPr>
        <w:t>5</w:t>
      </w:r>
      <w:r>
        <w:rPr>
          <w:szCs w:val="26"/>
          <w:vertAlign w:val="subscript"/>
          <w:rtl/>
        </w:rPr>
        <w:t>/</w:t>
      </w:r>
      <w:r>
        <w:rPr>
          <w:szCs w:val="26"/>
        </w:rPr>
        <w:t>3</w:t>
      </w:r>
      <w:r>
        <w:rPr>
          <w:szCs w:val="26"/>
          <w:rtl/>
        </w:rPr>
        <w:t xml:space="preserve"> متر امکانپذ</w:t>
      </w:r>
      <w:r>
        <w:rPr>
          <w:szCs w:val="26"/>
          <w:rtl/>
        </w:rPr>
        <w:t xml:space="preserve">یر نباشد، براي جلوگیري از سقوط افراد، یا براي کاهش صدمات و افزایش ضریب اطمینان، باید از تورهاي ایمنی با روزنههایی به ابعاد </w:t>
      </w:r>
      <w:r>
        <w:rPr>
          <w:szCs w:val="26"/>
        </w:rPr>
        <w:t>15</w:t>
      </w:r>
      <w:r>
        <w:rPr>
          <w:szCs w:val="26"/>
          <w:rtl/>
        </w:rPr>
        <w:t xml:space="preserve"> * </w:t>
      </w:r>
      <w:r>
        <w:rPr>
          <w:szCs w:val="26"/>
        </w:rPr>
        <w:t>15</w:t>
      </w:r>
      <w:r>
        <w:rPr>
          <w:szCs w:val="26"/>
          <w:rtl/>
        </w:rPr>
        <w:t xml:space="preserve"> سانتیمتر و با رعایت موارد زیر استفاده شود: </w:t>
      </w:r>
    </w:p>
    <w:p w:rsidR="005F0291" w:rsidRDefault="00AC7D4A">
      <w:pPr>
        <w:spacing w:after="102" w:line="259" w:lineRule="auto"/>
        <w:ind w:left="223" w:right="397" w:hanging="10"/>
        <w:jc w:val="center"/>
      </w:pPr>
      <w:r>
        <w:rPr>
          <w:b/>
          <w:bCs/>
          <w:szCs w:val="26"/>
          <w:rtl/>
        </w:rPr>
        <w:t xml:space="preserve">الف- </w:t>
      </w:r>
      <w:r>
        <w:rPr>
          <w:szCs w:val="26"/>
          <w:rtl/>
        </w:rPr>
        <w:t xml:space="preserve">تور ایمنی باید حداقل </w:t>
      </w:r>
      <w:r>
        <w:rPr>
          <w:szCs w:val="26"/>
        </w:rPr>
        <w:t>4</w:t>
      </w:r>
      <w:r>
        <w:rPr>
          <w:szCs w:val="26"/>
          <w:vertAlign w:val="subscript"/>
          <w:rtl/>
        </w:rPr>
        <w:t>/</w:t>
      </w:r>
      <w:r>
        <w:rPr>
          <w:szCs w:val="26"/>
        </w:rPr>
        <w:t>2</w:t>
      </w:r>
      <w:r>
        <w:rPr>
          <w:szCs w:val="26"/>
          <w:rtl/>
        </w:rPr>
        <w:t xml:space="preserve"> متر و حداکثر</w:t>
      </w:r>
      <w:r>
        <w:rPr>
          <w:szCs w:val="26"/>
        </w:rPr>
        <w:t>6</w:t>
      </w:r>
      <w:r>
        <w:rPr>
          <w:szCs w:val="26"/>
          <w:rtl/>
        </w:rPr>
        <w:t xml:space="preserve"> </w:t>
      </w:r>
      <w:r>
        <w:rPr>
          <w:szCs w:val="26"/>
          <w:vertAlign w:val="subscript"/>
          <w:rtl/>
        </w:rPr>
        <w:t>/</w:t>
      </w:r>
      <w:r>
        <w:rPr>
          <w:szCs w:val="26"/>
        </w:rPr>
        <w:t>4</w:t>
      </w:r>
      <w:r>
        <w:rPr>
          <w:szCs w:val="26"/>
          <w:rtl/>
        </w:rPr>
        <w:t xml:space="preserve"> متر پایینتر از ناحیه یا تراز کاري </w:t>
      </w:r>
      <w:r>
        <w:rPr>
          <w:szCs w:val="26"/>
          <w:rtl/>
        </w:rPr>
        <w:t xml:space="preserve">نصب شده باشد. </w:t>
      </w:r>
    </w:p>
    <w:p w:rsidR="005F0291" w:rsidRDefault="00AC7D4A">
      <w:pPr>
        <w:spacing w:after="862"/>
        <w:ind w:left="12" w:right="2005"/>
      </w:pPr>
      <w:r>
        <w:rPr>
          <w:b/>
          <w:bCs/>
          <w:szCs w:val="26"/>
          <w:rtl/>
        </w:rPr>
        <w:t xml:space="preserve">ب- </w:t>
      </w:r>
      <w:r>
        <w:rPr>
          <w:szCs w:val="26"/>
          <w:rtl/>
        </w:rPr>
        <w:t>تور ایمنی باید</w:t>
      </w:r>
      <w:r>
        <w:rPr>
          <w:szCs w:val="26"/>
        </w:rPr>
        <w:t>4</w:t>
      </w:r>
      <w:r>
        <w:rPr>
          <w:szCs w:val="26"/>
          <w:rtl/>
        </w:rPr>
        <w:t xml:space="preserve"> </w:t>
      </w:r>
      <w:r>
        <w:rPr>
          <w:szCs w:val="26"/>
          <w:vertAlign w:val="subscript"/>
          <w:rtl/>
        </w:rPr>
        <w:t>/</w:t>
      </w:r>
      <w:r>
        <w:rPr>
          <w:szCs w:val="26"/>
        </w:rPr>
        <w:t>2</w:t>
      </w:r>
      <w:r>
        <w:rPr>
          <w:szCs w:val="26"/>
          <w:rtl/>
        </w:rPr>
        <w:t xml:space="preserve"> متر از هر طرف از کنارهاي ناحیه کاري بیشتر ادامه داشته باشد.</w:t>
      </w:r>
      <w:r>
        <w:rPr>
          <w:rFonts w:ascii="Times New Roman" w:eastAsia="Times New Roman" w:hAnsi="Times New Roman" w:cs="Times New Roman"/>
          <w:szCs w:val="26"/>
          <w:rtl/>
        </w:rPr>
        <w:t xml:space="preserve"> </w:t>
      </w:r>
      <w:r>
        <w:rPr>
          <w:szCs w:val="26"/>
          <w:rtl/>
        </w:rPr>
        <w:t xml:space="preserve"> </w:t>
      </w:r>
    </w:p>
    <w:p w:rsidR="005F0291" w:rsidRDefault="00AC7D4A">
      <w:pPr>
        <w:bidi w:val="0"/>
        <w:spacing w:after="0" w:line="259" w:lineRule="auto"/>
        <w:ind w:left="63" w:right="0" w:firstLine="0"/>
        <w:jc w:val="left"/>
      </w:pPr>
      <w:r>
        <w:rPr>
          <w:rFonts w:ascii="Calibri" w:eastAsia="Calibri" w:hAnsi="Calibri" w:cs="Calibri"/>
          <w:strike/>
          <w:sz w:val="22"/>
        </w:rPr>
        <w:t xml:space="preserve">                                                           </w:t>
      </w:r>
      <w:r>
        <w:rPr>
          <w:rFonts w:ascii="Calibri" w:eastAsia="Calibri" w:hAnsi="Calibri" w:cs="Calibri"/>
          <w:sz w:val="22"/>
        </w:rPr>
        <w:t xml:space="preserve"> </w:t>
      </w:r>
    </w:p>
    <w:p w:rsidR="005F0291" w:rsidRDefault="00AC7D4A">
      <w:pPr>
        <w:bidi w:val="0"/>
        <w:spacing w:after="67" w:line="259" w:lineRule="auto"/>
        <w:ind w:left="64" w:right="0" w:hanging="10"/>
        <w:jc w:val="left"/>
      </w:pPr>
      <w:r>
        <w:rPr>
          <w:rFonts w:ascii="Times New Roman" w:eastAsia="Times New Roman" w:hAnsi="Times New Roman" w:cs="Times New Roman"/>
          <w:sz w:val="28"/>
          <w:vertAlign w:val="subscript"/>
        </w:rPr>
        <w:t xml:space="preserve">-1 Safety net </w:t>
      </w:r>
    </w:p>
    <w:p w:rsidR="005F0291" w:rsidRDefault="00AC7D4A">
      <w:pPr>
        <w:ind w:left="12" w:right="70"/>
      </w:pPr>
      <w:r>
        <w:rPr>
          <w:b/>
          <w:bCs/>
          <w:szCs w:val="26"/>
        </w:rPr>
        <w:t>2</w:t>
      </w:r>
      <w:r>
        <w:rPr>
          <w:b/>
          <w:bCs/>
          <w:szCs w:val="26"/>
          <w:rtl/>
        </w:rPr>
        <w:t>-</w:t>
      </w:r>
      <w:r>
        <w:rPr>
          <w:b/>
          <w:bCs/>
          <w:szCs w:val="26"/>
        </w:rPr>
        <w:t>6</w:t>
      </w:r>
      <w:r>
        <w:rPr>
          <w:b/>
          <w:bCs/>
          <w:szCs w:val="26"/>
          <w:rtl/>
        </w:rPr>
        <w:t>-</w:t>
      </w:r>
      <w:r>
        <w:rPr>
          <w:b/>
          <w:bCs/>
          <w:szCs w:val="26"/>
        </w:rPr>
        <w:t>3</w:t>
      </w:r>
      <w:r>
        <w:rPr>
          <w:b/>
          <w:bCs/>
          <w:szCs w:val="26"/>
          <w:rtl/>
        </w:rPr>
        <w:t>-</w:t>
      </w:r>
      <w:r>
        <w:rPr>
          <w:b/>
          <w:bCs/>
          <w:szCs w:val="26"/>
        </w:rPr>
        <w:t>2</w:t>
      </w:r>
      <w:r>
        <w:rPr>
          <w:b/>
          <w:bCs/>
          <w:szCs w:val="26"/>
          <w:rtl/>
        </w:rPr>
        <w:t xml:space="preserve">- </w:t>
      </w:r>
      <w:r>
        <w:rPr>
          <w:szCs w:val="26"/>
          <w:rtl/>
        </w:rPr>
        <w:t>تور ایمنی که از چندین تور تشکیل شده باید بهصورت ایمن بههم متصل شوند، به</w:t>
      </w:r>
      <w:r>
        <w:rPr>
          <w:szCs w:val="26"/>
          <w:rtl/>
        </w:rPr>
        <w:t xml:space="preserve">طوريکه توانایی جذبنیرویی برابر یا بزرگتر از مقدار طراحی شده را داشته باشند. </w:t>
      </w:r>
    </w:p>
    <w:p w:rsidR="005F0291" w:rsidRDefault="00AC7D4A">
      <w:pPr>
        <w:ind w:left="289" w:right="70"/>
      </w:pPr>
      <w:r>
        <w:rPr>
          <w:b/>
          <w:bCs/>
          <w:szCs w:val="26"/>
        </w:rPr>
        <w:t>2</w:t>
      </w:r>
      <w:r>
        <w:rPr>
          <w:b/>
          <w:bCs/>
          <w:szCs w:val="26"/>
          <w:rtl/>
        </w:rPr>
        <w:t>-</w:t>
      </w:r>
      <w:r>
        <w:rPr>
          <w:b/>
          <w:bCs/>
          <w:szCs w:val="26"/>
        </w:rPr>
        <w:t>6</w:t>
      </w:r>
      <w:r>
        <w:rPr>
          <w:b/>
          <w:bCs/>
          <w:szCs w:val="26"/>
          <w:rtl/>
        </w:rPr>
        <w:t>-</w:t>
      </w:r>
      <w:r>
        <w:rPr>
          <w:b/>
          <w:bCs/>
          <w:szCs w:val="26"/>
        </w:rPr>
        <w:t>3</w:t>
      </w:r>
      <w:r>
        <w:rPr>
          <w:b/>
          <w:bCs/>
          <w:szCs w:val="26"/>
          <w:rtl/>
        </w:rPr>
        <w:t>-</w:t>
      </w:r>
      <w:r>
        <w:rPr>
          <w:b/>
          <w:bCs/>
          <w:szCs w:val="26"/>
        </w:rPr>
        <w:t>3</w:t>
      </w:r>
      <w:r>
        <w:rPr>
          <w:b/>
          <w:bCs/>
          <w:szCs w:val="26"/>
          <w:rtl/>
        </w:rPr>
        <w:t xml:space="preserve">- </w:t>
      </w:r>
      <w:r>
        <w:rPr>
          <w:szCs w:val="26"/>
          <w:rtl/>
        </w:rPr>
        <w:t>تور ایمنی باید بهگونهاي نصب شود که بین کارگر و تور هیچ مانعی وجود نداشته باشد. همچنین باید فاصله ایمنی تا سطح زیرین، در حالتی که تور ایمنی در اثر سقوط فرد، در وضعیتِ حداک</w:t>
      </w:r>
      <w:r>
        <w:rPr>
          <w:szCs w:val="26"/>
          <w:rtl/>
        </w:rPr>
        <w:t xml:space="preserve">ثر شکمدهی قرار دارد، برقرار باشد. </w:t>
      </w:r>
    </w:p>
    <w:p w:rsidR="005F0291" w:rsidRDefault="00AC7D4A">
      <w:pPr>
        <w:ind w:left="12" w:right="70"/>
      </w:pPr>
      <w:r>
        <w:rPr>
          <w:b/>
          <w:bCs/>
          <w:szCs w:val="26"/>
        </w:rPr>
        <w:t>2</w:t>
      </w:r>
      <w:r>
        <w:rPr>
          <w:b/>
          <w:bCs/>
          <w:szCs w:val="26"/>
          <w:rtl/>
        </w:rPr>
        <w:t>-</w:t>
      </w:r>
      <w:r>
        <w:rPr>
          <w:b/>
          <w:bCs/>
          <w:szCs w:val="26"/>
        </w:rPr>
        <w:t>6</w:t>
      </w:r>
      <w:r>
        <w:rPr>
          <w:b/>
          <w:bCs/>
          <w:szCs w:val="26"/>
          <w:rtl/>
        </w:rPr>
        <w:t>-</w:t>
      </w:r>
      <w:r>
        <w:rPr>
          <w:b/>
          <w:bCs/>
          <w:szCs w:val="26"/>
        </w:rPr>
        <w:t>3</w:t>
      </w:r>
      <w:r>
        <w:rPr>
          <w:b/>
          <w:bCs/>
          <w:szCs w:val="26"/>
          <w:rtl/>
        </w:rPr>
        <w:t>-</w:t>
      </w:r>
      <w:r>
        <w:rPr>
          <w:b/>
          <w:bCs/>
          <w:szCs w:val="26"/>
        </w:rPr>
        <w:t>5</w:t>
      </w:r>
      <w:r>
        <w:rPr>
          <w:b/>
          <w:bCs/>
          <w:szCs w:val="26"/>
          <w:rtl/>
        </w:rPr>
        <w:t xml:space="preserve">- </w:t>
      </w:r>
      <w:r>
        <w:rPr>
          <w:szCs w:val="26"/>
          <w:rtl/>
        </w:rPr>
        <w:t xml:space="preserve">برپایی و نصب تورهاي ایمنی، همچنین جمعآوري و برچیدن آنها باید توسط شخص صاحب صلاحیت و با استفاده از سیستم توقف سقوط انجام شود. </w:t>
      </w:r>
    </w:p>
    <w:p w:rsidR="005F0291" w:rsidRDefault="00AC7D4A">
      <w:pPr>
        <w:spacing w:after="225"/>
        <w:ind w:left="289" w:right="70"/>
      </w:pPr>
      <w:r>
        <w:rPr>
          <w:b/>
          <w:bCs/>
          <w:szCs w:val="26"/>
        </w:rPr>
        <w:lastRenderedPageBreak/>
        <w:t>2</w:t>
      </w:r>
      <w:r>
        <w:rPr>
          <w:b/>
          <w:bCs/>
          <w:szCs w:val="26"/>
          <w:rtl/>
        </w:rPr>
        <w:t>-</w:t>
      </w:r>
      <w:r>
        <w:rPr>
          <w:b/>
          <w:bCs/>
          <w:szCs w:val="26"/>
        </w:rPr>
        <w:t>6</w:t>
      </w:r>
      <w:r>
        <w:rPr>
          <w:b/>
          <w:bCs/>
          <w:szCs w:val="26"/>
          <w:rtl/>
        </w:rPr>
        <w:t>-</w:t>
      </w:r>
      <w:r>
        <w:rPr>
          <w:b/>
          <w:bCs/>
          <w:szCs w:val="26"/>
        </w:rPr>
        <w:t>3</w:t>
      </w:r>
      <w:r>
        <w:rPr>
          <w:b/>
          <w:bCs/>
          <w:szCs w:val="26"/>
          <w:rtl/>
        </w:rPr>
        <w:t>-</w:t>
      </w:r>
      <w:r>
        <w:rPr>
          <w:b/>
          <w:bCs/>
          <w:szCs w:val="26"/>
        </w:rPr>
        <w:t>5</w:t>
      </w:r>
      <w:r>
        <w:rPr>
          <w:b/>
          <w:bCs/>
          <w:szCs w:val="26"/>
          <w:rtl/>
        </w:rPr>
        <w:t xml:space="preserve">- </w:t>
      </w:r>
      <w:r>
        <w:rPr>
          <w:szCs w:val="26"/>
          <w:rtl/>
        </w:rPr>
        <w:t>تور ایمنی قبل از استفاده و در طول مدت بهرهبرداري باید بهصورت مستمر توسط شخص ص</w:t>
      </w:r>
      <w:r>
        <w:rPr>
          <w:szCs w:val="26"/>
          <w:rtl/>
        </w:rPr>
        <w:t xml:space="preserve">احب صلاحیت از نظر نصب صحیح، پارگی، پوسیدگی و موارد دیگر به دقت بازرسی شده و مقاومت آنها به لحاظ تحمل وزن افراد هنگام سقوط در شرایط مختلف مورد آزمایش قرار گیرد و بعد از اطمینان از کارایی تورهاي ایمنی دستور اجراي عملیات را صادر کند. استفاده از تورهاي فرسوده </w:t>
      </w:r>
      <w:r>
        <w:rPr>
          <w:szCs w:val="26"/>
          <w:rtl/>
        </w:rPr>
        <w:t xml:space="preserve">و آسیبدیده به هیچ وجه مجاز نیست. </w:t>
      </w:r>
    </w:p>
    <w:p w:rsidR="005F0291" w:rsidRDefault="00AC7D4A">
      <w:pPr>
        <w:bidi w:val="0"/>
        <w:spacing w:after="0" w:line="259" w:lineRule="auto"/>
        <w:ind w:left="2267" w:right="0" w:firstLine="0"/>
        <w:jc w:val="left"/>
      </w:pPr>
      <w:r>
        <w:rPr>
          <w:rFonts w:ascii="B Zar" w:eastAsia="B Zar" w:hAnsi="B Zar" w:cs="B Zar"/>
          <w:b/>
          <w:sz w:val="24"/>
        </w:rPr>
        <w:t xml:space="preserve"> </w:t>
      </w:r>
      <w:r>
        <w:rPr>
          <w:noProof/>
        </w:rPr>
        <w:drawing>
          <wp:inline distT="0" distB="0" distL="0" distR="0">
            <wp:extent cx="3070860" cy="1721435"/>
            <wp:effectExtent l="0" t="0" r="0" b="0"/>
            <wp:docPr id="78255" name="Picture 78255"/>
            <wp:cNvGraphicFramePr/>
            <a:graphic xmlns:a="http://schemas.openxmlformats.org/drawingml/2006/main">
              <a:graphicData uri="http://schemas.openxmlformats.org/drawingml/2006/picture">
                <pic:pic xmlns:pic="http://schemas.openxmlformats.org/drawingml/2006/picture">
                  <pic:nvPicPr>
                    <pic:cNvPr id="78255" name="Picture 78255"/>
                    <pic:cNvPicPr/>
                  </pic:nvPicPr>
                  <pic:blipFill>
                    <a:blip r:embed="rId168"/>
                    <a:stretch>
                      <a:fillRect/>
                    </a:stretch>
                  </pic:blipFill>
                  <pic:spPr>
                    <a:xfrm>
                      <a:off x="0" y="0"/>
                      <a:ext cx="3070860" cy="1721435"/>
                    </a:xfrm>
                    <a:prstGeom prst="rect">
                      <a:avLst/>
                    </a:prstGeom>
                  </pic:spPr>
                </pic:pic>
              </a:graphicData>
            </a:graphic>
          </wp:inline>
        </w:drawing>
      </w:r>
    </w:p>
    <w:p w:rsidR="005F0291" w:rsidRDefault="00AC7D4A">
      <w:pPr>
        <w:spacing w:after="297" w:line="259" w:lineRule="auto"/>
        <w:ind w:left="167" w:right="218" w:hanging="10"/>
        <w:jc w:val="center"/>
      </w:pPr>
      <w:r>
        <w:rPr>
          <w:b/>
          <w:bCs/>
          <w:sz w:val="20"/>
          <w:szCs w:val="20"/>
          <w:rtl/>
        </w:rPr>
        <w:t xml:space="preserve">شکل </w:t>
      </w:r>
      <w:r>
        <w:rPr>
          <w:b/>
          <w:bCs/>
          <w:sz w:val="20"/>
          <w:szCs w:val="20"/>
        </w:rPr>
        <w:t>2</w:t>
      </w:r>
      <w:r>
        <w:rPr>
          <w:b/>
          <w:bCs/>
          <w:sz w:val="20"/>
          <w:szCs w:val="20"/>
          <w:rtl/>
        </w:rPr>
        <w:t>-</w:t>
      </w:r>
      <w:r>
        <w:rPr>
          <w:b/>
          <w:bCs/>
          <w:sz w:val="20"/>
          <w:szCs w:val="20"/>
        </w:rPr>
        <w:t>15</w:t>
      </w:r>
      <w:r>
        <w:rPr>
          <w:b/>
          <w:bCs/>
          <w:sz w:val="20"/>
          <w:szCs w:val="20"/>
          <w:rtl/>
        </w:rPr>
        <w:t xml:space="preserve">- تور ایمنی </w:t>
      </w:r>
    </w:p>
    <w:p w:rsidR="005F0291" w:rsidRDefault="00AC7D4A">
      <w:pPr>
        <w:spacing w:after="154" w:line="259" w:lineRule="auto"/>
        <w:ind w:left="1" w:right="0" w:hanging="10"/>
        <w:jc w:val="left"/>
      </w:pPr>
      <w:r>
        <w:rPr>
          <w:b/>
          <w:bCs/>
          <w:szCs w:val="26"/>
        </w:rPr>
        <w:t>2</w:t>
      </w:r>
      <w:r>
        <w:rPr>
          <w:b/>
          <w:bCs/>
          <w:szCs w:val="26"/>
          <w:rtl/>
        </w:rPr>
        <w:t>-</w:t>
      </w:r>
      <w:r>
        <w:rPr>
          <w:b/>
          <w:bCs/>
          <w:szCs w:val="26"/>
        </w:rPr>
        <w:t>6</w:t>
      </w:r>
      <w:r>
        <w:rPr>
          <w:b/>
          <w:bCs/>
          <w:szCs w:val="26"/>
          <w:rtl/>
        </w:rPr>
        <w:t>-</w:t>
      </w:r>
      <w:r>
        <w:rPr>
          <w:b/>
          <w:bCs/>
          <w:szCs w:val="26"/>
        </w:rPr>
        <w:t>4</w:t>
      </w:r>
      <w:r>
        <w:rPr>
          <w:b/>
          <w:bCs/>
          <w:szCs w:val="26"/>
          <w:rtl/>
        </w:rPr>
        <w:t xml:space="preserve">- حفاظت از سقوط بر روي بام (سقف) شیبدار </w:t>
      </w:r>
    </w:p>
    <w:p w:rsidR="005F0291" w:rsidRDefault="00AC7D4A">
      <w:pPr>
        <w:ind w:left="7" w:right="70" w:firstLine="286"/>
      </w:pPr>
      <w:r>
        <w:rPr>
          <w:b/>
          <w:bCs/>
          <w:szCs w:val="26"/>
        </w:rPr>
        <w:t>2</w:t>
      </w:r>
      <w:r>
        <w:rPr>
          <w:b/>
          <w:bCs/>
          <w:szCs w:val="26"/>
          <w:rtl/>
        </w:rPr>
        <w:t>-</w:t>
      </w:r>
      <w:r>
        <w:rPr>
          <w:b/>
          <w:bCs/>
          <w:szCs w:val="26"/>
        </w:rPr>
        <w:t>6</w:t>
      </w:r>
      <w:r>
        <w:rPr>
          <w:b/>
          <w:bCs/>
          <w:szCs w:val="26"/>
          <w:rtl/>
        </w:rPr>
        <w:t>-</w:t>
      </w:r>
      <w:r>
        <w:rPr>
          <w:b/>
          <w:bCs/>
          <w:szCs w:val="26"/>
        </w:rPr>
        <w:t>4</w:t>
      </w:r>
      <w:r>
        <w:rPr>
          <w:b/>
          <w:bCs/>
          <w:szCs w:val="26"/>
          <w:rtl/>
        </w:rPr>
        <w:t>-</w:t>
      </w:r>
      <w:r>
        <w:rPr>
          <w:b/>
          <w:bCs/>
          <w:szCs w:val="26"/>
        </w:rPr>
        <w:t>1</w:t>
      </w:r>
      <w:r>
        <w:rPr>
          <w:b/>
          <w:bCs/>
          <w:szCs w:val="26"/>
          <w:rtl/>
        </w:rPr>
        <w:t xml:space="preserve">- </w:t>
      </w:r>
      <w:r>
        <w:rPr>
          <w:szCs w:val="26"/>
          <w:rtl/>
        </w:rPr>
        <w:t>در هنگام کار بر روي سقفهاي شیبدار با پوشش صفحات موجدار نورگیر و یا صفحات شکننده مانند ورقهاي آزبست- سیمان (ایرانیت)، در صورتیکه سقف فاقد هرگونه</w:t>
      </w:r>
      <w:r>
        <w:rPr>
          <w:szCs w:val="26"/>
          <w:rtl/>
        </w:rPr>
        <w:t xml:space="preserve"> نقص، ترك و شکستگی بوده و فاصله تکیهگاههاي زیر آن به اندازهاي باشد که تحمل بارهاي وارده را داشته باشند، باید از صفحات چوبی با عرض حداقل </w:t>
      </w:r>
      <w:r>
        <w:rPr>
          <w:szCs w:val="26"/>
        </w:rPr>
        <w:t>25</w:t>
      </w:r>
      <w:r>
        <w:rPr>
          <w:szCs w:val="26"/>
          <w:rtl/>
        </w:rPr>
        <w:t xml:space="preserve"> سانتیمتر استفاده شود. تعداد صفحات چوبی باید حداقل </w:t>
      </w:r>
      <w:r>
        <w:rPr>
          <w:szCs w:val="26"/>
        </w:rPr>
        <w:t>2</w:t>
      </w:r>
      <w:r>
        <w:rPr>
          <w:szCs w:val="26"/>
          <w:rtl/>
        </w:rPr>
        <w:t xml:space="preserve"> عدد باشد تا براي جابجا کردن یکی از آنها، نیاز به ایستادن بر روي و</w:t>
      </w:r>
      <w:r>
        <w:rPr>
          <w:szCs w:val="26"/>
          <w:rtl/>
        </w:rPr>
        <w:t>رقهاي شکننده نباشد. این صفحات چوبی باید بهطور محکم و مطمئن نصب گردند تا از لغزش آنها در زیر پاي کارگر جلوگیري بهعمل آید .</w:t>
      </w:r>
    </w:p>
    <w:p w:rsidR="005F0291" w:rsidRDefault="00AC7D4A">
      <w:pPr>
        <w:ind w:left="7" w:right="70" w:firstLine="283"/>
      </w:pPr>
      <w:r>
        <w:rPr>
          <w:b/>
          <w:bCs/>
          <w:szCs w:val="26"/>
        </w:rPr>
        <w:t>2</w:t>
      </w:r>
      <w:r>
        <w:rPr>
          <w:b/>
          <w:bCs/>
          <w:szCs w:val="26"/>
          <w:rtl/>
        </w:rPr>
        <w:t>-</w:t>
      </w:r>
      <w:r>
        <w:rPr>
          <w:b/>
          <w:bCs/>
          <w:szCs w:val="26"/>
        </w:rPr>
        <w:t>6</w:t>
      </w:r>
      <w:r>
        <w:rPr>
          <w:b/>
          <w:bCs/>
          <w:szCs w:val="26"/>
          <w:rtl/>
        </w:rPr>
        <w:t>-</w:t>
      </w:r>
      <w:r>
        <w:rPr>
          <w:b/>
          <w:bCs/>
          <w:szCs w:val="26"/>
        </w:rPr>
        <w:t>4</w:t>
      </w:r>
      <w:r>
        <w:rPr>
          <w:b/>
          <w:bCs/>
          <w:szCs w:val="26"/>
          <w:rtl/>
        </w:rPr>
        <w:t>-</w:t>
      </w:r>
      <w:r>
        <w:rPr>
          <w:b/>
          <w:bCs/>
          <w:szCs w:val="26"/>
        </w:rPr>
        <w:t>2</w:t>
      </w:r>
      <w:r>
        <w:rPr>
          <w:b/>
          <w:bCs/>
          <w:szCs w:val="26"/>
          <w:rtl/>
        </w:rPr>
        <w:t>-</w:t>
      </w:r>
      <w:r>
        <w:rPr>
          <w:szCs w:val="26"/>
          <w:rtl/>
        </w:rPr>
        <w:t xml:space="preserve"> در مواردي که کار روي بامهاي شیبدار بهویژه با شیب بیش از </w:t>
      </w:r>
      <w:r>
        <w:rPr>
          <w:szCs w:val="26"/>
        </w:rPr>
        <w:t>20</w:t>
      </w:r>
      <w:r>
        <w:rPr>
          <w:szCs w:val="26"/>
          <w:rtl/>
        </w:rPr>
        <w:t xml:space="preserve"> درجه انجام میپذیرد، استفاده از سیستم توقف سقوط اجباري است و توصیه </w:t>
      </w:r>
      <w:r>
        <w:rPr>
          <w:szCs w:val="26"/>
          <w:rtl/>
        </w:rPr>
        <w:t xml:space="preserve">می شود تورهاي ایمنی در زیر محل کار نصب شود. </w:t>
      </w:r>
    </w:p>
    <w:p w:rsidR="005F0291" w:rsidRDefault="00AC7D4A">
      <w:pPr>
        <w:ind w:left="7" w:right="70" w:firstLine="284"/>
      </w:pPr>
      <w:r>
        <w:rPr>
          <w:b/>
          <w:bCs/>
          <w:szCs w:val="26"/>
        </w:rPr>
        <w:t>2</w:t>
      </w:r>
      <w:r>
        <w:rPr>
          <w:b/>
          <w:bCs/>
          <w:szCs w:val="26"/>
          <w:rtl/>
        </w:rPr>
        <w:t>-</w:t>
      </w:r>
      <w:r>
        <w:rPr>
          <w:b/>
          <w:bCs/>
          <w:szCs w:val="26"/>
        </w:rPr>
        <w:t>6</w:t>
      </w:r>
      <w:r>
        <w:rPr>
          <w:b/>
          <w:bCs/>
          <w:szCs w:val="26"/>
          <w:rtl/>
        </w:rPr>
        <w:t>-</w:t>
      </w:r>
      <w:r>
        <w:rPr>
          <w:b/>
          <w:bCs/>
          <w:szCs w:val="26"/>
        </w:rPr>
        <w:t>4</w:t>
      </w:r>
      <w:r>
        <w:rPr>
          <w:b/>
          <w:bCs/>
          <w:szCs w:val="26"/>
          <w:rtl/>
        </w:rPr>
        <w:t>-</w:t>
      </w:r>
      <w:r>
        <w:rPr>
          <w:b/>
          <w:bCs/>
          <w:szCs w:val="26"/>
        </w:rPr>
        <w:t>3</w:t>
      </w:r>
      <w:r>
        <w:rPr>
          <w:b/>
          <w:bCs/>
          <w:szCs w:val="26"/>
          <w:rtl/>
        </w:rPr>
        <w:t xml:space="preserve">- </w:t>
      </w:r>
      <w:r>
        <w:rPr>
          <w:szCs w:val="26"/>
          <w:rtl/>
        </w:rPr>
        <w:t xml:space="preserve">کارگرانی که بر روي سقفهاي شیبدار بهکار گمارده میشوند، باید داراي تجربه کافی و توانایی جسمیو روانی لازم باشند. </w:t>
      </w:r>
    </w:p>
    <w:p w:rsidR="005F0291" w:rsidRDefault="00AC7D4A">
      <w:pPr>
        <w:spacing w:after="59"/>
        <w:ind w:left="12" w:right="835"/>
      </w:pPr>
      <w:r>
        <w:rPr>
          <w:b/>
          <w:bCs/>
          <w:szCs w:val="26"/>
        </w:rPr>
        <w:t>2</w:t>
      </w:r>
      <w:r>
        <w:rPr>
          <w:b/>
          <w:bCs/>
          <w:szCs w:val="26"/>
          <w:rtl/>
        </w:rPr>
        <w:t>-</w:t>
      </w:r>
      <w:r>
        <w:rPr>
          <w:b/>
          <w:bCs/>
          <w:szCs w:val="26"/>
        </w:rPr>
        <w:t>6</w:t>
      </w:r>
      <w:r>
        <w:rPr>
          <w:b/>
          <w:bCs/>
          <w:szCs w:val="26"/>
          <w:rtl/>
        </w:rPr>
        <w:t>-</w:t>
      </w:r>
      <w:r>
        <w:rPr>
          <w:b/>
          <w:bCs/>
          <w:szCs w:val="26"/>
        </w:rPr>
        <w:t>4</w:t>
      </w:r>
      <w:r>
        <w:rPr>
          <w:b/>
          <w:bCs/>
          <w:szCs w:val="26"/>
          <w:rtl/>
        </w:rPr>
        <w:t>-</w:t>
      </w:r>
      <w:r>
        <w:rPr>
          <w:b/>
          <w:bCs/>
          <w:szCs w:val="26"/>
        </w:rPr>
        <w:t>4</w:t>
      </w:r>
      <w:r>
        <w:rPr>
          <w:b/>
          <w:bCs/>
          <w:szCs w:val="26"/>
          <w:rtl/>
        </w:rPr>
        <w:t xml:space="preserve">- </w:t>
      </w:r>
      <w:r>
        <w:rPr>
          <w:szCs w:val="26"/>
          <w:rtl/>
        </w:rPr>
        <w:t xml:space="preserve">در لبه سطوح شیبدار باید موانع مناسب و کافی براي جلوگیري از ریزش ابزار کار نصب شود </w:t>
      </w:r>
      <w:r>
        <w:rPr>
          <w:szCs w:val="26"/>
          <w:rtl/>
        </w:rPr>
        <w:t>.</w:t>
      </w:r>
    </w:p>
    <w:p w:rsidR="005F0291" w:rsidRDefault="00AC7D4A">
      <w:pPr>
        <w:spacing w:after="245"/>
        <w:ind w:left="217" w:right="70" w:firstLine="285"/>
      </w:pPr>
      <w:r>
        <w:rPr>
          <w:b/>
          <w:bCs/>
          <w:szCs w:val="26"/>
        </w:rPr>
        <w:t>2</w:t>
      </w:r>
      <w:r>
        <w:rPr>
          <w:b/>
          <w:bCs/>
          <w:szCs w:val="26"/>
          <w:rtl/>
        </w:rPr>
        <w:t>-</w:t>
      </w:r>
      <w:r>
        <w:rPr>
          <w:b/>
          <w:bCs/>
          <w:szCs w:val="26"/>
        </w:rPr>
        <w:t>6</w:t>
      </w:r>
      <w:r>
        <w:rPr>
          <w:b/>
          <w:bCs/>
          <w:szCs w:val="26"/>
          <w:rtl/>
        </w:rPr>
        <w:t>-</w:t>
      </w:r>
      <w:r>
        <w:rPr>
          <w:b/>
          <w:bCs/>
          <w:szCs w:val="26"/>
        </w:rPr>
        <w:t>4</w:t>
      </w:r>
      <w:r>
        <w:rPr>
          <w:b/>
          <w:bCs/>
          <w:szCs w:val="26"/>
          <w:rtl/>
        </w:rPr>
        <w:t>-</w:t>
      </w:r>
      <w:r>
        <w:rPr>
          <w:b/>
          <w:bCs/>
          <w:szCs w:val="26"/>
        </w:rPr>
        <w:t>5</w:t>
      </w:r>
      <w:r>
        <w:rPr>
          <w:b/>
          <w:bCs/>
          <w:szCs w:val="26"/>
          <w:rtl/>
        </w:rPr>
        <w:t xml:space="preserve">- </w:t>
      </w:r>
      <w:r>
        <w:rPr>
          <w:szCs w:val="26"/>
          <w:rtl/>
        </w:rPr>
        <w:t>از کار کردن کارگران بر روي بام ساختمانها در هنگام باد، طوفان و بارندگی شدید و یا هنگامیکه سطح بام پوشیده از یخ باشد، باید جلوگیري بهعمل آید.</w:t>
      </w:r>
      <w:r>
        <w:rPr>
          <w:rFonts w:ascii="Times New Roman" w:eastAsia="Times New Roman" w:hAnsi="Times New Roman" w:cs="Times New Roman"/>
          <w:szCs w:val="26"/>
          <w:rtl/>
        </w:rPr>
        <w:t xml:space="preserve"> </w:t>
      </w:r>
    </w:p>
    <w:p w:rsidR="005F0291" w:rsidRDefault="00AC7D4A">
      <w:pPr>
        <w:tabs>
          <w:tab w:val="center" w:pos="2739"/>
          <w:tab w:val="right" w:pos="9863"/>
        </w:tabs>
        <w:bidi w:val="0"/>
        <w:spacing w:after="0" w:line="259" w:lineRule="auto"/>
        <w:ind w:left="0" w:right="0" w:firstLine="0"/>
        <w:jc w:val="left"/>
      </w:pPr>
      <w:r>
        <w:rPr>
          <w:noProof/>
        </w:rPr>
        <w:lastRenderedPageBreak/>
        <w:drawing>
          <wp:anchor distT="0" distB="0" distL="114300" distR="114300" simplePos="0" relativeHeight="251663360" behindDoc="0" locked="0" layoutInCell="1" allowOverlap="0">
            <wp:simplePos x="0" y="0"/>
            <wp:positionH relativeFrom="column">
              <wp:posOffset>3139097</wp:posOffset>
            </wp:positionH>
            <wp:positionV relativeFrom="paragraph">
              <wp:posOffset>65532</wp:posOffset>
            </wp:positionV>
            <wp:extent cx="2958288" cy="2302040"/>
            <wp:effectExtent l="0" t="0" r="0" b="0"/>
            <wp:wrapSquare wrapText="bothSides"/>
            <wp:docPr id="78925" name="Picture 78925"/>
            <wp:cNvGraphicFramePr/>
            <a:graphic xmlns:a="http://schemas.openxmlformats.org/drawingml/2006/main">
              <a:graphicData uri="http://schemas.openxmlformats.org/drawingml/2006/picture">
                <pic:pic xmlns:pic="http://schemas.openxmlformats.org/drawingml/2006/picture">
                  <pic:nvPicPr>
                    <pic:cNvPr id="78925" name="Picture 78925"/>
                    <pic:cNvPicPr/>
                  </pic:nvPicPr>
                  <pic:blipFill>
                    <a:blip r:embed="rId169"/>
                    <a:stretch>
                      <a:fillRect/>
                    </a:stretch>
                  </pic:blipFill>
                  <pic:spPr>
                    <a:xfrm>
                      <a:off x="0" y="0"/>
                      <a:ext cx="2958288" cy="2302040"/>
                    </a:xfrm>
                    <a:prstGeom prst="rect">
                      <a:avLst/>
                    </a:prstGeom>
                  </pic:spPr>
                </pic:pic>
              </a:graphicData>
            </a:graphic>
          </wp:anchor>
        </w:drawing>
      </w:r>
      <w:r>
        <w:rPr>
          <w:rFonts w:ascii="Calibri" w:eastAsia="Calibri" w:hAnsi="Calibri" w:cs="Calibri"/>
          <w:sz w:val="22"/>
        </w:rPr>
        <w:tab/>
      </w:r>
      <w:r>
        <w:rPr>
          <w:noProof/>
        </w:rPr>
        <w:drawing>
          <wp:inline distT="0" distB="0" distL="0" distR="0">
            <wp:extent cx="2449068" cy="2433765"/>
            <wp:effectExtent l="0" t="0" r="0" b="0"/>
            <wp:docPr id="78923" name="Picture 78923"/>
            <wp:cNvGraphicFramePr/>
            <a:graphic xmlns:a="http://schemas.openxmlformats.org/drawingml/2006/main">
              <a:graphicData uri="http://schemas.openxmlformats.org/drawingml/2006/picture">
                <pic:pic xmlns:pic="http://schemas.openxmlformats.org/drawingml/2006/picture">
                  <pic:nvPicPr>
                    <pic:cNvPr id="78923" name="Picture 78923"/>
                    <pic:cNvPicPr/>
                  </pic:nvPicPr>
                  <pic:blipFill>
                    <a:blip r:embed="rId170"/>
                    <a:stretch>
                      <a:fillRect/>
                    </a:stretch>
                  </pic:blipFill>
                  <pic:spPr>
                    <a:xfrm>
                      <a:off x="0" y="0"/>
                      <a:ext cx="2449068" cy="2433765"/>
                    </a:xfrm>
                    <a:prstGeom prst="rect">
                      <a:avLst/>
                    </a:prstGeom>
                  </pic:spPr>
                </pic:pic>
              </a:graphicData>
            </a:graphic>
          </wp:inline>
        </w:drawing>
      </w:r>
      <w:r>
        <w:rPr>
          <w:b/>
          <w:sz w:val="20"/>
        </w:rPr>
        <w:t xml:space="preserve"> </w:t>
      </w:r>
      <w:r>
        <w:rPr>
          <w:b/>
          <w:sz w:val="20"/>
        </w:rPr>
        <w:tab/>
        <w:t xml:space="preserve"> </w:t>
      </w:r>
    </w:p>
    <w:p w:rsidR="005F0291" w:rsidRDefault="00AC7D4A">
      <w:pPr>
        <w:spacing w:after="293" w:line="259" w:lineRule="auto"/>
        <w:ind w:left="167" w:right="0" w:hanging="10"/>
        <w:jc w:val="center"/>
      </w:pPr>
      <w:r>
        <w:rPr>
          <w:b/>
          <w:bCs/>
          <w:sz w:val="20"/>
          <w:szCs w:val="20"/>
          <w:rtl/>
        </w:rPr>
        <w:t xml:space="preserve">شکل </w:t>
      </w:r>
      <w:r>
        <w:rPr>
          <w:b/>
          <w:bCs/>
          <w:sz w:val="20"/>
          <w:szCs w:val="20"/>
        </w:rPr>
        <w:t>2</w:t>
      </w:r>
      <w:r>
        <w:rPr>
          <w:b/>
          <w:bCs/>
          <w:sz w:val="20"/>
          <w:szCs w:val="20"/>
          <w:rtl/>
        </w:rPr>
        <w:t>-</w:t>
      </w:r>
      <w:r>
        <w:rPr>
          <w:b/>
          <w:bCs/>
          <w:sz w:val="20"/>
          <w:szCs w:val="20"/>
        </w:rPr>
        <w:t>16</w:t>
      </w:r>
      <w:r>
        <w:rPr>
          <w:b/>
          <w:bCs/>
          <w:sz w:val="20"/>
          <w:szCs w:val="20"/>
          <w:rtl/>
        </w:rPr>
        <w:t>- حفاظت از سقوط بر روي بام (سقف) شیبدار</w:t>
      </w:r>
      <w:r>
        <w:rPr>
          <w:rFonts w:ascii="Times New Roman" w:eastAsia="Times New Roman" w:hAnsi="Times New Roman" w:cs="Times New Roman"/>
          <w:b/>
          <w:bCs/>
          <w:szCs w:val="26"/>
          <w:rtl/>
        </w:rPr>
        <w:t xml:space="preserve"> </w:t>
      </w:r>
    </w:p>
    <w:p w:rsidR="005F0291" w:rsidRDefault="00AC7D4A">
      <w:pPr>
        <w:bidi w:val="0"/>
        <w:spacing w:after="376" w:line="259" w:lineRule="auto"/>
        <w:ind w:left="0" w:right="222" w:firstLine="0"/>
        <w:jc w:val="right"/>
      </w:pPr>
      <w:r>
        <w:rPr>
          <w:b/>
        </w:rPr>
        <w:t xml:space="preserve"> </w:t>
      </w:r>
    </w:p>
    <w:p w:rsidR="005F0291" w:rsidRDefault="00AC7D4A">
      <w:pPr>
        <w:spacing w:after="306" w:line="259" w:lineRule="auto"/>
        <w:ind w:left="230" w:right="0" w:hanging="10"/>
        <w:jc w:val="left"/>
      </w:pPr>
      <w:r>
        <w:rPr>
          <w:b/>
          <w:bCs/>
          <w:sz w:val="28"/>
          <w:szCs w:val="28"/>
        </w:rPr>
        <w:t>2</w:t>
      </w:r>
      <w:r>
        <w:rPr>
          <w:b/>
          <w:bCs/>
          <w:sz w:val="28"/>
          <w:szCs w:val="28"/>
          <w:rtl/>
        </w:rPr>
        <w:t>-</w:t>
      </w:r>
      <w:r>
        <w:rPr>
          <w:b/>
          <w:bCs/>
          <w:sz w:val="28"/>
          <w:szCs w:val="28"/>
        </w:rPr>
        <w:t>7</w:t>
      </w:r>
      <w:r>
        <w:rPr>
          <w:b/>
          <w:bCs/>
          <w:sz w:val="28"/>
          <w:szCs w:val="28"/>
          <w:rtl/>
        </w:rPr>
        <w:t xml:space="preserve">- ماشین آلات (موتوري)، تجهیزات ساختمانی و </w:t>
      </w:r>
      <w:r>
        <w:rPr>
          <w:b/>
          <w:bCs/>
          <w:sz w:val="28"/>
          <w:szCs w:val="28"/>
          <w:rtl/>
        </w:rPr>
        <w:t xml:space="preserve">ابزارها </w:t>
      </w:r>
    </w:p>
    <w:p w:rsidR="005F0291" w:rsidRDefault="00AC7D4A">
      <w:pPr>
        <w:spacing w:after="154" w:line="259" w:lineRule="auto"/>
        <w:ind w:left="230" w:right="0" w:hanging="10"/>
        <w:jc w:val="left"/>
      </w:pPr>
      <w:r>
        <w:rPr>
          <w:b/>
          <w:bCs/>
          <w:szCs w:val="26"/>
        </w:rPr>
        <w:t>2</w:t>
      </w:r>
      <w:r>
        <w:rPr>
          <w:b/>
          <w:bCs/>
          <w:szCs w:val="26"/>
          <w:rtl/>
        </w:rPr>
        <w:t>-</w:t>
      </w:r>
      <w:r>
        <w:rPr>
          <w:b/>
          <w:bCs/>
          <w:szCs w:val="26"/>
        </w:rPr>
        <w:t>7</w:t>
      </w:r>
      <w:r>
        <w:rPr>
          <w:b/>
          <w:bCs/>
          <w:szCs w:val="26"/>
          <w:rtl/>
        </w:rPr>
        <w:t>-</w:t>
      </w:r>
      <w:r>
        <w:rPr>
          <w:b/>
          <w:bCs/>
          <w:szCs w:val="26"/>
        </w:rPr>
        <w:t>1</w:t>
      </w:r>
      <w:r>
        <w:rPr>
          <w:b/>
          <w:bCs/>
          <w:szCs w:val="26"/>
          <w:rtl/>
        </w:rPr>
        <w:t xml:space="preserve">- مشخصات عمومی </w:t>
      </w:r>
    </w:p>
    <w:p w:rsidR="005F0291" w:rsidRDefault="00AC7D4A">
      <w:pPr>
        <w:ind w:left="7" w:right="70" w:firstLine="283"/>
      </w:pPr>
      <w:r>
        <w:rPr>
          <w:b/>
          <w:bCs/>
          <w:szCs w:val="26"/>
        </w:rPr>
        <w:t>2</w:t>
      </w:r>
      <w:r>
        <w:rPr>
          <w:b/>
          <w:bCs/>
          <w:szCs w:val="26"/>
          <w:rtl/>
        </w:rPr>
        <w:t>-</w:t>
      </w:r>
      <w:r>
        <w:rPr>
          <w:b/>
          <w:bCs/>
          <w:szCs w:val="26"/>
        </w:rPr>
        <w:t>7</w:t>
      </w:r>
      <w:r>
        <w:rPr>
          <w:b/>
          <w:bCs/>
          <w:szCs w:val="26"/>
          <w:rtl/>
        </w:rPr>
        <w:t>-</w:t>
      </w:r>
      <w:r>
        <w:rPr>
          <w:b/>
          <w:bCs/>
          <w:szCs w:val="26"/>
        </w:rPr>
        <w:t>1</w:t>
      </w:r>
      <w:r>
        <w:rPr>
          <w:b/>
          <w:bCs/>
          <w:szCs w:val="26"/>
          <w:rtl/>
        </w:rPr>
        <w:t>-</w:t>
      </w:r>
      <w:r>
        <w:rPr>
          <w:b/>
          <w:bCs/>
          <w:szCs w:val="26"/>
        </w:rPr>
        <w:t>1</w:t>
      </w:r>
      <w:r>
        <w:rPr>
          <w:b/>
          <w:bCs/>
          <w:szCs w:val="26"/>
          <w:rtl/>
        </w:rPr>
        <w:t xml:space="preserve">- </w:t>
      </w:r>
      <w:r>
        <w:rPr>
          <w:szCs w:val="26"/>
          <w:rtl/>
        </w:rPr>
        <w:t>ماشینآلات ساختمانی مورد بحث در این بخش براي جابجایی و حمل مصالح، خاك و ضایعات ساختمانی ،همچنین در گودبرداري و نظایر آنها مورد استفاده قرار میگیرند.</w:t>
      </w:r>
      <w:r>
        <w:rPr>
          <w:rFonts w:ascii="Times New Roman" w:eastAsia="Times New Roman" w:hAnsi="Times New Roman" w:cs="Times New Roman"/>
          <w:szCs w:val="26"/>
          <w:rtl/>
        </w:rPr>
        <w:t xml:space="preserve"> </w:t>
      </w:r>
    </w:p>
    <w:p w:rsidR="005F0291" w:rsidRDefault="00AC7D4A">
      <w:pPr>
        <w:ind w:left="220" w:right="70" w:firstLine="285"/>
      </w:pPr>
      <w:r>
        <w:rPr>
          <w:b/>
          <w:bCs/>
          <w:szCs w:val="26"/>
        </w:rPr>
        <w:t>2</w:t>
      </w:r>
      <w:r>
        <w:rPr>
          <w:b/>
          <w:bCs/>
          <w:szCs w:val="26"/>
          <w:rtl/>
        </w:rPr>
        <w:t>-</w:t>
      </w:r>
      <w:r>
        <w:rPr>
          <w:b/>
          <w:bCs/>
          <w:szCs w:val="26"/>
        </w:rPr>
        <w:t>7</w:t>
      </w:r>
      <w:r>
        <w:rPr>
          <w:b/>
          <w:bCs/>
          <w:szCs w:val="26"/>
          <w:rtl/>
        </w:rPr>
        <w:t>-</w:t>
      </w:r>
      <w:r>
        <w:rPr>
          <w:b/>
          <w:bCs/>
          <w:szCs w:val="26"/>
        </w:rPr>
        <w:t>1</w:t>
      </w:r>
      <w:r>
        <w:rPr>
          <w:b/>
          <w:bCs/>
          <w:szCs w:val="26"/>
          <w:rtl/>
        </w:rPr>
        <w:t>-</w:t>
      </w:r>
      <w:r>
        <w:rPr>
          <w:b/>
          <w:bCs/>
          <w:szCs w:val="26"/>
        </w:rPr>
        <w:t>2</w:t>
      </w:r>
      <w:r>
        <w:rPr>
          <w:b/>
          <w:bCs/>
          <w:szCs w:val="26"/>
          <w:rtl/>
        </w:rPr>
        <w:t xml:space="preserve">- </w:t>
      </w:r>
      <w:r>
        <w:rPr>
          <w:szCs w:val="26"/>
          <w:rtl/>
        </w:rPr>
        <w:t xml:space="preserve">باید از ماشینآلاتی که مطابق با استاندارد ملی به شماره </w:t>
      </w:r>
      <w:r>
        <w:rPr>
          <w:szCs w:val="26"/>
        </w:rPr>
        <w:t>12544</w:t>
      </w:r>
      <w:r>
        <w:rPr>
          <w:szCs w:val="26"/>
          <w:rtl/>
        </w:rPr>
        <w:t xml:space="preserve"> یا داراي استانداردهاي بین المللی هستند در عملیات اجرایی استفاده شود. اتاقک (کابین) و سـاختارهاي حفاظتی ماشین آلات ساختمانی باید مطابق استانداردهاي ملی به شمارههاي </w:t>
      </w:r>
      <w:r>
        <w:rPr>
          <w:szCs w:val="26"/>
        </w:rPr>
        <w:t>8610</w:t>
      </w:r>
      <w:r>
        <w:rPr>
          <w:szCs w:val="26"/>
          <w:rtl/>
        </w:rPr>
        <w:t xml:space="preserve">، </w:t>
      </w:r>
      <w:r>
        <w:rPr>
          <w:szCs w:val="26"/>
        </w:rPr>
        <w:t>8157</w:t>
      </w:r>
      <w:r>
        <w:rPr>
          <w:szCs w:val="26"/>
          <w:rtl/>
        </w:rPr>
        <w:t xml:space="preserve"> و </w:t>
      </w:r>
      <w:r>
        <w:rPr>
          <w:szCs w:val="26"/>
        </w:rPr>
        <w:t>10482</w:t>
      </w:r>
      <w:r>
        <w:rPr>
          <w:szCs w:val="26"/>
          <w:rtl/>
        </w:rPr>
        <w:t xml:space="preserve"> طراحی و ساخته شده باشد. علاوه بر موارد بیانشده تجهیزات، ماشین آلات ساختما</w:t>
      </w:r>
      <w:r>
        <w:rPr>
          <w:szCs w:val="26"/>
          <w:rtl/>
        </w:rPr>
        <w:t xml:space="preserve">نی باید: </w:t>
      </w:r>
    </w:p>
    <w:p w:rsidR="005F0291" w:rsidRDefault="00AC7D4A">
      <w:pPr>
        <w:spacing w:after="102" w:line="259" w:lineRule="auto"/>
        <w:ind w:left="223" w:right="438" w:hanging="10"/>
        <w:jc w:val="center"/>
      </w:pPr>
      <w:r>
        <w:rPr>
          <w:b/>
          <w:bCs/>
          <w:szCs w:val="26"/>
          <w:rtl/>
        </w:rPr>
        <w:t>الف</w:t>
      </w:r>
      <w:r>
        <w:rPr>
          <w:szCs w:val="26"/>
          <w:rtl/>
        </w:rPr>
        <w:t xml:space="preserve">- مطابق با استانداردهاي بین المللی ،ملی و منطبق با اصول و قواعد ارگونومی ساخته شده باشند. </w:t>
      </w:r>
    </w:p>
    <w:p w:rsidR="005F0291" w:rsidRDefault="00AC7D4A">
      <w:pPr>
        <w:numPr>
          <w:ilvl w:val="0"/>
          <w:numId w:val="46"/>
        </w:numPr>
        <w:spacing w:after="62"/>
        <w:ind w:right="1177" w:hanging="388"/>
        <w:jc w:val="left"/>
      </w:pPr>
      <w:r>
        <w:rPr>
          <w:szCs w:val="26"/>
          <w:rtl/>
        </w:rPr>
        <w:t xml:space="preserve">بهموقع و مطابق با دستورالعمل شرکت سازنده، نگهداري و تعمیر دورهاي شوند. </w:t>
      </w:r>
    </w:p>
    <w:p w:rsidR="005F0291" w:rsidRDefault="00AC7D4A">
      <w:pPr>
        <w:ind w:left="12" w:right="1385"/>
      </w:pPr>
      <w:r>
        <w:rPr>
          <w:b/>
          <w:bCs/>
          <w:szCs w:val="26"/>
          <w:rtl/>
        </w:rPr>
        <w:t>پ-</w:t>
      </w:r>
      <w:r>
        <w:rPr>
          <w:szCs w:val="26"/>
          <w:rtl/>
        </w:rPr>
        <w:t xml:space="preserve"> حفاظها، ورق ها، سایر تجهیزات و ابزار آلات باید مطابق با دستورالعمل سازنده تعم</w:t>
      </w:r>
      <w:r>
        <w:rPr>
          <w:szCs w:val="26"/>
          <w:rtl/>
        </w:rPr>
        <w:t xml:space="preserve">یر شوند. </w:t>
      </w:r>
    </w:p>
    <w:p w:rsidR="005F0291" w:rsidRDefault="00AC7D4A">
      <w:pPr>
        <w:numPr>
          <w:ilvl w:val="0"/>
          <w:numId w:val="46"/>
        </w:numPr>
        <w:spacing w:after="95" w:line="265" w:lineRule="auto"/>
        <w:ind w:right="1177" w:hanging="388"/>
        <w:jc w:val="left"/>
      </w:pPr>
      <w:r>
        <w:rPr>
          <w:szCs w:val="26"/>
          <w:rtl/>
        </w:rPr>
        <w:t xml:space="preserve">به یک کاهنده صداي منبع و کنترل کننده صدا مجهز شده باشند. </w:t>
      </w:r>
    </w:p>
    <w:p w:rsidR="005F0291" w:rsidRDefault="00AC7D4A">
      <w:pPr>
        <w:ind w:left="7" w:right="70" w:firstLine="283"/>
      </w:pPr>
      <w:r>
        <w:rPr>
          <w:b/>
          <w:bCs/>
          <w:szCs w:val="26"/>
        </w:rPr>
        <w:lastRenderedPageBreak/>
        <w:t>2</w:t>
      </w:r>
      <w:r>
        <w:rPr>
          <w:b/>
          <w:bCs/>
          <w:szCs w:val="26"/>
          <w:rtl/>
        </w:rPr>
        <w:t>-</w:t>
      </w:r>
      <w:r>
        <w:rPr>
          <w:b/>
          <w:bCs/>
          <w:szCs w:val="26"/>
        </w:rPr>
        <w:t>7</w:t>
      </w:r>
      <w:r>
        <w:rPr>
          <w:b/>
          <w:bCs/>
          <w:szCs w:val="26"/>
          <w:rtl/>
        </w:rPr>
        <w:t>-</w:t>
      </w:r>
      <w:r>
        <w:rPr>
          <w:b/>
          <w:bCs/>
          <w:szCs w:val="26"/>
        </w:rPr>
        <w:t>1</w:t>
      </w:r>
      <w:r>
        <w:rPr>
          <w:b/>
          <w:bCs/>
          <w:szCs w:val="26"/>
          <w:rtl/>
        </w:rPr>
        <w:t>-</w:t>
      </w:r>
      <w:r>
        <w:rPr>
          <w:b/>
          <w:bCs/>
          <w:szCs w:val="26"/>
        </w:rPr>
        <w:t>3</w:t>
      </w:r>
      <w:r>
        <w:rPr>
          <w:b/>
          <w:bCs/>
          <w:szCs w:val="26"/>
          <w:rtl/>
        </w:rPr>
        <w:t xml:space="preserve">- </w:t>
      </w:r>
      <w:r>
        <w:rPr>
          <w:szCs w:val="26"/>
          <w:rtl/>
        </w:rPr>
        <w:t>ماشین آلات ساختمانی باید مطابق ضوابط، توسط شخص صاحب صلاحیت مورد بازرسی و معاینه فنی ادواري قرار گیرند و تنها در صورت اخذ معاینه فنی بهکارگیري آنها مجاز است.</w:t>
      </w:r>
      <w:r>
        <w:rPr>
          <w:b/>
          <w:bCs/>
          <w:szCs w:val="26"/>
          <w:rtl/>
        </w:rPr>
        <w:t xml:space="preserve"> </w:t>
      </w:r>
    </w:p>
    <w:p w:rsidR="005F0291" w:rsidRDefault="00AC7D4A">
      <w:pPr>
        <w:ind w:left="7" w:right="70" w:firstLine="285"/>
      </w:pPr>
      <w:r>
        <w:rPr>
          <w:b/>
          <w:bCs/>
          <w:szCs w:val="26"/>
        </w:rPr>
        <w:t>2</w:t>
      </w:r>
      <w:r>
        <w:rPr>
          <w:b/>
          <w:bCs/>
          <w:szCs w:val="26"/>
          <w:rtl/>
        </w:rPr>
        <w:t>-</w:t>
      </w:r>
      <w:r>
        <w:rPr>
          <w:b/>
          <w:bCs/>
          <w:szCs w:val="26"/>
        </w:rPr>
        <w:t>7</w:t>
      </w:r>
      <w:r>
        <w:rPr>
          <w:b/>
          <w:bCs/>
          <w:szCs w:val="26"/>
          <w:rtl/>
        </w:rPr>
        <w:t>-</w:t>
      </w:r>
      <w:r>
        <w:rPr>
          <w:b/>
          <w:bCs/>
          <w:szCs w:val="26"/>
        </w:rPr>
        <w:t>1</w:t>
      </w:r>
      <w:r>
        <w:rPr>
          <w:b/>
          <w:bCs/>
          <w:szCs w:val="26"/>
          <w:rtl/>
        </w:rPr>
        <w:t>-</w:t>
      </w:r>
      <w:r>
        <w:rPr>
          <w:b/>
          <w:bCs/>
          <w:szCs w:val="26"/>
        </w:rPr>
        <w:t>4</w:t>
      </w:r>
      <w:r>
        <w:rPr>
          <w:b/>
          <w:bCs/>
          <w:szCs w:val="26"/>
          <w:rtl/>
        </w:rPr>
        <w:t xml:space="preserve">- </w:t>
      </w:r>
      <w:r>
        <w:rPr>
          <w:szCs w:val="26"/>
          <w:rtl/>
        </w:rPr>
        <w:t>نصب، راهاندا</w:t>
      </w:r>
      <w:r>
        <w:rPr>
          <w:szCs w:val="26"/>
          <w:rtl/>
        </w:rPr>
        <w:t>زي، بهرهبرداري، تعمیر، آزمایش و تنظیم ماشین آلات و تجهیزات ساختمانی و هدایت آنها باید توسط شخص صاحب صلاحیت و مطابق مقررات مرجع صاحب صلاحیت و دستورالعملهاي فنی و ایمنی شرکت سازنده انجام شود. دستورالعمل کار با ماشین آلات ساختمانی باید در اختیار راننده و متصد</w:t>
      </w:r>
      <w:r>
        <w:rPr>
          <w:szCs w:val="26"/>
          <w:rtl/>
        </w:rPr>
        <w:t>ي قرار داده شود و راننده یا متصدي نیز موظف به رعایت و اجراي آن می باشند .</w:t>
      </w:r>
    </w:p>
    <w:p w:rsidR="005F0291" w:rsidRDefault="00AC7D4A">
      <w:pPr>
        <w:ind w:left="7" w:right="70" w:firstLine="284"/>
      </w:pPr>
      <w:r>
        <w:rPr>
          <w:b/>
          <w:bCs/>
          <w:szCs w:val="26"/>
        </w:rPr>
        <w:t>2</w:t>
      </w:r>
      <w:r>
        <w:rPr>
          <w:b/>
          <w:bCs/>
          <w:szCs w:val="26"/>
          <w:rtl/>
        </w:rPr>
        <w:t>-</w:t>
      </w:r>
      <w:r>
        <w:rPr>
          <w:b/>
          <w:bCs/>
          <w:szCs w:val="26"/>
        </w:rPr>
        <w:t>7</w:t>
      </w:r>
      <w:r>
        <w:rPr>
          <w:b/>
          <w:bCs/>
          <w:szCs w:val="26"/>
          <w:rtl/>
        </w:rPr>
        <w:t>-</w:t>
      </w:r>
      <w:r>
        <w:rPr>
          <w:b/>
          <w:bCs/>
          <w:szCs w:val="26"/>
        </w:rPr>
        <w:t>1</w:t>
      </w:r>
      <w:r>
        <w:rPr>
          <w:b/>
          <w:bCs/>
          <w:szCs w:val="26"/>
          <w:rtl/>
        </w:rPr>
        <w:t>-</w:t>
      </w:r>
      <w:r>
        <w:rPr>
          <w:b/>
          <w:bCs/>
          <w:szCs w:val="26"/>
        </w:rPr>
        <w:t>5</w:t>
      </w:r>
      <w:r>
        <w:rPr>
          <w:b/>
          <w:bCs/>
          <w:szCs w:val="26"/>
          <w:rtl/>
        </w:rPr>
        <w:t xml:space="preserve">- </w:t>
      </w:r>
      <w:r>
        <w:rPr>
          <w:szCs w:val="26"/>
          <w:rtl/>
        </w:rPr>
        <w:t>تمام رانندگان یا متصدیان ماشینآلات و تجهیزات ساختمانی باید آموزشهاي لازم در خصوص آشنایی با ساختار ماشین آلات ساختمانی ،اصول سرویس و نگهداري روزانه، بازدید فنی مطابق با وظایف</w:t>
      </w:r>
      <w:r>
        <w:rPr>
          <w:szCs w:val="26"/>
          <w:rtl/>
        </w:rPr>
        <w:t xml:space="preserve"> محوله و اصول ایمنی مربوط به حرفه خود را فرا گرفته و مفهوم علائم و تابلوهاي هشدار دهنده و کاربرد آنها را بدانند. همچنین با قوانین و مقررات رانندگی در جادههاي مختلف به خوبی آشنا بوده و از آنها پیروي کنند. حسب مورد، مطابق با قوانین جاري ،داراي گواهینامه ویژه</w:t>
      </w:r>
      <w:r>
        <w:rPr>
          <w:szCs w:val="26"/>
          <w:rtl/>
        </w:rPr>
        <w:t xml:space="preserve"> مهارتی از مرجع صاحب صلاحیت باشند. بهکارگیري رانندگان و متصدیان فاقد گواهی سلامت معتبر از مراکز درمانی معتبر ممنوع است. </w:t>
      </w:r>
    </w:p>
    <w:p w:rsidR="005F0291" w:rsidRDefault="00AC7D4A">
      <w:pPr>
        <w:spacing w:after="95" w:line="265" w:lineRule="auto"/>
        <w:ind w:left="287" w:right="0" w:hanging="10"/>
        <w:jc w:val="left"/>
      </w:pPr>
      <w:r>
        <w:rPr>
          <w:b/>
          <w:bCs/>
          <w:szCs w:val="26"/>
        </w:rPr>
        <w:t>2</w:t>
      </w:r>
      <w:r>
        <w:rPr>
          <w:b/>
          <w:bCs/>
          <w:szCs w:val="26"/>
          <w:rtl/>
        </w:rPr>
        <w:t>-</w:t>
      </w:r>
      <w:r>
        <w:rPr>
          <w:b/>
          <w:bCs/>
          <w:szCs w:val="26"/>
        </w:rPr>
        <w:t>7</w:t>
      </w:r>
      <w:r>
        <w:rPr>
          <w:b/>
          <w:bCs/>
          <w:szCs w:val="26"/>
          <w:rtl/>
        </w:rPr>
        <w:t>-</w:t>
      </w:r>
      <w:r>
        <w:rPr>
          <w:b/>
          <w:bCs/>
          <w:szCs w:val="26"/>
        </w:rPr>
        <w:t>1</w:t>
      </w:r>
      <w:r>
        <w:rPr>
          <w:b/>
          <w:bCs/>
          <w:szCs w:val="26"/>
          <w:rtl/>
        </w:rPr>
        <w:t>-</w:t>
      </w:r>
      <w:r>
        <w:rPr>
          <w:b/>
          <w:bCs/>
          <w:szCs w:val="26"/>
        </w:rPr>
        <w:t>6</w:t>
      </w:r>
      <w:r>
        <w:rPr>
          <w:b/>
          <w:bCs/>
          <w:szCs w:val="26"/>
          <w:rtl/>
        </w:rPr>
        <w:t xml:space="preserve">- </w:t>
      </w:r>
      <w:r>
        <w:rPr>
          <w:szCs w:val="26"/>
          <w:rtl/>
        </w:rPr>
        <w:t xml:space="preserve">ماشین آلات ساختمانی باید مطابق با استاندارد ملی به لوازم زیر مجهز باشند: </w:t>
      </w:r>
    </w:p>
    <w:p w:rsidR="005F0291" w:rsidRDefault="00AC7D4A">
      <w:pPr>
        <w:spacing w:after="95" w:line="265" w:lineRule="auto"/>
        <w:ind w:left="579" w:right="0" w:hanging="10"/>
        <w:jc w:val="left"/>
      </w:pPr>
      <w:r>
        <w:rPr>
          <w:b/>
          <w:bCs/>
          <w:szCs w:val="26"/>
          <w:rtl/>
        </w:rPr>
        <w:t>الف-</w:t>
      </w:r>
      <w:r>
        <w:rPr>
          <w:szCs w:val="26"/>
          <w:rtl/>
        </w:rPr>
        <w:t xml:space="preserve"> دستگاه سیگنال صوتی برقی</w:t>
      </w:r>
      <w:r>
        <w:rPr>
          <w:rFonts w:ascii="Times New Roman" w:eastAsia="Times New Roman" w:hAnsi="Times New Roman" w:cs="Times New Roman"/>
          <w:szCs w:val="26"/>
          <w:rtl/>
        </w:rPr>
        <w:t xml:space="preserve"> </w:t>
      </w:r>
    </w:p>
    <w:p w:rsidR="005F0291" w:rsidRDefault="00AC7D4A">
      <w:pPr>
        <w:numPr>
          <w:ilvl w:val="0"/>
          <w:numId w:val="47"/>
        </w:numPr>
        <w:spacing w:after="61"/>
        <w:ind w:right="70" w:hanging="389"/>
      </w:pPr>
      <w:r>
        <w:rPr>
          <w:szCs w:val="26"/>
          <w:rtl/>
        </w:rPr>
        <w:t>نورافکن جلو و عقب ماش</w:t>
      </w:r>
      <w:r>
        <w:rPr>
          <w:szCs w:val="26"/>
          <w:rtl/>
        </w:rPr>
        <w:t xml:space="preserve">ین و چراغ هاي عقب و جلو مطابق با استاندارد ملی به شماره </w:t>
      </w:r>
      <w:r>
        <w:rPr>
          <w:szCs w:val="26"/>
        </w:rPr>
        <w:t>10182</w:t>
      </w:r>
      <w:r>
        <w:rPr>
          <w:rFonts w:ascii="Times New Roman" w:eastAsia="Times New Roman" w:hAnsi="Times New Roman" w:cs="Times New Roman"/>
          <w:szCs w:val="26"/>
          <w:rtl/>
        </w:rPr>
        <w:t xml:space="preserve"> </w:t>
      </w:r>
    </w:p>
    <w:p w:rsidR="005F0291" w:rsidRDefault="00AC7D4A">
      <w:pPr>
        <w:ind w:left="12" w:right="70"/>
      </w:pPr>
      <w:r>
        <w:rPr>
          <w:b/>
          <w:bCs/>
          <w:szCs w:val="26"/>
          <w:rtl/>
        </w:rPr>
        <w:t>پ-</w:t>
      </w:r>
      <w:r>
        <w:rPr>
          <w:szCs w:val="26"/>
          <w:rtl/>
        </w:rPr>
        <w:t xml:space="preserve"> ترمز دستی و ترمز پدالی و در صورت لزوم ترمز اضطراري مطابق با استانداردهاي ملی به شماره هاي </w:t>
      </w:r>
      <w:r>
        <w:rPr>
          <w:szCs w:val="26"/>
        </w:rPr>
        <w:t>8415</w:t>
      </w:r>
      <w:r>
        <w:rPr>
          <w:szCs w:val="26"/>
          <w:rtl/>
        </w:rPr>
        <w:t xml:space="preserve">، </w:t>
      </w:r>
      <w:r>
        <w:rPr>
          <w:szCs w:val="26"/>
        </w:rPr>
        <w:t>8612</w:t>
      </w:r>
      <w:r>
        <w:rPr>
          <w:szCs w:val="26"/>
          <w:rtl/>
        </w:rPr>
        <w:t xml:space="preserve"> و </w:t>
      </w:r>
      <w:r>
        <w:rPr>
          <w:szCs w:val="26"/>
        </w:rPr>
        <w:t>10975</w:t>
      </w:r>
      <w:r>
        <w:rPr>
          <w:szCs w:val="26"/>
          <w:rtl/>
        </w:rPr>
        <w:t xml:space="preserve"> </w:t>
      </w:r>
    </w:p>
    <w:p w:rsidR="005F0291" w:rsidRDefault="00AC7D4A">
      <w:pPr>
        <w:numPr>
          <w:ilvl w:val="0"/>
          <w:numId w:val="47"/>
        </w:numPr>
        <w:spacing w:after="95" w:line="265" w:lineRule="auto"/>
        <w:ind w:right="70" w:hanging="389"/>
      </w:pPr>
      <w:r>
        <w:rPr>
          <w:szCs w:val="26"/>
          <w:rtl/>
        </w:rPr>
        <w:t xml:space="preserve">چراغ گردان هشدار دهنده </w:t>
      </w:r>
    </w:p>
    <w:p w:rsidR="005F0291" w:rsidRDefault="00AC7D4A">
      <w:pPr>
        <w:numPr>
          <w:ilvl w:val="0"/>
          <w:numId w:val="47"/>
        </w:numPr>
        <w:ind w:right="70" w:hanging="389"/>
      </w:pPr>
      <w:r>
        <w:rPr>
          <w:szCs w:val="26"/>
          <w:rtl/>
        </w:rPr>
        <w:t>کاهنده صداي منبع و کنترل کننده صدا (صدا خفه کن ها) مطابق</w:t>
      </w:r>
      <w:r>
        <w:rPr>
          <w:szCs w:val="26"/>
          <w:rtl/>
        </w:rPr>
        <w:t xml:space="preserve"> با استانداردهاي ملی به شماره هاي </w:t>
      </w:r>
      <w:r>
        <w:rPr>
          <w:szCs w:val="26"/>
        </w:rPr>
        <w:t>10974</w:t>
      </w:r>
      <w:r>
        <w:rPr>
          <w:szCs w:val="26"/>
          <w:rtl/>
        </w:rPr>
        <w:t xml:space="preserve">، </w:t>
      </w:r>
      <w:r>
        <w:rPr>
          <w:szCs w:val="26"/>
        </w:rPr>
        <w:t>11583</w:t>
      </w:r>
      <w:r>
        <w:rPr>
          <w:rFonts w:ascii="Times New Roman" w:eastAsia="Times New Roman" w:hAnsi="Times New Roman" w:cs="Times New Roman"/>
          <w:szCs w:val="26"/>
          <w:rtl/>
        </w:rPr>
        <w:t xml:space="preserve"> </w:t>
      </w:r>
    </w:p>
    <w:p w:rsidR="005F0291" w:rsidRDefault="00AC7D4A">
      <w:pPr>
        <w:numPr>
          <w:ilvl w:val="0"/>
          <w:numId w:val="47"/>
        </w:numPr>
        <w:ind w:right="70" w:hanging="389"/>
      </w:pPr>
      <w:r>
        <w:rPr>
          <w:szCs w:val="26"/>
          <w:rtl/>
        </w:rPr>
        <w:t xml:space="preserve">آژیرهاي هشدار دهنده (دنده عقب، تجاوز از شرایط عملیاتی ماشین) که میزان صداي آنها حداقل </w:t>
      </w:r>
      <w:r>
        <w:rPr>
          <w:szCs w:val="26"/>
        </w:rPr>
        <w:t>10</w:t>
      </w:r>
      <w:r>
        <w:rPr>
          <w:szCs w:val="26"/>
          <w:rtl/>
        </w:rPr>
        <w:t xml:space="preserve"> دسی بل بیشتر از صداي زمینه باشد .</w:t>
      </w:r>
    </w:p>
    <w:p w:rsidR="005F0291" w:rsidRDefault="00AC7D4A">
      <w:pPr>
        <w:ind w:left="172" w:right="3503"/>
      </w:pPr>
      <w:r>
        <w:rPr>
          <w:b/>
          <w:bCs/>
          <w:szCs w:val="26"/>
          <w:rtl/>
        </w:rPr>
        <w:t>چ-</w:t>
      </w:r>
      <w:r>
        <w:rPr>
          <w:szCs w:val="26"/>
          <w:rtl/>
        </w:rPr>
        <w:t xml:space="preserve"> حفاظ ایمن هنگام تعویض، باد کردن و پنچرگیري لاستیک چرخ </w:t>
      </w:r>
      <w:r>
        <w:rPr>
          <w:b/>
          <w:bCs/>
          <w:szCs w:val="26"/>
          <w:rtl/>
        </w:rPr>
        <w:t>ح-</w:t>
      </w:r>
      <w:r>
        <w:rPr>
          <w:szCs w:val="26"/>
          <w:rtl/>
        </w:rPr>
        <w:t xml:space="preserve"> علایم و برچسبهاي ایمنی که</w:t>
      </w:r>
      <w:r>
        <w:rPr>
          <w:szCs w:val="26"/>
          <w:rtl/>
        </w:rPr>
        <w:t xml:space="preserve"> خوانا، تمیز و قابل رویت باشد. </w:t>
      </w:r>
    </w:p>
    <w:p w:rsidR="005F0291" w:rsidRDefault="00AC7D4A">
      <w:pPr>
        <w:spacing w:after="73" w:line="265" w:lineRule="auto"/>
        <w:ind w:left="287" w:right="0" w:hanging="10"/>
        <w:jc w:val="left"/>
      </w:pPr>
      <w:r>
        <w:rPr>
          <w:b/>
          <w:bCs/>
          <w:sz w:val="24"/>
          <w:szCs w:val="24"/>
        </w:rPr>
        <w:t>2</w:t>
      </w:r>
      <w:r>
        <w:rPr>
          <w:b/>
          <w:bCs/>
          <w:sz w:val="24"/>
          <w:szCs w:val="24"/>
          <w:rtl/>
        </w:rPr>
        <w:t>-</w:t>
      </w:r>
      <w:r>
        <w:rPr>
          <w:b/>
          <w:bCs/>
          <w:sz w:val="24"/>
          <w:szCs w:val="24"/>
        </w:rPr>
        <w:t>7</w:t>
      </w:r>
      <w:r>
        <w:rPr>
          <w:b/>
          <w:bCs/>
          <w:sz w:val="24"/>
          <w:szCs w:val="24"/>
          <w:rtl/>
        </w:rPr>
        <w:t>-</w:t>
      </w:r>
      <w:r>
        <w:rPr>
          <w:b/>
          <w:bCs/>
          <w:sz w:val="24"/>
          <w:szCs w:val="24"/>
        </w:rPr>
        <w:t>1</w:t>
      </w:r>
      <w:r>
        <w:rPr>
          <w:b/>
          <w:bCs/>
          <w:sz w:val="24"/>
          <w:szCs w:val="24"/>
          <w:rtl/>
        </w:rPr>
        <w:t>-</w:t>
      </w:r>
      <w:r>
        <w:rPr>
          <w:b/>
          <w:bCs/>
          <w:sz w:val="24"/>
          <w:szCs w:val="24"/>
        </w:rPr>
        <w:t>7</w:t>
      </w:r>
      <w:r>
        <w:rPr>
          <w:b/>
          <w:bCs/>
          <w:sz w:val="24"/>
          <w:szCs w:val="24"/>
          <w:rtl/>
        </w:rPr>
        <w:t xml:space="preserve">- </w:t>
      </w:r>
      <w:r>
        <w:rPr>
          <w:szCs w:val="26"/>
          <w:rtl/>
        </w:rPr>
        <w:t xml:space="preserve">اتاقک راننده و متصدي ماشین آلات ساختمانی باید داراي مشخصات زیر باشد: </w:t>
      </w:r>
    </w:p>
    <w:p w:rsidR="005F0291" w:rsidRDefault="00AC7D4A">
      <w:pPr>
        <w:spacing w:after="61"/>
        <w:ind w:left="12" w:right="491"/>
      </w:pPr>
      <w:r>
        <w:rPr>
          <w:b/>
          <w:bCs/>
          <w:szCs w:val="26"/>
          <w:rtl/>
        </w:rPr>
        <w:t>الف-</w:t>
      </w:r>
      <w:r>
        <w:rPr>
          <w:szCs w:val="26"/>
          <w:rtl/>
        </w:rPr>
        <w:t xml:space="preserve"> راننده یا متصدي را در شرایط جوي نامساعد و نفوذ گرد و غبار هنگام عملیات اجرایی محافظت نماید. </w:t>
      </w:r>
    </w:p>
    <w:p w:rsidR="005F0291" w:rsidRDefault="00AC7D4A">
      <w:pPr>
        <w:ind w:left="12" w:right="1689"/>
      </w:pPr>
      <w:r>
        <w:rPr>
          <w:b/>
          <w:bCs/>
          <w:szCs w:val="26"/>
          <w:rtl/>
        </w:rPr>
        <w:lastRenderedPageBreak/>
        <w:t>ب-</w:t>
      </w:r>
      <w:r>
        <w:rPr>
          <w:szCs w:val="26"/>
          <w:rtl/>
        </w:rPr>
        <w:t xml:space="preserve">داراي شیشه ایمن و مقاوم در برابر ضربه مطابق </w:t>
      </w:r>
      <w:r>
        <w:rPr>
          <w:szCs w:val="26"/>
          <w:rtl/>
        </w:rPr>
        <w:t xml:space="preserve">با استاندارد ملی به شماره </w:t>
      </w:r>
      <w:r>
        <w:rPr>
          <w:szCs w:val="26"/>
        </w:rPr>
        <w:t>10182</w:t>
      </w:r>
      <w:r>
        <w:rPr>
          <w:szCs w:val="26"/>
          <w:rtl/>
        </w:rPr>
        <w:t xml:space="preserve"> باشد. </w:t>
      </w:r>
    </w:p>
    <w:p w:rsidR="005F0291" w:rsidRDefault="00AC7D4A">
      <w:pPr>
        <w:ind w:left="175" w:right="70"/>
      </w:pPr>
      <w:r>
        <w:rPr>
          <w:b/>
          <w:bCs/>
          <w:szCs w:val="26"/>
          <w:rtl/>
        </w:rPr>
        <w:t>پ-</w:t>
      </w:r>
      <w:r>
        <w:rPr>
          <w:szCs w:val="26"/>
          <w:rtl/>
        </w:rPr>
        <w:t xml:space="preserve"> دید راننده یا عامل انجام کار را مطابق با استانداردهاي ملی به شماره هاي </w:t>
      </w:r>
      <w:r>
        <w:rPr>
          <w:szCs w:val="26"/>
        </w:rPr>
        <w:t>8415</w:t>
      </w:r>
      <w:r>
        <w:rPr>
          <w:szCs w:val="26"/>
          <w:rtl/>
        </w:rPr>
        <w:t xml:space="preserve">، </w:t>
      </w:r>
      <w:r>
        <w:rPr>
          <w:szCs w:val="26"/>
        </w:rPr>
        <w:t>8612</w:t>
      </w:r>
      <w:r>
        <w:rPr>
          <w:szCs w:val="26"/>
          <w:rtl/>
        </w:rPr>
        <w:t xml:space="preserve"> و </w:t>
      </w:r>
      <w:r>
        <w:rPr>
          <w:szCs w:val="26"/>
        </w:rPr>
        <w:t>10975</w:t>
      </w:r>
      <w:r>
        <w:rPr>
          <w:szCs w:val="26"/>
          <w:rtl/>
        </w:rPr>
        <w:t xml:space="preserve"> محدودنکند. </w:t>
      </w:r>
    </w:p>
    <w:p w:rsidR="005F0291" w:rsidRDefault="00AC7D4A">
      <w:pPr>
        <w:numPr>
          <w:ilvl w:val="0"/>
          <w:numId w:val="48"/>
        </w:numPr>
        <w:spacing w:after="61"/>
        <w:ind w:left="557" w:right="70" w:hanging="388"/>
      </w:pPr>
      <w:r>
        <w:rPr>
          <w:szCs w:val="26"/>
          <w:rtl/>
        </w:rPr>
        <w:t xml:space="preserve">مجهز به آینههاي جانبی براي دید اطراف و حسب مورد نمایشگر هاي آشکارساز مناسب باشد. </w:t>
      </w:r>
    </w:p>
    <w:p w:rsidR="005F0291" w:rsidRDefault="00AC7D4A">
      <w:pPr>
        <w:numPr>
          <w:ilvl w:val="0"/>
          <w:numId w:val="48"/>
        </w:numPr>
        <w:ind w:left="557" w:right="70" w:hanging="388"/>
      </w:pPr>
      <w:r>
        <w:rPr>
          <w:szCs w:val="26"/>
          <w:rtl/>
        </w:rPr>
        <w:t xml:space="preserve">داراي سیستم گرمایشی و سرمایشی </w:t>
      </w:r>
      <w:r>
        <w:rPr>
          <w:szCs w:val="26"/>
          <w:rtl/>
        </w:rPr>
        <w:t xml:space="preserve">ایمن و مناسب مطابق با استانداردهاي ملی به شمارههاي </w:t>
      </w:r>
      <w:r>
        <w:rPr>
          <w:szCs w:val="26"/>
        </w:rPr>
        <w:t>10974</w:t>
      </w:r>
      <w:r>
        <w:rPr>
          <w:szCs w:val="26"/>
          <w:rtl/>
        </w:rPr>
        <w:t xml:space="preserve"> و </w:t>
      </w:r>
      <w:r>
        <w:rPr>
          <w:szCs w:val="26"/>
        </w:rPr>
        <w:t>11583</w:t>
      </w:r>
      <w:r>
        <w:rPr>
          <w:szCs w:val="26"/>
          <w:rtl/>
        </w:rPr>
        <w:t xml:space="preserve"> باشد. </w:t>
      </w:r>
    </w:p>
    <w:p w:rsidR="005F0291" w:rsidRDefault="00AC7D4A">
      <w:pPr>
        <w:numPr>
          <w:ilvl w:val="0"/>
          <w:numId w:val="48"/>
        </w:numPr>
        <w:spacing w:after="95" w:line="265" w:lineRule="auto"/>
        <w:ind w:left="557" w:right="70" w:hanging="388"/>
      </w:pPr>
      <w:r>
        <w:rPr>
          <w:szCs w:val="26"/>
          <w:rtl/>
        </w:rPr>
        <w:t xml:space="preserve">داراي کپسول اطفاي حریق مناسب و جعبه کمکهاي اولیه باشد. </w:t>
      </w:r>
    </w:p>
    <w:p w:rsidR="005F0291" w:rsidRDefault="00AC7D4A">
      <w:pPr>
        <w:ind w:left="216" w:right="70"/>
      </w:pPr>
      <w:r>
        <w:rPr>
          <w:b/>
          <w:bCs/>
          <w:szCs w:val="26"/>
          <w:rtl/>
        </w:rPr>
        <w:t>چ-</w:t>
      </w:r>
      <w:r>
        <w:rPr>
          <w:szCs w:val="26"/>
          <w:rtl/>
        </w:rPr>
        <w:t xml:space="preserve"> داراي شبکه یا محافظ ایمن در جلوي شیشه براي ماشینآلاتی که در معرض ریسک بالاي خطر ناشی از برخورد سنگ یا سایر اجسام مشابه از جبه</w:t>
      </w:r>
      <w:r>
        <w:rPr>
          <w:szCs w:val="26"/>
          <w:rtl/>
        </w:rPr>
        <w:t xml:space="preserve">ه کاري قرار دارند، باشد </w:t>
      </w:r>
    </w:p>
    <w:p w:rsidR="005F0291" w:rsidRDefault="00AC7D4A">
      <w:pPr>
        <w:spacing w:after="95" w:line="265" w:lineRule="auto"/>
        <w:ind w:left="580" w:right="0" w:hanging="10"/>
        <w:jc w:val="left"/>
      </w:pPr>
      <w:r>
        <w:rPr>
          <w:b/>
          <w:bCs/>
          <w:szCs w:val="26"/>
          <w:rtl/>
        </w:rPr>
        <w:t>هـ-</w:t>
      </w:r>
      <w:r>
        <w:rPr>
          <w:szCs w:val="26"/>
          <w:rtl/>
        </w:rPr>
        <w:t xml:space="preserve"> ابعاد شبکه حفاظ در جلوي شیشه باید حداکثر </w:t>
      </w:r>
      <w:r>
        <w:rPr>
          <w:szCs w:val="26"/>
        </w:rPr>
        <w:t>2</w:t>
      </w:r>
      <w:r>
        <w:rPr>
          <w:szCs w:val="26"/>
          <w:rtl/>
        </w:rPr>
        <w:t>×</w:t>
      </w:r>
      <w:r>
        <w:rPr>
          <w:szCs w:val="26"/>
        </w:rPr>
        <w:t>2</w:t>
      </w:r>
      <w:r>
        <w:rPr>
          <w:szCs w:val="26"/>
          <w:rtl/>
        </w:rPr>
        <w:t xml:space="preserve"> سانتیمتر باشد. </w:t>
      </w:r>
    </w:p>
    <w:p w:rsidR="005F0291" w:rsidRDefault="00AC7D4A">
      <w:pPr>
        <w:numPr>
          <w:ilvl w:val="0"/>
          <w:numId w:val="49"/>
        </w:numPr>
        <w:ind w:right="35" w:hanging="305"/>
        <w:jc w:val="left"/>
      </w:pPr>
      <w:r>
        <w:rPr>
          <w:szCs w:val="26"/>
          <w:rtl/>
        </w:rPr>
        <w:t xml:space="preserve">دفترچه راهنماي ارائه شده توسط سازنده درخصوص ایمنی کار با ماشین مذکور مطابق با استاندارد ملی به شماره </w:t>
      </w:r>
      <w:r>
        <w:rPr>
          <w:szCs w:val="26"/>
        </w:rPr>
        <w:t>10484</w:t>
      </w:r>
      <w:r>
        <w:rPr>
          <w:szCs w:val="26"/>
          <w:rtl/>
        </w:rPr>
        <w:t xml:space="preserve"> موجود باشد. </w:t>
      </w:r>
    </w:p>
    <w:p w:rsidR="005F0291" w:rsidRDefault="00AC7D4A">
      <w:pPr>
        <w:numPr>
          <w:ilvl w:val="0"/>
          <w:numId w:val="49"/>
        </w:numPr>
        <w:spacing w:after="95" w:line="265" w:lineRule="auto"/>
        <w:ind w:right="35" w:hanging="305"/>
        <w:jc w:val="left"/>
      </w:pPr>
      <w:r>
        <w:rPr>
          <w:szCs w:val="26"/>
          <w:rtl/>
        </w:rPr>
        <w:t>برف پاکن مناسب، سالم مجهز و به تعداد کافی باشد</w:t>
      </w:r>
      <w:r>
        <w:rPr>
          <w:szCs w:val="26"/>
          <w:rtl/>
        </w:rPr>
        <w:t xml:space="preserve">. </w:t>
      </w:r>
    </w:p>
    <w:p w:rsidR="005F0291" w:rsidRDefault="00AC7D4A">
      <w:pPr>
        <w:ind w:left="7" w:right="70" w:firstLine="287"/>
      </w:pPr>
      <w:r>
        <w:rPr>
          <w:b/>
          <w:bCs/>
          <w:szCs w:val="26"/>
          <w:rtl/>
        </w:rPr>
        <w:t>توجه:</w:t>
      </w:r>
      <w:r>
        <w:rPr>
          <w:szCs w:val="26"/>
          <w:rtl/>
        </w:rPr>
        <w:t xml:space="preserve"> آن دسته از ماشین آلاتی که داراي اتاقک بدون شیشه و فقط داراي سازه محافظ هستند از شمول بندهاي الف، ب، پ، ث، د خارج هستند. </w:t>
      </w:r>
    </w:p>
    <w:p w:rsidR="005F0291" w:rsidRDefault="00AC7D4A">
      <w:pPr>
        <w:spacing w:after="95" w:line="265" w:lineRule="auto"/>
        <w:ind w:left="287" w:right="0" w:hanging="10"/>
        <w:jc w:val="left"/>
      </w:pPr>
      <w:r>
        <w:rPr>
          <w:b/>
          <w:bCs/>
          <w:szCs w:val="26"/>
        </w:rPr>
        <w:t>2</w:t>
      </w:r>
      <w:r>
        <w:rPr>
          <w:b/>
          <w:bCs/>
          <w:szCs w:val="26"/>
          <w:rtl/>
        </w:rPr>
        <w:t>-</w:t>
      </w:r>
      <w:r>
        <w:rPr>
          <w:b/>
          <w:bCs/>
          <w:szCs w:val="26"/>
        </w:rPr>
        <w:t>7</w:t>
      </w:r>
      <w:r>
        <w:rPr>
          <w:b/>
          <w:bCs/>
          <w:szCs w:val="26"/>
          <w:rtl/>
        </w:rPr>
        <w:t>-</w:t>
      </w:r>
      <w:r>
        <w:rPr>
          <w:b/>
          <w:bCs/>
          <w:szCs w:val="26"/>
        </w:rPr>
        <w:t>1</w:t>
      </w:r>
      <w:r>
        <w:rPr>
          <w:b/>
          <w:bCs/>
          <w:szCs w:val="26"/>
          <w:rtl/>
        </w:rPr>
        <w:t>-</w:t>
      </w:r>
      <w:r>
        <w:rPr>
          <w:b/>
          <w:bCs/>
          <w:szCs w:val="26"/>
        </w:rPr>
        <w:t>8</w:t>
      </w:r>
      <w:r>
        <w:rPr>
          <w:b/>
          <w:bCs/>
          <w:szCs w:val="26"/>
          <w:rtl/>
        </w:rPr>
        <w:t xml:space="preserve">- </w:t>
      </w:r>
      <w:r>
        <w:rPr>
          <w:szCs w:val="26"/>
          <w:rtl/>
        </w:rPr>
        <w:t xml:space="preserve">صندلی ماشین آلات ساختمانی باید داراي مشخصات فنی زیر باشد: </w:t>
      </w:r>
    </w:p>
    <w:p w:rsidR="005F0291" w:rsidRDefault="00AC7D4A">
      <w:pPr>
        <w:spacing w:after="95" w:line="265" w:lineRule="auto"/>
        <w:ind w:left="579" w:right="0" w:hanging="10"/>
        <w:jc w:val="left"/>
      </w:pPr>
      <w:r>
        <w:rPr>
          <w:b/>
          <w:bCs/>
          <w:szCs w:val="26"/>
          <w:rtl/>
        </w:rPr>
        <w:t>الف-</w:t>
      </w:r>
      <w:r>
        <w:rPr>
          <w:szCs w:val="26"/>
          <w:rtl/>
        </w:rPr>
        <w:t xml:space="preserve"> مجهز به ضربهگیر باشد. </w:t>
      </w:r>
    </w:p>
    <w:p w:rsidR="005F0291" w:rsidRDefault="00AC7D4A">
      <w:pPr>
        <w:spacing w:after="95" w:line="265" w:lineRule="auto"/>
        <w:ind w:left="579" w:right="0" w:hanging="10"/>
        <w:jc w:val="left"/>
      </w:pPr>
      <w:r>
        <w:rPr>
          <w:b/>
          <w:bCs/>
          <w:szCs w:val="26"/>
          <w:rtl/>
        </w:rPr>
        <w:t>ب-</w:t>
      </w:r>
      <w:r>
        <w:rPr>
          <w:szCs w:val="26"/>
          <w:rtl/>
        </w:rPr>
        <w:t>کمربند ایمنی سالم داشته باشد</w:t>
      </w:r>
      <w:r>
        <w:rPr>
          <w:szCs w:val="26"/>
          <w:rtl/>
        </w:rPr>
        <w:t xml:space="preserve">. </w:t>
      </w:r>
    </w:p>
    <w:p w:rsidR="005F0291" w:rsidRDefault="00AC7D4A">
      <w:pPr>
        <w:spacing w:after="95" w:line="265" w:lineRule="auto"/>
        <w:ind w:left="579" w:right="0" w:hanging="10"/>
        <w:jc w:val="left"/>
      </w:pPr>
      <w:r>
        <w:rPr>
          <w:b/>
          <w:bCs/>
          <w:szCs w:val="26"/>
          <w:rtl/>
        </w:rPr>
        <w:t>پ-</w:t>
      </w:r>
      <w:r>
        <w:rPr>
          <w:szCs w:val="26"/>
          <w:rtl/>
        </w:rPr>
        <w:t xml:space="preserve"> قابلیت تنظیم در طول و ارتفاع را داشته باشد. </w:t>
      </w:r>
    </w:p>
    <w:p w:rsidR="005F0291" w:rsidRDefault="00AC7D4A">
      <w:pPr>
        <w:numPr>
          <w:ilvl w:val="0"/>
          <w:numId w:val="50"/>
        </w:numPr>
        <w:spacing w:after="95" w:line="265" w:lineRule="auto"/>
        <w:ind w:left="677" w:right="448" w:hanging="389"/>
        <w:jc w:val="left"/>
      </w:pPr>
      <w:r>
        <w:rPr>
          <w:szCs w:val="26"/>
          <w:rtl/>
        </w:rPr>
        <w:t xml:space="preserve">راحت بوده و مطابق با اصول ارگونومی طراحی و ساخته شده باشد. </w:t>
      </w:r>
    </w:p>
    <w:p w:rsidR="005F0291" w:rsidRDefault="00AC7D4A">
      <w:pPr>
        <w:numPr>
          <w:ilvl w:val="0"/>
          <w:numId w:val="50"/>
        </w:numPr>
        <w:spacing w:after="61"/>
        <w:ind w:left="677" w:right="448" w:hanging="389"/>
        <w:jc w:val="left"/>
      </w:pPr>
      <w:r>
        <w:rPr>
          <w:szCs w:val="26"/>
          <w:rtl/>
        </w:rPr>
        <w:t xml:space="preserve">مطابق با استانداردهاي ملی به شمارههاي </w:t>
      </w:r>
      <w:r>
        <w:rPr>
          <w:szCs w:val="26"/>
        </w:rPr>
        <w:t>8404</w:t>
      </w:r>
      <w:r>
        <w:rPr>
          <w:szCs w:val="26"/>
          <w:rtl/>
        </w:rPr>
        <w:t xml:space="preserve"> و </w:t>
      </w:r>
      <w:r>
        <w:rPr>
          <w:szCs w:val="26"/>
        </w:rPr>
        <w:t>9932</w:t>
      </w:r>
      <w:r>
        <w:rPr>
          <w:szCs w:val="26"/>
          <w:rtl/>
        </w:rPr>
        <w:t xml:space="preserve"> یا استانداردهاي معتبر بین المللی باشد. </w:t>
      </w:r>
    </w:p>
    <w:p w:rsidR="005F0291" w:rsidRDefault="00AC7D4A">
      <w:pPr>
        <w:ind w:left="7" w:right="70" w:firstLine="286"/>
      </w:pPr>
      <w:r>
        <w:rPr>
          <w:szCs w:val="26"/>
          <w:rtl/>
        </w:rPr>
        <w:t xml:space="preserve"> </w:t>
      </w:r>
      <w:r>
        <w:rPr>
          <w:b/>
          <w:bCs/>
          <w:szCs w:val="26"/>
        </w:rPr>
        <w:t>2</w:t>
      </w:r>
      <w:r>
        <w:rPr>
          <w:b/>
          <w:bCs/>
          <w:szCs w:val="26"/>
          <w:rtl/>
        </w:rPr>
        <w:t>-</w:t>
      </w:r>
      <w:r>
        <w:rPr>
          <w:b/>
          <w:bCs/>
          <w:szCs w:val="26"/>
        </w:rPr>
        <w:t>7</w:t>
      </w:r>
      <w:r>
        <w:rPr>
          <w:b/>
          <w:bCs/>
          <w:szCs w:val="26"/>
          <w:rtl/>
        </w:rPr>
        <w:t>-</w:t>
      </w:r>
      <w:r>
        <w:rPr>
          <w:b/>
          <w:bCs/>
          <w:szCs w:val="26"/>
        </w:rPr>
        <w:t>1</w:t>
      </w:r>
      <w:r>
        <w:rPr>
          <w:b/>
          <w:bCs/>
          <w:szCs w:val="26"/>
          <w:rtl/>
        </w:rPr>
        <w:t>-</w:t>
      </w:r>
      <w:r>
        <w:rPr>
          <w:b/>
          <w:bCs/>
          <w:szCs w:val="26"/>
        </w:rPr>
        <w:t>9</w:t>
      </w:r>
      <w:r>
        <w:rPr>
          <w:b/>
          <w:bCs/>
          <w:szCs w:val="26"/>
          <w:rtl/>
        </w:rPr>
        <w:t xml:space="preserve">- </w:t>
      </w:r>
      <w:r>
        <w:rPr>
          <w:szCs w:val="26"/>
          <w:rtl/>
        </w:rPr>
        <w:t>ماشینآلات ساختمانی باید مجهز به علایم و برچسب</w:t>
      </w:r>
      <w:r>
        <w:rPr>
          <w:szCs w:val="26"/>
          <w:rtl/>
        </w:rPr>
        <w:t xml:space="preserve">هاي ایمنی مناسب باشند .این علایم باید کاملا خوانا، تمیز و قابل رویت بوده و مطابق با استاندارد ملی به شماره </w:t>
      </w:r>
      <w:r>
        <w:rPr>
          <w:szCs w:val="26"/>
        </w:rPr>
        <w:t>10477</w:t>
      </w:r>
      <w:r>
        <w:rPr>
          <w:szCs w:val="26"/>
          <w:rtl/>
        </w:rPr>
        <w:t xml:space="preserve"> باشد. </w:t>
      </w:r>
    </w:p>
    <w:p w:rsidR="005F0291" w:rsidRDefault="00AC7D4A">
      <w:pPr>
        <w:ind w:left="7" w:right="70" w:firstLine="284"/>
      </w:pPr>
      <w:r>
        <w:rPr>
          <w:b/>
          <w:bCs/>
          <w:szCs w:val="26"/>
        </w:rPr>
        <w:t>2</w:t>
      </w:r>
      <w:r>
        <w:rPr>
          <w:b/>
          <w:bCs/>
          <w:szCs w:val="26"/>
          <w:rtl/>
        </w:rPr>
        <w:t>-</w:t>
      </w:r>
      <w:r>
        <w:rPr>
          <w:b/>
          <w:bCs/>
          <w:szCs w:val="26"/>
        </w:rPr>
        <w:t>7</w:t>
      </w:r>
      <w:r>
        <w:rPr>
          <w:b/>
          <w:bCs/>
          <w:szCs w:val="26"/>
          <w:rtl/>
        </w:rPr>
        <w:t>-</w:t>
      </w:r>
      <w:r>
        <w:rPr>
          <w:b/>
          <w:bCs/>
          <w:szCs w:val="26"/>
        </w:rPr>
        <w:t>1</w:t>
      </w:r>
      <w:r>
        <w:rPr>
          <w:b/>
          <w:bCs/>
          <w:szCs w:val="26"/>
          <w:rtl/>
        </w:rPr>
        <w:t>-</w:t>
      </w:r>
      <w:r>
        <w:rPr>
          <w:b/>
          <w:bCs/>
          <w:szCs w:val="26"/>
        </w:rPr>
        <w:t>10</w:t>
      </w:r>
      <w:r>
        <w:rPr>
          <w:b/>
          <w:bCs/>
          <w:szCs w:val="26"/>
          <w:rtl/>
        </w:rPr>
        <w:t xml:space="preserve">- </w:t>
      </w:r>
      <w:r>
        <w:rPr>
          <w:szCs w:val="26"/>
          <w:rtl/>
        </w:rPr>
        <w:t>مسیر تردد افراد روي ماشین آلات سنگین عمرانی که مرتفع بوده و خطر سقوط افراد در هنگام راه رفتن در آن زیاد است باید به نردههاي حف</w:t>
      </w:r>
      <w:r>
        <w:rPr>
          <w:szCs w:val="26"/>
          <w:rtl/>
        </w:rPr>
        <w:t xml:space="preserve">اظتی به ارتفاع حداقل </w:t>
      </w:r>
      <w:r>
        <w:rPr>
          <w:szCs w:val="26"/>
        </w:rPr>
        <w:t>85</w:t>
      </w:r>
      <w:r>
        <w:rPr>
          <w:szCs w:val="26"/>
          <w:rtl/>
        </w:rPr>
        <w:t xml:space="preserve"> و حداکثر </w:t>
      </w:r>
      <w:r>
        <w:rPr>
          <w:szCs w:val="26"/>
        </w:rPr>
        <w:t>100</w:t>
      </w:r>
      <w:r>
        <w:rPr>
          <w:szCs w:val="26"/>
          <w:rtl/>
        </w:rPr>
        <w:t xml:space="preserve"> سانتیمتر مجهز باشند .</w:t>
      </w:r>
    </w:p>
    <w:p w:rsidR="005F0291" w:rsidRDefault="00AC7D4A">
      <w:pPr>
        <w:spacing w:after="37"/>
        <w:ind w:left="7" w:right="70" w:firstLine="284"/>
      </w:pPr>
      <w:r>
        <w:rPr>
          <w:b/>
          <w:bCs/>
          <w:szCs w:val="26"/>
        </w:rPr>
        <w:lastRenderedPageBreak/>
        <w:t>2</w:t>
      </w:r>
      <w:r>
        <w:rPr>
          <w:b/>
          <w:bCs/>
          <w:szCs w:val="26"/>
          <w:rtl/>
        </w:rPr>
        <w:t>-</w:t>
      </w:r>
      <w:r>
        <w:rPr>
          <w:b/>
          <w:bCs/>
          <w:szCs w:val="26"/>
        </w:rPr>
        <w:t>7</w:t>
      </w:r>
      <w:r>
        <w:rPr>
          <w:b/>
          <w:bCs/>
          <w:szCs w:val="26"/>
          <w:rtl/>
        </w:rPr>
        <w:t>-</w:t>
      </w:r>
      <w:r>
        <w:rPr>
          <w:b/>
          <w:bCs/>
          <w:szCs w:val="26"/>
        </w:rPr>
        <w:t>1</w:t>
      </w:r>
      <w:r>
        <w:rPr>
          <w:b/>
          <w:bCs/>
          <w:szCs w:val="26"/>
          <w:rtl/>
        </w:rPr>
        <w:t>-</w:t>
      </w:r>
      <w:r>
        <w:rPr>
          <w:b/>
          <w:bCs/>
          <w:szCs w:val="26"/>
        </w:rPr>
        <w:t>11</w:t>
      </w:r>
      <w:r>
        <w:rPr>
          <w:b/>
          <w:bCs/>
          <w:szCs w:val="26"/>
          <w:rtl/>
        </w:rPr>
        <w:t>-</w:t>
      </w:r>
      <w:r>
        <w:rPr>
          <w:szCs w:val="26"/>
          <w:rtl/>
        </w:rPr>
        <w:t xml:space="preserve"> قسمتهاي انتقالدهنده نیرو از قبیل تسمهها، زنجیرها، چرخدندهها، محورهاي گردنده و بهطورکلی تمام قسمتهاي متحرك ماشینآلات که امکان درگیري و ایجاد حادثه براي راننده یا متصدي آن یا سایر افراد را </w:t>
      </w:r>
      <w:r>
        <w:rPr>
          <w:szCs w:val="26"/>
          <w:rtl/>
        </w:rPr>
        <w:t xml:space="preserve">دارد، باید داراي پوشش یا حفاظ مناسب با استقامت کافی باشند. همچنین کارگرانی که در نزدیکی قسمتهاي گردنده ماشین آلات مشغول بهکار میباشند، باید موهاي خود را کوتاه نموده و یا آنها را بهوسیله سربند نگهداري نمایند. </w:t>
      </w:r>
    </w:p>
    <w:p w:rsidR="005F0291" w:rsidRDefault="00AC7D4A">
      <w:pPr>
        <w:ind w:left="7" w:right="70" w:firstLine="285"/>
      </w:pPr>
      <w:r>
        <w:rPr>
          <w:b/>
          <w:bCs/>
          <w:szCs w:val="26"/>
        </w:rPr>
        <w:t>2</w:t>
      </w:r>
      <w:r>
        <w:rPr>
          <w:b/>
          <w:bCs/>
          <w:szCs w:val="26"/>
          <w:rtl/>
        </w:rPr>
        <w:t>-</w:t>
      </w:r>
      <w:r>
        <w:rPr>
          <w:b/>
          <w:bCs/>
          <w:szCs w:val="26"/>
        </w:rPr>
        <w:t>7</w:t>
      </w:r>
      <w:r>
        <w:rPr>
          <w:b/>
          <w:bCs/>
          <w:szCs w:val="26"/>
          <w:rtl/>
        </w:rPr>
        <w:t>-</w:t>
      </w:r>
      <w:r>
        <w:rPr>
          <w:b/>
          <w:bCs/>
          <w:szCs w:val="26"/>
        </w:rPr>
        <w:t>1</w:t>
      </w:r>
      <w:r>
        <w:rPr>
          <w:b/>
          <w:bCs/>
          <w:szCs w:val="26"/>
          <w:rtl/>
        </w:rPr>
        <w:t>-</w:t>
      </w:r>
      <w:r>
        <w:rPr>
          <w:b/>
          <w:bCs/>
          <w:szCs w:val="26"/>
        </w:rPr>
        <w:t>12</w:t>
      </w:r>
      <w:r>
        <w:rPr>
          <w:b/>
          <w:bCs/>
          <w:szCs w:val="26"/>
          <w:rtl/>
        </w:rPr>
        <w:t>-</w:t>
      </w:r>
      <w:r>
        <w:rPr>
          <w:szCs w:val="26"/>
          <w:rtl/>
        </w:rPr>
        <w:t xml:space="preserve"> قسمتهاي داغ ماشینآلات و تجهیزات از قب</w:t>
      </w:r>
      <w:r>
        <w:rPr>
          <w:szCs w:val="26"/>
          <w:rtl/>
        </w:rPr>
        <w:t xml:space="preserve">یل لولهها و خطوط انتقال بخار و گازهاي خروجی و همچنین قسمتهاي تیز و برنده ماشینآلات و تجهیزات که امکان برخورد با آنها وجود دارد، باید با پوشش مناسب محصور و حفاظت گردند. </w:t>
      </w:r>
    </w:p>
    <w:p w:rsidR="005F0291" w:rsidRDefault="00AC7D4A">
      <w:pPr>
        <w:spacing w:after="95" w:line="265" w:lineRule="auto"/>
        <w:ind w:left="287" w:right="0" w:hanging="10"/>
        <w:jc w:val="left"/>
      </w:pPr>
      <w:r>
        <w:rPr>
          <w:b/>
          <w:bCs/>
          <w:szCs w:val="26"/>
        </w:rPr>
        <w:t>2</w:t>
      </w:r>
      <w:r>
        <w:rPr>
          <w:b/>
          <w:bCs/>
          <w:szCs w:val="26"/>
          <w:rtl/>
        </w:rPr>
        <w:t>-</w:t>
      </w:r>
      <w:r>
        <w:rPr>
          <w:b/>
          <w:bCs/>
          <w:szCs w:val="26"/>
        </w:rPr>
        <w:t>7</w:t>
      </w:r>
      <w:r>
        <w:rPr>
          <w:b/>
          <w:bCs/>
          <w:szCs w:val="26"/>
          <w:rtl/>
        </w:rPr>
        <w:t>-</w:t>
      </w:r>
      <w:r>
        <w:rPr>
          <w:b/>
          <w:bCs/>
          <w:szCs w:val="26"/>
        </w:rPr>
        <w:t>1</w:t>
      </w:r>
      <w:r>
        <w:rPr>
          <w:b/>
          <w:bCs/>
          <w:szCs w:val="26"/>
          <w:rtl/>
        </w:rPr>
        <w:t>-</w:t>
      </w:r>
      <w:r>
        <w:rPr>
          <w:b/>
          <w:bCs/>
          <w:szCs w:val="26"/>
        </w:rPr>
        <w:t>13</w:t>
      </w:r>
      <w:r>
        <w:rPr>
          <w:b/>
          <w:bCs/>
          <w:szCs w:val="26"/>
          <w:rtl/>
        </w:rPr>
        <w:t xml:space="preserve">- </w:t>
      </w:r>
      <w:r>
        <w:rPr>
          <w:szCs w:val="26"/>
          <w:rtl/>
        </w:rPr>
        <w:t xml:space="preserve">ماشین آلات ساختمانی باید داراي لوح مشخصات به شرح زیر باشند: </w:t>
      </w:r>
    </w:p>
    <w:p w:rsidR="005F0291" w:rsidRDefault="00AC7D4A">
      <w:pPr>
        <w:spacing w:after="46" w:line="296" w:lineRule="auto"/>
        <w:ind w:left="391" w:right="5432" w:hanging="7"/>
        <w:jc w:val="right"/>
      </w:pPr>
      <w:r>
        <w:rPr>
          <w:b/>
          <w:bCs/>
          <w:szCs w:val="26"/>
          <w:rtl/>
        </w:rPr>
        <w:t>الف-</w:t>
      </w:r>
      <w:r>
        <w:rPr>
          <w:szCs w:val="26"/>
          <w:rtl/>
        </w:rPr>
        <w:t xml:space="preserve"> نام شرکت </w:t>
      </w:r>
      <w:r>
        <w:rPr>
          <w:szCs w:val="26"/>
          <w:rtl/>
        </w:rPr>
        <w:t xml:space="preserve">سازنده یا وارد کننده </w:t>
      </w:r>
      <w:r>
        <w:rPr>
          <w:b/>
          <w:bCs/>
          <w:szCs w:val="26"/>
          <w:rtl/>
        </w:rPr>
        <w:t>ب-</w:t>
      </w:r>
      <w:r>
        <w:rPr>
          <w:szCs w:val="26"/>
          <w:rtl/>
        </w:rPr>
        <w:t xml:space="preserve"> وزن ماشین ساختمانی بدون بار </w:t>
      </w:r>
      <w:r>
        <w:rPr>
          <w:b/>
          <w:bCs/>
          <w:szCs w:val="26"/>
          <w:rtl/>
        </w:rPr>
        <w:t>پ-</w:t>
      </w:r>
      <w:r>
        <w:rPr>
          <w:szCs w:val="26"/>
          <w:rtl/>
        </w:rPr>
        <w:t xml:space="preserve"> ظرفیت مجاز عملیاتی ماشین( </w:t>
      </w:r>
      <w:r>
        <w:rPr>
          <w:rFonts w:ascii="Times New Roman" w:eastAsia="Times New Roman" w:hAnsi="Times New Roman" w:cs="Times New Roman"/>
          <w:sz w:val="22"/>
        </w:rPr>
        <w:t>SWL</w:t>
      </w:r>
      <w:r>
        <w:rPr>
          <w:szCs w:val="26"/>
          <w:rtl/>
        </w:rPr>
        <w:t>)</w:t>
      </w:r>
      <w:r>
        <w:rPr>
          <w:szCs w:val="26"/>
          <w:vertAlign w:val="superscript"/>
        </w:rPr>
        <w:t>1</w:t>
      </w:r>
      <w:r>
        <w:rPr>
          <w:szCs w:val="26"/>
          <w:rtl/>
        </w:rPr>
        <w:t xml:space="preserve"> </w:t>
      </w:r>
    </w:p>
    <w:p w:rsidR="005F0291" w:rsidRDefault="00AC7D4A">
      <w:pPr>
        <w:spacing w:after="20" w:line="296" w:lineRule="auto"/>
        <w:ind w:left="7" w:right="3341" w:hanging="7"/>
        <w:jc w:val="right"/>
      </w:pPr>
      <w:r>
        <w:rPr>
          <w:b/>
          <w:bCs/>
          <w:szCs w:val="26"/>
          <w:rtl/>
        </w:rPr>
        <w:t>ت-</w:t>
      </w:r>
      <w:r>
        <w:rPr>
          <w:szCs w:val="26"/>
          <w:rtl/>
        </w:rPr>
        <w:t xml:space="preserve"> شماره شناسایی محصول مطابق با استاندارد ملی ایران به شماره </w:t>
      </w:r>
      <w:r>
        <w:rPr>
          <w:szCs w:val="26"/>
        </w:rPr>
        <w:t>8405</w:t>
      </w:r>
      <w:r>
        <w:rPr>
          <w:szCs w:val="26"/>
          <w:rtl/>
        </w:rPr>
        <w:t xml:space="preserve"> </w:t>
      </w:r>
      <w:r>
        <w:rPr>
          <w:b/>
          <w:bCs/>
          <w:szCs w:val="26"/>
          <w:rtl/>
        </w:rPr>
        <w:t>ث-</w:t>
      </w:r>
      <w:r>
        <w:rPr>
          <w:szCs w:val="26"/>
          <w:rtl/>
        </w:rPr>
        <w:t xml:space="preserve"> سال یا مدل ساخت </w:t>
      </w:r>
      <w:r>
        <w:rPr>
          <w:b/>
          <w:bCs/>
          <w:szCs w:val="26"/>
          <w:rtl/>
        </w:rPr>
        <w:t>ج-</w:t>
      </w:r>
      <w:r>
        <w:rPr>
          <w:szCs w:val="26"/>
          <w:rtl/>
        </w:rPr>
        <w:t xml:space="preserve"> شماره سریال ساخت </w:t>
      </w:r>
    </w:p>
    <w:p w:rsidR="005F0291" w:rsidRDefault="00AC7D4A">
      <w:pPr>
        <w:ind w:left="7" w:right="70" w:firstLine="284"/>
      </w:pPr>
      <w:r>
        <w:rPr>
          <w:b/>
          <w:bCs/>
          <w:szCs w:val="26"/>
        </w:rPr>
        <w:t>2</w:t>
      </w:r>
      <w:r>
        <w:rPr>
          <w:b/>
          <w:bCs/>
          <w:szCs w:val="26"/>
          <w:rtl/>
        </w:rPr>
        <w:t>-</w:t>
      </w:r>
      <w:r>
        <w:rPr>
          <w:b/>
          <w:bCs/>
          <w:szCs w:val="26"/>
        </w:rPr>
        <w:t>7</w:t>
      </w:r>
      <w:r>
        <w:rPr>
          <w:b/>
          <w:bCs/>
          <w:szCs w:val="26"/>
          <w:rtl/>
        </w:rPr>
        <w:t>-</w:t>
      </w:r>
      <w:r>
        <w:rPr>
          <w:b/>
          <w:bCs/>
          <w:szCs w:val="26"/>
        </w:rPr>
        <w:t>1</w:t>
      </w:r>
      <w:r>
        <w:rPr>
          <w:b/>
          <w:bCs/>
          <w:szCs w:val="26"/>
          <w:rtl/>
        </w:rPr>
        <w:t>-</w:t>
      </w:r>
      <w:r>
        <w:rPr>
          <w:b/>
          <w:bCs/>
          <w:szCs w:val="26"/>
        </w:rPr>
        <w:t>14</w:t>
      </w:r>
      <w:r>
        <w:rPr>
          <w:b/>
          <w:bCs/>
          <w:szCs w:val="26"/>
          <w:rtl/>
        </w:rPr>
        <w:t xml:space="preserve">- </w:t>
      </w:r>
      <w:r>
        <w:rPr>
          <w:szCs w:val="26"/>
          <w:rtl/>
        </w:rPr>
        <w:t>بهدلیل</w:t>
      </w:r>
      <w:r>
        <w:rPr>
          <w:b/>
          <w:bCs/>
          <w:szCs w:val="26"/>
          <w:rtl/>
        </w:rPr>
        <w:t xml:space="preserve"> </w:t>
      </w:r>
      <w:r>
        <w:rPr>
          <w:szCs w:val="26"/>
          <w:rtl/>
        </w:rPr>
        <w:t>گردوخاك موجود درکارگاهها باید فیلترهواي ماشین</w:t>
      </w:r>
      <w:r>
        <w:rPr>
          <w:szCs w:val="26"/>
          <w:rtl/>
        </w:rPr>
        <w:t xml:space="preserve"> و فیلتر سیستم تهویه در اتاقک تریلرها و کامیونها و ... موجود در محوطه کارگاه مرتب و زود به زود تعویض شوند. </w:t>
      </w:r>
    </w:p>
    <w:p w:rsidR="005F0291" w:rsidRDefault="00AC7D4A">
      <w:pPr>
        <w:ind w:left="7" w:right="70" w:firstLine="285"/>
      </w:pPr>
      <w:r>
        <w:rPr>
          <w:b/>
          <w:bCs/>
          <w:szCs w:val="26"/>
        </w:rPr>
        <w:t>2</w:t>
      </w:r>
      <w:r>
        <w:rPr>
          <w:b/>
          <w:bCs/>
          <w:szCs w:val="26"/>
          <w:rtl/>
        </w:rPr>
        <w:t>-</w:t>
      </w:r>
      <w:r>
        <w:rPr>
          <w:b/>
          <w:bCs/>
          <w:szCs w:val="26"/>
        </w:rPr>
        <w:t>7</w:t>
      </w:r>
      <w:r>
        <w:rPr>
          <w:b/>
          <w:bCs/>
          <w:szCs w:val="26"/>
          <w:rtl/>
        </w:rPr>
        <w:t>-</w:t>
      </w:r>
      <w:r>
        <w:rPr>
          <w:b/>
          <w:bCs/>
          <w:szCs w:val="26"/>
        </w:rPr>
        <w:t>1</w:t>
      </w:r>
      <w:r>
        <w:rPr>
          <w:b/>
          <w:bCs/>
          <w:szCs w:val="26"/>
          <w:rtl/>
        </w:rPr>
        <w:t>-</w:t>
      </w:r>
      <w:r>
        <w:rPr>
          <w:b/>
          <w:bCs/>
          <w:szCs w:val="26"/>
        </w:rPr>
        <w:t>15</w:t>
      </w:r>
      <w:r>
        <w:rPr>
          <w:b/>
          <w:bCs/>
          <w:szCs w:val="26"/>
          <w:rtl/>
        </w:rPr>
        <w:t xml:space="preserve">- </w:t>
      </w:r>
      <w:r>
        <w:rPr>
          <w:szCs w:val="26"/>
          <w:rtl/>
        </w:rPr>
        <w:t xml:space="preserve">هرگاه علائم هشدار دهنده روي ماشین نصب شده باشد، نباید موتور را روشن کرد یا کنترلها را حرکت داد. </w:t>
      </w:r>
    </w:p>
    <w:p w:rsidR="005F0291" w:rsidRDefault="00AC7D4A">
      <w:pPr>
        <w:ind w:left="7" w:right="70" w:firstLine="284"/>
      </w:pPr>
      <w:r>
        <w:rPr>
          <w:b/>
          <w:bCs/>
          <w:szCs w:val="26"/>
        </w:rPr>
        <w:t>2</w:t>
      </w:r>
      <w:r>
        <w:rPr>
          <w:b/>
          <w:bCs/>
          <w:szCs w:val="26"/>
          <w:rtl/>
        </w:rPr>
        <w:t>-</w:t>
      </w:r>
      <w:r>
        <w:rPr>
          <w:b/>
          <w:bCs/>
          <w:szCs w:val="26"/>
        </w:rPr>
        <w:t>7</w:t>
      </w:r>
      <w:r>
        <w:rPr>
          <w:b/>
          <w:bCs/>
          <w:szCs w:val="26"/>
          <w:rtl/>
        </w:rPr>
        <w:t>-</w:t>
      </w:r>
      <w:r>
        <w:rPr>
          <w:b/>
          <w:bCs/>
          <w:szCs w:val="26"/>
        </w:rPr>
        <w:t>1</w:t>
      </w:r>
      <w:r>
        <w:rPr>
          <w:b/>
          <w:bCs/>
          <w:szCs w:val="26"/>
          <w:rtl/>
        </w:rPr>
        <w:t>-</w:t>
      </w:r>
      <w:r>
        <w:rPr>
          <w:b/>
          <w:bCs/>
          <w:szCs w:val="26"/>
        </w:rPr>
        <w:t>16</w:t>
      </w:r>
      <w:r>
        <w:rPr>
          <w:b/>
          <w:bCs/>
          <w:szCs w:val="26"/>
          <w:rtl/>
        </w:rPr>
        <w:t xml:space="preserve">- </w:t>
      </w:r>
      <w:r>
        <w:rPr>
          <w:szCs w:val="26"/>
          <w:rtl/>
        </w:rPr>
        <w:t>هر نوع تغییري در مشخصات وسایل و</w:t>
      </w:r>
      <w:r>
        <w:rPr>
          <w:szCs w:val="26"/>
          <w:rtl/>
        </w:rPr>
        <w:t xml:space="preserve"> ماشین آلات باید با توجه به دستورالعمل سازنده آنها و نظر کارشناسی افراد صاحب صلاحیت انجام شود. این تغییرات نباید سلامتی کارکنان و رانندهها را به خطر بیندازد. </w:t>
      </w:r>
    </w:p>
    <w:p w:rsidR="005F0291" w:rsidRDefault="00AC7D4A">
      <w:pPr>
        <w:ind w:left="7" w:right="70" w:firstLine="284"/>
      </w:pPr>
      <w:r>
        <w:rPr>
          <w:b/>
          <w:bCs/>
          <w:szCs w:val="26"/>
        </w:rPr>
        <w:t>2</w:t>
      </w:r>
      <w:r>
        <w:rPr>
          <w:b/>
          <w:bCs/>
          <w:szCs w:val="26"/>
          <w:rtl/>
        </w:rPr>
        <w:t>-</w:t>
      </w:r>
      <w:r>
        <w:rPr>
          <w:b/>
          <w:bCs/>
          <w:szCs w:val="26"/>
        </w:rPr>
        <w:t>7</w:t>
      </w:r>
      <w:r>
        <w:rPr>
          <w:b/>
          <w:bCs/>
          <w:szCs w:val="26"/>
          <w:rtl/>
        </w:rPr>
        <w:t>-</w:t>
      </w:r>
      <w:r>
        <w:rPr>
          <w:b/>
          <w:bCs/>
          <w:szCs w:val="26"/>
        </w:rPr>
        <w:t>1</w:t>
      </w:r>
      <w:r>
        <w:rPr>
          <w:b/>
          <w:bCs/>
          <w:szCs w:val="26"/>
          <w:rtl/>
        </w:rPr>
        <w:t>-</w:t>
      </w:r>
      <w:r>
        <w:rPr>
          <w:b/>
          <w:bCs/>
          <w:szCs w:val="26"/>
        </w:rPr>
        <w:t>17</w:t>
      </w:r>
      <w:r>
        <w:rPr>
          <w:b/>
          <w:bCs/>
          <w:szCs w:val="26"/>
          <w:rtl/>
        </w:rPr>
        <w:t xml:space="preserve">- </w:t>
      </w:r>
      <w:r>
        <w:rPr>
          <w:szCs w:val="26"/>
          <w:rtl/>
        </w:rPr>
        <w:t>تابلو و صفحاتی که داراي اطلاعات نحوه راه اندازي و کار با ماشین میباشند باید در داخل اتا</w:t>
      </w:r>
      <w:r>
        <w:rPr>
          <w:szCs w:val="26"/>
          <w:rtl/>
        </w:rPr>
        <w:t xml:space="preserve">قک نصب شده و نباید حذف، تغییر داده شده و یا مخدوش شوند. </w:t>
      </w:r>
    </w:p>
    <w:p w:rsidR="005F0291" w:rsidRDefault="00AC7D4A">
      <w:pPr>
        <w:ind w:left="7" w:right="70" w:firstLine="284"/>
      </w:pPr>
      <w:r>
        <w:rPr>
          <w:b/>
          <w:bCs/>
          <w:szCs w:val="26"/>
        </w:rPr>
        <w:t>2</w:t>
      </w:r>
      <w:r>
        <w:rPr>
          <w:b/>
          <w:bCs/>
          <w:szCs w:val="26"/>
          <w:rtl/>
        </w:rPr>
        <w:t>-</w:t>
      </w:r>
      <w:r>
        <w:rPr>
          <w:b/>
          <w:bCs/>
          <w:szCs w:val="26"/>
        </w:rPr>
        <w:t>7</w:t>
      </w:r>
      <w:r>
        <w:rPr>
          <w:b/>
          <w:bCs/>
          <w:szCs w:val="26"/>
          <w:rtl/>
        </w:rPr>
        <w:t>-</w:t>
      </w:r>
      <w:r>
        <w:rPr>
          <w:b/>
          <w:bCs/>
          <w:szCs w:val="26"/>
        </w:rPr>
        <w:t>1</w:t>
      </w:r>
      <w:r>
        <w:rPr>
          <w:b/>
          <w:bCs/>
          <w:szCs w:val="26"/>
          <w:rtl/>
        </w:rPr>
        <w:t>-</w:t>
      </w:r>
      <w:r>
        <w:rPr>
          <w:b/>
          <w:bCs/>
          <w:szCs w:val="26"/>
        </w:rPr>
        <w:t>18</w:t>
      </w:r>
      <w:r>
        <w:rPr>
          <w:b/>
          <w:bCs/>
          <w:szCs w:val="26"/>
          <w:rtl/>
        </w:rPr>
        <w:t xml:space="preserve">- </w:t>
      </w:r>
      <w:r>
        <w:rPr>
          <w:szCs w:val="26"/>
          <w:rtl/>
        </w:rPr>
        <w:t>بهکارگیري ماشین آلات عمرانی در مناطق داراي تاسیسات الکتریکی و خطوط لوله نفت وگاز و نظایر آن فقط باکسب مجوز از مراکز صاحب صلاحیت وبا رعایت اصول ایمنی مجاز است .</w:t>
      </w:r>
    </w:p>
    <w:p w:rsidR="005F0291" w:rsidRDefault="00AC7D4A">
      <w:pPr>
        <w:ind w:left="7" w:right="70" w:firstLine="286"/>
      </w:pPr>
      <w:r>
        <w:rPr>
          <w:b/>
          <w:bCs/>
          <w:szCs w:val="26"/>
        </w:rPr>
        <w:t>2</w:t>
      </w:r>
      <w:r>
        <w:rPr>
          <w:b/>
          <w:bCs/>
          <w:szCs w:val="26"/>
          <w:rtl/>
        </w:rPr>
        <w:t>-</w:t>
      </w:r>
      <w:r>
        <w:rPr>
          <w:b/>
          <w:bCs/>
          <w:szCs w:val="26"/>
        </w:rPr>
        <w:t>7</w:t>
      </w:r>
      <w:r>
        <w:rPr>
          <w:b/>
          <w:bCs/>
          <w:szCs w:val="26"/>
          <w:rtl/>
        </w:rPr>
        <w:t>-</w:t>
      </w:r>
      <w:r>
        <w:rPr>
          <w:b/>
          <w:bCs/>
          <w:szCs w:val="26"/>
        </w:rPr>
        <w:t>1</w:t>
      </w:r>
      <w:r>
        <w:rPr>
          <w:b/>
          <w:bCs/>
          <w:szCs w:val="26"/>
          <w:rtl/>
        </w:rPr>
        <w:t>-</w:t>
      </w:r>
      <w:r>
        <w:rPr>
          <w:b/>
          <w:bCs/>
          <w:szCs w:val="26"/>
        </w:rPr>
        <w:t>19</w:t>
      </w:r>
      <w:r>
        <w:rPr>
          <w:b/>
          <w:bCs/>
          <w:szCs w:val="26"/>
          <w:rtl/>
        </w:rPr>
        <w:t xml:space="preserve">- </w:t>
      </w:r>
      <w:r>
        <w:rPr>
          <w:szCs w:val="26"/>
          <w:rtl/>
        </w:rPr>
        <w:t>ماشین آلات ساختمانی</w:t>
      </w:r>
      <w:r>
        <w:rPr>
          <w:szCs w:val="26"/>
          <w:rtl/>
        </w:rPr>
        <w:t xml:space="preserve"> که متصدي بهصورت پیاده با آن اقدام به انجام کار میکند، باید به سامانهاي مجهز باشند که در صورت رها کردن فرمان یا اهرم هدایت، متوقف گردند. </w:t>
      </w:r>
    </w:p>
    <w:p w:rsidR="005F0291" w:rsidRDefault="00AC7D4A">
      <w:pPr>
        <w:spacing w:after="622"/>
        <w:ind w:left="7" w:right="70" w:firstLine="284"/>
      </w:pPr>
      <w:r>
        <w:rPr>
          <w:b/>
          <w:bCs/>
          <w:szCs w:val="26"/>
        </w:rPr>
        <w:t>2</w:t>
      </w:r>
      <w:r>
        <w:rPr>
          <w:b/>
          <w:bCs/>
          <w:szCs w:val="26"/>
          <w:rtl/>
        </w:rPr>
        <w:t>-</w:t>
      </w:r>
      <w:r>
        <w:rPr>
          <w:b/>
          <w:bCs/>
          <w:szCs w:val="26"/>
        </w:rPr>
        <w:t>7</w:t>
      </w:r>
      <w:r>
        <w:rPr>
          <w:b/>
          <w:bCs/>
          <w:szCs w:val="26"/>
          <w:rtl/>
        </w:rPr>
        <w:t>-</w:t>
      </w:r>
      <w:r>
        <w:rPr>
          <w:b/>
          <w:bCs/>
          <w:szCs w:val="26"/>
        </w:rPr>
        <w:t>1</w:t>
      </w:r>
      <w:r>
        <w:rPr>
          <w:b/>
          <w:bCs/>
          <w:szCs w:val="26"/>
          <w:rtl/>
        </w:rPr>
        <w:t>-</w:t>
      </w:r>
      <w:r>
        <w:rPr>
          <w:b/>
          <w:bCs/>
          <w:szCs w:val="26"/>
        </w:rPr>
        <w:t>20</w:t>
      </w:r>
      <w:r>
        <w:rPr>
          <w:b/>
          <w:bCs/>
          <w:szCs w:val="26"/>
          <w:rtl/>
        </w:rPr>
        <w:t xml:space="preserve">- </w:t>
      </w:r>
      <w:r>
        <w:rPr>
          <w:szCs w:val="26"/>
          <w:rtl/>
        </w:rPr>
        <w:t xml:space="preserve">باز و بسته نمودن در مخزن ماشین آلات عمرانی حمل قیر و اسفالت، بونکر سیمان و حمل مواد سوختی و نظایر آن هنگامی </w:t>
      </w:r>
      <w:r>
        <w:rPr>
          <w:szCs w:val="26"/>
          <w:rtl/>
        </w:rPr>
        <w:t>که تحت فشارند ممنوع است.</w:t>
      </w:r>
      <w:r>
        <w:rPr>
          <w:rFonts w:ascii="Times New Roman" w:eastAsia="Times New Roman" w:hAnsi="Times New Roman" w:cs="Times New Roman"/>
          <w:szCs w:val="26"/>
          <w:rtl/>
        </w:rPr>
        <w:t xml:space="preserve"> </w:t>
      </w:r>
    </w:p>
    <w:p w:rsidR="005F0291" w:rsidRDefault="00AC7D4A">
      <w:pPr>
        <w:tabs>
          <w:tab w:val="center" w:pos="2883"/>
        </w:tabs>
        <w:bidi w:val="0"/>
        <w:spacing w:after="67" w:line="259" w:lineRule="auto"/>
        <w:ind w:left="0" w:right="0" w:firstLine="0"/>
        <w:jc w:val="left"/>
      </w:pPr>
      <w:r>
        <w:rPr>
          <w:rFonts w:ascii="Times New Roman" w:eastAsia="Times New Roman" w:hAnsi="Times New Roman" w:cs="Times New Roman"/>
          <w:sz w:val="28"/>
          <w:vertAlign w:val="subscript"/>
        </w:rPr>
        <w:lastRenderedPageBreak/>
        <w:t>-1</w:t>
      </w:r>
      <w:r>
        <w:rPr>
          <w:rFonts w:ascii="Calibri" w:eastAsia="Calibri" w:hAnsi="Calibri" w:cs="Calibri"/>
          <w:strike/>
          <w:sz w:val="22"/>
        </w:rPr>
        <w:t xml:space="preserve">                                                           </w:t>
      </w:r>
      <w:r>
        <w:rPr>
          <w:rFonts w:ascii="Times New Roman" w:eastAsia="Times New Roman" w:hAnsi="Times New Roman" w:cs="Times New Roman"/>
          <w:sz w:val="28"/>
          <w:vertAlign w:val="subscript"/>
        </w:rPr>
        <w:t xml:space="preserve"> Safe Working Load </w:t>
      </w:r>
      <w:r>
        <w:rPr>
          <w:rFonts w:ascii="Times New Roman" w:eastAsia="Times New Roman" w:hAnsi="Times New Roman" w:cs="Times New Roman"/>
          <w:sz w:val="28"/>
          <w:vertAlign w:val="subscript"/>
        </w:rPr>
        <w:tab/>
      </w:r>
      <w:r>
        <w:rPr>
          <w:rFonts w:ascii="Calibri" w:eastAsia="Calibri" w:hAnsi="Calibri" w:cs="Calibri"/>
          <w:sz w:val="22"/>
        </w:rPr>
        <w:t xml:space="preserve"> </w:t>
      </w:r>
    </w:p>
    <w:p w:rsidR="005F0291" w:rsidRDefault="00AC7D4A">
      <w:pPr>
        <w:spacing w:after="241"/>
        <w:ind w:left="7" w:right="70" w:firstLine="284"/>
      </w:pPr>
      <w:r>
        <w:rPr>
          <w:b/>
          <w:bCs/>
          <w:szCs w:val="26"/>
        </w:rPr>
        <w:t>2</w:t>
      </w:r>
      <w:r>
        <w:rPr>
          <w:b/>
          <w:bCs/>
          <w:szCs w:val="26"/>
          <w:rtl/>
        </w:rPr>
        <w:t>-</w:t>
      </w:r>
      <w:r>
        <w:rPr>
          <w:b/>
          <w:bCs/>
          <w:szCs w:val="26"/>
        </w:rPr>
        <w:t>7</w:t>
      </w:r>
      <w:r>
        <w:rPr>
          <w:b/>
          <w:bCs/>
          <w:szCs w:val="26"/>
          <w:rtl/>
        </w:rPr>
        <w:t>-</w:t>
      </w:r>
      <w:r>
        <w:rPr>
          <w:b/>
          <w:bCs/>
          <w:szCs w:val="26"/>
        </w:rPr>
        <w:t>1</w:t>
      </w:r>
      <w:r>
        <w:rPr>
          <w:b/>
          <w:bCs/>
          <w:szCs w:val="26"/>
          <w:rtl/>
        </w:rPr>
        <w:t>-</w:t>
      </w:r>
      <w:r>
        <w:rPr>
          <w:b/>
          <w:bCs/>
          <w:szCs w:val="26"/>
        </w:rPr>
        <w:t>21</w:t>
      </w:r>
      <w:r>
        <w:rPr>
          <w:b/>
          <w:bCs/>
          <w:szCs w:val="26"/>
          <w:rtl/>
        </w:rPr>
        <w:t xml:space="preserve">- </w:t>
      </w:r>
      <w:r>
        <w:rPr>
          <w:szCs w:val="26"/>
          <w:rtl/>
        </w:rPr>
        <w:t>هنگام تردد ماشین آلات ساختمانی در تونلها، زیر پلها و سایر مکانهایی که در آنها محدودیت ارتفاعوجود دارد باید قبل از تردد، توسط مسئول عملیات</w:t>
      </w:r>
      <w:r>
        <w:rPr>
          <w:szCs w:val="26"/>
          <w:rtl/>
        </w:rPr>
        <w:t xml:space="preserve"> یا راننده، ارتفاع ماشین و بار در حال حمل اندازهگیري شده و در صورت سرگیر نشدن، اجازه عبور صادر شود. </w:t>
      </w:r>
    </w:p>
    <w:p w:rsidR="005F0291" w:rsidRDefault="00AC7D4A">
      <w:pPr>
        <w:spacing w:after="154" w:line="259" w:lineRule="auto"/>
        <w:ind w:left="1" w:right="0" w:hanging="10"/>
        <w:jc w:val="left"/>
      </w:pPr>
      <w:r>
        <w:rPr>
          <w:b/>
          <w:bCs/>
          <w:szCs w:val="26"/>
        </w:rPr>
        <w:t>2</w:t>
      </w:r>
      <w:r>
        <w:rPr>
          <w:b/>
          <w:bCs/>
          <w:szCs w:val="26"/>
          <w:rtl/>
        </w:rPr>
        <w:t>-</w:t>
      </w:r>
      <w:r>
        <w:rPr>
          <w:b/>
          <w:bCs/>
          <w:szCs w:val="26"/>
        </w:rPr>
        <w:t>7</w:t>
      </w:r>
      <w:r>
        <w:rPr>
          <w:b/>
          <w:bCs/>
          <w:szCs w:val="26"/>
          <w:rtl/>
        </w:rPr>
        <w:t>-</w:t>
      </w:r>
      <w:r>
        <w:rPr>
          <w:b/>
          <w:bCs/>
          <w:szCs w:val="26"/>
        </w:rPr>
        <w:t>2</w:t>
      </w:r>
      <w:r>
        <w:rPr>
          <w:b/>
          <w:bCs/>
          <w:szCs w:val="26"/>
          <w:rtl/>
        </w:rPr>
        <w:t xml:space="preserve">- وظایف رانندگان و متصدیان </w:t>
      </w:r>
    </w:p>
    <w:p w:rsidR="005F0291" w:rsidRDefault="00AC7D4A">
      <w:pPr>
        <w:ind w:left="7" w:right="70" w:firstLine="285"/>
      </w:pPr>
      <w:r>
        <w:rPr>
          <w:b/>
          <w:bCs/>
          <w:szCs w:val="26"/>
        </w:rPr>
        <w:t>2</w:t>
      </w:r>
      <w:r>
        <w:rPr>
          <w:b/>
          <w:bCs/>
          <w:szCs w:val="26"/>
          <w:rtl/>
        </w:rPr>
        <w:t>-</w:t>
      </w:r>
      <w:r>
        <w:rPr>
          <w:b/>
          <w:bCs/>
          <w:szCs w:val="26"/>
        </w:rPr>
        <w:t>7</w:t>
      </w:r>
      <w:r>
        <w:rPr>
          <w:b/>
          <w:bCs/>
          <w:szCs w:val="26"/>
          <w:rtl/>
        </w:rPr>
        <w:t>-</w:t>
      </w:r>
      <w:r>
        <w:rPr>
          <w:b/>
          <w:bCs/>
          <w:szCs w:val="26"/>
        </w:rPr>
        <w:t>2</w:t>
      </w:r>
      <w:r>
        <w:rPr>
          <w:b/>
          <w:bCs/>
          <w:szCs w:val="26"/>
          <w:rtl/>
        </w:rPr>
        <w:t>-</w:t>
      </w:r>
      <w:r>
        <w:rPr>
          <w:b/>
          <w:bCs/>
          <w:szCs w:val="26"/>
        </w:rPr>
        <w:t>1</w:t>
      </w:r>
      <w:r>
        <w:rPr>
          <w:b/>
          <w:bCs/>
          <w:szCs w:val="26"/>
          <w:rtl/>
        </w:rPr>
        <w:t xml:space="preserve">- </w:t>
      </w:r>
      <w:r>
        <w:rPr>
          <w:szCs w:val="26"/>
          <w:rtl/>
        </w:rPr>
        <w:t>راننده یا متصدي باید در هنگام کار و رانندگی از انجام اعمالی نظیر خوردن، آشامیدن، استعمال دخانیات، صحبت با تلفن هم</w:t>
      </w:r>
      <w:r>
        <w:rPr>
          <w:szCs w:val="26"/>
          <w:rtl/>
        </w:rPr>
        <w:t xml:space="preserve">راه و نظایر آن و استفاده از داروهاي خواب آور و سایر اعمالی که سبب کاهش هوشیاري و تمرکز وي می گردد، خودداري نماید. </w:t>
      </w:r>
    </w:p>
    <w:p w:rsidR="005F0291" w:rsidRDefault="00AC7D4A">
      <w:pPr>
        <w:ind w:left="7" w:right="70" w:firstLine="284"/>
      </w:pPr>
      <w:r>
        <w:rPr>
          <w:b/>
          <w:bCs/>
          <w:szCs w:val="26"/>
        </w:rPr>
        <w:t>2</w:t>
      </w:r>
      <w:r>
        <w:rPr>
          <w:b/>
          <w:bCs/>
          <w:szCs w:val="26"/>
          <w:rtl/>
        </w:rPr>
        <w:t>-</w:t>
      </w:r>
      <w:r>
        <w:rPr>
          <w:b/>
          <w:bCs/>
          <w:szCs w:val="26"/>
        </w:rPr>
        <w:t>7</w:t>
      </w:r>
      <w:r>
        <w:rPr>
          <w:b/>
          <w:bCs/>
          <w:szCs w:val="26"/>
          <w:rtl/>
        </w:rPr>
        <w:t>-</w:t>
      </w:r>
      <w:r>
        <w:rPr>
          <w:b/>
          <w:bCs/>
          <w:szCs w:val="26"/>
        </w:rPr>
        <w:t>2</w:t>
      </w:r>
      <w:r>
        <w:rPr>
          <w:b/>
          <w:bCs/>
          <w:szCs w:val="26"/>
          <w:rtl/>
        </w:rPr>
        <w:t>-</w:t>
      </w:r>
      <w:r>
        <w:rPr>
          <w:b/>
          <w:bCs/>
          <w:szCs w:val="26"/>
        </w:rPr>
        <w:t>2</w:t>
      </w:r>
      <w:r>
        <w:rPr>
          <w:b/>
          <w:bCs/>
          <w:szCs w:val="26"/>
          <w:rtl/>
        </w:rPr>
        <w:t xml:space="preserve">- </w:t>
      </w:r>
      <w:r>
        <w:rPr>
          <w:szCs w:val="26"/>
          <w:rtl/>
        </w:rPr>
        <w:t xml:space="preserve">ورود افراد متفرقه به اتاقک راننده به غیر از تعمیرکار، فرد صاحب صلاحیت و مسئول فنی کارگاه در حین عملیات اجرایی ممنوع است. </w:t>
      </w:r>
    </w:p>
    <w:p w:rsidR="005F0291" w:rsidRDefault="00AC7D4A">
      <w:pPr>
        <w:ind w:left="7" w:right="70" w:firstLine="283"/>
      </w:pPr>
      <w:r>
        <w:rPr>
          <w:b/>
          <w:bCs/>
          <w:szCs w:val="26"/>
        </w:rPr>
        <w:t>2</w:t>
      </w:r>
      <w:r>
        <w:rPr>
          <w:b/>
          <w:bCs/>
          <w:szCs w:val="26"/>
          <w:rtl/>
        </w:rPr>
        <w:t>-</w:t>
      </w:r>
      <w:r>
        <w:rPr>
          <w:b/>
          <w:bCs/>
          <w:szCs w:val="26"/>
        </w:rPr>
        <w:t>7</w:t>
      </w:r>
      <w:r>
        <w:rPr>
          <w:b/>
          <w:bCs/>
          <w:szCs w:val="26"/>
          <w:rtl/>
        </w:rPr>
        <w:t>-</w:t>
      </w:r>
      <w:r>
        <w:rPr>
          <w:b/>
          <w:bCs/>
          <w:szCs w:val="26"/>
        </w:rPr>
        <w:t>2</w:t>
      </w:r>
      <w:r>
        <w:rPr>
          <w:b/>
          <w:bCs/>
          <w:szCs w:val="26"/>
          <w:rtl/>
        </w:rPr>
        <w:t>-</w:t>
      </w:r>
      <w:r>
        <w:rPr>
          <w:b/>
          <w:bCs/>
          <w:szCs w:val="26"/>
        </w:rPr>
        <w:t>3</w:t>
      </w:r>
      <w:r>
        <w:rPr>
          <w:b/>
          <w:bCs/>
          <w:szCs w:val="26"/>
          <w:rtl/>
        </w:rPr>
        <w:t xml:space="preserve">- </w:t>
      </w:r>
      <w:r>
        <w:rPr>
          <w:szCs w:val="26"/>
          <w:rtl/>
        </w:rPr>
        <w:t xml:space="preserve">قبل از شروع بهکار ماشین آلات ساختمانی، راننده موظف است نسبت به بررسی و کنترل موارد زیر و اطمینان از صحت عملکرد آنها اقدام کند: </w:t>
      </w:r>
    </w:p>
    <w:p w:rsidR="005F0291" w:rsidRDefault="00AC7D4A">
      <w:pPr>
        <w:spacing w:after="95" w:line="265" w:lineRule="auto"/>
        <w:ind w:left="579" w:right="0" w:hanging="10"/>
        <w:jc w:val="left"/>
      </w:pPr>
      <w:r>
        <w:rPr>
          <w:b/>
          <w:bCs/>
          <w:szCs w:val="26"/>
          <w:rtl/>
        </w:rPr>
        <w:t>الف-</w:t>
      </w:r>
      <w:r>
        <w:rPr>
          <w:szCs w:val="26"/>
          <w:rtl/>
        </w:rPr>
        <w:t xml:space="preserve"> بازدید اطراف و زیر ماشین </w:t>
      </w:r>
    </w:p>
    <w:p w:rsidR="005F0291" w:rsidRDefault="00AC7D4A">
      <w:pPr>
        <w:numPr>
          <w:ilvl w:val="0"/>
          <w:numId w:val="51"/>
        </w:numPr>
        <w:spacing w:after="20" w:line="296" w:lineRule="auto"/>
        <w:ind w:right="1702" w:hanging="295"/>
        <w:jc w:val="left"/>
      </w:pPr>
      <w:r>
        <w:rPr>
          <w:szCs w:val="26"/>
          <w:rtl/>
        </w:rPr>
        <w:t xml:space="preserve">کنترل چراغها، پلکانها، دستگیرهها، اهرمها، ترمزها، جعبه فرمان </w:t>
      </w:r>
      <w:r>
        <w:rPr>
          <w:b/>
          <w:bCs/>
          <w:szCs w:val="26"/>
          <w:rtl/>
        </w:rPr>
        <w:t>پ-</w:t>
      </w:r>
      <w:r>
        <w:rPr>
          <w:szCs w:val="26"/>
          <w:rtl/>
        </w:rPr>
        <w:t xml:space="preserve"> بررسی میزان فشار باد و وضعیت لاست</w:t>
      </w:r>
      <w:r>
        <w:rPr>
          <w:szCs w:val="26"/>
          <w:rtl/>
        </w:rPr>
        <w:t xml:space="preserve">یک </w:t>
      </w:r>
      <w:r>
        <w:rPr>
          <w:b/>
          <w:bCs/>
          <w:szCs w:val="26"/>
          <w:rtl/>
        </w:rPr>
        <w:t>ت-</w:t>
      </w:r>
      <w:r>
        <w:rPr>
          <w:szCs w:val="26"/>
          <w:rtl/>
        </w:rPr>
        <w:t xml:space="preserve"> کنترل میزان فشار هیدرولیک و پنوماتیک مخزن</w:t>
      </w:r>
      <w:r>
        <w:rPr>
          <w:rFonts w:ascii="Times New Roman" w:eastAsia="Times New Roman" w:hAnsi="Times New Roman" w:cs="Times New Roman"/>
          <w:szCs w:val="26"/>
          <w:rtl/>
        </w:rPr>
        <w:t xml:space="preserve"> </w:t>
      </w:r>
      <w:r>
        <w:rPr>
          <w:b/>
          <w:bCs/>
          <w:szCs w:val="26"/>
          <w:rtl/>
        </w:rPr>
        <w:t>ث-</w:t>
      </w:r>
      <w:r>
        <w:rPr>
          <w:szCs w:val="26"/>
          <w:rtl/>
        </w:rPr>
        <w:t xml:space="preserve"> کنترل بوق، برف پاكکن و آینهها </w:t>
      </w:r>
    </w:p>
    <w:p w:rsidR="005F0291" w:rsidRDefault="00AC7D4A">
      <w:pPr>
        <w:numPr>
          <w:ilvl w:val="0"/>
          <w:numId w:val="51"/>
        </w:numPr>
        <w:spacing w:after="72" w:line="265" w:lineRule="auto"/>
        <w:ind w:right="1702" w:hanging="295"/>
        <w:jc w:val="left"/>
      </w:pPr>
      <w:r>
        <w:rPr>
          <w:szCs w:val="26"/>
          <w:rtl/>
        </w:rPr>
        <w:t>سایر مواردي که در دستورالعمل شرکت سازنده ذکر شده است .</w:t>
      </w:r>
    </w:p>
    <w:p w:rsidR="005F0291" w:rsidRDefault="00AC7D4A">
      <w:pPr>
        <w:ind w:left="7" w:right="70" w:firstLine="284"/>
      </w:pPr>
      <w:r>
        <w:rPr>
          <w:b/>
          <w:bCs/>
          <w:szCs w:val="26"/>
        </w:rPr>
        <w:t>2</w:t>
      </w:r>
      <w:r>
        <w:rPr>
          <w:b/>
          <w:bCs/>
          <w:szCs w:val="26"/>
          <w:rtl/>
        </w:rPr>
        <w:t>-</w:t>
      </w:r>
      <w:r>
        <w:rPr>
          <w:b/>
          <w:bCs/>
          <w:szCs w:val="26"/>
        </w:rPr>
        <w:t>7</w:t>
      </w:r>
      <w:r>
        <w:rPr>
          <w:b/>
          <w:bCs/>
          <w:szCs w:val="26"/>
          <w:rtl/>
        </w:rPr>
        <w:t>-</w:t>
      </w:r>
      <w:r>
        <w:rPr>
          <w:b/>
          <w:bCs/>
          <w:szCs w:val="26"/>
        </w:rPr>
        <w:t>2</w:t>
      </w:r>
      <w:r>
        <w:rPr>
          <w:b/>
          <w:bCs/>
          <w:szCs w:val="26"/>
          <w:rtl/>
        </w:rPr>
        <w:t>-</w:t>
      </w:r>
      <w:r>
        <w:rPr>
          <w:b/>
          <w:bCs/>
          <w:szCs w:val="26"/>
        </w:rPr>
        <w:t>4</w:t>
      </w:r>
      <w:r>
        <w:rPr>
          <w:b/>
          <w:bCs/>
          <w:szCs w:val="26"/>
          <w:rtl/>
        </w:rPr>
        <w:t xml:space="preserve">- </w:t>
      </w:r>
      <w:r>
        <w:rPr>
          <w:szCs w:val="26"/>
          <w:rtl/>
        </w:rPr>
        <w:t xml:space="preserve">قبل از حرکت ماشین باید تا حد امکان محل اجراي عملیات شناسایی شود. در این رابطه حجم ترافیک ،عرض راه، وجود دست </w:t>
      </w:r>
      <w:r>
        <w:rPr>
          <w:szCs w:val="26"/>
          <w:rtl/>
        </w:rPr>
        <w:t>انداز، حفره، گلولاي، یخ، گردوغبار زیاد، خطوط لولۀ آب و گاز، کابلهاي برق و تلفن در زیر زمین یا بالاي سر و به طور کلی هر نوع خطر احتمالی در مسیر باید مورد توجه قرار گیرد تا راننده در حین کار با شرایط غیر منتظره و پیشبینی نشده روبهرو نشود.</w:t>
      </w:r>
      <w:r>
        <w:rPr>
          <w:rFonts w:ascii="Times New Roman" w:eastAsia="Times New Roman" w:hAnsi="Times New Roman" w:cs="Times New Roman"/>
          <w:szCs w:val="26"/>
          <w:rtl/>
        </w:rPr>
        <w:t xml:space="preserve"> </w:t>
      </w:r>
    </w:p>
    <w:p w:rsidR="005F0291" w:rsidRDefault="00AC7D4A">
      <w:pPr>
        <w:spacing w:after="95" w:line="265" w:lineRule="auto"/>
        <w:ind w:left="287" w:right="0" w:hanging="10"/>
        <w:jc w:val="left"/>
      </w:pPr>
      <w:r>
        <w:rPr>
          <w:b/>
          <w:bCs/>
          <w:szCs w:val="26"/>
        </w:rPr>
        <w:t>2</w:t>
      </w:r>
      <w:r>
        <w:rPr>
          <w:b/>
          <w:bCs/>
          <w:szCs w:val="26"/>
          <w:rtl/>
        </w:rPr>
        <w:t>-</w:t>
      </w:r>
      <w:r>
        <w:rPr>
          <w:b/>
          <w:bCs/>
          <w:szCs w:val="26"/>
        </w:rPr>
        <w:t>7</w:t>
      </w:r>
      <w:r>
        <w:rPr>
          <w:b/>
          <w:bCs/>
          <w:szCs w:val="26"/>
          <w:rtl/>
        </w:rPr>
        <w:t>-</w:t>
      </w:r>
      <w:r>
        <w:rPr>
          <w:b/>
          <w:bCs/>
          <w:szCs w:val="26"/>
        </w:rPr>
        <w:t>2</w:t>
      </w:r>
      <w:r>
        <w:rPr>
          <w:b/>
          <w:bCs/>
          <w:szCs w:val="26"/>
          <w:rtl/>
        </w:rPr>
        <w:t>-</w:t>
      </w:r>
      <w:r>
        <w:rPr>
          <w:b/>
          <w:bCs/>
          <w:szCs w:val="26"/>
        </w:rPr>
        <w:t>5</w:t>
      </w:r>
      <w:r>
        <w:rPr>
          <w:b/>
          <w:bCs/>
          <w:szCs w:val="26"/>
          <w:rtl/>
        </w:rPr>
        <w:t xml:space="preserve">- </w:t>
      </w:r>
      <w:r>
        <w:rPr>
          <w:szCs w:val="26"/>
          <w:rtl/>
        </w:rPr>
        <w:t>راننده یا</w:t>
      </w:r>
      <w:r>
        <w:rPr>
          <w:szCs w:val="26"/>
          <w:rtl/>
        </w:rPr>
        <w:t xml:space="preserve"> متصدي موظف است در هنگام کار نسبت به رعایت موارد زیر اقدام نماید:</w:t>
      </w:r>
      <w:r>
        <w:rPr>
          <w:rFonts w:ascii="Times New Roman" w:eastAsia="Times New Roman" w:hAnsi="Times New Roman" w:cs="Times New Roman"/>
          <w:szCs w:val="26"/>
          <w:rtl/>
        </w:rPr>
        <w:t xml:space="preserve"> </w:t>
      </w:r>
    </w:p>
    <w:p w:rsidR="005F0291" w:rsidRDefault="00AC7D4A">
      <w:pPr>
        <w:ind w:left="278" w:right="786"/>
      </w:pPr>
      <w:r>
        <w:rPr>
          <w:b/>
          <w:bCs/>
          <w:szCs w:val="26"/>
          <w:rtl/>
        </w:rPr>
        <w:t>الف-</w:t>
      </w:r>
      <w:r>
        <w:rPr>
          <w:szCs w:val="26"/>
          <w:rtl/>
        </w:rPr>
        <w:t xml:space="preserve"> رعایت سرعت مطمئنه در حمل و جابجایی توده مواد و خاك به بالاي پرتگاه و یا انتهاي سراشیبی</w:t>
      </w:r>
      <w:r>
        <w:rPr>
          <w:rFonts w:ascii="Times New Roman" w:eastAsia="Times New Roman" w:hAnsi="Times New Roman" w:cs="Times New Roman"/>
          <w:szCs w:val="26"/>
          <w:rtl/>
        </w:rPr>
        <w:t xml:space="preserve"> </w:t>
      </w:r>
      <w:r>
        <w:rPr>
          <w:b/>
          <w:bCs/>
          <w:szCs w:val="26"/>
          <w:rtl/>
        </w:rPr>
        <w:t>ب-</w:t>
      </w:r>
      <w:r>
        <w:rPr>
          <w:szCs w:val="26"/>
          <w:rtl/>
        </w:rPr>
        <w:t xml:space="preserve"> رعایت توزیع یکنواخت بار بر روي سطح تیغه و جام </w:t>
      </w:r>
    </w:p>
    <w:p w:rsidR="005F0291" w:rsidRDefault="00AC7D4A">
      <w:pPr>
        <w:ind w:left="12" w:right="1156"/>
      </w:pPr>
      <w:r>
        <w:rPr>
          <w:b/>
          <w:bCs/>
          <w:szCs w:val="26"/>
          <w:rtl/>
        </w:rPr>
        <w:lastRenderedPageBreak/>
        <w:t>پ-</w:t>
      </w:r>
      <w:r>
        <w:rPr>
          <w:szCs w:val="26"/>
          <w:rtl/>
        </w:rPr>
        <w:t xml:space="preserve"> جمع آوري و قرار دادن ادوات کاري ماشین در ترا</w:t>
      </w:r>
      <w:r>
        <w:rPr>
          <w:szCs w:val="26"/>
          <w:rtl/>
        </w:rPr>
        <w:t xml:space="preserve">ز </w:t>
      </w:r>
      <w:r>
        <w:rPr>
          <w:szCs w:val="26"/>
        </w:rPr>
        <w:t>30</w:t>
      </w:r>
      <w:r>
        <w:rPr>
          <w:szCs w:val="26"/>
          <w:rtl/>
        </w:rPr>
        <w:t xml:space="preserve"> سانتیمتري از سطح زمین در سراشیبی </w:t>
      </w:r>
      <w:r>
        <w:rPr>
          <w:b/>
          <w:bCs/>
          <w:szCs w:val="26"/>
          <w:rtl/>
        </w:rPr>
        <w:t>ت-</w:t>
      </w:r>
      <w:r>
        <w:rPr>
          <w:szCs w:val="26"/>
          <w:rtl/>
        </w:rPr>
        <w:t xml:space="preserve"> رعایت فاصله ایمن از وسیله نقلیه جلویی </w:t>
      </w:r>
    </w:p>
    <w:p w:rsidR="005F0291" w:rsidRDefault="00AC7D4A">
      <w:pPr>
        <w:numPr>
          <w:ilvl w:val="0"/>
          <w:numId w:val="52"/>
        </w:numPr>
        <w:ind w:right="2063" w:hanging="390"/>
      </w:pPr>
      <w:r>
        <w:rPr>
          <w:szCs w:val="26"/>
          <w:rtl/>
        </w:rPr>
        <w:t>رعایت فاصله ایمن از لبه پرتگاه، محل تجمع کارگران، تاسیسات و ساختمانها</w:t>
      </w:r>
      <w:r>
        <w:rPr>
          <w:b/>
          <w:bCs/>
          <w:szCs w:val="26"/>
          <w:rtl/>
        </w:rPr>
        <w:t xml:space="preserve"> </w:t>
      </w:r>
    </w:p>
    <w:p w:rsidR="005F0291" w:rsidRDefault="00AC7D4A">
      <w:pPr>
        <w:numPr>
          <w:ilvl w:val="0"/>
          <w:numId w:val="52"/>
        </w:numPr>
        <w:ind w:right="2063" w:hanging="390"/>
      </w:pPr>
      <w:r>
        <w:rPr>
          <w:szCs w:val="26"/>
          <w:rtl/>
        </w:rPr>
        <w:t>رعایت محدوده عملیاتی توصیه شده توسط سازندگان ماشین</w:t>
      </w:r>
      <w:r>
        <w:rPr>
          <w:b/>
          <w:bCs/>
          <w:szCs w:val="26"/>
          <w:rtl/>
        </w:rPr>
        <w:t>چ-</w:t>
      </w:r>
      <w:r>
        <w:rPr>
          <w:szCs w:val="26"/>
          <w:rtl/>
        </w:rPr>
        <w:t xml:space="preserve"> حرکت در سراشیبی و سربالایی با دنده سنگین. </w:t>
      </w:r>
    </w:p>
    <w:p w:rsidR="005F0291" w:rsidRDefault="00AC7D4A">
      <w:pPr>
        <w:numPr>
          <w:ilvl w:val="0"/>
          <w:numId w:val="52"/>
        </w:numPr>
        <w:spacing w:after="61"/>
        <w:ind w:right="2063" w:hanging="390"/>
      </w:pPr>
      <w:r>
        <w:rPr>
          <w:szCs w:val="26"/>
          <w:rtl/>
        </w:rPr>
        <w:t>تخلیه و ب</w:t>
      </w:r>
      <w:r>
        <w:rPr>
          <w:szCs w:val="26"/>
          <w:rtl/>
        </w:rPr>
        <w:t xml:space="preserve">ارگیري روي سطوح مقاوم، مستحکم و ایمن با مجوز مسئول آن در کارگاه </w:t>
      </w:r>
    </w:p>
    <w:p w:rsidR="005F0291" w:rsidRDefault="00AC7D4A">
      <w:pPr>
        <w:numPr>
          <w:ilvl w:val="0"/>
          <w:numId w:val="52"/>
        </w:numPr>
        <w:ind w:right="2063" w:hanging="390"/>
      </w:pPr>
      <w:r>
        <w:rPr>
          <w:szCs w:val="26"/>
          <w:rtl/>
        </w:rPr>
        <w:t xml:space="preserve">قرارگیري بوم در راستاي محور طولی ماشین درحین حرکت در ماشین آلات ساختمانی داراي بوم </w:t>
      </w:r>
    </w:p>
    <w:p w:rsidR="005F0291" w:rsidRDefault="00AC7D4A">
      <w:pPr>
        <w:numPr>
          <w:ilvl w:val="0"/>
          <w:numId w:val="52"/>
        </w:numPr>
        <w:ind w:right="2063" w:hanging="390"/>
      </w:pPr>
      <w:r>
        <w:rPr>
          <w:szCs w:val="26"/>
          <w:rtl/>
        </w:rPr>
        <w:t>تسلط بر نقاط دید کور ماشین و قرار دادن یک نفر علامت دهنده براي علامت دادن در مواردي که نقاط کور دید متصدي م</w:t>
      </w:r>
      <w:r>
        <w:rPr>
          <w:szCs w:val="26"/>
          <w:rtl/>
        </w:rPr>
        <w:t xml:space="preserve">ی تواند باعث بروز حادثه شود. (مطابق بند </w:t>
      </w:r>
      <w:r>
        <w:rPr>
          <w:szCs w:val="26"/>
        </w:rPr>
        <w:t>2</w:t>
      </w:r>
      <w:r>
        <w:rPr>
          <w:szCs w:val="26"/>
          <w:rtl/>
        </w:rPr>
        <w:t>-</w:t>
      </w:r>
      <w:r>
        <w:rPr>
          <w:szCs w:val="26"/>
        </w:rPr>
        <w:t>7</w:t>
      </w:r>
      <w:r>
        <w:rPr>
          <w:szCs w:val="26"/>
          <w:rtl/>
        </w:rPr>
        <w:t>-</w:t>
      </w:r>
      <w:r>
        <w:rPr>
          <w:szCs w:val="26"/>
        </w:rPr>
        <w:t>3</w:t>
      </w:r>
      <w:r>
        <w:rPr>
          <w:szCs w:val="26"/>
          <w:rtl/>
        </w:rPr>
        <w:t xml:space="preserve">) </w:t>
      </w:r>
    </w:p>
    <w:p w:rsidR="005F0291" w:rsidRDefault="00AC7D4A">
      <w:pPr>
        <w:spacing w:after="95" w:line="265" w:lineRule="auto"/>
        <w:ind w:left="287" w:right="0" w:hanging="10"/>
        <w:jc w:val="left"/>
      </w:pPr>
      <w:r>
        <w:rPr>
          <w:b/>
          <w:bCs/>
          <w:szCs w:val="26"/>
        </w:rPr>
        <w:t>2</w:t>
      </w:r>
      <w:r>
        <w:rPr>
          <w:b/>
          <w:bCs/>
          <w:szCs w:val="26"/>
          <w:rtl/>
        </w:rPr>
        <w:t>-</w:t>
      </w:r>
      <w:r>
        <w:rPr>
          <w:b/>
          <w:bCs/>
          <w:szCs w:val="26"/>
        </w:rPr>
        <w:t>7</w:t>
      </w:r>
      <w:r>
        <w:rPr>
          <w:b/>
          <w:bCs/>
          <w:szCs w:val="26"/>
          <w:rtl/>
        </w:rPr>
        <w:t>-</w:t>
      </w:r>
      <w:r>
        <w:rPr>
          <w:b/>
          <w:bCs/>
          <w:szCs w:val="26"/>
        </w:rPr>
        <w:t>2</w:t>
      </w:r>
      <w:r>
        <w:rPr>
          <w:b/>
          <w:bCs/>
          <w:szCs w:val="26"/>
          <w:rtl/>
        </w:rPr>
        <w:t>-</w:t>
      </w:r>
      <w:r>
        <w:rPr>
          <w:b/>
          <w:bCs/>
          <w:szCs w:val="26"/>
        </w:rPr>
        <w:t>6</w:t>
      </w:r>
      <w:r>
        <w:rPr>
          <w:b/>
          <w:bCs/>
          <w:szCs w:val="26"/>
          <w:rtl/>
        </w:rPr>
        <w:t xml:space="preserve">- </w:t>
      </w:r>
      <w:r>
        <w:rPr>
          <w:szCs w:val="26"/>
          <w:rtl/>
        </w:rPr>
        <w:t xml:space="preserve">هنگام سوار و پیاده شدن از اتاقک ماشین آلات، باید موارد زیر رعایت گردد: </w:t>
      </w:r>
    </w:p>
    <w:p w:rsidR="005F0291" w:rsidRDefault="00AC7D4A">
      <w:pPr>
        <w:spacing w:after="95" w:line="265" w:lineRule="auto"/>
        <w:ind w:left="579" w:right="0" w:hanging="10"/>
        <w:jc w:val="left"/>
      </w:pPr>
      <w:r>
        <w:rPr>
          <w:b/>
          <w:bCs/>
          <w:szCs w:val="26"/>
          <w:rtl/>
        </w:rPr>
        <w:t>الف-</w:t>
      </w:r>
      <w:r>
        <w:rPr>
          <w:szCs w:val="26"/>
          <w:rtl/>
        </w:rPr>
        <w:t xml:space="preserve"> از پلکان نصب شده بر روي ماشین براي تردد استفاده شود. </w:t>
      </w:r>
    </w:p>
    <w:p w:rsidR="005F0291" w:rsidRDefault="00AC7D4A">
      <w:pPr>
        <w:numPr>
          <w:ilvl w:val="0"/>
          <w:numId w:val="53"/>
        </w:numPr>
        <w:spacing w:after="61"/>
        <w:ind w:right="1037" w:hanging="389"/>
      </w:pPr>
      <w:r>
        <w:rPr>
          <w:szCs w:val="26"/>
          <w:rtl/>
        </w:rPr>
        <w:t>قاعده سه نقطه تماس در بالا رفتن یا پایین آمدن از پلکان رعایت شود (دو</w:t>
      </w:r>
      <w:r>
        <w:rPr>
          <w:szCs w:val="26"/>
          <w:rtl/>
        </w:rPr>
        <w:t xml:space="preserve"> پا و یک دست یا دو دست و یک پا). </w:t>
      </w:r>
    </w:p>
    <w:p w:rsidR="005F0291" w:rsidRDefault="00AC7D4A">
      <w:pPr>
        <w:spacing w:after="61"/>
        <w:ind w:left="12" w:right="70"/>
      </w:pPr>
      <w:r>
        <w:rPr>
          <w:b/>
          <w:bCs/>
          <w:szCs w:val="26"/>
          <w:rtl/>
        </w:rPr>
        <w:t>پ-</w:t>
      </w:r>
      <w:r>
        <w:rPr>
          <w:szCs w:val="26"/>
          <w:rtl/>
        </w:rPr>
        <w:t xml:space="preserve"> پلکان باید عاري از هرگونه آلودگی به مواد لغزنده از قبیل لکه چربی ،روغنی یا گریسی، گِلِ و نظایر آن باشد. </w:t>
      </w:r>
    </w:p>
    <w:p w:rsidR="005F0291" w:rsidRDefault="00AC7D4A">
      <w:pPr>
        <w:numPr>
          <w:ilvl w:val="0"/>
          <w:numId w:val="53"/>
        </w:numPr>
        <w:spacing w:after="61"/>
        <w:ind w:right="1037" w:hanging="389"/>
      </w:pPr>
      <w:r>
        <w:rPr>
          <w:szCs w:val="26"/>
          <w:rtl/>
        </w:rPr>
        <w:t xml:space="preserve">اولین پلکان تردد به اتاقک باید حداکثر </w:t>
      </w:r>
      <w:r>
        <w:rPr>
          <w:szCs w:val="26"/>
        </w:rPr>
        <w:t>06</w:t>
      </w:r>
      <w:r>
        <w:rPr>
          <w:szCs w:val="26"/>
          <w:rtl/>
        </w:rPr>
        <w:t xml:space="preserve"> سانتیمتر از سطح زمین فاصله داشته باشد. </w:t>
      </w:r>
    </w:p>
    <w:p w:rsidR="005F0291" w:rsidRDefault="00AC7D4A">
      <w:pPr>
        <w:spacing w:after="95" w:line="265" w:lineRule="auto"/>
        <w:ind w:left="579" w:right="0" w:hanging="10"/>
        <w:jc w:val="left"/>
      </w:pPr>
      <w:r>
        <w:rPr>
          <w:b/>
          <w:bCs/>
          <w:szCs w:val="26"/>
          <w:rtl/>
        </w:rPr>
        <w:t>ث</w:t>
      </w:r>
      <w:r>
        <w:rPr>
          <w:szCs w:val="26"/>
          <w:rtl/>
        </w:rPr>
        <w:t xml:space="preserve">-هنگام تردد از روي پلکان همواره </w:t>
      </w:r>
      <w:r>
        <w:rPr>
          <w:szCs w:val="26"/>
          <w:rtl/>
        </w:rPr>
        <w:t xml:space="preserve">باید صورت فرد رو به پلکان باشد. </w:t>
      </w:r>
    </w:p>
    <w:p w:rsidR="005F0291" w:rsidRDefault="00AC7D4A">
      <w:pPr>
        <w:spacing w:after="95" w:line="265" w:lineRule="auto"/>
        <w:ind w:left="287" w:right="0" w:hanging="10"/>
        <w:jc w:val="left"/>
      </w:pPr>
      <w:r>
        <w:rPr>
          <w:b/>
          <w:bCs/>
          <w:szCs w:val="26"/>
        </w:rPr>
        <w:t>2</w:t>
      </w:r>
      <w:r>
        <w:rPr>
          <w:b/>
          <w:bCs/>
          <w:szCs w:val="26"/>
          <w:rtl/>
        </w:rPr>
        <w:t>-</w:t>
      </w:r>
      <w:r>
        <w:rPr>
          <w:b/>
          <w:bCs/>
          <w:szCs w:val="26"/>
        </w:rPr>
        <w:t>7</w:t>
      </w:r>
      <w:r>
        <w:rPr>
          <w:b/>
          <w:bCs/>
          <w:szCs w:val="26"/>
          <w:rtl/>
        </w:rPr>
        <w:t>-</w:t>
      </w:r>
      <w:r>
        <w:rPr>
          <w:b/>
          <w:bCs/>
          <w:szCs w:val="26"/>
        </w:rPr>
        <w:t>2</w:t>
      </w:r>
      <w:r>
        <w:rPr>
          <w:b/>
          <w:bCs/>
          <w:szCs w:val="26"/>
          <w:rtl/>
        </w:rPr>
        <w:t>-</w:t>
      </w:r>
      <w:r>
        <w:rPr>
          <w:b/>
          <w:bCs/>
          <w:szCs w:val="26"/>
        </w:rPr>
        <w:t>7</w:t>
      </w:r>
      <w:r>
        <w:rPr>
          <w:b/>
          <w:bCs/>
          <w:szCs w:val="26"/>
          <w:rtl/>
        </w:rPr>
        <w:t xml:space="preserve">- </w:t>
      </w:r>
      <w:r>
        <w:rPr>
          <w:szCs w:val="26"/>
          <w:rtl/>
        </w:rPr>
        <w:t xml:space="preserve">در شرایط زیر تلفن همراه راننده یا متصدي باید خاموش باشد: </w:t>
      </w:r>
    </w:p>
    <w:p w:rsidR="005F0291" w:rsidRDefault="00AC7D4A">
      <w:pPr>
        <w:spacing w:after="95" w:line="265" w:lineRule="auto"/>
        <w:ind w:left="579" w:right="0" w:hanging="10"/>
        <w:jc w:val="left"/>
      </w:pPr>
      <w:r>
        <w:rPr>
          <w:b/>
          <w:bCs/>
          <w:szCs w:val="26"/>
          <w:rtl/>
        </w:rPr>
        <w:t xml:space="preserve">الف- </w:t>
      </w:r>
      <w:r>
        <w:rPr>
          <w:szCs w:val="26"/>
          <w:rtl/>
        </w:rPr>
        <w:t xml:space="preserve">در زمان سوختگیري </w:t>
      </w:r>
    </w:p>
    <w:p w:rsidR="005F0291" w:rsidRDefault="00AC7D4A">
      <w:pPr>
        <w:spacing w:after="95" w:line="265" w:lineRule="auto"/>
        <w:ind w:left="579" w:right="0" w:hanging="10"/>
        <w:jc w:val="left"/>
      </w:pPr>
      <w:r>
        <w:rPr>
          <w:b/>
          <w:bCs/>
          <w:szCs w:val="26"/>
          <w:rtl/>
        </w:rPr>
        <w:t xml:space="preserve">ب- </w:t>
      </w:r>
      <w:r>
        <w:rPr>
          <w:szCs w:val="26"/>
          <w:rtl/>
        </w:rPr>
        <w:t xml:space="preserve">در محلهایی که عملیات انفجاري انجام میشود. </w:t>
      </w:r>
    </w:p>
    <w:p w:rsidR="005F0291" w:rsidRDefault="00AC7D4A">
      <w:pPr>
        <w:spacing w:after="60"/>
        <w:ind w:left="12" w:right="328"/>
      </w:pPr>
      <w:r>
        <w:rPr>
          <w:b/>
          <w:bCs/>
          <w:szCs w:val="26"/>
          <w:rtl/>
        </w:rPr>
        <w:t xml:space="preserve">پ- </w:t>
      </w:r>
      <w:r>
        <w:rPr>
          <w:szCs w:val="26"/>
          <w:rtl/>
        </w:rPr>
        <w:t>در محلهایی که خاموش بودن تلفن همراه طبق تابلوها یا دستورالعملها و دیگر قوانین الزامی</w:t>
      </w:r>
      <w:r>
        <w:rPr>
          <w:szCs w:val="26"/>
          <w:rtl/>
        </w:rPr>
        <w:t xml:space="preserve"> شده باشد. </w:t>
      </w:r>
    </w:p>
    <w:p w:rsidR="005F0291" w:rsidRDefault="00AC7D4A">
      <w:pPr>
        <w:spacing w:after="95" w:line="265" w:lineRule="auto"/>
        <w:ind w:left="287" w:right="0" w:hanging="10"/>
        <w:jc w:val="left"/>
      </w:pPr>
      <w:r>
        <w:rPr>
          <w:b/>
          <w:bCs/>
          <w:szCs w:val="26"/>
        </w:rPr>
        <w:t>2</w:t>
      </w:r>
      <w:r>
        <w:rPr>
          <w:b/>
          <w:bCs/>
          <w:szCs w:val="26"/>
          <w:rtl/>
        </w:rPr>
        <w:t>-</w:t>
      </w:r>
      <w:r>
        <w:rPr>
          <w:b/>
          <w:bCs/>
          <w:szCs w:val="26"/>
        </w:rPr>
        <w:t>7</w:t>
      </w:r>
      <w:r>
        <w:rPr>
          <w:b/>
          <w:bCs/>
          <w:szCs w:val="26"/>
          <w:rtl/>
        </w:rPr>
        <w:t>-</w:t>
      </w:r>
      <w:r>
        <w:rPr>
          <w:b/>
          <w:bCs/>
          <w:szCs w:val="26"/>
        </w:rPr>
        <w:t>2</w:t>
      </w:r>
      <w:r>
        <w:rPr>
          <w:b/>
          <w:bCs/>
          <w:szCs w:val="26"/>
          <w:rtl/>
        </w:rPr>
        <w:t>-</w:t>
      </w:r>
      <w:r>
        <w:rPr>
          <w:b/>
          <w:bCs/>
          <w:szCs w:val="26"/>
        </w:rPr>
        <w:t>8</w:t>
      </w:r>
      <w:r>
        <w:rPr>
          <w:b/>
          <w:bCs/>
          <w:szCs w:val="26"/>
          <w:rtl/>
        </w:rPr>
        <w:t xml:space="preserve">- </w:t>
      </w:r>
      <w:r>
        <w:rPr>
          <w:szCs w:val="26"/>
          <w:rtl/>
        </w:rPr>
        <w:t xml:space="preserve">هنگام حرکت با ماشین آلات ساختمانی انجام اعمال زیر ممنوع است: </w:t>
      </w:r>
    </w:p>
    <w:p w:rsidR="005F0291" w:rsidRDefault="00AC7D4A">
      <w:pPr>
        <w:ind w:left="208" w:right="5612"/>
      </w:pPr>
      <w:r>
        <w:rPr>
          <w:b/>
          <w:bCs/>
          <w:szCs w:val="26"/>
          <w:rtl/>
        </w:rPr>
        <w:t xml:space="preserve">الف- </w:t>
      </w:r>
      <w:r>
        <w:rPr>
          <w:szCs w:val="26"/>
          <w:rtl/>
        </w:rPr>
        <w:t xml:space="preserve">مسابقه دادن با ماشین آلات </w:t>
      </w:r>
      <w:r>
        <w:rPr>
          <w:b/>
          <w:bCs/>
          <w:szCs w:val="26"/>
          <w:rtl/>
        </w:rPr>
        <w:t>ب-</w:t>
      </w:r>
      <w:r>
        <w:rPr>
          <w:szCs w:val="26"/>
          <w:rtl/>
        </w:rPr>
        <w:t xml:space="preserve"> انجام کارهاي نمایشی با ماشین آلات </w:t>
      </w:r>
    </w:p>
    <w:p w:rsidR="005F0291" w:rsidRDefault="00AC7D4A">
      <w:pPr>
        <w:spacing w:after="71" w:line="265" w:lineRule="auto"/>
        <w:ind w:left="579" w:right="0" w:hanging="10"/>
        <w:jc w:val="left"/>
      </w:pPr>
      <w:r>
        <w:rPr>
          <w:szCs w:val="26"/>
          <w:rtl/>
        </w:rPr>
        <w:lastRenderedPageBreak/>
        <w:t xml:space="preserve">پ- هر نوع عمل دور از احتیاط، توقف و دور زدن سریع و ناگهانی </w:t>
      </w:r>
    </w:p>
    <w:p w:rsidR="005F0291" w:rsidRDefault="00AC7D4A">
      <w:pPr>
        <w:ind w:left="7" w:right="70" w:firstLine="284"/>
      </w:pPr>
      <w:r>
        <w:rPr>
          <w:b/>
          <w:bCs/>
          <w:szCs w:val="26"/>
        </w:rPr>
        <w:t>2</w:t>
      </w:r>
      <w:r>
        <w:rPr>
          <w:b/>
          <w:bCs/>
          <w:szCs w:val="26"/>
          <w:rtl/>
        </w:rPr>
        <w:t>-</w:t>
      </w:r>
      <w:r>
        <w:rPr>
          <w:b/>
          <w:bCs/>
          <w:szCs w:val="26"/>
        </w:rPr>
        <w:t>7</w:t>
      </w:r>
      <w:r>
        <w:rPr>
          <w:b/>
          <w:bCs/>
          <w:szCs w:val="26"/>
          <w:rtl/>
        </w:rPr>
        <w:t>-</w:t>
      </w:r>
      <w:r>
        <w:rPr>
          <w:b/>
          <w:bCs/>
          <w:szCs w:val="26"/>
        </w:rPr>
        <w:t>2</w:t>
      </w:r>
      <w:r>
        <w:rPr>
          <w:b/>
          <w:bCs/>
          <w:szCs w:val="26"/>
          <w:rtl/>
        </w:rPr>
        <w:t>-</w:t>
      </w:r>
      <w:r>
        <w:rPr>
          <w:b/>
          <w:bCs/>
          <w:szCs w:val="26"/>
        </w:rPr>
        <w:t>9</w:t>
      </w:r>
      <w:r>
        <w:rPr>
          <w:b/>
          <w:bCs/>
          <w:szCs w:val="26"/>
          <w:rtl/>
        </w:rPr>
        <w:t xml:space="preserve">- </w:t>
      </w:r>
      <w:r>
        <w:rPr>
          <w:szCs w:val="26"/>
          <w:rtl/>
        </w:rPr>
        <w:t>وسایل و تجهیزات مکانیکی و ماشین آلا</w:t>
      </w:r>
      <w:r>
        <w:rPr>
          <w:szCs w:val="26"/>
          <w:rtl/>
        </w:rPr>
        <w:t>ت نباید در نقاطی پارك، نصب و مورد استفاده قرار گیرند که خطراتی چون لغزش، ریزش دیوار محل</w:t>
      </w:r>
      <w:r>
        <w:rPr>
          <w:rFonts w:ascii="Times New Roman" w:eastAsia="Times New Roman" w:hAnsi="Times New Roman" w:cs="Times New Roman"/>
          <w:szCs w:val="26"/>
          <w:rtl/>
        </w:rPr>
        <w:t xml:space="preserve"> </w:t>
      </w:r>
      <w:r>
        <w:rPr>
          <w:szCs w:val="26"/>
          <w:rtl/>
        </w:rPr>
        <w:t xml:space="preserve">گودبرداري ،رانش، فرو رََوي ،سقوط به پرتگاه یا اشتعال و انفجار وجود داشته باشد. </w:t>
      </w:r>
    </w:p>
    <w:p w:rsidR="005F0291" w:rsidRDefault="00AC7D4A">
      <w:pPr>
        <w:ind w:left="12" w:right="70"/>
      </w:pPr>
      <w:r>
        <w:rPr>
          <w:szCs w:val="26"/>
          <w:rtl/>
        </w:rPr>
        <w:t xml:space="preserve">در شرایطی که به دلیل سستی بستر یا ازدیاد شیب آن احتمال به خطر افتادن تعادل وسیله موتوري </w:t>
      </w:r>
      <w:r>
        <w:rPr>
          <w:szCs w:val="26"/>
          <w:rtl/>
        </w:rPr>
        <w:t>وجود دارد باید قبل ازشروع عملیات، اقدامات ایمنی و حفاظتی لازم بهعمل آید .</w:t>
      </w:r>
    </w:p>
    <w:p w:rsidR="005F0291" w:rsidRDefault="00AC7D4A">
      <w:pPr>
        <w:spacing w:after="102" w:line="259" w:lineRule="auto"/>
        <w:ind w:left="223" w:right="257" w:hanging="10"/>
        <w:jc w:val="center"/>
      </w:pPr>
      <w:r>
        <w:rPr>
          <w:b/>
          <w:bCs/>
          <w:szCs w:val="26"/>
        </w:rPr>
        <w:t>2</w:t>
      </w:r>
      <w:r>
        <w:rPr>
          <w:b/>
          <w:bCs/>
          <w:szCs w:val="26"/>
          <w:rtl/>
        </w:rPr>
        <w:t>-</w:t>
      </w:r>
      <w:r>
        <w:rPr>
          <w:b/>
          <w:bCs/>
          <w:szCs w:val="26"/>
        </w:rPr>
        <w:t>7</w:t>
      </w:r>
      <w:r>
        <w:rPr>
          <w:b/>
          <w:bCs/>
          <w:szCs w:val="26"/>
          <w:rtl/>
        </w:rPr>
        <w:t>-</w:t>
      </w:r>
      <w:r>
        <w:rPr>
          <w:b/>
          <w:bCs/>
          <w:szCs w:val="26"/>
        </w:rPr>
        <w:t>2</w:t>
      </w:r>
      <w:r>
        <w:rPr>
          <w:b/>
          <w:bCs/>
          <w:szCs w:val="26"/>
          <w:rtl/>
        </w:rPr>
        <w:t>-</w:t>
      </w:r>
      <w:r>
        <w:rPr>
          <w:b/>
          <w:bCs/>
          <w:szCs w:val="26"/>
        </w:rPr>
        <w:t>10</w:t>
      </w:r>
      <w:r>
        <w:rPr>
          <w:b/>
          <w:bCs/>
          <w:szCs w:val="26"/>
          <w:rtl/>
        </w:rPr>
        <w:t xml:space="preserve">- </w:t>
      </w:r>
      <w:r>
        <w:rPr>
          <w:szCs w:val="26"/>
          <w:rtl/>
        </w:rPr>
        <w:t xml:space="preserve">راننده یا متصدي هنگام توقف ماشین و قبل از ترك آن، باید نسبت به رعایت موارد زیر اقدام نماید: </w:t>
      </w:r>
    </w:p>
    <w:p w:rsidR="005F0291" w:rsidRDefault="00AC7D4A">
      <w:pPr>
        <w:spacing w:after="20" w:line="296" w:lineRule="auto"/>
        <w:ind w:left="7" w:right="51" w:hanging="7"/>
        <w:jc w:val="right"/>
      </w:pPr>
      <w:r>
        <w:rPr>
          <w:b/>
          <w:bCs/>
          <w:szCs w:val="26"/>
          <w:rtl/>
        </w:rPr>
        <w:t>الف-</w:t>
      </w:r>
      <w:r>
        <w:rPr>
          <w:szCs w:val="26"/>
          <w:rtl/>
        </w:rPr>
        <w:t xml:space="preserve"> از توقف ماشین بر روي سطوح شیبدار خودداري نموده و ماشین را روي زمین مستحکم </w:t>
      </w:r>
      <w:r>
        <w:rPr>
          <w:szCs w:val="26"/>
          <w:rtl/>
        </w:rPr>
        <w:t>و مسطح متوقف، ادوات ماشین را بر روي زمین قرار دهد و سپس آن را خاموش نموده و دندهها را درگیر و از ترمز دستی استفاده نماید. چرخهاي ماشین آلات بارگیري و باربري باید هنگام توقف براي جلوگیري از حرکات ناخواسته، با استفاده ازتخته سنگ یا گوه محکم و مقاوم در زیر چر</w:t>
      </w:r>
      <w:r>
        <w:rPr>
          <w:szCs w:val="26"/>
          <w:rtl/>
        </w:rPr>
        <w:t>خ لاستیکی و زنجیري مهار شوند</w:t>
      </w:r>
      <w:r>
        <w:rPr>
          <w:rFonts w:ascii="Times New Roman" w:eastAsia="Times New Roman" w:hAnsi="Times New Roman" w:cs="Times New Roman"/>
          <w:szCs w:val="26"/>
          <w:rtl/>
        </w:rPr>
        <w:t>.</w:t>
      </w:r>
      <w:r>
        <w:rPr>
          <w:szCs w:val="26"/>
          <w:rtl/>
        </w:rPr>
        <w:t xml:space="preserve"> موانع گوهاي که براي جلوگیري حرکت وسیله نقلیه چرخ لاستیکی زیر چرخها قرار میگیرند، باید قادر به نگهداري چرخ هایی که سنگینترین بار را تحمل میکنند، باشند. </w:t>
      </w:r>
    </w:p>
    <w:p w:rsidR="005F0291" w:rsidRDefault="00AC7D4A">
      <w:pPr>
        <w:numPr>
          <w:ilvl w:val="0"/>
          <w:numId w:val="54"/>
        </w:numPr>
        <w:spacing w:after="61"/>
        <w:ind w:right="171" w:hanging="376"/>
      </w:pPr>
      <w:r>
        <w:rPr>
          <w:szCs w:val="26"/>
          <w:rtl/>
        </w:rPr>
        <w:t>راننده باید از توقف کامل ماشین اطمینان حاصل نموده و سوئیچ را در وضعیت خامو</w:t>
      </w:r>
      <w:r>
        <w:rPr>
          <w:szCs w:val="26"/>
          <w:rtl/>
        </w:rPr>
        <w:t xml:space="preserve">ش قرار داده و آن را بردارد. </w:t>
      </w:r>
    </w:p>
    <w:p w:rsidR="005F0291" w:rsidRDefault="00AC7D4A">
      <w:pPr>
        <w:spacing w:after="61"/>
        <w:ind w:left="12" w:right="1023"/>
      </w:pPr>
      <w:r>
        <w:rPr>
          <w:b/>
          <w:bCs/>
          <w:szCs w:val="26"/>
          <w:rtl/>
        </w:rPr>
        <w:t>پ-</w:t>
      </w:r>
      <w:r>
        <w:rPr>
          <w:szCs w:val="26"/>
          <w:rtl/>
        </w:rPr>
        <w:t xml:space="preserve"> نصب حصار، علامت، پرچم و روشنایی کافی بهمنظور پارك ماشین در مسیر عمومی الزامی است. </w:t>
      </w:r>
    </w:p>
    <w:p w:rsidR="005F0291" w:rsidRDefault="00AC7D4A">
      <w:pPr>
        <w:numPr>
          <w:ilvl w:val="0"/>
          <w:numId w:val="54"/>
        </w:numPr>
        <w:ind w:right="171" w:hanging="376"/>
      </w:pPr>
      <w:r>
        <w:rPr>
          <w:szCs w:val="26"/>
          <w:rtl/>
        </w:rPr>
        <w:t xml:space="preserve">در موقع توقف وسایل موتوري گودبرداري و خاکبرداري از قبیل بولدوزر، لودر، بیل مکانیکی، لیفتراك و نظایر آن باید ادواتی چون تیغه، چنگگ، جام و،... </w:t>
      </w:r>
      <w:r>
        <w:rPr>
          <w:szCs w:val="26"/>
          <w:rtl/>
        </w:rPr>
        <w:t xml:space="preserve"> پایین آورده شده و روي زمین قرار گیرند و رها کردن آنها به حالت آویزان و معلق ممنوع است. جمع آوري ادوات کاري بهداخل و قرارگیري آنها باید در ارتفاع </w:t>
      </w:r>
      <w:r>
        <w:rPr>
          <w:szCs w:val="26"/>
        </w:rPr>
        <w:t>40</w:t>
      </w:r>
      <w:r>
        <w:rPr>
          <w:szCs w:val="26"/>
          <w:rtl/>
        </w:rPr>
        <w:t xml:space="preserve"> الی </w:t>
      </w:r>
      <w:r>
        <w:rPr>
          <w:szCs w:val="26"/>
        </w:rPr>
        <w:t>50</w:t>
      </w:r>
      <w:r>
        <w:rPr>
          <w:szCs w:val="26"/>
          <w:rtl/>
        </w:rPr>
        <w:t xml:space="preserve"> سانتیمتري از سطح زمین در هنگام حرکت ماشین انجام شود </w:t>
      </w:r>
    </w:p>
    <w:p w:rsidR="005F0291" w:rsidRDefault="00AC7D4A">
      <w:pPr>
        <w:numPr>
          <w:ilvl w:val="0"/>
          <w:numId w:val="54"/>
        </w:numPr>
        <w:ind w:right="171" w:hanging="376"/>
      </w:pPr>
      <w:r>
        <w:rPr>
          <w:szCs w:val="26"/>
          <w:rtl/>
        </w:rPr>
        <w:t xml:space="preserve">در مکانهایی که خطراتی نظیر ریزشی بودن دیواره و </w:t>
      </w:r>
      <w:r>
        <w:rPr>
          <w:szCs w:val="26"/>
          <w:rtl/>
        </w:rPr>
        <w:t>برقگرفتگی وجود دارد راننده باید از راهنما براي هدایت ماشین استفاده کند</w:t>
      </w:r>
      <w:r>
        <w:rPr>
          <w:rFonts w:ascii="Times New Roman" w:eastAsia="Times New Roman" w:hAnsi="Times New Roman" w:cs="Times New Roman"/>
          <w:szCs w:val="26"/>
          <w:rtl/>
        </w:rPr>
        <w:t>.</w:t>
      </w:r>
      <w:r>
        <w:rPr>
          <w:szCs w:val="26"/>
          <w:rtl/>
        </w:rPr>
        <w:t xml:space="preserve"> </w:t>
      </w:r>
    </w:p>
    <w:p w:rsidR="005F0291" w:rsidRDefault="00AC7D4A">
      <w:pPr>
        <w:numPr>
          <w:ilvl w:val="0"/>
          <w:numId w:val="54"/>
        </w:numPr>
        <w:spacing w:after="61"/>
        <w:ind w:right="171" w:hanging="376"/>
      </w:pPr>
      <w:r>
        <w:rPr>
          <w:szCs w:val="26"/>
          <w:rtl/>
        </w:rPr>
        <w:t xml:space="preserve">از تیغههاي بولدوزر، لودر، بیل مکانیکی و ...، نباید بهعنوان ترمز استفاده شود، مگر در مواردي استثنایی و اضطراري. </w:t>
      </w:r>
    </w:p>
    <w:p w:rsidR="005F0291" w:rsidRDefault="00AC7D4A">
      <w:pPr>
        <w:ind w:left="7" w:right="70" w:firstLine="285"/>
      </w:pPr>
      <w:r>
        <w:rPr>
          <w:b/>
          <w:bCs/>
          <w:szCs w:val="26"/>
        </w:rPr>
        <w:t>2</w:t>
      </w:r>
      <w:r>
        <w:rPr>
          <w:b/>
          <w:bCs/>
          <w:szCs w:val="26"/>
          <w:rtl/>
        </w:rPr>
        <w:t>-</w:t>
      </w:r>
      <w:r>
        <w:rPr>
          <w:b/>
          <w:bCs/>
          <w:szCs w:val="26"/>
        </w:rPr>
        <w:t>7</w:t>
      </w:r>
      <w:r>
        <w:rPr>
          <w:b/>
          <w:bCs/>
          <w:szCs w:val="26"/>
          <w:rtl/>
        </w:rPr>
        <w:t>-</w:t>
      </w:r>
      <w:r>
        <w:rPr>
          <w:b/>
          <w:bCs/>
          <w:szCs w:val="26"/>
        </w:rPr>
        <w:t>2</w:t>
      </w:r>
      <w:r>
        <w:rPr>
          <w:b/>
          <w:bCs/>
          <w:szCs w:val="26"/>
          <w:rtl/>
        </w:rPr>
        <w:t>-</w:t>
      </w:r>
      <w:r>
        <w:rPr>
          <w:b/>
          <w:bCs/>
          <w:szCs w:val="26"/>
        </w:rPr>
        <w:t>11</w:t>
      </w:r>
      <w:r>
        <w:rPr>
          <w:b/>
          <w:bCs/>
          <w:szCs w:val="26"/>
          <w:rtl/>
        </w:rPr>
        <w:t xml:space="preserve">- </w:t>
      </w:r>
      <w:r>
        <w:rPr>
          <w:szCs w:val="26"/>
          <w:rtl/>
        </w:rPr>
        <w:t>پیاده و یا سوار شدن از ماشین آلات در حال حرکت تحت هر شرایط مم</w:t>
      </w:r>
      <w:r>
        <w:rPr>
          <w:szCs w:val="26"/>
          <w:rtl/>
        </w:rPr>
        <w:t xml:space="preserve">نوع است. تعویض و جابهجایی رانندگان و اپراتورهاي ماشین آلات و دستگاهها فقط در زمان توقف آنها مجاز است. سوار شدن افراد غیرمجاز بر ماشینآلات عمرانی نظیر لودر، گریدر، بولدوزر و اجزاي آنها نظیر تیغهها، جام و مانند آنها ممنوع است. </w:t>
      </w:r>
    </w:p>
    <w:p w:rsidR="005F0291" w:rsidRDefault="00AC7D4A">
      <w:pPr>
        <w:ind w:left="7" w:right="70" w:firstLine="286"/>
      </w:pPr>
      <w:r>
        <w:rPr>
          <w:b/>
          <w:bCs/>
          <w:szCs w:val="26"/>
        </w:rPr>
        <w:lastRenderedPageBreak/>
        <w:t>2</w:t>
      </w:r>
      <w:r>
        <w:rPr>
          <w:b/>
          <w:bCs/>
          <w:szCs w:val="26"/>
          <w:rtl/>
        </w:rPr>
        <w:t>-</w:t>
      </w:r>
      <w:r>
        <w:rPr>
          <w:b/>
          <w:bCs/>
          <w:szCs w:val="26"/>
        </w:rPr>
        <w:t>7</w:t>
      </w:r>
      <w:r>
        <w:rPr>
          <w:b/>
          <w:bCs/>
          <w:szCs w:val="26"/>
          <w:rtl/>
        </w:rPr>
        <w:t>-</w:t>
      </w:r>
      <w:r>
        <w:rPr>
          <w:b/>
          <w:bCs/>
          <w:szCs w:val="26"/>
        </w:rPr>
        <w:t>2</w:t>
      </w:r>
      <w:r>
        <w:rPr>
          <w:b/>
          <w:bCs/>
          <w:szCs w:val="26"/>
          <w:rtl/>
        </w:rPr>
        <w:t>-</w:t>
      </w:r>
      <w:r>
        <w:rPr>
          <w:b/>
          <w:bCs/>
          <w:szCs w:val="26"/>
        </w:rPr>
        <w:t>21</w:t>
      </w:r>
      <w:r>
        <w:rPr>
          <w:b/>
          <w:bCs/>
          <w:szCs w:val="26"/>
          <w:rtl/>
        </w:rPr>
        <w:t xml:space="preserve">- </w:t>
      </w:r>
      <w:r>
        <w:rPr>
          <w:szCs w:val="26"/>
          <w:rtl/>
        </w:rPr>
        <w:t>ماشین چرخ لاستیکی که</w:t>
      </w:r>
      <w:r>
        <w:rPr>
          <w:szCs w:val="26"/>
          <w:rtl/>
        </w:rPr>
        <w:t xml:space="preserve"> بهطور مرتب در شیبی بیش از </w:t>
      </w:r>
      <w:r>
        <w:rPr>
          <w:szCs w:val="26"/>
        </w:rPr>
        <w:t>5</w:t>
      </w:r>
      <w:r>
        <w:rPr>
          <w:szCs w:val="26"/>
          <w:rtl/>
        </w:rPr>
        <w:t xml:space="preserve"> درصد کار میکند، اگر وزن بدون بار آن کم تر از </w:t>
      </w:r>
      <w:r>
        <w:rPr>
          <w:szCs w:val="26"/>
        </w:rPr>
        <w:t>4</w:t>
      </w:r>
      <w:r>
        <w:rPr>
          <w:szCs w:val="26"/>
          <w:rtl/>
        </w:rPr>
        <w:t xml:space="preserve"> تن باشد، باید حداقل به یک مانع گوهاي و در صورتی که وزن بدون بار آن </w:t>
      </w:r>
      <w:r>
        <w:rPr>
          <w:szCs w:val="26"/>
        </w:rPr>
        <w:t>4</w:t>
      </w:r>
      <w:r>
        <w:rPr>
          <w:szCs w:val="26"/>
          <w:rtl/>
        </w:rPr>
        <w:t xml:space="preserve"> تن و یا بیشتر باشد، باید به دو عدد مانع گوه اي براي توقف، مجهز شود.</w:t>
      </w:r>
      <w:r>
        <w:rPr>
          <w:rFonts w:ascii="Calibri" w:eastAsia="Calibri" w:hAnsi="Calibri" w:cs="Calibri"/>
          <w:szCs w:val="26"/>
          <w:rtl/>
        </w:rPr>
        <w:t xml:space="preserve"> </w:t>
      </w:r>
    </w:p>
    <w:p w:rsidR="005F0291" w:rsidRDefault="00AC7D4A">
      <w:pPr>
        <w:spacing w:after="95" w:line="265" w:lineRule="auto"/>
        <w:ind w:left="287" w:right="0" w:hanging="10"/>
        <w:jc w:val="left"/>
      </w:pPr>
      <w:r>
        <w:rPr>
          <w:b/>
          <w:bCs/>
          <w:szCs w:val="26"/>
        </w:rPr>
        <w:t>2</w:t>
      </w:r>
      <w:r>
        <w:rPr>
          <w:b/>
          <w:bCs/>
          <w:szCs w:val="26"/>
          <w:rtl/>
        </w:rPr>
        <w:t>-</w:t>
      </w:r>
      <w:r>
        <w:rPr>
          <w:b/>
          <w:bCs/>
          <w:szCs w:val="26"/>
        </w:rPr>
        <w:t>7</w:t>
      </w:r>
      <w:r>
        <w:rPr>
          <w:b/>
          <w:bCs/>
          <w:szCs w:val="26"/>
          <w:rtl/>
        </w:rPr>
        <w:t>-</w:t>
      </w:r>
      <w:r>
        <w:rPr>
          <w:b/>
          <w:bCs/>
          <w:szCs w:val="26"/>
        </w:rPr>
        <w:t>2</w:t>
      </w:r>
      <w:r>
        <w:rPr>
          <w:b/>
          <w:bCs/>
          <w:szCs w:val="26"/>
          <w:rtl/>
        </w:rPr>
        <w:t>-</w:t>
      </w:r>
      <w:r>
        <w:rPr>
          <w:b/>
          <w:bCs/>
          <w:szCs w:val="26"/>
        </w:rPr>
        <w:t>31</w:t>
      </w:r>
      <w:r>
        <w:rPr>
          <w:b/>
          <w:bCs/>
          <w:szCs w:val="26"/>
          <w:rtl/>
        </w:rPr>
        <w:t xml:space="preserve">- </w:t>
      </w:r>
      <w:r>
        <w:rPr>
          <w:szCs w:val="26"/>
          <w:rtl/>
        </w:rPr>
        <w:t>کار با ماشین آلات ساختمانی در حا</w:t>
      </w:r>
      <w:r>
        <w:rPr>
          <w:szCs w:val="26"/>
          <w:rtl/>
        </w:rPr>
        <w:t xml:space="preserve">لت خلاص در سراشیبی ممنوع است. </w:t>
      </w:r>
    </w:p>
    <w:p w:rsidR="005F0291" w:rsidRDefault="00AC7D4A">
      <w:pPr>
        <w:spacing w:after="59"/>
        <w:ind w:left="12" w:right="70"/>
      </w:pPr>
      <w:r>
        <w:rPr>
          <w:b/>
          <w:bCs/>
          <w:szCs w:val="26"/>
        </w:rPr>
        <w:t>2</w:t>
      </w:r>
      <w:r>
        <w:rPr>
          <w:b/>
          <w:bCs/>
          <w:szCs w:val="26"/>
          <w:rtl/>
        </w:rPr>
        <w:t>-</w:t>
      </w:r>
      <w:r>
        <w:rPr>
          <w:b/>
          <w:bCs/>
          <w:szCs w:val="26"/>
        </w:rPr>
        <w:t>7</w:t>
      </w:r>
      <w:r>
        <w:rPr>
          <w:b/>
          <w:bCs/>
          <w:szCs w:val="26"/>
          <w:rtl/>
        </w:rPr>
        <w:t>-</w:t>
      </w:r>
      <w:r>
        <w:rPr>
          <w:b/>
          <w:bCs/>
          <w:szCs w:val="26"/>
        </w:rPr>
        <w:t>2</w:t>
      </w:r>
      <w:r>
        <w:rPr>
          <w:b/>
          <w:bCs/>
          <w:szCs w:val="26"/>
          <w:rtl/>
        </w:rPr>
        <w:t>-</w:t>
      </w:r>
      <w:r>
        <w:rPr>
          <w:b/>
          <w:bCs/>
          <w:szCs w:val="26"/>
        </w:rPr>
        <w:t>41</w:t>
      </w:r>
      <w:r>
        <w:rPr>
          <w:b/>
          <w:bCs/>
          <w:szCs w:val="26"/>
          <w:rtl/>
        </w:rPr>
        <w:t xml:space="preserve">- </w:t>
      </w:r>
      <w:r>
        <w:rPr>
          <w:szCs w:val="26"/>
          <w:rtl/>
        </w:rPr>
        <w:t xml:space="preserve">انجام عملیات اجرایی در شب و در محیطهاي تاریک ،تنها در صورت تامین روشنایی کافی و مناسب مجاز است. </w:t>
      </w:r>
    </w:p>
    <w:p w:rsidR="005F0291" w:rsidRDefault="00AC7D4A">
      <w:pPr>
        <w:ind w:left="12" w:right="70"/>
      </w:pPr>
      <w:r>
        <w:rPr>
          <w:b/>
          <w:bCs/>
          <w:szCs w:val="26"/>
        </w:rPr>
        <w:t>2</w:t>
      </w:r>
      <w:r>
        <w:rPr>
          <w:b/>
          <w:bCs/>
          <w:szCs w:val="26"/>
          <w:rtl/>
        </w:rPr>
        <w:t>-</w:t>
      </w:r>
      <w:r>
        <w:rPr>
          <w:b/>
          <w:bCs/>
          <w:szCs w:val="26"/>
        </w:rPr>
        <w:t>7</w:t>
      </w:r>
      <w:r>
        <w:rPr>
          <w:b/>
          <w:bCs/>
          <w:szCs w:val="26"/>
          <w:rtl/>
        </w:rPr>
        <w:t>-</w:t>
      </w:r>
      <w:r>
        <w:rPr>
          <w:b/>
          <w:bCs/>
          <w:szCs w:val="26"/>
        </w:rPr>
        <w:t>2</w:t>
      </w:r>
      <w:r>
        <w:rPr>
          <w:b/>
          <w:bCs/>
          <w:szCs w:val="26"/>
          <w:rtl/>
        </w:rPr>
        <w:t>-</w:t>
      </w:r>
      <w:r>
        <w:rPr>
          <w:b/>
          <w:bCs/>
          <w:szCs w:val="26"/>
        </w:rPr>
        <w:t>51</w:t>
      </w:r>
      <w:r>
        <w:rPr>
          <w:b/>
          <w:bCs/>
          <w:szCs w:val="26"/>
          <w:rtl/>
        </w:rPr>
        <w:t xml:space="preserve">- </w:t>
      </w:r>
      <w:r>
        <w:rPr>
          <w:szCs w:val="26"/>
          <w:rtl/>
        </w:rPr>
        <w:t xml:space="preserve">جابهجایی و عبور تیغه، جام و چنگک ماشین آلات ساختمانی از روي تاسیسات و کارگران ممنوع است. </w:t>
      </w:r>
    </w:p>
    <w:p w:rsidR="005F0291" w:rsidRDefault="00AC7D4A">
      <w:pPr>
        <w:ind w:left="12" w:right="70"/>
      </w:pPr>
      <w:r>
        <w:rPr>
          <w:szCs w:val="26"/>
          <w:rtl/>
        </w:rPr>
        <w:t xml:space="preserve">چنانچه امکان حذف </w:t>
      </w:r>
      <w:r>
        <w:rPr>
          <w:szCs w:val="26"/>
          <w:rtl/>
        </w:rPr>
        <w:t>حرکت جام ماشین از روي تاسیسات و کارگران وجود نداشته باشد، باید تمهیدات ایمنی و اقدامات احتیاطی لازم بهعمل آمده باشد</w:t>
      </w:r>
      <w:r>
        <w:rPr>
          <w:rFonts w:ascii="Times New Roman" w:eastAsia="Times New Roman" w:hAnsi="Times New Roman" w:cs="Times New Roman"/>
          <w:szCs w:val="26"/>
          <w:rtl/>
        </w:rPr>
        <w:t xml:space="preserve"> </w:t>
      </w:r>
    </w:p>
    <w:p w:rsidR="005F0291" w:rsidRDefault="00AC7D4A">
      <w:pPr>
        <w:spacing w:after="95" w:line="265" w:lineRule="auto"/>
        <w:ind w:left="287" w:right="0" w:hanging="10"/>
        <w:jc w:val="left"/>
      </w:pPr>
      <w:r>
        <w:rPr>
          <w:b/>
          <w:bCs/>
          <w:szCs w:val="26"/>
        </w:rPr>
        <w:t>2</w:t>
      </w:r>
      <w:r>
        <w:rPr>
          <w:b/>
          <w:bCs/>
          <w:szCs w:val="26"/>
          <w:rtl/>
        </w:rPr>
        <w:t>-</w:t>
      </w:r>
      <w:r>
        <w:rPr>
          <w:b/>
          <w:bCs/>
          <w:szCs w:val="26"/>
        </w:rPr>
        <w:t>7</w:t>
      </w:r>
      <w:r>
        <w:rPr>
          <w:b/>
          <w:bCs/>
          <w:szCs w:val="26"/>
          <w:rtl/>
        </w:rPr>
        <w:t>-</w:t>
      </w:r>
      <w:r>
        <w:rPr>
          <w:b/>
          <w:bCs/>
          <w:szCs w:val="26"/>
        </w:rPr>
        <w:t>2</w:t>
      </w:r>
      <w:r>
        <w:rPr>
          <w:b/>
          <w:bCs/>
          <w:szCs w:val="26"/>
          <w:rtl/>
        </w:rPr>
        <w:t>-</w:t>
      </w:r>
      <w:r>
        <w:rPr>
          <w:b/>
          <w:bCs/>
          <w:szCs w:val="26"/>
        </w:rPr>
        <w:t>61</w:t>
      </w:r>
      <w:r>
        <w:rPr>
          <w:b/>
          <w:bCs/>
          <w:szCs w:val="26"/>
          <w:rtl/>
        </w:rPr>
        <w:t xml:space="preserve">- </w:t>
      </w:r>
      <w:r>
        <w:rPr>
          <w:szCs w:val="26"/>
          <w:rtl/>
        </w:rPr>
        <w:t xml:space="preserve">فاصله اتاقک از جبهه کاري باید حداقل </w:t>
      </w:r>
      <w:r>
        <w:rPr>
          <w:szCs w:val="26"/>
        </w:rPr>
        <w:t>1</w:t>
      </w:r>
      <w:r>
        <w:rPr>
          <w:szCs w:val="26"/>
          <w:rtl/>
        </w:rPr>
        <w:t xml:space="preserve"> متر باشد. </w:t>
      </w:r>
    </w:p>
    <w:p w:rsidR="005F0291" w:rsidRDefault="00AC7D4A">
      <w:pPr>
        <w:ind w:left="7" w:right="70" w:firstLine="285"/>
      </w:pPr>
      <w:r>
        <w:rPr>
          <w:b/>
          <w:bCs/>
          <w:szCs w:val="26"/>
        </w:rPr>
        <w:t>2</w:t>
      </w:r>
      <w:r>
        <w:rPr>
          <w:b/>
          <w:bCs/>
          <w:szCs w:val="26"/>
          <w:rtl/>
        </w:rPr>
        <w:t>-</w:t>
      </w:r>
      <w:r>
        <w:rPr>
          <w:b/>
          <w:bCs/>
          <w:szCs w:val="26"/>
        </w:rPr>
        <w:t>7</w:t>
      </w:r>
      <w:r>
        <w:rPr>
          <w:b/>
          <w:bCs/>
          <w:szCs w:val="26"/>
          <w:rtl/>
        </w:rPr>
        <w:t>-</w:t>
      </w:r>
      <w:r>
        <w:rPr>
          <w:b/>
          <w:bCs/>
          <w:szCs w:val="26"/>
        </w:rPr>
        <w:t>2</w:t>
      </w:r>
      <w:r>
        <w:rPr>
          <w:b/>
          <w:bCs/>
          <w:szCs w:val="26"/>
          <w:rtl/>
        </w:rPr>
        <w:t>-</w:t>
      </w:r>
      <w:r>
        <w:rPr>
          <w:b/>
          <w:bCs/>
          <w:szCs w:val="26"/>
        </w:rPr>
        <w:t>71</w:t>
      </w:r>
      <w:r>
        <w:rPr>
          <w:b/>
          <w:bCs/>
          <w:szCs w:val="26"/>
          <w:rtl/>
        </w:rPr>
        <w:t xml:space="preserve">- </w:t>
      </w:r>
      <w:r>
        <w:rPr>
          <w:szCs w:val="26"/>
          <w:rtl/>
        </w:rPr>
        <w:t>دور زدن ماشین آلات ساختمانی روي سطح شیبدار تنها با توجه به محدوده عملی</w:t>
      </w:r>
      <w:r>
        <w:rPr>
          <w:szCs w:val="26"/>
          <w:rtl/>
        </w:rPr>
        <w:t>اتی ماشین، براساس توصیه کارخانه سازنده مجاز است.</w:t>
      </w:r>
      <w:r>
        <w:rPr>
          <w:rFonts w:ascii="Times New Roman" w:eastAsia="Times New Roman" w:hAnsi="Times New Roman" w:cs="Times New Roman"/>
          <w:szCs w:val="26"/>
          <w:rtl/>
        </w:rPr>
        <w:t xml:space="preserve"> </w:t>
      </w:r>
    </w:p>
    <w:p w:rsidR="005F0291" w:rsidRDefault="00AC7D4A">
      <w:pPr>
        <w:ind w:left="12" w:right="963"/>
      </w:pPr>
      <w:r>
        <w:rPr>
          <w:b/>
          <w:bCs/>
          <w:szCs w:val="26"/>
        </w:rPr>
        <w:t>2</w:t>
      </w:r>
      <w:r>
        <w:rPr>
          <w:b/>
          <w:bCs/>
          <w:szCs w:val="26"/>
          <w:rtl/>
        </w:rPr>
        <w:t>-</w:t>
      </w:r>
      <w:r>
        <w:rPr>
          <w:b/>
          <w:bCs/>
          <w:szCs w:val="26"/>
        </w:rPr>
        <w:t>7</w:t>
      </w:r>
      <w:r>
        <w:rPr>
          <w:b/>
          <w:bCs/>
          <w:szCs w:val="26"/>
          <w:rtl/>
        </w:rPr>
        <w:t>-</w:t>
      </w:r>
      <w:r>
        <w:rPr>
          <w:b/>
          <w:bCs/>
          <w:szCs w:val="26"/>
        </w:rPr>
        <w:t>2</w:t>
      </w:r>
      <w:r>
        <w:rPr>
          <w:b/>
          <w:bCs/>
          <w:szCs w:val="26"/>
          <w:rtl/>
        </w:rPr>
        <w:t>-</w:t>
      </w:r>
      <w:r>
        <w:rPr>
          <w:b/>
          <w:bCs/>
          <w:szCs w:val="26"/>
        </w:rPr>
        <w:t>81</w:t>
      </w:r>
      <w:r>
        <w:rPr>
          <w:b/>
          <w:bCs/>
          <w:szCs w:val="26"/>
          <w:rtl/>
        </w:rPr>
        <w:t xml:space="preserve">- </w:t>
      </w:r>
      <w:r>
        <w:rPr>
          <w:szCs w:val="26"/>
          <w:rtl/>
        </w:rPr>
        <w:t>استفاده از ادوات ماشین براي کاهش سرعت و افزایش اصطکاك در سراشیبی ممنوع است.</w:t>
      </w:r>
      <w:r>
        <w:rPr>
          <w:rFonts w:ascii="Times New Roman" w:eastAsia="Times New Roman" w:hAnsi="Times New Roman" w:cs="Times New Roman"/>
          <w:szCs w:val="26"/>
          <w:rtl/>
        </w:rPr>
        <w:t xml:space="preserve"> </w:t>
      </w:r>
    </w:p>
    <w:p w:rsidR="005F0291" w:rsidRDefault="00AC7D4A">
      <w:pPr>
        <w:ind w:left="7" w:right="70" w:firstLine="285"/>
      </w:pPr>
      <w:r>
        <w:rPr>
          <w:b/>
          <w:bCs/>
          <w:szCs w:val="26"/>
        </w:rPr>
        <w:t>2</w:t>
      </w:r>
      <w:r>
        <w:rPr>
          <w:b/>
          <w:bCs/>
          <w:szCs w:val="26"/>
          <w:rtl/>
        </w:rPr>
        <w:t>-</w:t>
      </w:r>
      <w:r>
        <w:rPr>
          <w:b/>
          <w:bCs/>
          <w:szCs w:val="26"/>
        </w:rPr>
        <w:t>7</w:t>
      </w:r>
      <w:r>
        <w:rPr>
          <w:b/>
          <w:bCs/>
          <w:szCs w:val="26"/>
          <w:rtl/>
        </w:rPr>
        <w:t>-</w:t>
      </w:r>
      <w:r>
        <w:rPr>
          <w:b/>
          <w:bCs/>
          <w:szCs w:val="26"/>
        </w:rPr>
        <w:t>2</w:t>
      </w:r>
      <w:r>
        <w:rPr>
          <w:b/>
          <w:bCs/>
          <w:szCs w:val="26"/>
          <w:rtl/>
        </w:rPr>
        <w:t>-</w:t>
      </w:r>
      <w:r>
        <w:rPr>
          <w:b/>
          <w:bCs/>
          <w:szCs w:val="26"/>
        </w:rPr>
        <w:t>91</w:t>
      </w:r>
      <w:r>
        <w:rPr>
          <w:b/>
          <w:bCs/>
          <w:szCs w:val="26"/>
          <w:rtl/>
        </w:rPr>
        <w:t xml:space="preserve">- </w:t>
      </w:r>
      <w:r>
        <w:rPr>
          <w:szCs w:val="26"/>
          <w:rtl/>
        </w:rPr>
        <w:t xml:space="preserve">بکسل (یدكکش) کردن ماشین روي سطوح با شیب تند ممنوع است و فقط با استفاده از بکسل ثابت مجاز است. </w:t>
      </w:r>
    </w:p>
    <w:p w:rsidR="005F0291" w:rsidRDefault="00AC7D4A">
      <w:pPr>
        <w:ind w:left="7" w:right="70" w:firstLine="284"/>
      </w:pPr>
      <w:r>
        <w:rPr>
          <w:b/>
          <w:bCs/>
          <w:szCs w:val="26"/>
        </w:rPr>
        <w:t>2</w:t>
      </w:r>
      <w:r>
        <w:rPr>
          <w:b/>
          <w:bCs/>
          <w:szCs w:val="26"/>
          <w:rtl/>
        </w:rPr>
        <w:t>-</w:t>
      </w:r>
      <w:r>
        <w:rPr>
          <w:b/>
          <w:bCs/>
          <w:szCs w:val="26"/>
        </w:rPr>
        <w:t>7</w:t>
      </w:r>
      <w:r>
        <w:rPr>
          <w:b/>
          <w:bCs/>
          <w:szCs w:val="26"/>
          <w:rtl/>
        </w:rPr>
        <w:t>-</w:t>
      </w:r>
      <w:r>
        <w:rPr>
          <w:b/>
          <w:bCs/>
          <w:szCs w:val="26"/>
        </w:rPr>
        <w:t>2</w:t>
      </w:r>
      <w:r>
        <w:rPr>
          <w:b/>
          <w:bCs/>
          <w:szCs w:val="26"/>
          <w:rtl/>
        </w:rPr>
        <w:t>-</w:t>
      </w:r>
      <w:r>
        <w:rPr>
          <w:b/>
          <w:bCs/>
          <w:szCs w:val="26"/>
        </w:rPr>
        <w:t>20</w:t>
      </w:r>
      <w:r>
        <w:rPr>
          <w:b/>
          <w:bCs/>
          <w:szCs w:val="26"/>
          <w:rtl/>
        </w:rPr>
        <w:t xml:space="preserve">- </w:t>
      </w:r>
      <w:r>
        <w:rPr>
          <w:szCs w:val="26"/>
          <w:rtl/>
        </w:rPr>
        <w:t>در ص</w:t>
      </w:r>
      <w:r>
        <w:rPr>
          <w:szCs w:val="26"/>
          <w:rtl/>
        </w:rPr>
        <w:t xml:space="preserve">ورت بهکارگیري ماشین آلات چرخ لاستیکی بر روي اجسام تیز و برنده باید از زنجیر حفاظتی مناسب استفاده شود. </w:t>
      </w:r>
    </w:p>
    <w:p w:rsidR="005F0291" w:rsidRDefault="00AC7D4A">
      <w:pPr>
        <w:ind w:left="7" w:right="70" w:firstLine="282"/>
      </w:pPr>
      <w:r>
        <w:rPr>
          <w:b/>
          <w:bCs/>
          <w:szCs w:val="26"/>
        </w:rPr>
        <w:t>2</w:t>
      </w:r>
      <w:r>
        <w:rPr>
          <w:b/>
          <w:bCs/>
          <w:szCs w:val="26"/>
          <w:rtl/>
        </w:rPr>
        <w:t>-</w:t>
      </w:r>
      <w:r>
        <w:rPr>
          <w:b/>
          <w:bCs/>
          <w:szCs w:val="26"/>
        </w:rPr>
        <w:t>7</w:t>
      </w:r>
      <w:r>
        <w:rPr>
          <w:b/>
          <w:bCs/>
          <w:szCs w:val="26"/>
          <w:rtl/>
        </w:rPr>
        <w:t>-</w:t>
      </w:r>
      <w:r>
        <w:rPr>
          <w:b/>
          <w:bCs/>
          <w:szCs w:val="26"/>
        </w:rPr>
        <w:t>2</w:t>
      </w:r>
      <w:r>
        <w:rPr>
          <w:b/>
          <w:bCs/>
          <w:szCs w:val="26"/>
          <w:rtl/>
        </w:rPr>
        <w:t>-</w:t>
      </w:r>
      <w:r>
        <w:rPr>
          <w:b/>
          <w:bCs/>
          <w:szCs w:val="26"/>
        </w:rPr>
        <w:t>12</w:t>
      </w:r>
      <w:r>
        <w:rPr>
          <w:b/>
          <w:bCs/>
          <w:szCs w:val="26"/>
          <w:rtl/>
        </w:rPr>
        <w:t xml:space="preserve">- </w:t>
      </w:r>
      <w:r>
        <w:rPr>
          <w:szCs w:val="26"/>
          <w:rtl/>
        </w:rPr>
        <w:t>قبل از روشن کردن ماشین در مکان هاي سرپوشیده باید اطمینان حاصل شود که سیستم تهویه کارایی لازم را دارد. براي خروج دود از این مکانها، لولۀ اگزوز ر</w:t>
      </w:r>
      <w:r>
        <w:rPr>
          <w:szCs w:val="26"/>
          <w:rtl/>
        </w:rPr>
        <w:t xml:space="preserve">ا باید به بیرون از محوطه ارتباط داد. </w:t>
      </w:r>
    </w:p>
    <w:p w:rsidR="005F0291" w:rsidRDefault="00AC7D4A">
      <w:pPr>
        <w:spacing w:after="326" w:line="259" w:lineRule="auto"/>
        <w:ind w:left="223" w:right="342" w:hanging="10"/>
        <w:jc w:val="center"/>
      </w:pPr>
      <w:r>
        <w:rPr>
          <w:b/>
          <w:bCs/>
          <w:szCs w:val="26"/>
        </w:rPr>
        <w:t>2</w:t>
      </w:r>
      <w:r>
        <w:rPr>
          <w:b/>
          <w:bCs/>
          <w:szCs w:val="26"/>
          <w:rtl/>
        </w:rPr>
        <w:t>-</w:t>
      </w:r>
      <w:r>
        <w:rPr>
          <w:b/>
          <w:bCs/>
          <w:szCs w:val="26"/>
        </w:rPr>
        <w:t>7</w:t>
      </w:r>
      <w:r>
        <w:rPr>
          <w:b/>
          <w:bCs/>
          <w:szCs w:val="26"/>
          <w:rtl/>
        </w:rPr>
        <w:t>-</w:t>
      </w:r>
      <w:r>
        <w:rPr>
          <w:b/>
          <w:bCs/>
          <w:szCs w:val="26"/>
        </w:rPr>
        <w:t>2</w:t>
      </w:r>
      <w:r>
        <w:rPr>
          <w:b/>
          <w:bCs/>
          <w:szCs w:val="26"/>
          <w:rtl/>
        </w:rPr>
        <w:t>-</w:t>
      </w:r>
      <w:r>
        <w:rPr>
          <w:b/>
          <w:bCs/>
          <w:szCs w:val="26"/>
        </w:rPr>
        <w:t>22</w:t>
      </w:r>
      <w:r>
        <w:rPr>
          <w:b/>
          <w:bCs/>
          <w:szCs w:val="26"/>
          <w:rtl/>
        </w:rPr>
        <w:t xml:space="preserve">- </w:t>
      </w:r>
      <w:r>
        <w:rPr>
          <w:szCs w:val="26"/>
          <w:rtl/>
        </w:rPr>
        <w:t xml:space="preserve">اسقرار جک ماشینآلات بر روي تاسیساتی از قبیل لوله هاي نفت، گاز و خطوط برق ممنوع است. </w:t>
      </w:r>
    </w:p>
    <w:p w:rsidR="005F0291" w:rsidRDefault="00AC7D4A">
      <w:pPr>
        <w:spacing w:after="154" w:line="259" w:lineRule="auto"/>
        <w:ind w:left="1" w:right="0" w:hanging="10"/>
        <w:jc w:val="left"/>
      </w:pPr>
      <w:r>
        <w:rPr>
          <w:b/>
          <w:bCs/>
          <w:szCs w:val="26"/>
        </w:rPr>
        <w:t>2</w:t>
      </w:r>
      <w:r>
        <w:rPr>
          <w:b/>
          <w:bCs/>
          <w:szCs w:val="26"/>
          <w:rtl/>
        </w:rPr>
        <w:t>-</w:t>
      </w:r>
      <w:r>
        <w:rPr>
          <w:b/>
          <w:bCs/>
          <w:szCs w:val="26"/>
        </w:rPr>
        <w:t>7</w:t>
      </w:r>
      <w:r>
        <w:rPr>
          <w:b/>
          <w:bCs/>
          <w:szCs w:val="26"/>
          <w:rtl/>
        </w:rPr>
        <w:t>-</w:t>
      </w:r>
      <w:r>
        <w:rPr>
          <w:b/>
          <w:bCs/>
          <w:szCs w:val="26"/>
        </w:rPr>
        <w:t>3</w:t>
      </w:r>
      <w:r>
        <w:rPr>
          <w:b/>
          <w:bCs/>
          <w:szCs w:val="26"/>
          <w:rtl/>
        </w:rPr>
        <w:t xml:space="preserve">- میدان دید </w:t>
      </w:r>
    </w:p>
    <w:p w:rsidR="005F0291" w:rsidRDefault="00AC7D4A">
      <w:pPr>
        <w:ind w:left="7" w:right="70" w:firstLine="283"/>
      </w:pPr>
      <w:r>
        <w:rPr>
          <w:b/>
          <w:bCs/>
          <w:szCs w:val="26"/>
        </w:rPr>
        <w:t>2</w:t>
      </w:r>
      <w:r>
        <w:rPr>
          <w:b/>
          <w:bCs/>
          <w:szCs w:val="26"/>
          <w:rtl/>
        </w:rPr>
        <w:t>-</w:t>
      </w:r>
      <w:r>
        <w:rPr>
          <w:b/>
          <w:bCs/>
          <w:szCs w:val="26"/>
        </w:rPr>
        <w:t>7</w:t>
      </w:r>
      <w:r>
        <w:rPr>
          <w:b/>
          <w:bCs/>
          <w:szCs w:val="26"/>
          <w:rtl/>
        </w:rPr>
        <w:t>-</w:t>
      </w:r>
      <w:r>
        <w:rPr>
          <w:b/>
          <w:bCs/>
          <w:szCs w:val="26"/>
        </w:rPr>
        <w:t>3</w:t>
      </w:r>
      <w:r>
        <w:rPr>
          <w:b/>
          <w:bCs/>
          <w:szCs w:val="26"/>
          <w:rtl/>
        </w:rPr>
        <w:t>-</w:t>
      </w:r>
      <w:r>
        <w:rPr>
          <w:b/>
          <w:bCs/>
          <w:szCs w:val="26"/>
        </w:rPr>
        <w:t>1</w:t>
      </w:r>
      <w:r>
        <w:rPr>
          <w:b/>
          <w:bCs/>
          <w:szCs w:val="26"/>
          <w:rtl/>
        </w:rPr>
        <w:t>-</w:t>
      </w:r>
      <w:r>
        <w:rPr>
          <w:szCs w:val="26"/>
          <w:rtl/>
        </w:rPr>
        <w:t xml:space="preserve">رانندگان یا متصدیان ماشین آلات ساختمانی موظفند ضمن رعایت قوانین و مقررات موجود از مسیرهاي مشخص </w:t>
      </w:r>
      <w:r>
        <w:rPr>
          <w:szCs w:val="26"/>
          <w:rtl/>
        </w:rPr>
        <w:t xml:space="preserve">شده در کارگاه تردد نمایند تا ضمن انضباط در تردد، نقاط کور دید به حداقل کاهش یابد. </w:t>
      </w:r>
    </w:p>
    <w:p w:rsidR="005F0291" w:rsidRDefault="00AC7D4A">
      <w:pPr>
        <w:ind w:left="7" w:right="70" w:firstLine="284"/>
      </w:pPr>
      <w:r>
        <w:rPr>
          <w:b/>
          <w:bCs/>
          <w:szCs w:val="26"/>
        </w:rPr>
        <w:lastRenderedPageBreak/>
        <w:t>2</w:t>
      </w:r>
      <w:r>
        <w:rPr>
          <w:b/>
          <w:bCs/>
          <w:szCs w:val="26"/>
          <w:rtl/>
        </w:rPr>
        <w:t>-</w:t>
      </w:r>
      <w:r>
        <w:rPr>
          <w:b/>
          <w:bCs/>
          <w:szCs w:val="26"/>
        </w:rPr>
        <w:t>7</w:t>
      </w:r>
      <w:r>
        <w:rPr>
          <w:b/>
          <w:bCs/>
          <w:szCs w:val="26"/>
          <w:rtl/>
        </w:rPr>
        <w:t>-</w:t>
      </w:r>
      <w:r>
        <w:rPr>
          <w:b/>
          <w:bCs/>
          <w:szCs w:val="26"/>
        </w:rPr>
        <w:t>3</w:t>
      </w:r>
      <w:r>
        <w:rPr>
          <w:b/>
          <w:bCs/>
          <w:szCs w:val="26"/>
          <w:rtl/>
        </w:rPr>
        <w:t>-</w:t>
      </w:r>
      <w:r>
        <w:rPr>
          <w:b/>
          <w:bCs/>
          <w:szCs w:val="26"/>
        </w:rPr>
        <w:t>2</w:t>
      </w:r>
      <w:r>
        <w:rPr>
          <w:b/>
          <w:bCs/>
          <w:szCs w:val="26"/>
          <w:rtl/>
        </w:rPr>
        <w:t xml:space="preserve">- </w:t>
      </w:r>
      <w:r>
        <w:rPr>
          <w:szCs w:val="26"/>
          <w:rtl/>
        </w:rPr>
        <w:t>حـضور افراد غیرمجاز در منـطقه عملیاتی ماشینآلات و تجهیزات ممنوع است. راننده در صورت نیاز به حضور افراد در حوزه عملیات ماشین، باید بهگونهاي کار کند که در همه اوقات ش</w:t>
      </w:r>
      <w:r>
        <w:rPr>
          <w:szCs w:val="26"/>
          <w:rtl/>
        </w:rPr>
        <w:t>خص مزبور در میدان دید وي قرار داشته باشد (شکل .)</w:t>
      </w:r>
      <w:r>
        <w:rPr>
          <w:szCs w:val="26"/>
        </w:rPr>
        <w:t>17</w:t>
      </w:r>
      <w:r>
        <w:rPr>
          <w:szCs w:val="26"/>
          <w:rtl/>
        </w:rPr>
        <w:t>-</w:t>
      </w:r>
      <w:r>
        <w:rPr>
          <w:szCs w:val="26"/>
        </w:rPr>
        <w:t>2</w:t>
      </w:r>
      <w:r>
        <w:rPr>
          <w:szCs w:val="26"/>
          <w:rtl/>
        </w:rPr>
        <w:t xml:space="preserve"> </w:t>
      </w:r>
    </w:p>
    <w:p w:rsidR="005F0291" w:rsidRDefault="00AC7D4A">
      <w:pPr>
        <w:ind w:left="7" w:right="70" w:firstLine="286"/>
      </w:pPr>
      <w:r>
        <w:rPr>
          <w:b/>
          <w:bCs/>
          <w:szCs w:val="26"/>
        </w:rPr>
        <w:t>2</w:t>
      </w:r>
      <w:r>
        <w:rPr>
          <w:b/>
          <w:bCs/>
          <w:szCs w:val="26"/>
          <w:rtl/>
        </w:rPr>
        <w:t>-</w:t>
      </w:r>
      <w:r>
        <w:rPr>
          <w:b/>
          <w:bCs/>
          <w:szCs w:val="26"/>
        </w:rPr>
        <w:t>7</w:t>
      </w:r>
      <w:r>
        <w:rPr>
          <w:b/>
          <w:bCs/>
          <w:szCs w:val="26"/>
          <w:rtl/>
        </w:rPr>
        <w:t>-</w:t>
      </w:r>
      <w:r>
        <w:rPr>
          <w:b/>
          <w:bCs/>
          <w:szCs w:val="26"/>
        </w:rPr>
        <w:t>3</w:t>
      </w:r>
      <w:r>
        <w:rPr>
          <w:b/>
          <w:bCs/>
          <w:szCs w:val="26"/>
          <w:rtl/>
        </w:rPr>
        <w:t>-</w:t>
      </w:r>
      <w:r>
        <w:rPr>
          <w:b/>
          <w:bCs/>
          <w:szCs w:val="26"/>
        </w:rPr>
        <w:t>3</w:t>
      </w:r>
      <w:r>
        <w:rPr>
          <w:b/>
          <w:bCs/>
          <w:szCs w:val="26"/>
          <w:rtl/>
        </w:rPr>
        <w:t>-</w:t>
      </w:r>
      <w:r>
        <w:rPr>
          <w:szCs w:val="26"/>
          <w:rtl/>
        </w:rPr>
        <w:t>در موارديکه میدان دید راننده یا متصدي ماشینآلات راه سازي و ساختمانی محدود باشد، وجود یک نفر کمک یا علامتدهنده الزامی است. فرد علامتدهنده به راننده یا متصدي با ماشینآلات ساختمانی باید با دستورالع</w:t>
      </w:r>
      <w:r>
        <w:rPr>
          <w:szCs w:val="26"/>
          <w:rtl/>
        </w:rPr>
        <w:t xml:space="preserve">ملها و نشانههاي علامت دهی مطابق بخش </w:t>
      </w:r>
      <w:r>
        <w:rPr>
          <w:szCs w:val="26"/>
        </w:rPr>
        <w:t>2</w:t>
      </w:r>
      <w:r>
        <w:rPr>
          <w:szCs w:val="26"/>
          <w:rtl/>
        </w:rPr>
        <w:t>-</w:t>
      </w:r>
      <w:r>
        <w:rPr>
          <w:szCs w:val="26"/>
        </w:rPr>
        <w:t>11</w:t>
      </w:r>
      <w:r>
        <w:rPr>
          <w:szCs w:val="26"/>
          <w:rtl/>
        </w:rPr>
        <w:t xml:space="preserve"> بهطور کامل آشنا باشد. در موارد زیر باید نسبت به استفاده از فرد علامت دهنده اقدام شود: </w:t>
      </w:r>
    </w:p>
    <w:p w:rsidR="005F0291" w:rsidRDefault="00AC7D4A">
      <w:pPr>
        <w:spacing w:after="61"/>
        <w:ind w:left="12" w:right="167"/>
      </w:pPr>
      <w:r>
        <w:rPr>
          <w:b/>
          <w:bCs/>
          <w:szCs w:val="26"/>
          <w:rtl/>
        </w:rPr>
        <w:t>الف-</w:t>
      </w:r>
      <w:r>
        <w:rPr>
          <w:szCs w:val="26"/>
          <w:rtl/>
        </w:rPr>
        <w:t xml:space="preserve"> هنگام ورود ماشین به حریم دکلهاي برق و خطوط انتقال نیرو براي رعایت مقررات حریم مطابق بند </w:t>
      </w:r>
      <w:r>
        <w:rPr>
          <w:szCs w:val="26"/>
        </w:rPr>
        <w:t>2</w:t>
      </w:r>
      <w:r>
        <w:rPr>
          <w:szCs w:val="26"/>
          <w:rtl/>
        </w:rPr>
        <w:t>-</w:t>
      </w:r>
      <w:r>
        <w:rPr>
          <w:szCs w:val="26"/>
        </w:rPr>
        <w:t>12</w:t>
      </w:r>
      <w:r>
        <w:rPr>
          <w:szCs w:val="26"/>
          <w:rtl/>
        </w:rPr>
        <w:t>-</w:t>
      </w:r>
      <w:r>
        <w:rPr>
          <w:szCs w:val="26"/>
        </w:rPr>
        <w:t>2</w:t>
      </w:r>
      <w:r>
        <w:rPr>
          <w:szCs w:val="26"/>
          <w:rtl/>
        </w:rPr>
        <w:t xml:space="preserve">. </w:t>
      </w:r>
    </w:p>
    <w:p w:rsidR="005F0291" w:rsidRDefault="00AC7D4A">
      <w:pPr>
        <w:spacing w:after="95" w:line="265" w:lineRule="auto"/>
        <w:ind w:left="580" w:right="0" w:hanging="10"/>
        <w:jc w:val="left"/>
      </w:pPr>
      <w:r>
        <w:rPr>
          <w:b/>
          <w:bCs/>
          <w:szCs w:val="26"/>
          <w:rtl/>
        </w:rPr>
        <w:t>ب-</w:t>
      </w:r>
      <w:r>
        <w:rPr>
          <w:szCs w:val="26"/>
          <w:rtl/>
        </w:rPr>
        <w:t xml:space="preserve"> درمحیطهایی که اطراف ماش</w:t>
      </w:r>
      <w:r>
        <w:rPr>
          <w:szCs w:val="26"/>
          <w:rtl/>
        </w:rPr>
        <w:t xml:space="preserve">ین بهنحو مناسبی قابل رویت نباشد. </w:t>
      </w:r>
    </w:p>
    <w:p w:rsidR="005F0291" w:rsidRDefault="00AC7D4A">
      <w:pPr>
        <w:ind w:left="332" w:right="70"/>
      </w:pPr>
      <w:r>
        <w:rPr>
          <w:b/>
          <w:bCs/>
          <w:szCs w:val="26"/>
          <w:rtl/>
        </w:rPr>
        <w:t>پ-</w:t>
      </w:r>
      <w:r>
        <w:rPr>
          <w:szCs w:val="26"/>
          <w:rtl/>
        </w:rPr>
        <w:t xml:space="preserve"> در محیطهاي خطرناك که ریسک حادثه بالاست (تعدد ماشین آلات، شلوغی کارگاه، محدودیت فضا، قرارگیري کارگاه در بافت شهري، کار در شب ،وضعیت نامناسب آب و هوایی و.)...  </w:t>
      </w:r>
    </w:p>
    <w:p w:rsidR="005F0291" w:rsidRDefault="00AC7D4A">
      <w:pPr>
        <w:ind w:left="7" w:right="70" w:firstLine="285"/>
      </w:pPr>
      <w:r>
        <w:rPr>
          <w:b/>
          <w:bCs/>
          <w:szCs w:val="26"/>
          <w:rtl/>
        </w:rPr>
        <w:t xml:space="preserve"> </w:t>
      </w:r>
      <w:r>
        <w:rPr>
          <w:b/>
          <w:bCs/>
          <w:szCs w:val="26"/>
        </w:rPr>
        <w:t>2</w:t>
      </w:r>
      <w:r>
        <w:rPr>
          <w:b/>
          <w:bCs/>
          <w:szCs w:val="26"/>
          <w:rtl/>
        </w:rPr>
        <w:t>-</w:t>
      </w:r>
      <w:r>
        <w:rPr>
          <w:b/>
          <w:bCs/>
          <w:szCs w:val="26"/>
        </w:rPr>
        <w:t>7</w:t>
      </w:r>
      <w:r>
        <w:rPr>
          <w:b/>
          <w:bCs/>
          <w:szCs w:val="26"/>
          <w:rtl/>
        </w:rPr>
        <w:t>-</w:t>
      </w:r>
      <w:r>
        <w:rPr>
          <w:b/>
          <w:bCs/>
          <w:szCs w:val="26"/>
        </w:rPr>
        <w:t>3</w:t>
      </w:r>
      <w:r>
        <w:rPr>
          <w:b/>
          <w:bCs/>
          <w:szCs w:val="26"/>
          <w:rtl/>
        </w:rPr>
        <w:t>-</w:t>
      </w:r>
      <w:r>
        <w:rPr>
          <w:b/>
          <w:bCs/>
          <w:szCs w:val="26"/>
        </w:rPr>
        <w:t>4</w:t>
      </w:r>
      <w:r>
        <w:rPr>
          <w:b/>
          <w:bCs/>
          <w:szCs w:val="26"/>
          <w:rtl/>
        </w:rPr>
        <w:t xml:space="preserve">- </w:t>
      </w:r>
      <w:r>
        <w:rPr>
          <w:szCs w:val="26"/>
          <w:rtl/>
        </w:rPr>
        <w:t>انجام عملیات اجرایی در شب و در محیطهاي تاریک ،تنها</w:t>
      </w:r>
      <w:r>
        <w:rPr>
          <w:szCs w:val="26"/>
          <w:rtl/>
        </w:rPr>
        <w:t xml:space="preserve"> در صورت تامین روشنایی کافی و مناسب پس از تایید دستگاه نظارت مجاز است. </w:t>
      </w:r>
    </w:p>
    <w:p w:rsidR="005F0291" w:rsidRDefault="00AC7D4A">
      <w:pPr>
        <w:ind w:left="7" w:right="70" w:firstLine="284"/>
      </w:pPr>
      <w:r>
        <w:rPr>
          <w:b/>
          <w:bCs/>
          <w:szCs w:val="26"/>
        </w:rPr>
        <w:t>2</w:t>
      </w:r>
      <w:r>
        <w:rPr>
          <w:b/>
          <w:bCs/>
          <w:szCs w:val="26"/>
          <w:rtl/>
        </w:rPr>
        <w:t>-</w:t>
      </w:r>
      <w:r>
        <w:rPr>
          <w:b/>
          <w:bCs/>
          <w:szCs w:val="26"/>
        </w:rPr>
        <w:t>7</w:t>
      </w:r>
      <w:r>
        <w:rPr>
          <w:b/>
          <w:bCs/>
          <w:szCs w:val="26"/>
          <w:rtl/>
        </w:rPr>
        <w:t>-</w:t>
      </w:r>
      <w:r>
        <w:rPr>
          <w:b/>
          <w:bCs/>
          <w:szCs w:val="26"/>
        </w:rPr>
        <w:t>3</w:t>
      </w:r>
      <w:r>
        <w:rPr>
          <w:b/>
          <w:bCs/>
          <w:szCs w:val="26"/>
          <w:rtl/>
        </w:rPr>
        <w:t>-</w:t>
      </w:r>
      <w:r>
        <w:rPr>
          <w:b/>
          <w:bCs/>
          <w:szCs w:val="26"/>
        </w:rPr>
        <w:t>5</w:t>
      </w:r>
      <w:r>
        <w:rPr>
          <w:b/>
          <w:bCs/>
          <w:szCs w:val="26"/>
          <w:rtl/>
        </w:rPr>
        <w:t xml:space="preserve">- </w:t>
      </w:r>
      <w:r>
        <w:rPr>
          <w:szCs w:val="26"/>
          <w:rtl/>
        </w:rPr>
        <w:t xml:space="preserve">ماشین آلات ساختمانی که بخشهایی از آن فاقد دید کافی است باید به وسایل آشکارساز مناسب تجهیز شوند. </w:t>
      </w:r>
    </w:p>
    <w:p w:rsidR="005F0291" w:rsidRDefault="00AC7D4A">
      <w:pPr>
        <w:ind w:left="7" w:right="70" w:firstLine="285"/>
      </w:pPr>
      <w:r>
        <w:rPr>
          <w:b/>
          <w:bCs/>
          <w:szCs w:val="26"/>
        </w:rPr>
        <w:t>2</w:t>
      </w:r>
      <w:r>
        <w:rPr>
          <w:b/>
          <w:bCs/>
          <w:szCs w:val="26"/>
          <w:rtl/>
        </w:rPr>
        <w:t>-</w:t>
      </w:r>
      <w:r>
        <w:rPr>
          <w:b/>
          <w:bCs/>
          <w:szCs w:val="26"/>
        </w:rPr>
        <w:t>7</w:t>
      </w:r>
      <w:r>
        <w:rPr>
          <w:b/>
          <w:bCs/>
          <w:szCs w:val="26"/>
          <w:rtl/>
        </w:rPr>
        <w:t>-</w:t>
      </w:r>
      <w:r>
        <w:rPr>
          <w:b/>
          <w:bCs/>
          <w:szCs w:val="26"/>
        </w:rPr>
        <w:t>3</w:t>
      </w:r>
      <w:r>
        <w:rPr>
          <w:b/>
          <w:bCs/>
          <w:szCs w:val="26"/>
          <w:rtl/>
        </w:rPr>
        <w:t>-</w:t>
      </w:r>
      <w:r>
        <w:rPr>
          <w:b/>
          <w:bCs/>
          <w:szCs w:val="26"/>
        </w:rPr>
        <w:t>6</w:t>
      </w:r>
      <w:r>
        <w:rPr>
          <w:b/>
          <w:bCs/>
          <w:szCs w:val="26"/>
          <w:rtl/>
        </w:rPr>
        <w:t xml:space="preserve">- </w:t>
      </w:r>
      <w:r>
        <w:rPr>
          <w:szCs w:val="26"/>
          <w:rtl/>
        </w:rPr>
        <w:t xml:space="preserve">لباس کارگران در محوطه کارگاه براي دیده شدن توسط رانندگان ماشین آلات </w:t>
      </w:r>
      <w:r>
        <w:rPr>
          <w:szCs w:val="26"/>
          <w:rtl/>
        </w:rPr>
        <w:t xml:space="preserve">بهویژه در زمانهاي تاریک شدن هوا باید مطابق مشخصات ذیل باشد: </w:t>
      </w:r>
    </w:p>
    <w:p w:rsidR="005F0291" w:rsidRDefault="00AC7D4A">
      <w:pPr>
        <w:spacing w:after="95" w:line="265" w:lineRule="auto"/>
        <w:ind w:left="578" w:right="0" w:hanging="10"/>
        <w:jc w:val="left"/>
      </w:pPr>
      <w:r>
        <w:rPr>
          <w:b/>
          <w:bCs/>
          <w:szCs w:val="26"/>
          <w:rtl/>
        </w:rPr>
        <w:t>الف-</w:t>
      </w:r>
      <w:r>
        <w:rPr>
          <w:szCs w:val="26"/>
          <w:rtl/>
        </w:rPr>
        <w:t xml:space="preserve"> رنگ لباس زرد یا نارنجی فلورسنت باشد. </w:t>
      </w:r>
    </w:p>
    <w:p w:rsidR="005F0291" w:rsidRDefault="00AC7D4A">
      <w:pPr>
        <w:numPr>
          <w:ilvl w:val="0"/>
          <w:numId w:val="55"/>
        </w:numPr>
        <w:spacing w:after="95" w:line="265" w:lineRule="auto"/>
        <w:ind w:right="1294" w:hanging="389"/>
        <w:jc w:val="left"/>
      </w:pPr>
      <w:r>
        <w:rPr>
          <w:szCs w:val="26"/>
          <w:rtl/>
        </w:rPr>
        <w:t xml:space="preserve">عرض نوارهاي منعکس کننده در لباس باید حداقل </w:t>
      </w:r>
      <w:r>
        <w:rPr>
          <w:szCs w:val="26"/>
        </w:rPr>
        <w:t>5</w:t>
      </w:r>
      <w:r>
        <w:rPr>
          <w:szCs w:val="26"/>
          <w:rtl/>
        </w:rPr>
        <w:t xml:space="preserve"> سانتیمتر باشد. </w:t>
      </w:r>
    </w:p>
    <w:p w:rsidR="005F0291" w:rsidRDefault="00AC7D4A">
      <w:pPr>
        <w:spacing w:after="95" w:line="265" w:lineRule="auto"/>
        <w:ind w:left="579" w:right="0" w:hanging="10"/>
        <w:jc w:val="left"/>
      </w:pPr>
      <w:r>
        <w:rPr>
          <w:b/>
          <w:bCs/>
          <w:szCs w:val="26"/>
          <w:rtl/>
        </w:rPr>
        <w:t>پ-</w:t>
      </w:r>
      <w:r>
        <w:rPr>
          <w:szCs w:val="26"/>
          <w:rtl/>
        </w:rPr>
        <w:t xml:space="preserve"> نوارها باید حتی الامکان از شبرنگ زرد یا نقرهاي رنگ انتخاب شوند. </w:t>
      </w:r>
    </w:p>
    <w:p w:rsidR="005F0291" w:rsidRDefault="00AC7D4A">
      <w:pPr>
        <w:numPr>
          <w:ilvl w:val="0"/>
          <w:numId w:val="55"/>
        </w:numPr>
        <w:spacing w:after="59"/>
        <w:ind w:right="1294" w:hanging="389"/>
        <w:jc w:val="left"/>
      </w:pPr>
      <w:r>
        <w:rPr>
          <w:szCs w:val="26"/>
          <w:rtl/>
        </w:rPr>
        <w:t xml:space="preserve">عرض نوارهاي شبرنگ روي </w:t>
      </w:r>
      <w:r>
        <w:rPr>
          <w:szCs w:val="26"/>
          <w:rtl/>
        </w:rPr>
        <w:t xml:space="preserve">پوشش (کاورها) نباید کمتر از </w:t>
      </w:r>
      <w:r>
        <w:rPr>
          <w:szCs w:val="26"/>
        </w:rPr>
        <w:t>3</w:t>
      </w:r>
      <w:r>
        <w:rPr>
          <w:szCs w:val="26"/>
          <w:rtl/>
        </w:rPr>
        <w:t xml:space="preserve"> سانتیمتر باشد. </w:t>
      </w:r>
    </w:p>
    <w:p w:rsidR="005F0291" w:rsidRDefault="00AC7D4A">
      <w:pPr>
        <w:ind w:left="7" w:right="70" w:firstLine="285"/>
      </w:pPr>
      <w:r>
        <w:rPr>
          <w:b/>
          <w:bCs/>
          <w:szCs w:val="26"/>
        </w:rPr>
        <w:t>2</w:t>
      </w:r>
      <w:r>
        <w:rPr>
          <w:b/>
          <w:bCs/>
          <w:szCs w:val="26"/>
          <w:rtl/>
        </w:rPr>
        <w:t>-</w:t>
      </w:r>
      <w:r>
        <w:rPr>
          <w:b/>
          <w:bCs/>
          <w:szCs w:val="26"/>
        </w:rPr>
        <w:t>7</w:t>
      </w:r>
      <w:r>
        <w:rPr>
          <w:b/>
          <w:bCs/>
          <w:szCs w:val="26"/>
          <w:rtl/>
        </w:rPr>
        <w:t>-</w:t>
      </w:r>
      <w:r>
        <w:rPr>
          <w:b/>
          <w:bCs/>
          <w:szCs w:val="26"/>
        </w:rPr>
        <w:t>3</w:t>
      </w:r>
      <w:r>
        <w:rPr>
          <w:b/>
          <w:bCs/>
          <w:szCs w:val="26"/>
          <w:rtl/>
        </w:rPr>
        <w:t>-</w:t>
      </w:r>
      <w:r>
        <w:rPr>
          <w:b/>
          <w:bCs/>
          <w:szCs w:val="26"/>
        </w:rPr>
        <w:t>7</w:t>
      </w:r>
      <w:r>
        <w:rPr>
          <w:b/>
          <w:bCs/>
          <w:szCs w:val="26"/>
          <w:rtl/>
        </w:rPr>
        <w:t xml:space="preserve">- </w:t>
      </w:r>
      <w:r>
        <w:rPr>
          <w:szCs w:val="26"/>
          <w:rtl/>
        </w:rPr>
        <w:t xml:space="preserve">در صورت اخذ مجوز استفاده وسایل، تجهیزات و ماشینآلات ساختمانی در معابر عمومی، این وسایل نباید در فاصله کمتر از </w:t>
      </w:r>
      <w:r>
        <w:rPr>
          <w:szCs w:val="26"/>
        </w:rPr>
        <w:t>15</w:t>
      </w:r>
      <w:r>
        <w:rPr>
          <w:szCs w:val="26"/>
          <w:rtl/>
        </w:rPr>
        <w:t xml:space="preserve"> متر از تقاطع قرار گیرند، همچنین نباید مانع از دیده شدن علایم راهنمایی و رانندگی شده و یا</w:t>
      </w:r>
      <w:r>
        <w:rPr>
          <w:szCs w:val="26"/>
          <w:rtl/>
        </w:rPr>
        <w:t xml:space="preserve"> باعث محدودیتی در انجام وظایف سازمان آتشنشانی و سایر واحدهاي خدماتی شوند. </w:t>
      </w:r>
    </w:p>
    <w:p w:rsidR="005F0291" w:rsidRDefault="00AC7D4A">
      <w:pPr>
        <w:ind w:left="7" w:right="70" w:firstLine="284"/>
      </w:pPr>
      <w:r>
        <w:rPr>
          <w:b/>
          <w:bCs/>
          <w:szCs w:val="26"/>
        </w:rPr>
        <w:lastRenderedPageBreak/>
        <w:t>2</w:t>
      </w:r>
      <w:r>
        <w:rPr>
          <w:b/>
          <w:bCs/>
          <w:szCs w:val="26"/>
          <w:rtl/>
        </w:rPr>
        <w:t>-</w:t>
      </w:r>
      <w:r>
        <w:rPr>
          <w:b/>
          <w:bCs/>
          <w:szCs w:val="26"/>
        </w:rPr>
        <w:t>7</w:t>
      </w:r>
      <w:r>
        <w:rPr>
          <w:b/>
          <w:bCs/>
          <w:szCs w:val="26"/>
          <w:rtl/>
        </w:rPr>
        <w:t>-</w:t>
      </w:r>
      <w:r>
        <w:rPr>
          <w:b/>
          <w:bCs/>
          <w:szCs w:val="26"/>
        </w:rPr>
        <w:t>3</w:t>
      </w:r>
      <w:r>
        <w:rPr>
          <w:b/>
          <w:bCs/>
          <w:szCs w:val="26"/>
          <w:rtl/>
        </w:rPr>
        <w:t>-</w:t>
      </w:r>
      <w:r>
        <w:rPr>
          <w:b/>
          <w:bCs/>
          <w:szCs w:val="26"/>
        </w:rPr>
        <w:t>8</w:t>
      </w:r>
      <w:r>
        <w:rPr>
          <w:b/>
          <w:bCs/>
          <w:szCs w:val="26"/>
          <w:rtl/>
        </w:rPr>
        <w:t xml:space="preserve">- </w:t>
      </w:r>
      <w:r>
        <w:rPr>
          <w:szCs w:val="26"/>
          <w:rtl/>
        </w:rPr>
        <w:t>باید نسبت به توقف عملیات اجرایی در شرایط جوي نامساعد نظیر طوفان، مه گرفتگی، گرد و غبار شدید و نظایر آن (به استثناي ماشینآلاتی که براي شرایط اضطراري و عملیاتی مذکور تجهیز شد</w:t>
      </w:r>
      <w:r>
        <w:rPr>
          <w:szCs w:val="26"/>
          <w:rtl/>
        </w:rPr>
        <w:t xml:space="preserve">هاند) اقدام شود. براي کار با ماشین آلات ساختمانی، براي فعالیت در شرایط جوي نامساعد، رعایت شرایط زیر الزامی است: </w:t>
      </w:r>
    </w:p>
    <w:p w:rsidR="005F0291" w:rsidRDefault="00AC7D4A">
      <w:pPr>
        <w:spacing w:after="95" w:line="265" w:lineRule="auto"/>
        <w:ind w:left="578" w:right="0" w:hanging="10"/>
        <w:jc w:val="left"/>
      </w:pPr>
      <w:r>
        <w:rPr>
          <w:b/>
          <w:bCs/>
          <w:szCs w:val="26"/>
          <w:rtl/>
        </w:rPr>
        <w:t>الف-</w:t>
      </w:r>
      <w:r>
        <w:rPr>
          <w:szCs w:val="26"/>
          <w:rtl/>
        </w:rPr>
        <w:t xml:space="preserve"> سرعت باید متناسب با فاصله دید، ترافیک و شرایط جاده باشد.</w:t>
      </w:r>
      <w:r>
        <w:rPr>
          <w:rFonts w:ascii="Times New Roman" w:eastAsia="Times New Roman" w:hAnsi="Times New Roman" w:cs="Times New Roman"/>
          <w:szCs w:val="26"/>
          <w:rtl/>
        </w:rPr>
        <w:t xml:space="preserve"> </w:t>
      </w:r>
    </w:p>
    <w:p w:rsidR="005F0291" w:rsidRDefault="00AC7D4A">
      <w:pPr>
        <w:numPr>
          <w:ilvl w:val="0"/>
          <w:numId w:val="56"/>
        </w:numPr>
        <w:ind w:right="35" w:hanging="389"/>
        <w:jc w:val="left"/>
      </w:pPr>
      <w:r>
        <w:rPr>
          <w:szCs w:val="26"/>
          <w:rtl/>
        </w:rPr>
        <w:t>براي دیدن فضاي اطراف و دیدهشدن توسط سایر رانندگان، باید برف و یخ از ماشین (بدنه،</w:t>
      </w:r>
      <w:r>
        <w:rPr>
          <w:szCs w:val="26"/>
          <w:rtl/>
        </w:rPr>
        <w:t xml:space="preserve"> سقف، شیشهها) توسط راننده یا متصدي پاکسازي شود. </w:t>
      </w:r>
    </w:p>
    <w:p w:rsidR="005F0291" w:rsidRDefault="00AC7D4A">
      <w:pPr>
        <w:ind w:left="153" w:right="70"/>
      </w:pPr>
      <w:r>
        <w:rPr>
          <w:b/>
          <w:bCs/>
          <w:szCs w:val="26"/>
          <w:rtl/>
        </w:rPr>
        <w:t>پ-</w:t>
      </w:r>
      <w:r>
        <w:rPr>
          <w:szCs w:val="26"/>
          <w:rtl/>
        </w:rPr>
        <w:t xml:space="preserve"> در زمان کار بر روي مسیرهاي پوشیده از برف و یخ که احتمال لغزش ماشین وجود دارد، ضمن راندن با سرعت مطمئنه، چرخ ها باید به لاستیکهاي یخ شکن</w:t>
      </w:r>
      <w:r>
        <w:rPr>
          <w:rFonts w:ascii="Times New Roman" w:eastAsia="Times New Roman" w:hAnsi="Times New Roman" w:cs="Times New Roman"/>
          <w:szCs w:val="26"/>
          <w:rtl/>
        </w:rPr>
        <w:t xml:space="preserve"> </w:t>
      </w:r>
      <w:r>
        <w:rPr>
          <w:szCs w:val="26"/>
          <w:rtl/>
        </w:rPr>
        <w:t>یا به زنجیرهاي مناسب طبق دستورالعمل شرکت سازنده تجهیز شوند.</w:t>
      </w:r>
      <w:r>
        <w:rPr>
          <w:rFonts w:ascii="Times New Roman" w:eastAsia="Times New Roman" w:hAnsi="Times New Roman" w:cs="Times New Roman"/>
          <w:szCs w:val="26"/>
          <w:rtl/>
        </w:rPr>
        <w:t xml:space="preserve"> </w:t>
      </w:r>
    </w:p>
    <w:p w:rsidR="005F0291" w:rsidRDefault="00AC7D4A">
      <w:pPr>
        <w:numPr>
          <w:ilvl w:val="0"/>
          <w:numId w:val="56"/>
        </w:numPr>
        <w:spacing w:after="95" w:line="265" w:lineRule="auto"/>
        <w:ind w:right="35" w:hanging="389"/>
        <w:jc w:val="left"/>
      </w:pPr>
      <w:r>
        <w:rPr>
          <w:szCs w:val="26"/>
          <w:rtl/>
        </w:rPr>
        <w:t>از تمیز</w:t>
      </w:r>
      <w:r>
        <w:rPr>
          <w:szCs w:val="26"/>
          <w:rtl/>
        </w:rPr>
        <w:t xml:space="preserve"> بودن لوله خروجی دود (اگزوز) از برف اطمینان حاصل شود. </w:t>
      </w:r>
    </w:p>
    <w:p w:rsidR="005F0291" w:rsidRDefault="00AC7D4A">
      <w:pPr>
        <w:ind w:left="7" w:right="70" w:firstLine="283"/>
      </w:pPr>
      <w:r>
        <w:rPr>
          <w:b/>
          <w:bCs/>
          <w:szCs w:val="26"/>
        </w:rPr>
        <w:t>2</w:t>
      </w:r>
      <w:r>
        <w:rPr>
          <w:b/>
          <w:bCs/>
          <w:szCs w:val="26"/>
          <w:rtl/>
        </w:rPr>
        <w:t>-</w:t>
      </w:r>
      <w:r>
        <w:rPr>
          <w:b/>
          <w:bCs/>
          <w:szCs w:val="26"/>
        </w:rPr>
        <w:t>7</w:t>
      </w:r>
      <w:r>
        <w:rPr>
          <w:b/>
          <w:bCs/>
          <w:szCs w:val="26"/>
          <w:rtl/>
        </w:rPr>
        <w:t>-</w:t>
      </w:r>
      <w:r>
        <w:rPr>
          <w:b/>
          <w:bCs/>
          <w:szCs w:val="26"/>
        </w:rPr>
        <w:t>3</w:t>
      </w:r>
      <w:r>
        <w:rPr>
          <w:b/>
          <w:bCs/>
          <w:szCs w:val="26"/>
          <w:rtl/>
        </w:rPr>
        <w:t>-</w:t>
      </w:r>
      <w:r>
        <w:rPr>
          <w:b/>
          <w:bCs/>
          <w:szCs w:val="26"/>
        </w:rPr>
        <w:t>9</w:t>
      </w:r>
      <w:r>
        <w:rPr>
          <w:b/>
          <w:bCs/>
          <w:szCs w:val="26"/>
          <w:rtl/>
        </w:rPr>
        <w:t xml:space="preserve">- </w:t>
      </w:r>
      <w:r>
        <w:rPr>
          <w:szCs w:val="26"/>
          <w:rtl/>
        </w:rPr>
        <w:t xml:space="preserve">گذاشتن بار یا اشیا در جلو یا عقب ماشین اعم از داخل یا خارج اتاقک بهگونهاي که مانع دید راننده شود ممنوع است. </w:t>
      </w:r>
    </w:p>
    <w:p w:rsidR="005F0291" w:rsidRDefault="00AC7D4A">
      <w:pPr>
        <w:ind w:left="7" w:right="70" w:firstLine="284"/>
      </w:pPr>
      <w:r>
        <w:rPr>
          <w:b/>
          <w:bCs/>
          <w:szCs w:val="26"/>
        </w:rPr>
        <w:t>2</w:t>
      </w:r>
      <w:r>
        <w:rPr>
          <w:b/>
          <w:bCs/>
          <w:szCs w:val="26"/>
          <w:rtl/>
        </w:rPr>
        <w:t>-</w:t>
      </w:r>
      <w:r>
        <w:rPr>
          <w:b/>
          <w:bCs/>
          <w:szCs w:val="26"/>
        </w:rPr>
        <w:t>7</w:t>
      </w:r>
      <w:r>
        <w:rPr>
          <w:b/>
          <w:bCs/>
          <w:szCs w:val="26"/>
          <w:rtl/>
        </w:rPr>
        <w:t>-</w:t>
      </w:r>
      <w:r>
        <w:rPr>
          <w:b/>
          <w:bCs/>
          <w:szCs w:val="26"/>
        </w:rPr>
        <w:t>3</w:t>
      </w:r>
      <w:r>
        <w:rPr>
          <w:b/>
          <w:bCs/>
          <w:szCs w:val="26"/>
          <w:rtl/>
        </w:rPr>
        <w:t>-</w:t>
      </w:r>
      <w:r>
        <w:rPr>
          <w:b/>
          <w:bCs/>
          <w:szCs w:val="26"/>
        </w:rPr>
        <w:t>10</w:t>
      </w:r>
      <w:r>
        <w:rPr>
          <w:b/>
          <w:bCs/>
          <w:szCs w:val="26"/>
          <w:rtl/>
        </w:rPr>
        <w:t xml:space="preserve">- </w:t>
      </w:r>
      <w:r>
        <w:rPr>
          <w:szCs w:val="26"/>
          <w:rtl/>
        </w:rPr>
        <w:t>توقف در داخل قوسهاي فاقد دید کافی ممنوع است و در صورت اجبار باید علایم هش</w:t>
      </w:r>
      <w:r>
        <w:rPr>
          <w:szCs w:val="26"/>
          <w:rtl/>
        </w:rPr>
        <w:t xml:space="preserve">دار دهندهاي را که مبنی بر ارسال پیام احتیاط به وسایل عبوري است در فاصله ي مناسب، قبل از وسیله متوقف شده، قرار داد. </w:t>
      </w:r>
    </w:p>
    <w:p w:rsidR="005F0291" w:rsidRDefault="00AC7D4A">
      <w:pPr>
        <w:ind w:left="7" w:right="70" w:firstLine="284"/>
      </w:pPr>
      <w:r>
        <w:rPr>
          <w:b/>
          <w:bCs/>
          <w:szCs w:val="26"/>
        </w:rPr>
        <w:t>2</w:t>
      </w:r>
      <w:r>
        <w:rPr>
          <w:b/>
          <w:bCs/>
          <w:szCs w:val="26"/>
          <w:rtl/>
        </w:rPr>
        <w:t>-</w:t>
      </w:r>
      <w:r>
        <w:rPr>
          <w:b/>
          <w:bCs/>
          <w:szCs w:val="26"/>
        </w:rPr>
        <w:t>7</w:t>
      </w:r>
      <w:r>
        <w:rPr>
          <w:b/>
          <w:bCs/>
          <w:szCs w:val="26"/>
          <w:rtl/>
        </w:rPr>
        <w:t>-</w:t>
      </w:r>
      <w:r>
        <w:rPr>
          <w:b/>
          <w:bCs/>
          <w:szCs w:val="26"/>
        </w:rPr>
        <w:t>3</w:t>
      </w:r>
      <w:r>
        <w:rPr>
          <w:b/>
          <w:bCs/>
          <w:szCs w:val="26"/>
          <w:rtl/>
        </w:rPr>
        <w:t>-</w:t>
      </w:r>
      <w:r>
        <w:rPr>
          <w:b/>
          <w:bCs/>
          <w:szCs w:val="26"/>
        </w:rPr>
        <w:t>11</w:t>
      </w:r>
      <w:r>
        <w:rPr>
          <w:b/>
          <w:bCs/>
          <w:szCs w:val="26"/>
          <w:rtl/>
        </w:rPr>
        <w:t xml:space="preserve">- </w:t>
      </w:r>
      <w:r>
        <w:rPr>
          <w:szCs w:val="26"/>
          <w:rtl/>
        </w:rPr>
        <w:t xml:space="preserve">در صورت توقف ماشین آلات در غیر از توقفگاههاي مشخص شده، ماشین باید با استفاده از علائم هشدار دهنده و آگاه کننده مانند شبرنگ، چراغ، </w:t>
      </w:r>
      <w:r>
        <w:rPr>
          <w:szCs w:val="26"/>
          <w:rtl/>
        </w:rPr>
        <w:t xml:space="preserve">شعله آتش و یا هر وسیله هشدار دهنده دیگري که براي محیط مورد نظر مناسب و ایمن باشد، مشخص شود. </w:t>
      </w:r>
    </w:p>
    <w:p w:rsidR="005F0291" w:rsidRDefault="00AC7D4A">
      <w:pPr>
        <w:ind w:left="7" w:right="70" w:firstLine="284"/>
      </w:pPr>
      <w:r>
        <w:rPr>
          <w:b/>
          <w:bCs/>
          <w:szCs w:val="26"/>
        </w:rPr>
        <w:t>2</w:t>
      </w:r>
      <w:r>
        <w:rPr>
          <w:b/>
          <w:bCs/>
          <w:szCs w:val="26"/>
          <w:rtl/>
        </w:rPr>
        <w:t>-</w:t>
      </w:r>
      <w:r>
        <w:rPr>
          <w:b/>
          <w:bCs/>
          <w:szCs w:val="26"/>
        </w:rPr>
        <w:t>7</w:t>
      </w:r>
      <w:r>
        <w:rPr>
          <w:b/>
          <w:bCs/>
          <w:szCs w:val="26"/>
          <w:rtl/>
        </w:rPr>
        <w:t>-</w:t>
      </w:r>
      <w:r>
        <w:rPr>
          <w:b/>
          <w:bCs/>
          <w:szCs w:val="26"/>
        </w:rPr>
        <w:t>3</w:t>
      </w:r>
      <w:r>
        <w:rPr>
          <w:b/>
          <w:bCs/>
          <w:szCs w:val="26"/>
          <w:rtl/>
        </w:rPr>
        <w:t>-</w:t>
      </w:r>
      <w:r>
        <w:rPr>
          <w:b/>
          <w:bCs/>
          <w:szCs w:val="26"/>
        </w:rPr>
        <w:t>12</w:t>
      </w:r>
      <w:r>
        <w:rPr>
          <w:b/>
          <w:bCs/>
          <w:szCs w:val="26"/>
          <w:rtl/>
        </w:rPr>
        <w:t xml:space="preserve">- </w:t>
      </w:r>
      <w:r>
        <w:rPr>
          <w:szCs w:val="26"/>
          <w:rtl/>
        </w:rPr>
        <w:t xml:space="preserve">در تمام محلهاي کار بهخصوص در مکانهاي انتقال مواد و مسیرهاي ارتباطی که امکان کاهش دید در اثر گرد و خاك وجود دارد، باید گرد و خاك را مطابق بند </w:t>
      </w:r>
      <w:r>
        <w:rPr>
          <w:szCs w:val="26"/>
        </w:rPr>
        <w:t>2</w:t>
      </w:r>
      <w:r>
        <w:rPr>
          <w:szCs w:val="26"/>
          <w:rtl/>
        </w:rPr>
        <w:t>-</w:t>
      </w:r>
      <w:r>
        <w:rPr>
          <w:szCs w:val="26"/>
        </w:rPr>
        <w:t>9</w:t>
      </w:r>
      <w:r>
        <w:rPr>
          <w:szCs w:val="26"/>
          <w:rtl/>
        </w:rPr>
        <w:t>-</w:t>
      </w:r>
      <w:r>
        <w:rPr>
          <w:szCs w:val="26"/>
        </w:rPr>
        <w:t>6</w:t>
      </w:r>
      <w:r>
        <w:rPr>
          <w:szCs w:val="26"/>
          <w:rtl/>
        </w:rPr>
        <w:t>-</w:t>
      </w:r>
      <w:r>
        <w:rPr>
          <w:szCs w:val="26"/>
        </w:rPr>
        <w:t>5</w:t>
      </w:r>
      <w:r>
        <w:rPr>
          <w:szCs w:val="26"/>
          <w:rtl/>
        </w:rPr>
        <w:t xml:space="preserve"> کنتر</w:t>
      </w:r>
      <w:r>
        <w:rPr>
          <w:szCs w:val="26"/>
          <w:rtl/>
        </w:rPr>
        <w:t>ل نمود.</w:t>
      </w:r>
      <w:r>
        <w:rPr>
          <w:rFonts w:ascii="Times New Roman" w:eastAsia="Times New Roman" w:hAnsi="Times New Roman" w:cs="Times New Roman"/>
          <w:szCs w:val="26"/>
          <w:rtl/>
        </w:rPr>
        <w:t xml:space="preserve"> </w:t>
      </w:r>
    </w:p>
    <w:p w:rsidR="005F0291" w:rsidRDefault="00AC7D4A">
      <w:pPr>
        <w:bidi w:val="0"/>
        <w:spacing w:after="46" w:line="259" w:lineRule="auto"/>
        <w:ind w:left="0" w:right="285" w:firstLine="0"/>
        <w:jc w:val="right"/>
      </w:pPr>
      <w:r>
        <w:rPr>
          <w:rFonts w:ascii="Times New Roman" w:eastAsia="Times New Roman" w:hAnsi="Times New Roman" w:cs="Times New Roman"/>
        </w:rPr>
        <w:t xml:space="preserve"> </w:t>
      </w:r>
    </w:p>
    <w:p w:rsidR="005F0291" w:rsidRDefault="00AC7D4A">
      <w:pPr>
        <w:bidi w:val="0"/>
        <w:spacing w:after="0" w:line="259" w:lineRule="auto"/>
        <w:ind w:left="0" w:right="286" w:firstLine="0"/>
        <w:jc w:val="right"/>
      </w:pPr>
      <w:r>
        <w:t xml:space="preserve"> </w:t>
      </w:r>
    </w:p>
    <w:p w:rsidR="005F0291" w:rsidRDefault="00AC7D4A">
      <w:pPr>
        <w:bidi w:val="0"/>
        <w:spacing w:after="0" w:line="259" w:lineRule="auto"/>
        <w:ind w:left="794" w:right="0" w:firstLine="0"/>
        <w:jc w:val="left"/>
      </w:pPr>
      <w:r>
        <w:rPr>
          <w:rFonts w:ascii="Calibri" w:eastAsia="Calibri" w:hAnsi="Calibri" w:cs="Calibri"/>
          <w:noProof/>
          <w:sz w:val="22"/>
        </w:rPr>
        <w:lastRenderedPageBreak/>
        <mc:AlternateContent>
          <mc:Choice Requires="wpg">
            <w:drawing>
              <wp:inline distT="0" distB="0" distL="0" distR="0">
                <wp:extent cx="5193793" cy="4564647"/>
                <wp:effectExtent l="0" t="0" r="0" b="0"/>
                <wp:docPr id="1971929" name="Group 1971929"/>
                <wp:cNvGraphicFramePr/>
                <a:graphic xmlns:a="http://schemas.openxmlformats.org/drawingml/2006/main">
                  <a:graphicData uri="http://schemas.microsoft.com/office/word/2010/wordprocessingGroup">
                    <wpg:wgp>
                      <wpg:cNvGrpSpPr/>
                      <wpg:grpSpPr>
                        <a:xfrm>
                          <a:off x="0" y="0"/>
                          <a:ext cx="5193793" cy="4564647"/>
                          <a:chOff x="0" y="0"/>
                          <a:chExt cx="5193793" cy="4564647"/>
                        </a:xfrm>
                      </wpg:grpSpPr>
                      <wps:wsp>
                        <wps:cNvPr id="87347" name="Rectangle 87347"/>
                        <wps:cNvSpPr/>
                        <wps:spPr>
                          <a:xfrm>
                            <a:off x="1885950" y="1408809"/>
                            <a:ext cx="42312" cy="222391"/>
                          </a:xfrm>
                          <a:prstGeom prst="rect">
                            <a:avLst/>
                          </a:prstGeom>
                          <a:ln>
                            <a:noFill/>
                          </a:ln>
                        </wps:spPr>
                        <wps:txbx>
                          <w:txbxContent>
                            <w:p w:rsidR="005F0291" w:rsidRDefault="00AC7D4A">
                              <w:pPr>
                                <w:bidi w:val="0"/>
                                <w:spacing w:after="160" w:line="259" w:lineRule="auto"/>
                                <w:ind w:left="0" w:righ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87348" name="Rectangle 87348"/>
                        <wps:cNvSpPr/>
                        <wps:spPr>
                          <a:xfrm>
                            <a:off x="5049774" y="1433956"/>
                            <a:ext cx="42312" cy="222391"/>
                          </a:xfrm>
                          <a:prstGeom prst="rect">
                            <a:avLst/>
                          </a:prstGeom>
                          <a:ln>
                            <a:noFill/>
                          </a:ln>
                        </wps:spPr>
                        <wps:txbx>
                          <w:txbxContent>
                            <w:p w:rsidR="005F0291" w:rsidRDefault="00AC7D4A">
                              <w:pPr>
                                <w:bidi w:val="0"/>
                                <w:spacing w:after="160" w:line="259" w:lineRule="auto"/>
                                <w:ind w:left="0" w:righ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pic:pic xmlns:pic="http://schemas.openxmlformats.org/drawingml/2006/picture">
                        <pic:nvPicPr>
                          <pic:cNvPr id="87722" name="Picture 87722"/>
                          <pic:cNvPicPr/>
                        </pic:nvPicPr>
                        <pic:blipFill>
                          <a:blip r:embed="rId171"/>
                          <a:stretch>
                            <a:fillRect/>
                          </a:stretch>
                        </pic:blipFill>
                        <pic:spPr>
                          <a:xfrm>
                            <a:off x="304800" y="24384"/>
                            <a:ext cx="1576870" cy="1509776"/>
                          </a:xfrm>
                          <a:prstGeom prst="rect">
                            <a:avLst/>
                          </a:prstGeom>
                        </pic:spPr>
                      </pic:pic>
                      <pic:pic xmlns:pic="http://schemas.openxmlformats.org/drawingml/2006/picture">
                        <pic:nvPicPr>
                          <pic:cNvPr id="87724" name="Picture 87724"/>
                          <pic:cNvPicPr/>
                        </pic:nvPicPr>
                        <pic:blipFill>
                          <a:blip r:embed="rId172"/>
                          <a:stretch>
                            <a:fillRect/>
                          </a:stretch>
                        </pic:blipFill>
                        <pic:spPr>
                          <a:xfrm>
                            <a:off x="3388614" y="0"/>
                            <a:ext cx="1661160" cy="1549222"/>
                          </a:xfrm>
                          <a:prstGeom prst="rect">
                            <a:avLst/>
                          </a:prstGeom>
                        </pic:spPr>
                      </pic:pic>
                      <pic:pic xmlns:pic="http://schemas.openxmlformats.org/drawingml/2006/picture">
                        <pic:nvPicPr>
                          <pic:cNvPr id="87726" name="Picture 87726"/>
                          <pic:cNvPicPr/>
                        </pic:nvPicPr>
                        <pic:blipFill>
                          <a:blip r:embed="rId173"/>
                          <a:stretch>
                            <a:fillRect/>
                          </a:stretch>
                        </pic:blipFill>
                        <pic:spPr>
                          <a:xfrm>
                            <a:off x="19050" y="1597914"/>
                            <a:ext cx="2146554" cy="1521701"/>
                          </a:xfrm>
                          <a:prstGeom prst="rect">
                            <a:avLst/>
                          </a:prstGeom>
                        </pic:spPr>
                      </pic:pic>
                      <pic:pic xmlns:pic="http://schemas.openxmlformats.org/drawingml/2006/picture">
                        <pic:nvPicPr>
                          <pic:cNvPr id="87728" name="Picture 87728"/>
                          <pic:cNvPicPr/>
                        </pic:nvPicPr>
                        <pic:blipFill>
                          <a:blip r:embed="rId174"/>
                          <a:stretch>
                            <a:fillRect/>
                          </a:stretch>
                        </pic:blipFill>
                        <pic:spPr>
                          <a:xfrm>
                            <a:off x="3238500" y="1562100"/>
                            <a:ext cx="1955292" cy="1591856"/>
                          </a:xfrm>
                          <a:prstGeom prst="rect">
                            <a:avLst/>
                          </a:prstGeom>
                        </pic:spPr>
                      </pic:pic>
                      <pic:pic xmlns:pic="http://schemas.openxmlformats.org/drawingml/2006/picture">
                        <pic:nvPicPr>
                          <pic:cNvPr id="87730" name="Picture 87730"/>
                          <pic:cNvPicPr/>
                        </pic:nvPicPr>
                        <pic:blipFill>
                          <a:blip r:embed="rId175"/>
                          <a:stretch>
                            <a:fillRect/>
                          </a:stretch>
                        </pic:blipFill>
                        <pic:spPr>
                          <a:xfrm>
                            <a:off x="0" y="3277362"/>
                            <a:ext cx="2186178" cy="1287285"/>
                          </a:xfrm>
                          <a:prstGeom prst="rect">
                            <a:avLst/>
                          </a:prstGeom>
                        </pic:spPr>
                      </pic:pic>
                      <pic:pic xmlns:pic="http://schemas.openxmlformats.org/drawingml/2006/picture">
                        <pic:nvPicPr>
                          <pic:cNvPr id="87732" name="Picture 87732"/>
                          <pic:cNvPicPr/>
                        </pic:nvPicPr>
                        <pic:blipFill>
                          <a:blip r:embed="rId176"/>
                          <a:stretch>
                            <a:fillRect/>
                          </a:stretch>
                        </pic:blipFill>
                        <pic:spPr>
                          <a:xfrm>
                            <a:off x="3247644" y="3353562"/>
                            <a:ext cx="1940167" cy="1135063"/>
                          </a:xfrm>
                          <a:prstGeom prst="rect">
                            <a:avLst/>
                          </a:prstGeom>
                        </pic:spPr>
                      </pic:pic>
                    </wpg:wgp>
                  </a:graphicData>
                </a:graphic>
              </wp:inline>
            </w:drawing>
          </mc:Choice>
          <mc:Fallback xmlns:a="http://schemas.openxmlformats.org/drawingml/2006/main">
            <w:pict>
              <v:group id="Group 1971929" style="width:408.96pt;height:359.421pt;mso-position-horizontal-relative:char;mso-position-vertical-relative:line" coordsize="51937,45646">
                <v:rect id="Rectangle 87347" style="position:absolute;width:423;height:2223;left:18859;top:14088;" filled="f" stroked="f">
                  <v:textbox inset="0,0,0,0">
                    <w:txbxContent>
                      <w:p>
                        <w:pPr>
                          <w:bidi w:val="0"/>
                          <w:spacing w:before="0" w:after="160" w:line="259" w:lineRule="auto"/>
                          <w:ind w:left="0" w:right="0" w:firstLine="0"/>
                          <w:jc w:val="left"/>
                        </w:pPr>
                        <w:r>
                          <w:rPr>
                            <w:rFonts w:cs="Times New Roman" w:hAnsi="Times New Roman" w:eastAsia="Times New Roman" w:ascii="Times New Roman"/>
                            <w:sz w:val="20"/>
                          </w:rPr>
                          <w:t xml:space="preserve"> </w:t>
                        </w:r>
                      </w:p>
                    </w:txbxContent>
                  </v:textbox>
                </v:rect>
                <v:rect id="Rectangle 87348" style="position:absolute;width:423;height:2223;left:50497;top:14339;" filled="f" stroked="f">
                  <v:textbox inset="0,0,0,0">
                    <w:txbxContent>
                      <w:p>
                        <w:pPr>
                          <w:bidi w:val="0"/>
                          <w:spacing w:before="0" w:after="160" w:line="259" w:lineRule="auto"/>
                          <w:ind w:left="0" w:right="0" w:firstLine="0"/>
                          <w:jc w:val="left"/>
                        </w:pPr>
                        <w:r>
                          <w:rPr>
                            <w:rFonts w:cs="Times New Roman" w:hAnsi="Times New Roman" w:eastAsia="Times New Roman" w:ascii="Times New Roman"/>
                            <w:sz w:val="20"/>
                          </w:rPr>
                          <w:t xml:space="preserve"> </w:t>
                        </w:r>
                      </w:p>
                    </w:txbxContent>
                  </v:textbox>
                </v:rect>
                <v:shape id="Picture 87722" style="position:absolute;width:15768;height:15097;left:3048;top:243;" filled="f">
                  <v:imagedata r:id="rId177"/>
                </v:shape>
                <v:shape id="Picture 87724" style="position:absolute;width:16611;height:15492;left:33886;top:0;" filled="f">
                  <v:imagedata r:id="rId178"/>
                </v:shape>
                <v:shape id="Picture 87726" style="position:absolute;width:21465;height:15217;left:190;top:15979;" filled="f">
                  <v:imagedata r:id="rId179"/>
                </v:shape>
                <v:shape id="Picture 87728" style="position:absolute;width:19552;height:15918;left:32385;top:15621;" filled="f">
                  <v:imagedata r:id="rId180"/>
                </v:shape>
                <v:shape id="Picture 87730" style="position:absolute;width:21861;height:12872;left:0;top:32773;" filled="f">
                  <v:imagedata r:id="rId181"/>
                </v:shape>
                <v:shape id="Picture 87732" style="position:absolute;width:19401;height:11350;left:32476;top:33535;" filled="f">
                  <v:imagedata r:id="rId182"/>
                </v:shape>
              </v:group>
            </w:pict>
          </mc:Fallback>
        </mc:AlternateContent>
      </w:r>
    </w:p>
    <w:p w:rsidR="005F0291" w:rsidRDefault="00AC7D4A">
      <w:pPr>
        <w:bidi w:val="0"/>
        <w:spacing w:after="161" w:line="259" w:lineRule="auto"/>
        <w:ind w:left="0" w:right="884" w:firstLine="0"/>
        <w:jc w:val="center"/>
      </w:pPr>
      <w:r>
        <w:rPr>
          <w:rFonts w:ascii="Calibri" w:eastAsia="Calibri" w:hAnsi="Calibri" w:cs="Calibri"/>
          <w:sz w:val="22"/>
        </w:rPr>
        <w:t xml:space="preserve"> </w:t>
      </w:r>
    </w:p>
    <w:p w:rsidR="005F0291" w:rsidRDefault="00AC7D4A">
      <w:pPr>
        <w:spacing w:after="234" w:line="259" w:lineRule="auto"/>
        <w:ind w:left="167" w:right="217" w:hanging="10"/>
        <w:jc w:val="center"/>
      </w:pPr>
      <w:r>
        <w:rPr>
          <w:b/>
          <w:bCs/>
          <w:sz w:val="20"/>
          <w:szCs w:val="20"/>
          <w:rtl/>
        </w:rPr>
        <w:t xml:space="preserve">شکل </w:t>
      </w:r>
      <w:r>
        <w:rPr>
          <w:b/>
          <w:bCs/>
          <w:sz w:val="20"/>
          <w:szCs w:val="20"/>
        </w:rPr>
        <w:t>2</w:t>
      </w:r>
      <w:r>
        <w:rPr>
          <w:b/>
          <w:bCs/>
          <w:sz w:val="20"/>
          <w:szCs w:val="20"/>
          <w:rtl/>
        </w:rPr>
        <w:t>-</w:t>
      </w:r>
      <w:r>
        <w:rPr>
          <w:b/>
          <w:bCs/>
          <w:sz w:val="20"/>
          <w:szCs w:val="20"/>
        </w:rPr>
        <w:t>17</w:t>
      </w:r>
      <w:r>
        <w:rPr>
          <w:b/>
          <w:bCs/>
          <w:sz w:val="20"/>
          <w:szCs w:val="20"/>
          <w:rtl/>
        </w:rPr>
        <w:t>- نقاط کور دید برخی از ماشین آلات پروژههاي ساختمانی</w:t>
      </w:r>
      <w:r>
        <w:rPr>
          <w:b/>
          <w:bCs/>
          <w:szCs w:val="26"/>
          <w:rtl/>
        </w:rPr>
        <w:t xml:space="preserve"> </w:t>
      </w:r>
    </w:p>
    <w:p w:rsidR="005F0291" w:rsidRDefault="00AC7D4A">
      <w:pPr>
        <w:spacing w:after="154" w:line="259" w:lineRule="auto"/>
        <w:ind w:left="1" w:right="0" w:hanging="10"/>
        <w:jc w:val="left"/>
      </w:pPr>
      <w:r>
        <w:rPr>
          <w:b/>
          <w:bCs/>
          <w:szCs w:val="26"/>
        </w:rPr>
        <w:t>2</w:t>
      </w:r>
      <w:r>
        <w:rPr>
          <w:b/>
          <w:bCs/>
          <w:szCs w:val="26"/>
          <w:rtl/>
        </w:rPr>
        <w:t>-</w:t>
      </w:r>
      <w:r>
        <w:rPr>
          <w:b/>
          <w:bCs/>
          <w:szCs w:val="26"/>
        </w:rPr>
        <w:t>7</w:t>
      </w:r>
      <w:r>
        <w:rPr>
          <w:b/>
          <w:bCs/>
          <w:szCs w:val="26"/>
          <w:rtl/>
        </w:rPr>
        <w:t>-</w:t>
      </w:r>
      <w:r>
        <w:rPr>
          <w:b/>
          <w:bCs/>
          <w:szCs w:val="26"/>
        </w:rPr>
        <w:t>4</w:t>
      </w:r>
      <w:r>
        <w:rPr>
          <w:b/>
          <w:bCs/>
          <w:szCs w:val="26"/>
          <w:rtl/>
        </w:rPr>
        <w:t xml:space="preserve">- مشخصات محل تخلیه و بارگیري و راههاي دسترسی </w:t>
      </w:r>
    </w:p>
    <w:p w:rsidR="005F0291" w:rsidRDefault="00AC7D4A">
      <w:pPr>
        <w:ind w:left="7" w:right="70" w:firstLine="287"/>
      </w:pPr>
      <w:r>
        <w:rPr>
          <w:b/>
          <w:bCs/>
          <w:szCs w:val="26"/>
        </w:rPr>
        <w:t>2</w:t>
      </w:r>
      <w:r>
        <w:rPr>
          <w:b/>
          <w:bCs/>
          <w:szCs w:val="26"/>
          <w:rtl/>
        </w:rPr>
        <w:t>-</w:t>
      </w:r>
      <w:r>
        <w:rPr>
          <w:b/>
          <w:bCs/>
          <w:szCs w:val="26"/>
        </w:rPr>
        <w:t>7</w:t>
      </w:r>
      <w:r>
        <w:rPr>
          <w:b/>
          <w:bCs/>
          <w:szCs w:val="26"/>
          <w:rtl/>
        </w:rPr>
        <w:t>-</w:t>
      </w:r>
      <w:r>
        <w:rPr>
          <w:b/>
          <w:bCs/>
          <w:szCs w:val="26"/>
        </w:rPr>
        <w:t>4</w:t>
      </w:r>
      <w:r>
        <w:rPr>
          <w:b/>
          <w:bCs/>
          <w:szCs w:val="26"/>
          <w:rtl/>
        </w:rPr>
        <w:t>-</w:t>
      </w:r>
      <w:r>
        <w:rPr>
          <w:b/>
          <w:bCs/>
          <w:szCs w:val="26"/>
        </w:rPr>
        <w:t>1</w:t>
      </w:r>
      <w:r>
        <w:rPr>
          <w:b/>
          <w:bCs/>
          <w:szCs w:val="26"/>
          <w:rtl/>
        </w:rPr>
        <w:t>-</w:t>
      </w:r>
      <w:r>
        <w:rPr>
          <w:szCs w:val="26"/>
          <w:rtl/>
        </w:rPr>
        <w:t xml:space="preserve"> مشخصات راههاي دسترسی و ابعاد توقفگاهها مانند عرض، فواصل وسیله باربري تا دیوارهها و ارتفاع کف تا سقف، باید به</w:t>
      </w:r>
      <w:r>
        <w:rPr>
          <w:szCs w:val="26"/>
          <w:rtl/>
        </w:rPr>
        <w:t xml:space="preserve">گونهاي باشد که تجهیزات متحرکی را که براي عملیات تخلیه به این مکان وارد میشوند، به نحو ایمن در خود جاي دهد. </w:t>
      </w:r>
    </w:p>
    <w:p w:rsidR="005F0291" w:rsidRDefault="00AC7D4A">
      <w:pPr>
        <w:ind w:left="7" w:right="70" w:firstLine="284"/>
      </w:pPr>
      <w:r>
        <w:rPr>
          <w:b/>
          <w:bCs/>
          <w:szCs w:val="26"/>
        </w:rPr>
        <w:t>2</w:t>
      </w:r>
      <w:r>
        <w:rPr>
          <w:b/>
          <w:bCs/>
          <w:szCs w:val="26"/>
          <w:rtl/>
        </w:rPr>
        <w:t>-</w:t>
      </w:r>
      <w:r>
        <w:rPr>
          <w:b/>
          <w:bCs/>
          <w:szCs w:val="26"/>
        </w:rPr>
        <w:t>7</w:t>
      </w:r>
      <w:r>
        <w:rPr>
          <w:b/>
          <w:bCs/>
          <w:szCs w:val="26"/>
          <w:rtl/>
        </w:rPr>
        <w:t>-</w:t>
      </w:r>
      <w:r>
        <w:rPr>
          <w:b/>
          <w:bCs/>
          <w:szCs w:val="26"/>
        </w:rPr>
        <w:t>4</w:t>
      </w:r>
      <w:r>
        <w:rPr>
          <w:b/>
          <w:bCs/>
          <w:szCs w:val="26"/>
          <w:rtl/>
        </w:rPr>
        <w:t>-</w:t>
      </w:r>
      <w:r>
        <w:rPr>
          <w:b/>
          <w:bCs/>
          <w:szCs w:val="26"/>
        </w:rPr>
        <w:t>2</w:t>
      </w:r>
      <w:r>
        <w:rPr>
          <w:b/>
          <w:bCs/>
          <w:szCs w:val="26"/>
          <w:rtl/>
        </w:rPr>
        <w:t xml:space="preserve">- </w:t>
      </w:r>
      <w:r>
        <w:rPr>
          <w:szCs w:val="26"/>
          <w:rtl/>
        </w:rPr>
        <w:t xml:space="preserve">راههاي ارتباطی، رمپها و محلهاي توقفگاه ماشینآلات و وسایل نقلیه موتوري ویژه حمل و جابجایی مصالح ساختمانی باید از استحکام کافی برخوردار باشد </w:t>
      </w:r>
      <w:r>
        <w:rPr>
          <w:szCs w:val="26"/>
          <w:rtl/>
        </w:rPr>
        <w:t>و قادر به تحمل نیروهایی که در معرض آن قرار دارند باشند تا از فرونشست زمین، دََر رفتن جک، واژگونی و ایجاد سایر حوادث احتمالی جلوگیري بهعمل آید .</w:t>
      </w:r>
    </w:p>
    <w:p w:rsidR="005F0291" w:rsidRDefault="00AC7D4A">
      <w:pPr>
        <w:ind w:left="7" w:right="70" w:firstLine="284"/>
      </w:pPr>
      <w:r>
        <w:rPr>
          <w:b/>
          <w:bCs/>
          <w:szCs w:val="26"/>
        </w:rPr>
        <w:lastRenderedPageBreak/>
        <w:t>2</w:t>
      </w:r>
      <w:r>
        <w:rPr>
          <w:b/>
          <w:bCs/>
          <w:szCs w:val="26"/>
          <w:rtl/>
        </w:rPr>
        <w:t>-</w:t>
      </w:r>
      <w:r>
        <w:rPr>
          <w:b/>
          <w:bCs/>
          <w:szCs w:val="26"/>
        </w:rPr>
        <w:t>7</w:t>
      </w:r>
      <w:r>
        <w:rPr>
          <w:b/>
          <w:bCs/>
          <w:szCs w:val="26"/>
          <w:rtl/>
        </w:rPr>
        <w:t>-</w:t>
      </w:r>
      <w:r>
        <w:rPr>
          <w:b/>
          <w:bCs/>
          <w:szCs w:val="26"/>
        </w:rPr>
        <w:t>4</w:t>
      </w:r>
      <w:r>
        <w:rPr>
          <w:b/>
          <w:bCs/>
          <w:szCs w:val="26"/>
          <w:rtl/>
        </w:rPr>
        <w:t>-</w:t>
      </w:r>
      <w:r>
        <w:rPr>
          <w:b/>
          <w:bCs/>
          <w:szCs w:val="26"/>
        </w:rPr>
        <w:t>3</w:t>
      </w:r>
      <w:r>
        <w:rPr>
          <w:b/>
          <w:bCs/>
          <w:szCs w:val="26"/>
          <w:rtl/>
        </w:rPr>
        <w:t>-</w:t>
      </w:r>
      <w:r>
        <w:rPr>
          <w:szCs w:val="26"/>
          <w:rtl/>
        </w:rPr>
        <w:t xml:space="preserve"> کف توقفگاه ماشینآلات سنگین ساختمانی و وسایل نقلیه موتوري ویژه حمل و جابجایی مصالح ساختمانی علاوه بر موا</w:t>
      </w:r>
      <w:r>
        <w:rPr>
          <w:szCs w:val="26"/>
          <w:rtl/>
        </w:rPr>
        <w:t xml:space="preserve">رد بیان شده در بند </w:t>
      </w:r>
      <w:r>
        <w:rPr>
          <w:szCs w:val="26"/>
        </w:rPr>
        <w:t>2</w:t>
      </w:r>
      <w:r>
        <w:rPr>
          <w:szCs w:val="26"/>
          <w:rtl/>
        </w:rPr>
        <w:t>-</w:t>
      </w:r>
      <w:r>
        <w:rPr>
          <w:szCs w:val="26"/>
        </w:rPr>
        <w:t>7</w:t>
      </w:r>
      <w:r>
        <w:rPr>
          <w:szCs w:val="26"/>
          <w:rtl/>
        </w:rPr>
        <w:t>-</w:t>
      </w:r>
      <w:r>
        <w:rPr>
          <w:szCs w:val="26"/>
        </w:rPr>
        <w:t>4</w:t>
      </w:r>
      <w:r>
        <w:rPr>
          <w:szCs w:val="26"/>
          <w:rtl/>
        </w:rPr>
        <w:t>-</w:t>
      </w:r>
      <w:r>
        <w:rPr>
          <w:szCs w:val="26"/>
        </w:rPr>
        <w:t>2</w:t>
      </w:r>
      <w:r>
        <w:rPr>
          <w:szCs w:val="26"/>
          <w:rtl/>
        </w:rPr>
        <w:t xml:space="preserve"> باید داراي شرایط زیر باشد:</w:t>
      </w:r>
      <w:r>
        <w:rPr>
          <w:rFonts w:ascii="Times New Roman" w:eastAsia="Times New Roman" w:hAnsi="Times New Roman" w:cs="Times New Roman"/>
          <w:szCs w:val="26"/>
          <w:rtl/>
        </w:rPr>
        <w:t xml:space="preserve"> </w:t>
      </w:r>
    </w:p>
    <w:p w:rsidR="005F0291" w:rsidRDefault="00AC7D4A">
      <w:pPr>
        <w:spacing w:after="95" w:line="265" w:lineRule="auto"/>
        <w:ind w:left="580" w:right="0" w:hanging="10"/>
        <w:jc w:val="left"/>
      </w:pPr>
      <w:r>
        <w:rPr>
          <w:b/>
          <w:bCs/>
          <w:szCs w:val="26"/>
          <w:rtl/>
        </w:rPr>
        <w:t>الف-</w:t>
      </w:r>
      <w:r>
        <w:rPr>
          <w:szCs w:val="26"/>
          <w:rtl/>
        </w:rPr>
        <w:t xml:space="preserve"> هموار و حتی الامکان قابل شستشو باشد.</w:t>
      </w:r>
      <w:r>
        <w:rPr>
          <w:rFonts w:ascii="Times New Roman" w:eastAsia="Times New Roman" w:hAnsi="Times New Roman" w:cs="Times New Roman"/>
          <w:szCs w:val="26"/>
          <w:rtl/>
        </w:rPr>
        <w:t xml:space="preserve"> </w:t>
      </w:r>
    </w:p>
    <w:p w:rsidR="005F0291" w:rsidRDefault="00AC7D4A">
      <w:pPr>
        <w:ind w:left="12" w:right="70"/>
      </w:pPr>
      <w:r>
        <w:rPr>
          <w:b/>
          <w:bCs/>
          <w:szCs w:val="26"/>
          <w:rtl/>
        </w:rPr>
        <w:t>ب-</w:t>
      </w:r>
      <w:r>
        <w:rPr>
          <w:szCs w:val="26"/>
          <w:rtl/>
        </w:rPr>
        <w:t xml:space="preserve"> مجاري مناسبی در آن پیشبینی شده باشد تا در صورت ریزش یا نشت مواد سوختی، مواد مذکور به چالههاو مخازن قابل تخلیه هدایت گردند.</w:t>
      </w:r>
      <w:r>
        <w:rPr>
          <w:rFonts w:ascii="Times New Roman" w:eastAsia="Times New Roman" w:hAnsi="Times New Roman" w:cs="Times New Roman"/>
          <w:szCs w:val="26"/>
          <w:rtl/>
        </w:rPr>
        <w:t xml:space="preserve"> </w:t>
      </w:r>
    </w:p>
    <w:p w:rsidR="005F0291" w:rsidRDefault="00AC7D4A">
      <w:pPr>
        <w:ind w:left="7" w:right="70" w:firstLine="285"/>
      </w:pPr>
      <w:r>
        <w:rPr>
          <w:b/>
          <w:bCs/>
          <w:szCs w:val="26"/>
          <w:rtl/>
        </w:rPr>
        <w:t xml:space="preserve"> </w:t>
      </w:r>
      <w:r>
        <w:rPr>
          <w:b/>
          <w:bCs/>
          <w:szCs w:val="26"/>
        </w:rPr>
        <w:t>2</w:t>
      </w:r>
      <w:r>
        <w:rPr>
          <w:b/>
          <w:bCs/>
          <w:szCs w:val="26"/>
          <w:rtl/>
        </w:rPr>
        <w:t>-</w:t>
      </w:r>
      <w:r>
        <w:rPr>
          <w:b/>
          <w:bCs/>
          <w:szCs w:val="26"/>
        </w:rPr>
        <w:t>7</w:t>
      </w:r>
      <w:r>
        <w:rPr>
          <w:b/>
          <w:bCs/>
          <w:szCs w:val="26"/>
          <w:rtl/>
        </w:rPr>
        <w:t>-</w:t>
      </w:r>
      <w:r>
        <w:rPr>
          <w:b/>
          <w:bCs/>
          <w:szCs w:val="26"/>
        </w:rPr>
        <w:t>4</w:t>
      </w:r>
      <w:r>
        <w:rPr>
          <w:b/>
          <w:bCs/>
          <w:szCs w:val="26"/>
          <w:rtl/>
        </w:rPr>
        <w:t>-</w:t>
      </w:r>
      <w:r>
        <w:rPr>
          <w:b/>
          <w:bCs/>
          <w:szCs w:val="26"/>
        </w:rPr>
        <w:t>4</w:t>
      </w:r>
      <w:r>
        <w:rPr>
          <w:b/>
          <w:bCs/>
          <w:szCs w:val="26"/>
          <w:rtl/>
        </w:rPr>
        <w:t>-</w:t>
      </w:r>
      <w:r>
        <w:rPr>
          <w:szCs w:val="26"/>
          <w:rtl/>
        </w:rPr>
        <w:t xml:space="preserve"> ماشینآلات ساختمانی نب</w:t>
      </w:r>
      <w:r>
        <w:rPr>
          <w:szCs w:val="26"/>
          <w:rtl/>
        </w:rPr>
        <w:t xml:space="preserve">اید در کنار گودبرداري و کانالها توقف یا حرکت کنند مگر اینکه مهارهاي گودبرداري یا کانال نصب شده و بار سربار ماشین آلات در طراحی آنها لحاظ شده باشد. </w:t>
      </w:r>
    </w:p>
    <w:p w:rsidR="005F0291" w:rsidRDefault="00AC7D4A">
      <w:pPr>
        <w:ind w:left="7" w:right="70" w:firstLine="284"/>
      </w:pPr>
      <w:r>
        <w:rPr>
          <w:b/>
          <w:bCs/>
          <w:szCs w:val="26"/>
        </w:rPr>
        <w:t>2</w:t>
      </w:r>
      <w:r>
        <w:rPr>
          <w:b/>
          <w:bCs/>
          <w:szCs w:val="26"/>
          <w:rtl/>
        </w:rPr>
        <w:t>-</w:t>
      </w:r>
      <w:r>
        <w:rPr>
          <w:b/>
          <w:bCs/>
          <w:szCs w:val="26"/>
        </w:rPr>
        <w:t>7</w:t>
      </w:r>
      <w:r>
        <w:rPr>
          <w:b/>
          <w:bCs/>
          <w:szCs w:val="26"/>
          <w:rtl/>
        </w:rPr>
        <w:t>-</w:t>
      </w:r>
      <w:r>
        <w:rPr>
          <w:b/>
          <w:bCs/>
          <w:szCs w:val="26"/>
        </w:rPr>
        <w:t>4</w:t>
      </w:r>
      <w:r>
        <w:rPr>
          <w:b/>
          <w:bCs/>
          <w:szCs w:val="26"/>
          <w:rtl/>
        </w:rPr>
        <w:t>-</w:t>
      </w:r>
      <w:r>
        <w:rPr>
          <w:b/>
          <w:bCs/>
          <w:szCs w:val="26"/>
        </w:rPr>
        <w:t>5</w:t>
      </w:r>
      <w:r>
        <w:rPr>
          <w:b/>
          <w:bCs/>
          <w:szCs w:val="26"/>
          <w:rtl/>
        </w:rPr>
        <w:t>-</w:t>
      </w:r>
      <w:r>
        <w:rPr>
          <w:szCs w:val="26"/>
          <w:rtl/>
        </w:rPr>
        <w:t xml:space="preserve"> براي عبور ماشینآلات ساختمانی از روي پل یا سازههاي نظیر آن، باید قبلاً از استحکام و مقاومت آن از </w:t>
      </w:r>
      <w:r>
        <w:rPr>
          <w:szCs w:val="26"/>
          <w:rtl/>
        </w:rPr>
        <w:t xml:space="preserve">طریق شخص صاحب صلاحیت اطمینان حاصل شده و تاییدیه لازم از دستگاه نظارت اخذ شود. </w:t>
      </w:r>
    </w:p>
    <w:p w:rsidR="005F0291" w:rsidRDefault="00AC7D4A">
      <w:pPr>
        <w:ind w:left="7" w:right="70" w:firstLine="284"/>
      </w:pPr>
      <w:r>
        <w:rPr>
          <w:b/>
          <w:bCs/>
          <w:szCs w:val="26"/>
        </w:rPr>
        <w:t>2</w:t>
      </w:r>
      <w:r>
        <w:rPr>
          <w:b/>
          <w:bCs/>
          <w:szCs w:val="26"/>
          <w:rtl/>
        </w:rPr>
        <w:t>-</w:t>
      </w:r>
      <w:r>
        <w:rPr>
          <w:b/>
          <w:bCs/>
          <w:szCs w:val="26"/>
        </w:rPr>
        <w:t>7</w:t>
      </w:r>
      <w:r>
        <w:rPr>
          <w:b/>
          <w:bCs/>
          <w:szCs w:val="26"/>
          <w:rtl/>
        </w:rPr>
        <w:t>-</w:t>
      </w:r>
      <w:r>
        <w:rPr>
          <w:b/>
          <w:bCs/>
          <w:szCs w:val="26"/>
        </w:rPr>
        <w:t>4</w:t>
      </w:r>
      <w:r>
        <w:rPr>
          <w:b/>
          <w:bCs/>
          <w:szCs w:val="26"/>
          <w:rtl/>
        </w:rPr>
        <w:t>-</w:t>
      </w:r>
      <w:r>
        <w:rPr>
          <w:b/>
          <w:bCs/>
          <w:szCs w:val="26"/>
        </w:rPr>
        <w:t>6</w:t>
      </w:r>
      <w:r>
        <w:rPr>
          <w:b/>
          <w:bCs/>
          <w:szCs w:val="26"/>
          <w:rtl/>
        </w:rPr>
        <w:t>-</w:t>
      </w:r>
      <w:r>
        <w:rPr>
          <w:szCs w:val="26"/>
          <w:rtl/>
        </w:rPr>
        <w:t xml:space="preserve"> در مواردي که کار تخلیه و بارگیري در محیطهاي بسته انجام میشود، باید تهویه لازم و کافی صورت گیرد. در غیر این صورت باید موتور وسیله نقلیه خاموش شود. </w:t>
      </w:r>
    </w:p>
    <w:p w:rsidR="005F0291" w:rsidRDefault="00AC7D4A">
      <w:pPr>
        <w:ind w:left="7" w:right="70" w:firstLine="284"/>
      </w:pPr>
      <w:r>
        <w:rPr>
          <w:b/>
          <w:bCs/>
          <w:szCs w:val="26"/>
        </w:rPr>
        <w:t>2</w:t>
      </w:r>
      <w:r>
        <w:rPr>
          <w:b/>
          <w:bCs/>
          <w:szCs w:val="26"/>
          <w:rtl/>
        </w:rPr>
        <w:t>-</w:t>
      </w:r>
      <w:r>
        <w:rPr>
          <w:b/>
          <w:bCs/>
          <w:szCs w:val="26"/>
        </w:rPr>
        <w:t>7</w:t>
      </w:r>
      <w:r>
        <w:rPr>
          <w:b/>
          <w:bCs/>
          <w:szCs w:val="26"/>
          <w:rtl/>
        </w:rPr>
        <w:t>-</w:t>
      </w:r>
      <w:r>
        <w:rPr>
          <w:b/>
          <w:bCs/>
          <w:szCs w:val="26"/>
        </w:rPr>
        <w:t>4</w:t>
      </w:r>
      <w:r>
        <w:rPr>
          <w:b/>
          <w:bCs/>
          <w:szCs w:val="26"/>
          <w:rtl/>
        </w:rPr>
        <w:t>-</w:t>
      </w:r>
      <w:r>
        <w:rPr>
          <w:b/>
          <w:bCs/>
          <w:szCs w:val="26"/>
        </w:rPr>
        <w:t>7</w:t>
      </w:r>
      <w:r>
        <w:rPr>
          <w:b/>
          <w:bCs/>
          <w:szCs w:val="26"/>
          <w:rtl/>
        </w:rPr>
        <w:t>-</w:t>
      </w:r>
      <w:r>
        <w:rPr>
          <w:szCs w:val="26"/>
          <w:rtl/>
        </w:rPr>
        <w:t xml:space="preserve"> ماشینآلات سا</w:t>
      </w:r>
      <w:r>
        <w:rPr>
          <w:szCs w:val="26"/>
          <w:rtl/>
        </w:rPr>
        <w:t xml:space="preserve">ختمانی حمل مواد و مصالح باید در سطوح صاف و مسطح براي تخلیه قرار گیرند. تخلیه در شرایطی که این ماشین آلات زاویه دار باشند، ممنوع است. </w:t>
      </w:r>
    </w:p>
    <w:p w:rsidR="005F0291" w:rsidRDefault="00AC7D4A">
      <w:pPr>
        <w:ind w:left="7" w:right="70" w:firstLine="285"/>
      </w:pPr>
      <w:r>
        <w:rPr>
          <w:b/>
          <w:bCs/>
          <w:szCs w:val="26"/>
        </w:rPr>
        <w:t>2</w:t>
      </w:r>
      <w:r>
        <w:rPr>
          <w:b/>
          <w:bCs/>
          <w:szCs w:val="26"/>
          <w:rtl/>
        </w:rPr>
        <w:t>-</w:t>
      </w:r>
      <w:r>
        <w:rPr>
          <w:b/>
          <w:bCs/>
          <w:szCs w:val="26"/>
        </w:rPr>
        <w:t>7</w:t>
      </w:r>
      <w:r>
        <w:rPr>
          <w:b/>
          <w:bCs/>
          <w:szCs w:val="26"/>
          <w:rtl/>
        </w:rPr>
        <w:t>-</w:t>
      </w:r>
      <w:r>
        <w:rPr>
          <w:b/>
          <w:bCs/>
          <w:szCs w:val="26"/>
        </w:rPr>
        <w:t>4</w:t>
      </w:r>
      <w:r>
        <w:rPr>
          <w:b/>
          <w:bCs/>
          <w:szCs w:val="26"/>
          <w:rtl/>
        </w:rPr>
        <w:t>-</w:t>
      </w:r>
      <w:r>
        <w:rPr>
          <w:b/>
          <w:bCs/>
          <w:szCs w:val="26"/>
        </w:rPr>
        <w:t>8</w:t>
      </w:r>
      <w:r>
        <w:rPr>
          <w:b/>
          <w:bCs/>
          <w:szCs w:val="26"/>
          <w:rtl/>
        </w:rPr>
        <w:t>-</w:t>
      </w:r>
      <w:r>
        <w:rPr>
          <w:szCs w:val="26"/>
          <w:rtl/>
        </w:rPr>
        <w:t xml:space="preserve"> محلهاي بارگیري یا باربري مرتفع، باید به تابلوي علائم اخطاري و هشدار دهنده مناسب در نزدیک به محل اجراي عملیات مجهز</w:t>
      </w:r>
      <w:r>
        <w:rPr>
          <w:szCs w:val="26"/>
          <w:rtl/>
        </w:rPr>
        <w:t xml:space="preserve"> باشند.</w:t>
      </w:r>
      <w:r>
        <w:rPr>
          <w:rFonts w:ascii="Times New Roman" w:eastAsia="Times New Roman" w:hAnsi="Times New Roman" w:cs="Times New Roman"/>
          <w:szCs w:val="26"/>
          <w:rtl/>
        </w:rPr>
        <w:t xml:space="preserve"> </w:t>
      </w:r>
    </w:p>
    <w:p w:rsidR="005F0291" w:rsidRDefault="00AC7D4A">
      <w:pPr>
        <w:ind w:left="7" w:right="70" w:firstLine="283"/>
      </w:pPr>
      <w:r>
        <w:rPr>
          <w:b/>
          <w:bCs/>
          <w:szCs w:val="26"/>
        </w:rPr>
        <w:t>2</w:t>
      </w:r>
      <w:r>
        <w:rPr>
          <w:b/>
          <w:bCs/>
          <w:szCs w:val="26"/>
          <w:rtl/>
        </w:rPr>
        <w:t>-</w:t>
      </w:r>
      <w:r>
        <w:rPr>
          <w:b/>
          <w:bCs/>
          <w:szCs w:val="26"/>
        </w:rPr>
        <w:t>7</w:t>
      </w:r>
      <w:r>
        <w:rPr>
          <w:b/>
          <w:bCs/>
          <w:szCs w:val="26"/>
          <w:rtl/>
        </w:rPr>
        <w:t>-</w:t>
      </w:r>
      <w:r>
        <w:rPr>
          <w:b/>
          <w:bCs/>
          <w:szCs w:val="26"/>
        </w:rPr>
        <w:t>4</w:t>
      </w:r>
      <w:r>
        <w:rPr>
          <w:b/>
          <w:bCs/>
          <w:szCs w:val="26"/>
          <w:rtl/>
        </w:rPr>
        <w:t>-</w:t>
      </w:r>
      <w:r>
        <w:rPr>
          <w:b/>
          <w:bCs/>
          <w:szCs w:val="26"/>
        </w:rPr>
        <w:t>9</w:t>
      </w:r>
      <w:r>
        <w:rPr>
          <w:b/>
          <w:bCs/>
          <w:szCs w:val="26"/>
          <w:rtl/>
        </w:rPr>
        <w:t>-</w:t>
      </w:r>
      <w:r>
        <w:rPr>
          <w:szCs w:val="26"/>
          <w:rtl/>
        </w:rPr>
        <w:t xml:space="preserve"> نواحی تخلیه و بارگیري باید تا شعاعی که خطر سقوط، پرتاب سنگ یا برخورد با ماشین آلات وجود دارد حفاظت شوند و از ورود افراد غیرمجاز به آن نواحی مطابق بخش </w:t>
      </w:r>
      <w:r>
        <w:rPr>
          <w:szCs w:val="26"/>
        </w:rPr>
        <w:t>2</w:t>
      </w:r>
      <w:r>
        <w:rPr>
          <w:szCs w:val="26"/>
          <w:rtl/>
        </w:rPr>
        <w:t>-</w:t>
      </w:r>
      <w:r>
        <w:rPr>
          <w:szCs w:val="26"/>
        </w:rPr>
        <w:t>11</w:t>
      </w:r>
      <w:r>
        <w:rPr>
          <w:szCs w:val="26"/>
          <w:rtl/>
        </w:rPr>
        <w:t xml:space="preserve"> ممانعت شود. </w:t>
      </w:r>
    </w:p>
    <w:p w:rsidR="005F0291" w:rsidRDefault="00AC7D4A">
      <w:pPr>
        <w:ind w:left="7" w:right="70" w:firstLine="284"/>
      </w:pPr>
      <w:r>
        <w:rPr>
          <w:b/>
          <w:bCs/>
          <w:szCs w:val="26"/>
        </w:rPr>
        <w:t>2</w:t>
      </w:r>
      <w:r>
        <w:rPr>
          <w:b/>
          <w:bCs/>
          <w:szCs w:val="26"/>
          <w:rtl/>
        </w:rPr>
        <w:t>-</w:t>
      </w:r>
      <w:r>
        <w:rPr>
          <w:b/>
          <w:bCs/>
          <w:szCs w:val="26"/>
        </w:rPr>
        <w:t>7</w:t>
      </w:r>
      <w:r>
        <w:rPr>
          <w:b/>
          <w:bCs/>
          <w:szCs w:val="26"/>
          <w:rtl/>
        </w:rPr>
        <w:t>-</w:t>
      </w:r>
      <w:r>
        <w:rPr>
          <w:b/>
          <w:bCs/>
          <w:szCs w:val="26"/>
        </w:rPr>
        <w:t>4</w:t>
      </w:r>
      <w:r>
        <w:rPr>
          <w:b/>
          <w:bCs/>
          <w:szCs w:val="26"/>
          <w:rtl/>
        </w:rPr>
        <w:t>-</w:t>
      </w:r>
      <w:r>
        <w:rPr>
          <w:b/>
          <w:bCs/>
          <w:szCs w:val="26"/>
        </w:rPr>
        <w:t>10</w:t>
      </w:r>
      <w:r>
        <w:rPr>
          <w:b/>
          <w:bCs/>
          <w:szCs w:val="26"/>
          <w:rtl/>
        </w:rPr>
        <w:t>-</w:t>
      </w:r>
      <w:r>
        <w:rPr>
          <w:szCs w:val="26"/>
          <w:rtl/>
        </w:rPr>
        <w:t xml:space="preserve"> هنگام تخلیه و بارگیري باید حریم خطوط و پستهاي برق مطابق بخش </w:t>
      </w:r>
      <w:r>
        <w:rPr>
          <w:szCs w:val="26"/>
        </w:rPr>
        <w:t>2</w:t>
      </w:r>
      <w:r>
        <w:rPr>
          <w:szCs w:val="26"/>
          <w:rtl/>
        </w:rPr>
        <w:t>-</w:t>
      </w:r>
      <w:r>
        <w:rPr>
          <w:szCs w:val="26"/>
        </w:rPr>
        <w:t>12</w:t>
      </w:r>
      <w:r>
        <w:rPr>
          <w:szCs w:val="26"/>
          <w:rtl/>
        </w:rPr>
        <w:t xml:space="preserve"> رعایت شده و تدابیر حفاظتی لازم بهعمل آورده شود. </w:t>
      </w:r>
    </w:p>
    <w:p w:rsidR="005F0291" w:rsidRDefault="00AC7D4A">
      <w:pPr>
        <w:spacing w:after="237"/>
        <w:ind w:left="7" w:right="70" w:firstLine="285"/>
      </w:pPr>
      <w:r>
        <w:rPr>
          <w:b/>
          <w:bCs/>
          <w:szCs w:val="26"/>
        </w:rPr>
        <w:t>2</w:t>
      </w:r>
      <w:r>
        <w:rPr>
          <w:b/>
          <w:bCs/>
          <w:szCs w:val="26"/>
          <w:rtl/>
        </w:rPr>
        <w:t>-</w:t>
      </w:r>
      <w:r>
        <w:rPr>
          <w:b/>
          <w:bCs/>
          <w:szCs w:val="26"/>
        </w:rPr>
        <w:t>7</w:t>
      </w:r>
      <w:r>
        <w:rPr>
          <w:b/>
          <w:bCs/>
          <w:szCs w:val="26"/>
          <w:rtl/>
        </w:rPr>
        <w:t>-</w:t>
      </w:r>
      <w:r>
        <w:rPr>
          <w:b/>
          <w:bCs/>
          <w:szCs w:val="26"/>
        </w:rPr>
        <w:t>4</w:t>
      </w:r>
      <w:r>
        <w:rPr>
          <w:b/>
          <w:bCs/>
          <w:szCs w:val="26"/>
          <w:rtl/>
        </w:rPr>
        <w:t>-</w:t>
      </w:r>
      <w:r>
        <w:rPr>
          <w:b/>
          <w:bCs/>
          <w:szCs w:val="26"/>
        </w:rPr>
        <w:t>11</w:t>
      </w:r>
      <w:r>
        <w:rPr>
          <w:b/>
          <w:bCs/>
          <w:szCs w:val="26"/>
          <w:rtl/>
        </w:rPr>
        <w:t xml:space="preserve">- </w:t>
      </w:r>
      <w:r>
        <w:rPr>
          <w:szCs w:val="26"/>
          <w:rtl/>
        </w:rPr>
        <w:t xml:space="preserve">ماشین الات حمل مواد و مصالح باید در فاصله اي مطمئن و ایمن از محل تخلیه بایستند و منتظر اجازه براي تخلیه بار باشند. </w:t>
      </w:r>
    </w:p>
    <w:p w:rsidR="005F0291" w:rsidRDefault="00AC7D4A">
      <w:pPr>
        <w:spacing w:after="154" w:line="259" w:lineRule="auto"/>
        <w:ind w:left="1" w:right="0" w:hanging="10"/>
        <w:jc w:val="left"/>
      </w:pPr>
      <w:r>
        <w:rPr>
          <w:b/>
          <w:bCs/>
          <w:szCs w:val="26"/>
        </w:rPr>
        <w:t>2</w:t>
      </w:r>
      <w:r>
        <w:rPr>
          <w:b/>
          <w:bCs/>
          <w:szCs w:val="26"/>
          <w:rtl/>
        </w:rPr>
        <w:t>-</w:t>
      </w:r>
      <w:r>
        <w:rPr>
          <w:b/>
          <w:bCs/>
          <w:szCs w:val="26"/>
        </w:rPr>
        <w:t>7</w:t>
      </w:r>
      <w:r>
        <w:rPr>
          <w:b/>
          <w:bCs/>
          <w:szCs w:val="26"/>
          <w:rtl/>
        </w:rPr>
        <w:t>-</w:t>
      </w:r>
      <w:r>
        <w:rPr>
          <w:b/>
          <w:bCs/>
          <w:szCs w:val="26"/>
        </w:rPr>
        <w:t>5</w:t>
      </w:r>
      <w:r>
        <w:rPr>
          <w:b/>
          <w:bCs/>
          <w:szCs w:val="26"/>
          <w:rtl/>
        </w:rPr>
        <w:t xml:space="preserve">- الزامات تخلیه و بارگیري </w:t>
      </w:r>
    </w:p>
    <w:p w:rsidR="005F0291" w:rsidRDefault="00AC7D4A">
      <w:pPr>
        <w:spacing w:after="59"/>
        <w:ind w:left="12" w:right="70"/>
      </w:pPr>
      <w:r>
        <w:rPr>
          <w:b/>
          <w:bCs/>
          <w:szCs w:val="26"/>
        </w:rPr>
        <w:t>2</w:t>
      </w:r>
      <w:r>
        <w:rPr>
          <w:b/>
          <w:bCs/>
          <w:szCs w:val="26"/>
          <w:rtl/>
        </w:rPr>
        <w:t>-</w:t>
      </w:r>
      <w:r>
        <w:rPr>
          <w:b/>
          <w:bCs/>
          <w:szCs w:val="26"/>
        </w:rPr>
        <w:t>7</w:t>
      </w:r>
      <w:r>
        <w:rPr>
          <w:b/>
          <w:bCs/>
          <w:szCs w:val="26"/>
          <w:rtl/>
        </w:rPr>
        <w:t>-</w:t>
      </w:r>
      <w:r>
        <w:rPr>
          <w:b/>
          <w:bCs/>
          <w:szCs w:val="26"/>
        </w:rPr>
        <w:t>5</w:t>
      </w:r>
      <w:r>
        <w:rPr>
          <w:b/>
          <w:bCs/>
          <w:szCs w:val="26"/>
          <w:rtl/>
        </w:rPr>
        <w:t>-</w:t>
      </w:r>
      <w:r>
        <w:rPr>
          <w:b/>
          <w:bCs/>
          <w:szCs w:val="26"/>
        </w:rPr>
        <w:t>1</w:t>
      </w:r>
      <w:r>
        <w:rPr>
          <w:b/>
          <w:bCs/>
          <w:szCs w:val="26"/>
          <w:rtl/>
        </w:rPr>
        <w:t xml:space="preserve">- </w:t>
      </w:r>
      <w:r>
        <w:rPr>
          <w:szCs w:val="26"/>
          <w:rtl/>
        </w:rPr>
        <w:t xml:space="preserve">تخلیه و بارگیري آهن آلات از ساعت </w:t>
      </w:r>
      <w:r>
        <w:rPr>
          <w:szCs w:val="26"/>
        </w:rPr>
        <w:t>24</w:t>
      </w:r>
      <w:r>
        <w:rPr>
          <w:szCs w:val="26"/>
          <w:rtl/>
        </w:rPr>
        <w:t xml:space="preserve"> تا ساعت </w:t>
      </w:r>
      <w:r>
        <w:rPr>
          <w:szCs w:val="26"/>
        </w:rPr>
        <w:t>6</w:t>
      </w:r>
      <w:r>
        <w:rPr>
          <w:szCs w:val="26"/>
          <w:rtl/>
        </w:rPr>
        <w:t xml:space="preserve"> در مناطق با کاربري مسکونی و درمانی ممنوع است.</w:t>
      </w:r>
      <w:r>
        <w:rPr>
          <w:rFonts w:ascii="Times New Roman" w:eastAsia="Times New Roman" w:hAnsi="Times New Roman" w:cs="Times New Roman"/>
          <w:szCs w:val="26"/>
          <w:rtl/>
        </w:rPr>
        <w:t xml:space="preserve"> </w:t>
      </w:r>
    </w:p>
    <w:p w:rsidR="005F0291" w:rsidRDefault="00AC7D4A">
      <w:pPr>
        <w:ind w:left="7" w:right="70" w:firstLine="284"/>
      </w:pPr>
      <w:r>
        <w:rPr>
          <w:b/>
          <w:bCs/>
          <w:szCs w:val="26"/>
        </w:rPr>
        <w:lastRenderedPageBreak/>
        <w:t>2</w:t>
      </w:r>
      <w:r>
        <w:rPr>
          <w:b/>
          <w:bCs/>
          <w:szCs w:val="26"/>
          <w:rtl/>
        </w:rPr>
        <w:t>-</w:t>
      </w:r>
      <w:r>
        <w:rPr>
          <w:b/>
          <w:bCs/>
          <w:szCs w:val="26"/>
        </w:rPr>
        <w:t>7</w:t>
      </w:r>
      <w:r>
        <w:rPr>
          <w:b/>
          <w:bCs/>
          <w:szCs w:val="26"/>
          <w:rtl/>
        </w:rPr>
        <w:t>-</w:t>
      </w:r>
      <w:r>
        <w:rPr>
          <w:b/>
          <w:bCs/>
          <w:szCs w:val="26"/>
        </w:rPr>
        <w:t>5</w:t>
      </w:r>
      <w:r>
        <w:rPr>
          <w:b/>
          <w:bCs/>
          <w:szCs w:val="26"/>
          <w:rtl/>
        </w:rPr>
        <w:t>-</w:t>
      </w:r>
      <w:r>
        <w:rPr>
          <w:b/>
          <w:bCs/>
          <w:szCs w:val="26"/>
        </w:rPr>
        <w:t>2</w:t>
      </w:r>
      <w:r>
        <w:rPr>
          <w:b/>
          <w:bCs/>
          <w:szCs w:val="26"/>
          <w:rtl/>
        </w:rPr>
        <w:t xml:space="preserve">- </w:t>
      </w:r>
      <w:r>
        <w:rPr>
          <w:szCs w:val="26"/>
          <w:rtl/>
        </w:rPr>
        <w:t xml:space="preserve">در هنگام بارگیري و یا تخلیه، باید علاوه بر استفاده از ترمز دستی از موانع مناسب از قبیل بلوكهاي چوبی نیز براي جلوگیري از حرکت اتفاقی و مهار وسایل مذکور استفاده شود. </w:t>
      </w:r>
    </w:p>
    <w:p w:rsidR="005F0291" w:rsidRDefault="00AC7D4A">
      <w:pPr>
        <w:ind w:left="7" w:right="70" w:firstLine="283"/>
      </w:pPr>
      <w:r>
        <w:rPr>
          <w:b/>
          <w:bCs/>
          <w:szCs w:val="26"/>
        </w:rPr>
        <w:t>2</w:t>
      </w:r>
      <w:r>
        <w:rPr>
          <w:b/>
          <w:bCs/>
          <w:szCs w:val="26"/>
          <w:rtl/>
        </w:rPr>
        <w:t>-</w:t>
      </w:r>
      <w:r>
        <w:rPr>
          <w:b/>
          <w:bCs/>
          <w:szCs w:val="26"/>
        </w:rPr>
        <w:t>7</w:t>
      </w:r>
      <w:r>
        <w:rPr>
          <w:b/>
          <w:bCs/>
          <w:szCs w:val="26"/>
          <w:rtl/>
        </w:rPr>
        <w:t>-</w:t>
      </w:r>
      <w:r>
        <w:rPr>
          <w:b/>
          <w:bCs/>
          <w:szCs w:val="26"/>
        </w:rPr>
        <w:t>5</w:t>
      </w:r>
      <w:r>
        <w:rPr>
          <w:b/>
          <w:bCs/>
          <w:szCs w:val="26"/>
          <w:rtl/>
        </w:rPr>
        <w:t>-</w:t>
      </w:r>
      <w:r>
        <w:rPr>
          <w:b/>
          <w:bCs/>
          <w:szCs w:val="26"/>
        </w:rPr>
        <w:t>3</w:t>
      </w:r>
      <w:r>
        <w:rPr>
          <w:b/>
          <w:bCs/>
          <w:szCs w:val="26"/>
          <w:rtl/>
        </w:rPr>
        <w:t xml:space="preserve">- </w:t>
      </w:r>
      <w:r>
        <w:rPr>
          <w:szCs w:val="26"/>
          <w:rtl/>
        </w:rPr>
        <w:t>هنگام تخلیه و ق</w:t>
      </w:r>
      <w:r>
        <w:rPr>
          <w:szCs w:val="26"/>
          <w:rtl/>
        </w:rPr>
        <w:t xml:space="preserve">بل از فعال کردن جک تخلیه، ماشین حمل مواد باید در محل خود کاملا متوقف شده باشد. </w:t>
      </w:r>
    </w:p>
    <w:p w:rsidR="005F0291" w:rsidRDefault="00AC7D4A">
      <w:pPr>
        <w:ind w:left="7" w:right="70" w:firstLine="285"/>
      </w:pPr>
      <w:r>
        <w:rPr>
          <w:b/>
          <w:bCs/>
          <w:szCs w:val="26"/>
        </w:rPr>
        <w:t>2</w:t>
      </w:r>
      <w:r>
        <w:rPr>
          <w:b/>
          <w:bCs/>
          <w:szCs w:val="26"/>
          <w:rtl/>
        </w:rPr>
        <w:t>-</w:t>
      </w:r>
      <w:r>
        <w:rPr>
          <w:b/>
          <w:bCs/>
          <w:szCs w:val="26"/>
        </w:rPr>
        <w:t>7</w:t>
      </w:r>
      <w:r>
        <w:rPr>
          <w:b/>
          <w:bCs/>
          <w:szCs w:val="26"/>
          <w:rtl/>
        </w:rPr>
        <w:t>-</w:t>
      </w:r>
      <w:r>
        <w:rPr>
          <w:b/>
          <w:bCs/>
          <w:szCs w:val="26"/>
        </w:rPr>
        <w:t>5</w:t>
      </w:r>
      <w:r>
        <w:rPr>
          <w:b/>
          <w:bCs/>
          <w:szCs w:val="26"/>
          <w:rtl/>
        </w:rPr>
        <w:t>-</w:t>
      </w:r>
      <w:r>
        <w:rPr>
          <w:b/>
          <w:bCs/>
          <w:szCs w:val="26"/>
        </w:rPr>
        <w:t>4</w:t>
      </w:r>
      <w:r>
        <w:rPr>
          <w:b/>
          <w:bCs/>
          <w:szCs w:val="26"/>
          <w:rtl/>
        </w:rPr>
        <w:t>-</w:t>
      </w:r>
      <w:r>
        <w:rPr>
          <w:szCs w:val="26"/>
          <w:rtl/>
        </w:rPr>
        <w:t xml:space="preserve"> پس از تخلیه بار از دستگاه و قبل از حرکت آن، راننده باید اطمینان حاصل نماید که محفظه از بار خالی است. حرکت ماشین آلات در حالی که محفظه آن در وضعیت تخلیه قرار دارد ممنوع</w:t>
      </w:r>
      <w:r>
        <w:rPr>
          <w:szCs w:val="26"/>
          <w:rtl/>
        </w:rPr>
        <w:t xml:space="preserve"> است. </w:t>
      </w:r>
    </w:p>
    <w:p w:rsidR="005F0291" w:rsidRDefault="00AC7D4A">
      <w:pPr>
        <w:ind w:left="7" w:right="70" w:firstLine="284"/>
      </w:pPr>
      <w:r>
        <w:rPr>
          <w:b/>
          <w:bCs/>
          <w:szCs w:val="26"/>
        </w:rPr>
        <w:t>2</w:t>
      </w:r>
      <w:r>
        <w:rPr>
          <w:b/>
          <w:bCs/>
          <w:szCs w:val="26"/>
          <w:rtl/>
        </w:rPr>
        <w:t>-</w:t>
      </w:r>
      <w:r>
        <w:rPr>
          <w:b/>
          <w:bCs/>
          <w:szCs w:val="26"/>
        </w:rPr>
        <w:t>7</w:t>
      </w:r>
      <w:r>
        <w:rPr>
          <w:b/>
          <w:bCs/>
          <w:szCs w:val="26"/>
          <w:rtl/>
        </w:rPr>
        <w:t>-</w:t>
      </w:r>
      <w:r>
        <w:rPr>
          <w:b/>
          <w:bCs/>
          <w:szCs w:val="26"/>
        </w:rPr>
        <w:t>5</w:t>
      </w:r>
      <w:r>
        <w:rPr>
          <w:b/>
          <w:bCs/>
          <w:szCs w:val="26"/>
          <w:rtl/>
        </w:rPr>
        <w:t>-</w:t>
      </w:r>
      <w:r>
        <w:rPr>
          <w:b/>
          <w:bCs/>
          <w:szCs w:val="26"/>
        </w:rPr>
        <w:t>5</w:t>
      </w:r>
      <w:r>
        <w:rPr>
          <w:b/>
          <w:bCs/>
          <w:szCs w:val="26"/>
          <w:rtl/>
        </w:rPr>
        <w:t>-</w:t>
      </w:r>
      <w:r>
        <w:rPr>
          <w:szCs w:val="26"/>
          <w:rtl/>
        </w:rPr>
        <w:t xml:space="preserve"> زمانی که اهرم در تخلیه بار محفظه کامیون حمل بار (دامپر) بهصورت دستی فعال میشود، ابزار باز وبسته کردن اهرم تخلیه باید در محلی خارج از محل تخلیه مواد مانند داخل اتاقک و یا پشت محفظه کامیون باشد. </w:t>
      </w:r>
    </w:p>
    <w:p w:rsidR="005F0291" w:rsidRDefault="00AC7D4A">
      <w:pPr>
        <w:ind w:left="7" w:right="70" w:firstLine="284"/>
      </w:pPr>
      <w:r>
        <w:rPr>
          <w:b/>
          <w:bCs/>
          <w:szCs w:val="26"/>
        </w:rPr>
        <w:t>2</w:t>
      </w:r>
      <w:r>
        <w:rPr>
          <w:b/>
          <w:bCs/>
          <w:szCs w:val="26"/>
          <w:rtl/>
        </w:rPr>
        <w:t>-</w:t>
      </w:r>
      <w:r>
        <w:rPr>
          <w:b/>
          <w:bCs/>
          <w:szCs w:val="26"/>
        </w:rPr>
        <w:t>7</w:t>
      </w:r>
      <w:r>
        <w:rPr>
          <w:b/>
          <w:bCs/>
          <w:szCs w:val="26"/>
          <w:rtl/>
        </w:rPr>
        <w:t>-</w:t>
      </w:r>
      <w:r>
        <w:rPr>
          <w:b/>
          <w:bCs/>
          <w:szCs w:val="26"/>
        </w:rPr>
        <w:t>5</w:t>
      </w:r>
      <w:r>
        <w:rPr>
          <w:b/>
          <w:bCs/>
          <w:szCs w:val="26"/>
          <w:rtl/>
        </w:rPr>
        <w:t>-</w:t>
      </w:r>
      <w:r>
        <w:rPr>
          <w:b/>
          <w:bCs/>
          <w:szCs w:val="26"/>
        </w:rPr>
        <w:t>6</w:t>
      </w:r>
      <w:r>
        <w:rPr>
          <w:b/>
          <w:bCs/>
          <w:szCs w:val="26"/>
          <w:rtl/>
        </w:rPr>
        <w:t>-</w:t>
      </w:r>
      <w:r>
        <w:rPr>
          <w:szCs w:val="26"/>
          <w:rtl/>
        </w:rPr>
        <w:t xml:space="preserve"> بار باید از ارتفاع مناسبی به داخل کام</w:t>
      </w:r>
      <w:r>
        <w:rPr>
          <w:szCs w:val="26"/>
          <w:rtl/>
        </w:rPr>
        <w:t>یون تخلیه شود. رها کردن بار از ارتفاع زیاد به داخل محفظه کامیون ممنوع است.</w:t>
      </w:r>
      <w:r>
        <w:rPr>
          <w:rFonts w:ascii="Times New Roman" w:eastAsia="Times New Roman" w:hAnsi="Times New Roman" w:cs="Times New Roman"/>
          <w:szCs w:val="26"/>
          <w:rtl/>
        </w:rPr>
        <w:t xml:space="preserve"> </w:t>
      </w:r>
    </w:p>
    <w:p w:rsidR="005F0291" w:rsidRDefault="00AC7D4A">
      <w:pPr>
        <w:ind w:left="7" w:right="70" w:firstLine="284"/>
      </w:pPr>
      <w:r>
        <w:rPr>
          <w:b/>
          <w:bCs/>
          <w:szCs w:val="26"/>
        </w:rPr>
        <w:t>2</w:t>
      </w:r>
      <w:r>
        <w:rPr>
          <w:b/>
          <w:bCs/>
          <w:szCs w:val="26"/>
          <w:rtl/>
        </w:rPr>
        <w:t>-</w:t>
      </w:r>
      <w:r>
        <w:rPr>
          <w:b/>
          <w:bCs/>
          <w:szCs w:val="26"/>
        </w:rPr>
        <w:t>7</w:t>
      </w:r>
      <w:r>
        <w:rPr>
          <w:b/>
          <w:bCs/>
          <w:szCs w:val="26"/>
          <w:rtl/>
        </w:rPr>
        <w:t>-</w:t>
      </w:r>
      <w:r>
        <w:rPr>
          <w:b/>
          <w:bCs/>
          <w:szCs w:val="26"/>
        </w:rPr>
        <w:t>5</w:t>
      </w:r>
      <w:r>
        <w:rPr>
          <w:b/>
          <w:bCs/>
          <w:szCs w:val="26"/>
          <w:rtl/>
        </w:rPr>
        <w:t>-</w:t>
      </w:r>
      <w:r>
        <w:rPr>
          <w:b/>
          <w:bCs/>
          <w:szCs w:val="26"/>
        </w:rPr>
        <w:t>7</w:t>
      </w:r>
      <w:r>
        <w:rPr>
          <w:b/>
          <w:bCs/>
          <w:szCs w:val="26"/>
          <w:rtl/>
        </w:rPr>
        <w:t>-</w:t>
      </w:r>
      <w:r>
        <w:rPr>
          <w:szCs w:val="26"/>
          <w:rtl/>
        </w:rPr>
        <w:t>در موقع بارگیري وسایل نقلیه موتوري با مواد و مصالحی از قبل شن، ماسه، سنگ، آجر، خاك، نخاله و ضایعات ساختمانی بهوسیله جرثقیل، بیل مکانیکی، لودر و امثال آنها، باید تمام سرنشی</w:t>
      </w:r>
      <w:r>
        <w:rPr>
          <w:szCs w:val="26"/>
          <w:rtl/>
        </w:rPr>
        <w:t xml:space="preserve">نان وسایل مذکور را ترك و تا پایان بارگیري درمحل مناسب و ایمن مستقر شوند. </w:t>
      </w:r>
    </w:p>
    <w:p w:rsidR="005F0291" w:rsidRDefault="00AC7D4A">
      <w:pPr>
        <w:ind w:left="7" w:right="70" w:firstLine="283"/>
      </w:pPr>
      <w:r>
        <w:rPr>
          <w:b/>
          <w:bCs/>
          <w:szCs w:val="26"/>
        </w:rPr>
        <w:t>2</w:t>
      </w:r>
      <w:r>
        <w:rPr>
          <w:b/>
          <w:bCs/>
          <w:szCs w:val="26"/>
          <w:rtl/>
        </w:rPr>
        <w:t>-</w:t>
      </w:r>
      <w:r>
        <w:rPr>
          <w:b/>
          <w:bCs/>
          <w:szCs w:val="26"/>
        </w:rPr>
        <w:t>7</w:t>
      </w:r>
      <w:r>
        <w:rPr>
          <w:b/>
          <w:bCs/>
          <w:szCs w:val="26"/>
          <w:rtl/>
        </w:rPr>
        <w:t>-</w:t>
      </w:r>
      <w:r>
        <w:rPr>
          <w:b/>
          <w:bCs/>
          <w:szCs w:val="26"/>
        </w:rPr>
        <w:t>5</w:t>
      </w:r>
      <w:r>
        <w:rPr>
          <w:b/>
          <w:bCs/>
          <w:szCs w:val="26"/>
          <w:rtl/>
        </w:rPr>
        <w:t>-</w:t>
      </w:r>
      <w:r>
        <w:rPr>
          <w:b/>
          <w:bCs/>
          <w:szCs w:val="26"/>
        </w:rPr>
        <w:t>8</w:t>
      </w:r>
      <w:r>
        <w:rPr>
          <w:b/>
          <w:bCs/>
          <w:szCs w:val="26"/>
          <w:rtl/>
        </w:rPr>
        <w:t xml:space="preserve">- </w:t>
      </w:r>
      <w:r>
        <w:rPr>
          <w:szCs w:val="26"/>
          <w:rtl/>
        </w:rPr>
        <w:t xml:space="preserve">بارگیري بیش از ظرفیت مجاز وسایل موتوري، همچنین بیش از ارتفاع دیوارههاي محفظه دپوي بار ممنوع است. </w:t>
      </w:r>
    </w:p>
    <w:p w:rsidR="005F0291" w:rsidRDefault="00AC7D4A">
      <w:pPr>
        <w:ind w:left="7" w:right="70" w:firstLine="285"/>
      </w:pPr>
      <w:r>
        <w:rPr>
          <w:b/>
          <w:bCs/>
          <w:szCs w:val="26"/>
        </w:rPr>
        <w:t>2</w:t>
      </w:r>
      <w:r>
        <w:rPr>
          <w:b/>
          <w:bCs/>
          <w:szCs w:val="26"/>
          <w:rtl/>
        </w:rPr>
        <w:t>-</w:t>
      </w:r>
      <w:r>
        <w:rPr>
          <w:b/>
          <w:bCs/>
          <w:szCs w:val="26"/>
        </w:rPr>
        <w:t>7</w:t>
      </w:r>
      <w:r>
        <w:rPr>
          <w:b/>
          <w:bCs/>
          <w:szCs w:val="26"/>
          <w:rtl/>
        </w:rPr>
        <w:t>-</w:t>
      </w:r>
      <w:r>
        <w:rPr>
          <w:b/>
          <w:bCs/>
          <w:szCs w:val="26"/>
        </w:rPr>
        <w:t>5</w:t>
      </w:r>
      <w:r>
        <w:rPr>
          <w:b/>
          <w:bCs/>
          <w:szCs w:val="26"/>
          <w:rtl/>
        </w:rPr>
        <w:t>-</w:t>
      </w:r>
      <w:r>
        <w:rPr>
          <w:b/>
          <w:bCs/>
          <w:szCs w:val="26"/>
        </w:rPr>
        <w:t>9</w:t>
      </w:r>
      <w:r>
        <w:rPr>
          <w:b/>
          <w:bCs/>
          <w:szCs w:val="26"/>
          <w:rtl/>
        </w:rPr>
        <w:t xml:space="preserve">- </w:t>
      </w:r>
      <w:r>
        <w:rPr>
          <w:szCs w:val="26"/>
          <w:rtl/>
        </w:rPr>
        <w:t>بارهایی که احتمال ریزش، لغزش و یا سُُر خوردن آنها در زمان حمل وجود</w:t>
      </w:r>
      <w:r>
        <w:rPr>
          <w:szCs w:val="26"/>
          <w:rtl/>
        </w:rPr>
        <w:t xml:space="preserve"> دارد باید قبل از حرکت، بهطور مطمئنی با استفاده از تجهیزات و وسایلی از قبیل زنجیر، کابل، طناب، توري، چادر، برزنت و نظایر آن محکم به بدنه وسیله نقلیه مهار شده یا پوشانده شوند، مگر آنکه ارتفاع بار از ارتفاع دیوارههاي اطاق بارگیري کمتر باشد. در مورد مصالح ریز</w:t>
      </w:r>
      <w:r>
        <w:rPr>
          <w:szCs w:val="26"/>
          <w:rtl/>
        </w:rPr>
        <w:t xml:space="preserve">دانه پوشاندن بار با استفاده از پوشش برزنتی یا پلاستیکی و در حمل آجر استفاده از پوشش توري شکل یا برزنتی الزامی است. </w:t>
      </w:r>
    </w:p>
    <w:p w:rsidR="005F0291" w:rsidRDefault="00AC7D4A">
      <w:pPr>
        <w:ind w:left="7" w:right="70" w:firstLine="284"/>
      </w:pPr>
      <w:r>
        <w:rPr>
          <w:b/>
          <w:bCs/>
          <w:szCs w:val="26"/>
        </w:rPr>
        <w:t>2</w:t>
      </w:r>
      <w:r>
        <w:rPr>
          <w:b/>
          <w:bCs/>
          <w:szCs w:val="26"/>
          <w:rtl/>
        </w:rPr>
        <w:t>-</w:t>
      </w:r>
      <w:r>
        <w:rPr>
          <w:b/>
          <w:bCs/>
          <w:szCs w:val="26"/>
        </w:rPr>
        <w:t>7</w:t>
      </w:r>
      <w:r>
        <w:rPr>
          <w:b/>
          <w:bCs/>
          <w:szCs w:val="26"/>
          <w:rtl/>
        </w:rPr>
        <w:t>-</w:t>
      </w:r>
      <w:r>
        <w:rPr>
          <w:b/>
          <w:bCs/>
          <w:szCs w:val="26"/>
        </w:rPr>
        <w:t>5</w:t>
      </w:r>
      <w:r>
        <w:rPr>
          <w:b/>
          <w:bCs/>
          <w:szCs w:val="26"/>
          <w:rtl/>
        </w:rPr>
        <w:t>-</w:t>
      </w:r>
      <w:r>
        <w:rPr>
          <w:b/>
          <w:bCs/>
          <w:szCs w:val="26"/>
        </w:rPr>
        <w:t>10</w:t>
      </w:r>
      <w:r>
        <w:rPr>
          <w:b/>
          <w:bCs/>
          <w:szCs w:val="26"/>
          <w:rtl/>
        </w:rPr>
        <w:t xml:space="preserve">- </w:t>
      </w:r>
      <w:r>
        <w:rPr>
          <w:szCs w:val="26"/>
          <w:rtl/>
        </w:rPr>
        <w:t>درهنگام بارگیري قطعات و مصالح سنگین و حجیم از قبیل تیرآهن، قطعات ساخته شده اسکلتهاي فلزي، لولههاي بزرگ و غیره، باید طوري روي هم چی</w:t>
      </w:r>
      <w:r>
        <w:rPr>
          <w:szCs w:val="26"/>
          <w:rtl/>
        </w:rPr>
        <w:t>ده شوند که هنگام تخلیه بار و بازکردن دیوارههاي اطاق بارگیري، از لغزش نابههنگام آنها بر روي هم و ایجاد حادثه جلوگیري بهعمل آید. هم چنین نحوه بارگیري و توزیع قطعات مذکور در اتاق بارگیري باید بهترتیبی باشد که باعث نا متعادل ساختن وسیله نقلیه در هنگام حرکت نشو</w:t>
      </w:r>
      <w:r>
        <w:rPr>
          <w:szCs w:val="26"/>
          <w:rtl/>
        </w:rPr>
        <w:t xml:space="preserve">د. </w:t>
      </w:r>
    </w:p>
    <w:p w:rsidR="005F0291" w:rsidRDefault="00AC7D4A">
      <w:pPr>
        <w:spacing w:after="95" w:line="265" w:lineRule="auto"/>
        <w:ind w:left="287" w:right="0" w:hanging="10"/>
        <w:jc w:val="left"/>
      </w:pPr>
      <w:r>
        <w:rPr>
          <w:b/>
          <w:bCs/>
          <w:szCs w:val="26"/>
        </w:rPr>
        <w:t>2</w:t>
      </w:r>
      <w:r>
        <w:rPr>
          <w:b/>
          <w:bCs/>
          <w:szCs w:val="26"/>
          <w:rtl/>
        </w:rPr>
        <w:t>-</w:t>
      </w:r>
      <w:r>
        <w:rPr>
          <w:b/>
          <w:bCs/>
          <w:szCs w:val="26"/>
        </w:rPr>
        <w:t>7</w:t>
      </w:r>
      <w:r>
        <w:rPr>
          <w:b/>
          <w:bCs/>
          <w:szCs w:val="26"/>
          <w:rtl/>
        </w:rPr>
        <w:t>-</w:t>
      </w:r>
      <w:r>
        <w:rPr>
          <w:b/>
          <w:bCs/>
          <w:szCs w:val="26"/>
        </w:rPr>
        <w:t>5</w:t>
      </w:r>
      <w:r>
        <w:rPr>
          <w:b/>
          <w:bCs/>
          <w:szCs w:val="26"/>
          <w:rtl/>
        </w:rPr>
        <w:t>-</w:t>
      </w:r>
      <w:r>
        <w:rPr>
          <w:b/>
          <w:bCs/>
          <w:szCs w:val="26"/>
        </w:rPr>
        <w:t>11</w:t>
      </w:r>
      <w:r>
        <w:rPr>
          <w:b/>
          <w:bCs/>
          <w:szCs w:val="26"/>
          <w:rtl/>
        </w:rPr>
        <w:t xml:space="preserve">- </w:t>
      </w:r>
      <w:r>
        <w:rPr>
          <w:szCs w:val="26"/>
          <w:rtl/>
        </w:rPr>
        <w:t>وسیله باربري نباید قبل از متوازن نمودن بار حرکت کند</w:t>
      </w:r>
      <w:r>
        <w:rPr>
          <w:rFonts w:ascii="Times New Roman" w:eastAsia="Times New Roman" w:hAnsi="Times New Roman" w:cs="Times New Roman"/>
          <w:szCs w:val="26"/>
          <w:rtl/>
        </w:rPr>
        <w:t>.</w:t>
      </w:r>
      <w:r>
        <w:rPr>
          <w:szCs w:val="26"/>
          <w:rtl/>
        </w:rPr>
        <w:t xml:space="preserve"> </w:t>
      </w:r>
    </w:p>
    <w:p w:rsidR="005F0291" w:rsidRDefault="00AC7D4A">
      <w:pPr>
        <w:ind w:left="7" w:right="70" w:firstLine="284"/>
      </w:pPr>
      <w:r>
        <w:rPr>
          <w:b/>
          <w:bCs/>
          <w:szCs w:val="26"/>
        </w:rPr>
        <w:lastRenderedPageBreak/>
        <w:t>2</w:t>
      </w:r>
      <w:r>
        <w:rPr>
          <w:b/>
          <w:bCs/>
          <w:szCs w:val="26"/>
          <w:rtl/>
        </w:rPr>
        <w:t>-</w:t>
      </w:r>
      <w:r>
        <w:rPr>
          <w:b/>
          <w:bCs/>
          <w:szCs w:val="26"/>
        </w:rPr>
        <w:t>7</w:t>
      </w:r>
      <w:r>
        <w:rPr>
          <w:b/>
          <w:bCs/>
          <w:szCs w:val="26"/>
          <w:rtl/>
        </w:rPr>
        <w:t>-</w:t>
      </w:r>
      <w:r>
        <w:rPr>
          <w:b/>
          <w:bCs/>
          <w:szCs w:val="26"/>
        </w:rPr>
        <w:t>5</w:t>
      </w:r>
      <w:r>
        <w:rPr>
          <w:b/>
          <w:bCs/>
          <w:szCs w:val="26"/>
          <w:rtl/>
        </w:rPr>
        <w:t>-</w:t>
      </w:r>
      <w:r>
        <w:rPr>
          <w:b/>
          <w:bCs/>
          <w:szCs w:val="26"/>
        </w:rPr>
        <w:t>12</w:t>
      </w:r>
      <w:r>
        <w:rPr>
          <w:b/>
          <w:bCs/>
          <w:szCs w:val="26"/>
          <w:rtl/>
        </w:rPr>
        <w:t xml:space="preserve">- </w:t>
      </w:r>
      <w:r>
        <w:rPr>
          <w:szCs w:val="26"/>
          <w:rtl/>
        </w:rPr>
        <w:t>حمل و جابجایی بارهایی که داراي طول زیاد و یا در نوسان هستند باید با رعایت کلیه مسایل ایمنی و قوانین مربوطه صورت پذیرد. همچنین باید با نصب علائم هشداردهنده و آگاهکننده نظیر چراغ چ</w:t>
      </w:r>
      <w:r>
        <w:rPr>
          <w:szCs w:val="26"/>
          <w:rtl/>
        </w:rPr>
        <w:t xml:space="preserve">شمکزن یا پرچم قرمز از بروز هرگونه حادثه جلوگیري شود. </w:t>
      </w:r>
    </w:p>
    <w:p w:rsidR="005F0291" w:rsidRDefault="00AC7D4A">
      <w:pPr>
        <w:ind w:left="7" w:right="70" w:firstLine="284"/>
      </w:pPr>
      <w:r>
        <w:rPr>
          <w:b/>
          <w:bCs/>
          <w:szCs w:val="26"/>
        </w:rPr>
        <w:t>2</w:t>
      </w:r>
      <w:r>
        <w:rPr>
          <w:b/>
          <w:bCs/>
          <w:szCs w:val="26"/>
          <w:rtl/>
        </w:rPr>
        <w:t>-</w:t>
      </w:r>
      <w:r>
        <w:rPr>
          <w:b/>
          <w:bCs/>
          <w:szCs w:val="26"/>
        </w:rPr>
        <w:t>7</w:t>
      </w:r>
      <w:r>
        <w:rPr>
          <w:b/>
          <w:bCs/>
          <w:szCs w:val="26"/>
          <w:rtl/>
        </w:rPr>
        <w:t>-</w:t>
      </w:r>
      <w:r>
        <w:rPr>
          <w:b/>
          <w:bCs/>
          <w:szCs w:val="26"/>
        </w:rPr>
        <w:t>5</w:t>
      </w:r>
      <w:r>
        <w:rPr>
          <w:b/>
          <w:bCs/>
          <w:szCs w:val="26"/>
          <w:rtl/>
        </w:rPr>
        <w:t>-</w:t>
      </w:r>
      <w:r>
        <w:rPr>
          <w:b/>
          <w:bCs/>
          <w:szCs w:val="26"/>
        </w:rPr>
        <w:t>13</w:t>
      </w:r>
      <w:r>
        <w:rPr>
          <w:b/>
          <w:bCs/>
          <w:szCs w:val="26"/>
          <w:rtl/>
        </w:rPr>
        <w:t xml:space="preserve">- </w:t>
      </w:r>
      <w:r>
        <w:rPr>
          <w:szCs w:val="26"/>
          <w:rtl/>
        </w:rPr>
        <w:t xml:space="preserve">هنگام بارگیري تودههاي خاك، نخاله هاي ساختمانی، آجر، ماسه، شن و مانند آن توسط ماشینآلات مربوطه، فاصله کامیونت، دامپر، کمپرسی از بیل مکانیکی یا لودر باید حداقل </w:t>
      </w:r>
      <w:r>
        <w:rPr>
          <w:szCs w:val="26"/>
        </w:rPr>
        <w:t>06</w:t>
      </w:r>
      <w:r>
        <w:rPr>
          <w:szCs w:val="26"/>
          <w:rtl/>
        </w:rPr>
        <w:t xml:space="preserve"> سانتیمتر باشد. </w:t>
      </w:r>
    </w:p>
    <w:p w:rsidR="005F0291" w:rsidRDefault="00AC7D4A">
      <w:pPr>
        <w:ind w:left="7" w:right="70" w:firstLine="285"/>
      </w:pPr>
      <w:r>
        <w:rPr>
          <w:b/>
          <w:bCs/>
          <w:szCs w:val="26"/>
        </w:rPr>
        <w:t>2</w:t>
      </w:r>
      <w:r>
        <w:rPr>
          <w:b/>
          <w:bCs/>
          <w:szCs w:val="26"/>
          <w:rtl/>
        </w:rPr>
        <w:t>-</w:t>
      </w:r>
      <w:r>
        <w:rPr>
          <w:b/>
          <w:bCs/>
          <w:szCs w:val="26"/>
        </w:rPr>
        <w:t>7</w:t>
      </w:r>
      <w:r>
        <w:rPr>
          <w:b/>
          <w:bCs/>
          <w:szCs w:val="26"/>
          <w:rtl/>
        </w:rPr>
        <w:t>-</w:t>
      </w:r>
      <w:r>
        <w:rPr>
          <w:b/>
          <w:bCs/>
          <w:szCs w:val="26"/>
        </w:rPr>
        <w:t>5</w:t>
      </w:r>
      <w:r>
        <w:rPr>
          <w:b/>
          <w:bCs/>
          <w:szCs w:val="26"/>
          <w:rtl/>
        </w:rPr>
        <w:t>-</w:t>
      </w:r>
      <w:r>
        <w:rPr>
          <w:b/>
          <w:bCs/>
          <w:szCs w:val="26"/>
        </w:rPr>
        <w:t>14</w:t>
      </w:r>
      <w:r>
        <w:rPr>
          <w:b/>
          <w:bCs/>
          <w:szCs w:val="26"/>
          <w:rtl/>
        </w:rPr>
        <w:t xml:space="preserve">- </w:t>
      </w:r>
      <w:r>
        <w:rPr>
          <w:szCs w:val="26"/>
          <w:rtl/>
        </w:rPr>
        <w:t xml:space="preserve">در </w:t>
      </w:r>
      <w:r>
        <w:rPr>
          <w:szCs w:val="26"/>
          <w:rtl/>
        </w:rPr>
        <w:t>صورتیکه بارگیري مصالح و نخالهها، در موقعیتهایی که مستعد ریزش و آوار هستند انجام میشود، باید ماشین آلات بارکننده و یا حمل بار در وضعیت مناسب و ایمن نسبت به محل ریزش قرار گیرند. بارگیري تنها پس از ایمن سازي و حصول اطمینان از عدم ریزش جبهه کار مجاز است و باید</w:t>
      </w:r>
      <w:r>
        <w:rPr>
          <w:szCs w:val="26"/>
          <w:rtl/>
        </w:rPr>
        <w:t xml:space="preserve"> یک نفر ناظر بر عملیات کار باشد تا در صورت لزوم، رانندهها را از وضع بهوجود آمده با بهکارگیري علایم مشخصی مطلع سازد. </w:t>
      </w:r>
    </w:p>
    <w:p w:rsidR="005F0291" w:rsidRDefault="00AC7D4A">
      <w:pPr>
        <w:ind w:left="7" w:right="70" w:firstLine="285"/>
      </w:pPr>
      <w:r>
        <w:rPr>
          <w:b/>
          <w:bCs/>
          <w:szCs w:val="26"/>
        </w:rPr>
        <w:t>2</w:t>
      </w:r>
      <w:r>
        <w:rPr>
          <w:b/>
          <w:bCs/>
          <w:szCs w:val="26"/>
          <w:rtl/>
        </w:rPr>
        <w:t>-</w:t>
      </w:r>
      <w:r>
        <w:rPr>
          <w:b/>
          <w:bCs/>
          <w:szCs w:val="26"/>
        </w:rPr>
        <w:t>7</w:t>
      </w:r>
      <w:r>
        <w:rPr>
          <w:b/>
          <w:bCs/>
          <w:szCs w:val="26"/>
          <w:rtl/>
        </w:rPr>
        <w:t>-</w:t>
      </w:r>
      <w:r>
        <w:rPr>
          <w:b/>
          <w:bCs/>
          <w:szCs w:val="26"/>
        </w:rPr>
        <w:t>5</w:t>
      </w:r>
      <w:r>
        <w:rPr>
          <w:b/>
          <w:bCs/>
          <w:szCs w:val="26"/>
          <w:rtl/>
        </w:rPr>
        <w:t>-</w:t>
      </w:r>
      <w:r>
        <w:rPr>
          <w:b/>
          <w:bCs/>
          <w:szCs w:val="26"/>
        </w:rPr>
        <w:t>15</w:t>
      </w:r>
      <w:r>
        <w:rPr>
          <w:b/>
          <w:bCs/>
          <w:szCs w:val="26"/>
          <w:rtl/>
        </w:rPr>
        <w:t xml:space="preserve">- </w:t>
      </w:r>
      <w:r>
        <w:rPr>
          <w:szCs w:val="26"/>
          <w:rtl/>
        </w:rPr>
        <w:t xml:space="preserve">فرد علامت دهنده (راهبر) براي تخلیه بار در محل باید در فاصله ایمن از کامیونی که در حال عقبرفتن به محل تخلیه است، مستقر شده و در </w:t>
      </w:r>
      <w:r>
        <w:rPr>
          <w:szCs w:val="26"/>
          <w:rtl/>
        </w:rPr>
        <w:t>صورت لزوم از چراغهاي علامت دهنده مناسب استفاده کند تا اگر راننده نتواند علایم راهبر را دریافت کند، ماشین را سریعا متوقف نماید .</w:t>
      </w:r>
    </w:p>
    <w:p w:rsidR="005F0291" w:rsidRDefault="00AC7D4A">
      <w:pPr>
        <w:spacing w:after="60"/>
        <w:ind w:left="12" w:right="269"/>
      </w:pPr>
      <w:r>
        <w:rPr>
          <w:b/>
          <w:bCs/>
          <w:szCs w:val="26"/>
        </w:rPr>
        <w:t>2</w:t>
      </w:r>
      <w:r>
        <w:rPr>
          <w:b/>
          <w:bCs/>
          <w:szCs w:val="26"/>
          <w:rtl/>
        </w:rPr>
        <w:t>-</w:t>
      </w:r>
      <w:r>
        <w:rPr>
          <w:b/>
          <w:bCs/>
          <w:szCs w:val="26"/>
        </w:rPr>
        <w:t>7</w:t>
      </w:r>
      <w:r>
        <w:rPr>
          <w:b/>
          <w:bCs/>
          <w:szCs w:val="26"/>
          <w:rtl/>
        </w:rPr>
        <w:t>-</w:t>
      </w:r>
      <w:r>
        <w:rPr>
          <w:b/>
          <w:bCs/>
          <w:szCs w:val="26"/>
        </w:rPr>
        <w:t>5</w:t>
      </w:r>
      <w:r>
        <w:rPr>
          <w:b/>
          <w:bCs/>
          <w:szCs w:val="26"/>
          <w:rtl/>
        </w:rPr>
        <w:t>-</w:t>
      </w:r>
      <w:r>
        <w:rPr>
          <w:b/>
          <w:bCs/>
          <w:szCs w:val="26"/>
        </w:rPr>
        <w:t>16</w:t>
      </w:r>
      <w:r>
        <w:rPr>
          <w:b/>
          <w:bCs/>
          <w:szCs w:val="26"/>
          <w:rtl/>
        </w:rPr>
        <w:t xml:space="preserve">- </w:t>
      </w:r>
      <w:r>
        <w:rPr>
          <w:szCs w:val="26"/>
          <w:rtl/>
        </w:rPr>
        <w:t xml:space="preserve">هنگام انتقال ماشین آلات ساختمانی بر روي سکو یا تریلر حمل ماشین آلات، باید موارد زیر رعایت شود: </w:t>
      </w:r>
    </w:p>
    <w:p w:rsidR="005F0291" w:rsidRDefault="00AC7D4A">
      <w:pPr>
        <w:ind w:left="204" w:right="70"/>
      </w:pPr>
      <w:r>
        <w:rPr>
          <w:b/>
          <w:bCs/>
          <w:szCs w:val="26"/>
          <w:rtl/>
        </w:rPr>
        <w:t>الف-</w:t>
      </w:r>
      <w:r>
        <w:rPr>
          <w:szCs w:val="26"/>
          <w:rtl/>
        </w:rPr>
        <w:t xml:space="preserve"> شخص صاحب صلاحیت ب</w:t>
      </w:r>
      <w:r>
        <w:rPr>
          <w:szCs w:val="26"/>
          <w:rtl/>
        </w:rPr>
        <w:t xml:space="preserve">راي کمک و علامت دادن به راننده در انتقال صحیح ماشینآلات بر روي سکو یا تریلر حمل ماشین آلات بهکار گرفته شود. </w:t>
      </w:r>
    </w:p>
    <w:p w:rsidR="005F0291" w:rsidRDefault="00AC7D4A">
      <w:pPr>
        <w:numPr>
          <w:ilvl w:val="0"/>
          <w:numId w:val="57"/>
        </w:numPr>
        <w:spacing w:after="95" w:line="265" w:lineRule="auto"/>
        <w:ind w:right="0" w:hanging="390"/>
        <w:jc w:val="left"/>
      </w:pPr>
      <w:r>
        <w:rPr>
          <w:szCs w:val="26"/>
          <w:rtl/>
        </w:rPr>
        <w:t xml:space="preserve">سکوي انتقال ماشین روي تریلر عریض و مقاوم باشد. </w:t>
      </w:r>
    </w:p>
    <w:p w:rsidR="005F0291" w:rsidRDefault="00AC7D4A">
      <w:pPr>
        <w:spacing w:after="95" w:line="265" w:lineRule="auto"/>
        <w:ind w:left="579" w:right="0" w:hanging="10"/>
        <w:jc w:val="left"/>
      </w:pPr>
      <w:r>
        <w:rPr>
          <w:b/>
          <w:bCs/>
          <w:szCs w:val="26"/>
          <w:rtl/>
        </w:rPr>
        <w:t>پ-</w:t>
      </w:r>
      <w:r>
        <w:rPr>
          <w:szCs w:val="26"/>
          <w:rtl/>
        </w:rPr>
        <w:t xml:space="preserve"> سکوي انتقال یا تریلر لغزنده نباشد. </w:t>
      </w:r>
    </w:p>
    <w:p w:rsidR="005F0291" w:rsidRDefault="00AC7D4A">
      <w:pPr>
        <w:numPr>
          <w:ilvl w:val="0"/>
          <w:numId w:val="57"/>
        </w:numPr>
        <w:spacing w:after="95" w:line="265" w:lineRule="auto"/>
        <w:ind w:right="0" w:hanging="390"/>
        <w:jc w:val="left"/>
      </w:pPr>
      <w:r>
        <w:rPr>
          <w:szCs w:val="26"/>
          <w:rtl/>
        </w:rPr>
        <w:t xml:space="preserve">فقط از اهرم حرکت ماشین استفاده شده و دیفرانسیل قفل باشد. </w:t>
      </w:r>
    </w:p>
    <w:p w:rsidR="005F0291" w:rsidRDefault="00AC7D4A">
      <w:pPr>
        <w:numPr>
          <w:ilvl w:val="0"/>
          <w:numId w:val="57"/>
        </w:numPr>
        <w:spacing w:after="95" w:line="265" w:lineRule="auto"/>
        <w:ind w:right="0" w:hanging="390"/>
        <w:jc w:val="left"/>
      </w:pPr>
      <w:r>
        <w:rPr>
          <w:szCs w:val="26"/>
          <w:rtl/>
        </w:rPr>
        <w:t>ما</w:t>
      </w:r>
      <w:r>
        <w:rPr>
          <w:szCs w:val="26"/>
          <w:rtl/>
        </w:rPr>
        <w:t xml:space="preserve">شین بهطور آهسته و ایمن به سکو منتقل شود. </w:t>
      </w:r>
    </w:p>
    <w:p w:rsidR="005F0291" w:rsidRDefault="00AC7D4A">
      <w:pPr>
        <w:numPr>
          <w:ilvl w:val="0"/>
          <w:numId w:val="57"/>
        </w:numPr>
        <w:spacing w:after="95" w:line="265" w:lineRule="auto"/>
        <w:ind w:right="0" w:hanging="390"/>
        <w:jc w:val="left"/>
      </w:pPr>
      <w:r>
        <w:rPr>
          <w:szCs w:val="26"/>
          <w:rtl/>
        </w:rPr>
        <w:t xml:space="preserve">سکوي انتقال و تریلر تراز باشد. </w:t>
      </w:r>
    </w:p>
    <w:p w:rsidR="005F0291" w:rsidRDefault="00AC7D4A">
      <w:pPr>
        <w:spacing w:after="320" w:line="265" w:lineRule="auto"/>
        <w:ind w:left="579" w:right="0" w:hanging="10"/>
        <w:jc w:val="left"/>
      </w:pPr>
      <w:r>
        <w:rPr>
          <w:b/>
          <w:bCs/>
          <w:szCs w:val="26"/>
          <w:rtl/>
        </w:rPr>
        <w:t>چ-</w:t>
      </w:r>
      <w:r>
        <w:rPr>
          <w:szCs w:val="26"/>
          <w:rtl/>
        </w:rPr>
        <w:t xml:space="preserve"> ماشین بر روي سکو یا تریلر مهار شود. </w:t>
      </w:r>
    </w:p>
    <w:p w:rsidR="005F0291" w:rsidRDefault="00AC7D4A">
      <w:pPr>
        <w:spacing w:after="130" w:line="259" w:lineRule="auto"/>
        <w:ind w:left="1" w:right="0" w:hanging="10"/>
        <w:jc w:val="left"/>
      </w:pPr>
      <w:r>
        <w:rPr>
          <w:b/>
          <w:bCs/>
          <w:szCs w:val="26"/>
        </w:rPr>
        <w:t>2</w:t>
      </w:r>
      <w:r>
        <w:rPr>
          <w:b/>
          <w:bCs/>
          <w:szCs w:val="26"/>
          <w:rtl/>
        </w:rPr>
        <w:t>-</w:t>
      </w:r>
      <w:r>
        <w:rPr>
          <w:b/>
          <w:bCs/>
          <w:szCs w:val="26"/>
        </w:rPr>
        <w:t>7</w:t>
      </w:r>
      <w:r>
        <w:rPr>
          <w:b/>
          <w:bCs/>
          <w:szCs w:val="26"/>
          <w:rtl/>
        </w:rPr>
        <w:t>-</w:t>
      </w:r>
      <w:r>
        <w:rPr>
          <w:b/>
          <w:bCs/>
          <w:szCs w:val="26"/>
        </w:rPr>
        <w:t>6</w:t>
      </w:r>
      <w:r>
        <w:rPr>
          <w:b/>
          <w:bCs/>
          <w:szCs w:val="26"/>
          <w:rtl/>
        </w:rPr>
        <w:t xml:space="preserve">- حفاظت در برابر برق گرفتگی و حریق </w:t>
      </w:r>
    </w:p>
    <w:p w:rsidR="005F0291" w:rsidRDefault="00AC7D4A">
      <w:pPr>
        <w:spacing w:after="37"/>
        <w:ind w:left="12" w:right="881"/>
      </w:pPr>
      <w:r>
        <w:rPr>
          <w:szCs w:val="26"/>
          <w:rtl/>
        </w:rPr>
        <w:t xml:space="preserve">علاوه بر موارد بیان شده در بخش </w:t>
      </w:r>
      <w:r>
        <w:rPr>
          <w:szCs w:val="26"/>
        </w:rPr>
        <w:t>2</w:t>
      </w:r>
      <w:r>
        <w:rPr>
          <w:szCs w:val="26"/>
          <w:rtl/>
        </w:rPr>
        <w:t>-</w:t>
      </w:r>
      <w:r>
        <w:rPr>
          <w:szCs w:val="26"/>
        </w:rPr>
        <w:t>12</w:t>
      </w:r>
      <w:r>
        <w:rPr>
          <w:szCs w:val="26"/>
          <w:rtl/>
        </w:rPr>
        <w:t xml:space="preserve"> باید اقدامات ذیل در زمینه ایمنی ماشین آلات بهعمل آورده شود:</w:t>
      </w:r>
      <w:r>
        <w:rPr>
          <w:rFonts w:ascii="Times New Roman" w:eastAsia="Times New Roman" w:hAnsi="Times New Roman" w:cs="Times New Roman"/>
          <w:szCs w:val="26"/>
          <w:rtl/>
        </w:rPr>
        <w:t xml:space="preserve"> </w:t>
      </w:r>
    </w:p>
    <w:p w:rsidR="005F0291" w:rsidRDefault="00AC7D4A">
      <w:pPr>
        <w:ind w:left="7" w:right="70" w:firstLine="284"/>
      </w:pPr>
      <w:r>
        <w:rPr>
          <w:b/>
          <w:bCs/>
          <w:szCs w:val="26"/>
        </w:rPr>
        <w:lastRenderedPageBreak/>
        <w:t>2</w:t>
      </w:r>
      <w:r>
        <w:rPr>
          <w:b/>
          <w:bCs/>
          <w:szCs w:val="26"/>
          <w:rtl/>
        </w:rPr>
        <w:t>-</w:t>
      </w:r>
      <w:r>
        <w:rPr>
          <w:b/>
          <w:bCs/>
          <w:szCs w:val="26"/>
        </w:rPr>
        <w:t>7</w:t>
      </w:r>
      <w:r>
        <w:rPr>
          <w:b/>
          <w:bCs/>
          <w:szCs w:val="26"/>
          <w:rtl/>
        </w:rPr>
        <w:t>-</w:t>
      </w:r>
      <w:r>
        <w:rPr>
          <w:b/>
          <w:bCs/>
          <w:szCs w:val="26"/>
        </w:rPr>
        <w:t>6</w:t>
      </w:r>
      <w:r>
        <w:rPr>
          <w:b/>
          <w:bCs/>
          <w:szCs w:val="26"/>
          <w:rtl/>
        </w:rPr>
        <w:t>-</w:t>
      </w:r>
      <w:r>
        <w:rPr>
          <w:b/>
          <w:bCs/>
          <w:szCs w:val="26"/>
        </w:rPr>
        <w:t>1</w:t>
      </w:r>
      <w:r>
        <w:rPr>
          <w:b/>
          <w:bCs/>
          <w:szCs w:val="26"/>
          <w:rtl/>
        </w:rPr>
        <w:t xml:space="preserve">- </w:t>
      </w:r>
      <w:r>
        <w:rPr>
          <w:szCs w:val="26"/>
          <w:rtl/>
        </w:rPr>
        <w:t>تجهیزات و وسایل حفاظت و کنترل برق ماشین آلات و تجهیزات، از قبیل کلیدهاي قطع و وصل ،کلیدهاي خودکار، فیوزها و همچنین تابلوهاي برق و کلیدها، باید مطابق ضوابط مرجع صاحب صلاحیت، نصب و مورد استفاده قرار گیرند.</w:t>
      </w:r>
      <w:r>
        <w:rPr>
          <w:rFonts w:ascii="Times New Roman" w:eastAsia="Times New Roman" w:hAnsi="Times New Roman" w:cs="Times New Roman"/>
          <w:szCs w:val="26"/>
          <w:rtl/>
        </w:rPr>
        <w:t xml:space="preserve"> </w:t>
      </w:r>
    </w:p>
    <w:p w:rsidR="005F0291" w:rsidRDefault="00AC7D4A">
      <w:pPr>
        <w:ind w:left="7" w:right="70" w:firstLine="283"/>
      </w:pPr>
      <w:r>
        <w:rPr>
          <w:b/>
          <w:bCs/>
          <w:szCs w:val="26"/>
        </w:rPr>
        <w:t>2</w:t>
      </w:r>
      <w:r>
        <w:rPr>
          <w:b/>
          <w:bCs/>
          <w:szCs w:val="26"/>
          <w:rtl/>
        </w:rPr>
        <w:t>-</w:t>
      </w:r>
      <w:r>
        <w:rPr>
          <w:b/>
          <w:bCs/>
          <w:szCs w:val="26"/>
        </w:rPr>
        <w:t>7</w:t>
      </w:r>
      <w:r>
        <w:rPr>
          <w:b/>
          <w:bCs/>
          <w:szCs w:val="26"/>
          <w:rtl/>
        </w:rPr>
        <w:t>-</w:t>
      </w:r>
      <w:r>
        <w:rPr>
          <w:b/>
          <w:bCs/>
          <w:szCs w:val="26"/>
        </w:rPr>
        <w:t>6</w:t>
      </w:r>
      <w:r>
        <w:rPr>
          <w:b/>
          <w:bCs/>
          <w:szCs w:val="26"/>
          <w:rtl/>
        </w:rPr>
        <w:t>-</w:t>
      </w:r>
      <w:r>
        <w:rPr>
          <w:b/>
          <w:bCs/>
          <w:szCs w:val="26"/>
        </w:rPr>
        <w:t>2</w:t>
      </w:r>
      <w:r>
        <w:rPr>
          <w:b/>
          <w:bCs/>
          <w:szCs w:val="26"/>
          <w:rtl/>
        </w:rPr>
        <w:t xml:space="preserve">- </w:t>
      </w:r>
      <w:r>
        <w:rPr>
          <w:szCs w:val="26"/>
          <w:rtl/>
        </w:rPr>
        <w:t>عبور ماشین آلات از روي کابلهاي برقی ک</w:t>
      </w:r>
      <w:r>
        <w:rPr>
          <w:szCs w:val="26"/>
          <w:rtl/>
        </w:rPr>
        <w:t>ه در سطح زمین قرار دارند، مجاز نیست مگر آنکه در برابر له شدن و پارگی محافظت شده باشند.</w:t>
      </w:r>
      <w:r>
        <w:rPr>
          <w:rFonts w:ascii="Times New Roman" w:eastAsia="Times New Roman" w:hAnsi="Times New Roman" w:cs="Times New Roman"/>
          <w:szCs w:val="26"/>
          <w:rtl/>
        </w:rPr>
        <w:t xml:space="preserve"> </w:t>
      </w:r>
    </w:p>
    <w:p w:rsidR="005F0291" w:rsidRDefault="00AC7D4A">
      <w:pPr>
        <w:ind w:left="7" w:right="70" w:firstLine="284"/>
      </w:pPr>
      <w:r>
        <w:rPr>
          <w:b/>
          <w:bCs/>
          <w:szCs w:val="26"/>
        </w:rPr>
        <w:t>2</w:t>
      </w:r>
      <w:r>
        <w:rPr>
          <w:b/>
          <w:bCs/>
          <w:szCs w:val="26"/>
          <w:rtl/>
        </w:rPr>
        <w:t>-</w:t>
      </w:r>
      <w:r>
        <w:rPr>
          <w:b/>
          <w:bCs/>
          <w:szCs w:val="26"/>
        </w:rPr>
        <w:t>7</w:t>
      </w:r>
      <w:r>
        <w:rPr>
          <w:b/>
          <w:bCs/>
          <w:szCs w:val="26"/>
          <w:rtl/>
        </w:rPr>
        <w:t>-</w:t>
      </w:r>
      <w:r>
        <w:rPr>
          <w:b/>
          <w:bCs/>
          <w:szCs w:val="26"/>
        </w:rPr>
        <w:t>6</w:t>
      </w:r>
      <w:r>
        <w:rPr>
          <w:b/>
          <w:bCs/>
          <w:szCs w:val="26"/>
          <w:rtl/>
        </w:rPr>
        <w:t>-</w:t>
      </w:r>
      <w:r>
        <w:rPr>
          <w:b/>
          <w:bCs/>
          <w:szCs w:val="26"/>
        </w:rPr>
        <w:t>3</w:t>
      </w:r>
      <w:r>
        <w:rPr>
          <w:b/>
          <w:bCs/>
          <w:szCs w:val="26"/>
          <w:rtl/>
        </w:rPr>
        <w:t xml:space="preserve">- </w:t>
      </w:r>
      <w:r>
        <w:rPr>
          <w:szCs w:val="26"/>
          <w:rtl/>
        </w:rPr>
        <w:t xml:space="preserve">بهکار بردن ماشین آلات و تجهیزات ساختمانی در نزدیکی خطوط انتقال نیروي برق باید با رعایت ضوابط بند </w:t>
      </w:r>
      <w:r>
        <w:rPr>
          <w:szCs w:val="26"/>
        </w:rPr>
        <w:t>2</w:t>
      </w:r>
      <w:r>
        <w:rPr>
          <w:szCs w:val="26"/>
          <w:rtl/>
        </w:rPr>
        <w:t>-</w:t>
      </w:r>
      <w:r>
        <w:rPr>
          <w:szCs w:val="26"/>
        </w:rPr>
        <w:t>12</w:t>
      </w:r>
      <w:r>
        <w:rPr>
          <w:szCs w:val="26"/>
          <w:rtl/>
        </w:rPr>
        <w:t>-</w:t>
      </w:r>
      <w:r>
        <w:rPr>
          <w:szCs w:val="26"/>
        </w:rPr>
        <w:t>2</w:t>
      </w:r>
      <w:r>
        <w:rPr>
          <w:szCs w:val="26"/>
          <w:rtl/>
        </w:rPr>
        <w:t xml:space="preserve"> صورت گیرد. تمام رانندگان ماشین آلات ساختمانی باید در زم</w:t>
      </w:r>
      <w:r>
        <w:rPr>
          <w:szCs w:val="26"/>
          <w:rtl/>
        </w:rPr>
        <w:t xml:space="preserve">ینه اصول ایمنی و حفاظت در مجاورت تاسیسات خطوط انتقال برق، آموزشهاي لازم را زیر نظر شخص صاحب صلاحیت دیده باشند. </w:t>
      </w:r>
    </w:p>
    <w:p w:rsidR="005F0291" w:rsidRDefault="00AC7D4A">
      <w:pPr>
        <w:spacing w:after="42" w:line="296" w:lineRule="auto"/>
        <w:ind w:left="0" w:right="51" w:firstLine="283"/>
        <w:jc w:val="right"/>
      </w:pPr>
      <w:r>
        <w:rPr>
          <w:b/>
          <w:bCs/>
          <w:szCs w:val="26"/>
        </w:rPr>
        <w:t>2</w:t>
      </w:r>
      <w:r>
        <w:rPr>
          <w:b/>
          <w:bCs/>
          <w:szCs w:val="26"/>
          <w:rtl/>
        </w:rPr>
        <w:t>-</w:t>
      </w:r>
      <w:r>
        <w:rPr>
          <w:b/>
          <w:bCs/>
          <w:szCs w:val="26"/>
        </w:rPr>
        <w:t>7</w:t>
      </w:r>
      <w:r>
        <w:rPr>
          <w:b/>
          <w:bCs/>
          <w:szCs w:val="26"/>
          <w:rtl/>
        </w:rPr>
        <w:t>-</w:t>
      </w:r>
      <w:r>
        <w:rPr>
          <w:b/>
          <w:bCs/>
          <w:szCs w:val="26"/>
        </w:rPr>
        <w:t>6</w:t>
      </w:r>
      <w:r>
        <w:rPr>
          <w:b/>
          <w:bCs/>
          <w:szCs w:val="26"/>
          <w:rtl/>
        </w:rPr>
        <w:t>-</w:t>
      </w:r>
      <w:r>
        <w:rPr>
          <w:b/>
          <w:bCs/>
          <w:szCs w:val="26"/>
        </w:rPr>
        <w:t>4</w:t>
      </w:r>
      <w:r>
        <w:rPr>
          <w:b/>
          <w:bCs/>
          <w:szCs w:val="26"/>
          <w:rtl/>
        </w:rPr>
        <w:t xml:space="preserve">- </w:t>
      </w:r>
      <w:r>
        <w:rPr>
          <w:szCs w:val="26"/>
          <w:rtl/>
        </w:rPr>
        <w:t>در صورت برخورد ماشین آلات به خطوط هوایی یا زمینی انتقال برق در حین عملیات (ولتاژ گام</w:t>
      </w:r>
      <w:r>
        <w:rPr>
          <w:vertAlign w:val="superscript"/>
        </w:rPr>
        <w:footnoteReference w:id="10"/>
      </w:r>
      <w:r>
        <w:rPr>
          <w:szCs w:val="26"/>
          <w:rtl/>
        </w:rPr>
        <w:t>) تا زمان جداشدن جریان برق از ماشین و تایید نیروها</w:t>
      </w:r>
      <w:r>
        <w:rPr>
          <w:szCs w:val="26"/>
          <w:rtl/>
        </w:rPr>
        <w:t xml:space="preserve">ي امدادي، راننده یا متصدي باید در ماشین بماند. ولی اگر ماشین به سبب برخورد با خطوط انتقال برق در معرض آتش سوزي باشد راننده یا متصدي باید براي خروج از ماشین موارد زیر رارعایت کند: </w:t>
      </w:r>
    </w:p>
    <w:p w:rsidR="005F0291" w:rsidRDefault="00AC7D4A">
      <w:pPr>
        <w:spacing w:after="95" w:line="265" w:lineRule="auto"/>
        <w:ind w:left="579" w:right="0" w:hanging="10"/>
        <w:jc w:val="left"/>
      </w:pPr>
      <w:r>
        <w:rPr>
          <w:b/>
          <w:bCs/>
          <w:szCs w:val="26"/>
          <w:rtl/>
        </w:rPr>
        <w:t>الف-</w:t>
      </w:r>
      <w:r>
        <w:rPr>
          <w:szCs w:val="26"/>
          <w:rtl/>
        </w:rPr>
        <w:t xml:space="preserve"> باید از روي ماشین بپرد تا بدون اتصال به ماشین به زمین برسد.</w:t>
      </w:r>
      <w:r>
        <w:rPr>
          <w:rFonts w:ascii="Times New Roman" w:eastAsia="Times New Roman" w:hAnsi="Times New Roman" w:cs="Times New Roman"/>
          <w:szCs w:val="26"/>
          <w:rtl/>
        </w:rPr>
        <w:t xml:space="preserve"> </w:t>
      </w:r>
    </w:p>
    <w:p w:rsidR="005F0291" w:rsidRDefault="00AC7D4A">
      <w:pPr>
        <w:spacing w:after="95" w:line="265" w:lineRule="auto"/>
        <w:ind w:left="579" w:right="0" w:hanging="10"/>
        <w:jc w:val="left"/>
      </w:pPr>
      <w:r>
        <w:rPr>
          <w:b/>
          <w:bCs/>
          <w:szCs w:val="26"/>
          <w:rtl/>
        </w:rPr>
        <w:t>ب-</w:t>
      </w:r>
      <w:r>
        <w:rPr>
          <w:szCs w:val="26"/>
          <w:rtl/>
        </w:rPr>
        <w:t xml:space="preserve"> از تماس</w:t>
      </w:r>
      <w:r>
        <w:rPr>
          <w:szCs w:val="26"/>
          <w:rtl/>
        </w:rPr>
        <w:t xml:space="preserve"> با ماشین پس از خروج خودداري کرد. </w:t>
      </w:r>
    </w:p>
    <w:p w:rsidR="005F0291" w:rsidRDefault="00AC7D4A">
      <w:pPr>
        <w:ind w:left="204" w:right="70"/>
      </w:pPr>
      <w:r>
        <w:rPr>
          <w:b/>
          <w:bCs/>
          <w:szCs w:val="26"/>
          <w:rtl/>
        </w:rPr>
        <w:t>پ-</w:t>
      </w:r>
      <w:r>
        <w:rPr>
          <w:szCs w:val="26"/>
          <w:rtl/>
        </w:rPr>
        <w:t xml:space="preserve"> براي فاصله گرفتن از ماشین و عدم ایجاد ولتاژ گام، باید با پاهاي به هم چسبیده، بدون اینکه هیچیک از پاها از روي زمین جدا شود، حرکت کند از محدوده خطر خارج شود. </w:t>
      </w:r>
    </w:p>
    <w:p w:rsidR="005F0291" w:rsidRDefault="00AC7D4A">
      <w:pPr>
        <w:ind w:left="7" w:right="70" w:firstLine="284"/>
      </w:pPr>
      <w:r>
        <w:rPr>
          <w:b/>
          <w:bCs/>
          <w:szCs w:val="26"/>
        </w:rPr>
        <w:t>2</w:t>
      </w:r>
      <w:r>
        <w:rPr>
          <w:b/>
          <w:bCs/>
          <w:szCs w:val="26"/>
          <w:rtl/>
        </w:rPr>
        <w:t>-</w:t>
      </w:r>
      <w:r>
        <w:rPr>
          <w:b/>
          <w:bCs/>
          <w:szCs w:val="26"/>
        </w:rPr>
        <w:t>7</w:t>
      </w:r>
      <w:r>
        <w:rPr>
          <w:b/>
          <w:bCs/>
          <w:szCs w:val="26"/>
          <w:rtl/>
        </w:rPr>
        <w:t>-</w:t>
      </w:r>
      <w:r>
        <w:rPr>
          <w:b/>
          <w:bCs/>
          <w:szCs w:val="26"/>
        </w:rPr>
        <w:t>6</w:t>
      </w:r>
      <w:r>
        <w:rPr>
          <w:b/>
          <w:bCs/>
          <w:szCs w:val="26"/>
          <w:rtl/>
        </w:rPr>
        <w:t>-</w:t>
      </w:r>
      <w:r>
        <w:rPr>
          <w:b/>
          <w:bCs/>
          <w:szCs w:val="26"/>
        </w:rPr>
        <w:t>5</w:t>
      </w:r>
      <w:r>
        <w:rPr>
          <w:b/>
          <w:bCs/>
          <w:szCs w:val="26"/>
          <w:rtl/>
        </w:rPr>
        <w:t xml:space="preserve">- </w:t>
      </w:r>
      <w:r>
        <w:rPr>
          <w:szCs w:val="26"/>
          <w:rtl/>
        </w:rPr>
        <w:t>کلیه دستگاههایی که در آنها امکان بروز حریق وجود دارد</w:t>
      </w:r>
      <w:r>
        <w:rPr>
          <w:szCs w:val="26"/>
          <w:rtl/>
        </w:rPr>
        <w:t xml:space="preserve"> باید داراي شناسنامه فنی بوده و برگه نگهداري و تعمیرات نیز بر روي آنها نصب شود. کلیه کسانی که با ماشین آلات برقی یا حرارتی سروکار دارند باید آموزشهاي لازم را براي پیشگیري و اطفاي حریق بگذرانند. </w:t>
      </w:r>
    </w:p>
    <w:p w:rsidR="005F0291" w:rsidRDefault="00AC7D4A">
      <w:pPr>
        <w:spacing w:after="95" w:line="265" w:lineRule="auto"/>
        <w:ind w:left="287" w:right="0" w:hanging="10"/>
        <w:jc w:val="left"/>
      </w:pPr>
      <w:r>
        <w:rPr>
          <w:b/>
          <w:bCs/>
          <w:szCs w:val="26"/>
        </w:rPr>
        <w:t>2</w:t>
      </w:r>
      <w:r>
        <w:rPr>
          <w:b/>
          <w:bCs/>
          <w:szCs w:val="26"/>
          <w:rtl/>
        </w:rPr>
        <w:t>-</w:t>
      </w:r>
      <w:r>
        <w:rPr>
          <w:b/>
          <w:bCs/>
          <w:szCs w:val="26"/>
        </w:rPr>
        <w:t>7</w:t>
      </w:r>
      <w:r>
        <w:rPr>
          <w:b/>
          <w:bCs/>
          <w:szCs w:val="26"/>
          <w:rtl/>
        </w:rPr>
        <w:t>-</w:t>
      </w:r>
      <w:r>
        <w:rPr>
          <w:b/>
          <w:bCs/>
          <w:szCs w:val="26"/>
        </w:rPr>
        <w:t>6</w:t>
      </w:r>
      <w:r>
        <w:rPr>
          <w:b/>
          <w:bCs/>
          <w:szCs w:val="26"/>
          <w:rtl/>
        </w:rPr>
        <w:t>-</w:t>
      </w:r>
      <w:r>
        <w:rPr>
          <w:b/>
          <w:bCs/>
          <w:szCs w:val="26"/>
        </w:rPr>
        <w:t>6</w:t>
      </w:r>
      <w:r>
        <w:rPr>
          <w:b/>
          <w:bCs/>
          <w:szCs w:val="26"/>
          <w:rtl/>
        </w:rPr>
        <w:t xml:space="preserve">- </w:t>
      </w:r>
      <w:r>
        <w:rPr>
          <w:szCs w:val="26"/>
          <w:rtl/>
        </w:rPr>
        <w:t>نگهداري مواد قابل اشتعال یا انفجار در داخل اتاقک ران</w:t>
      </w:r>
      <w:r>
        <w:rPr>
          <w:szCs w:val="26"/>
          <w:rtl/>
        </w:rPr>
        <w:t xml:space="preserve">نده ممنوع است. </w:t>
      </w:r>
    </w:p>
    <w:p w:rsidR="005F0291" w:rsidRDefault="00AC7D4A">
      <w:pPr>
        <w:spacing w:after="95" w:line="265" w:lineRule="auto"/>
        <w:ind w:left="287" w:right="0" w:hanging="10"/>
        <w:jc w:val="left"/>
      </w:pPr>
      <w:r>
        <w:rPr>
          <w:b/>
          <w:bCs/>
          <w:szCs w:val="26"/>
        </w:rPr>
        <w:t>2</w:t>
      </w:r>
      <w:r>
        <w:rPr>
          <w:b/>
          <w:bCs/>
          <w:szCs w:val="26"/>
          <w:rtl/>
        </w:rPr>
        <w:t>-</w:t>
      </w:r>
      <w:r>
        <w:rPr>
          <w:b/>
          <w:bCs/>
          <w:szCs w:val="26"/>
        </w:rPr>
        <w:t>7</w:t>
      </w:r>
      <w:r>
        <w:rPr>
          <w:b/>
          <w:bCs/>
          <w:szCs w:val="26"/>
          <w:rtl/>
        </w:rPr>
        <w:t>-</w:t>
      </w:r>
      <w:r>
        <w:rPr>
          <w:b/>
          <w:bCs/>
          <w:szCs w:val="26"/>
        </w:rPr>
        <w:t>6</w:t>
      </w:r>
      <w:r>
        <w:rPr>
          <w:b/>
          <w:bCs/>
          <w:szCs w:val="26"/>
          <w:rtl/>
        </w:rPr>
        <w:t>-</w:t>
      </w:r>
      <w:r>
        <w:rPr>
          <w:b/>
          <w:bCs/>
          <w:szCs w:val="26"/>
        </w:rPr>
        <w:t>7</w:t>
      </w:r>
      <w:r>
        <w:rPr>
          <w:b/>
          <w:bCs/>
          <w:szCs w:val="26"/>
          <w:rtl/>
        </w:rPr>
        <w:t xml:space="preserve">- </w:t>
      </w:r>
      <w:r>
        <w:rPr>
          <w:szCs w:val="26"/>
          <w:rtl/>
        </w:rPr>
        <w:t xml:space="preserve">هنگام سوختگیري راننده یا متصدي موظف است: </w:t>
      </w:r>
    </w:p>
    <w:p w:rsidR="005F0291" w:rsidRDefault="00AC7D4A">
      <w:pPr>
        <w:spacing w:after="95" w:line="265" w:lineRule="auto"/>
        <w:ind w:left="579" w:right="0" w:hanging="10"/>
        <w:jc w:val="left"/>
      </w:pPr>
      <w:r>
        <w:rPr>
          <w:b/>
          <w:bCs/>
          <w:szCs w:val="26"/>
          <w:rtl/>
        </w:rPr>
        <w:t>الف-</w:t>
      </w:r>
      <w:r>
        <w:rPr>
          <w:szCs w:val="26"/>
          <w:rtl/>
        </w:rPr>
        <w:t xml:space="preserve"> موتور را خاموش نماید.</w:t>
      </w:r>
      <w:r>
        <w:rPr>
          <w:rFonts w:ascii="Times New Roman" w:eastAsia="Times New Roman" w:hAnsi="Times New Roman" w:cs="Times New Roman"/>
          <w:szCs w:val="26"/>
          <w:rtl/>
        </w:rPr>
        <w:t xml:space="preserve"> </w:t>
      </w:r>
    </w:p>
    <w:p w:rsidR="005F0291" w:rsidRDefault="00AC7D4A">
      <w:pPr>
        <w:numPr>
          <w:ilvl w:val="0"/>
          <w:numId w:val="58"/>
        </w:numPr>
        <w:spacing w:after="95" w:line="265" w:lineRule="auto"/>
        <w:ind w:right="0" w:hanging="389"/>
        <w:jc w:val="left"/>
      </w:pPr>
      <w:r>
        <w:rPr>
          <w:szCs w:val="26"/>
          <w:rtl/>
        </w:rPr>
        <w:t>از سوختگیري در محلهاي بدون تهویه مناسب خودداري نماید .</w:t>
      </w:r>
    </w:p>
    <w:p w:rsidR="005F0291" w:rsidRDefault="00AC7D4A">
      <w:pPr>
        <w:spacing w:after="60"/>
        <w:ind w:left="12" w:right="2402"/>
      </w:pPr>
      <w:r>
        <w:rPr>
          <w:b/>
          <w:bCs/>
          <w:szCs w:val="26"/>
          <w:rtl/>
        </w:rPr>
        <w:t>پ-</w:t>
      </w:r>
      <w:r>
        <w:rPr>
          <w:szCs w:val="26"/>
          <w:rtl/>
        </w:rPr>
        <w:t xml:space="preserve"> از وسایل تولید جرقه و مصرف دخانیات در زمان سوختگیري خودداري نماید .</w:t>
      </w:r>
    </w:p>
    <w:p w:rsidR="005F0291" w:rsidRDefault="00AC7D4A">
      <w:pPr>
        <w:numPr>
          <w:ilvl w:val="0"/>
          <w:numId w:val="58"/>
        </w:numPr>
        <w:spacing w:after="95" w:line="265" w:lineRule="auto"/>
        <w:ind w:right="0" w:hanging="389"/>
        <w:jc w:val="left"/>
      </w:pPr>
      <w:r>
        <w:rPr>
          <w:szCs w:val="26"/>
          <w:rtl/>
        </w:rPr>
        <w:lastRenderedPageBreak/>
        <w:t>تلفن همراه خود را خاموش کند .</w:t>
      </w:r>
    </w:p>
    <w:p w:rsidR="005F0291" w:rsidRDefault="00AC7D4A">
      <w:pPr>
        <w:ind w:left="7" w:right="70" w:firstLine="285"/>
      </w:pPr>
      <w:r>
        <w:rPr>
          <w:b/>
          <w:bCs/>
          <w:szCs w:val="26"/>
        </w:rPr>
        <w:t>2</w:t>
      </w:r>
      <w:r>
        <w:rPr>
          <w:b/>
          <w:bCs/>
          <w:szCs w:val="26"/>
          <w:rtl/>
        </w:rPr>
        <w:t>-</w:t>
      </w:r>
      <w:r>
        <w:rPr>
          <w:b/>
          <w:bCs/>
          <w:szCs w:val="26"/>
        </w:rPr>
        <w:t>7</w:t>
      </w:r>
      <w:r>
        <w:rPr>
          <w:b/>
          <w:bCs/>
          <w:szCs w:val="26"/>
          <w:rtl/>
        </w:rPr>
        <w:t>-</w:t>
      </w:r>
      <w:r>
        <w:rPr>
          <w:b/>
          <w:bCs/>
          <w:szCs w:val="26"/>
        </w:rPr>
        <w:t>6</w:t>
      </w:r>
      <w:r>
        <w:rPr>
          <w:b/>
          <w:bCs/>
          <w:szCs w:val="26"/>
          <w:rtl/>
        </w:rPr>
        <w:t>-</w:t>
      </w:r>
      <w:r>
        <w:rPr>
          <w:b/>
          <w:bCs/>
          <w:szCs w:val="26"/>
        </w:rPr>
        <w:t>8</w:t>
      </w:r>
      <w:r>
        <w:rPr>
          <w:b/>
          <w:bCs/>
          <w:szCs w:val="26"/>
          <w:rtl/>
        </w:rPr>
        <w:t xml:space="preserve">- </w:t>
      </w:r>
      <w:r>
        <w:rPr>
          <w:szCs w:val="26"/>
          <w:rtl/>
        </w:rPr>
        <w:t xml:space="preserve">حمل و جابهجایی مواد قابل اشتعال و انفجار تنها با استفاده از ماشینآلاتی که براي این منظور طراحی و ساخته شدهاند مجاز است. </w:t>
      </w:r>
    </w:p>
    <w:p w:rsidR="005F0291" w:rsidRDefault="00AC7D4A">
      <w:pPr>
        <w:ind w:left="7" w:right="70" w:firstLine="283"/>
      </w:pPr>
      <w:r>
        <w:rPr>
          <w:b/>
          <w:bCs/>
          <w:szCs w:val="26"/>
        </w:rPr>
        <w:t>2</w:t>
      </w:r>
      <w:r>
        <w:rPr>
          <w:b/>
          <w:bCs/>
          <w:szCs w:val="26"/>
          <w:rtl/>
        </w:rPr>
        <w:t>-</w:t>
      </w:r>
      <w:r>
        <w:rPr>
          <w:b/>
          <w:bCs/>
          <w:szCs w:val="26"/>
        </w:rPr>
        <w:t>7</w:t>
      </w:r>
      <w:r>
        <w:rPr>
          <w:b/>
          <w:bCs/>
          <w:szCs w:val="26"/>
          <w:rtl/>
        </w:rPr>
        <w:t>-</w:t>
      </w:r>
      <w:r>
        <w:rPr>
          <w:b/>
          <w:bCs/>
          <w:szCs w:val="26"/>
        </w:rPr>
        <w:t>6</w:t>
      </w:r>
      <w:r>
        <w:rPr>
          <w:b/>
          <w:bCs/>
          <w:szCs w:val="26"/>
          <w:rtl/>
        </w:rPr>
        <w:t>-</w:t>
      </w:r>
      <w:r>
        <w:rPr>
          <w:b/>
          <w:bCs/>
          <w:szCs w:val="26"/>
        </w:rPr>
        <w:t>9</w:t>
      </w:r>
      <w:r>
        <w:rPr>
          <w:b/>
          <w:bCs/>
          <w:szCs w:val="26"/>
          <w:rtl/>
        </w:rPr>
        <w:t xml:space="preserve">- </w:t>
      </w:r>
      <w:r>
        <w:rPr>
          <w:szCs w:val="26"/>
          <w:rtl/>
        </w:rPr>
        <w:t xml:space="preserve">استفاده از ماشینهاي با موتور احتراقی و الکتریکی غیرحفاظت شده در محیطهاي آلوده به گازهاي قابل انفجار ممنوع است. </w:t>
      </w:r>
    </w:p>
    <w:p w:rsidR="005F0291" w:rsidRDefault="00AC7D4A">
      <w:pPr>
        <w:spacing w:after="59"/>
        <w:ind w:left="12" w:right="737"/>
      </w:pPr>
      <w:r>
        <w:rPr>
          <w:b/>
          <w:bCs/>
          <w:szCs w:val="26"/>
        </w:rPr>
        <w:t>2</w:t>
      </w:r>
      <w:r>
        <w:rPr>
          <w:b/>
          <w:bCs/>
          <w:szCs w:val="26"/>
          <w:rtl/>
        </w:rPr>
        <w:t>-</w:t>
      </w:r>
      <w:r>
        <w:rPr>
          <w:b/>
          <w:bCs/>
          <w:szCs w:val="26"/>
        </w:rPr>
        <w:t>7</w:t>
      </w:r>
      <w:r>
        <w:rPr>
          <w:b/>
          <w:bCs/>
          <w:szCs w:val="26"/>
          <w:rtl/>
        </w:rPr>
        <w:t>-</w:t>
      </w:r>
      <w:r>
        <w:rPr>
          <w:b/>
          <w:bCs/>
          <w:szCs w:val="26"/>
        </w:rPr>
        <w:t>6</w:t>
      </w:r>
      <w:r>
        <w:rPr>
          <w:b/>
          <w:bCs/>
          <w:szCs w:val="26"/>
          <w:rtl/>
        </w:rPr>
        <w:t>-</w:t>
      </w:r>
      <w:r>
        <w:rPr>
          <w:b/>
          <w:bCs/>
          <w:szCs w:val="26"/>
        </w:rPr>
        <w:t>10</w:t>
      </w:r>
      <w:r>
        <w:rPr>
          <w:b/>
          <w:bCs/>
          <w:szCs w:val="26"/>
          <w:rtl/>
        </w:rPr>
        <w:t xml:space="preserve">- </w:t>
      </w:r>
      <w:r>
        <w:rPr>
          <w:szCs w:val="26"/>
          <w:rtl/>
        </w:rPr>
        <w:t xml:space="preserve">ماشین آلات ساختمانی با موتور الکتریکی باید به سیستم اتصال به زمین مناسب مجهز باشند. </w:t>
      </w:r>
    </w:p>
    <w:p w:rsidR="005F0291" w:rsidRDefault="00AC7D4A">
      <w:pPr>
        <w:ind w:left="7" w:right="70" w:firstLine="282"/>
      </w:pPr>
      <w:r>
        <w:rPr>
          <w:b/>
          <w:bCs/>
          <w:szCs w:val="26"/>
        </w:rPr>
        <w:t>2</w:t>
      </w:r>
      <w:r>
        <w:rPr>
          <w:b/>
          <w:bCs/>
          <w:szCs w:val="26"/>
          <w:rtl/>
        </w:rPr>
        <w:t>-</w:t>
      </w:r>
      <w:r>
        <w:rPr>
          <w:b/>
          <w:bCs/>
          <w:szCs w:val="26"/>
        </w:rPr>
        <w:t>7</w:t>
      </w:r>
      <w:r>
        <w:rPr>
          <w:b/>
          <w:bCs/>
          <w:szCs w:val="26"/>
          <w:rtl/>
        </w:rPr>
        <w:t>-</w:t>
      </w:r>
      <w:r>
        <w:rPr>
          <w:b/>
          <w:bCs/>
          <w:szCs w:val="26"/>
        </w:rPr>
        <w:t>6</w:t>
      </w:r>
      <w:r>
        <w:rPr>
          <w:b/>
          <w:bCs/>
          <w:szCs w:val="26"/>
          <w:rtl/>
        </w:rPr>
        <w:t>-</w:t>
      </w:r>
      <w:r>
        <w:rPr>
          <w:b/>
          <w:bCs/>
          <w:szCs w:val="26"/>
        </w:rPr>
        <w:t>11</w:t>
      </w:r>
      <w:r>
        <w:rPr>
          <w:b/>
          <w:bCs/>
          <w:szCs w:val="26"/>
          <w:rtl/>
        </w:rPr>
        <w:t xml:space="preserve">- </w:t>
      </w:r>
      <w:r>
        <w:rPr>
          <w:szCs w:val="26"/>
          <w:rtl/>
        </w:rPr>
        <w:t xml:space="preserve">قطع و وصل جریان برق از منبع تغذیه در ماشین آلات ساختمانی با موتور الکتریکی باید توسط شخص صاحب صلاحیت انجام پذیرد. </w:t>
      </w:r>
    </w:p>
    <w:p w:rsidR="005F0291" w:rsidRDefault="00AC7D4A">
      <w:pPr>
        <w:ind w:left="7" w:right="70" w:firstLine="282"/>
      </w:pPr>
      <w:r>
        <w:rPr>
          <w:b/>
          <w:bCs/>
          <w:szCs w:val="26"/>
        </w:rPr>
        <w:t>2</w:t>
      </w:r>
      <w:r>
        <w:rPr>
          <w:b/>
          <w:bCs/>
          <w:szCs w:val="26"/>
          <w:rtl/>
        </w:rPr>
        <w:t>-</w:t>
      </w:r>
      <w:r>
        <w:rPr>
          <w:b/>
          <w:bCs/>
          <w:szCs w:val="26"/>
        </w:rPr>
        <w:t>7</w:t>
      </w:r>
      <w:r>
        <w:rPr>
          <w:b/>
          <w:bCs/>
          <w:szCs w:val="26"/>
          <w:rtl/>
        </w:rPr>
        <w:t>-</w:t>
      </w:r>
      <w:r>
        <w:rPr>
          <w:b/>
          <w:bCs/>
          <w:szCs w:val="26"/>
        </w:rPr>
        <w:t>6</w:t>
      </w:r>
      <w:r>
        <w:rPr>
          <w:b/>
          <w:bCs/>
          <w:szCs w:val="26"/>
          <w:rtl/>
        </w:rPr>
        <w:t>-</w:t>
      </w:r>
      <w:r>
        <w:rPr>
          <w:b/>
          <w:bCs/>
          <w:szCs w:val="26"/>
        </w:rPr>
        <w:t>12</w:t>
      </w:r>
      <w:r>
        <w:rPr>
          <w:b/>
          <w:bCs/>
          <w:szCs w:val="26"/>
          <w:rtl/>
        </w:rPr>
        <w:t xml:space="preserve">- </w:t>
      </w:r>
      <w:r>
        <w:rPr>
          <w:szCs w:val="26"/>
          <w:rtl/>
        </w:rPr>
        <w:t>استفاده از ماشین آلات عمرانی حمل موا</w:t>
      </w:r>
      <w:r>
        <w:rPr>
          <w:szCs w:val="26"/>
          <w:rtl/>
        </w:rPr>
        <w:t>د قابل اشتعال و انفجار، در مواقعیکه راننده یا متصدي را در محدوده خطر قرار میدهد فقط با استفاده از کنداکتورهاي موثر و عایقهاي الکتریکی مناسب مجاز است.</w:t>
      </w:r>
      <w:r>
        <w:rPr>
          <w:rFonts w:ascii="Times New Roman" w:eastAsia="Times New Roman" w:hAnsi="Times New Roman" w:cs="Times New Roman"/>
          <w:szCs w:val="26"/>
          <w:rtl/>
        </w:rPr>
        <w:t xml:space="preserve"> </w:t>
      </w:r>
    </w:p>
    <w:p w:rsidR="005F0291" w:rsidRDefault="00AC7D4A">
      <w:pPr>
        <w:spacing w:after="319" w:line="265" w:lineRule="auto"/>
        <w:ind w:left="287" w:right="0" w:hanging="10"/>
        <w:jc w:val="left"/>
      </w:pPr>
      <w:r>
        <w:rPr>
          <w:b/>
          <w:bCs/>
          <w:szCs w:val="26"/>
        </w:rPr>
        <w:t>2</w:t>
      </w:r>
      <w:r>
        <w:rPr>
          <w:b/>
          <w:bCs/>
          <w:szCs w:val="26"/>
          <w:rtl/>
        </w:rPr>
        <w:t>-</w:t>
      </w:r>
      <w:r>
        <w:rPr>
          <w:b/>
          <w:bCs/>
          <w:szCs w:val="26"/>
        </w:rPr>
        <w:t>7</w:t>
      </w:r>
      <w:r>
        <w:rPr>
          <w:b/>
          <w:bCs/>
          <w:szCs w:val="26"/>
          <w:rtl/>
        </w:rPr>
        <w:t>-</w:t>
      </w:r>
      <w:r>
        <w:rPr>
          <w:b/>
          <w:bCs/>
          <w:szCs w:val="26"/>
        </w:rPr>
        <w:t>6</w:t>
      </w:r>
      <w:r>
        <w:rPr>
          <w:b/>
          <w:bCs/>
          <w:szCs w:val="26"/>
          <w:rtl/>
        </w:rPr>
        <w:t>-</w:t>
      </w:r>
      <w:r>
        <w:rPr>
          <w:b/>
          <w:bCs/>
          <w:szCs w:val="26"/>
        </w:rPr>
        <w:t>13</w:t>
      </w:r>
      <w:r>
        <w:rPr>
          <w:b/>
          <w:bCs/>
          <w:szCs w:val="26"/>
          <w:rtl/>
        </w:rPr>
        <w:t xml:space="preserve">- </w:t>
      </w:r>
      <w:r>
        <w:rPr>
          <w:szCs w:val="26"/>
          <w:rtl/>
        </w:rPr>
        <w:t xml:space="preserve">محل توقف ماشین آلات باید از مخازن سوخت فاصله داشته باشد. </w:t>
      </w:r>
    </w:p>
    <w:p w:rsidR="005F0291" w:rsidRDefault="00AC7D4A">
      <w:pPr>
        <w:spacing w:after="154" w:line="259" w:lineRule="auto"/>
        <w:ind w:left="1" w:right="0" w:hanging="10"/>
        <w:jc w:val="left"/>
      </w:pPr>
      <w:r>
        <w:rPr>
          <w:b/>
          <w:bCs/>
          <w:szCs w:val="26"/>
        </w:rPr>
        <w:t>2</w:t>
      </w:r>
      <w:r>
        <w:rPr>
          <w:b/>
          <w:bCs/>
          <w:szCs w:val="26"/>
          <w:rtl/>
        </w:rPr>
        <w:t>-</w:t>
      </w:r>
      <w:r>
        <w:rPr>
          <w:b/>
          <w:bCs/>
          <w:szCs w:val="26"/>
        </w:rPr>
        <w:t>7</w:t>
      </w:r>
      <w:r>
        <w:rPr>
          <w:b/>
          <w:bCs/>
          <w:szCs w:val="26"/>
          <w:rtl/>
        </w:rPr>
        <w:t>-</w:t>
      </w:r>
      <w:r>
        <w:rPr>
          <w:b/>
          <w:bCs/>
          <w:szCs w:val="26"/>
        </w:rPr>
        <w:t>7</w:t>
      </w:r>
      <w:r>
        <w:rPr>
          <w:b/>
          <w:bCs/>
          <w:szCs w:val="26"/>
          <w:rtl/>
        </w:rPr>
        <w:t xml:space="preserve">- سایر ضوابط ماشین آلات </w:t>
      </w:r>
    </w:p>
    <w:p w:rsidR="005F0291" w:rsidRDefault="00AC7D4A">
      <w:pPr>
        <w:ind w:left="12" w:right="903"/>
      </w:pPr>
      <w:r>
        <w:rPr>
          <w:b/>
          <w:bCs/>
          <w:szCs w:val="26"/>
        </w:rPr>
        <w:t>2</w:t>
      </w:r>
      <w:r>
        <w:rPr>
          <w:b/>
          <w:bCs/>
          <w:szCs w:val="26"/>
          <w:rtl/>
        </w:rPr>
        <w:t>-</w:t>
      </w:r>
      <w:r>
        <w:rPr>
          <w:b/>
          <w:bCs/>
          <w:szCs w:val="26"/>
        </w:rPr>
        <w:t>7</w:t>
      </w:r>
      <w:r>
        <w:rPr>
          <w:b/>
          <w:bCs/>
          <w:szCs w:val="26"/>
          <w:rtl/>
        </w:rPr>
        <w:t>-</w:t>
      </w:r>
      <w:r>
        <w:rPr>
          <w:b/>
          <w:bCs/>
          <w:szCs w:val="26"/>
        </w:rPr>
        <w:t>7</w:t>
      </w:r>
      <w:r>
        <w:rPr>
          <w:b/>
          <w:bCs/>
          <w:szCs w:val="26"/>
          <w:rtl/>
        </w:rPr>
        <w:t>-</w:t>
      </w:r>
      <w:r>
        <w:rPr>
          <w:b/>
          <w:bCs/>
          <w:szCs w:val="26"/>
        </w:rPr>
        <w:t>1</w:t>
      </w:r>
      <w:r>
        <w:rPr>
          <w:b/>
          <w:bCs/>
          <w:szCs w:val="26"/>
          <w:rtl/>
        </w:rPr>
        <w:t xml:space="preserve">- </w:t>
      </w:r>
      <w:r>
        <w:rPr>
          <w:szCs w:val="26"/>
          <w:rtl/>
        </w:rPr>
        <w:t xml:space="preserve">استفاده از ماشین آلات کنترل از راه دور در محدوده تاسیسات برقی و مخابراتی ممنوع است. </w:t>
      </w:r>
    </w:p>
    <w:p w:rsidR="005F0291" w:rsidRDefault="00AC7D4A">
      <w:pPr>
        <w:ind w:left="7" w:right="70" w:firstLine="284"/>
      </w:pPr>
      <w:r>
        <w:rPr>
          <w:b/>
          <w:bCs/>
          <w:szCs w:val="26"/>
        </w:rPr>
        <w:t>2</w:t>
      </w:r>
      <w:r>
        <w:rPr>
          <w:b/>
          <w:bCs/>
          <w:szCs w:val="26"/>
          <w:rtl/>
        </w:rPr>
        <w:t>-</w:t>
      </w:r>
      <w:r>
        <w:rPr>
          <w:b/>
          <w:bCs/>
          <w:szCs w:val="26"/>
        </w:rPr>
        <w:t>7</w:t>
      </w:r>
      <w:r>
        <w:rPr>
          <w:b/>
          <w:bCs/>
          <w:szCs w:val="26"/>
          <w:rtl/>
        </w:rPr>
        <w:t>-</w:t>
      </w:r>
      <w:r>
        <w:rPr>
          <w:b/>
          <w:bCs/>
          <w:szCs w:val="26"/>
        </w:rPr>
        <w:t>7</w:t>
      </w:r>
      <w:r>
        <w:rPr>
          <w:b/>
          <w:bCs/>
          <w:szCs w:val="26"/>
          <w:rtl/>
        </w:rPr>
        <w:t>-</w:t>
      </w:r>
      <w:r>
        <w:rPr>
          <w:b/>
          <w:bCs/>
          <w:szCs w:val="26"/>
        </w:rPr>
        <w:t>2</w:t>
      </w:r>
      <w:r>
        <w:rPr>
          <w:b/>
          <w:bCs/>
          <w:szCs w:val="26"/>
          <w:rtl/>
        </w:rPr>
        <w:t xml:space="preserve">- </w:t>
      </w:r>
      <w:r>
        <w:rPr>
          <w:szCs w:val="26"/>
          <w:rtl/>
        </w:rPr>
        <w:t xml:space="preserve">وسایلی که براي محکم نگاه داشتن وینچ به بدنه ماشین بهکار میروند باید طوري طراحی شده باشندکه قادر به تحمل نیرویی معادل </w:t>
      </w:r>
      <w:r>
        <w:rPr>
          <w:szCs w:val="26"/>
        </w:rPr>
        <w:t>2</w:t>
      </w:r>
      <w:r>
        <w:rPr>
          <w:szCs w:val="26"/>
          <w:rtl/>
        </w:rPr>
        <w:t xml:space="preserve"> برابر حداکثر کشش را داشته و همچنین نیروي </w:t>
      </w:r>
      <w:r>
        <w:rPr>
          <w:szCs w:val="26"/>
          <w:rtl/>
        </w:rPr>
        <w:t xml:space="preserve">وارد ناشی از سیم بکسل را بدون ایجاد تغییرشکل دائمی تحمل کند. ماشینآلات مجهز به وینچ عقبسوار باید به صفحات محافظ در ابعاد و اندازه کافی با حداقل ضخامت </w:t>
      </w:r>
      <w:r>
        <w:rPr>
          <w:szCs w:val="26"/>
        </w:rPr>
        <w:t>6</w:t>
      </w:r>
      <w:r>
        <w:rPr>
          <w:szCs w:val="26"/>
          <w:rtl/>
        </w:rPr>
        <w:t xml:space="preserve"> میلیمتر و ابعاد </w:t>
      </w:r>
      <w:r>
        <w:rPr>
          <w:szCs w:val="26"/>
        </w:rPr>
        <w:t>45</w:t>
      </w:r>
      <w:r>
        <w:rPr>
          <w:szCs w:val="26"/>
          <w:rtl/>
        </w:rPr>
        <w:t>×</w:t>
      </w:r>
      <w:r>
        <w:rPr>
          <w:szCs w:val="26"/>
        </w:rPr>
        <w:t>45</w:t>
      </w:r>
      <w:r>
        <w:rPr>
          <w:szCs w:val="26"/>
          <w:rtl/>
        </w:rPr>
        <w:t xml:space="preserve"> میلی متر بین کاربر و وینچ مجهز باشند. </w:t>
      </w:r>
    </w:p>
    <w:p w:rsidR="005F0291" w:rsidRDefault="00AC7D4A">
      <w:pPr>
        <w:spacing w:after="242"/>
        <w:ind w:left="7" w:right="70" w:firstLine="283"/>
      </w:pPr>
      <w:r>
        <w:rPr>
          <w:b/>
          <w:bCs/>
          <w:szCs w:val="26"/>
        </w:rPr>
        <w:t>2</w:t>
      </w:r>
      <w:r>
        <w:rPr>
          <w:b/>
          <w:bCs/>
          <w:szCs w:val="26"/>
          <w:rtl/>
        </w:rPr>
        <w:t>-</w:t>
      </w:r>
      <w:r>
        <w:rPr>
          <w:b/>
          <w:bCs/>
          <w:szCs w:val="26"/>
        </w:rPr>
        <w:t>7</w:t>
      </w:r>
      <w:r>
        <w:rPr>
          <w:b/>
          <w:bCs/>
          <w:szCs w:val="26"/>
          <w:rtl/>
        </w:rPr>
        <w:t>-</w:t>
      </w:r>
      <w:r>
        <w:rPr>
          <w:b/>
          <w:bCs/>
          <w:szCs w:val="26"/>
        </w:rPr>
        <w:t>7</w:t>
      </w:r>
      <w:r>
        <w:rPr>
          <w:b/>
          <w:bCs/>
          <w:szCs w:val="26"/>
          <w:rtl/>
        </w:rPr>
        <w:t>-</w:t>
      </w:r>
      <w:r>
        <w:rPr>
          <w:b/>
          <w:bCs/>
          <w:szCs w:val="26"/>
        </w:rPr>
        <w:t>3</w:t>
      </w:r>
      <w:r>
        <w:rPr>
          <w:b/>
          <w:bCs/>
          <w:szCs w:val="26"/>
          <w:rtl/>
        </w:rPr>
        <w:t xml:space="preserve">- </w:t>
      </w:r>
      <w:r>
        <w:rPr>
          <w:szCs w:val="26"/>
          <w:rtl/>
        </w:rPr>
        <w:t xml:space="preserve">جکهاي هیدرولیکی ماشین آلات </w:t>
      </w:r>
      <w:r>
        <w:rPr>
          <w:szCs w:val="26"/>
          <w:rtl/>
        </w:rPr>
        <w:t>ساختمانی که براي ایجاد تعادل ماشین مورد استفاده قرار میگیرند باید به سامانه شیرهاي قفلدار مجهز باشند تا در صورت بروز اختلال در عملکرد آنها، مانع از برهم خوردن تعادل ماشین شوند .</w:t>
      </w:r>
    </w:p>
    <w:p w:rsidR="005F0291" w:rsidRDefault="00AC7D4A">
      <w:pPr>
        <w:spacing w:after="147" w:line="259" w:lineRule="auto"/>
        <w:ind w:left="-1" w:right="0" w:hanging="10"/>
        <w:jc w:val="left"/>
      </w:pPr>
      <w:r>
        <w:rPr>
          <w:b/>
          <w:bCs/>
          <w:sz w:val="24"/>
          <w:szCs w:val="24"/>
        </w:rPr>
        <w:t>2</w:t>
      </w:r>
      <w:r>
        <w:rPr>
          <w:b/>
          <w:bCs/>
          <w:sz w:val="24"/>
          <w:szCs w:val="24"/>
          <w:rtl/>
        </w:rPr>
        <w:t>-</w:t>
      </w:r>
      <w:r>
        <w:rPr>
          <w:b/>
          <w:bCs/>
          <w:sz w:val="24"/>
          <w:szCs w:val="24"/>
        </w:rPr>
        <w:t>7</w:t>
      </w:r>
      <w:r>
        <w:rPr>
          <w:b/>
          <w:bCs/>
          <w:sz w:val="24"/>
          <w:szCs w:val="24"/>
          <w:rtl/>
        </w:rPr>
        <w:t>-</w:t>
      </w:r>
      <w:r>
        <w:rPr>
          <w:b/>
          <w:bCs/>
          <w:sz w:val="24"/>
          <w:szCs w:val="24"/>
        </w:rPr>
        <w:t>7</w:t>
      </w:r>
      <w:r>
        <w:rPr>
          <w:b/>
          <w:bCs/>
          <w:sz w:val="24"/>
          <w:szCs w:val="24"/>
          <w:rtl/>
        </w:rPr>
        <w:t>-</w:t>
      </w:r>
      <w:r>
        <w:rPr>
          <w:b/>
          <w:bCs/>
          <w:sz w:val="24"/>
          <w:szCs w:val="24"/>
        </w:rPr>
        <w:t>4</w:t>
      </w:r>
      <w:r>
        <w:rPr>
          <w:b/>
          <w:bCs/>
          <w:sz w:val="24"/>
          <w:szCs w:val="24"/>
          <w:rtl/>
        </w:rPr>
        <w:t>- لیفتراك</w:t>
      </w:r>
      <w:r>
        <w:rPr>
          <w:b/>
          <w:bCs/>
          <w:szCs w:val="26"/>
          <w:rtl/>
        </w:rPr>
        <w:t xml:space="preserve"> </w:t>
      </w:r>
    </w:p>
    <w:p w:rsidR="005F0291" w:rsidRDefault="00AC7D4A">
      <w:pPr>
        <w:ind w:left="12" w:right="187"/>
      </w:pPr>
      <w:r>
        <w:rPr>
          <w:b/>
          <w:bCs/>
          <w:szCs w:val="26"/>
          <w:rtl/>
        </w:rPr>
        <w:t xml:space="preserve">الف- </w:t>
      </w:r>
      <w:r>
        <w:rPr>
          <w:szCs w:val="26"/>
          <w:rtl/>
        </w:rPr>
        <w:t>رانندگان لیفتراك موظفند بههنگام کار، از وسایل حفاظت فرد</w:t>
      </w:r>
      <w:r>
        <w:rPr>
          <w:szCs w:val="26"/>
          <w:rtl/>
        </w:rPr>
        <w:t xml:space="preserve">ي متناسب با نوع کار مطابق بند </w:t>
      </w:r>
      <w:r>
        <w:rPr>
          <w:szCs w:val="26"/>
        </w:rPr>
        <w:t>2</w:t>
      </w:r>
      <w:r>
        <w:rPr>
          <w:szCs w:val="26"/>
          <w:rtl/>
        </w:rPr>
        <w:t>-</w:t>
      </w:r>
      <w:r>
        <w:rPr>
          <w:szCs w:val="26"/>
        </w:rPr>
        <w:t>6</w:t>
      </w:r>
      <w:r>
        <w:rPr>
          <w:szCs w:val="26"/>
          <w:rtl/>
        </w:rPr>
        <w:t xml:space="preserve"> و-</w:t>
      </w:r>
      <w:r>
        <w:rPr>
          <w:szCs w:val="26"/>
        </w:rPr>
        <w:t>2</w:t>
      </w:r>
      <w:r>
        <w:rPr>
          <w:szCs w:val="26"/>
          <w:rtl/>
        </w:rPr>
        <w:t xml:space="preserve"> </w:t>
      </w:r>
      <w:r>
        <w:rPr>
          <w:szCs w:val="26"/>
        </w:rPr>
        <w:t>10</w:t>
      </w:r>
      <w:r>
        <w:rPr>
          <w:szCs w:val="26"/>
          <w:rtl/>
        </w:rPr>
        <w:t xml:space="preserve"> استفاده نمایند. </w:t>
      </w:r>
    </w:p>
    <w:p w:rsidR="005F0291" w:rsidRDefault="00AC7D4A">
      <w:pPr>
        <w:spacing w:after="65" w:line="265" w:lineRule="auto"/>
        <w:ind w:left="287" w:right="0" w:hanging="10"/>
        <w:jc w:val="left"/>
      </w:pPr>
      <w:r>
        <w:rPr>
          <w:b/>
          <w:bCs/>
          <w:szCs w:val="26"/>
          <w:rtl/>
        </w:rPr>
        <w:t xml:space="preserve">ب- </w:t>
      </w:r>
      <w:r>
        <w:rPr>
          <w:szCs w:val="26"/>
          <w:rtl/>
        </w:rPr>
        <w:t>در صورت بروز هر یک از شرایط زیر استفاده از لیفتراك ممنوع است:</w:t>
      </w:r>
      <w:r>
        <w:rPr>
          <w:rFonts w:ascii="Times New Roman" w:eastAsia="Times New Roman" w:hAnsi="Times New Roman" w:cs="Times New Roman"/>
          <w:szCs w:val="26"/>
          <w:rtl/>
        </w:rPr>
        <w:t xml:space="preserve"> </w:t>
      </w:r>
    </w:p>
    <w:p w:rsidR="005F0291" w:rsidRDefault="00AC7D4A">
      <w:pPr>
        <w:ind w:left="851" w:right="70" w:hanging="284"/>
      </w:pPr>
      <w:r>
        <w:rPr>
          <w:rFonts w:ascii="Segoe UI Symbol" w:eastAsia="Segoe UI Symbol" w:hAnsi="Segoe UI Symbol" w:cs="Segoe UI Symbol"/>
          <w:sz w:val="34"/>
          <w:szCs w:val="34"/>
          <w:vertAlign w:val="subscript"/>
          <w:rtl/>
        </w:rPr>
        <w:lastRenderedPageBreak/>
        <w:t>−</w:t>
      </w:r>
      <w:r>
        <w:rPr>
          <w:rFonts w:ascii="Arial" w:eastAsia="Arial" w:hAnsi="Arial" w:cs="Arial"/>
          <w:sz w:val="22"/>
          <w:rtl/>
        </w:rPr>
        <w:t xml:space="preserve"> </w:t>
      </w:r>
      <w:r>
        <w:rPr>
          <w:szCs w:val="26"/>
          <w:rtl/>
        </w:rPr>
        <w:t xml:space="preserve"> دکل از محلهاي جوش شکسته شده یا ترك برداشته باشد؛ در روي میلههاي چنگک یا در پاشنه آنها ترك مشاهده شود؛ روغن یا سیال هیدرولیک از سی</w:t>
      </w:r>
      <w:r>
        <w:rPr>
          <w:szCs w:val="26"/>
          <w:rtl/>
        </w:rPr>
        <w:t>لندرهاي مربوطه نشت پیدا کند؛ پیستونهاي هیدرولیک و اتصالات آنها بیش از اندازه ساییده یا کج شده باشد؛ سیلندرهاي بالابر لق (شُُل) شده باشد؛ تایرهاي لیفتراك ساییده یا پاره شده باشد، باتري لیفتراك ترك برداشته یا سوراخ شده باشد؛ پس از روشن کردن لیفتراك صداهاي غی</w:t>
      </w:r>
      <w:r>
        <w:rPr>
          <w:szCs w:val="26"/>
          <w:rtl/>
        </w:rPr>
        <w:t>رعادي شنیده شود و</w:t>
      </w:r>
      <w:r>
        <w:rPr>
          <w:rFonts w:ascii="Times New Roman" w:eastAsia="Times New Roman" w:hAnsi="Times New Roman" w:cs="Times New Roman"/>
          <w:szCs w:val="26"/>
          <w:rtl/>
        </w:rPr>
        <w:t xml:space="preserve"> </w:t>
      </w:r>
      <w:r>
        <w:rPr>
          <w:szCs w:val="26"/>
          <w:rtl/>
        </w:rPr>
        <w:t>فشار هواي داخل تایرها به اندازه معین شده نباشد.</w:t>
      </w:r>
      <w:r>
        <w:rPr>
          <w:rFonts w:ascii="Times New Roman" w:eastAsia="Times New Roman" w:hAnsi="Times New Roman" w:cs="Times New Roman"/>
          <w:szCs w:val="26"/>
          <w:rtl/>
        </w:rPr>
        <w:t xml:space="preserve"> </w:t>
      </w:r>
    </w:p>
    <w:p w:rsidR="005F0291" w:rsidRDefault="00AC7D4A">
      <w:pPr>
        <w:ind w:left="368" w:right="70" w:hanging="282"/>
      </w:pPr>
      <w:r>
        <w:rPr>
          <w:rFonts w:ascii="Segoe UI Symbol" w:eastAsia="Segoe UI Symbol" w:hAnsi="Segoe UI Symbol" w:cs="Segoe UI Symbol"/>
          <w:sz w:val="34"/>
          <w:szCs w:val="34"/>
          <w:vertAlign w:val="subscript"/>
          <w:rtl/>
        </w:rPr>
        <w:t>−</w:t>
      </w:r>
      <w:r>
        <w:rPr>
          <w:rFonts w:ascii="Arial" w:eastAsia="Arial" w:hAnsi="Arial" w:cs="Arial"/>
          <w:sz w:val="22"/>
          <w:rtl/>
        </w:rPr>
        <w:t xml:space="preserve"> </w:t>
      </w:r>
      <w:r>
        <w:rPr>
          <w:szCs w:val="26"/>
          <w:rtl/>
        </w:rPr>
        <w:t>براي کسب اطمینان از توانایی لیفتراك براي بالا بردن بار بعد از بالا بردن بار، باید چرخهاي عقب لیفتراك به اندازه پنج سانتیمتر، کاملاً با زمین در تماس باشند.</w:t>
      </w:r>
      <w:r>
        <w:rPr>
          <w:rFonts w:ascii="Times New Roman" w:eastAsia="Times New Roman" w:hAnsi="Times New Roman" w:cs="Times New Roman"/>
          <w:szCs w:val="26"/>
          <w:rtl/>
        </w:rPr>
        <w:t xml:space="preserve"> </w:t>
      </w:r>
    </w:p>
    <w:p w:rsidR="005F0291" w:rsidRDefault="00AC7D4A">
      <w:pPr>
        <w:ind w:left="848" w:right="70" w:hanging="281"/>
      </w:pPr>
      <w:r>
        <w:rPr>
          <w:rFonts w:ascii="Segoe UI Symbol" w:eastAsia="Segoe UI Symbol" w:hAnsi="Segoe UI Symbol" w:cs="Segoe UI Symbol"/>
          <w:sz w:val="34"/>
          <w:szCs w:val="34"/>
          <w:vertAlign w:val="subscript"/>
          <w:rtl/>
        </w:rPr>
        <w:t>−</w:t>
      </w:r>
      <w:r>
        <w:rPr>
          <w:rFonts w:ascii="Arial" w:eastAsia="Arial" w:hAnsi="Arial" w:cs="Arial"/>
          <w:sz w:val="22"/>
          <w:rtl/>
        </w:rPr>
        <w:t xml:space="preserve"> </w:t>
      </w:r>
      <w:r>
        <w:rPr>
          <w:szCs w:val="26"/>
          <w:rtl/>
        </w:rPr>
        <w:t>براي برداشتن بار، چنگک ها با</w:t>
      </w:r>
      <w:r>
        <w:rPr>
          <w:szCs w:val="26"/>
          <w:rtl/>
        </w:rPr>
        <w:t>ید در حالت افقی قرار گرفته باشند (به عقب کج نشده و با افق زاویه حاده نداشته باشند). بار باید در ارتفاع کم و با چنگکهاي به عقب کج شده، حمل شود</w:t>
      </w:r>
      <w:r>
        <w:rPr>
          <w:rFonts w:ascii="Times New Roman" w:eastAsia="Times New Roman" w:hAnsi="Times New Roman" w:cs="Times New Roman"/>
          <w:szCs w:val="26"/>
          <w:rtl/>
        </w:rPr>
        <w:t>.</w:t>
      </w:r>
      <w:r>
        <w:rPr>
          <w:szCs w:val="26"/>
          <w:rtl/>
        </w:rPr>
        <w:t xml:space="preserve"> موقع حمل بار بههیچ عنوان نباید چنگکها به بالا یا پایین حرکت داده شود. اگر بار از نظر توزیع وزن در حالت متعادلی نب</w:t>
      </w:r>
      <w:r>
        <w:rPr>
          <w:szCs w:val="26"/>
          <w:rtl/>
        </w:rPr>
        <w:t xml:space="preserve">اشد قسمت سنگین تر آن باید نزدیک اتاقک لیفتراك قرار داده شود تا وزن بار به عقب منتقل شده و چنگک ها با افق زاویه حاده داشته باشند. موقع حمل بار به منظور جلوگیري از برخوردهاي احتمالی، فاصله پایینترین نقطه بار از سطح زمین باید بین </w:t>
      </w:r>
      <w:r>
        <w:rPr>
          <w:szCs w:val="26"/>
        </w:rPr>
        <w:t>15</w:t>
      </w:r>
      <w:r>
        <w:rPr>
          <w:szCs w:val="26"/>
          <w:rtl/>
        </w:rPr>
        <w:t xml:space="preserve"> تا </w:t>
      </w:r>
      <w:r>
        <w:rPr>
          <w:szCs w:val="26"/>
        </w:rPr>
        <w:t>25</w:t>
      </w:r>
      <w:r>
        <w:rPr>
          <w:szCs w:val="26"/>
          <w:rtl/>
        </w:rPr>
        <w:t xml:space="preserve"> سانتی متر باشد</w:t>
      </w:r>
      <w:r>
        <w:rPr>
          <w:rFonts w:ascii="Times New Roman" w:eastAsia="Times New Roman" w:hAnsi="Times New Roman" w:cs="Times New Roman"/>
          <w:szCs w:val="26"/>
          <w:rtl/>
        </w:rPr>
        <w:t xml:space="preserve">. </w:t>
      </w:r>
    </w:p>
    <w:p w:rsidR="005F0291" w:rsidRDefault="00AC7D4A">
      <w:pPr>
        <w:ind w:left="848" w:right="70" w:hanging="281"/>
      </w:pPr>
      <w:r>
        <w:rPr>
          <w:rFonts w:ascii="Segoe UI Symbol" w:eastAsia="Segoe UI Symbol" w:hAnsi="Segoe UI Symbol" w:cs="Segoe UI Symbol"/>
          <w:sz w:val="34"/>
          <w:szCs w:val="34"/>
          <w:vertAlign w:val="subscript"/>
          <w:rtl/>
        </w:rPr>
        <w:t>−</w:t>
      </w:r>
      <w:r>
        <w:rPr>
          <w:rFonts w:ascii="Arial" w:eastAsia="Arial" w:hAnsi="Arial" w:cs="Arial"/>
          <w:sz w:val="22"/>
          <w:rtl/>
        </w:rPr>
        <w:t xml:space="preserve"> </w:t>
      </w:r>
      <w:r>
        <w:rPr>
          <w:b/>
          <w:bCs/>
          <w:sz w:val="24"/>
          <w:szCs w:val="24"/>
          <w:rtl/>
        </w:rPr>
        <w:t xml:space="preserve"> </w:t>
      </w:r>
      <w:r>
        <w:rPr>
          <w:szCs w:val="26"/>
          <w:rtl/>
        </w:rPr>
        <w:t>موقع حمل بار باید از خارج کردن دست، پا و سر از اتاقک لیفتراك خودداري شود</w:t>
      </w:r>
      <w:r>
        <w:rPr>
          <w:rFonts w:ascii="Times New Roman" w:eastAsia="Times New Roman" w:hAnsi="Times New Roman" w:cs="Times New Roman"/>
          <w:szCs w:val="26"/>
          <w:rtl/>
        </w:rPr>
        <w:t>.</w:t>
      </w:r>
      <w:r>
        <w:rPr>
          <w:szCs w:val="26"/>
          <w:rtl/>
        </w:rPr>
        <w:t xml:space="preserve"> بههیچ عنوان نباید از داخل اتاقک لیفتراك ،براي تنظیم کردن یا جابهجا کردن بار روي چنگکها اقدام شود. براي بالا بردن افراد با لیفتراك حتماً باید از پالت (سبد) مخصوص استفاده شود</w:t>
      </w:r>
      <w:r>
        <w:rPr>
          <w:rFonts w:ascii="Times New Roman" w:eastAsia="Times New Roman" w:hAnsi="Times New Roman" w:cs="Times New Roman"/>
          <w:szCs w:val="26"/>
          <w:rtl/>
        </w:rPr>
        <w:t>.</w:t>
      </w:r>
      <w:r>
        <w:rPr>
          <w:szCs w:val="26"/>
          <w:rtl/>
        </w:rPr>
        <w:t xml:space="preserve"> </w:t>
      </w:r>
    </w:p>
    <w:p w:rsidR="005F0291" w:rsidRDefault="00AC7D4A">
      <w:pPr>
        <w:ind w:left="458" w:right="70" w:hanging="283"/>
      </w:pPr>
      <w:r>
        <w:rPr>
          <w:rFonts w:ascii="Segoe UI Symbol" w:eastAsia="Segoe UI Symbol" w:hAnsi="Segoe UI Symbol" w:cs="Segoe UI Symbol"/>
          <w:sz w:val="34"/>
          <w:szCs w:val="34"/>
          <w:vertAlign w:val="subscript"/>
          <w:rtl/>
        </w:rPr>
        <w:t>−</w:t>
      </w:r>
      <w:r>
        <w:rPr>
          <w:rFonts w:ascii="Arial" w:eastAsia="Arial" w:hAnsi="Arial" w:cs="Arial"/>
          <w:sz w:val="22"/>
          <w:rtl/>
        </w:rPr>
        <w:t xml:space="preserve"> </w:t>
      </w:r>
      <w:r>
        <w:rPr>
          <w:szCs w:val="26"/>
          <w:rtl/>
        </w:rPr>
        <w:t>به هی</w:t>
      </w:r>
      <w:r>
        <w:rPr>
          <w:szCs w:val="26"/>
          <w:rtl/>
        </w:rPr>
        <w:t>چ عنوان نباید از لیفتراك براي هل دادن وسایط نقلیه دیگر استفاده شود و از دنده عقب نباید براي متوقفکردن و یا کم کردن سرعت لیفتراك استفاده شود</w:t>
      </w:r>
      <w:r>
        <w:rPr>
          <w:rFonts w:ascii="Times New Roman" w:eastAsia="Times New Roman" w:hAnsi="Times New Roman" w:cs="Times New Roman"/>
          <w:szCs w:val="26"/>
          <w:rtl/>
        </w:rPr>
        <w:t xml:space="preserve">. </w:t>
      </w:r>
    </w:p>
    <w:p w:rsidR="005F0291" w:rsidRDefault="00AC7D4A">
      <w:pPr>
        <w:ind w:left="12" w:right="1955"/>
      </w:pPr>
      <w:r>
        <w:rPr>
          <w:rFonts w:ascii="Segoe UI Symbol" w:eastAsia="Segoe UI Symbol" w:hAnsi="Segoe UI Symbol" w:cs="Segoe UI Symbol"/>
          <w:sz w:val="34"/>
          <w:szCs w:val="34"/>
          <w:vertAlign w:val="subscript"/>
          <w:rtl/>
        </w:rPr>
        <w:t>−</w:t>
      </w:r>
      <w:r>
        <w:rPr>
          <w:rFonts w:ascii="Arial" w:eastAsia="Arial" w:hAnsi="Arial" w:cs="Arial"/>
          <w:sz w:val="22"/>
          <w:rtl/>
        </w:rPr>
        <w:t xml:space="preserve"> </w:t>
      </w:r>
      <w:r>
        <w:rPr>
          <w:szCs w:val="26"/>
          <w:rtl/>
        </w:rPr>
        <w:t xml:space="preserve">موقع رانندگی با لیفتراك باید حداکثر سرعت مجاز، </w:t>
      </w:r>
      <w:r>
        <w:rPr>
          <w:szCs w:val="26"/>
        </w:rPr>
        <w:t>5</w:t>
      </w:r>
      <w:r>
        <w:rPr>
          <w:szCs w:val="26"/>
          <w:rtl/>
        </w:rPr>
        <w:t xml:space="preserve"> کیلومتر بر ساعت، رعایت شود</w:t>
      </w:r>
      <w:r>
        <w:rPr>
          <w:rFonts w:ascii="Times New Roman" w:eastAsia="Times New Roman" w:hAnsi="Times New Roman" w:cs="Times New Roman"/>
          <w:szCs w:val="26"/>
          <w:rtl/>
        </w:rPr>
        <w:t xml:space="preserve">. </w:t>
      </w:r>
    </w:p>
    <w:p w:rsidR="005F0291" w:rsidRDefault="00AC7D4A">
      <w:pPr>
        <w:ind w:left="7" w:right="70" w:firstLine="285"/>
      </w:pPr>
      <w:r>
        <w:rPr>
          <w:b/>
          <w:bCs/>
          <w:szCs w:val="26"/>
        </w:rPr>
        <w:t>2</w:t>
      </w:r>
      <w:r>
        <w:rPr>
          <w:b/>
          <w:bCs/>
          <w:szCs w:val="26"/>
          <w:rtl/>
        </w:rPr>
        <w:t>-</w:t>
      </w:r>
      <w:r>
        <w:rPr>
          <w:b/>
          <w:bCs/>
          <w:szCs w:val="26"/>
        </w:rPr>
        <w:t>7</w:t>
      </w:r>
      <w:r>
        <w:rPr>
          <w:b/>
          <w:bCs/>
          <w:szCs w:val="26"/>
          <w:rtl/>
        </w:rPr>
        <w:t>-</w:t>
      </w:r>
      <w:r>
        <w:rPr>
          <w:b/>
          <w:bCs/>
          <w:szCs w:val="26"/>
        </w:rPr>
        <w:t>7</w:t>
      </w:r>
      <w:r>
        <w:rPr>
          <w:b/>
          <w:bCs/>
          <w:szCs w:val="26"/>
          <w:rtl/>
        </w:rPr>
        <w:t>-</w:t>
      </w:r>
      <w:r>
        <w:rPr>
          <w:b/>
          <w:bCs/>
          <w:szCs w:val="26"/>
        </w:rPr>
        <w:t>5</w:t>
      </w:r>
      <w:r>
        <w:rPr>
          <w:b/>
          <w:bCs/>
          <w:szCs w:val="26"/>
          <w:rtl/>
        </w:rPr>
        <w:t xml:space="preserve">- </w:t>
      </w:r>
      <w:r>
        <w:rPr>
          <w:szCs w:val="26"/>
          <w:rtl/>
        </w:rPr>
        <w:t xml:space="preserve">چکش هیدرولیکی نباید بیش </w:t>
      </w:r>
      <w:r>
        <w:rPr>
          <w:szCs w:val="26"/>
          <w:rtl/>
        </w:rPr>
        <w:t xml:space="preserve">از </w:t>
      </w:r>
      <w:r>
        <w:rPr>
          <w:szCs w:val="26"/>
        </w:rPr>
        <w:t>15</w:t>
      </w:r>
      <w:r>
        <w:rPr>
          <w:szCs w:val="26"/>
          <w:rtl/>
        </w:rPr>
        <w:t xml:space="preserve"> ثانیه بهطور پیوسته در یک نقطه بهکار رود؛ زیرا این کار باعث گرم شدن چکش و در نتیجه گرم شدن بیش از حد روغن هیدورلیک میشود. </w:t>
      </w:r>
    </w:p>
    <w:p w:rsidR="005F0291" w:rsidRDefault="00AC7D4A">
      <w:pPr>
        <w:spacing w:after="59"/>
        <w:ind w:left="12" w:right="1472"/>
      </w:pPr>
      <w:r>
        <w:rPr>
          <w:b/>
          <w:bCs/>
          <w:szCs w:val="26"/>
        </w:rPr>
        <w:t>2</w:t>
      </w:r>
      <w:r>
        <w:rPr>
          <w:b/>
          <w:bCs/>
          <w:szCs w:val="26"/>
          <w:rtl/>
        </w:rPr>
        <w:t>-</w:t>
      </w:r>
      <w:r>
        <w:rPr>
          <w:b/>
          <w:bCs/>
          <w:szCs w:val="26"/>
        </w:rPr>
        <w:t>7</w:t>
      </w:r>
      <w:r>
        <w:rPr>
          <w:b/>
          <w:bCs/>
          <w:szCs w:val="26"/>
          <w:rtl/>
        </w:rPr>
        <w:t>-</w:t>
      </w:r>
      <w:r>
        <w:rPr>
          <w:b/>
          <w:bCs/>
          <w:szCs w:val="26"/>
        </w:rPr>
        <w:t>7</w:t>
      </w:r>
      <w:r>
        <w:rPr>
          <w:b/>
          <w:bCs/>
          <w:szCs w:val="26"/>
          <w:rtl/>
        </w:rPr>
        <w:t>-</w:t>
      </w:r>
      <w:r>
        <w:rPr>
          <w:b/>
          <w:bCs/>
          <w:szCs w:val="26"/>
        </w:rPr>
        <w:t>6</w:t>
      </w:r>
      <w:r>
        <w:rPr>
          <w:b/>
          <w:bCs/>
          <w:szCs w:val="26"/>
          <w:rtl/>
        </w:rPr>
        <w:t xml:space="preserve">- </w:t>
      </w:r>
      <w:r>
        <w:rPr>
          <w:szCs w:val="26"/>
          <w:rtl/>
        </w:rPr>
        <w:t>از چکش هیدرولیکی نباید براي بلندکردن و جابهجا کردن موانع و اشیا استفاده شود.</w:t>
      </w:r>
      <w:r>
        <w:rPr>
          <w:rFonts w:ascii="Times New Roman" w:eastAsia="Times New Roman" w:hAnsi="Times New Roman" w:cs="Times New Roman"/>
          <w:szCs w:val="26"/>
          <w:rtl/>
        </w:rPr>
        <w:t xml:space="preserve"> </w:t>
      </w:r>
    </w:p>
    <w:p w:rsidR="005F0291" w:rsidRDefault="00AC7D4A">
      <w:pPr>
        <w:ind w:left="7" w:right="70" w:firstLine="284"/>
      </w:pPr>
      <w:r>
        <w:rPr>
          <w:b/>
          <w:bCs/>
          <w:szCs w:val="26"/>
        </w:rPr>
        <w:t>2</w:t>
      </w:r>
      <w:r>
        <w:rPr>
          <w:b/>
          <w:bCs/>
          <w:szCs w:val="26"/>
          <w:rtl/>
        </w:rPr>
        <w:t>-</w:t>
      </w:r>
      <w:r>
        <w:rPr>
          <w:b/>
          <w:bCs/>
          <w:szCs w:val="26"/>
        </w:rPr>
        <w:t>7</w:t>
      </w:r>
      <w:r>
        <w:rPr>
          <w:b/>
          <w:bCs/>
          <w:szCs w:val="26"/>
          <w:rtl/>
        </w:rPr>
        <w:t>-</w:t>
      </w:r>
      <w:r>
        <w:rPr>
          <w:b/>
          <w:bCs/>
          <w:szCs w:val="26"/>
        </w:rPr>
        <w:t>7</w:t>
      </w:r>
      <w:r>
        <w:rPr>
          <w:b/>
          <w:bCs/>
          <w:szCs w:val="26"/>
          <w:rtl/>
        </w:rPr>
        <w:t>-</w:t>
      </w:r>
      <w:r>
        <w:rPr>
          <w:b/>
          <w:bCs/>
          <w:szCs w:val="26"/>
        </w:rPr>
        <w:t>7</w:t>
      </w:r>
      <w:r>
        <w:rPr>
          <w:b/>
          <w:bCs/>
          <w:szCs w:val="26"/>
          <w:rtl/>
        </w:rPr>
        <w:t xml:space="preserve">- </w:t>
      </w:r>
      <w:r>
        <w:rPr>
          <w:szCs w:val="26"/>
          <w:rtl/>
        </w:rPr>
        <w:t xml:space="preserve">الزامات مربوط به سلامت و محیط </w:t>
      </w:r>
      <w:r>
        <w:rPr>
          <w:szCs w:val="26"/>
          <w:rtl/>
        </w:rPr>
        <w:t>زیست براي رانندگان، متصدیان و کارگرانی که در مجاورت ماشین آلات ساختمانی فعالیت میکنند مطابق بندهاي-</w:t>
      </w:r>
      <w:r>
        <w:rPr>
          <w:szCs w:val="26"/>
        </w:rPr>
        <w:t>6</w:t>
      </w:r>
      <w:r>
        <w:rPr>
          <w:szCs w:val="26"/>
          <w:rtl/>
        </w:rPr>
        <w:t>-</w:t>
      </w:r>
      <w:r>
        <w:rPr>
          <w:szCs w:val="26"/>
        </w:rPr>
        <w:t>9</w:t>
      </w:r>
      <w:r>
        <w:rPr>
          <w:szCs w:val="26"/>
          <w:rtl/>
        </w:rPr>
        <w:t>-</w:t>
      </w:r>
      <w:r>
        <w:rPr>
          <w:szCs w:val="26"/>
        </w:rPr>
        <w:t>2</w:t>
      </w:r>
      <w:r>
        <w:rPr>
          <w:szCs w:val="26"/>
          <w:rtl/>
        </w:rPr>
        <w:t xml:space="preserve"> </w:t>
      </w:r>
      <w:r>
        <w:rPr>
          <w:szCs w:val="26"/>
        </w:rPr>
        <w:t>11</w:t>
      </w:r>
      <w:r>
        <w:rPr>
          <w:szCs w:val="26"/>
          <w:rtl/>
        </w:rPr>
        <w:t xml:space="preserve"> و-</w:t>
      </w:r>
      <w:r>
        <w:rPr>
          <w:szCs w:val="26"/>
        </w:rPr>
        <w:t>6</w:t>
      </w:r>
      <w:r>
        <w:rPr>
          <w:szCs w:val="26"/>
          <w:rtl/>
        </w:rPr>
        <w:t>-</w:t>
      </w:r>
      <w:r>
        <w:rPr>
          <w:szCs w:val="26"/>
        </w:rPr>
        <w:t>9</w:t>
      </w:r>
      <w:r>
        <w:rPr>
          <w:szCs w:val="26"/>
          <w:rtl/>
        </w:rPr>
        <w:t>-</w:t>
      </w:r>
      <w:r>
        <w:rPr>
          <w:szCs w:val="26"/>
        </w:rPr>
        <w:t>2</w:t>
      </w:r>
      <w:r>
        <w:rPr>
          <w:szCs w:val="26"/>
          <w:rtl/>
        </w:rPr>
        <w:t xml:space="preserve"> </w:t>
      </w:r>
      <w:r>
        <w:rPr>
          <w:szCs w:val="26"/>
        </w:rPr>
        <w:t>10</w:t>
      </w:r>
      <w:r>
        <w:rPr>
          <w:szCs w:val="26"/>
          <w:rtl/>
        </w:rPr>
        <w:t xml:space="preserve"> لازم الاجراست. </w:t>
      </w:r>
    </w:p>
    <w:p w:rsidR="005F0291" w:rsidRDefault="00AC7D4A">
      <w:pPr>
        <w:spacing w:after="247"/>
        <w:ind w:left="7" w:right="70" w:firstLine="284"/>
      </w:pPr>
      <w:r>
        <w:rPr>
          <w:b/>
          <w:bCs/>
          <w:szCs w:val="26"/>
        </w:rPr>
        <w:lastRenderedPageBreak/>
        <w:t>2</w:t>
      </w:r>
      <w:r>
        <w:rPr>
          <w:b/>
          <w:bCs/>
          <w:szCs w:val="26"/>
          <w:rtl/>
        </w:rPr>
        <w:t>-</w:t>
      </w:r>
      <w:r>
        <w:rPr>
          <w:b/>
          <w:bCs/>
          <w:szCs w:val="26"/>
        </w:rPr>
        <w:t>7</w:t>
      </w:r>
      <w:r>
        <w:rPr>
          <w:b/>
          <w:bCs/>
          <w:szCs w:val="26"/>
          <w:rtl/>
        </w:rPr>
        <w:t>-</w:t>
      </w:r>
      <w:r>
        <w:rPr>
          <w:b/>
          <w:bCs/>
          <w:szCs w:val="26"/>
        </w:rPr>
        <w:t>7</w:t>
      </w:r>
      <w:r>
        <w:rPr>
          <w:b/>
          <w:bCs/>
          <w:szCs w:val="26"/>
          <w:rtl/>
        </w:rPr>
        <w:t>-</w:t>
      </w:r>
      <w:r>
        <w:rPr>
          <w:b/>
          <w:bCs/>
          <w:szCs w:val="26"/>
        </w:rPr>
        <w:t>8</w:t>
      </w:r>
      <w:r>
        <w:rPr>
          <w:b/>
          <w:bCs/>
          <w:szCs w:val="26"/>
          <w:rtl/>
        </w:rPr>
        <w:t xml:space="preserve">- </w:t>
      </w:r>
      <w:r>
        <w:rPr>
          <w:szCs w:val="26"/>
          <w:rtl/>
        </w:rPr>
        <w:t>الزامات ایمنی کار با ماشین آلات مورد استفاده در عملیات خاکی (کامیون، بیل مکانیکی ،لودر، بولدوزر، اسکریپر) باید م</w:t>
      </w:r>
      <w:r>
        <w:rPr>
          <w:szCs w:val="26"/>
          <w:rtl/>
        </w:rPr>
        <w:t xml:space="preserve">طابق بند </w:t>
      </w:r>
      <w:r>
        <w:rPr>
          <w:szCs w:val="26"/>
        </w:rPr>
        <w:t>3</w:t>
      </w:r>
      <w:r>
        <w:rPr>
          <w:szCs w:val="26"/>
          <w:rtl/>
        </w:rPr>
        <w:t>-</w:t>
      </w:r>
      <w:r>
        <w:rPr>
          <w:szCs w:val="26"/>
        </w:rPr>
        <w:t>6</w:t>
      </w:r>
      <w:r>
        <w:rPr>
          <w:szCs w:val="26"/>
          <w:rtl/>
        </w:rPr>
        <w:t>-</w:t>
      </w:r>
      <w:r>
        <w:rPr>
          <w:szCs w:val="26"/>
        </w:rPr>
        <w:t>5</w:t>
      </w:r>
      <w:r>
        <w:rPr>
          <w:szCs w:val="26"/>
          <w:rtl/>
        </w:rPr>
        <w:t xml:space="preserve"> و ماشین آلات اجراي عملیات غلتکزنی، قیرپاشی و آسفالت کاري مطابق بند </w:t>
      </w:r>
      <w:r>
        <w:rPr>
          <w:szCs w:val="26"/>
        </w:rPr>
        <w:t>12</w:t>
      </w:r>
      <w:r>
        <w:rPr>
          <w:szCs w:val="26"/>
          <w:rtl/>
        </w:rPr>
        <w:t>-</w:t>
      </w:r>
      <w:r>
        <w:rPr>
          <w:szCs w:val="26"/>
        </w:rPr>
        <w:t>5</w:t>
      </w:r>
      <w:r>
        <w:rPr>
          <w:szCs w:val="26"/>
          <w:rtl/>
        </w:rPr>
        <w:t>-</w:t>
      </w:r>
      <w:r>
        <w:rPr>
          <w:szCs w:val="26"/>
        </w:rPr>
        <w:t>4</w:t>
      </w:r>
      <w:r>
        <w:rPr>
          <w:szCs w:val="26"/>
          <w:rtl/>
        </w:rPr>
        <w:t xml:space="preserve"> در دستور کار قرار گیرد...</w:t>
      </w:r>
      <w:r>
        <w:rPr>
          <w:b/>
          <w:bCs/>
          <w:szCs w:val="26"/>
          <w:rtl/>
        </w:rPr>
        <w:t xml:space="preserve"> </w:t>
      </w:r>
    </w:p>
    <w:p w:rsidR="005F0291" w:rsidRDefault="00AC7D4A">
      <w:pPr>
        <w:spacing w:after="298" w:line="259" w:lineRule="auto"/>
        <w:ind w:left="1" w:right="0" w:hanging="10"/>
        <w:jc w:val="left"/>
      </w:pPr>
      <w:r>
        <w:rPr>
          <w:b/>
          <w:bCs/>
          <w:szCs w:val="26"/>
        </w:rPr>
        <w:t>2</w:t>
      </w:r>
      <w:r>
        <w:rPr>
          <w:b/>
          <w:bCs/>
          <w:szCs w:val="26"/>
          <w:rtl/>
        </w:rPr>
        <w:t>-</w:t>
      </w:r>
      <w:r>
        <w:rPr>
          <w:b/>
          <w:bCs/>
          <w:szCs w:val="26"/>
        </w:rPr>
        <w:t>7</w:t>
      </w:r>
      <w:r>
        <w:rPr>
          <w:b/>
          <w:bCs/>
          <w:szCs w:val="26"/>
          <w:rtl/>
        </w:rPr>
        <w:t>-</w:t>
      </w:r>
      <w:r>
        <w:rPr>
          <w:b/>
          <w:bCs/>
          <w:szCs w:val="26"/>
        </w:rPr>
        <w:t>8</w:t>
      </w:r>
      <w:r>
        <w:rPr>
          <w:b/>
          <w:bCs/>
          <w:szCs w:val="26"/>
          <w:rtl/>
        </w:rPr>
        <w:t xml:space="preserve">- ابزارهاي دستی و قدرتی </w:t>
      </w:r>
    </w:p>
    <w:p w:rsidR="005F0291" w:rsidRDefault="00AC7D4A">
      <w:pPr>
        <w:spacing w:after="145" w:line="259" w:lineRule="auto"/>
        <w:ind w:left="-1" w:right="0" w:hanging="10"/>
        <w:jc w:val="left"/>
      </w:pPr>
      <w:r>
        <w:rPr>
          <w:b/>
          <w:bCs/>
          <w:sz w:val="24"/>
          <w:szCs w:val="24"/>
        </w:rPr>
        <w:t>2</w:t>
      </w:r>
      <w:r>
        <w:rPr>
          <w:b/>
          <w:bCs/>
          <w:sz w:val="24"/>
          <w:szCs w:val="24"/>
          <w:rtl/>
        </w:rPr>
        <w:t>-</w:t>
      </w:r>
      <w:r>
        <w:rPr>
          <w:b/>
          <w:bCs/>
          <w:sz w:val="24"/>
          <w:szCs w:val="24"/>
        </w:rPr>
        <w:t>7</w:t>
      </w:r>
      <w:r>
        <w:rPr>
          <w:b/>
          <w:bCs/>
          <w:sz w:val="24"/>
          <w:szCs w:val="24"/>
          <w:rtl/>
        </w:rPr>
        <w:t>-</w:t>
      </w:r>
      <w:r>
        <w:rPr>
          <w:b/>
          <w:bCs/>
          <w:sz w:val="24"/>
          <w:szCs w:val="24"/>
        </w:rPr>
        <w:t>8</w:t>
      </w:r>
      <w:r>
        <w:rPr>
          <w:b/>
          <w:bCs/>
          <w:sz w:val="24"/>
          <w:szCs w:val="24"/>
          <w:rtl/>
        </w:rPr>
        <w:t>-</w:t>
      </w:r>
      <w:r>
        <w:rPr>
          <w:b/>
          <w:bCs/>
          <w:sz w:val="24"/>
          <w:szCs w:val="24"/>
        </w:rPr>
        <w:t>1</w:t>
      </w:r>
      <w:r>
        <w:rPr>
          <w:b/>
          <w:bCs/>
          <w:sz w:val="24"/>
          <w:szCs w:val="24"/>
          <w:rtl/>
        </w:rPr>
        <w:t xml:space="preserve">- مشخصات کلی </w:t>
      </w:r>
    </w:p>
    <w:p w:rsidR="005F0291" w:rsidRDefault="00AC7D4A">
      <w:pPr>
        <w:spacing w:after="72" w:line="265" w:lineRule="auto"/>
        <w:ind w:left="287" w:right="0" w:hanging="10"/>
        <w:jc w:val="left"/>
      </w:pPr>
      <w:r>
        <w:rPr>
          <w:szCs w:val="26"/>
          <w:rtl/>
        </w:rPr>
        <w:t>براي جلوگیري از خطرات استفاده از ابزارهاي دستی و قدرتی، رعایت موارد ذیل الزامی است:</w:t>
      </w:r>
      <w:r>
        <w:rPr>
          <w:rFonts w:ascii="Times New Roman" w:eastAsia="Times New Roman" w:hAnsi="Times New Roman" w:cs="Times New Roman"/>
          <w:sz w:val="22"/>
          <w:rtl/>
        </w:rPr>
        <w:t xml:space="preserve"> </w:t>
      </w:r>
      <w:r>
        <w:rPr>
          <w:rFonts w:ascii="Times New Roman" w:eastAsia="Times New Roman" w:hAnsi="Times New Roman" w:cs="Times New Roman"/>
          <w:szCs w:val="26"/>
          <w:rtl/>
        </w:rPr>
        <w:t xml:space="preserve"> </w:t>
      </w:r>
    </w:p>
    <w:p w:rsidR="005F0291" w:rsidRDefault="00AC7D4A">
      <w:pPr>
        <w:spacing w:after="95" w:line="265" w:lineRule="auto"/>
        <w:ind w:left="579" w:right="0" w:hanging="10"/>
        <w:jc w:val="left"/>
      </w:pPr>
      <w:r>
        <w:rPr>
          <w:b/>
          <w:bCs/>
          <w:szCs w:val="26"/>
          <w:rtl/>
        </w:rPr>
        <w:t>الف</w:t>
      </w:r>
      <w:r>
        <w:rPr>
          <w:b/>
          <w:bCs/>
          <w:szCs w:val="26"/>
          <w:rtl/>
        </w:rPr>
        <w:t>-</w:t>
      </w:r>
      <w:r>
        <w:rPr>
          <w:szCs w:val="26"/>
          <w:rtl/>
        </w:rPr>
        <w:t xml:space="preserve"> حمل ابزار از طریق کابل برق یا شیلنگ آن ممنوع است.</w:t>
      </w:r>
      <w:r>
        <w:rPr>
          <w:rFonts w:ascii="Times New Roman" w:eastAsia="Times New Roman" w:hAnsi="Times New Roman" w:cs="Times New Roman"/>
          <w:szCs w:val="26"/>
          <w:rtl/>
        </w:rPr>
        <w:t xml:space="preserve"> </w:t>
      </w:r>
    </w:p>
    <w:p w:rsidR="005F0291" w:rsidRDefault="00AC7D4A">
      <w:pPr>
        <w:numPr>
          <w:ilvl w:val="0"/>
          <w:numId w:val="59"/>
        </w:numPr>
        <w:spacing w:after="61"/>
        <w:ind w:right="70" w:hanging="388"/>
      </w:pPr>
      <w:r>
        <w:rPr>
          <w:szCs w:val="26"/>
          <w:rtl/>
        </w:rPr>
        <w:t>قطع ابزار از منبع تغذیه از طریق کشیدن کابل برق یا شیلنگ آن ممنوع است.</w:t>
      </w:r>
      <w:r>
        <w:rPr>
          <w:rFonts w:ascii="Times New Roman" w:eastAsia="Times New Roman" w:hAnsi="Times New Roman" w:cs="Times New Roman"/>
          <w:szCs w:val="26"/>
          <w:rtl/>
        </w:rPr>
        <w:t xml:space="preserve"> </w:t>
      </w:r>
    </w:p>
    <w:p w:rsidR="005F0291" w:rsidRDefault="00AC7D4A">
      <w:pPr>
        <w:spacing w:after="62"/>
        <w:ind w:left="12" w:right="2672"/>
      </w:pPr>
      <w:r>
        <w:rPr>
          <w:b/>
          <w:bCs/>
          <w:szCs w:val="26"/>
          <w:rtl/>
        </w:rPr>
        <w:t>پ-</w:t>
      </w:r>
      <w:r>
        <w:rPr>
          <w:szCs w:val="26"/>
          <w:rtl/>
        </w:rPr>
        <w:t xml:space="preserve"> تماس کابل برق یا شیلنگ ابزار با روغن، حرارت و لبههاي تیز ممنوع است.</w:t>
      </w:r>
      <w:r>
        <w:rPr>
          <w:rFonts w:ascii="Times New Roman" w:eastAsia="Times New Roman" w:hAnsi="Times New Roman" w:cs="Times New Roman"/>
          <w:szCs w:val="26"/>
          <w:rtl/>
        </w:rPr>
        <w:t xml:space="preserve"> </w:t>
      </w:r>
    </w:p>
    <w:p w:rsidR="005F0291" w:rsidRDefault="00AC7D4A">
      <w:pPr>
        <w:numPr>
          <w:ilvl w:val="0"/>
          <w:numId w:val="59"/>
        </w:numPr>
        <w:ind w:right="70" w:hanging="388"/>
      </w:pPr>
      <w:r>
        <w:rPr>
          <w:szCs w:val="26"/>
          <w:rtl/>
        </w:rPr>
        <w:t>هنگام عدم استفاده از ابزار، قبل از سرویس کردن و تمیز نمودن و</w:t>
      </w:r>
      <w:r>
        <w:rPr>
          <w:szCs w:val="26"/>
          <w:rtl/>
        </w:rPr>
        <w:t xml:space="preserve"> در زمان تعویض قطعات یدکی نظیر تیغهها ،سََرمتهها و قطعات بُُرنده اتصال ابزار به منبع تغذیه ممنوع است.</w:t>
      </w:r>
      <w:r>
        <w:rPr>
          <w:rFonts w:ascii="Times New Roman" w:eastAsia="Times New Roman" w:hAnsi="Times New Roman" w:cs="Times New Roman"/>
          <w:szCs w:val="26"/>
          <w:rtl/>
        </w:rPr>
        <w:t xml:space="preserve"> </w:t>
      </w:r>
    </w:p>
    <w:p w:rsidR="005F0291" w:rsidRDefault="00AC7D4A">
      <w:pPr>
        <w:numPr>
          <w:ilvl w:val="0"/>
          <w:numId w:val="59"/>
        </w:numPr>
        <w:spacing w:after="95" w:line="265" w:lineRule="auto"/>
        <w:ind w:right="70" w:hanging="388"/>
      </w:pPr>
      <w:r>
        <w:rPr>
          <w:szCs w:val="26"/>
          <w:rtl/>
        </w:rPr>
        <w:t>گرفتن قطعه در دست، هنگام کار با ابزار بر روي آن ممنوع است.</w:t>
      </w:r>
      <w:r>
        <w:rPr>
          <w:rFonts w:ascii="Times New Roman" w:eastAsia="Times New Roman" w:hAnsi="Times New Roman" w:cs="Times New Roman"/>
          <w:szCs w:val="26"/>
          <w:rtl/>
        </w:rPr>
        <w:t xml:space="preserve"> </w:t>
      </w:r>
    </w:p>
    <w:p w:rsidR="005F0291" w:rsidRDefault="00AC7D4A">
      <w:pPr>
        <w:numPr>
          <w:ilvl w:val="0"/>
          <w:numId w:val="59"/>
        </w:numPr>
        <w:spacing w:after="66"/>
        <w:ind w:right="70" w:hanging="388"/>
      </w:pPr>
      <w:r>
        <w:rPr>
          <w:szCs w:val="26"/>
          <w:rtl/>
        </w:rPr>
        <w:t>ابزار باید داراي ساز و کاري</w:t>
      </w:r>
      <w:r>
        <w:rPr>
          <w:szCs w:val="26"/>
          <w:vertAlign w:val="superscript"/>
        </w:rPr>
        <w:t>1</w:t>
      </w:r>
      <w:r>
        <w:rPr>
          <w:szCs w:val="26"/>
          <w:vertAlign w:val="superscript"/>
          <w:rtl/>
        </w:rPr>
        <w:t xml:space="preserve"> </w:t>
      </w:r>
      <w:r>
        <w:rPr>
          <w:szCs w:val="26"/>
          <w:rtl/>
        </w:rPr>
        <w:t>باشد تا از شروع بهکار ناخواسته آن جلوگیري کرد.</w:t>
      </w:r>
      <w:r>
        <w:rPr>
          <w:rFonts w:ascii="Times New Roman" w:eastAsia="Times New Roman" w:hAnsi="Times New Roman" w:cs="Times New Roman"/>
          <w:szCs w:val="26"/>
          <w:rtl/>
        </w:rPr>
        <w:t xml:space="preserve"> </w:t>
      </w:r>
    </w:p>
    <w:p w:rsidR="005F0291" w:rsidRDefault="00AC7D4A">
      <w:pPr>
        <w:spacing w:after="20" w:line="296" w:lineRule="auto"/>
        <w:ind w:left="395" w:right="51" w:hanging="7"/>
        <w:jc w:val="right"/>
      </w:pPr>
      <w:r>
        <w:rPr>
          <w:b/>
          <w:bCs/>
          <w:szCs w:val="26"/>
          <w:rtl/>
        </w:rPr>
        <w:t>چ-</w:t>
      </w:r>
      <w:r>
        <w:rPr>
          <w:szCs w:val="26"/>
          <w:rtl/>
        </w:rPr>
        <w:t xml:space="preserve"> حفاظ ابزارهاي</w:t>
      </w:r>
      <w:r>
        <w:rPr>
          <w:szCs w:val="26"/>
          <w:rtl/>
        </w:rPr>
        <w:t xml:space="preserve"> دستی قدرتی در حین کار نباید از آنها جدا شود. حفاظ دستگاهها باید بهگونهاي فراهم شود تا متصدي و دیگر اشخاص را از موارد مخاطره آمیز از جمله منطقه عملیاتی، قسمتهاي چرخشی، جرقه و ذرات در حال پرتاب و بین دو قسمت گردنده محافظت کند.</w:t>
      </w:r>
      <w:r>
        <w:rPr>
          <w:rFonts w:ascii="Times New Roman" w:eastAsia="Times New Roman" w:hAnsi="Times New Roman" w:cs="Times New Roman"/>
          <w:szCs w:val="26"/>
          <w:rtl/>
        </w:rPr>
        <w:t xml:space="preserve"> </w:t>
      </w:r>
    </w:p>
    <w:p w:rsidR="005F0291" w:rsidRDefault="00AC7D4A">
      <w:pPr>
        <w:numPr>
          <w:ilvl w:val="0"/>
          <w:numId w:val="59"/>
        </w:numPr>
        <w:spacing w:after="647"/>
        <w:ind w:right="70" w:hanging="388"/>
      </w:pPr>
      <w:r>
        <w:rPr>
          <w:szCs w:val="26"/>
          <w:rtl/>
        </w:rPr>
        <w:t xml:space="preserve">قرار دادن ابزار بر روي زمین، </w:t>
      </w:r>
      <w:r>
        <w:rPr>
          <w:szCs w:val="26"/>
          <w:rtl/>
        </w:rPr>
        <w:t>میز و جایگاه کار در حالت روشن و پیش از توقف کامل حرکت و دوران آن ممنوع است.</w:t>
      </w:r>
      <w:r>
        <w:rPr>
          <w:rFonts w:ascii="Times New Roman" w:eastAsia="Times New Roman" w:hAnsi="Times New Roman" w:cs="Times New Roman"/>
          <w:szCs w:val="26"/>
          <w:rtl/>
        </w:rPr>
        <w:t xml:space="preserve"> </w:t>
      </w:r>
    </w:p>
    <w:p w:rsidR="005F0291" w:rsidRDefault="00AC7D4A">
      <w:pPr>
        <w:tabs>
          <w:tab w:val="center" w:pos="2883"/>
        </w:tabs>
        <w:bidi w:val="0"/>
        <w:spacing w:after="67" w:line="259" w:lineRule="auto"/>
        <w:ind w:left="0" w:right="0" w:firstLine="0"/>
        <w:jc w:val="left"/>
      </w:pPr>
      <w:r>
        <w:rPr>
          <w:rFonts w:ascii="Times New Roman" w:eastAsia="Times New Roman" w:hAnsi="Times New Roman" w:cs="Times New Roman"/>
          <w:sz w:val="28"/>
          <w:vertAlign w:val="subscript"/>
        </w:rPr>
        <w:t>-1</w:t>
      </w:r>
      <w:r>
        <w:rPr>
          <w:rFonts w:ascii="Calibri" w:eastAsia="Calibri" w:hAnsi="Calibri" w:cs="Calibri"/>
          <w:strike/>
          <w:sz w:val="22"/>
        </w:rPr>
        <w:t xml:space="preserve">                                                           </w:t>
      </w:r>
      <w:r>
        <w:rPr>
          <w:rFonts w:ascii="Times New Roman" w:eastAsia="Times New Roman" w:hAnsi="Times New Roman" w:cs="Times New Roman"/>
          <w:sz w:val="28"/>
          <w:vertAlign w:val="subscript"/>
        </w:rPr>
        <w:t xml:space="preserve"> Mechanism </w:t>
      </w:r>
      <w:r>
        <w:rPr>
          <w:rFonts w:ascii="Times New Roman" w:eastAsia="Times New Roman" w:hAnsi="Times New Roman" w:cs="Times New Roman"/>
          <w:sz w:val="28"/>
          <w:vertAlign w:val="subscript"/>
        </w:rPr>
        <w:tab/>
      </w:r>
      <w:r>
        <w:rPr>
          <w:rFonts w:ascii="Calibri" w:eastAsia="Calibri" w:hAnsi="Calibri" w:cs="Calibri"/>
          <w:sz w:val="22"/>
        </w:rPr>
        <w:t xml:space="preserve"> </w:t>
      </w:r>
    </w:p>
    <w:p w:rsidR="005F0291" w:rsidRDefault="00AC7D4A">
      <w:pPr>
        <w:numPr>
          <w:ilvl w:val="0"/>
          <w:numId w:val="60"/>
        </w:numPr>
        <w:ind w:right="70" w:hanging="282"/>
      </w:pPr>
      <w:r>
        <w:rPr>
          <w:szCs w:val="26"/>
          <w:rtl/>
        </w:rPr>
        <w:t>قرار دادن کابل برق و شیلنگ هوا در محل رفت و آمد ممنوع بوده و باید به نحوي قرار گیرد که از احتمالآسیب رسی</w:t>
      </w:r>
      <w:r>
        <w:rPr>
          <w:szCs w:val="26"/>
          <w:rtl/>
        </w:rPr>
        <w:t>دن به آن جلوگیري شده و موجب پاگیرشدن و پیچیدن به پاي اشخاص نشود.</w:t>
      </w:r>
      <w:r>
        <w:rPr>
          <w:rFonts w:ascii="Times New Roman" w:eastAsia="Times New Roman" w:hAnsi="Times New Roman" w:cs="Times New Roman"/>
          <w:szCs w:val="26"/>
          <w:rtl/>
        </w:rPr>
        <w:t xml:space="preserve"> </w:t>
      </w:r>
    </w:p>
    <w:p w:rsidR="005F0291" w:rsidRDefault="00AC7D4A">
      <w:pPr>
        <w:numPr>
          <w:ilvl w:val="0"/>
          <w:numId w:val="60"/>
        </w:numPr>
        <w:ind w:right="70" w:hanging="282"/>
      </w:pPr>
      <w:r>
        <w:rPr>
          <w:szCs w:val="26"/>
          <w:rtl/>
        </w:rPr>
        <w:t>در زمانی که ابزار در حال کار است، نباید خاك اره یا پلیسههاي بهوجود آمده توسط کاربر تمیز شود و استفاده از هواي فشرده (دمنده) براي تمیز کردن سطوح یا کنار زدن خاك اره، پلیسهها و غیره، ممنوع است</w:t>
      </w:r>
      <w:r>
        <w:rPr>
          <w:szCs w:val="26"/>
          <w:rtl/>
        </w:rPr>
        <w:t xml:space="preserve">. </w:t>
      </w:r>
    </w:p>
    <w:p w:rsidR="005F0291" w:rsidRDefault="00AC7D4A">
      <w:pPr>
        <w:numPr>
          <w:ilvl w:val="0"/>
          <w:numId w:val="60"/>
        </w:numPr>
        <w:ind w:right="70" w:hanging="282"/>
      </w:pPr>
      <w:r>
        <w:rPr>
          <w:szCs w:val="26"/>
          <w:rtl/>
        </w:rPr>
        <w:lastRenderedPageBreak/>
        <w:t>تمام دستگاههاي رومیزي مانند دریلها یا فارسی بُُرها باید بهنحو مطمئن و مناسبی در محل خود یا سطح میز کار نصب گردند.</w:t>
      </w:r>
      <w:r>
        <w:rPr>
          <w:rFonts w:ascii="Calibri" w:eastAsia="Calibri" w:hAnsi="Calibri" w:cs="Calibri"/>
          <w:b/>
          <w:bCs/>
          <w:szCs w:val="26"/>
          <w:rtl/>
        </w:rPr>
        <w:t xml:space="preserve"> </w:t>
      </w:r>
    </w:p>
    <w:p w:rsidR="005F0291" w:rsidRDefault="00AC7D4A">
      <w:pPr>
        <w:numPr>
          <w:ilvl w:val="0"/>
          <w:numId w:val="60"/>
        </w:numPr>
        <w:spacing w:after="266"/>
        <w:ind w:right="70" w:hanging="282"/>
      </w:pPr>
      <w:r>
        <w:rPr>
          <w:szCs w:val="26"/>
          <w:rtl/>
        </w:rPr>
        <w:t>سوخت گیري (پر کردن باك) ابزاراحتراقی، در زمان روشن و گرم بودن موتور آن ممنوع است.</w:t>
      </w:r>
      <w:r>
        <w:rPr>
          <w:rFonts w:ascii="Times New Roman" w:eastAsia="Times New Roman" w:hAnsi="Times New Roman" w:cs="Times New Roman"/>
          <w:szCs w:val="26"/>
          <w:rtl/>
        </w:rPr>
        <w:t xml:space="preserve"> </w:t>
      </w:r>
      <w:r>
        <w:rPr>
          <w:szCs w:val="26"/>
          <w:rtl/>
        </w:rPr>
        <w:t xml:space="preserve"> </w:t>
      </w:r>
    </w:p>
    <w:p w:rsidR="005F0291" w:rsidRDefault="00AC7D4A">
      <w:pPr>
        <w:spacing w:after="134" w:line="259" w:lineRule="auto"/>
        <w:ind w:left="-1" w:right="0" w:hanging="10"/>
        <w:jc w:val="left"/>
      </w:pPr>
      <w:r>
        <w:rPr>
          <w:b/>
          <w:bCs/>
          <w:sz w:val="24"/>
          <w:szCs w:val="24"/>
        </w:rPr>
        <w:t>2</w:t>
      </w:r>
      <w:r>
        <w:rPr>
          <w:b/>
          <w:bCs/>
          <w:sz w:val="24"/>
          <w:szCs w:val="24"/>
          <w:rtl/>
        </w:rPr>
        <w:t>-</w:t>
      </w:r>
      <w:r>
        <w:rPr>
          <w:b/>
          <w:bCs/>
          <w:sz w:val="24"/>
          <w:szCs w:val="24"/>
        </w:rPr>
        <w:t>7</w:t>
      </w:r>
      <w:r>
        <w:rPr>
          <w:b/>
          <w:bCs/>
          <w:sz w:val="24"/>
          <w:szCs w:val="24"/>
          <w:rtl/>
        </w:rPr>
        <w:t>-</w:t>
      </w:r>
      <w:r>
        <w:rPr>
          <w:b/>
          <w:bCs/>
          <w:sz w:val="24"/>
          <w:szCs w:val="24"/>
        </w:rPr>
        <w:t>8</w:t>
      </w:r>
      <w:r>
        <w:rPr>
          <w:b/>
          <w:bCs/>
          <w:sz w:val="24"/>
          <w:szCs w:val="24"/>
          <w:rtl/>
        </w:rPr>
        <w:t>-</w:t>
      </w:r>
      <w:r>
        <w:rPr>
          <w:b/>
          <w:bCs/>
          <w:sz w:val="24"/>
          <w:szCs w:val="24"/>
        </w:rPr>
        <w:t>2</w:t>
      </w:r>
      <w:r>
        <w:rPr>
          <w:b/>
          <w:bCs/>
          <w:sz w:val="24"/>
          <w:szCs w:val="24"/>
          <w:rtl/>
        </w:rPr>
        <w:t xml:space="preserve">- ابزارهاي دستی </w:t>
      </w:r>
    </w:p>
    <w:p w:rsidR="005F0291" w:rsidRDefault="00AC7D4A">
      <w:pPr>
        <w:ind w:left="7" w:right="70" w:firstLine="284"/>
      </w:pPr>
      <w:r>
        <w:rPr>
          <w:szCs w:val="26"/>
          <w:rtl/>
        </w:rPr>
        <w:t xml:space="preserve">منظور از ابزار دستی، ابزاري </w:t>
      </w:r>
      <w:r>
        <w:rPr>
          <w:szCs w:val="26"/>
          <w:rtl/>
        </w:rPr>
        <w:t>است که فقط با نیروي اعمال شده توسط کاربر مورد استفاده قرار میگیرد و شامل انواع آچار، انبردست، پیچگوشتی، چکش و غیره است.</w:t>
      </w:r>
      <w:r>
        <w:rPr>
          <w:rFonts w:ascii="Times New Roman" w:eastAsia="Times New Roman" w:hAnsi="Times New Roman" w:cs="Times New Roman"/>
          <w:b/>
          <w:bCs/>
          <w:szCs w:val="26"/>
          <w:rtl/>
        </w:rPr>
        <w:t xml:space="preserve"> </w:t>
      </w:r>
    </w:p>
    <w:p w:rsidR="005F0291" w:rsidRDefault="00AC7D4A">
      <w:pPr>
        <w:ind w:left="136" w:right="70"/>
      </w:pPr>
      <w:r>
        <w:rPr>
          <w:b/>
          <w:bCs/>
          <w:szCs w:val="26"/>
          <w:rtl/>
        </w:rPr>
        <w:t>الف</w:t>
      </w:r>
      <w:r>
        <w:rPr>
          <w:szCs w:val="26"/>
          <w:rtl/>
        </w:rPr>
        <w:t xml:space="preserve">- باید از ابزار ایمن و متناسب و مناسب با انجام کار استفاده شود و بر نحوه استفاده از آنها نظارت شود. ابزارها باید همواره مورد بازرسی </w:t>
      </w:r>
      <w:r>
        <w:rPr>
          <w:szCs w:val="26"/>
          <w:rtl/>
        </w:rPr>
        <w:t>قرار گرفته و در صورت وجود عیب، برچسب گذاري و از کارگاه خارج شوند.</w:t>
      </w:r>
      <w:r>
        <w:rPr>
          <w:rFonts w:ascii="Times New Roman" w:eastAsia="Times New Roman" w:hAnsi="Times New Roman" w:cs="Times New Roman"/>
          <w:szCs w:val="26"/>
          <w:rtl/>
        </w:rPr>
        <w:t xml:space="preserve"> </w:t>
      </w:r>
    </w:p>
    <w:p w:rsidR="005F0291" w:rsidRDefault="00AC7D4A">
      <w:pPr>
        <w:numPr>
          <w:ilvl w:val="0"/>
          <w:numId w:val="61"/>
        </w:numPr>
        <w:ind w:right="70"/>
      </w:pPr>
      <w:r>
        <w:rPr>
          <w:szCs w:val="26"/>
          <w:rtl/>
        </w:rPr>
        <w:t>حمل ابزار برنده یا نوك تیز در جیب لباس ممنوع بوده و جابجایی ابزارهاي تیز و برنده باید با استفاده از غلاف آنها انجام گیرد تا از تماسهاي ناخواسته و ایجاد جراحت پیشگیري شود. ابزارها باید در جع</w:t>
      </w:r>
      <w:r>
        <w:rPr>
          <w:szCs w:val="26"/>
          <w:rtl/>
        </w:rPr>
        <w:t>به ابزار محکم و مناسب به محل کار برده و برگردانده شود. هنگام استفاده از کمربند حمل ابزار، باید از کمربند ایمن و متناسب حمل ابزار استفاده شود و ابزارها به جاي قسمت پشت بدن، در پهلو آویزان شود و انتهاي نوك تیز و سنگین آنها در زمان حمل به سمت پایین قرار گیرد.</w:t>
      </w:r>
      <w:r>
        <w:rPr>
          <w:rFonts w:ascii="Times New Roman" w:eastAsia="Times New Roman" w:hAnsi="Times New Roman" w:cs="Times New Roman"/>
          <w:szCs w:val="26"/>
          <w:rtl/>
        </w:rPr>
        <w:t xml:space="preserve"> </w:t>
      </w:r>
    </w:p>
    <w:p w:rsidR="005F0291" w:rsidRDefault="00AC7D4A">
      <w:pPr>
        <w:ind w:left="201" w:right="70"/>
      </w:pPr>
      <w:r>
        <w:rPr>
          <w:b/>
          <w:bCs/>
          <w:szCs w:val="26"/>
          <w:rtl/>
        </w:rPr>
        <w:t>پ</w:t>
      </w:r>
      <w:r>
        <w:rPr>
          <w:szCs w:val="26"/>
          <w:rtl/>
        </w:rPr>
        <w:t>- زمان جابجایی در ارتفاع، نظیر استفاده از نردبان، حمل ابزار با دست ممنوع بوده و در این مواقع، ابزارها باید با استفاده از طناب یا وسایل دیگر به بالا و پایین حمل شود.</w:t>
      </w:r>
      <w:r>
        <w:rPr>
          <w:rFonts w:ascii="Times New Roman" w:eastAsia="Times New Roman" w:hAnsi="Times New Roman" w:cs="Times New Roman"/>
          <w:szCs w:val="26"/>
          <w:rtl/>
        </w:rPr>
        <w:t xml:space="preserve"> </w:t>
      </w:r>
    </w:p>
    <w:p w:rsidR="005F0291" w:rsidRDefault="00AC7D4A">
      <w:pPr>
        <w:numPr>
          <w:ilvl w:val="0"/>
          <w:numId w:val="61"/>
        </w:numPr>
        <w:ind w:right="70"/>
      </w:pPr>
      <w:r>
        <w:rPr>
          <w:szCs w:val="26"/>
          <w:rtl/>
        </w:rPr>
        <w:t>ابزار و لوازم جانبی قبل استفاده باید مورد بررسی قرار گیرد تا از سالم بودن آن اطمینان حا</w:t>
      </w:r>
      <w:r>
        <w:rPr>
          <w:szCs w:val="26"/>
          <w:rtl/>
        </w:rPr>
        <w:t xml:space="preserve">صل شود. تمام ابزارها و لوازم جانبی آنها باید در شرایط مناسب نگهداري شوند و سرویس، تعمیر و نگهداري آنها باید توسط اشخاص صاحب صلاحیت و بر اساس دستورالعمل شرکت سازنده بهصورت منظم انجام گیرد. استفاده از لوازم و تجهیزات جانبی غیر از آنچه تولید کننده براي ابزار </w:t>
      </w:r>
      <w:r>
        <w:rPr>
          <w:szCs w:val="26"/>
          <w:rtl/>
        </w:rPr>
        <w:t>تعیین کرده، ممنوع است.</w:t>
      </w:r>
      <w:r>
        <w:rPr>
          <w:rFonts w:ascii="Times New Roman" w:eastAsia="Times New Roman" w:hAnsi="Times New Roman" w:cs="Times New Roman"/>
          <w:szCs w:val="26"/>
          <w:rtl/>
        </w:rPr>
        <w:t xml:space="preserve"> </w:t>
      </w:r>
    </w:p>
    <w:p w:rsidR="005F0291" w:rsidRDefault="00AC7D4A">
      <w:pPr>
        <w:numPr>
          <w:ilvl w:val="0"/>
          <w:numId w:val="61"/>
        </w:numPr>
        <w:ind w:right="70"/>
      </w:pPr>
      <w:r>
        <w:rPr>
          <w:szCs w:val="26"/>
          <w:rtl/>
        </w:rPr>
        <w:t>مترها یا نوارهاي اندازهگیري فلزي یا داراي الیاف هادي نباید در موقع کار در روي خطوط برقدار یا در مجاورت آنها مورد استفاده قرار گیرند.</w:t>
      </w:r>
      <w:r>
        <w:rPr>
          <w:rFonts w:ascii="Times New Roman" w:eastAsia="Times New Roman" w:hAnsi="Times New Roman" w:cs="Times New Roman"/>
          <w:szCs w:val="26"/>
          <w:rtl/>
        </w:rPr>
        <w:t xml:space="preserve"> </w:t>
      </w:r>
    </w:p>
    <w:p w:rsidR="005F0291" w:rsidRDefault="00AC7D4A">
      <w:pPr>
        <w:numPr>
          <w:ilvl w:val="0"/>
          <w:numId w:val="61"/>
        </w:numPr>
        <w:ind w:right="70"/>
      </w:pPr>
      <w:r>
        <w:rPr>
          <w:szCs w:val="26"/>
          <w:rtl/>
        </w:rPr>
        <w:t xml:space="preserve">هنگام کار با ابزار بر روي یک قطعه (که نیاز به ثابت شدن در یک نقطه دارد)، باید از گیرهاي که بر روي </w:t>
      </w:r>
      <w:r>
        <w:rPr>
          <w:szCs w:val="26"/>
          <w:rtl/>
        </w:rPr>
        <w:t xml:space="preserve">میز با ارتفاع مناسب محکم شده، استفاده نمود. </w:t>
      </w:r>
    </w:p>
    <w:p w:rsidR="005F0291" w:rsidRDefault="00AC7D4A">
      <w:pPr>
        <w:spacing w:after="240"/>
        <w:ind w:left="12" w:right="1584"/>
      </w:pPr>
      <w:r>
        <w:rPr>
          <w:szCs w:val="26"/>
          <w:rtl/>
        </w:rPr>
        <w:t xml:space="preserve">چ- ابزارهاي تیز با لبه برنده باید در جعبه، غلاف و یا ورق هاي محافظ نگهداري و حمل شوند. </w:t>
      </w:r>
    </w:p>
    <w:p w:rsidR="005F0291" w:rsidRDefault="00AC7D4A">
      <w:pPr>
        <w:spacing w:after="134" w:line="259" w:lineRule="auto"/>
        <w:ind w:left="-1" w:right="0" w:hanging="10"/>
        <w:jc w:val="left"/>
      </w:pPr>
      <w:r>
        <w:rPr>
          <w:b/>
          <w:bCs/>
          <w:sz w:val="24"/>
          <w:szCs w:val="24"/>
        </w:rPr>
        <w:t>2</w:t>
      </w:r>
      <w:r>
        <w:rPr>
          <w:b/>
          <w:bCs/>
          <w:sz w:val="24"/>
          <w:szCs w:val="24"/>
          <w:rtl/>
        </w:rPr>
        <w:t>-</w:t>
      </w:r>
      <w:r>
        <w:rPr>
          <w:b/>
          <w:bCs/>
          <w:sz w:val="24"/>
          <w:szCs w:val="24"/>
        </w:rPr>
        <w:t>7</w:t>
      </w:r>
      <w:r>
        <w:rPr>
          <w:b/>
          <w:bCs/>
          <w:sz w:val="24"/>
          <w:szCs w:val="24"/>
          <w:rtl/>
        </w:rPr>
        <w:t>-</w:t>
      </w:r>
      <w:r>
        <w:rPr>
          <w:b/>
          <w:bCs/>
          <w:sz w:val="24"/>
          <w:szCs w:val="24"/>
        </w:rPr>
        <w:t>8</w:t>
      </w:r>
      <w:r>
        <w:rPr>
          <w:b/>
          <w:bCs/>
          <w:sz w:val="24"/>
          <w:szCs w:val="24"/>
          <w:rtl/>
        </w:rPr>
        <w:t>-</w:t>
      </w:r>
      <w:r>
        <w:rPr>
          <w:b/>
          <w:bCs/>
          <w:sz w:val="24"/>
          <w:szCs w:val="24"/>
        </w:rPr>
        <w:t>3</w:t>
      </w:r>
      <w:r>
        <w:rPr>
          <w:b/>
          <w:bCs/>
          <w:sz w:val="24"/>
          <w:szCs w:val="24"/>
          <w:rtl/>
        </w:rPr>
        <w:t xml:space="preserve">- ابزارهاي قدرتی </w:t>
      </w:r>
    </w:p>
    <w:p w:rsidR="005F0291" w:rsidRDefault="00AC7D4A">
      <w:pPr>
        <w:ind w:left="7" w:right="70" w:firstLine="284"/>
      </w:pPr>
      <w:r>
        <w:rPr>
          <w:szCs w:val="26"/>
          <w:rtl/>
        </w:rPr>
        <w:lastRenderedPageBreak/>
        <w:t>منظور از ابزار قدرتی،</w:t>
      </w:r>
      <w:r>
        <w:rPr>
          <w:sz w:val="24"/>
          <w:szCs w:val="24"/>
          <w:rtl/>
        </w:rPr>
        <w:t xml:space="preserve"> </w:t>
      </w:r>
      <w:r>
        <w:rPr>
          <w:szCs w:val="26"/>
          <w:rtl/>
        </w:rPr>
        <w:t>ابزاري است که علاوه بر نیروي کاربر با نیروي قدرت بیرونی بهکارگرفته میشوند. د</w:t>
      </w:r>
      <w:r>
        <w:rPr>
          <w:szCs w:val="26"/>
          <w:rtl/>
        </w:rPr>
        <w:t xml:space="preserve">ر انواع ابزارهاي دستی قدرتی از موتور الکتریکی، موتور احتراق درونی، هواي فشرده، موتور بخار، احتراق مستقیم سوخت و پیشرانها استفاده میشود. </w:t>
      </w:r>
    </w:p>
    <w:p w:rsidR="005F0291" w:rsidRDefault="00AC7D4A">
      <w:pPr>
        <w:ind w:left="572" w:right="70"/>
      </w:pPr>
      <w:r>
        <w:rPr>
          <w:b/>
          <w:bCs/>
          <w:szCs w:val="26"/>
          <w:rtl/>
        </w:rPr>
        <w:t>الف</w:t>
      </w:r>
      <w:r>
        <w:rPr>
          <w:szCs w:val="26"/>
          <w:rtl/>
        </w:rPr>
        <w:t>- براي ابزارهايهاي برقی باید اتصال به سیستم ارتینگ در نظرگرفته و در هنگام کار، به سیستم برقرسانی داراي ارتینگ متصل ش</w:t>
      </w:r>
      <w:r>
        <w:rPr>
          <w:szCs w:val="26"/>
          <w:rtl/>
        </w:rPr>
        <w:t xml:space="preserve">وند، مگرآنکه در ساخت آنها، عایق حفاظت مضاعف استاندارد بهکار رفته و یا از ترانس ایزوله استفاده شود. </w:t>
      </w:r>
    </w:p>
    <w:p w:rsidR="005F0291" w:rsidRDefault="00AC7D4A">
      <w:pPr>
        <w:numPr>
          <w:ilvl w:val="0"/>
          <w:numId w:val="62"/>
        </w:numPr>
        <w:ind w:right="70"/>
      </w:pPr>
      <w:r>
        <w:rPr>
          <w:szCs w:val="26"/>
          <w:rtl/>
        </w:rPr>
        <w:t xml:space="preserve">استفاده از ابزارهاي برقی در مکانهاي خیس و مرطوب و یا در شرایطی که در مواجه با آب و مایعات دیگر ،خیس یا مرطوب شده و براي کار در این شرایط طراحی و ساخته نشده </w:t>
      </w:r>
      <w:r>
        <w:rPr>
          <w:szCs w:val="26"/>
          <w:rtl/>
        </w:rPr>
        <w:t xml:space="preserve">باشند، ممنوع است. ابزارهاي برقی باید در زمان عدم استفاده در جاي خشک و مناسب نگهداري شوند. </w:t>
      </w:r>
    </w:p>
    <w:p w:rsidR="005F0291" w:rsidRDefault="00AC7D4A">
      <w:pPr>
        <w:ind w:left="571" w:right="70"/>
      </w:pPr>
      <w:r>
        <w:rPr>
          <w:b/>
          <w:bCs/>
          <w:szCs w:val="26"/>
          <w:rtl/>
        </w:rPr>
        <w:t>پ</w:t>
      </w:r>
      <w:r>
        <w:rPr>
          <w:szCs w:val="26"/>
          <w:rtl/>
        </w:rPr>
        <w:t xml:space="preserve">- کابلهاي معیوب و زدهدار ابزار برقی باید تعویض شود. در صورتیکه کابل برق ابزار بیش از اندازه گرم شود یا ایجاد جرقه کند، باید سریعاً نسبت به رفع نقص آن اقدام شود. </w:t>
      </w:r>
      <w:r>
        <w:rPr>
          <w:szCs w:val="26"/>
          <w:rtl/>
        </w:rPr>
        <w:t xml:space="preserve">استفاده از چندین کابل رابط متصل بههم براي برقرسانی به ابزار ممنوع است. </w:t>
      </w:r>
    </w:p>
    <w:p w:rsidR="005F0291" w:rsidRDefault="00AC7D4A">
      <w:pPr>
        <w:numPr>
          <w:ilvl w:val="0"/>
          <w:numId w:val="62"/>
        </w:numPr>
        <w:ind w:right="70"/>
      </w:pPr>
      <w:r>
        <w:rPr>
          <w:szCs w:val="26"/>
          <w:rtl/>
        </w:rPr>
        <w:t>ابزارهاي برقی باید قبل از قطع از جریان الکتریکی خاموش گردند و قبل از اتصال ابزار به جریان برق، باید کلید آن درحالت خاموش قرار داشته باشد. حذف کلید روشن و خاموش ابزار ممنوع بوده و آن را</w:t>
      </w:r>
      <w:r>
        <w:rPr>
          <w:szCs w:val="26"/>
          <w:rtl/>
        </w:rPr>
        <w:t xml:space="preserve"> نباید از طریق قطع و وصل کردن کابل از منبع جریان برق، مورد استفاده قرار داد. </w:t>
      </w:r>
    </w:p>
    <w:p w:rsidR="005F0291" w:rsidRDefault="00AC7D4A">
      <w:pPr>
        <w:bidi w:val="0"/>
        <w:spacing w:after="206" w:line="259" w:lineRule="auto"/>
        <w:ind w:left="0" w:firstLine="0"/>
        <w:jc w:val="right"/>
      </w:pPr>
      <w:r>
        <w:t xml:space="preserve"> </w:t>
      </w:r>
    </w:p>
    <w:p w:rsidR="005F0291" w:rsidRDefault="00AC7D4A">
      <w:pPr>
        <w:spacing w:after="169" w:line="259" w:lineRule="auto"/>
        <w:ind w:left="-1" w:right="0" w:hanging="10"/>
        <w:jc w:val="left"/>
      </w:pPr>
      <w:r>
        <w:rPr>
          <w:b/>
          <w:bCs/>
          <w:sz w:val="24"/>
          <w:szCs w:val="24"/>
        </w:rPr>
        <w:t>2</w:t>
      </w:r>
      <w:r>
        <w:rPr>
          <w:b/>
          <w:bCs/>
          <w:sz w:val="24"/>
          <w:szCs w:val="24"/>
          <w:rtl/>
        </w:rPr>
        <w:t>-</w:t>
      </w:r>
      <w:r>
        <w:rPr>
          <w:b/>
          <w:bCs/>
          <w:sz w:val="24"/>
          <w:szCs w:val="24"/>
        </w:rPr>
        <w:t>7</w:t>
      </w:r>
      <w:r>
        <w:rPr>
          <w:b/>
          <w:bCs/>
          <w:sz w:val="24"/>
          <w:szCs w:val="24"/>
          <w:rtl/>
        </w:rPr>
        <w:t>-</w:t>
      </w:r>
      <w:r>
        <w:rPr>
          <w:b/>
          <w:bCs/>
          <w:sz w:val="24"/>
          <w:szCs w:val="24"/>
        </w:rPr>
        <w:t>8</w:t>
      </w:r>
      <w:r>
        <w:rPr>
          <w:b/>
          <w:bCs/>
          <w:sz w:val="24"/>
          <w:szCs w:val="24"/>
          <w:rtl/>
        </w:rPr>
        <w:t>-</w:t>
      </w:r>
      <w:r>
        <w:rPr>
          <w:b/>
          <w:bCs/>
          <w:sz w:val="24"/>
          <w:szCs w:val="24"/>
        </w:rPr>
        <w:t>4</w:t>
      </w:r>
      <w:r>
        <w:rPr>
          <w:b/>
          <w:bCs/>
          <w:sz w:val="24"/>
          <w:szCs w:val="24"/>
          <w:rtl/>
        </w:rPr>
        <w:t xml:space="preserve">- ابزارهاي بادي (پنوماتیکی) </w:t>
      </w:r>
    </w:p>
    <w:p w:rsidR="005F0291" w:rsidRDefault="00AC7D4A">
      <w:pPr>
        <w:ind w:left="287" w:right="70"/>
      </w:pPr>
      <w:r>
        <w:rPr>
          <w:b/>
          <w:bCs/>
          <w:szCs w:val="26"/>
          <w:rtl/>
        </w:rPr>
        <w:t>الف</w:t>
      </w:r>
      <w:r>
        <w:rPr>
          <w:szCs w:val="26"/>
          <w:rtl/>
        </w:rPr>
        <w:t xml:space="preserve">- ابزارهاي بادي که کار آنها زدن میخ، پرچ، سوزن دوخت یا سایر محکمکنندهها میباشد و در فشاري بیش از </w:t>
      </w:r>
      <w:r>
        <w:rPr>
          <w:szCs w:val="26"/>
        </w:rPr>
        <w:t>7</w:t>
      </w:r>
      <w:r>
        <w:rPr>
          <w:szCs w:val="26"/>
          <w:rtl/>
        </w:rPr>
        <w:t xml:space="preserve"> کیلوگرم بر سانتیمترمربع( </w:t>
      </w:r>
      <w:r>
        <w:rPr>
          <w:rFonts w:ascii="Times New Roman" w:eastAsia="Times New Roman" w:hAnsi="Times New Roman" w:cs="Times New Roman"/>
          <w:sz w:val="22"/>
        </w:rPr>
        <w:t>psi</w:t>
      </w:r>
      <w:r>
        <w:rPr>
          <w:szCs w:val="26"/>
        </w:rPr>
        <w:t>100</w:t>
      </w:r>
      <w:r>
        <w:rPr>
          <w:szCs w:val="26"/>
          <w:rtl/>
        </w:rPr>
        <w:t>) کار م</w:t>
      </w:r>
      <w:r>
        <w:rPr>
          <w:szCs w:val="26"/>
          <w:rtl/>
        </w:rPr>
        <w:t>یکنند، باید به یک مکانیزم ویژه براي جلوگیري از پرتاب محکم کنندهها به خارج مجهز باشند. کارگرانی که در اطراف مته بادي، رنده، تفنگهاي پرچ و ماشینهاي دوخت قرار دارند، باید با حفاظ مناسب که مانع برخورد ذرات به آنها میشود، محافظت شوند.</w:t>
      </w:r>
      <w:r>
        <w:rPr>
          <w:rFonts w:ascii="Times New Roman" w:eastAsia="Times New Roman" w:hAnsi="Times New Roman" w:cs="Times New Roman"/>
          <w:szCs w:val="26"/>
          <w:rtl/>
        </w:rPr>
        <w:t xml:space="preserve"> </w:t>
      </w:r>
    </w:p>
    <w:p w:rsidR="005F0291" w:rsidRDefault="00AC7D4A">
      <w:pPr>
        <w:numPr>
          <w:ilvl w:val="3"/>
          <w:numId w:val="63"/>
        </w:numPr>
        <w:ind w:right="70" w:hanging="359"/>
      </w:pPr>
      <w:r>
        <w:rPr>
          <w:szCs w:val="26"/>
          <w:rtl/>
        </w:rPr>
        <w:t>باید از شیلنگهاي مخصوص که</w:t>
      </w:r>
      <w:r>
        <w:rPr>
          <w:szCs w:val="26"/>
          <w:rtl/>
        </w:rPr>
        <w:t xml:space="preserve"> داراي انعطاف پذیري بالا و مقاوم در برابر خردشدن، سایش و پارگی است استفاده شود. فشارکاري براي شیلنگها، شیرها، لولهها، فیلترها و دیگر لوازم نباید از مقدار تعیین شده توسط تولید کننده تجاوز کند. شیلنگ ابزار باید بهطور مرتب مورد بازدید قرار گیرد تا موارد پارگی</w:t>
      </w:r>
      <w:r>
        <w:rPr>
          <w:szCs w:val="26"/>
          <w:rtl/>
        </w:rPr>
        <w:t>، ساییدگی یا بادکردگی در آن وجود نداشته و در صورت معیوب بودن، برچسبگذاري و از کارگاه خارج شود.</w:t>
      </w:r>
      <w:r>
        <w:rPr>
          <w:rFonts w:ascii="Times New Roman" w:eastAsia="Times New Roman" w:hAnsi="Times New Roman" w:cs="Times New Roman"/>
          <w:szCs w:val="26"/>
          <w:rtl/>
        </w:rPr>
        <w:t xml:space="preserve"> </w:t>
      </w:r>
    </w:p>
    <w:p w:rsidR="005F0291" w:rsidRDefault="00AC7D4A">
      <w:pPr>
        <w:ind w:left="288" w:right="70"/>
      </w:pPr>
      <w:r>
        <w:rPr>
          <w:b/>
          <w:bCs/>
          <w:szCs w:val="26"/>
          <w:rtl/>
        </w:rPr>
        <w:lastRenderedPageBreak/>
        <w:t>پ</w:t>
      </w:r>
      <w:r>
        <w:rPr>
          <w:szCs w:val="26"/>
          <w:rtl/>
        </w:rPr>
        <w:t>- رها نمودن ابزار بادي، هنگامی که فشار باد روي آن است ممنوع بوده و هنگامی که مورد استفاده قرار نمیگیرد یادر زمان تعویض متعلقات آن، باید فشار هواي روي ابزار قطع</w:t>
      </w:r>
      <w:r>
        <w:rPr>
          <w:szCs w:val="26"/>
          <w:rtl/>
        </w:rPr>
        <w:t xml:space="preserve"> شود. هواي فشرده فراهم شده براي ابزارها باید خشک و تمیز باشد. </w:t>
      </w:r>
    </w:p>
    <w:p w:rsidR="005F0291" w:rsidRDefault="00AC7D4A">
      <w:pPr>
        <w:numPr>
          <w:ilvl w:val="3"/>
          <w:numId w:val="63"/>
        </w:numPr>
        <w:ind w:right="70" w:hanging="359"/>
      </w:pPr>
      <w:r>
        <w:rPr>
          <w:szCs w:val="26"/>
          <w:rtl/>
        </w:rPr>
        <w:t>شیر هوا در ابزار بادي قابل حمل باید در مواقعی که فشار بهره برداري متغیر است، بهصورت خودکار تنظیم شود .</w:t>
      </w:r>
    </w:p>
    <w:p w:rsidR="005F0291" w:rsidRDefault="00AC7D4A">
      <w:pPr>
        <w:ind w:left="12" w:right="70"/>
      </w:pPr>
      <w:r>
        <w:rPr>
          <w:szCs w:val="26"/>
          <w:rtl/>
        </w:rPr>
        <w:t xml:space="preserve">شیلنگ و اتصال شیلنگ هواي فشرده باید براي فشار کاري مجاز طراحی شده و بهصورت محکم و ایمن به </w:t>
      </w:r>
      <w:r>
        <w:rPr>
          <w:szCs w:val="26"/>
          <w:rtl/>
        </w:rPr>
        <w:t>خروجی لوله بسته شده باشند.</w:t>
      </w:r>
      <w:r>
        <w:rPr>
          <w:rFonts w:ascii="Times New Roman" w:eastAsia="Times New Roman" w:hAnsi="Times New Roman" w:cs="Times New Roman"/>
          <w:szCs w:val="26"/>
          <w:rtl/>
        </w:rPr>
        <w:t xml:space="preserve"> </w:t>
      </w:r>
    </w:p>
    <w:p w:rsidR="005F0291" w:rsidRDefault="00AC7D4A">
      <w:pPr>
        <w:numPr>
          <w:ilvl w:val="3"/>
          <w:numId w:val="63"/>
        </w:numPr>
        <w:spacing w:after="218"/>
        <w:ind w:right="70" w:hanging="359"/>
      </w:pPr>
      <w:r>
        <w:rPr>
          <w:szCs w:val="26"/>
          <w:rtl/>
        </w:rPr>
        <w:t xml:space="preserve">ابزارهاي بادي از قبیل چکش و دریلهاي بادي، باید به گیره ایمن و ابزار آزادساز براي جلوگیري از قلاب شدن ابزارها مجهز باشند. </w:t>
      </w:r>
    </w:p>
    <w:p w:rsidR="005F0291" w:rsidRDefault="00AC7D4A">
      <w:pPr>
        <w:spacing w:after="169" w:line="259" w:lineRule="auto"/>
        <w:ind w:left="-1" w:right="0" w:hanging="10"/>
        <w:jc w:val="left"/>
      </w:pPr>
      <w:r>
        <w:rPr>
          <w:b/>
          <w:bCs/>
          <w:sz w:val="24"/>
          <w:szCs w:val="24"/>
        </w:rPr>
        <w:t>2</w:t>
      </w:r>
      <w:r>
        <w:rPr>
          <w:b/>
          <w:bCs/>
          <w:sz w:val="24"/>
          <w:szCs w:val="24"/>
          <w:rtl/>
        </w:rPr>
        <w:t>-</w:t>
      </w:r>
      <w:r>
        <w:rPr>
          <w:b/>
          <w:bCs/>
          <w:sz w:val="24"/>
          <w:szCs w:val="24"/>
        </w:rPr>
        <w:t>7</w:t>
      </w:r>
      <w:r>
        <w:rPr>
          <w:b/>
          <w:bCs/>
          <w:sz w:val="24"/>
          <w:szCs w:val="24"/>
          <w:rtl/>
        </w:rPr>
        <w:t>-</w:t>
      </w:r>
      <w:r>
        <w:rPr>
          <w:b/>
          <w:bCs/>
          <w:sz w:val="24"/>
          <w:szCs w:val="24"/>
        </w:rPr>
        <w:t>8</w:t>
      </w:r>
      <w:r>
        <w:rPr>
          <w:b/>
          <w:bCs/>
          <w:sz w:val="24"/>
          <w:szCs w:val="24"/>
          <w:rtl/>
        </w:rPr>
        <w:t>-</w:t>
      </w:r>
      <w:r>
        <w:rPr>
          <w:b/>
          <w:bCs/>
          <w:sz w:val="24"/>
          <w:szCs w:val="24"/>
        </w:rPr>
        <w:t>5</w:t>
      </w:r>
      <w:r>
        <w:rPr>
          <w:b/>
          <w:bCs/>
          <w:sz w:val="24"/>
          <w:szCs w:val="24"/>
          <w:rtl/>
        </w:rPr>
        <w:t xml:space="preserve">- جک هیدرولیکی </w:t>
      </w:r>
    </w:p>
    <w:p w:rsidR="005F0291" w:rsidRDefault="00AC7D4A">
      <w:pPr>
        <w:ind w:left="288" w:right="70"/>
      </w:pPr>
      <w:r>
        <w:rPr>
          <w:b/>
          <w:bCs/>
          <w:szCs w:val="26"/>
          <w:rtl/>
        </w:rPr>
        <w:t>الف</w:t>
      </w:r>
      <w:r>
        <w:rPr>
          <w:szCs w:val="26"/>
          <w:rtl/>
        </w:rPr>
        <w:t>- جکهایی که در عملیات ساختمانی مورد استفاده قرار میگیرند، باید کاملاً سالم و بدو</w:t>
      </w:r>
      <w:r>
        <w:rPr>
          <w:szCs w:val="26"/>
          <w:rtl/>
        </w:rPr>
        <w:t>ن نواقصی از قبیل ترك خوردگی، سائیدگی، پیچیدگی و غیره باشند. همچنین باید داراي نشانگر توقف باشند و محدوده بار که توسط تولیدکننده آن تعیین گردیده، باید در یک محل روي جک مشخص شود و از بلند کردن بار بیش از این اندازه خودداري شود.</w:t>
      </w:r>
      <w:r>
        <w:rPr>
          <w:rFonts w:ascii="Calibri" w:eastAsia="Calibri" w:hAnsi="Calibri" w:cs="Calibri"/>
          <w:szCs w:val="26"/>
          <w:rtl/>
        </w:rPr>
        <w:t xml:space="preserve"> </w:t>
      </w:r>
    </w:p>
    <w:p w:rsidR="005F0291" w:rsidRDefault="00AC7D4A">
      <w:pPr>
        <w:numPr>
          <w:ilvl w:val="3"/>
          <w:numId w:val="64"/>
        </w:numPr>
        <w:ind w:right="659" w:hanging="357"/>
      </w:pPr>
      <w:r>
        <w:rPr>
          <w:szCs w:val="26"/>
          <w:rtl/>
        </w:rPr>
        <w:t xml:space="preserve">استفاده از هر نوع وسیله براي </w:t>
      </w:r>
      <w:r>
        <w:rPr>
          <w:szCs w:val="26"/>
          <w:rtl/>
        </w:rPr>
        <w:t xml:space="preserve">افزایش ارتفاع در قسمت سر جک ممنوع است. در هنگام نصب، پایه و سر جک باید بر روي سطح تراز و محکم، بدون انحراف از محور قرار گرفته و نیروي لازم براي بالابردن بار باید بهطور یکنواخت اعمال شود. تمام جکها باید داراي سیستم ترمز باشند تا در صورت از کار افتادن جک یا </w:t>
      </w:r>
      <w:r>
        <w:rPr>
          <w:szCs w:val="26"/>
          <w:rtl/>
        </w:rPr>
        <w:t>نقص فنی فشار وارد شده را تحمل کند و در همان وضعیت متوقف شود. هنگامی که بار توسط جک جابجا میشود؛ باید بلافاصله بهطور کامل توسط وسایلی نظیر بلوك و خرك تثبیت شود. استفاده ازجک هیدرولیکی براي نگهداري باري که توسط جرثقیل، بالابر و دیگر ابزار مشابه بالا برده شده</w:t>
      </w:r>
      <w:r>
        <w:rPr>
          <w:szCs w:val="26"/>
          <w:rtl/>
        </w:rPr>
        <w:t>، ممنوع است.</w:t>
      </w:r>
      <w:r>
        <w:rPr>
          <w:rFonts w:ascii="Calibri" w:eastAsia="Calibri" w:hAnsi="Calibri" w:cs="Calibri"/>
          <w:szCs w:val="26"/>
          <w:rtl/>
        </w:rPr>
        <w:t xml:space="preserve"> </w:t>
      </w:r>
    </w:p>
    <w:p w:rsidR="005F0291" w:rsidRDefault="00AC7D4A">
      <w:pPr>
        <w:ind w:left="288" w:right="70"/>
      </w:pPr>
      <w:r>
        <w:rPr>
          <w:b/>
          <w:bCs/>
          <w:szCs w:val="26"/>
          <w:rtl/>
        </w:rPr>
        <w:t>پ</w:t>
      </w:r>
      <w:r>
        <w:rPr>
          <w:szCs w:val="26"/>
          <w:rtl/>
        </w:rPr>
        <w:t xml:space="preserve">- جکها باید به روش مناسب بهطور منظم سرویس و نگهداريشده و جکهایی که تحت بار یا شوك غیرعادي قرار گرفتهاند قبل از استفاده باید توسط شخص صاحب صلاحیت مورد بازدید قرار گیرد. دوره زمانی بازرسیها باید به ترتیب زیر باشد: </w:t>
      </w:r>
    </w:p>
    <w:p w:rsidR="005F0291" w:rsidRDefault="00AC7D4A">
      <w:pPr>
        <w:ind w:left="12" w:right="70"/>
      </w:pPr>
      <w:r>
        <w:rPr>
          <w:b/>
          <w:bCs/>
          <w:szCs w:val="26"/>
          <w:rtl/>
        </w:rPr>
        <w:t>پ</w:t>
      </w:r>
      <w:r>
        <w:rPr>
          <w:szCs w:val="26"/>
          <w:rtl/>
        </w:rPr>
        <w:t xml:space="preserve">- </w:t>
      </w:r>
      <w:r>
        <w:rPr>
          <w:szCs w:val="26"/>
        </w:rPr>
        <w:t>1</w:t>
      </w:r>
      <w:r>
        <w:rPr>
          <w:szCs w:val="26"/>
          <w:rtl/>
        </w:rPr>
        <w:t>- براي جکهایی که براي ان</w:t>
      </w:r>
      <w:r>
        <w:rPr>
          <w:szCs w:val="26"/>
          <w:rtl/>
        </w:rPr>
        <w:t>جام یک کار خاص از کارگاه خارج می شوند در هنگام خروج از کارگاه و همچنین هنگام ورود مجدد به کارگاه.</w:t>
      </w:r>
      <w:r>
        <w:rPr>
          <w:rFonts w:ascii="Times New Roman" w:eastAsia="Times New Roman" w:hAnsi="Times New Roman" w:cs="Times New Roman"/>
          <w:szCs w:val="26"/>
          <w:rtl/>
        </w:rPr>
        <w:t xml:space="preserve"> </w:t>
      </w:r>
    </w:p>
    <w:p w:rsidR="005F0291" w:rsidRDefault="00AC7D4A">
      <w:pPr>
        <w:spacing w:after="95" w:line="265" w:lineRule="auto"/>
        <w:ind w:left="576" w:right="0" w:hanging="10"/>
        <w:jc w:val="left"/>
      </w:pPr>
      <w:r>
        <w:rPr>
          <w:b/>
          <w:bCs/>
          <w:szCs w:val="26"/>
          <w:rtl/>
        </w:rPr>
        <w:t>پ</w:t>
      </w:r>
      <w:r>
        <w:rPr>
          <w:szCs w:val="26"/>
          <w:rtl/>
        </w:rPr>
        <w:t xml:space="preserve">- </w:t>
      </w:r>
      <w:r>
        <w:rPr>
          <w:szCs w:val="26"/>
        </w:rPr>
        <w:t>2</w:t>
      </w:r>
      <w:r>
        <w:rPr>
          <w:szCs w:val="26"/>
          <w:rtl/>
        </w:rPr>
        <w:t>- براي استفاده مداوم یا متناوب در یک محل هر شش ماه یکبار.</w:t>
      </w:r>
      <w:r>
        <w:rPr>
          <w:rFonts w:ascii="Times New Roman" w:eastAsia="Times New Roman" w:hAnsi="Times New Roman" w:cs="Times New Roman"/>
          <w:szCs w:val="26"/>
          <w:rtl/>
        </w:rPr>
        <w:t xml:space="preserve"> </w:t>
      </w:r>
    </w:p>
    <w:p w:rsidR="005F0291" w:rsidRDefault="00AC7D4A">
      <w:pPr>
        <w:spacing w:after="61"/>
        <w:ind w:left="12" w:right="212"/>
      </w:pPr>
      <w:r>
        <w:rPr>
          <w:b/>
          <w:bCs/>
          <w:szCs w:val="26"/>
          <w:rtl/>
        </w:rPr>
        <w:lastRenderedPageBreak/>
        <w:t>پ</w:t>
      </w:r>
      <w:r>
        <w:rPr>
          <w:szCs w:val="26"/>
          <w:rtl/>
        </w:rPr>
        <w:t>-</w:t>
      </w:r>
      <w:r>
        <w:rPr>
          <w:szCs w:val="26"/>
        </w:rPr>
        <w:t>3</w:t>
      </w:r>
      <w:r>
        <w:rPr>
          <w:szCs w:val="26"/>
          <w:rtl/>
        </w:rPr>
        <w:t>- براي جکهایی که تحت بارهاي سنگین و غیرطبیعی قرار میگیرند، قبل و بلافاصله بعد از استفاده از</w:t>
      </w:r>
      <w:r>
        <w:rPr>
          <w:szCs w:val="26"/>
          <w:rtl/>
        </w:rPr>
        <w:t xml:space="preserve"> عملیات. </w:t>
      </w:r>
    </w:p>
    <w:p w:rsidR="005F0291" w:rsidRDefault="00AC7D4A">
      <w:pPr>
        <w:numPr>
          <w:ilvl w:val="3"/>
          <w:numId w:val="64"/>
        </w:numPr>
        <w:ind w:right="659" w:hanging="357"/>
      </w:pPr>
      <w:r>
        <w:rPr>
          <w:szCs w:val="26"/>
          <w:rtl/>
        </w:rPr>
        <w:t xml:space="preserve">براي جکهاي هیدرولیکی که در معرض درجه انجماد قرار دارند باید از مایع ضد یخ استفاده کرد. </w:t>
      </w:r>
    </w:p>
    <w:p w:rsidR="005F0291" w:rsidRDefault="00AC7D4A">
      <w:pPr>
        <w:spacing w:after="154" w:line="259" w:lineRule="auto"/>
        <w:ind w:left="1" w:right="0" w:hanging="10"/>
        <w:jc w:val="left"/>
      </w:pPr>
      <w:r>
        <w:rPr>
          <w:b/>
          <w:bCs/>
          <w:szCs w:val="26"/>
        </w:rPr>
        <w:t>2</w:t>
      </w:r>
      <w:r>
        <w:rPr>
          <w:b/>
          <w:bCs/>
          <w:szCs w:val="26"/>
          <w:rtl/>
        </w:rPr>
        <w:t>-</w:t>
      </w:r>
      <w:r>
        <w:rPr>
          <w:b/>
          <w:bCs/>
          <w:szCs w:val="26"/>
        </w:rPr>
        <w:t>7</w:t>
      </w:r>
      <w:r>
        <w:rPr>
          <w:b/>
          <w:bCs/>
          <w:szCs w:val="26"/>
          <w:rtl/>
        </w:rPr>
        <w:t>-</w:t>
      </w:r>
      <w:r>
        <w:rPr>
          <w:b/>
          <w:bCs/>
          <w:szCs w:val="26"/>
        </w:rPr>
        <w:t>9</w:t>
      </w:r>
      <w:r>
        <w:rPr>
          <w:b/>
          <w:bCs/>
          <w:szCs w:val="26"/>
          <w:rtl/>
        </w:rPr>
        <w:t xml:space="preserve">- بازرسی، نگهداري و تعمیر </w:t>
      </w:r>
    </w:p>
    <w:p w:rsidR="005F0291" w:rsidRDefault="00AC7D4A">
      <w:pPr>
        <w:ind w:left="12" w:right="70"/>
      </w:pPr>
      <w:r>
        <w:rPr>
          <w:b/>
          <w:bCs/>
          <w:szCs w:val="26"/>
          <w:rtl/>
        </w:rPr>
        <w:t>الف</w:t>
      </w:r>
      <w:r>
        <w:rPr>
          <w:szCs w:val="26"/>
          <w:rtl/>
        </w:rPr>
        <w:t xml:space="preserve">- ابزارها، تجهیزات و ماشینآلات ساختمانی باید در موارد زیر توسط شخص صاحب صلاحیت بازدید و کنترل شده و سپس مورد بهره برداري </w:t>
      </w:r>
      <w:r>
        <w:rPr>
          <w:szCs w:val="26"/>
          <w:rtl/>
        </w:rPr>
        <w:t>قرار گیرند:</w:t>
      </w:r>
      <w:r>
        <w:rPr>
          <w:b/>
          <w:bCs/>
          <w:szCs w:val="26"/>
          <w:rtl/>
        </w:rPr>
        <w:t xml:space="preserve"> </w:t>
      </w:r>
    </w:p>
    <w:p w:rsidR="005F0291" w:rsidRDefault="00AC7D4A">
      <w:pPr>
        <w:spacing w:after="95" w:line="265" w:lineRule="auto"/>
        <w:ind w:left="578" w:right="0" w:hanging="10"/>
        <w:jc w:val="left"/>
      </w:pPr>
      <w:r>
        <w:rPr>
          <w:b/>
          <w:bCs/>
          <w:szCs w:val="26"/>
          <w:rtl/>
        </w:rPr>
        <w:t>الف-</w:t>
      </w:r>
      <w:r>
        <w:rPr>
          <w:b/>
          <w:bCs/>
          <w:szCs w:val="26"/>
        </w:rPr>
        <w:t>1</w:t>
      </w:r>
      <w:r>
        <w:rPr>
          <w:b/>
          <w:bCs/>
          <w:szCs w:val="26"/>
          <w:rtl/>
        </w:rPr>
        <w:t>-</w:t>
      </w:r>
      <w:r>
        <w:rPr>
          <w:szCs w:val="26"/>
          <w:rtl/>
        </w:rPr>
        <w:t xml:space="preserve"> قبل از استفاده براي اولین بار. </w:t>
      </w:r>
    </w:p>
    <w:p w:rsidR="005F0291" w:rsidRDefault="00AC7D4A">
      <w:pPr>
        <w:spacing w:after="95" w:line="265" w:lineRule="auto"/>
        <w:ind w:left="578" w:right="0" w:hanging="10"/>
        <w:jc w:val="left"/>
      </w:pPr>
      <w:r>
        <w:rPr>
          <w:b/>
          <w:bCs/>
          <w:szCs w:val="26"/>
          <w:rtl/>
        </w:rPr>
        <w:t>الف-</w:t>
      </w:r>
      <w:r>
        <w:rPr>
          <w:b/>
          <w:bCs/>
          <w:szCs w:val="26"/>
        </w:rPr>
        <w:t>2</w:t>
      </w:r>
      <w:r>
        <w:rPr>
          <w:b/>
          <w:bCs/>
          <w:szCs w:val="26"/>
          <w:rtl/>
        </w:rPr>
        <w:t>-</w:t>
      </w:r>
      <w:r>
        <w:rPr>
          <w:szCs w:val="26"/>
          <w:rtl/>
        </w:rPr>
        <w:t xml:space="preserve"> پس از هرگونه جابجایی، نصب یا تغییرات و تعمیرات اساسی .</w:t>
      </w:r>
    </w:p>
    <w:p w:rsidR="005F0291" w:rsidRDefault="00AC7D4A">
      <w:pPr>
        <w:spacing w:after="112"/>
        <w:ind w:left="12" w:right="2857"/>
      </w:pPr>
      <w:r>
        <w:rPr>
          <w:b/>
          <w:bCs/>
          <w:szCs w:val="26"/>
          <w:rtl/>
        </w:rPr>
        <w:t>الف-</w:t>
      </w:r>
      <w:r>
        <w:rPr>
          <w:b/>
          <w:bCs/>
          <w:szCs w:val="26"/>
        </w:rPr>
        <w:t>3</w:t>
      </w:r>
      <w:r>
        <w:rPr>
          <w:b/>
          <w:bCs/>
          <w:szCs w:val="26"/>
          <w:rtl/>
        </w:rPr>
        <w:t>-</w:t>
      </w:r>
      <w:r>
        <w:rPr>
          <w:szCs w:val="26"/>
          <w:rtl/>
        </w:rPr>
        <w:t xml:space="preserve"> در فواصل زمانی معین و مناسب، طبق دستورالعمل سازنده دستگاه. </w:t>
      </w:r>
    </w:p>
    <w:p w:rsidR="005F0291" w:rsidRDefault="00AC7D4A">
      <w:pPr>
        <w:numPr>
          <w:ilvl w:val="3"/>
          <w:numId w:val="65"/>
        </w:numPr>
        <w:spacing w:after="62"/>
        <w:ind w:right="597" w:hanging="389"/>
      </w:pPr>
      <w:r>
        <w:rPr>
          <w:szCs w:val="26"/>
          <w:rtl/>
        </w:rPr>
        <w:t>قبل از شروع به تعمیر، نظافت و روغنکاري ماشینآلات، اجراي تدابیر پیشگیرانه زی</w:t>
      </w:r>
      <w:r>
        <w:rPr>
          <w:szCs w:val="26"/>
          <w:rtl/>
        </w:rPr>
        <w:t>ر ضروري است:</w:t>
      </w:r>
      <w:r>
        <w:rPr>
          <w:rFonts w:ascii="Calibri" w:eastAsia="Calibri" w:hAnsi="Calibri" w:cs="Calibri"/>
          <w:szCs w:val="26"/>
          <w:rtl/>
        </w:rPr>
        <w:t xml:space="preserve"> </w:t>
      </w:r>
    </w:p>
    <w:p w:rsidR="005F0291" w:rsidRDefault="00AC7D4A">
      <w:pPr>
        <w:ind w:left="172" w:right="70"/>
      </w:pPr>
      <w:r>
        <w:rPr>
          <w:b/>
          <w:bCs/>
          <w:szCs w:val="26"/>
          <w:rtl/>
        </w:rPr>
        <w:t>ب</w:t>
      </w:r>
      <w:r>
        <w:rPr>
          <w:b/>
          <w:bCs/>
          <w:szCs w:val="26"/>
        </w:rPr>
        <w:t>1</w:t>
      </w:r>
      <w:r>
        <w:rPr>
          <w:b/>
          <w:bCs/>
          <w:szCs w:val="26"/>
          <w:rtl/>
        </w:rPr>
        <w:t>-</w:t>
      </w:r>
      <w:r>
        <w:rPr>
          <w:szCs w:val="26"/>
          <w:rtl/>
        </w:rPr>
        <w:t xml:space="preserve">- برقراري حالت انرژي صفر یا وضعیت ایمن در ماشین بهطوري که احتمال حرکت ناخواسته ماشین و اجزاي آن یا تخلیه ناگهانی فشار سیستم وجود نداشته باشد. </w:t>
      </w:r>
    </w:p>
    <w:p w:rsidR="005F0291" w:rsidRDefault="00AC7D4A">
      <w:pPr>
        <w:ind w:left="573" w:right="70"/>
      </w:pPr>
      <w:r>
        <w:rPr>
          <w:b/>
          <w:bCs/>
          <w:szCs w:val="26"/>
          <w:rtl/>
        </w:rPr>
        <w:t>ب</w:t>
      </w:r>
      <w:r>
        <w:rPr>
          <w:b/>
          <w:bCs/>
          <w:szCs w:val="26"/>
        </w:rPr>
        <w:t>2</w:t>
      </w:r>
      <w:r>
        <w:rPr>
          <w:b/>
          <w:bCs/>
          <w:szCs w:val="26"/>
          <w:rtl/>
        </w:rPr>
        <w:t>-</w:t>
      </w:r>
      <w:r>
        <w:rPr>
          <w:szCs w:val="26"/>
          <w:rtl/>
        </w:rPr>
        <w:t xml:space="preserve">- قفل کردن منبع نیرو و نصب علامت هشدار دهنده بر روي ماشین بهنحويکه کارکنان دیگر دانسته یا </w:t>
      </w:r>
      <w:r>
        <w:rPr>
          <w:szCs w:val="26"/>
          <w:rtl/>
        </w:rPr>
        <w:t>ندانسته بدون هماهنگی آن را روشن نکنند یا حرکت ندهند. استفاده از علائم و تابلوهاي هشداردهنده در موارد فوق، الزامی است.</w:t>
      </w:r>
      <w:r>
        <w:rPr>
          <w:rFonts w:ascii="Times New Roman" w:eastAsia="Times New Roman" w:hAnsi="Times New Roman" w:cs="Times New Roman"/>
          <w:szCs w:val="26"/>
          <w:rtl/>
        </w:rPr>
        <w:t xml:space="preserve"> </w:t>
      </w:r>
    </w:p>
    <w:p w:rsidR="005F0291" w:rsidRDefault="00AC7D4A">
      <w:pPr>
        <w:ind w:left="12" w:right="70"/>
      </w:pPr>
      <w:r>
        <w:rPr>
          <w:b/>
          <w:bCs/>
          <w:szCs w:val="26"/>
          <w:rtl/>
        </w:rPr>
        <w:t>پ</w:t>
      </w:r>
      <w:r>
        <w:rPr>
          <w:szCs w:val="26"/>
          <w:rtl/>
        </w:rPr>
        <w:t xml:space="preserve">- بازرسی ،تنظیم، روغنکاري، تعمیر، تمیزکردن و شستشو، در زمان حرکت ماشین و یا با موتور روشن مجاز نیست ،مگر آنکه از طرف کارخانه تولیدکننده </w:t>
      </w:r>
      <w:r>
        <w:rPr>
          <w:szCs w:val="26"/>
          <w:rtl/>
        </w:rPr>
        <w:t>توصیه شده باشد و دستورالعمل آن نیز در دسترس باشد.</w:t>
      </w:r>
      <w:r>
        <w:rPr>
          <w:rFonts w:ascii="Times New Roman" w:eastAsia="Times New Roman" w:hAnsi="Times New Roman" w:cs="Times New Roman"/>
          <w:szCs w:val="26"/>
          <w:rtl/>
        </w:rPr>
        <w:t xml:space="preserve"> </w:t>
      </w:r>
    </w:p>
    <w:p w:rsidR="005F0291" w:rsidRDefault="00AC7D4A">
      <w:pPr>
        <w:numPr>
          <w:ilvl w:val="3"/>
          <w:numId w:val="65"/>
        </w:numPr>
        <w:spacing w:after="384"/>
        <w:ind w:right="597" w:hanging="389"/>
      </w:pPr>
      <w:r>
        <w:rPr>
          <w:szCs w:val="26"/>
          <w:rtl/>
        </w:rPr>
        <w:t>محل انجام سرویس و تعمیر ماشینآلات باید تمیز و مرتب باشد. روغن، گریس، گازوئیل و آب بهطور منظم از محدودة کار پاك شوند و مواد و وسایل غیرضروري در محل مخصوص خود قرار گیرند. محیطهاي سرپوشیده باید روشنایی، تهویه</w:t>
      </w:r>
      <w:r>
        <w:rPr>
          <w:szCs w:val="26"/>
          <w:rtl/>
        </w:rPr>
        <w:t xml:space="preserve"> و فضاي مناسب داشته باشند تا شرایط مطلوب براي انجام کار فراهم گردد. </w:t>
      </w:r>
    </w:p>
    <w:p w:rsidR="005F0291" w:rsidRDefault="00AC7D4A">
      <w:pPr>
        <w:spacing w:after="306" w:line="259" w:lineRule="auto"/>
        <w:ind w:left="-1" w:right="0" w:hanging="10"/>
        <w:jc w:val="left"/>
      </w:pPr>
      <w:r>
        <w:rPr>
          <w:b/>
          <w:bCs/>
          <w:sz w:val="28"/>
          <w:szCs w:val="28"/>
        </w:rPr>
        <w:t>2</w:t>
      </w:r>
      <w:r>
        <w:rPr>
          <w:b/>
          <w:bCs/>
          <w:sz w:val="28"/>
          <w:szCs w:val="28"/>
          <w:rtl/>
        </w:rPr>
        <w:t>-</w:t>
      </w:r>
      <w:r>
        <w:rPr>
          <w:b/>
          <w:bCs/>
          <w:sz w:val="28"/>
          <w:szCs w:val="28"/>
        </w:rPr>
        <w:t>8</w:t>
      </w:r>
      <w:r>
        <w:rPr>
          <w:b/>
          <w:bCs/>
          <w:sz w:val="28"/>
          <w:szCs w:val="28"/>
          <w:rtl/>
        </w:rPr>
        <w:t xml:space="preserve">- وسایل موتوري بالابر و ادوات باربرداري </w:t>
      </w:r>
    </w:p>
    <w:p w:rsidR="005F0291" w:rsidRDefault="00AC7D4A">
      <w:pPr>
        <w:spacing w:after="154" w:line="259" w:lineRule="auto"/>
        <w:ind w:left="1" w:right="0" w:hanging="10"/>
        <w:jc w:val="left"/>
      </w:pPr>
      <w:r>
        <w:rPr>
          <w:b/>
          <w:bCs/>
          <w:szCs w:val="26"/>
        </w:rPr>
        <w:t>2</w:t>
      </w:r>
      <w:r>
        <w:rPr>
          <w:b/>
          <w:bCs/>
          <w:szCs w:val="26"/>
          <w:rtl/>
        </w:rPr>
        <w:t>-</w:t>
      </w:r>
      <w:r>
        <w:rPr>
          <w:b/>
          <w:bCs/>
          <w:szCs w:val="26"/>
        </w:rPr>
        <w:t>8</w:t>
      </w:r>
      <w:r>
        <w:rPr>
          <w:b/>
          <w:bCs/>
          <w:szCs w:val="26"/>
          <w:rtl/>
        </w:rPr>
        <w:t>-</w:t>
      </w:r>
      <w:r>
        <w:rPr>
          <w:b/>
          <w:bCs/>
          <w:szCs w:val="26"/>
        </w:rPr>
        <w:t>1</w:t>
      </w:r>
      <w:r>
        <w:rPr>
          <w:b/>
          <w:bCs/>
          <w:szCs w:val="26"/>
          <w:rtl/>
        </w:rPr>
        <w:t xml:space="preserve">- مشخصات عمومی </w:t>
      </w:r>
    </w:p>
    <w:p w:rsidR="005F0291" w:rsidRDefault="00AC7D4A">
      <w:pPr>
        <w:ind w:left="7" w:right="70" w:firstLine="284"/>
      </w:pPr>
      <w:r>
        <w:rPr>
          <w:b/>
          <w:bCs/>
          <w:szCs w:val="26"/>
        </w:rPr>
        <w:lastRenderedPageBreak/>
        <w:t>2</w:t>
      </w:r>
      <w:r>
        <w:rPr>
          <w:b/>
          <w:bCs/>
          <w:szCs w:val="26"/>
          <w:rtl/>
        </w:rPr>
        <w:t>-</w:t>
      </w:r>
      <w:r>
        <w:rPr>
          <w:b/>
          <w:bCs/>
          <w:szCs w:val="26"/>
        </w:rPr>
        <w:t>8</w:t>
      </w:r>
      <w:r>
        <w:rPr>
          <w:b/>
          <w:bCs/>
          <w:szCs w:val="26"/>
          <w:rtl/>
        </w:rPr>
        <w:t>-</w:t>
      </w:r>
      <w:r>
        <w:rPr>
          <w:b/>
          <w:bCs/>
          <w:szCs w:val="26"/>
        </w:rPr>
        <w:t>1</w:t>
      </w:r>
      <w:r>
        <w:rPr>
          <w:b/>
          <w:bCs/>
          <w:szCs w:val="26"/>
          <w:rtl/>
        </w:rPr>
        <w:t>-</w:t>
      </w:r>
      <w:r>
        <w:rPr>
          <w:b/>
          <w:bCs/>
          <w:szCs w:val="26"/>
        </w:rPr>
        <w:t>1</w:t>
      </w:r>
      <w:r>
        <w:rPr>
          <w:b/>
          <w:bCs/>
          <w:szCs w:val="26"/>
          <w:rtl/>
        </w:rPr>
        <w:t xml:space="preserve">- </w:t>
      </w:r>
      <w:r>
        <w:rPr>
          <w:szCs w:val="26"/>
          <w:rtl/>
        </w:rPr>
        <w:t xml:space="preserve">دستگاهها و وسایل موتوري بالابر عبارتند از؛ تمام وسایل و تجهیزات ثابت و متحرك موتوري از قبیل جرثقیل ثابت و متحرك، </w:t>
      </w:r>
      <w:r>
        <w:rPr>
          <w:szCs w:val="26"/>
          <w:rtl/>
        </w:rPr>
        <w:t xml:space="preserve">آسانسورهاي استاندارد کارگاهی حمل بار و نفر و بالابرهاي متعارف ساختمانی که براي بالا بردن ،پایین آوردن و نصب قطعات و مصالح، وسایل و تجهیزات ساختمانی مورد استفاده قرار میگیرند. </w:t>
      </w:r>
    </w:p>
    <w:p w:rsidR="005F0291" w:rsidRDefault="00AC7D4A">
      <w:pPr>
        <w:ind w:left="7" w:right="70" w:firstLine="285"/>
      </w:pPr>
      <w:r>
        <w:rPr>
          <w:b/>
          <w:bCs/>
          <w:szCs w:val="26"/>
        </w:rPr>
        <w:t>2</w:t>
      </w:r>
      <w:r>
        <w:rPr>
          <w:b/>
          <w:bCs/>
          <w:szCs w:val="26"/>
          <w:rtl/>
        </w:rPr>
        <w:t>-</w:t>
      </w:r>
      <w:r>
        <w:rPr>
          <w:b/>
          <w:bCs/>
          <w:szCs w:val="26"/>
        </w:rPr>
        <w:t>8</w:t>
      </w:r>
      <w:r>
        <w:rPr>
          <w:b/>
          <w:bCs/>
          <w:szCs w:val="26"/>
          <w:rtl/>
        </w:rPr>
        <w:t>-</w:t>
      </w:r>
      <w:r>
        <w:rPr>
          <w:b/>
          <w:bCs/>
          <w:szCs w:val="26"/>
        </w:rPr>
        <w:t>1</w:t>
      </w:r>
      <w:r>
        <w:rPr>
          <w:b/>
          <w:bCs/>
          <w:szCs w:val="26"/>
          <w:rtl/>
        </w:rPr>
        <w:t>-</w:t>
      </w:r>
      <w:r>
        <w:rPr>
          <w:b/>
          <w:bCs/>
          <w:szCs w:val="26"/>
        </w:rPr>
        <w:t>2</w:t>
      </w:r>
      <w:r>
        <w:rPr>
          <w:b/>
          <w:bCs/>
          <w:szCs w:val="26"/>
          <w:rtl/>
        </w:rPr>
        <w:t xml:space="preserve">- </w:t>
      </w:r>
      <w:r>
        <w:rPr>
          <w:szCs w:val="26"/>
          <w:rtl/>
        </w:rPr>
        <w:t>باید از دستگاههاي بالابر که داراي استانداردهاي بینالمللی معتبر یا مطابق</w:t>
      </w:r>
      <w:r>
        <w:rPr>
          <w:szCs w:val="26"/>
          <w:rtl/>
        </w:rPr>
        <w:t xml:space="preserve"> با استانداردهاي ملی هستند در عملیات اجرایی استفاده شود و بر اساس دستورالعملها و توصیههاي سازندگان آنها، توسط شخص صاحب صلاحیت نصب ،راه اندازي ،بهرهبرداري ،نگهداري و تعمیر شوند.</w:t>
      </w:r>
      <w:r>
        <w:rPr>
          <w:rFonts w:ascii="Times New Roman" w:eastAsia="Times New Roman" w:hAnsi="Times New Roman" w:cs="Times New Roman"/>
          <w:szCs w:val="26"/>
          <w:rtl/>
        </w:rPr>
        <w:t xml:space="preserve"> </w:t>
      </w:r>
    </w:p>
    <w:p w:rsidR="005F0291" w:rsidRDefault="00AC7D4A">
      <w:pPr>
        <w:ind w:left="12" w:right="70"/>
      </w:pPr>
      <w:r>
        <w:rPr>
          <w:b/>
          <w:bCs/>
          <w:szCs w:val="26"/>
          <w:rtl/>
        </w:rPr>
        <w:t>الف-</w:t>
      </w:r>
      <w:r>
        <w:rPr>
          <w:szCs w:val="26"/>
          <w:rtl/>
        </w:rPr>
        <w:t xml:space="preserve"> تمام متصدیان (اپراتورها)، علامتدهندگان، افراد ماهر براي انجام نگهداري و ت</w:t>
      </w:r>
      <w:r>
        <w:rPr>
          <w:szCs w:val="26"/>
          <w:rtl/>
        </w:rPr>
        <w:t>عمیرات، باید آموزشهاي لازمدر مورد نحوه انجام وظایف را طبق قوانین و مقررات مربوط در مراکز صاحب صلاحیت آموزش از مراجع صاحب صلاحیت فرا گرفته و داراي گواهینامه ویژه مهارتی معتبر باشند. همچنین باید گواهی سلامت معتبر از مراکز درمانی صاحب صلاحیت نیز اخذ شود. در م</w:t>
      </w:r>
      <w:r>
        <w:rPr>
          <w:szCs w:val="26"/>
          <w:rtl/>
        </w:rPr>
        <w:t>ورد جرثقیل متحرك (نصب شده بر روي کامیون)، علاوه بر شرایط فوق، داشتن گواهینامه ویژه رانندگی مربوط، طبق ضوابط و مقررات راهنمایی و رانندگی نیز الزامی است.</w:t>
      </w:r>
      <w:r>
        <w:rPr>
          <w:rFonts w:ascii="Times New Roman" w:eastAsia="Times New Roman" w:hAnsi="Times New Roman" w:cs="Times New Roman"/>
          <w:szCs w:val="26"/>
          <w:rtl/>
        </w:rPr>
        <w:t xml:space="preserve"> </w:t>
      </w:r>
    </w:p>
    <w:p w:rsidR="005F0291" w:rsidRDefault="00AC7D4A">
      <w:pPr>
        <w:numPr>
          <w:ilvl w:val="0"/>
          <w:numId w:val="66"/>
        </w:numPr>
        <w:ind w:right="70" w:hanging="352"/>
      </w:pPr>
      <w:r>
        <w:rPr>
          <w:szCs w:val="26"/>
          <w:rtl/>
        </w:rPr>
        <w:t>متصدي دستگاهها و وسایل بالابر، همزمان با کار بر روي دستگاه مورد نظر، حق انجام کار دیگري را ندارد و در م</w:t>
      </w:r>
      <w:r>
        <w:rPr>
          <w:szCs w:val="26"/>
          <w:rtl/>
        </w:rPr>
        <w:t xml:space="preserve">وقع کار کردن دستگاهها و یا هنگام روشن بودن یا آویزان بودن بار، مجاز به رها کردن دستگاه نیستند. در حین انجام کار، مجاز به خوردن، آشامیدن و استعمال دخانیات و استفاده از تلفن همراه و از این قبیل که باعث کاهش هوشیاري فرد میشود ،نیستند. مواقعیکه اپراتور آمادگی </w:t>
      </w:r>
      <w:r>
        <w:rPr>
          <w:szCs w:val="26"/>
          <w:rtl/>
        </w:rPr>
        <w:t xml:space="preserve">جسمانی یا روانی لازم را ندارد، نباید با جرثقیل کار کند. </w:t>
      </w:r>
    </w:p>
    <w:p w:rsidR="005F0291" w:rsidRDefault="00AC7D4A">
      <w:pPr>
        <w:ind w:left="12" w:right="70"/>
      </w:pPr>
      <w:r>
        <w:rPr>
          <w:b/>
          <w:bCs/>
          <w:szCs w:val="26"/>
          <w:rtl/>
        </w:rPr>
        <w:t>پ-</w:t>
      </w:r>
      <w:r>
        <w:rPr>
          <w:szCs w:val="26"/>
          <w:rtl/>
        </w:rPr>
        <w:t xml:space="preserve"> میزان حداکثر ظرفیت بار مجاز هر وسیله بالابر و متعلقات آن از قبیل زنجیرها، کابلها و سایر وسایل بستن و بلند کردن بار، باید بر روي تابلو یا پلاك فلزي درج و در محل مناسبی بر روي بدنه دستگاه یا محل منا</w:t>
      </w:r>
      <w:r>
        <w:rPr>
          <w:szCs w:val="26"/>
          <w:rtl/>
        </w:rPr>
        <w:t>سب در معرض دید متصدي نصب شود. باري که حمل میشود و سرعت کار بالابر، به هیچ وجه نباید از ظرفیت بار و سرعت کار مطمئن آن بیشتر باشد.</w:t>
      </w:r>
      <w:r>
        <w:rPr>
          <w:rFonts w:ascii="Times New Roman" w:eastAsia="Times New Roman" w:hAnsi="Times New Roman" w:cs="Times New Roman"/>
          <w:szCs w:val="26"/>
          <w:rtl/>
        </w:rPr>
        <w:t xml:space="preserve"> </w:t>
      </w:r>
    </w:p>
    <w:p w:rsidR="005F0291" w:rsidRDefault="00AC7D4A">
      <w:pPr>
        <w:numPr>
          <w:ilvl w:val="0"/>
          <w:numId w:val="66"/>
        </w:numPr>
        <w:ind w:right="70" w:hanging="352"/>
      </w:pPr>
      <w:r>
        <w:rPr>
          <w:szCs w:val="26"/>
          <w:rtl/>
        </w:rPr>
        <w:t>محل استقرار و مسیر حرکت دستگاههاي بالابر باید قبلاً بهطور دقیق بازدید و بررسی شود تا در موقع حرکت و کار، خطري از طریق نشست زمی</w:t>
      </w:r>
      <w:r>
        <w:rPr>
          <w:szCs w:val="26"/>
          <w:rtl/>
        </w:rPr>
        <w:t xml:space="preserve">ن، برخورد با سایر جرثقیلها و بالابرها، کابلهاي برق، لولههاي گاز یا تأسیسات و بناهاي موجود و یا سقوط در محلهاي حفاري شده و از این قبیل، متوجه اپراتور، کارگران و افراد دیگر نشود. </w:t>
      </w:r>
    </w:p>
    <w:p w:rsidR="005F0291" w:rsidRDefault="00AC7D4A">
      <w:pPr>
        <w:spacing w:after="72" w:line="265" w:lineRule="auto"/>
        <w:ind w:left="13" w:right="0" w:hanging="10"/>
        <w:jc w:val="left"/>
      </w:pPr>
      <w:r>
        <w:rPr>
          <w:szCs w:val="26"/>
          <w:rtl/>
        </w:rPr>
        <w:t>رعایت حریم ایمنی خطوط هوایی انتقال برق، پستهاي برق و نظایر آن مطابق بند-</w:t>
      </w:r>
      <w:r>
        <w:rPr>
          <w:szCs w:val="26"/>
        </w:rPr>
        <w:t>2</w:t>
      </w:r>
      <w:r>
        <w:rPr>
          <w:szCs w:val="26"/>
          <w:rtl/>
        </w:rPr>
        <w:t xml:space="preserve"> </w:t>
      </w:r>
      <w:r>
        <w:rPr>
          <w:szCs w:val="26"/>
        </w:rPr>
        <w:t>12</w:t>
      </w:r>
      <w:r>
        <w:rPr>
          <w:szCs w:val="26"/>
          <w:rtl/>
        </w:rPr>
        <w:t>-</w:t>
      </w:r>
      <w:r>
        <w:rPr>
          <w:szCs w:val="26"/>
        </w:rPr>
        <w:t>2</w:t>
      </w:r>
      <w:r>
        <w:rPr>
          <w:szCs w:val="26"/>
          <w:rtl/>
        </w:rPr>
        <w:t xml:space="preserve"> الزامی است. </w:t>
      </w:r>
    </w:p>
    <w:p w:rsidR="005F0291" w:rsidRDefault="00AC7D4A">
      <w:pPr>
        <w:numPr>
          <w:ilvl w:val="0"/>
          <w:numId w:val="66"/>
        </w:numPr>
        <w:ind w:right="70" w:hanging="352"/>
      </w:pPr>
      <w:r>
        <w:rPr>
          <w:szCs w:val="26"/>
          <w:rtl/>
        </w:rPr>
        <w:t xml:space="preserve">جام (باکت)، سبد و یا هرگونه وسیله حمل بار، ضمن داشتن استاندارد ساخت، باید متناسب با نوع بار و ظرفیت بالابر انتخاب و داراي تعادل کافی باشد. </w:t>
      </w:r>
    </w:p>
    <w:p w:rsidR="005F0291" w:rsidRDefault="00AC7D4A">
      <w:pPr>
        <w:numPr>
          <w:ilvl w:val="0"/>
          <w:numId w:val="66"/>
        </w:numPr>
        <w:ind w:right="70" w:hanging="352"/>
      </w:pPr>
      <w:r>
        <w:rPr>
          <w:szCs w:val="26"/>
          <w:rtl/>
        </w:rPr>
        <w:lastRenderedPageBreak/>
        <w:t>بالا کشیدن اجسام سنگین و حجیم از جمله تیرآهن، قطعات فولادي و غیره بهصورت دستی با طناب، کابل و غیره، مج</w:t>
      </w:r>
      <w:r>
        <w:rPr>
          <w:szCs w:val="26"/>
          <w:rtl/>
        </w:rPr>
        <w:t xml:space="preserve">از نبوده و باید از بالابرهاي مکانیکی مناسب استفاده شود. </w:t>
      </w:r>
    </w:p>
    <w:p w:rsidR="005F0291" w:rsidRDefault="00AC7D4A">
      <w:pPr>
        <w:ind w:left="12" w:right="70"/>
      </w:pPr>
      <w:r>
        <w:rPr>
          <w:b/>
          <w:bCs/>
          <w:szCs w:val="26"/>
          <w:rtl/>
        </w:rPr>
        <w:t>چ-</w:t>
      </w:r>
      <w:r>
        <w:rPr>
          <w:szCs w:val="26"/>
          <w:rtl/>
        </w:rPr>
        <w:t xml:space="preserve"> بار باید بهطور آهسته و ملایم جابجا پایین آورده شود، بهطوريکه در شروع بلندکردن یا حین پایین آوردن و توقف، ضربهاي به دستگاه وارد نشود و کنترل آن نیز براي اپراتور بهراحتی امکانپذیر باشد. </w:t>
      </w:r>
    </w:p>
    <w:p w:rsidR="005F0291" w:rsidRDefault="00AC7D4A">
      <w:pPr>
        <w:numPr>
          <w:ilvl w:val="0"/>
          <w:numId w:val="66"/>
        </w:numPr>
        <w:spacing w:after="95" w:line="265" w:lineRule="auto"/>
        <w:ind w:right="70" w:hanging="352"/>
      </w:pPr>
      <w:r>
        <w:rPr>
          <w:szCs w:val="26"/>
          <w:rtl/>
        </w:rPr>
        <w:t>جابجایی و ح</w:t>
      </w:r>
      <w:r>
        <w:rPr>
          <w:szCs w:val="26"/>
          <w:rtl/>
        </w:rPr>
        <w:t xml:space="preserve">مل کارگران و افراد با وسایل بالابرنده بار ممنوع است. </w:t>
      </w:r>
    </w:p>
    <w:p w:rsidR="005F0291" w:rsidRDefault="00AC7D4A">
      <w:pPr>
        <w:numPr>
          <w:ilvl w:val="0"/>
          <w:numId w:val="66"/>
        </w:numPr>
        <w:spacing w:after="95" w:line="265" w:lineRule="auto"/>
        <w:ind w:right="70" w:hanging="352"/>
      </w:pPr>
      <w:r>
        <w:rPr>
          <w:szCs w:val="26"/>
          <w:rtl/>
        </w:rPr>
        <w:t>در هنگام باد و طوفان شدید باید از کارکردن با دستگاهها و وسایل بالابر خودداري شود.</w:t>
      </w:r>
      <w:r>
        <w:rPr>
          <w:rFonts w:ascii="Times New Roman" w:eastAsia="Times New Roman" w:hAnsi="Times New Roman" w:cs="Times New Roman"/>
          <w:szCs w:val="26"/>
          <w:rtl/>
        </w:rPr>
        <w:t xml:space="preserve"> </w:t>
      </w:r>
    </w:p>
    <w:p w:rsidR="005F0291" w:rsidRDefault="00AC7D4A">
      <w:pPr>
        <w:numPr>
          <w:ilvl w:val="0"/>
          <w:numId w:val="66"/>
        </w:numPr>
        <w:ind w:right="70" w:hanging="352"/>
      </w:pPr>
      <w:r>
        <w:rPr>
          <w:szCs w:val="26"/>
          <w:rtl/>
        </w:rPr>
        <w:t>بار باید عموماً بهطور عمودي بالا و پایین آورده شود بهطوريکه در حال بلندکردن نوسان نداشته باشد. در مواردي که لازم است با</w:t>
      </w:r>
      <w:r>
        <w:rPr>
          <w:szCs w:val="26"/>
          <w:rtl/>
        </w:rPr>
        <w:t xml:space="preserve">ر بهطور مایل بلند شود باید عملیات با حضور شخص صاحب صلاحیت انجام شده و احتیاطهاي لازم بهعمل آید تا کارگران مربوط در معرض خطر قرار نگیرند. </w:t>
      </w:r>
    </w:p>
    <w:p w:rsidR="005F0291" w:rsidRDefault="00AC7D4A">
      <w:pPr>
        <w:numPr>
          <w:ilvl w:val="0"/>
          <w:numId w:val="66"/>
        </w:numPr>
        <w:ind w:right="70" w:hanging="352"/>
      </w:pPr>
      <w:r>
        <w:rPr>
          <w:szCs w:val="26"/>
          <w:rtl/>
        </w:rPr>
        <w:t xml:space="preserve">در بالابرهایی که با موتور الکتریکی کار میکنند باید وسائلی تعبیه شده باشد تا هنگامی که بار به حداکثر ارتفاعپیشبینی شده </w:t>
      </w:r>
      <w:r>
        <w:rPr>
          <w:szCs w:val="26"/>
          <w:rtl/>
        </w:rPr>
        <w:t xml:space="preserve">رسید، بتواند بهطور خودکار محرك الکتریکی را از کار بیندازد. بالابرها باید داراي ترمزهاي حفاظتی باشند و این ترمزها باید طوري تعبیه و محاسبه شده باشد که بتواند باري معادل </w:t>
      </w:r>
      <w:r>
        <w:rPr>
          <w:szCs w:val="26"/>
        </w:rPr>
        <w:t>5</w:t>
      </w:r>
      <w:r>
        <w:rPr>
          <w:szCs w:val="26"/>
          <w:vertAlign w:val="subscript"/>
          <w:rtl/>
        </w:rPr>
        <w:t>/</w:t>
      </w:r>
      <w:r>
        <w:rPr>
          <w:szCs w:val="26"/>
        </w:rPr>
        <w:t>1</w:t>
      </w:r>
      <w:r>
        <w:rPr>
          <w:szCs w:val="26"/>
          <w:rtl/>
        </w:rPr>
        <w:t xml:space="preserve"> برابر ظرفیت مجاز بالابر را نگهداري نمایند. </w:t>
      </w:r>
    </w:p>
    <w:p w:rsidR="005F0291" w:rsidRDefault="00AC7D4A">
      <w:pPr>
        <w:numPr>
          <w:ilvl w:val="0"/>
          <w:numId w:val="66"/>
        </w:numPr>
        <w:ind w:right="70" w:hanging="352"/>
      </w:pPr>
      <w:r>
        <w:rPr>
          <w:szCs w:val="26"/>
          <w:rtl/>
        </w:rPr>
        <w:t>تمام پیچها و مهرهها در دستگاه بالابر بای</w:t>
      </w:r>
      <w:r>
        <w:rPr>
          <w:szCs w:val="26"/>
          <w:rtl/>
        </w:rPr>
        <w:t>د به ترتیبی باشند که طول پیچ به اندازه کافی بوده و در صورت لزوم بتوان مهره را آچارکشی و مطابق شرایط سازنده دستگاه محکم نمود. پیچها و مهرههاي قطعات متحرك باید داراي واشرهاي فنی باشند تا از شل شدن مهرهها جلوگیري به عمل آید.</w:t>
      </w:r>
      <w:r>
        <w:rPr>
          <w:rFonts w:ascii="Times New Roman" w:eastAsia="Times New Roman" w:hAnsi="Times New Roman" w:cs="Times New Roman"/>
          <w:szCs w:val="26"/>
          <w:rtl/>
        </w:rPr>
        <w:t xml:space="preserve"> </w:t>
      </w:r>
    </w:p>
    <w:p w:rsidR="005F0291" w:rsidRDefault="00AC7D4A">
      <w:pPr>
        <w:numPr>
          <w:ilvl w:val="0"/>
          <w:numId w:val="66"/>
        </w:numPr>
        <w:ind w:right="70" w:hanging="352"/>
      </w:pPr>
      <w:r>
        <w:rPr>
          <w:szCs w:val="26"/>
          <w:rtl/>
        </w:rPr>
        <w:t xml:space="preserve">پیش از نصب اتصالدهندههاي مکانیکی </w:t>
      </w:r>
      <w:r>
        <w:rPr>
          <w:szCs w:val="26"/>
          <w:rtl/>
        </w:rPr>
        <w:t>مانند پیچها، مهرهها یا خارها، آنها باید بهصورت چشمی بازرسی شوند. وجود هرگونه ترك، باریک شدگی، تغییر شکل رزوه میتواند دلیلی براي عدم پذیرش اتصالدهنده براي استفادههاي بعدي باشد. براي تشخیص وجود ترََترَكَك در ماده اتصالدهنده، توصیه میشود از آزمون غیرمخرب استف</w:t>
      </w:r>
      <w:r>
        <w:rPr>
          <w:szCs w:val="26"/>
          <w:rtl/>
        </w:rPr>
        <w:t xml:space="preserve">اده شود .نشانهگذاريهاي اندازه مناسب و درجه(نمره) نیز باید بررسی شوند و اگر این موارد موجود و خوانا نباشند ،اتصالدهنده پذیرفته نمیشود. </w:t>
      </w:r>
    </w:p>
    <w:p w:rsidR="005F0291" w:rsidRDefault="00AC7D4A">
      <w:pPr>
        <w:spacing w:after="62"/>
        <w:ind w:left="12" w:right="162"/>
      </w:pPr>
      <w:r>
        <w:rPr>
          <w:b/>
          <w:bCs/>
          <w:szCs w:val="26"/>
          <w:rtl/>
        </w:rPr>
        <w:t>ژ-</w:t>
      </w:r>
      <w:r>
        <w:rPr>
          <w:szCs w:val="26"/>
          <w:rtl/>
        </w:rPr>
        <w:t xml:space="preserve"> وزن باري که باید از زمین بلند شود باید مشخص بوده و در محدوده بار اسمی دستگاه بالابر قرار داشته باشد.</w:t>
      </w:r>
      <w:r>
        <w:rPr>
          <w:rFonts w:ascii="Times New Roman" w:eastAsia="Times New Roman" w:hAnsi="Times New Roman" w:cs="Times New Roman"/>
          <w:szCs w:val="26"/>
          <w:rtl/>
        </w:rPr>
        <w:t xml:space="preserve"> </w:t>
      </w:r>
    </w:p>
    <w:p w:rsidR="005F0291" w:rsidRDefault="00AC7D4A">
      <w:pPr>
        <w:numPr>
          <w:ilvl w:val="0"/>
          <w:numId w:val="66"/>
        </w:numPr>
        <w:ind w:right="70" w:hanging="352"/>
      </w:pPr>
      <w:r>
        <w:rPr>
          <w:szCs w:val="26"/>
          <w:rtl/>
        </w:rPr>
        <w:t xml:space="preserve">حمل و نقل، نصب، </w:t>
      </w:r>
      <w:r>
        <w:rPr>
          <w:szCs w:val="26"/>
          <w:rtl/>
        </w:rPr>
        <w:t>جمعآوري، انبار نمودن و کار با دستگاهها، ماشینآلات و تجهیزات باربرداري باید بهگونهاي باشد که خطري را براي کارگران، تاسیسات و ماشین آلات دیگر کارگاه و معابر و املاك و تاسیسات عمومی مجاور کارگاه ایجاد نکند.</w:t>
      </w:r>
      <w:r>
        <w:rPr>
          <w:rFonts w:ascii="Tahoma" w:eastAsia="Tahoma" w:hAnsi="Tahoma" w:cs="Tahoma"/>
          <w:szCs w:val="26"/>
          <w:rtl/>
        </w:rPr>
        <w:t xml:space="preserve"> </w:t>
      </w:r>
    </w:p>
    <w:p w:rsidR="005F0291" w:rsidRDefault="00AC7D4A">
      <w:pPr>
        <w:numPr>
          <w:ilvl w:val="0"/>
          <w:numId w:val="66"/>
        </w:numPr>
        <w:ind w:right="70" w:hanging="352"/>
      </w:pPr>
      <w:r>
        <w:rPr>
          <w:szCs w:val="26"/>
          <w:rtl/>
        </w:rPr>
        <w:t>باید تمهیداتی براي حفاظت در برابر معکوس شدن جهت حرک</w:t>
      </w:r>
      <w:r>
        <w:rPr>
          <w:szCs w:val="26"/>
          <w:rtl/>
        </w:rPr>
        <w:t xml:space="preserve">ت هر موتور الکتریکی در اثر معکوسشدگی اتصالات فاز صورت گیرد. </w:t>
      </w:r>
    </w:p>
    <w:p w:rsidR="005F0291" w:rsidRDefault="00AC7D4A">
      <w:pPr>
        <w:bidi w:val="0"/>
        <w:spacing w:after="221" w:line="259" w:lineRule="auto"/>
        <w:ind w:left="0" w:right="722" w:firstLine="0"/>
        <w:jc w:val="right"/>
      </w:pPr>
      <w:r>
        <w:rPr>
          <w:rFonts w:ascii="Tahoma" w:eastAsia="Tahoma" w:hAnsi="Tahoma" w:cs="Tahoma"/>
        </w:rPr>
        <w:t xml:space="preserve"> </w:t>
      </w:r>
    </w:p>
    <w:p w:rsidR="005F0291" w:rsidRDefault="00AC7D4A">
      <w:pPr>
        <w:spacing w:after="154" w:line="259" w:lineRule="auto"/>
        <w:ind w:left="1" w:right="0" w:hanging="10"/>
        <w:jc w:val="left"/>
      </w:pPr>
      <w:r>
        <w:rPr>
          <w:b/>
          <w:bCs/>
          <w:szCs w:val="26"/>
        </w:rPr>
        <w:lastRenderedPageBreak/>
        <w:t>2</w:t>
      </w:r>
      <w:r>
        <w:rPr>
          <w:b/>
          <w:bCs/>
          <w:szCs w:val="26"/>
          <w:rtl/>
        </w:rPr>
        <w:t>-</w:t>
      </w:r>
      <w:r>
        <w:rPr>
          <w:b/>
          <w:bCs/>
          <w:szCs w:val="26"/>
        </w:rPr>
        <w:t>8</w:t>
      </w:r>
      <w:r>
        <w:rPr>
          <w:b/>
          <w:bCs/>
          <w:szCs w:val="26"/>
          <w:rtl/>
        </w:rPr>
        <w:t>-</w:t>
      </w:r>
      <w:r>
        <w:rPr>
          <w:b/>
          <w:bCs/>
          <w:szCs w:val="26"/>
        </w:rPr>
        <w:t>2</w:t>
      </w:r>
      <w:r>
        <w:rPr>
          <w:b/>
          <w:bCs/>
          <w:szCs w:val="26"/>
          <w:rtl/>
        </w:rPr>
        <w:t xml:space="preserve">- بازرسیهاي مستمر و دورهاي </w:t>
      </w:r>
    </w:p>
    <w:p w:rsidR="005F0291" w:rsidRDefault="00AC7D4A">
      <w:pPr>
        <w:ind w:left="7" w:right="70" w:firstLine="284"/>
      </w:pPr>
      <w:r>
        <w:rPr>
          <w:b/>
          <w:bCs/>
          <w:szCs w:val="26"/>
        </w:rPr>
        <w:t>2</w:t>
      </w:r>
      <w:r>
        <w:rPr>
          <w:b/>
          <w:bCs/>
          <w:szCs w:val="26"/>
          <w:rtl/>
        </w:rPr>
        <w:t>-</w:t>
      </w:r>
      <w:r>
        <w:rPr>
          <w:b/>
          <w:bCs/>
          <w:szCs w:val="26"/>
        </w:rPr>
        <w:t>8</w:t>
      </w:r>
      <w:r>
        <w:rPr>
          <w:b/>
          <w:bCs/>
          <w:szCs w:val="26"/>
          <w:rtl/>
        </w:rPr>
        <w:t>-</w:t>
      </w:r>
      <w:r>
        <w:rPr>
          <w:b/>
          <w:bCs/>
          <w:szCs w:val="26"/>
        </w:rPr>
        <w:t>2</w:t>
      </w:r>
      <w:r>
        <w:rPr>
          <w:b/>
          <w:bCs/>
          <w:szCs w:val="26"/>
          <w:rtl/>
        </w:rPr>
        <w:t>-</w:t>
      </w:r>
      <w:r>
        <w:rPr>
          <w:b/>
          <w:bCs/>
          <w:szCs w:val="26"/>
        </w:rPr>
        <w:t>1</w:t>
      </w:r>
      <w:r>
        <w:rPr>
          <w:b/>
          <w:bCs/>
          <w:szCs w:val="26"/>
          <w:rtl/>
        </w:rPr>
        <w:t xml:space="preserve">- </w:t>
      </w:r>
      <w:r>
        <w:rPr>
          <w:szCs w:val="26"/>
          <w:rtl/>
        </w:rPr>
        <w:t xml:space="preserve">قسمتهاي مختلف دستگاهها و وسایل بالابر باید طبق برنامه زیر مورد بازدیدهاي دورهاي یا معاینه فنی و آزمایش قرار گیرند. </w:t>
      </w:r>
    </w:p>
    <w:p w:rsidR="005F0291" w:rsidRDefault="00AC7D4A">
      <w:pPr>
        <w:ind w:left="572" w:right="70"/>
      </w:pPr>
      <w:r>
        <w:rPr>
          <w:b/>
          <w:bCs/>
          <w:szCs w:val="26"/>
          <w:rtl/>
        </w:rPr>
        <w:t>الف-</w:t>
      </w:r>
      <w:r>
        <w:rPr>
          <w:szCs w:val="26"/>
          <w:rtl/>
        </w:rPr>
        <w:t xml:space="preserve"> بازدید روزانه قلابها، حلقهها، </w:t>
      </w:r>
      <w:r>
        <w:rPr>
          <w:szCs w:val="26"/>
          <w:rtl/>
        </w:rPr>
        <w:t xml:space="preserve">اتصالات، چنگکها ،کابلها، زنجیرها و بهطورکلی تمام لوازمی که براي بستن و بلند کردن بار مورد استفاده قرار میگیرند، از نظر فرسودگی ،خوردگی، شکستگی، تركخوردگی و هر نوع عیب و ایراد ظاهري دیگر، توسط متصدي و مسئول دستگاه. </w:t>
      </w:r>
    </w:p>
    <w:p w:rsidR="005F0291" w:rsidRDefault="00AC7D4A">
      <w:pPr>
        <w:numPr>
          <w:ilvl w:val="1"/>
          <w:numId w:val="66"/>
        </w:numPr>
        <w:spacing w:after="61"/>
        <w:ind w:right="948" w:hanging="388"/>
      </w:pPr>
      <w:r>
        <w:rPr>
          <w:szCs w:val="26"/>
          <w:rtl/>
        </w:rPr>
        <w:t>بازدید فنی تمام قسمتهاي دستگاه، هفتهاي یک</w:t>
      </w:r>
      <w:r>
        <w:rPr>
          <w:szCs w:val="26"/>
          <w:rtl/>
        </w:rPr>
        <w:t xml:space="preserve"> بار، توسط شخص صاحب صلاحیت. </w:t>
      </w:r>
    </w:p>
    <w:p w:rsidR="005F0291" w:rsidRDefault="00AC7D4A">
      <w:pPr>
        <w:ind w:left="108" w:right="70"/>
      </w:pPr>
      <w:r>
        <w:rPr>
          <w:b/>
          <w:bCs/>
          <w:szCs w:val="26"/>
          <w:rtl/>
        </w:rPr>
        <w:t>پ-</w:t>
      </w:r>
      <w:r>
        <w:rPr>
          <w:szCs w:val="26"/>
          <w:rtl/>
        </w:rPr>
        <w:t xml:space="preserve"> معاینه فنی و آزمایش تمام قسمتهاي دستگاه توسط شخص صاحب صلاحیت و صدور برگ گواهی اجازه کار، هر </w:t>
      </w:r>
      <w:r>
        <w:rPr>
          <w:szCs w:val="26"/>
        </w:rPr>
        <w:t>6</w:t>
      </w:r>
      <w:r>
        <w:rPr>
          <w:szCs w:val="26"/>
          <w:rtl/>
        </w:rPr>
        <w:t xml:space="preserve"> ماه یک بار و همچنین قبل از استفاده براي اولین بار و یا پس از هرگونه جابجایی و نصب در محل جدید.</w:t>
      </w:r>
      <w:r>
        <w:rPr>
          <w:rFonts w:ascii="Times New Roman" w:eastAsia="Times New Roman" w:hAnsi="Times New Roman" w:cs="Times New Roman"/>
          <w:szCs w:val="26"/>
          <w:rtl/>
        </w:rPr>
        <w:t xml:space="preserve"> </w:t>
      </w:r>
    </w:p>
    <w:p w:rsidR="005F0291" w:rsidRDefault="00AC7D4A">
      <w:pPr>
        <w:numPr>
          <w:ilvl w:val="1"/>
          <w:numId w:val="66"/>
        </w:numPr>
        <w:ind w:right="948" w:hanging="388"/>
      </w:pPr>
      <w:r>
        <w:rPr>
          <w:szCs w:val="26"/>
          <w:rtl/>
        </w:rPr>
        <w:t>در صورتیکه در دستورالعمل سازنده دس</w:t>
      </w:r>
      <w:r>
        <w:rPr>
          <w:szCs w:val="26"/>
          <w:rtl/>
        </w:rPr>
        <w:t xml:space="preserve">تگاه، فواصل زمانی کمتر از </w:t>
      </w:r>
      <w:r>
        <w:rPr>
          <w:szCs w:val="26"/>
        </w:rPr>
        <w:t>6</w:t>
      </w:r>
      <w:r>
        <w:rPr>
          <w:szCs w:val="26"/>
          <w:rtl/>
        </w:rPr>
        <w:t xml:space="preserve"> ماه براي بازرسی فنی ادواري مشخصشده باشد ،باید بر مبناي دستورالعمل سازنده اقدام شود. </w:t>
      </w:r>
    </w:p>
    <w:p w:rsidR="005F0291" w:rsidRDefault="00AC7D4A">
      <w:pPr>
        <w:numPr>
          <w:ilvl w:val="2"/>
          <w:numId w:val="67"/>
        </w:numPr>
        <w:spacing w:after="243"/>
        <w:ind w:right="35" w:firstLine="284"/>
        <w:jc w:val="left"/>
      </w:pPr>
      <w:r>
        <w:rPr>
          <w:b/>
          <w:bCs/>
          <w:szCs w:val="26"/>
        </w:rPr>
        <w:t>2</w:t>
      </w:r>
      <w:r>
        <w:rPr>
          <w:b/>
          <w:bCs/>
          <w:szCs w:val="26"/>
          <w:rtl/>
        </w:rPr>
        <w:t>-</w:t>
      </w:r>
      <w:r>
        <w:rPr>
          <w:szCs w:val="26"/>
          <w:rtl/>
        </w:rPr>
        <w:t>کلیه تعمیرات اساسی و تعویض قطعات و لوازم اصلی که بر روي دستگاه بالابر انجام میشود، باید در دفتر ویژهاي ثبت و توسط متخصص مربوط امضا شود. این د</w:t>
      </w:r>
      <w:r>
        <w:rPr>
          <w:szCs w:val="26"/>
          <w:rtl/>
        </w:rPr>
        <w:t>فتر همراه با گواهینامههاي اجازه کار مرجع صاحب صلاحیت موضوع (بند پ) باید در مستندات کارگاه نگهداري شوند.</w:t>
      </w:r>
      <w:r>
        <w:rPr>
          <w:rFonts w:ascii="Times New Roman" w:eastAsia="Times New Roman" w:hAnsi="Times New Roman" w:cs="Times New Roman"/>
          <w:b/>
          <w:bCs/>
          <w:szCs w:val="26"/>
          <w:rtl/>
        </w:rPr>
        <w:t xml:space="preserve"> </w:t>
      </w:r>
    </w:p>
    <w:p w:rsidR="005F0291" w:rsidRDefault="00AC7D4A">
      <w:pPr>
        <w:numPr>
          <w:ilvl w:val="2"/>
          <w:numId w:val="67"/>
        </w:numPr>
        <w:spacing w:after="298" w:line="259" w:lineRule="auto"/>
        <w:ind w:right="35" w:firstLine="284"/>
        <w:jc w:val="left"/>
      </w:pPr>
      <w:r>
        <w:rPr>
          <w:b/>
          <w:bCs/>
          <w:szCs w:val="26"/>
          <w:rtl/>
        </w:rPr>
        <w:t xml:space="preserve">وسایل بستن و بلند کردن بار (اسلینگها) </w:t>
      </w:r>
    </w:p>
    <w:p w:rsidR="005F0291" w:rsidRDefault="00AC7D4A">
      <w:pPr>
        <w:spacing w:after="169" w:line="259" w:lineRule="auto"/>
        <w:ind w:left="-1" w:right="0" w:hanging="10"/>
        <w:jc w:val="left"/>
      </w:pPr>
      <w:r>
        <w:rPr>
          <w:b/>
          <w:bCs/>
          <w:sz w:val="24"/>
          <w:szCs w:val="24"/>
        </w:rPr>
        <w:t>2</w:t>
      </w:r>
      <w:r>
        <w:rPr>
          <w:b/>
          <w:bCs/>
          <w:sz w:val="24"/>
          <w:szCs w:val="24"/>
          <w:rtl/>
        </w:rPr>
        <w:t>-</w:t>
      </w:r>
      <w:r>
        <w:rPr>
          <w:b/>
          <w:bCs/>
          <w:sz w:val="24"/>
          <w:szCs w:val="24"/>
        </w:rPr>
        <w:t>8</w:t>
      </w:r>
      <w:r>
        <w:rPr>
          <w:b/>
          <w:bCs/>
          <w:sz w:val="24"/>
          <w:szCs w:val="24"/>
          <w:rtl/>
        </w:rPr>
        <w:t>-</w:t>
      </w:r>
      <w:r>
        <w:rPr>
          <w:b/>
          <w:bCs/>
          <w:sz w:val="24"/>
          <w:szCs w:val="24"/>
        </w:rPr>
        <w:t>3</w:t>
      </w:r>
      <w:r>
        <w:rPr>
          <w:b/>
          <w:bCs/>
          <w:sz w:val="24"/>
          <w:szCs w:val="24"/>
          <w:rtl/>
        </w:rPr>
        <w:t>-</w:t>
      </w:r>
      <w:r>
        <w:rPr>
          <w:b/>
          <w:bCs/>
          <w:sz w:val="24"/>
          <w:szCs w:val="24"/>
        </w:rPr>
        <w:t>1</w:t>
      </w:r>
      <w:r>
        <w:rPr>
          <w:b/>
          <w:bCs/>
          <w:sz w:val="24"/>
          <w:szCs w:val="24"/>
          <w:rtl/>
        </w:rPr>
        <w:t xml:space="preserve">- مشخصات عمومی </w:t>
      </w:r>
    </w:p>
    <w:p w:rsidR="005F0291" w:rsidRDefault="00AC7D4A">
      <w:pPr>
        <w:ind w:left="288" w:right="70"/>
      </w:pPr>
      <w:r>
        <w:rPr>
          <w:b/>
          <w:bCs/>
          <w:szCs w:val="26"/>
          <w:rtl/>
        </w:rPr>
        <w:t>الف-</w:t>
      </w:r>
      <w:r>
        <w:rPr>
          <w:szCs w:val="26"/>
          <w:rtl/>
        </w:rPr>
        <w:t xml:space="preserve"> مقصود از وسایل بستن و بلندکردن بار وسائلی است که بار بهمنظور بلند کردن یا جابجا </w:t>
      </w:r>
      <w:r>
        <w:rPr>
          <w:szCs w:val="26"/>
          <w:rtl/>
        </w:rPr>
        <w:t xml:space="preserve">نمودن با آن بسته میشود که در این بخش به اختصار وسایل بستن بار نامیده می شود. این وسایل  باید از زنجیرها، کابلهاي فلزي یا طنابهاي لیفی (منسوج) با مقاومت کافی ساخته شوند. </w:t>
      </w:r>
    </w:p>
    <w:p w:rsidR="005F0291" w:rsidRDefault="00AC7D4A">
      <w:pPr>
        <w:numPr>
          <w:ilvl w:val="0"/>
          <w:numId w:val="68"/>
        </w:numPr>
        <w:ind w:right="70"/>
      </w:pPr>
      <w:r>
        <w:rPr>
          <w:szCs w:val="26"/>
          <w:rtl/>
        </w:rPr>
        <w:t>حداکثر بار مجاز هر نوع وسیله بستن بار باید بهطورکامل تعیین و بهوسیله لوح مخصوص یا پلاك</w:t>
      </w:r>
      <w:r>
        <w:rPr>
          <w:szCs w:val="26"/>
          <w:rtl/>
        </w:rPr>
        <w:t xml:space="preserve"> فلزي و یا طرق ممکن دیگر، مشخص شده باشد. </w:t>
      </w:r>
    </w:p>
    <w:p w:rsidR="005F0291" w:rsidRDefault="00AC7D4A">
      <w:pPr>
        <w:ind w:left="288" w:right="70"/>
      </w:pPr>
      <w:r>
        <w:rPr>
          <w:b/>
          <w:bCs/>
          <w:szCs w:val="26"/>
          <w:rtl/>
        </w:rPr>
        <w:t>پ-</w:t>
      </w:r>
      <w:r>
        <w:rPr>
          <w:szCs w:val="26"/>
          <w:rtl/>
        </w:rPr>
        <w:t xml:space="preserve"> میزان بار مجاز براي زنجیرهاي بلند کننده و همچنین میزان بار مجاز براي زنجیر باربند بر حسب زوایاي مختلف باید بهطور وضوح در جدول مخصوص قید و در معرض دید کامل قرار داده شود. مندرجات و طرز استفاده از جدول باید دقیقاً</w:t>
      </w:r>
      <w:r>
        <w:rPr>
          <w:szCs w:val="26"/>
          <w:rtl/>
        </w:rPr>
        <w:t xml:space="preserve"> توسط فرد صاحب صلاحیت به کسانی که با این زنجیرها کار میکنند آموخته شوند.</w:t>
      </w:r>
      <w:r>
        <w:rPr>
          <w:rFonts w:ascii="Times New Roman" w:eastAsia="Times New Roman" w:hAnsi="Times New Roman" w:cs="Times New Roman"/>
          <w:szCs w:val="26"/>
          <w:rtl/>
        </w:rPr>
        <w:t xml:space="preserve"> </w:t>
      </w:r>
    </w:p>
    <w:p w:rsidR="005F0291" w:rsidRDefault="00AC7D4A">
      <w:pPr>
        <w:numPr>
          <w:ilvl w:val="0"/>
          <w:numId w:val="68"/>
        </w:numPr>
        <w:ind w:right="70"/>
      </w:pPr>
      <w:r>
        <w:rPr>
          <w:szCs w:val="26"/>
          <w:rtl/>
        </w:rPr>
        <w:lastRenderedPageBreak/>
        <w:t>تمام وسائلی که براي بستن بار بهکار میرود (به استثناي وسایل بستن بدون حلقه انتهایی) باید داراي حلقهها ،قلابها، چنگکها یا سایر وسایل اتصالی باشند بهطوريکه بتوان آنها را با اطمینان به ق</w:t>
      </w:r>
      <w:r>
        <w:rPr>
          <w:szCs w:val="26"/>
          <w:rtl/>
        </w:rPr>
        <w:t xml:space="preserve">لاب بلندکننده آویزان کرد. در صورتی که لازم شود باري توسط دو یا چند رشته به وسیله بستن بار، بالا برده شود انتهاي فوقانی وسایل مزبور باید به حلقه مناسبی متصل شده و سپس این حلقه به قلاب بلندکننده آویزان شود. </w:t>
      </w:r>
    </w:p>
    <w:p w:rsidR="005F0291" w:rsidRDefault="00AC7D4A">
      <w:pPr>
        <w:numPr>
          <w:ilvl w:val="0"/>
          <w:numId w:val="68"/>
        </w:numPr>
        <w:ind w:right="70"/>
      </w:pPr>
      <w:r>
        <w:rPr>
          <w:szCs w:val="26"/>
          <w:rtl/>
        </w:rPr>
        <w:t xml:space="preserve">درصورتی که وسایل بستن بار درمجاورت لبههاي تیز بار </w:t>
      </w:r>
      <w:r>
        <w:rPr>
          <w:szCs w:val="26"/>
          <w:rtl/>
        </w:rPr>
        <w:t xml:space="preserve">قرارگیرند بهطوريکه احتمال صدمه دیدن آن برود، بهویژه در حین جابجایی آهنآلات، باید بین لبه تیز بار و وسایل مزبور بالشتک مناسبی قرار داد. </w:t>
      </w:r>
    </w:p>
    <w:p w:rsidR="005F0291" w:rsidRDefault="00AC7D4A">
      <w:pPr>
        <w:numPr>
          <w:ilvl w:val="0"/>
          <w:numId w:val="68"/>
        </w:numPr>
        <w:ind w:right="70"/>
      </w:pPr>
      <w:r>
        <w:rPr>
          <w:szCs w:val="26"/>
          <w:rtl/>
        </w:rPr>
        <w:t>براي بلند کردن بار معمولامعمولاً از وسیله بستن بار که با شاخههاي مساوي به قلاب بلند کننده متصل میشود استفاده میگردد .ولی</w:t>
      </w:r>
      <w:r>
        <w:rPr>
          <w:szCs w:val="26"/>
          <w:rtl/>
        </w:rPr>
        <w:t xml:space="preserve"> هرگاه وضع بار طوري باشد که بهعلت عدم تعادل نتوان آن را بهطور اطمینان بخش و بدون خطر بلند نمود باید شاخههاي وسیله بستن بار را براي ایجاد تعادل بهصورت نامساوي تنظیم کرد. </w:t>
      </w:r>
    </w:p>
    <w:p w:rsidR="005F0291" w:rsidRDefault="00AC7D4A">
      <w:pPr>
        <w:spacing w:after="95" w:line="265" w:lineRule="auto"/>
        <w:ind w:left="287" w:right="0" w:hanging="10"/>
        <w:jc w:val="left"/>
      </w:pPr>
      <w:r>
        <w:rPr>
          <w:b/>
          <w:bCs/>
          <w:szCs w:val="26"/>
          <w:rtl/>
        </w:rPr>
        <w:t>چ-</w:t>
      </w:r>
      <w:r>
        <w:rPr>
          <w:szCs w:val="26"/>
          <w:rtl/>
        </w:rPr>
        <w:t xml:space="preserve"> زاویه رأس بین شاخههاي وسایل بستن بار نباید بیش از </w:t>
      </w:r>
      <w:r>
        <w:rPr>
          <w:szCs w:val="26"/>
        </w:rPr>
        <w:t>06</w:t>
      </w:r>
      <w:r>
        <w:rPr>
          <w:szCs w:val="26"/>
          <w:rtl/>
        </w:rPr>
        <w:t xml:space="preserve"> درجه باشد. </w:t>
      </w:r>
    </w:p>
    <w:p w:rsidR="005F0291" w:rsidRDefault="00AC7D4A">
      <w:pPr>
        <w:numPr>
          <w:ilvl w:val="0"/>
          <w:numId w:val="68"/>
        </w:numPr>
        <w:ind w:right="70"/>
      </w:pPr>
      <w:r>
        <w:rPr>
          <w:szCs w:val="26"/>
          <w:rtl/>
        </w:rPr>
        <w:t>در صورتیکه طول بار</w:t>
      </w:r>
      <w:r>
        <w:rPr>
          <w:szCs w:val="26"/>
          <w:rtl/>
        </w:rPr>
        <w:t xml:space="preserve"> بیش از </w:t>
      </w:r>
      <w:r>
        <w:rPr>
          <w:szCs w:val="26"/>
        </w:rPr>
        <w:t>60</w:t>
      </w:r>
      <w:r>
        <w:rPr>
          <w:szCs w:val="26"/>
          <w:vertAlign w:val="subscript"/>
          <w:rtl/>
        </w:rPr>
        <w:t>/</w:t>
      </w:r>
      <w:r>
        <w:rPr>
          <w:szCs w:val="26"/>
        </w:rPr>
        <w:t>3</w:t>
      </w:r>
      <w:r>
        <w:rPr>
          <w:szCs w:val="26"/>
          <w:rtl/>
        </w:rPr>
        <w:t xml:space="preserve"> متر بوده و از چندین قطعه تشکیل شده باشد و یا احتمال لغزیدن وسایل بستن بار برود، این وسایل باید به میله یا قلاب جداکننده مخصوص مجهز باشند. </w:t>
      </w:r>
    </w:p>
    <w:p w:rsidR="005F0291" w:rsidRDefault="00AC7D4A">
      <w:pPr>
        <w:numPr>
          <w:ilvl w:val="0"/>
          <w:numId w:val="68"/>
        </w:numPr>
        <w:spacing w:after="222"/>
        <w:ind w:right="70"/>
      </w:pPr>
      <w:r>
        <w:rPr>
          <w:szCs w:val="26"/>
          <w:rtl/>
        </w:rPr>
        <w:t>چنانچه در وسایل بستن بار علایم شکستگی و خوردگی زیاد یا ضایعات دیگر مشهود شود باید فوراً آنها را ازعملیات</w:t>
      </w:r>
      <w:r>
        <w:rPr>
          <w:szCs w:val="26"/>
          <w:rtl/>
        </w:rPr>
        <w:t xml:space="preserve"> خارج نمود و دیگر مورد استفاده قرار ندارد. حلقههاي شکسته شده زنجیرهاي بستن بار نباید بههیچ وجه بهوسیله پیچ یا میخ یا پرچ و یا سیم و یا سایر وسایل اتصالی بههم متصل شده و مجدداً مورد استفاده قرار گیرند. </w:t>
      </w:r>
    </w:p>
    <w:p w:rsidR="005F0291" w:rsidRDefault="00AC7D4A">
      <w:pPr>
        <w:spacing w:after="169" w:line="259" w:lineRule="auto"/>
        <w:ind w:left="-1" w:right="0" w:hanging="10"/>
        <w:jc w:val="left"/>
      </w:pPr>
      <w:r>
        <w:rPr>
          <w:b/>
          <w:bCs/>
          <w:sz w:val="24"/>
          <w:szCs w:val="24"/>
        </w:rPr>
        <w:t>2</w:t>
      </w:r>
      <w:r>
        <w:rPr>
          <w:b/>
          <w:bCs/>
          <w:sz w:val="24"/>
          <w:szCs w:val="24"/>
          <w:rtl/>
        </w:rPr>
        <w:t>-</w:t>
      </w:r>
      <w:r>
        <w:rPr>
          <w:b/>
          <w:bCs/>
          <w:sz w:val="24"/>
          <w:szCs w:val="24"/>
        </w:rPr>
        <w:t>8</w:t>
      </w:r>
      <w:r>
        <w:rPr>
          <w:b/>
          <w:bCs/>
          <w:sz w:val="24"/>
          <w:szCs w:val="24"/>
          <w:rtl/>
        </w:rPr>
        <w:t>-</w:t>
      </w:r>
      <w:r>
        <w:rPr>
          <w:b/>
          <w:bCs/>
          <w:sz w:val="24"/>
          <w:szCs w:val="24"/>
        </w:rPr>
        <w:t>3</w:t>
      </w:r>
      <w:r>
        <w:rPr>
          <w:b/>
          <w:bCs/>
          <w:sz w:val="24"/>
          <w:szCs w:val="24"/>
          <w:rtl/>
        </w:rPr>
        <w:t>-</w:t>
      </w:r>
      <w:r>
        <w:rPr>
          <w:b/>
          <w:bCs/>
          <w:sz w:val="24"/>
          <w:szCs w:val="24"/>
        </w:rPr>
        <w:t>2</w:t>
      </w:r>
      <w:r>
        <w:rPr>
          <w:b/>
          <w:bCs/>
          <w:sz w:val="24"/>
          <w:szCs w:val="24"/>
          <w:rtl/>
        </w:rPr>
        <w:t xml:space="preserve">- زنجیرها </w:t>
      </w:r>
    </w:p>
    <w:p w:rsidR="005F0291" w:rsidRDefault="00AC7D4A">
      <w:pPr>
        <w:ind w:left="288" w:right="70"/>
      </w:pPr>
      <w:r>
        <w:rPr>
          <w:b/>
          <w:bCs/>
          <w:szCs w:val="26"/>
          <w:rtl/>
        </w:rPr>
        <w:t>الف-</w:t>
      </w:r>
      <w:r>
        <w:rPr>
          <w:szCs w:val="26"/>
          <w:rtl/>
        </w:rPr>
        <w:t xml:space="preserve"> زنجیرهاي مخصوص بستن و بلند کردن</w:t>
      </w:r>
      <w:r>
        <w:rPr>
          <w:szCs w:val="26"/>
          <w:rtl/>
        </w:rPr>
        <w:t xml:space="preserve"> بار باید از آهن چکشخوار یا از فولاد باشد و مشخصات آنها با استانداردهاي معتبر بینالمللی و یا ملی مطابقت نمایند. حلقهها، قلابها، گیرهها، بستهاي زنجیرهاي مخصوص بستن و بلند کردن بار، باید از همان جنس زنجیري که به آن بسته شدهاند انتخاب شود. </w:t>
      </w:r>
    </w:p>
    <w:p w:rsidR="005F0291" w:rsidRDefault="00AC7D4A">
      <w:pPr>
        <w:numPr>
          <w:ilvl w:val="0"/>
          <w:numId w:val="69"/>
        </w:numPr>
        <w:ind w:right="70"/>
      </w:pPr>
      <w:r>
        <w:rPr>
          <w:szCs w:val="26"/>
          <w:rtl/>
        </w:rPr>
        <w:t>حداقل ضریب ایمنی (</w:t>
      </w:r>
      <w:r>
        <w:rPr>
          <w:szCs w:val="26"/>
          <w:rtl/>
        </w:rPr>
        <w:t xml:space="preserve">اطمینان) با احتساب حداکثر بار مجاز باید </w:t>
      </w:r>
      <w:r>
        <w:rPr>
          <w:szCs w:val="26"/>
        </w:rPr>
        <w:t>5</w:t>
      </w:r>
      <w:r>
        <w:rPr>
          <w:szCs w:val="26"/>
          <w:rtl/>
        </w:rPr>
        <w:t xml:space="preserve"> در نظر گرفته شود. زنجیرها باید در مواردي که بیش از </w:t>
      </w:r>
      <w:r>
        <w:rPr>
          <w:szCs w:val="26"/>
        </w:rPr>
        <w:t>5</w:t>
      </w:r>
      <w:r>
        <w:rPr>
          <w:szCs w:val="26"/>
          <w:rtl/>
        </w:rPr>
        <w:t xml:space="preserve"> درصد به طول اولیه آن اضافه شده یا بیش از</w:t>
      </w:r>
      <w:r>
        <w:rPr>
          <w:noProof/>
        </w:rPr>
        <w:drawing>
          <wp:inline distT="0" distB="0" distL="0" distR="0">
            <wp:extent cx="73152" cy="259080"/>
            <wp:effectExtent l="0" t="0" r="0" b="0"/>
            <wp:docPr id="1970460" name="Picture 1970460"/>
            <wp:cNvGraphicFramePr/>
            <a:graphic xmlns:a="http://schemas.openxmlformats.org/drawingml/2006/main">
              <a:graphicData uri="http://schemas.openxmlformats.org/drawingml/2006/picture">
                <pic:pic xmlns:pic="http://schemas.openxmlformats.org/drawingml/2006/picture">
                  <pic:nvPicPr>
                    <pic:cNvPr id="1970460" name="Picture 1970460"/>
                    <pic:cNvPicPr/>
                  </pic:nvPicPr>
                  <pic:blipFill>
                    <a:blip r:embed="rId183"/>
                    <a:stretch>
                      <a:fillRect/>
                    </a:stretch>
                  </pic:blipFill>
                  <pic:spPr>
                    <a:xfrm>
                      <a:off x="0" y="0"/>
                      <a:ext cx="73152" cy="259080"/>
                    </a:xfrm>
                    <a:prstGeom prst="rect">
                      <a:avLst/>
                    </a:prstGeom>
                  </pic:spPr>
                </pic:pic>
              </a:graphicData>
            </a:graphic>
          </wp:inline>
        </w:drawing>
      </w:r>
      <w:r>
        <w:rPr>
          <w:szCs w:val="26"/>
          <w:rtl/>
        </w:rPr>
        <w:t xml:space="preserve"> ضخامت اولیه حلقههاي زنجیر در اثر کار خورده شده باشند، تعویض شوند. </w:t>
      </w:r>
    </w:p>
    <w:p w:rsidR="005F0291" w:rsidRDefault="00AC7D4A">
      <w:pPr>
        <w:spacing w:after="61"/>
        <w:ind w:left="12" w:right="644"/>
      </w:pPr>
      <w:r>
        <w:rPr>
          <w:b/>
          <w:bCs/>
          <w:szCs w:val="26"/>
          <w:rtl/>
        </w:rPr>
        <w:t>پ-</w:t>
      </w:r>
      <w:r>
        <w:rPr>
          <w:szCs w:val="26"/>
          <w:rtl/>
        </w:rPr>
        <w:t xml:space="preserve"> قبل از استفاده از زنجیرها براي بلند کردن بار باید</w:t>
      </w:r>
      <w:r>
        <w:rPr>
          <w:szCs w:val="26"/>
          <w:rtl/>
        </w:rPr>
        <w:t xml:space="preserve"> توجه داشت که پیچ و تاب نداشته و گره نخورده باشد... </w:t>
      </w:r>
    </w:p>
    <w:p w:rsidR="005F0291" w:rsidRDefault="00AC7D4A">
      <w:pPr>
        <w:numPr>
          <w:ilvl w:val="0"/>
          <w:numId w:val="69"/>
        </w:numPr>
        <w:ind w:right="70"/>
      </w:pPr>
      <w:r>
        <w:rPr>
          <w:szCs w:val="26"/>
          <w:rtl/>
        </w:rPr>
        <w:lastRenderedPageBreak/>
        <w:t>زنجیر بلند کننده باید روي استوانهها، محورها یا قرقرههایی که داراي شیارهاي مناسب با شکل و ابعاد زنجیر باشد، پیچیده شود بهطوريکه زنجیر بتواند بدون پیچ و تاب روي قطعات فوق قرار گرفته و به نرمی کار کند.</w:t>
      </w:r>
      <w:r>
        <w:rPr>
          <w:rFonts w:ascii="Times New Roman" w:eastAsia="Times New Roman" w:hAnsi="Times New Roman" w:cs="Times New Roman"/>
          <w:szCs w:val="26"/>
          <w:rtl/>
        </w:rPr>
        <w:t xml:space="preserve"> </w:t>
      </w:r>
    </w:p>
    <w:p w:rsidR="005F0291" w:rsidRDefault="00AC7D4A">
      <w:pPr>
        <w:numPr>
          <w:ilvl w:val="0"/>
          <w:numId w:val="69"/>
        </w:numPr>
        <w:spacing w:after="219"/>
        <w:ind w:right="70"/>
      </w:pPr>
      <w:r>
        <w:rPr>
          <w:szCs w:val="26"/>
          <w:rtl/>
        </w:rPr>
        <w:t>هنگ</w:t>
      </w:r>
      <w:r>
        <w:rPr>
          <w:szCs w:val="26"/>
          <w:rtl/>
        </w:rPr>
        <w:t>امی که زنجیر چندین ساعت متوالی در درجات حرارت خیلی پایین قرار میگیرد باید قبل از استفاده مجدد، آن را گرم نمود.</w:t>
      </w:r>
      <w:r>
        <w:rPr>
          <w:rFonts w:ascii="Times New Roman" w:eastAsia="Times New Roman" w:hAnsi="Times New Roman" w:cs="Times New Roman"/>
          <w:szCs w:val="26"/>
          <w:rtl/>
        </w:rPr>
        <w:t xml:space="preserve"> </w:t>
      </w:r>
    </w:p>
    <w:p w:rsidR="005F0291" w:rsidRDefault="00AC7D4A">
      <w:pPr>
        <w:spacing w:after="169" w:line="259" w:lineRule="auto"/>
        <w:ind w:left="-1" w:right="0" w:hanging="10"/>
        <w:jc w:val="left"/>
      </w:pPr>
      <w:r>
        <w:rPr>
          <w:b/>
          <w:bCs/>
          <w:sz w:val="24"/>
          <w:szCs w:val="24"/>
        </w:rPr>
        <w:t>2</w:t>
      </w:r>
      <w:r>
        <w:rPr>
          <w:b/>
          <w:bCs/>
          <w:sz w:val="24"/>
          <w:szCs w:val="24"/>
          <w:rtl/>
        </w:rPr>
        <w:t>-</w:t>
      </w:r>
      <w:r>
        <w:rPr>
          <w:b/>
          <w:bCs/>
          <w:sz w:val="24"/>
          <w:szCs w:val="24"/>
        </w:rPr>
        <w:t>8</w:t>
      </w:r>
      <w:r>
        <w:rPr>
          <w:b/>
          <w:bCs/>
          <w:sz w:val="24"/>
          <w:szCs w:val="24"/>
          <w:rtl/>
        </w:rPr>
        <w:t>-</w:t>
      </w:r>
      <w:r>
        <w:rPr>
          <w:b/>
          <w:bCs/>
          <w:sz w:val="24"/>
          <w:szCs w:val="24"/>
        </w:rPr>
        <w:t>3</w:t>
      </w:r>
      <w:r>
        <w:rPr>
          <w:b/>
          <w:bCs/>
          <w:sz w:val="24"/>
          <w:szCs w:val="24"/>
          <w:rtl/>
        </w:rPr>
        <w:t>-</w:t>
      </w:r>
      <w:r>
        <w:rPr>
          <w:b/>
          <w:bCs/>
          <w:sz w:val="24"/>
          <w:szCs w:val="24"/>
        </w:rPr>
        <w:t>3</w:t>
      </w:r>
      <w:r>
        <w:rPr>
          <w:b/>
          <w:bCs/>
          <w:sz w:val="24"/>
          <w:szCs w:val="24"/>
          <w:rtl/>
        </w:rPr>
        <w:t xml:space="preserve">- کابلهاي فلزي </w:t>
      </w:r>
    </w:p>
    <w:p w:rsidR="005F0291" w:rsidRDefault="00AC7D4A">
      <w:pPr>
        <w:spacing w:after="95" w:line="265" w:lineRule="auto"/>
        <w:ind w:left="287" w:right="0" w:hanging="10"/>
        <w:jc w:val="left"/>
      </w:pPr>
      <w:r>
        <w:rPr>
          <w:b/>
          <w:bCs/>
          <w:szCs w:val="26"/>
          <w:rtl/>
        </w:rPr>
        <w:t>الف-</w:t>
      </w:r>
      <w:r>
        <w:rPr>
          <w:szCs w:val="26"/>
          <w:rtl/>
        </w:rPr>
        <w:t xml:space="preserve"> ضریب اطمینان کابلهاي فلزي نباید کمتر از </w:t>
      </w:r>
      <w:r>
        <w:rPr>
          <w:szCs w:val="26"/>
        </w:rPr>
        <w:t>6</w:t>
      </w:r>
      <w:r>
        <w:rPr>
          <w:szCs w:val="26"/>
          <w:rtl/>
        </w:rPr>
        <w:t xml:space="preserve"> باشد.</w:t>
      </w:r>
      <w:r>
        <w:rPr>
          <w:rFonts w:ascii="Times New Roman" w:eastAsia="Times New Roman" w:hAnsi="Times New Roman" w:cs="Times New Roman"/>
          <w:szCs w:val="26"/>
          <w:rtl/>
        </w:rPr>
        <w:t xml:space="preserve"> </w:t>
      </w:r>
    </w:p>
    <w:p w:rsidR="005F0291" w:rsidRDefault="00AC7D4A">
      <w:pPr>
        <w:ind w:left="12" w:right="70"/>
      </w:pPr>
      <w:r>
        <w:rPr>
          <w:b/>
          <w:bCs/>
          <w:szCs w:val="26"/>
          <w:rtl/>
        </w:rPr>
        <w:t>ب-</w:t>
      </w:r>
      <w:r>
        <w:rPr>
          <w:szCs w:val="26"/>
          <w:rtl/>
        </w:rPr>
        <w:t xml:space="preserve"> حلقههاي کابلها، چنگکها، حلقههاي اتصالی و سایر قطعات کابل فلزي </w:t>
      </w:r>
      <w:r>
        <w:rPr>
          <w:szCs w:val="26"/>
          <w:rtl/>
        </w:rPr>
        <w:t>باید داراي حفاظ مخصوص و مناسب براي جلوگیري از آسیب دیدن سطح قطعات مزبور باشد.</w:t>
      </w:r>
      <w:r>
        <w:rPr>
          <w:rFonts w:ascii="Times New Roman" w:eastAsia="Times New Roman" w:hAnsi="Times New Roman" w:cs="Times New Roman"/>
          <w:szCs w:val="26"/>
          <w:rtl/>
        </w:rPr>
        <w:t xml:space="preserve"> </w:t>
      </w:r>
    </w:p>
    <w:p w:rsidR="005F0291" w:rsidRDefault="00AC7D4A">
      <w:pPr>
        <w:spacing w:after="102" w:line="259" w:lineRule="auto"/>
        <w:ind w:left="223" w:right="307" w:hanging="10"/>
        <w:jc w:val="center"/>
      </w:pPr>
      <w:r>
        <w:rPr>
          <w:b/>
          <w:bCs/>
          <w:szCs w:val="26"/>
          <w:rtl/>
        </w:rPr>
        <w:t>پ-</w:t>
      </w:r>
      <w:r>
        <w:rPr>
          <w:szCs w:val="26"/>
          <w:rtl/>
        </w:rPr>
        <w:t xml:space="preserve"> کابلهاي فلزي که پارگی یا زدگی پیدا کرده و یا زنگ زده است بسته به نوع کابل در موارد ذیل باید تعویض شود: </w:t>
      </w:r>
    </w:p>
    <w:p w:rsidR="005F0291" w:rsidRDefault="00AC7D4A">
      <w:pPr>
        <w:spacing w:after="61"/>
        <w:ind w:left="12" w:right="428"/>
      </w:pPr>
      <w:r>
        <w:rPr>
          <w:b/>
          <w:bCs/>
          <w:szCs w:val="26"/>
          <w:rtl/>
        </w:rPr>
        <w:t>پ-</w:t>
      </w:r>
      <w:r>
        <w:rPr>
          <w:b/>
          <w:bCs/>
          <w:szCs w:val="26"/>
        </w:rPr>
        <w:t>1</w:t>
      </w:r>
      <w:r>
        <w:rPr>
          <w:b/>
          <w:bCs/>
          <w:szCs w:val="26"/>
          <w:rtl/>
        </w:rPr>
        <w:t xml:space="preserve">- </w:t>
      </w:r>
      <w:r>
        <w:rPr>
          <w:szCs w:val="26"/>
          <w:rtl/>
        </w:rPr>
        <w:t xml:space="preserve">کابلهاي </w:t>
      </w:r>
      <w:r>
        <w:rPr>
          <w:szCs w:val="26"/>
        </w:rPr>
        <w:t>6</w:t>
      </w:r>
      <w:r>
        <w:rPr>
          <w:szCs w:val="26"/>
          <w:rtl/>
        </w:rPr>
        <w:t xml:space="preserve"> رشتهاي </w:t>
      </w:r>
      <w:r>
        <w:rPr>
          <w:szCs w:val="26"/>
        </w:rPr>
        <w:t>7</w:t>
      </w:r>
      <w:r>
        <w:rPr>
          <w:szCs w:val="26"/>
          <w:rtl/>
        </w:rPr>
        <w:t xml:space="preserve"> سیمه در صورتیکه در طول </w:t>
      </w:r>
      <w:r>
        <w:rPr>
          <w:szCs w:val="26"/>
        </w:rPr>
        <w:t>50</w:t>
      </w:r>
      <w:r>
        <w:rPr>
          <w:szCs w:val="26"/>
          <w:rtl/>
        </w:rPr>
        <w:t xml:space="preserve"> سانتیمتر، از مقاومت </w:t>
      </w:r>
      <w:r>
        <w:rPr>
          <w:szCs w:val="26"/>
          <w:rtl/>
        </w:rPr>
        <w:t xml:space="preserve">آن، </w:t>
      </w:r>
      <w:r>
        <w:rPr>
          <w:szCs w:val="26"/>
        </w:rPr>
        <w:t>12</w:t>
      </w:r>
      <w:r>
        <w:rPr>
          <w:szCs w:val="26"/>
          <w:rtl/>
        </w:rPr>
        <w:t xml:space="preserve"> درصد کم شده باشد. </w:t>
      </w:r>
    </w:p>
    <w:p w:rsidR="005F0291" w:rsidRDefault="00AC7D4A">
      <w:pPr>
        <w:spacing w:after="60"/>
        <w:ind w:left="12" w:right="274"/>
      </w:pPr>
      <w:r>
        <w:rPr>
          <w:b/>
          <w:bCs/>
          <w:szCs w:val="26"/>
          <w:rtl/>
        </w:rPr>
        <w:t>پ-</w:t>
      </w:r>
      <w:r>
        <w:rPr>
          <w:b/>
          <w:bCs/>
          <w:szCs w:val="26"/>
        </w:rPr>
        <w:t>2</w:t>
      </w:r>
      <w:r>
        <w:rPr>
          <w:b/>
          <w:bCs/>
          <w:szCs w:val="26"/>
          <w:rtl/>
        </w:rPr>
        <w:t xml:space="preserve">- </w:t>
      </w:r>
      <w:r>
        <w:rPr>
          <w:szCs w:val="26"/>
          <w:rtl/>
        </w:rPr>
        <w:t xml:space="preserve">کابلهاي </w:t>
      </w:r>
      <w:r>
        <w:rPr>
          <w:szCs w:val="26"/>
        </w:rPr>
        <w:t>6</w:t>
      </w:r>
      <w:r>
        <w:rPr>
          <w:szCs w:val="26"/>
          <w:rtl/>
        </w:rPr>
        <w:t xml:space="preserve"> رشتهاي </w:t>
      </w:r>
      <w:r>
        <w:rPr>
          <w:szCs w:val="26"/>
        </w:rPr>
        <w:t>19</w:t>
      </w:r>
      <w:r>
        <w:rPr>
          <w:szCs w:val="26"/>
          <w:rtl/>
        </w:rPr>
        <w:t xml:space="preserve"> سیمه در صورتیکه در طول </w:t>
      </w:r>
      <w:r>
        <w:rPr>
          <w:szCs w:val="26"/>
        </w:rPr>
        <w:t>50</w:t>
      </w:r>
      <w:r>
        <w:rPr>
          <w:szCs w:val="26"/>
          <w:rtl/>
        </w:rPr>
        <w:t xml:space="preserve"> سانتیمتر، از مقاومت آن، </w:t>
      </w:r>
      <w:r>
        <w:rPr>
          <w:szCs w:val="26"/>
        </w:rPr>
        <w:t>02</w:t>
      </w:r>
      <w:r>
        <w:rPr>
          <w:szCs w:val="26"/>
          <w:rtl/>
        </w:rPr>
        <w:t xml:space="preserve"> درصد کم شده باشد. </w:t>
      </w:r>
    </w:p>
    <w:p w:rsidR="005F0291" w:rsidRDefault="00AC7D4A">
      <w:pPr>
        <w:spacing w:after="60"/>
        <w:ind w:left="12" w:right="253"/>
      </w:pPr>
      <w:r>
        <w:rPr>
          <w:b/>
          <w:bCs/>
          <w:szCs w:val="26"/>
          <w:rtl/>
        </w:rPr>
        <w:t>پ-</w:t>
      </w:r>
      <w:r>
        <w:rPr>
          <w:b/>
          <w:bCs/>
          <w:szCs w:val="26"/>
        </w:rPr>
        <w:t>3</w:t>
      </w:r>
      <w:r>
        <w:rPr>
          <w:b/>
          <w:bCs/>
          <w:szCs w:val="26"/>
          <w:rtl/>
        </w:rPr>
        <w:t xml:space="preserve">- </w:t>
      </w:r>
      <w:r>
        <w:rPr>
          <w:szCs w:val="26"/>
          <w:rtl/>
        </w:rPr>
        <w:t xml:space="preserve">کابلهاي </w:t>
      </w:r>
      <w:r>
        <w:rPr>
          <w:szCs w:val="26"/>
        </w:rPr>
        <w:t>6</w:t>
      </w:r>
      <w:r>
        <w:rPr>
          <w:szCs w:val="26"/>
          <w:rtl/>
        </w:rPr>
        <w:t xml:space="preserve"> رشتهاي </w:t>
      </w:r>
      <w:r>
        <w:rPr>
          <w:szCs w:val="26"/>
        </w:rPr>
        <w:t>37</w:t>
      </w:r>
      <w:r>
        <w:rPr>
          <w:szCs w:val="26"/>
          <w:rtl/>
        </w:rPr>
        <w:t xml:space="preserve"> سیمه در صورتیکه در طول </w:t>
      </w:r>
      <w:r>
        <w:rPr>
          <w:szCs w:val="26"/>
        </w:rPr>
        <w:t>50</w:t>
      </w:r>
      <w:r>
        <w:rPr>
          <w:szCs w:val="26"/>
          <w:rtl/>
        </w:rPr>
        <w:t xml:space="preserve"> سانتیمتر، از مقاومت آن، </w:t>
      </w:r>
      <w:r>
        <w:rPr>
          <w:szCs w:val="26"/>
        </w:rPr>
        <w:t>25</w:t>
      </w:r>
      <w:r>
        <w:rPr>
          <w:szCs w:val="26"/>
          <w:rtl/>
        </w:rPr>
        <w:t xml:space="preserve"> درصد کم شده باشد. </w:t>
      </w:r>
    </w:p>
    <w:p w:rsidR="005F0291" w:rsidRDefault="00AC7D4A">
      <w:pPr>
        <w:spacing w:after="58"/>
        <w:ind w:left="12" w:right="278"/>
      </w:pPr>
      <w:r>
        <w:rPr>
          <w:b/>
          <w:bCs/>
          <w:szCs w:val="26"/>
          <w:rtl/>
        </w:rPr>
        <w:t>پ-</w:t>
      </w:r>
      <w:r>
        <w:rPr>
          <w:b/>
          <w:bCs/>
          <w:szCs w:val="26"/>
        </w:rPr>
        <w:t>4</w:t>
      </w:r>
      <w:r>
        <w:rPr>
          <w:b/>
          <w:bCs/>
          <w:szCs w:val="26"/>
          <w:rtl/>
        </w:rPr>
        <w:t xml:space="preserve">- </w:t>
      </w:r>
      <w:r>
        <w:rPr>
          <w:szCs w:val="26"/>
          <w:rtl/>
        </w:rPr>
        <w:t xml:space="preserve">کابلهاي </w:t>
      </w:r>
      <w:r>
        <w:rPr>
          <w:szCs w:val="26"/>
        </w:rPr>
        <w:t>6</w:t>
      </w:r>
      <w:r>
        <w:rPr>
          <w:szCs w:val="26"/>
          <w:rtl/>
        </w:rPr>
        <w:t xml:space="preserve"> رشتهاي </w:t>
      </w:r>
      <w:r>
        <w:rPr>
          <w:szCs w:val="26"/>
        </w:rPr>
        <w:t>61</w:t>
      </w:r>
      <w:r>
        <w:rPr>
          <w:szCs w:val="26"/>
          <w:rtl/>
        </w:rPr>
        <w:t xml:space="preserve"> سیمه در صور</w:t>
      </w:r>
      <w:r>
        <w:rPr>
          <w:szCs w:val="26"/>
          <w:rtl/>
        </w:rPr>
        <w:t xml:space="preserve">تیکه در طول </w:t>
      </w:r>
      <w:r>
        <w:rPr>
          <w:szCs w:val="26"/>
        </w:rPr>
        <w:t>50</w:t>
      </w:r>
      <w:r>
        <w:rPr>
          <w:szCs w:val="26"/>
          <w:rtl/>
        </w:rPr>
        <w:t xml:space="preserve"> سانتیمتر، از مقاومت آن، </w:t>
      </w:r>
      <w:r>
        <w:rPr>
          <w:szCs w:val="26"/>
        </w:rPr>
        <w:t>25</w:t>
      </w:r>
      <w:r>
        <w:rPr>
          <w:szCs w:val="26"/>
          <w:rtl/>
        </w:rPr>
        <w:t xml:space="preserve"> درصد کم شده باشد. </w:t>
      </w:r>
    </w:p>
    <w:p w:rsidR="005F0291" w:rsidRDefault="00AC7D4A">
      <w:pPr>
        <w:spacing w:after="478"/>
        <w:ind w:left="12" w:right="1422"/>
      </w:pPr>
      <w:r>
        <w:rPr>
          <w:b/>
          <w:bCs/>
          <w:szCs w:val="26"/>
          <w:rtl/>
        </w:rPr>
        <w:t>پ-</w:t>
      </w:r>
      <w:r>
        <w:rPr>
          <w:b/>
          <w:bCs/>
          <w:szCs w:val="26"/>
        </w:rPr>
        <w:t>5</w:t>
      </w:r>
      <w:r>
        <w:rPr>
          <w:b/>
          <w:bCs/>
          <w:szCs w:val="26"/>
          <w:rtl/>
        </w:rPr>
        <w:t xml:space="preserve">- </w:t>
      </w:r>
      <w:r>
        <w:rPr>
          <w:szCs w:val="26"/>
          <w:rtl/>
        </w:rPr>
        <w:t>کابلهاي سیل</w:t>
      </w:r>
      <w:r>
        <w:rPr>
          <w:szCs w:val="26"/>
          <w:vertAlign w:val="superscript"/>
        </w:rPr>
        <w:t>1</w:t>
      </w:r>
      <w:r>
        <w:rPr>
          <w:szCs w:val="26"/>
          <w:vertAlign w:val="superscript"/>
          <w:rtl/>
        </w:rPr>
        <w:t xml:space="preserve"> </w:t>
      </w:r>
      <w:r>
        <w:rPr>
          <w:szCs w:val="26"/>
          <w:rtl/>
        </w:rPr>
        <w:t>درصورتی که در طول</w:t>
      </w:r>
      <w:r>
        <w:rPr>
          <w:szCs w:val="26"/>
        </w:rPr>
        <w:t>50</w:t>
      </w:r>
      <w:r>
        <w:rPr>
          <w:szCs w:val="26"/>
          <w:rtl/>
        </w:rPr>
        <w:t xml:space="preserve"> سانتیمتر، از مقاومت آن، </w:t>
      </w:r>
      <w:r>
        <w:rPr>
          <w:szCs w:val="26"/>
        </w:rPr>
        <w:t>12</w:t>
      </w:r>
      <w:r>
        <w:rPr>
          <w:szCs w:val="26"/>
          <w:rtl/>
        </w:rPr>
        <w:t xml:space="preserve"> درصد کم شده باشد.</w:t>
      </w:r>
      <w:r>
        <w:rPr>
          <w:rFonts w:ascii="Times New Roman" w:eastAsia="Times New Roman" w:hAnsi="Times New Roman" w:cs="Times New Roman"/>
          <w:szCs w:val="26"/>
          <w:rtl/>
        </w:rPr>
        <w:t xml:space="preserve"> </w:t>
      </w:r>
    </w:p>
    <w:p w:rsidR="005F0291" w:rsidRDefault="00AC7D4A">
      <w:pPr>
        <w:tabs>
          <w:tab w:val="center" w:pos="2883"/>
        </w:tabs>
        <w:bidi w:val="0"/>
        <w:spacing w:after="67" w:line="259" w:lineRule="auto"/>
        <w:ind w:left="0" w:right="0" w:firstLine="0"/>
        <w:jc w:val="left"/>
      </w:pPr>
      <w:r>
        <w:rPr>
          <w:rFonts w:ascii="Times New Roman" w:eastAsia="Times New Roman" w:hAnsi="Times New Roman" w:cs="Times New Roman"/>
          <w:sz w:val="28"/>
          <w:vertAlign w:val="subscript"/>
        </w:rPr>
        <w:t>-1</w:t>
      </w:r>
      <w:r>
        <w:rPr>
          <w:rFonts w:ascii="Calibri" w:eastAsia="Calibri" w:hAnsi="Calibri" w:cs="Calibri"/>
          <w:strike/>
          <w:sz w:val="22"/>
        </w:rPr>
        <w:t xml:space="preserve">                                                           </w:t>
      </w:r>
      <w:r>
        <w:rPr>
          <w:rFonts w:ascii="Times New Roman" w:eastAsia="Times New Roman" w:hAnsi="Times New Roman" w:cs="Times New Roman"/>
          <w:sz w:val="28"/>
          <w:vertAlign w:val="subscript"/>
        </w:rPr>
        <w:t xml:space="preserve"> Seal </w:t>
      </w:r>
      <w:r>
        <w:rPr>
          <w:rFonts w:ascii="Times New Roman" w:eastAsia="Times New Roman" w:hAnsi="Times New Roman" w:cs="Times New Roman"/>
          <w:sz w:val="28"/>
          <w:vertAlign w:val="subscript"/>
        </w:rPr>
        <w:tab/>
      </w:r>
      <w:r>
        <w:rPr>
          <w:rFonts w:ascii="Calibri" w:eastAsia="Calibri" w:hAnsi="Calibri" w:cs="Calibri"/>
          <w:sz w:val="22"/>
        </w:rPr>
        <w:t xml:space="preserve"> </w:t>
      </w:r>
    </w:p>
    <w:p w:rsidR="005F0291" w:rsidRDefault="00AC7D4A">
      <w:pPr>
        <w:spacing w:after="102" w:line="259" w:lineRule="auto"/>
        <w:ind w:left="223" w:right="179" w:hanging="10"/>
        <w:jc w:val="center"/>
      </w:pPr>
      <w:r>
        <w:rPr>
          <w:b/>
          <w:bCs/>
          <w:szCs w:val="26"/>
          <w:rtl/>
        </w:rPr>
        <w:t>پ-</w:t>
      </w:r>
      <w:r>
        <w:rPr>
          <w:b/>
          <w:bCs/>
          <w:szCs w:val="26"/>
        </w:rPr>
        <w:t>6</w:t>
      </w:r>
      <w:r>
        <w:rPr>
          <w:b/>
          <w:bCs/>
          <w:szCs w:val="26"/>
          <w:rtl/>
        </w:rPr>
        <w:t xml:space="preserve">- </w:t>
      </w:r>
      <w:r>
        <w:rPr>
          <w:szCs w:val="26"/>
          <w:rtl/>
        </w:rPr>
        <w:t xml:space="preserve">کابلهاي رشتهاي با مقطع مثلثی در </w:t>
      </w:r>
      <w:r>
        <w:rPr>
          <w:szCs w:val="26"/>
          <w:rtl/>
        </w:rPr>
        <w:t xml:space="preserve">صورتیکه در طول </w:t>
      </w:r>
      <w:r>
        <w:rPr>
          <w:szCs w:val="26"/>
        </w:rPr>
        <w:t>1</w:t>
      </w:r>
      <w:r>
        <w:rPr>
          <w:szCs w:val="26"/>
          <w:rtl/>
        </w:rPr>
        <w:t xml:space="preserve"> متر، از مقاومت آن ، </w:t>
      </w:r>
      <w:r>
        <w:rPr>
          <w:szCs w:val="26"/>
        </w:rPr>
        <w:t>15</w:t>
      </w:r>
      <w:r>
        <w:rPr>
          <w:szCs w:val="26"/>
          <w:rtl/>
        </w:rPr>
        <w:t xml:space="preserve"> درصد کم شده باشد.</w:t>
      </w:r>
      <w:r>
        <w:rPr>
          <w:rFonts w:ascii="Times New Roman" w:eastAsia="Times New Roman" w:hAnsi="Times New Roman" w:cs="Times New Roman"/>
          <w:szCs w:val="26"/>
          <w:rtl/>
        </w:rPr>
        <w:t xml:space="preserve"> </w:t>
      </w:r>
    </w:p>
    <w:p w:rsidR="005F0291" w:rsidRDefault="00AC7D4A">
      <w:pPr>
        <w:spacing w:after="65"/>
        <w:ind w:left="12" w:right="1642"/>
      </w:pPr>
      <w:r>
        <w:rPr>
          <w:b/>
          <w:bCs/>
          <w:szCs w:val="26"/>
          <w:rtl/>
        </w:rPr>
        <w:t>پ-</w:t>
      </w:r>
      <w:r>
        <w:rPr>
          <w:b/>
          <w:bCs/>
          <w:szCs w:val="26"/>
        </w:rPr>
        <w:t>7</w:t>
      </w:r>
      <w:r>
        <w:rPr>
          <w:b/>
          <w:bCs/>
          <w:szCs w:val="26"/>
          <w:rtl/>
        </w:rPr>
        <w:t xml:space="preserve">- </w:t>
      </w:r>
      <w:r>
        <w:rPr>
          <w:szCs w:val="26"/>
          <w:rtl/>
        </w:rPr>
        <w:t>کابلهاي نوفلکس</w:t>
      </w:r>
      <w:r>
        <w:rPr>
          <w:szCs w:val="26"/>
          <w:vertAlign w:val="superscript"/>
        </w:rPr>
        <w:t>1</w:t>
      </w:r>
      <w:r>
        <w:rPr>
          <w:szCs w:val="26"/>
          <w:vertAlign w:val="superscript"/>
          <w:rtl/>
        </w:rPr>
        <w:t xml:space="preserve"> </w:t>
      </w:r>
      <w:r>
        <w:rPr>
          <w:szCs w:val="26"/>
          <w:rtl/>
        </w:rPr>
        <w:t xml:space="preserve">در صورتیکه در طول </w:t>
      </w:r>
      <w:r>
        <w:rPr>
          <w:szCs w:val="26"/>
        </w:rPr>
        <w:t>1</w:t>
      </w:r>
      <w:r>
        <w:rPr>
          <w:szCs w:val="26"/>
          <w:rtl/>
        </w:rPr>
        <w:t xml:space="preserve"> متر، از مقاومت آن، </w:t>
      </w:r>
      <w:r>
        <w:rPr>
          <w:szCs w:val="26"/>
        </w:rPr>
        <w:t>20</w:t>
      </w:r>
      <w:r>
        <w:rPr>
          <w:szCs w:val="26"/>
          <w:rtl/>
        </w:rPr>
        <w:t xml:space="preserve"> درصد کم شده باشد.</w:t>
      </w:r>
      <w:r>
        <w:rPr>
          <w:rFonts w:ascii="Times New Roman" w:eastAsia="Times New Roman" w:hAnsi="Times New Roman" w:cs="Times New Roman"/>
          <w:szCs w:val="26"/>
          <w:rtl/>
        </w:rPr>
        <w:t xml:space="preserve"> </w:t>
      </w:r>
    </w:p>
    <w:p w:rsidR="005F0291" w:rsidRDefault="00AC7D4A">
      <w:pPr>
        <w:numPr>
          <w:ilvl w:val="0"/>
          <w:numId w:val="70"/>
        </w:numPr>
        <w:spacing w:after="102" w:line="259" w:lineRule="auto"/>
        <w:ind w:right="70" w:hanging="388"/>
      </w:pPr>
      <w:r>
        <w:rPr>
          <w:szCs w:val="26"/>
          <w:rtl/>
        </w:rPr>
        <w:t>بهمنظور جلوگیري از خمیدگی زیاد و کم شدن تاب خوردگی اولیه کابلهاي نو باید نکات زیر مراعات شود:</w:t>
      </w:r>
      <w:r>
        <w:rPr>
          <w:rFonts w:ascii="Times New Roman" w:eastAsia="Times New Roman" w:hAnsi="Times New Roman" w:cs="Times New Roman"/>
          <w:szCs w:val="26"/>
          <w:rtl/>
        </w:rPr>
        <w:t xml:space="preserve"> </w:t>
      </w:r>
    </w:p>
    <w:p w:rsidR="005F0291" w:rsidRDefault="00AC7D4A">
      <w:pPr>
        <w:numPr>
          <w:ilvl w:val="1"/>
          <w:numId w:val="70"/>
        </w:numPr>
        <w:ind w:right="70"/>
      </w:pPr>
      <w:r>
        <w:rPr>
          <w:szCs w:val="26"/>
          <w:rtl/>
        </w:rPr>
        <w:t>در صورتیکه کابل فلزي</w:t>
      </w:r>
      <w:r>
        <w:rPr>
          <w:szCs w:val="26"/>
          <w:rtl/>
        </w:rPr>
        <w:t xml:space="preserve"> به شکل حلقه خریداري شود براي بازکردن آن باید حلقه پیچیده شده را بر روي سطح افقی و تمیز بدون ماسه غلتانده و قبل از اینکه روي قرقره شیاردار سوار شود ،آن را صاف نمود.</w:t>
      </w:r>
      <w:r>
        <w:rPr>
          <w:rFonts w:ascii="Times New Roman" w:eastAsia="Times New Roman" w:hAnsi="Times New Roman" w:cs="Times New Roman"/>
          <w:szCs w:val="26"/>
          <w:rtl/>
        </w:rPr>
        <w:t xml:space="preserve"> </w:t>
      </w:r>
    </w:p>
    <w:p w:rsidR="005F0291" w:rsidRDefault="00AC7D4A">
      <w:pPr>
        <w:numPr>
          <w:ilvl w:val="1"/>
          <w:numId w:val="70"/>
        </w:numPr>
        <w:ind w:right="70"/>
      </w:pPr>
      <w:r>
        <w:rPr>
          <w:szCs w:val="26"/>
          <w:rtl/>
        </w:rPr>
        <w:t>در صورتیکه کابل فلزي بهصورت قرقره تحویل شده باشد، براي باز کردن کابل، باید قرقره کابل را ر</w:t>
      </w:r>
      <w:r>
        <w:rPr>
          <w:szCs w:val="26"/>
          <w:rtl/>
        </w:rPr>
        <w:t>وي زمین غلتاند، یا آن را بهطور افقی روي محور سوار کرد و یا اینکه قرقره را بهطور قائم روي صفحهگردان قرار داد و بعداً کابل را به آرامی باز نمود.</w:t>
      </w:r>
      <w:r>
        <w:rPr>
          <w:rFonts w:ascii="Times New Roman" w:eastAsia="Times New Roman" w:hAnsi="Times New Roman" w:cs="Times New Roman"/>
          <w:szCs w:val="26"/>
          <w:rtl/>
        </w:rPr>
        <w:t xml:space="preserve"> </w:t>
      </w:r>
    </w:p>
    <w:p w:rsidR="005F0291" w:rsidRDefault="00AC7D4A">
      <w:pPr>
        <w:numPr>
          <w:ilvl w:val="1"/>
          <w:numId w:val="70"/>
        </w:numPr>
        <w:ind w:right="70"/>
      </w:pPr>
      <w:r>
        <w:rPr>
          <w:szCs w:val="26"/>
          <w:rtl/>
        </w:rPr>
        <w:lastRenderedPageBreak/>
        <w:t>کابلهاي فلزي که براي بلند کردن، پایین آوردن و یا کشیدن بار بهکار میروند، باید بدون گره و خمیدگی باشند.</w:t>
      </w:r>
      <w:r>
        <w:rPr>
          <w:rFonts w:ascii="Times New Roman" w:eastAsia="Times New Roman" w:hAnsi="Times New Roman" w:cs="Times New Roman"/>
          <w:szCs w:val="26"/>
          <w:rtl/>
        </w:rPr>
        <w:t xml:space="preserve"> </w:t>
      </w:r>
    </w:p>
    <w:p w:rsidR="005F0291" w:rsidRDefault="00AC7D4A">
      <w:pPr>
        <w:numPr>
          <w:ilvl w:val="0"/>
          <w:numId w:val="70"/>
        </w:numPr>
        <w:ind w:right="70" w:hanging="388"/>
      </w:pPr>
      <w:r>
        <w:rPr>
          <w:szCs w:val="26"/>
          <w:rtl/>
        </w:rPr>
        <w:t>براي جلو</w:t>
      </w:r>
      <w:r>
        <w:rPr>
          <w:szCs w:val="26"/>
          <w:rtl/>
        </w:rPr>
        <w:t>گیري از باز شدن رشتههاي سرکابل باید هر یک از دو انتهاي آن محکم بسته شده باشد. قبل از بریدن کابل، باید دوطرف محل برش با نوار بسته شود.</w:t>
      </w:r>
      <w:r>
        <w:rPr>
          <w:rFonts w:ascii="Times New Roman" w:eastAsia="Times New Roman" w:hAnsi="Times New Roman" w:cs="Times New Roman"/>
          <w:szCs w:val="26"/>
          <w:rtl/>
        </w:rPr>
        <w:t xml:space="preserve"> </w:t>
      </w:r>
    </w:p>
    <w:p w:rsidR="005F0291" w:rsidRDefault="00AC7D4A">
      <w:pPr>
        <w:numPr>
          <w:ilvl w:val="0"/>
          <w:numId w:val="70"/>
        </w:numPr>
        <w:ind w:right="70" w:hanging="388"/>
      </w:pPr>
      <w:r>
        <w:rPr>
          <w:szCs w:val="26"/>
          <w:rtl/>
        </w:rPr>
        <w:t>اتصالات انتهایی کابلها باید در فواصل زمانی منظم مورد معاینه و بازدید قرار گیرد و چنانچه بستها یا گیرههاي مختلف اتصال کابل</w:t>
      </w:r>
      <w:r>
        <w:rPr>
          <w:szCs w:val="26"/>
          <w:rtl/>
        </w:rPr>
        <w:t xml:space="preserve">ها لقی داشته باشد باید مجددامجدداً آنها را محکم کرد. در در صورت مشاهده کمترین نشانه خطر در روي اتصالهاي کابلهاي فلزي، باید از این نقطه در حدود </w:t>
      </w:r>
      <w:r>
        <w:rPr>
          <w:szCs w:val="26"/>
        </w:rPr>
        <w:t>1</w:t>
      </w:r>
      <w:r>
        <w:rPr>
          <w:szCs w:val="26"/>
          <w:rtl/>
        </w:rPr>
        <w:t xml:space="preserve"> تا </w:t>
      </w:r>
      <w:r>
        <w:rPr>
          <w:szCs w:val="26"/>
        </w:rPr>
        <w:t>3</w:t>
      </w:r>
      <w:r>
        <w:rPr>
          <w:szCs w:val="26"/>
          <w:rtl/>
        </w:rPr>
        <w:t xml:space="preserve"> متر برید و مجددامجدداً اتصالهاي کابل را بست.</w:t>
      </w:r>
      <w:r>
        <w:rPr>
          <w:rFonts w:ascii="Times New Roman" w:eastAsia="Times New Roman" w:hAnsi="Times New Roman" w:cs="Times New Roman"/>
          <w:szCs w:val="26"/>
          <w:rtl/>
        </w:rPr>
        <w:t xml:space="preserve"> </w:t>
      </w:r>
    </w:p>
    <w:p w:rsidR="005F0291" w:rsidRDefault="00AC7D4A">
      <w:pPr>
        <w:ind w:left="12" w:right="70"/>
      </w:pPr>
      <w:r>
        <w:rPr>
          <w:b/>
          <w:bCs/>
          <w:szCs w:val="26"/>
          <w:rtl/>
        </w:rPr>
        <w:t>چ-</w:t>
      </w:r>
      <w:r>
        <w:rPr>
          <w:szCs w:val="26"/>
          <w:rtl/>
        </w:rPr>
        <w:t xml:space="preserve"> در حین استفاده یا جابجایی، باید دقت شود تا کابل روي اشیاي</w:t>
      </w:r>
      <w:r>
        <w:rPr>
          <w:szCs w:val="26"/>
          <w:rtl/>
        </w:rPr>
        <w:t xml:space="preserve"> آلوده یا چیزهایی که باعث ایجاد خراشیدگی، دندانه دندانهشدن، لهیدگی، یا خمیدگیهاي تیزلبه در کابل میشوند ،کشیده نشود.</w:t>
      </w:r>
      <w:r>
        <w:rPr>
          <w:rFonts w:ascii="Times New Roman" w:eastAsia="Times New Roman" w:hAnsi="Times New Roman" w:cs="Times New Roman"/>
          <w:szCs w:val="26"/>
          <w:rtl/>
        </w:rPr>
        <w:t xml:space="preserve"> </w:t>
      </w:r>
    </w:p>
    <w:p w:rsidR="005F0291" w:rsidRDefault="00AC7D4A">
      <w:pPr>
        <w:numPr>
          <w:ilvl w:val="0"/>
          <w:numId w:val="70"/>
        </w:numPr>
        <w:spacing w:after="215"/>
        <w:ind w:right="70" w:hanging="388"/>
      </w:pPr>
      <w:r>
        <w:rPr>
          <w:szCs w:val="26"/>
          <w:rtl/>
        </w:rPr>
        <w:t>کابل فلزي بالابر نباید دور بار پیچیده شود. پیش از اینکه بار بیش از چند سانتیمتر از زمین بلند شود، باید بار در وسیله بستن بار، بهصورت ایمن م</w:t>
      </w:r>
      <w:r>
        <w:rPr>
          <w:szCs w:val="26"/>
          <w:rtl/>
        </w:rPr>
        <w:t>حکم و متعادل قرار گرفته شده باشد.</w:t>
      </w:r>
      <w:r>
        <w:rPr>
          <w:rFonts w:ascii="Times New Roman" w:eastAsia="Times New Roman" w:hAnsi="Times New Roman" w:cs="Times New Roman"/>
          <w:szCs w:val="26"/>
          <w:rtl/>
        </w:rPr>
        <w:t xml:space="preserve"> </w:t>
      </w:r>
    </w:p>
    <w:p w:rsidR="005F0291" w:rsidRDefault="00AC7D4A">
      <w:pPr>
        <w:spacing w:after="169" w:line="259" w:lineRule="auto"/>
        <w:ind w:left="-1" w:right="0" w:hanging="10"/>
        <w:jc w:val="left"/>
      </w:pPr>
      <w:r>
        <w:rPr>
          <w:b/>
          <w:bCs/>
          <w:sz w:val="24"/>
          <w:szCs w:val="24"/>
        </w:rPr>
        <w:t>2</w:t>
      </w:r>
      <w:r>
        <w:rPr>
          <w:b/>
          <w:bCs/>
          <w:sz w:val="24"/>
          <w:szCs w:val="24"/>
          <w:rtl/>
        </w:rPr>
        <w:t>-</w:t>
      </w:r>
      <w:r>
        <w:rPr>
          <w:b/>
          <w:bCs/>
          <w:sz w:val="24"/>
          <w:szCs w:val="24"/>
        </w:rPr>
        <w:t>8</w:t>
      </w:r>
      <w:r>
        <w:rPr>
          <w:b/>
          <w:bCs/>
          <w:sz w:val="24"/>
          <w:szCs w:val="24"/>
          <w:rtl/>
        </w:rPr>
        <w:t>-</w:t>
      </w:r>
      <w:r>
        <w:rPr>
          <w:b/>
          <w:bCs/>
          <w:sz w:val="24"/>
          <w:szCs w:val="24"/>
        </w:rPr>
        <w:t>3</w:t>
      </w:r>
      <w:r>
        <w:rPr>
          <w:b/>
          <w:bCs/>
          <w:sz w:val="24"/>
          <w:szCs w:val="24"/>
          <w:rtl/>
        </w:rPr>
        <w:t>-</w:t>
      </w:r>
      <w:r>
        <w:rPr>
          <w:b/>
          <w:bCs/>
          <w:sz w:val="24"/>
          <w:szCs w:val="24"/>
        </w:rPr>
        <w:t>4</w:t>
      </w:r>
      <w:r>
        <w:rPr>
          <w:b/>
          <w:bCs/>
          <w:sz w:val="24"/>
          <w:szCs w:val="24"/>
          <w:rtl/>
        </w:rPr>
        <w:t xml:space="preserve">- طنابهاي لیفی </w:t>
      </w:r>
    </w:p>
    <w:p w:rsidR="005F0291" w:rsidRDefault="00AC7D4A">
      <w:pPr>
        <w:ind w:left="287" w:right="70"/>
      </w:pPr>
      <w:r>
        <w:rPr>
          <w:b/>
          <w:bCs/>
          <w:szCs w:val="26"/>
          <w:rtl/>
        </w:rPr>
        <w:t>الف-</w:t>
      </w:r>
      <w:r>
        <w:rPr>
          <w:szCs w:val="26"/>
          <w:rtl/>
        </w:rPr>
        <w:t xml:space="preserve"> طنابهایی که از الیاف تهیه شده و براي بالا بردن و پایین آوردن و یا کشیدن بار بهکار میروند باید از نوع الیاف مرغوب و مناسب با حداقل مقاومت </w:t>
      </w:r>
      <w:r>
        <w:rPr>
          <w:szCs w:val="26"/>
        </w:rPr>
        <w:t>800</w:t>
      </w:r>
      <w:r>
        <w:rPr>
          <w:szCs w:val="26"/>
          <w:rtl/>
        </w:rPr>
        <w:t xml:space="preserve"> کیلوگرم برسانتیمترمربع بوده و ضریب اطمینان براي این </w:t>
      </w:r>
      <w:r>
        <w:rPr>
          <w:szCs w:val="26"/>
          <w:rtl/>
        </w:rPr>
        <w:t xml:space="preserve">نوع طنابها نباید کمتر از </w:t>
      </w:r>
      <w:r>
        <w:rPr>
          <w:szCs w:val="26"/>
        </w:rPr>
        <w:t>10</w:t>
      </w:r>
      <w:r>
        <w:rPr>
          <w:szCs w:val="26"/>
          <w:rtl/>
        </w:rPr>
        <w:t xml:space="preserve"> باشد.</w:t>
      </w:r>
      <w:r>
        <w:rPr>
          <w:rFonts w:ascii="Times New Roman" w:eastAsia="Times New Roman" w:hAnsi="Times New Roman" w:cs="Times New Roman"/>
          <w:szCs w:val="26"/>
          <w:rtl/>
        </w:rPr>
        <w:t xml:space="preserve"> </w:t>
      </w:r>
    </w:p>
    <w:p w:rsidR="005F0291" w:rsidRDefault="00AC7D4A">
      <w:pPr>
        <w:spacing w:after="409"/>
        <w:ind w:left="287" w:right="70"/>
      </w:pPr>
      <w:r>
        <w:rPr>
          <w:b/>
          <w:bCs/>
          <w:szCs w:val="26"/>
          <w:rtl/>
        </w:rPr>
        <w:t>ب-</w:t>
      </w:r>
      <w:r>
        <w:rPr>
          <w:szCs w:val="26"/>
          <w:rtl/>
        </w:rPr>
        <w:t xml:space="preserve"> هنگامی که طناب لیفی لازم است به اندازه معینی بریده شود قبل از بریدن باید دو طرف محل برش طناب بسته شده باشد. محل بافت </w:t>
      </w:r>
      <w:r>
        <w:rPr>
          <w:szCs w:val="26"/>
        </w:rPr>
        <w:t>2</w:t>
      </w:r>
      <w:r>
        <w:rPr>
          <w:szCs w:val="26"/>
          <w:rtl/>
        </w:rPr>
        <w:t xml:space="preserve"> قطعه طناب لیفی باید داراي روپوش باشد. طنابهاي لیفی که براي بلند کردن بار بهکار میروند نباید روي سطو</w:t>
      </w:r>
      <w:r>
        <w:rPr>
          <w:szCs w:val="26"/>
          <w:rtl/>
        </w:rPr>
        <w:t xml:space="preserve">ح خشن و ناصاف و یا محلهایی که داراي ماسه و یا مواد مشابه است کشیده شوند. هنگامی </w:t>
      </w:r>
    </w:p>
    <w:p w:rsidR="005F0291" w:rsidRDefault="00AC7D4A">
      <w:pPr>
        <w:tabs>
          <w:tab w:val="center" w:pos="635"/>
          <w:tab w:val="center" w:pos="3167"/>
        </w:tabs>
        <w:bidi w:val="0"/>
        <w:spacing w:after="67" w:line="259" w:lineRule="auto"/>
        <w:ind w:left="0" w:right="0" w:firstLine="0"/>
        <w:jc w:val="left"/>
      </w:pPr>
      <w:r>
        <w:rPr>
          <w:rFonts w:ascii="Calibri" w:eastAsia="Calibri" w:hAnsi="Calibri" w:cs="Calibri"/>
          <w:sz w:val="22"/>
        </w:rPr>
        <w:tab/>
      </w:r>
      <w:r>
        <w:rPr>
          <w:rFonts w:ascii="Times New Roman" w:eastAsia="Times New Roman" w:hAnsi="Times New Roman" w:cs="Times New Roman"/>
          <w:sz w:val="28"/>
          <w:vertAlign w:val="subscript"/>
        </w:rPr>
        <w:t>1</w:t>
      </w:r>
      <w:r>
        <w:rPr>
          <w:rFonts w:ascii="Calibri" w:eastAsia="Calibri" w:hAnsi="Calibri" w:cs="Calibri"/>
          <w:strike/>
          <w:sz w:val="22"/>
        </w:rPr>
        <w:t xml:space="preserve">                                                           </w:t>
      </w:r>
      <w:r>
        <w:rPr>
          <w:rFonts w:ascii="Times New Roman" w:eastAsia="Times New Roman" w:hAnsi="Times New Roman" w:cs="Times New Roman"/>
          <w:sz w:val="28"/>
          <w:vertAlign w:val="subscript"/>
        </w:rPr>
        <w:t xml:space="preserve"> -Nuflex </w:t>
      </w:r>
      <w:r>
        <w:rPr>
          <w:rFonts w:ascii="Times New Roman" w:eastAsia="Times New Roman" w:hAnsi="Times New Roman" w:cs="Times New Roman"/>
          <w:sz w:val="28"/>
          <w:vertAlign w:val="subscript"/>
        </w:rPr>
        <w:tab/>
      </w:r>
      <w:r>
        <w:rPr>
          <w:rFonts w:ascii="Calibri" w:eastAsia="Calibri" w:hAnsi="Calibri" w:cs="Calibri"/>
          <w:sz w:val="22"/>
        </w:rPr>
        <w:t xml:space="preserve"> </w:t>
      </w:r>
    </w:p>
    <w:p w:rsidR="005F0291" w:rsidRDefault="00AC7D4A">
      <w:pPr>
        <w:spacing w:after="234"/>
        <w:ind w:left="12" w:right="70"/>
      </w:pPr>
      <w:r>
        <w:rPr>
          <w:szCs w:val="26"/>
          <w:rtl/>
        </w:rPr>
        <w:t>که طناب لیفی کاملاً خیس شده باشد باید در محل خشکی با حرارت متعادل بهحالت کلاف و بهطور آزاد آویزان قرار</w:t>
      </w:r>
      <w:r>
        <w:rPr>
          <w:szCs w:val="26"/>
          <w:rtl/>
        </w:rPr>
        <w:t>گیرد تا خشک شود.</w:t>
      </w:r>
      <w:r>
        <w:rPr>
          <w:rFonts w:ascii="Times New Roman" w:eastAsia="Times New Roman" w:hAnsi="Times New Roman" w:cs="Times New Roman"/>
          <w:szCs w:val="26"/>
          <w:rtl/>
        </w:rPr>
        <w:t xml:space="preserve"> </w:t>
      </w:r>
      <w:r>
        <w:rPr>
          <w:b/>
          <w:bCs/>
          <w:szCs w:val="26"/>
          <w:rtl/>
        </w:rPr>
        <w:t xml:space="preserve"> </w:t>
      </w:r>
    </w:p>
    <w:p w:rsidR="005F0291" w:rsidRDefault="00AC7D4A">
      <w:pPr>
        <w:spacing w:after="137" w:line="259" w:lineRule="auto"/>
        <w:ind w:left="-1" w:right="0" w:hanging="10"/>
        <w:jc w:val="left"/>
      </w:pPr>
      <w:r>
        <w:rPr>
          <w:rFonts w:ascii="Times New Roman" w:eastAsia="Times New Roman" w:hAnsi="Times New Roman" w:cs="Times New Roman"/>
          <w:b/>
          <w:bCs/>
          <w:sz w:val="20"/>
          <w:szCs w:val="20"/>
          <w:rtl/>
        </w:rPr>
        <w:t xml:space="preserve"> </w:t>
      </w:r>
      <w:r>
        <w:rPr>
          <w:b/>
          <w:bCs/>
          <w:sz w:val="24"/>
          <w:szCs w:val="24"/>
        </w:rPr>
        <w:t>2</w:t>
      </w:r>
      <w:r>
        <w:rPr>
          <w:b/>
          <w:bCs/>
          <w:sz w:val="24"/>
          <w:szCs w:val="24"/>
          <w:rtl/>
        </w:rPr>
        <w:t>-</w:t>
      </w:r>
      <w:r>
        <w:rPr>
          <w:b/>
          <w:bCs/>
          <w:sz w:val="24"/>
          <w:szCs w:val="24"/>
        </w:rPr>
        <w:t>8</w:t>
      </w:r>
      <w:r>
        <w:rPr>
          <w:b/>
          <w:bCs/>
          <w:sz w:val="24"/>
          <w:szCs w:val="24"/>
          <w:rtl/>
        </w:rPr>
        <w:t>-</w:t>
      </w:r>
      <w:r>
        <w:rPr>
          <w:b/>
          <w:bCs/>
          <w:sz w:val="24"/>
          <w:szCs w:val="24"/>
        </w:rPr>
        <w:t>3</w:t>
      </w:r>
      <w:r>
        <w:rPr>
          <w:b/>
          <w:bCs/>
          <w:sz w:val="24"/>
          <w:szCs w:val="24"/>
          <w:rtl/>
        </w:rPr>
        <w:t>-</w:t>
      </w:r>
      <w:r>
        <w:rPr>
          <w:b/>
          <w:bCs/>
          <w:sz w:val="24"/>
          <w:szCs w:val="24"/>
        </w:rPr>
        <w:t>5</w:t>
      </w:r>
      <w:r>
        <w:rPr>
          <w:b/>
          <w:bCs/>
          <w:sz w:val="24"/>
          <w:szCs w:val="24"/>
          <w:rtl/>
        </w:rPr>
        <w:t xml:space="preserve">- قرقرههاي شیاردار </w:t>
      </w:r>
    </w:p>
    <w:p w:rsidR="005F0291" w:rsidRDefault="00AC7D4A">
      <w:pPr>
        <w:ind w:left="12" w:right="70"/>
      </w:pPr>
      <w:r>
        <w:rPr>
          <w:szCs w:val="26"/>
          <w:rtl/>
        </w:rPr>
        <w:t>شیارهاي قرقرههایی که زنجیر روي آن کار میکند باید بهشکلی باشد که حلقههاي زنجیر در آن شیارها جاي گیرد .</w:t>
      </w:r>
    </w:p>
    <w:p w:rsidR="005F0291" w:rsidRDefault="00AC7D4A">
      <w:pPr>
        <w:spacing w:after="224"/>
        <w:ind w:left="12" w:right="70"/>
      </w:pPr>
      <w:r>
        <w:rPr>
          <w:szCs w:val="26"/>
          <w:rtl/>
        </w:rPr>
        <w:lastRenderedPageBreak/>
        <w:t>شیارهاي قرقرههاي کابل باید داراي لبه پخ و سطح صاف باشند، بهطوريکه هیچگونه صدمه به کابل نرسانند. همچنین اندا</w:t>
      </w:r>
      <w:r>
        <w:rPr>
          <w:szCs w:val="26"/>
          <w:rtl/>
        </w:rPr>
        <w:t>زه آنها باید به نحوي باشد که بدون برخورد با قطعات دیگر یا تولید خراش، کابل از روي آنها به آسانی عبور داده شود.</w:t>
      </w:r>
      <w:r>
        <w:rPr>
          <w:rFonts w:ascii="Times New Roman" w:eastAsia="Times New Roman" w:hAnsi="Times New Roman" w:cs="Times New Roman"/>
          <w:szCs w:val="26"/>
          <w:rtl/>
        </w:rPr>
        <w:t xml:space="preserve"> </w:t>
      </w:r>
    </w:p>
    <w:p w:rsidR="005F0291" w:rsidRDefault="00AC7D4A">
      <w:pPr>
        <w:spacing w:after="134" w:line="259" w:lineRule="auto"/>
        <w:ind w:left="-1" w:right="0" w:hanging="10"/>
        <w:jc w:val="left"/>
      </w:pPr>
      <w:r>
        <w:rPr>
          <w:b/>
          <w:bCs/>
          <w:sz w:val="24"/>
          <w:szCs w:val="24"/>
        </w:rPr>
        <w:t>2</w:t>
      </w:r>
      <w:r>
        <w:rPr>
          <w:b/>
          <w:bCs/>
          <w:sz w:val="24"/>
          <w:szCs w:val="24"/>
          <w:rtl/>
        </w:rPr>
        <w:t>-</w:t>
      </w:r>
      <w:r>
        <w:rPr>
          <w:b/>
          <w:bCs/>
          <w:sz w:val="24"/>
          <w:szCs w:val="24"/>
        </w:rPr>
        <w:t>8</w:t>
      </w:r>
      <w:r>
        <w:rPr>
          <w:b/>
          <w:bCs/>
          <w:sz w:val="24"/>
          <w:szCs w:val="24"/>
          <w:rtl/>
        </w:rPr>
        <w:t>-</w:t>
      </w:r>
      <w:r>
        <w:rPr>
          <w:b/>
          <w:bCs/>
          <w:sz w:val="24"/>
          <w:szCs w:val="24"/>
        </w:rPr>
        <w:t>3</w:t>
      </w:r>
      <w:r>
        <w:rPr>
          <w:b/>
          <w:bCs/>
          <w:sz w:val="24"/>
          <w:szCs w:val="24"/>
          <w:rtl/>
        </w:rPr>
        <w:t>-</w:t>
      </w:r>
      <w:r>
        <w:rPr>
          <w:b/>
          <w:bCs/>
          <w:sz w:val="24"/>
          <w:szCs w:val="24"/>
        </w:rPr>
        <w:t>6</w:t>
      </w:r>
      <w:r>
        <w:rPr>
          <w:b/>
          <w:bCs/>
          <w:sz w:val="24"/>
          <w:szCs w:val="24"/>
          <w:rtl/>
        </w:rPr>
        <w:t xml:space="preserve">- قلابها </w:t>
      </w:r>
    </w:p>
    <w:p w:rsidR="005F0291" w:rsidRDefault="00AC7D4A">
      <w:pPr>
        <w:spacing w:after="72" w:line="265" w:lineRule="auto"/>
        <w:ind w:left="287" w:right="0" w:hanging="10"/>
        <w:jc w:val="left"/>
      </w:pPr>
      <w:r>
        <w:rPr>
          <w:szCs w:val="26"/>
          <w:rtl/>
        </w:rPr>
        <w:t xml:space="preserve">قلابهاي دستگاههاي بالابر باید: </w:t>
      </w:r>
    </w:p>
    <w:p w:rsidR="005F0291" w:rsidRDefault="00AC7D4A">
      <w:pPr>
        <w:spacing w:after="95" w:line="265" w:lineRule="auto"/>
        <w:ind w:left="287" w:right="0" w:hanging="10"/>
        <w:jc w:val="left"/>
      </w:pPr>
      <w:r>
        <w:rPr>
          <w:b/>
          <w:bCs/>
          <w:szCs w:val="26"/>
          <w:rtl/>
        </w:rPr>
        <w:t>الف-</w:t>
      </w:r>
      <w:r>
        <w:rPr>
          <w:szCs w:val="26"/>
          <w:rtl/>
        </w:rPr>
        <w:t xml:space="preserve"> از آهن یا فولاد چکشخوار یا از مجموعه ورقههاي فولادي تشکیل شده باشد. </w:t>
      </w:r>
    </w:p>
    <w:p w:rsidR="005F0291" w:rsidRDefault="00AC7D4A">
      <w:pPr>
        <w:numPr>
          <w:ilvl w:val="0"/>
          <w:numId w:val="71"/>
        </w:numPr>
        <w:spacing w:after="61"/>
        <w:ind w:right="1330" w:hanging="389"/>
      </w:pPr>
      <w:r>
        <w:rPr>
          <w:szCs w:val="26"/>
          <w:rtl/>
        </w:rPr>
        <w:t xml:space="preserve">مجهز به شیطانک یا </w:t>
      </w:r>
      <w:r>
        <w:rPr>
          <w:szCs w:val="26"/>
          <w:rtl/>
        </w:rPr>
        <w:t xml:space="preserve">سایر وسایل حفاظتی بوده و یا برحسب نوع کار به شکلی باشد که مانع جدا شدن اتفاقی بار نشود. </w:t>
      </w:r>
    </w:p>
    <w:p w:rsidR="005F0291" w:rsidRDefault="00AC7D4A">
      <w:pPr>
        <w:spacing w:after="95" w:line="265" w:lineRule="auto"/>
        <w:ind w:left="287" w:right="0" w:hanging="10"/>
        <w:jc w:val="left"/>
      </w:pPr>
      <w:r>
        <w:rPr>
          <w:b/>
          <w:bCs/>
          <w:szCs w:val="26"/>
          <w:rtl/>
        </w:rPr>
        <w:t>پ-</w:t>
      </w:r>
      <w:r>
        <w:rPr>
          <w:szCs w:val="26"/>
          <w:rtl/>
        </w:rPr>
        <w:t xml:space="preserve"> در مورد دستگاههاي سنگین، مجهز به بلبرینگهاي ساچمهاي یا غلتکی باشد. </w:t>
      </w:r>
    </w:p>
    <w:p w:rsidR="005F0291" w:rsidRDefault="00AC7D4A">
      <w:pPr>
        <w:numPr>
          <w:ilvl w:val="0"/>
          <w:numId w:val="71"/>
        </w:numPr>
        <w:spacing w:after="61"/>
        <w:ind w:right="1330" w:hanging="389"/>
      </w:pPr>
      <w:r>
        <w:rPr>
          <w:szCs w:val="26"/>
          <w:rtl/>
        </w:rPr>
        <w:t xml:space="preserve">حداکثر باري که میتوان بهوسیله قلاب بلند نمود باید بهطور خوانا در روي آن نوشته شده باشد. </w:t>
      </w:r>
    </w:p>
    <w:p w:rsidR="005F0291" w:rsidRDefault="00AC7D4A">
      <w:pPr>
        <w:numPr>
          <w:ilvl w:val="0"/>
          <w:numId w:val="71"/>
        </w:numPr>
        <w:spacing w:after="265"/>
        <w:ind w:right="1330" w:hanging="389"/>
      </w:pPr>
      <w:r>
        <w:rPr>
          <w:szCs w:val="26"/>
          <w:rtl/>
        </w:rPr>
        <w:t>آن قسمت</w:t>
      </w:r>
      <w:r>
        <w:rPr>
          <w:szCs w:val="26"/>
          <w:rtl/>
        </w:rPr>
        <w:t xml:space="preserve"> از قلابها که درتماس با زنجیر و یا کابل است باید گرد بوده و فاقد لبههاي تیز باشد. </w:t>
      </w:r>
    </w:p>
    <w:p w:rsidR="005F0291" w:rsidRDefault="00AC7D4A">
      <w:pPr>
        <w:spacing w:after="169" w:line="259" w:lineRule="auto"/>
        <w:ind w:left="-1" w:right="0" w:hanging="10"/>
        <w:jc w:val="left"/>
      </w:pPr>
      <w:r>
        <w:rPr>
          <w:b/>
          <w:bCs/>
          <w:sz w:val="24"/>
          <w:szCs w:val="24"/>
        </w:rPr>
        <w:t>2</w:t>
      </w:r>
      <w:r>
        <w:rPr>
          <w:b/>
          <w:bCs/>
          <w:sz w:val="24"/>
          <w:szCs w:val="24"/>
          <w:rtl/>
        </w:rPr>
        <w:t>-</w:t>
      </w:r>
      <w:r>
        <w:rPr>
          <w:b/>
          <w:bCs/>
          <w:sz w:val="24"/>
          <w:szCs w:val="24"/>
        </w:rPr>
        <w:t>8</w:t>
      </w:r>
      <w:r>
        <w:rPr>
          <w:b/>
          <w:bCs/>
          <w:sz w:val="24"/>
          <w:szCs w:val="24"/>
          <w:rtl/>
        </w:rPr>
        <w:t>-</w:t>
      </w:r>
      <w:r>
        <w:rPr>
          <w:b/>
          <w:bCs/>
          <w:sz w:val="24"/>
          <w:szCs w:val="24"/>
        </w:rPr>
        <w:t>3</w:t>
      </w:r>
      <w:r>
        <w:rPr>
          <w:b/>
          <w:bCs/>
          <w:sz w:val="24"/>
          <w:szCs w:val="24"/>
          <w:rtl/>
        </w:rPr>
        <w:t>-</w:t>
      </w:r>
      <w:r>
        <w:rPr>
          <w:b/>
          <w:bCs/>
          <w:sz w:val="24"/>
          <w:szCs w:val="24"/>
        </w:rPr>
        <w:t>7</w:t>
      </w:r>
      <w:r>
        <w:rPr>
          <w:b/>
          <w:bCs/>
          <w:sz w:val="24"/>
          <w:szCs w:val="24"/>
          <w:rtl/>
        </w:rPr>
        <w:t xml:space="preserve">- بازرسی وسایل بستن بار </w:t>
      </w:r>
    </w:p>
    <w:p w:rsidR="005F0291" w:rsidRDefault="00AC7D4A">
      <w:pPr>
        <w:ind w:left="288" w:right="70"/>
      </w:pPr>
      <w:r>
        <w:rPr>
          <w:b/>
          <w:bCs/>
          <w:szCs w:val="26"/>
          <w:rtl/>
        </w:rPr>
        <w:t>الف-</w:t>
      </w:r>
      <w:r>
        <w:rPr>
          <w:szCs w:val="26"/>
          <w:rtl/>
        </w:rPr>
        <w:t xml:space="preserve"> وسایل بستن بار اعم از کابلها، زنجیرها، تسمهها، طنابها، قلابها، باید از نظر کشش، فرسودگی، خوردگی ،شکستگی، ترك خوردگی و هر نوع خرابی دیگر،</w:t>
      </w:r>
      <w:r>
        <w:rPr>
          <w:szCs w:val="26"/>
          <w:rtl/>
        </w:rPr>
        <w:t xml:space="preserve"> به وسیلهکارگران علامتدهنده و یا اشخاص دیگري که بهعنوان کمک به متصدي بالابر از روي زمین دستور میدهند در مقاطع زمانی زیر مورد بازدید قرار گیرد: </w:t>
      </w:r>
    </w:p>
    <w:p w:rsidR="005F0291" w:rsidRDefault="00AC7D4A">
      <w:pPr>
        <w:spacing w:after="60"/>
        <w:ind w:left="12" w:right="156"/>
      </w:pPr>
      <w:r>
        <w:rPr>
          <w:b/>
          <w:bCs/>
          <w:szCs w:val="26"/>
          <w:rtl/>
        </w:rPr>
        <w:t>الف-</w:t>
      </w:r>
      <w:r>
        <w:rPr>
          <w:b/>
          <w:bCs/>
          <w:szCs w:val="26"/>
        </w:rPr>
        <w:t>1</w:t>
      </w:r>
      <w:r>
        <w:rPr>
          <w:b/>
          <w:bCs/>
          <w:szCs w:val="26"/>
          <w:rtl/>
        </w:rPr>
        <w:t>-</w:t>
      </w:r>
      <w:r>
        <w:rPr>
          <w:szCs w:val="26"/>
          <w:rtl/>
        </w:rPr>
        <w:t xml:space="preserve"> قبل از هر دفعه استفاده بهوسیله کارگر مربوطه و یا کارگرانی که براي این منظور در نظر گرفته شدهاند. </w:t>
      </w:r>
    </w:p>
    <w:p w:rsidR="005F0291" w:rsidRDefault="00AC7D4A">
      <w:pPr>
        <w:spacing w:after="102" w:line="259" w:lineRule="auto"/>
        <w:ind w:left="223" w:right="420" w:hanging="10"/>
        <w:jc w:val="center"/>
      </w:pPr>
      <w:r>
        <w:rPr>
          <w:b/>
          <w:bCs/>
          <w:szCs w:val="26"/>
          <w:rtl/>
        </w:rPr>
        <w:t>الف-</w:t>
      </w:r>
      <w:r>
        <w:rPr>
          <w:b/>
          <w:bCs/>
          <w:szCs w:val="26"/>
        </w:rPr>
        <w:t>2</w:t>
      </w:r>
      <w:r>
        <w:rPr>
          <w:b/>
          <w:bCs/>
          <w:szCs w:val="26"/>
          <w:rtl/>
        </w:rPr>
        <w:t xml:space="preserve">- </w:t>
      </w:r>
      <w:r>
        <w:rPr>
          <w:szCs w:val="26"/>
          <w:rtl/>
        </w:rPr>
        <w:t xml:space="preserve">هر هفته یکبار توسط شخص صاحب صلاحیت دیگري که توسط مسئول کارگاه تعیین میشود. </w:t>
      </w:r>
    </w:p>
    <w:p w:rsidR="005F0291" w:rsidRDefault="00AC7D4A">
      <w:pPr>
        <w:ind w:left="12" w:right="70"/>
      </w:pPr>
      <w:r>
        <w:rPr>
          <w:b/>
          <w:bCs/>
          <w:szCs w:val="26"/>
          <w:rtl/>
        </w:rPr>
        <w:t>الف-</w:t>
      </w:r>
      <w:r>
        <w:rPr>
          <w:b/>
          <w:bCs/>
          <w:szCs w:val="26"/>
        </w:rPr>
        <w:t>3</w:t>
      </w:r>
      <w:r>
        <w:rPr>
          <w:b/>
          <w:bCs/>
          <w:szCs w:val="26"/>
          <w:rtl/>
        </w:rPr>
        <w:t xml:space="preserve">- </w:t>
      </w:r>
      <w:r>
        <w:rPr>
          <w:szCs w:val="26"/>
          <w:rtl/>
        </w:rPr>
        <w:t xml:space="preserve">در مواقع صدمات وارده و همچنین در فواصل معینی که از </w:t>
      </w:r>
      <w:r>
        <w:rPr>
          <w:szCs w:val="26"/>
        </w:rPr>
        <w:t>3</w:t>
      </w:r>
      <w:r>
        <w:rPr>
          <w:szCs w:val="26"/>
          <w:rtl/>
        </w:rPr>
        <w:t xml:space="preserve"> ماه بیشتر نباشد بهوسیله شخص صاحب صلاحیت </w:t>
      </w:r>
    </w:p>
    <w:p w:rsidR="005F0291" w:rsidRDefault="00AC7D4A">
      <w:pPr>
        <w:ind w:left="12" w:right="70"/>
      </w:pPr>
      <w:r>
        <w:rPr>
          <w:b/>
          <w:bCs/>
          <w:szCs w:val="26"/>
          <w:rtl/>
        </w:rPr>
        <w:t>ب-</w:t>
      </w:r>
      <w:r>
        <w:rPr>
          <w:szCs w:val="26"/>
          <w:rtl/>
        </w:rPr>
        <w:t xml:space="preserve"> پس از هر بازرسی و آزمایش، شخص صاحب صلاحیت، باید گواهینامه اجازه کار صادر </w:t>
      </w:r>
      <w:r>
        <w:rPr>
          <w:szCs w:val="26"/>
          <w:rtl/>
        </w:rPr>
        <w:t xml:space="preserve">نماید. این گواهینامه باید در مستندات کارگاه نگهداري شود. </w:t>
      </w:r>
    </w:p>
    <w:p w:rsidR="005F0291" w:rsidRDefault="00AC7D4A">
      <w:pPr>
        <w:spacing w:after="135" w:line="259" w:lineRule="auto"/>
        <w:ind w:left="-1" w:right="0" w:hanging="10"/>
        <w:jc w:val="left"/>
      </w:pPr>
      <w:r>
        <w:rPr>
          <w:b/>
          <w:bCs/>
          <w:sz w:val="24"/>
          <w:szCs w:val="24"/>
        </w:rPr>
        <w:t>2</w:t>
      </w:r>
      <w:r>
        <w:rPr>
          <w:b/>
          <w:bCs/>
          <w:sz w:val="24"/>
          <w:szCs w:val="24"/>
          <w:rtl/>
        </w:rPr>
        <w:t>-</w:t>
      </w:r>
      <w:r>
        <w:rPr>
          <w:b/>
          <w:bCs/>
          <w:sz w:val="24"/>
          <w:szCs w:val="24"/>
        </w:rPr>
        <w:t>8</w:t>
      </w:r>
      <w:r>
        <w:rPr>
          <w:b/>
          <w:bCs/>
          <w:sz w:val="24"/>
          <w:szCs w:val="24"/>
          <w:rtl/>
        </w:rPr>
        <w:t>-</w:t>
      </w:r>
      <w:r>
        <w:rPr>
          <w:b/>
          <w:bCs/>
          <w:sz w:val="24"/>
          <w:szCs w:val="24"/>
        </w:rPr>
        <w:t>3</w:t>
      </w:r>
      <w:r>
        <w:rPr>
          <w:b/>
          <w:bCs/>
          <w:sz w:val="24"/>
          <w:szCs w:val="24"/>
          <w:rtl/>
        </w:rPr>
        <w:t>-</w:t>
      </w:r>
      <w:r>
        <w:rPr>
          <w:b/>
          <w:bCs/>
          <w:sz w:val="24"/>
          <w:szCs w:val="24"/>
        </w:rPr>
        <w:t>8</w:t>
      </w:r>
      <w:r>
        <w:rPr>
          <w:b/>
          <w:bCs/>
          <w:sz w:val="24"/>
          <w:szCs w:val="24"/>
          <w:rtl/>
        </w:rPr>
        <w:t>- نگهداري و انبار داري وسایل بستن بار</w:t>
      </w:r>
      <w:r>
        <w:rPr>
          <w:rFonts w:ascii="Times New Roman" w:eastAsia="Times New Roman" w:hAnsi="Times New Roman" w:cs="Times New Roman"/>
          <w:b/>
          <w:bCs/>
          <w:sz w:val="24"/>
          <w:szCs w:val="24"/>
          <w:rtl/>
        </w:rPr>
        <w:t xml:space="preserve"> </w:t>
      </w:r>
    </w:p>
    <w:p w:rsidR="005F0291" w:rsidRDefault="00AC7D4A">
      <w:pPr>
        <w:ind w:left="7" w:right="70" w:firstLine="284"/>
      </w:pPr>
      <w:r>
        <w:rPr>
          <w:szCs w:val="26"/>
          <w:rtl/>
        </w:rPr>
        <w:t>هنگامی که وسایل بستن بار مورد استفاده نیستند باید آنها را در محل مخصوصی که دسترسی به آن آسان باشد مطابق ضوابط ذیل، آویزان و نگهداري نمود:</w:t>
      </w:r>
      <w:r>
        <w:rPr>
          <w:rFonts w:ascii="Times New Roman" w:eastAsia="Times New Roman" w:hAnsi="Times New Roman" w:cs="Times New Roman"/>
          <w:szCs w:val="26"/>
          <w:rtl/>
        </w:rPr>
        <w:t xml:space="preserve"> </w:t>
      </w:r>
    </w:p>
    <w:p w:rsidR="005F0291" w:rsidRDefault="00AC7D4A">
      <w:pPr>
        <w:ind w:left="144" w:right="70"/>
      </w:pPr>
      <w:r>
        <w:rPr>
          <w:b/>
          <w:bCs/>
          <w:szCs w:val="26"/>
          <w:rtl/>
        </w:rPr>
        <w:lastRenderedPageBreak/>
        <w:t xml:space="preserve">الف- </w:t>
      </w:r>
      <w:r>
        <w:rPr>
          <w:szCs w:val="26"/>
          <w:rtl/>
        </w:rPr>
        <w:t xml:space="preserve">وسایل </w:t>
      </w:r>
      <w:r>
        <w:rPr>
          <w:szCs w:val="26"/>
          <w:rtl/>
        </w:rPr>
        <w:t>بستن بار باید به چنگک مخصوص بهصورتی آویخته شود که کارگر در موقع برداشتن و یا گذاشتن آن دچار حادثه و زحمت نشود.</w:t>
      </w:r>
      <w:r>
        <w:rPr>
          <w:rFonts w:ascii="Times New Roman" w:eastAsia="Times New Roman" w:hAnsi="Times New Roman" w:cs="Times New Roman"/>
          <w:szCs w:val="26"/>
          <w:rtl/>
        </w:rPr>
        <w:t xml:space="preserve"> </w:t>
      </w:r>
    </w:p>
    <w:p w:rsidR="005F0291" w:rsidRDefault="00AC7D4A">
      <w:pPr>
        <w:numPr>
          <w:ilvl w:val="3"/>
          <w:numId w:val="73"/>
        </w:numPr>
        <w:spacing w:after="61"/>
        <w:ind w:left="1480" w:right="185" w:hanging="381"/>
      </w:pPr>
      <w:r>
        <w:rPr>
          <w:szCs w:val="26"/>
          <w:rtl/>
        </w:rPr>
        <w:t>کابلهاي فلزي و زنجیرها باید در وضع و شرایطی نگهداريشوند که از زنگزدگی آنجلوگیري بهعمل آید.</w:t>
      </w:r>
      <w:r>
        <w:rPr>
          <w:rFonts w:ascii="Times New Roman" w:eastAsia="Times New Roman" w:hAnsi="Times New Roman" w:cs="Times New Roman"/>
          <w:szCs w:val="26"/>
          <w:rtl/>
        </w:rPr>
        <w:t xml:space="preserve"> </w:t>
      </w:r>
    </w:p>
    <w:p w:rsidR="005F0291" w:rsidRDefault="00AC7D4A">
      <w:pPr>
        <w:spacing w:after="61"/>
        <w:ind w:left="12" w:right="465"/>
      </w:pPr>
      <w:r>
        <w:rPr>
          <w:b/>
          <w:bCs/>
          <w:szCs w:val="26"/>
          <w:rtl/>
        </w:rPr>
        <w:t xml:space="preserve">پ- </w:t>
      </w:r>
      <w:r>
        <w:rPr>
          <w:szCs w:val="26"/>
          <w:rtl/>
        </w:rPr>
        <w:t>در محلهایی گذارده شوند که در اثر عبور ارابههاي حم</w:t>
      </w:r>
      <w:r>
        <w:rPr>
          <w:szCs w:val="26"/>
          <w:rtl/>
        </w:rPr>
        <w:t>ل و نقل از روي آنها دچار خوردگی و یا خرابی نشوند.</w:t>
      </w:r>
      <w:r>
        <w:rPr>
          <w:rFonts w:ascii="Times New Roman" w:eastAsia="Times New Roman" w:hAnsi="Times New Roman" w:cs="Times New Roman"/>
          <w:szCs w:val="26"/>
          <w:rtl/>
        </w:rPr>
        <w:t xml:space="preserve"> </w:t>
      </w:r>
    </w:p>
    <w:p w:rsidR="005F0291" w:rsidRDefault="00AC7D4A">
      <w:pPr>
        <w:numPr>
          <w:ilvl w:val="3"/>
          <w:numId w:val="73"/>
        </w:numPr>
        <w:ind w:left="1480" w:right="185" w:hanging="381"/>
      </w:pPr>
      <w:r>
        <w:rPr>
          <w:szCs w:val="26"/>
          <w:rtl/>
        </w:rPr>
        <w:t>براي حفظ قابلیت انعطاف و جلوگیري از زنگ زدن کابلهاي فلزي باید مرتباً در فواصل منظم کابلها را با روغنی که عاري از مواد اسیدي و قلیایی باشد روغنکاري نمود.</w:t>
      </w:r>
      <w:r>
        <w:rPr>
          <w:rFonts w:ascii="Times New Roman" w:eastAsia="Times New Roman" w:hAnsi="Times New Roman" w:cs="Times New Roman"/>
          <w:szCs w:val="26"/>
          <w:rtl/>
        </w:rPr>
        <w:t xml:space="preserve"> </w:t>
      </w:r>
    </w:p>
    <w:p w:rsidR="005F0291" w:rsidRDefault="00AC7D4A">
      <w:pPr>
        <w:numPr>
          <w:ilvl w:val="3"/>
          <w:numId w:val="73"/>
        </w:numPr>
        <w:spacing w:after="61"/>
        <w:ind w:left="1480" w:right="185" w:hanging="381"/>
      </w:pPr>
      <w:r>
        <w:rPr>
          <w:szCs w:val="26"/>
          <w:rtl/>
        </w:rPr>
        <w:t>کابلفلزي باید در محل خنک و خشک نگهداري شده و در معر</w:t>
      </w:r>
      <w:r>
        <w:rPr>
          <w:szCs w:val="26"/>
          <w:rtl/>
        </w:rPr>
        <w:t>ض حرارت زیاد و یا بخار اسید قرار نگیرد.</w:t>
      </w:r>
      <w:r>
        <w:rPr>
          <w:rFonts w:ascii="Times New Roman" w:eastAsia="Times New Roman" w:hAnsi="Times New Roman" w:cs="Times New Roman"/>
          <w:szCs w:val="26"/>
          <w:rtl/>
        </w:rPr>
        <w:t xml:space="preserve"> </w:t>
      </w:r>
    </w:p>
    <w:p w:rsidR="005F0291" w:rsidRDefault="00AC7D4A">
      <w:pPr>
        <w:numPr>
          <w:ilvl w:val="3"/>
          <w:numId w:val="73"/>
        </w:numPr>
        <w:spacing w:after="243"/>
        <w:ind w:left="1480" w:right="185" w:hanging="381"/>
      </w:pPr>
      <w:r>
        <w:rPr>
          <w:szCs w:val="26"/>
          <w:rtl/>
        </w:rPr>
        <w:t>طناب لیفی را نباید در محلهایی که امکان تماس با اسیدها، بخارات اسیدي یا سایر مواد مخرب شیمیایی وجود دارد بهکار برد یا انبار نمود. هنگامیکه طنابهاي لیفی مورد استفاده نیستند باید آنها را بهصورت کلاف و بهطور آزاد به میخ</w:t>
      </w:r>
      <w:r>
        <w:rPr>
          <w:szCs w:val="26"/>
          <w:rtl/>
        </w:rPr>
        <w:t xml:space="preserve"> چوبی آویزان کرد و یا روي سکوهاي مشبک چوبی که حداقل ارتفاع آن از زمین </w:t>
      </w:r>
      <w:r>
        <w:rPr>
          <w:szCs w:val="26"/>
        </w:rPr>
        <w:t>15</w:t>
      </w:r>
      <w:r>
        <w:rPr>
          <w:szCs w:val="26"/>
          <w:rtl/>
        </w:rPr>
        <w:t xml:space="preserve"> سانتیمتر باشد، قرار داد. محلی که طنابهاي لیفی انبار میشود باید کاملاً تهویه شده و آنها را باید دور از دیگهاي بخار، لولههاي بخار یا سایر منابع حرارتی یا رطوبت یا بخار آب انبار نمود. طن</w:t>
      </w:r>
      <w:r>
        <w:rPr>
          <w:szCs w:val="26"/>
          <w:rtl/>
        </w:rPr>
        <w:t xml:space="preserve">ابهاي لیفی که براي بلند کردن بار مورد استفاده قرار گرفتهاند باید قبل از انبار کردن تمیز و خشک شوند. </w:t>
      </w:r>
    </w:p>
    <w:p w:rsidR="005F0291" w:rsidRDefault="00AC7D4A">
      <w:pPr>
        <w:spacing w:after="121" w:line="259" w:lineRule="auto"/>
        <w:ind w:left="1" w:right="0" w:hanging="10"/>
        <w:jc w:val="left"/>
      </w:pPr>
      <w:r>
        <w:rPr>
          <w:b/>
          <w:bCs/>
          <w:szCs w:val="26"/>
        </w:rPr>
        <w:t>2</w:t>
      </w:r>
      <w:r>
        <w:rPr>
          <w:b/>
          <w:bCs/>
          <w:szCs w:val="26"/>
          <w:rtl/>
        </w:rPr>
        <w:t>-</w:t>
      </w:r>
      <w:r>
        <w:rPr>
          <w:b/>
          <w:bCs/>
          <w:szCs w:val="26"/>
        </w:rPr>
        <w:t>8</w:t>
      </w:r>
      <w:r>
        <w:rPr>
          <w:b/>
          <w:bCs/>
          <w:szCs w:val="26"/>
          <w:rtl/>
        </w:rPr>
        <w:t>-</w:t>
      </w:r>
      <w:r>
        <w:rPr>
          <w:b/>
          <w:bCs/>
          <w:szCs w:val="26"/>
        </w:rPr>
        <w:t>4</w:t>
      </w:r>
      <w:r>
        <w:rPr>
          <w:b/>
          <w:bCs/>
          <w:szCs w:val="26"/>
          <w:rtl/>
        </w:rPr>
        <w:t xml:space="preserve">- عبور بار از فراز کارگاه و معابر و بناهاي مجاور </w:t>
      </w:r>
    </w:p>
    <w:p w:rsidR="005F0291" w:rsidRDefault="00AC7D4A">
      <w:pPr>
        <w:ind w:left="7" w:right="70" w:firstLine="286"/>
      </w:pPr>
      <w:r>
        <w:rPr>
          <w:szCs w:val="26"/>
          <w:rtl/>
        </w:rPr>
        <w:t xml:space="preserve">از روي معابر و فضاهاي عمومی و خصوصی مجاور کارگاه ساختمانی نباید هیچ باري بهوسیله دستگاههاي بالابر </w:t>
      </w:r>
      <w:r>
        <w:rPr>
          <w:szCs w:val="26"/>
          <w:rtl/>
        </w:rPr>
        <w:t xml:space="preserve">عبور داده شود و چنانچه انجام این کار اجتنابناپذیر باشد، باید پس از اخذ مجوز از مرجع صاحب صلاحیت و رضایت صاحب نفعان، مشروط به انجام یک یا چند اقدام حفاظتی به شرح ذیل، بر اساس نظر دستگاه نظارت انجام گیرد: </w:t>
      </w:r>
    </w:p>
    <w:p w:rsidR="005F0291" w:rsidRDefault="00AC7D4A">
      <w:pPr>
        <w:ind w:left="289" w:right="70"/>
      </w:pPr>
      <w:r>
        <w:rPr>
          <w:b/>
          <w:bCs/>
          <w:szCs w:val="26"/>
        </w:rPr>
        <w:t>2</w:t>
      </w:r>
      <w:r>
        <w:rPr>
          <w:b/>
          <w:bCs/>
          <w:szCs w:val="26"/>
          <w:rtl/>
        </w:rPr>
        <w:t>-</w:t>
      </w:r>
      <w:r>
        <w:rPr>
          <w:b/>
          <w:bCs/>
          <w:szCs w:val="26"/>
        </w:rPr>
        <w:t>8</w:t>
      </w:r>
      <w:r>
        <w:rPr>
          <w:b/>
          <w:bCs/>
          <w:szCs w:val="26"/>
          <w:rtl/>
        </w:rPr>
        <w:t>-</w:t>
      </w:r>
      <w:r>
        <w:rPr>
          <w:b/>
          <w:bCs/>
          <w:szCs w:val="26"/>
        </w:rPr>
        <w:t>4</w:t>
      </w:r>
      <w:r>
        <w:rPr>
          <w:b/>
          <w:bCs/>
          <w:szCs w:val="26"/>
          <w:rtl/>
        </w:rPr>
        <w:t>-</w:t>
      </w:r>
      <w:r>
        <w:rPr>
          <w:b/>
          <w:bCs/>
          <w:szCs w:val="26"/>
        </w:rPr>
        <w:t>1</w:t>
      </w:r>
      <w:r>
        <w:rPr>
          <w:b/>
          <w:bCs/>
          <w:szCs w:val="26"/>
          <w:rtl/>
        </w:rPr>
        <w:t xml:space="preserve">- </w:t>
      </w:r>
      <w:r>
        <w:rPr>
          <w:szCs w:val="26"/>
          <w:rtl/>
        </w:rPr>
        <w:t>براي حصول اطمینان از ایمنی معابر عمومی هنگا</w:t>
      </w:r>
      <w:r>
        <w:rPr>
          <w:szCs w:val="26"/>
          <w:rtl/>
        </w:rPr>
        <w:t>م عبور بار از فراز آن، در صورت امکان باید ناحیهاي که در زیر بار قرار میگیرد، با استفاده از موانع هدایت مسیر و علائم هشداردهنده موثر از قبیل تابلوها، پرچمهاي مخصوص یا چراغهاي چشمکزن، علائم نوري دستی با قابلیت دید در شب و سایر وسایل هشداردهنده مقتضی، قرنطینه</w:t>
      </w:r>
      <w:r>
        <w:rPr>
          <w:szCs w:val="26"/>
          <w:rtl/>
        </w:rPr>
        <w:t xml:space="preserve"> شده و از تردد عابران و وسایل نقلیه در آن محدوده جلوگیري شود. سازههاي حفاظتی مقتضی نیز مطابق ضوابط بند </w:t>
      </w:r>
      <w:r>
        <w:rPr>
          <w:szCs w:val="26"/>
        </w:rPr>
        <w:t>2</w:t>
      </w:r>
      <w:r>
        <w:rPr>
          <w:szCs w:val="26"/>
          <w:rtl/>
        </w:rPr>
        <w:t>-</w:t>
      </w:r>
      <w:r>
        <w:rPr>
          <w:szCs w:val="26"/>
        </w:rPr>
        <w:t>2</w:t>
      </w:r>
      <w:r>
        <w:rPr>
          <w:szCs w:val="26"/>
          <w:rtl/>
        </w:rPr>
        <w:t>-</w:t>
      </w:r>
      <w:r>
        <w:rPr>
          <w:szCs w:val="26"/>
        </w:rPr>
        <w:t>3</w:t>
      </w:r>
      <w:r>
        <w:rPr>
          <w:szCs w:val="26"/>
          <w:rtl/>
        </w:rPr>
        <w:t xml:space="preserve"> در صورت قابل اجرا بودن تعبیه شود. در صورت امکانپذیر نبودن انجام اقدامات بیان شده، باید با استقرار افراد علامتدهنده به تعداد مقتضی و تجهیز آنها به ع</w:t>
      </w:r>
      <w:r>
        <w:rPr>
          <w:szCs w:val="26"/>
          <w:rtl/>
        </w:rPr>
        <w:t xml:space="preserve">لائم هشداردهنده پیشگفته، از عدم قرارگیري عابران و وسایل نقلیه در زمان عبور بار از فراز معابر عمومی اطمینان حاصل نمود. </w:t>
      </w:r>
    </w:p>
    <w:p w:rsidR="005F0291" w:rsidRDefault="00AC7D4A">
      <w:pPr>
        <w:ind w:left="288" w:right="70"/>
      </w:pPr>
      <w:r>
        <w:rPr>
          <w:b/>
          <w:bCs/>
          <w:szCs w:val="26"/>
        </w:rPr>
        <w:lastRenderedPageBreak/>
        <w:t>2</w:t>
      </w:r>
      <w:r>
        <w:rPr>
          <w:b/>
          <w:bCs/>
          <w:szCs w:val="26"/>
          <w:rtl/>
        </w:rPr>
        <w:t>-</w:t>
      </w:r>
      <w:r>
        <w:rPr>
          <w:b/>
          <w:bCs/>
          <w:szCs w:val="26"/>
        </w:rPr>
        <w:t>8</w:t>
      </w:r>
      <w:r>
        <w:rPr>
          <w:b/>
          <w:bCs/>
          <w:szCs w:val="26"/>
          <w:rtl/>
        </w:rPr>
        <w:t>-</w:t>
      </w:r>
      <w:r>
        <w:rPr>
          <w:b/>
          <w:bCs/>
          <w:szCs w:val="26"/>
        </w:rPr>
        <w:t>4</w:t>
      </w:r>
      <w:r>
        <w:rPr>
          <w:b/>
          <w:bCs/>
          <w:szCs w:val="26"/>
          <w:rtl/>
        </w:rPr>
        <w:t>-</w:t>
      </w:r>
      <w:r>
        <w:rPr>
          <w:b/>
          <w:bCs/>
          <w:szCs w:val="26"/>
        </w:rPr>
        <w:t>2</w:t>
      </w:r>
      <w:r>
        <w:rPr>
          <w:b/>
          <w:bCs/>
          <w:szCs w:val="26"/>
          <w:rtl/>
        </w:rPr>
        <w:t xml:space="preserve">- </w:t>
      </w:r>
      <w:r>
        <w:rPr>
          <w:szCs w:val="26"/>
          <w:rtl/>
        </w:rPr>
        <w:t xml:space="preserve">به تناسب وزن و نوع بارهاي عبوري، باید توسط شخص صاحب صلاحیت، مشخصات راهروهاي سرپوشیدهو سرپوشهاي حفاظتی موقت مطابق ضوابط بند </w:t>
      </w:r>
      <w:r>
        <w:rPr>
          <w:szCs w:val="26"/>
        </w:rPr>
        <w:t>2</w:t>
      </w:r>
      <w:r>
        <w:rPr>
          <w:szCs w:val="26"/>
          <w:rtl/>
        </w:rPr>
        <w:t>-</w:t>
      </w:r>
      <w:r>
        <w:rPr>
          <w:szCs w:val="26"/>
        </w:rPr>
        <w:t>2</w:t>
      </w:r>
      <w:r>
        <w:rPr>
          <w:szCs w:val="26"/>
          <w:rtl/>
        </w:rPr>
        <w:t>-</w:t>
      </w:r>
      <w:r>
        <w:rPr>
          <w:szCs w:val="26"/>
        </w:rPr>
        <w:t>3</w:t>
      </w:r>
      <w:r>
        <w:rPr>
          <w:szCs w:val="26"/>
          <w:rtl/>
        </w:rPr>
        <w:t xml:space="preserve"> براي مهار بار یا متعلقات باربرداري در صورت سقوط بار یا اجزاي بار یا متعلقات جرثقیل، احداث شود .</w:t>
      </w:r>
    </w:p>
    <w:p w:rsidR="005F0291" w:rsidRDefault="00AC7D4A">
      <w:pPr>
        <w:ind w:left="12" w:right="70"/>
      </w:pPr>
      <w:r>
        <w:rPr>
          <w:b/>
          <w:bCs/>
          <w:szCs w:val="26"/>
        </w:rPr>
        <w:t>2</w:t>
      </w:r>
      <w:r>
        <w:rPr>
          <w:b/>
          <w:bCs/>
          <w:szCs w:val="26"/>
          <w:rtl/>
        </w:rPr>
        <w:t>-</w:t>
      </w:r>
      <w:r>
        <w:rPr>
          <w:b/>
          <w:bCs/>
          <w:szCs w:val="26"/>
        </w:rPr>
        <w:t>8</w:t>
      </w:r>
      <w:r>
        <w:rPr>
          <w:b/>
          <w:bCs/>
          <w:szCs w:val="26"/>
          <w:rtl/>
        </w:rPr>
        <w:t>-</w:t>
      </w:r>
      <w:r>
        <w:rPr>
          <w:b/>
          <w:bCs/>
          <w:szCs w:val="26"/>
        </w:rPr>
        <w:t>4</w:t>
      </w:r>
      <w:r>
        <w:rPr>
          <w:b/>
          <w:bCs/>
          <w:szCs w:val="26"/>
          <w:rtl/>
        </w:rPr>
        <w:t>-</w:t>
      </w:r>
      <w:r>
        <w:rPr>
          <w:b/>
          <w:bCs/>
          <w:szCs w:val="26"/>
        </w:rPr>
        <w:t>3</w:t>
      </w:r>
      <w:r>
        <w:rPr>
          <w:b/>
          <w:bCs/>
          <w:szCs w:val="26"/>
          <w:rtl/>
        </w:rPr>
        <w:t xml:space="preserve">- </w:t>
      </w:r>
      <w:r>
        <w:rPr>
          <w:szCs w:val="26"/>
          <w:rtl/>
        </w:rPr>
        <w:t>شعاع گردش دستگاههاي بالابر از جمله جرثقیلهاي برجی باید بهگونهاي تنظیم و محدود شود که عبور بار از روي بناهاي مجاور به حداقل میزان خود برسد.</w:t>
      </w:r>
      <w:r>
        <w:rPr>
          <w:rFonts w:ascii="Times New Roman" w:eastAsia="Times New Roman" w:hAnsi="Times New Roman" w:cs="Times New Roman"/>
          <w:szCs w:val="26"/>
          <w:rtl/>
        </w:rPr>
        <w:t xml:space="preserve"> </w:t>
      </w:r>
    </w:p>
    <w:p w:rsidR="005F0291" w:rsidRDefault="00AC7D4A">
      <w:pPr>
        <w:ind w:left="288" w:right="70"/>
      </w:pPr>
      <w:r>
        <w:rPr>
          <w:b/>
          <w:bCs/>
          <w:szCs w:val="26"/>
        </w:rPr>
        <w:t>2</w:t>
      </w:r>
      <w:r>
        <w:rPr>
          <w:b/>
          <w:bCs/>
          <w:szCs w:val="26"/>
          <w:rtl/>
        </w:rPr>
        <w:t>-</w:t>
      </w:r>
      <w:r>
        <w:rPr>
          <w:b/>
          <w:bCs/>
          <w:szCs w:val="26"/>
        </w:rPr>
        <w:t>8</w:t>
      </w:r>
      <w:r>
        <w:rPr>
          <w:b/>
          <w:bCs/>
          <w:szCs w:val="26"/>
          <w:rtl/>
        </w:rPr>
        <w:t>-</w:t>
      </w:r>
      <w:r>
        <w:rPr>
          <w:b/>
          <w:bCs/>
          <w:szCs w:val="26"/>
        </w:rPr>
        <w:t>4</w:t>
      </w:r>
      <w:r>
        <w:rPr>
          <w:b/>
          <w:bCs/>
          <w:szCs w:val="26"/>
          <w:rtl/>
        </w:rPr>
        <w:t>-</w:t>
      </w:r>
      <w:r>
        <w:rPr>
          <w:b/>
          <w:bCs/>
          <w:szCs w:val="26"/>
        </w:rPr>
        <w:t>4</w:t>
      </w:r>
      <w:r>
        <w:rPr>
          <w:b/>
          <w:bCs/>
          <w:szCs w:val="26"/>
          <w:rtl/>
        </w:rPr>
        <w:t xml:space="preserve">- </w:t>
      </w:r>
      <w:r>
        <w:rPr>
          <w:szCs w:val="26"/>
          <w:rtl/>
        </w:rPr>
        <w:t>استفاده از روشهاي ترکیبی از قبیل استفاده توأمان از آسانسورباري و جرثقیلهاي برجی براي کاهش یا حذف عبور بار، استفاده از تعداد بیشتري از جرثقیلهاي برجی براي کاهش و محدودکردن شعاع حرکت، استفاده از جرثقیلهاي برجی بوم متحرك که شعاع عمل محدودتري نسبت به جرثقیلهاي</w:t>
      </w:r>
      <w:r>
        <w:rPr>
          <w:szCs w:val="26"/>
          <w:rtl/>
        </w:rPr>
        <w:t xml:space="preserve"> برجی سرچکشی دارند مجاز میباشد. </w:t>
      </w:r>
    </w:p>
    <w:p w:rsidR="005F0291" w:rsidRDefault="00AC7D4A">
      <w:pPr>
        <w:spacing w:after="60"/>
        <w:ind w:left="12" w:right="548"/>
      </w:pPr>
      <w:r>
        <w:rPr>
          <w:b/>
          <w:bCs/>
          <w:szCs w:val="26"/>
        </w:rPr>
        <w:t>2</w:t>
      </w:r>
      <w:r>
        <w:rPr>
          <w:b/>
          <w:bCs/>
          <w:szCs w:val="26"/>
          <w:rtl/>
        </w:rPr>
        <w:t>-</w:t>
      </w:r>
      <w:r>
        <w:rPr>
          <w:b/>
          <w:bCs/>
          <w:szCs w:val="26"/>
        </w:rPr>
        <w:t>8</w:t>
      </w:r>
      <w:r>
        <w:rPr>
          <w:b/>
          <w:bCs/>
          <w:szCs w:val="26"/>
          <w:rtl/>
        </w:rPr>
        <w:t>-</w:t>
      </w:r>
      <w:r>
        <w:rPr>
          <w:b/>
          <w:bCs/>
          <w:szCs w:val="26"/>
        </w:rPr>
        <w:t>4</w:t>
      </w:r>
      <w:r>
        <w:rPr>
          <w:b/>
          <w:bCs/>
          <w:szCs w:val="26"/>
          <w:rtl/>
        </w:rPr>
        <w:t>-</w:t>
      </w:r>
      <w:r>
        <w:rPr>
          <w:b/>
          <w:bCs/>
          <w:szCs w:val="26"/>
        </w:rPr>
        <w:t>5</w:t>
      </w:r>
      <w:r>
        <w:rPr>
          <w:b/>
          <w:bCs/>
          <w:szCs w:val="26"/>
          <w:rtl/>
        </w:rPr>
        <w:t xml:space="preserve">- </w:t>
      </w:r>
      <w:r>
        <w:rPr>
          <w:szCs w:val="26"/>
          <w:rtl/>
        </w:rPr>
        <w:t xml:space="preserve">عملیات باربرداري به ساعتها یا روزهاي مشخص همراه با حضور فرد علامت دهنده محدود شود. </w:t>
      </w:r>
    </w:p>
    <w:p w:rsidR="005F0291" w:rsidRDefault="00AC7D4A">
      <w:pPr>
        <w:ind w:left="12" w:right="70"/>
      </w:pPr>
      <w:r>
        <w:rPr>
          <w:b/>
          <w:bCs/>
          <w:szCs w:val="26"/>
        </w:rPr>
        <w:t>2</w:t>
      </w:r>
      <w:r>
        <w:rPr>
          <w:b/>
          <w:bCs/>
          <w:szCs w:val="26"/>
          <w:rtl/>
        </w:rPr>
        <w:t>-</w:t>
      </w:r>
      <w:r>
        <w:rPr>
          <w:b/>
          <w:bCs/>
          <w:szCs w:val="26"/>
        </w:rPr>
        <w:t>8</w:t>
      </w:r>
      <w:r>
        <w:rPr>
          <w:b/>
          <w:bCs/>
          <w:szCs w:val="26"/>
          <w:rtl/>
        </w:rPr>
        <w:t>-</w:t>
      </w:r>
      <w:r>
        <w:rPr>
          <w:b/>
          <w:bCs/>
          <w:szCs w:val="26"/>
        </w:rPr>
        <w:t>4</w:t>
      </w:r>
      <w:r>
        <w:rPr>
          <w:b/>
          <w:bCs/>
          <w:szCs w:val="26"/>
          <w:rtl/>
        </w:rPr>
        <w:t>-</w:t>
      </w:r>
      <w:r>
        <w:rPr>
          <w:b/>
          <w:bCs/>
          <w:szCs w:val="26"/>
        </w:rPr>
        <w:t>6</w:t>
      </w:r>
      <w:r>
        <w:rPr>
          <w:b/>
          <w:bCs/>
          <w:szCs w:val="26"/>
          <w:rtl/>
        </w:rPr>
        <w:t>-</w:t>
      </w:r>
      <w:r>
        <w:rPr>
          <w:szCs w:val="26"/>
          <w:rtl/>
        </w:rPr>
        <w:t xml:space="preserve">کنترل شود که بوم یا وزنههاي تعادلی جرثقیلهاي برجی در زمان تعطیلی کار بر فراز بناهاي مجاور قرار نگیرد. </w:t>
      </w:r>
    </w:p>
    <w:p w:rsidR="005F0291" w:rsidRDefault="00AC7D4A">
      <w:pPr>
        <w:spacing w:after="277"/>
        <w:ind w:left="12" w:right="968"/>
      </w:pPr>
      <w:r>
        <w:rPr>
          <w:b/>
          <w:bCs/>
          <w:szCs w:val="26"/>
        </w:rPr>
        <w:t>2</w:t>
      </w:r>
      <w:r>
        <w:rPr>
          <w:b/>
          <w:bCs/>
          <w:szCs w:val="26"/>
          <w:rtl/>
        </w:rPr>
        <w:t>-</w:t>
      </w:r>
      <w:r>
        <w:rPr>
          <w:b/>
          <w:bCs/>
          <w:szCs w:val="26"/>
        </w:rPr>
        <w:t>8</w:t>
      </w:r>
      <w:r>
        <w:rPr>
          <w:b/>
          <w:bCs/>
          <w:szCs w:val="26"/>
          <w:rtl/>
        </w:rPr>
        <w:t>-</w:t>
      </w:r>
      <w:r>
        <w:rPr>
          <w:b/>
          <w:bCs/>
          <w:szCs w:val="26"/>
        </w:rPr>
        <w:t>4</w:t>
      </w:r>
      <w:r>
        <w:rPr>
          <w:b/>
          <w:bCs/>
          <w:szCs w:val="26"/>
          <w:rtl/>
        </w:rPr>
        <w:t>-</w:t>
      </w:r>
      <w:r>
        <w:rPr>
          <w:b/>
          <w:bCs/>
          <w:szCs w:val="26"/>
        </w:rPr>
        <w:t>7</w:t>
      </w:r>
      <w:r>
        <w:rPr>
          <w:b/>
          <w:bCs/>
          <w:szCs w:val="26"/>
          <w:rtl/>
        </w:rPr>
        <w:t xml:space="preserve">- </w:t>
      </w:r>
      <w:r>
        <w:rPr>
          <w:szCs w:val="26"/>
          <w:rtl/>
        </w:rPr>
        <w:t>تاسیسات عم</w:t>
      </w:r>
      <w:r>
        <w:rPr>
          <w:szCs w:val="26"/>
          <w:rtl/>
        </w:rPr>
        <w:t xml:space="preserve">ومی و شهري واقع در ناحیه زیر بار نیز باید مطابق بند </w:t>
      </w:r>
      <w:r>
        <w:rPr>
          <w:szCs w:val="26"/>
        </w:rPr>
        <w:t>2</w:t>
      </w:r>
      <w:r>
        <w:rPr>
          <w:szCs w:val="26"/>
          <w:rtl/>
        </w:rPr>
        <w:t>-</w:t>
      </w:r>
      <w:r>
        <w:rPr>
          <w:szCs w:val="26"/>
        </w:rPr>
        <w:t>8</w:t>
      </w:r>
      <w:r>
        <w:rPr>
          <w:szCs w:val="26"/>
          <w:rtl/>
        </w:rPr>
        <w:t>-</w:t>
      </w:r>
      <w:r>
        <w:rPr>
          <w:szCs w:val="26"/>
        </w:rPr>
        <w:t>4</w:t>
      </w:r>
      <w:r>
        <w:rPr>
          <w:szCs w:val="26"/>
          <w:rtl/>
        </w:rPr>
        <w:t xml:space="preserve"> حفاظت گردند. </w:t>
      </w:r>
    </w:p>
    <w:p w:rsidR="005F0291" w:rsidRDefault="00AC7D4A">
      <w:pPr>
        <w:spacing w:after="307" w:line="259" w:lineRule="auto"/>
        <w:ind w:left="1" w:right="0" w:hanging="10"/>
        <w:jc w:val="left"/>
      </w:pPr>
      <w:r>
        <w:rPr>
          <w:b/>
          <w:bCs/>
          <w:szCs w:val="26"/>
        </w:rPr>
        <w:t>2</w:t>
      </w:r>
      <w:r>
        <w:rPr>
          <w:b/>
          <w:bCs/>
          <w:szCs w:val="26"/>
          <w:rtl/>
        </w:rPr>
        <w:t>-</w:t>
      </w:r>
      <w:r>
        <w:rPr>
          <w:b/>
          <w:bCs/>
          <w:szCs w:val="26"/>
        </w:rPr>
        <w:t>8</w:t>
      </w:r>
      <w:r>
        <w:rPr>
          <w:b/>
          <w:bCs/>
          <w:szCs w:val="26"/>
          <w:rtl/>
        </w:rPr>
        <w:t>-</w:t>
      </w:r>
      <w:r>
        <w:rPr>
          <w:b/>
          <w:bCs/>
          <w:szCs w:val="26"/>
        </w:rPr>
        <w:t>5</w:t>
      </w:r>
      <w:r>
        <w:rPr>
          <w:b/>
          <w:bCs/>
          <w:szCs w:val="26"/>
          <w:rtl/>
        </w:rPr>
        <w:t>- جرثقیل برجی (تاورکرین)</w:t>
      </w:r>
      <w:r>
        <w:rPr>
          <w:b/>
          <w:bCs/>
          <w:szCs w:val="26"/>
          <w:vertAlign w:val="superscript"/>
        </w:rPr>
        <w:t>1</w:t>
      </w:r>
      <w:r>
        <w:rPr>
          <w:b/>
          <w:bCs/>
          <w:szCs w:val="26"/>
          <w:rtl/>
        </w:rPr>
        <w:t xml:space="preserve"> </w:t>
      </w:r>
    </w:p>
    <w:p w:rsidR="005F0291" w:rsidRDefault="00AC7D4A">
      <w:pPr>
        <w:spacing w:after="134" w:line="259" w:lineRule="auto"/>
        <w:ind w:left="-1" w:right="0" w:hanging="10"/>
        <w:jc w:val="left"/>
      </w:pPr>
      <w:r>
        <w:rPr>
          <w:b/>
          <w:bCs/>
          <w:sz w:val="24"/>
          <w:szCs w:val="24"/>
        </w:rPr>
        <w:t>2</w:t>
      </w:r>
      <w:r>
        <w:rPr>
          <w:b/>
          <w:bCs/>
          <w:sz w:val="24"/>
          <w:szCs w:val="24"/>
          <w:rtl/>
        </w:rPr>
        <w:t>-</w:t>
      </w:r>
      <w:r>
        <w:rPr>
          <w:b/>
          <w:bCs/>
          <w:sz w:val="24"/>
          <w:szCs w:val="24"/>
        </w:rPr>
        <w:t>8</w:t>
      </w:r>
      <w:r>
        <w:rPr>
          <w:b/>
          <w:bCs/>
          <w:sz w:val="24"/>
          <w:szCs w:val="24"/>
          <w:rtl/>
        </w:rPr>
        <w:t>-</w:t>
      </w:r>
      <w:r>
        <w:rPr>
          <w:b/>
          <w:bCs/>
          <w:sz w:val="24"/>
          <w:szCs w:val="24"/>
        </w:rPr>
        <w:t>5</w:t>
      </w:r>
      <w:r>
        <w:rPr>
          <w:b/>
          <w:bCs/>
          <w:sz w:val="24"/>
          <w:szCs w:val="24"/>
          <w:rtl/>
        </w:rPr>
        <w:t>-</w:t>
      </w:r>
      <w:r>
        <w:rPr>
          <w:b/>
          <w:bCs/>
          <w:sz w:val="24"/>
          <w:szCs w:val="24"/>
        </w:rPr>
        <w:t>1</w:t>
      </w:r>
      <w:r>
        <w:rPr>
          <w:b/>
          <w:bCs/>
          <w:sz w:val="24"/>
          <w:szCs w:val="24"/>
          <w:rtl/>
        </w:rPr>
        <w:t xml:space="preserve">- نقشه جانمایی (سایت پلان) </w:t>
      </w:r>
    </w:p>
    <w:p w:rsidR="005F0291" w:rsidRDefault="00AC7D4A">
      <w:pPr>
        <w:ind w:left="7" w:right="70" w:firstLine="285"/>
      </w:pPr>
      <w:r>
        <w:rPr>
          <w:szCs w:val="26"/>
          <w:rtl/>
        </w:rPr>
        <w:t>پیش از برپایی جرثقیل، شخص صاحب صلاحیت باید یک سایت پلان آماه کند. نقشه جانمایی باید به تایید دستگاه نظارت برسد. در نق</w:t>
      </w:r>
      <w:r>
        <w:rPr>
          <w:szCs w:val="26"/>
          <w:rtl/>
        </w:rPr>
        <w:t>شه جانمایی براي هر جرثقیل برجی، باید جزئیات و موارد ذیل مشخص شده باشد:</w:t>
      </w:r>
      <w:r>
        <w:rPr>
          <w:rFonts w:ascii="Times New Roman" w:eastAsia="Times New Roman" w:hAnsi="Times New Roman" w:cs="Times New Roman"/>
          <w:szCs w:val="26"/>
          <w:rtl/>
        </w:rPr>
        <w:t xml:space="preserve"> </w:t>
      </w:r>
    </w:p>
    <w:p w:rsidR="005F0291" w:rsidRDefault="00AC7D4A">
      <w:pPr>
        <w:spacing w:after="95" w:line="265" w:lineRule="auto"/>
        <w:ind w:left="578" w:right="0" w:hanging="10"/>
        <w:jc w:val="left"/>
      </w:pPr>
      <w:r>
        <w:rPr>
          <w:b/>
          <w:bCs/>
          <w:szCs w:val="26"/>
          <w:rtl/>
        </w:rPr>
        <w:t xml:space="preserve">الف- </w:t>
      </w:r>
      <w:r>
        <w:rPr>
          <w:szCs w:val="26"/>
          <w:rtl/>
        </w:rPr>
        <w:t xml:space="preserve">محل، تراز تکیهگاه و محور مرکزي پایه برج </w:t>
      </w:r>
    </w:p>
    <w:p w:rsidR="005F0291" w:rsidRDefault="00AC7D4A">
      <w:pPr>
        <w:numPr>
          <w:ilvl w:val="3"/>
          <w:numId w:val="72"/>
        </w:numPr>
        <w:ind w:right="35" w:hanging="345"/>
        <w:jc w:val="left"/>
      </w:pPr>
      <w:r>
        <w:rPr>
          <w:szCs w:val="26"/>
          <w:rtl/>
        </w:rPr>
        <w:t>سیستم تکیهگاهی مناسب براي جرثقیل با توجه به بارهاي وارد، جنس خاك، شرایط همواري (همترازي) و سطحی زمین، مجاورت پی با حفاريها، شیبها، سازههاي</w:t>
      </w:r>
      <w:r>
        <w:rPr>
          <w:szCs w:val="26"/>
          <w:rtl/>
        </w:rPr>
        <w:t xml:space="preserve"> زیرسطحی </w:t>
      </w:r>
      <w:r>
        <w:rPr>
          <w:b/>
          <w:bCs/>
          <w:szCs w:val="26"/>
          <w:rtl/>
        </w:rPr>
        <w:t xml:space="preserve">پ- </w:t>
      </w:r>
      <w:r>
        <w:rPr>
          <w:szCs w:val="26"/>
          <w:rtl/>
        </w:rPr>
        <w:t xml:space="preserve">جهت پایه برج براي بالارَوَي جرثقیل در صورت امکان </w:t>
      </w:r>
      <w:r>
        <w:rPr>
          <w:b/>
          <w:bCs/>
          <w:szCs w:val="26"/>
          <w:rtl/>
        </w:rPr>
        <w:t xml:space="preserve">ت- </w:t>
      </w:r>
      <w:r>
        <w:rPr>
          <w:szCs w:val="26"/>
          <w:rtl/>
        </w:rPr>
        <w:t xml:space="preserve">طول بوم یا بوم متحرك و بوم تعادلی </w:t>
      </w:r>
      <w:r>
        <w:rPr>
          <w:b/>
          <w:bCs/>
          <w:szCs w:val="26"/>
          <w:rtl/>
        </w:rPr>
        <w:t xml:space="preserve">ث- </w:t>
      </w:r>
      <w:r>
        <w:rPr>
          <w:szCs w:val="26"/>
          <w:rtl/>
        </w:rPr>
        <w:t xml:space="preserve">حداکثر شعاع کاري بوم یا بوم متحرك </w:t>
      </w:r>
    </w:p>
    <w:p w:rsidR="005F0291" w:rsidRDefault="00AC7D4A">
      <w:pPr>
        <w:numPr>
          <w:ilvl w:val="3"/>
          <w:numId w:val="72"/>
        </w:numPr>
        <w:spacing w:after="95" w:line="265" w:lineRule="auto"/>
        <w:ind w:right="35" w:hanging="345"/>
        <w:jc w:val="left"/>
      </w:pPr>
      <w:r>
        <w:rPr>
          <w:szCs w:val="26"/>
          <w:rtl/>
        </w:rPr>
        <w:t xml:space="preserve">سازههایی که در شعاع </w:t>
      </w:r>
      <w:r>
        <w:rPr>
          <w:szCs w:val="26"/>
        </w:rPr>
        <w:t>2</w:t>
      </w:r>
      <w:r>
        <w:rPr>
          <w:szCs w:val="26"/>
          <w:rtl/>
        </w:rPr>
        <w:t xml:space="preserve"> متري از نوك بوم یا بوم متحرك قرار دارند </w:t>
      </w:r>
    </w:p>
    <w:p w:rsidR="005F0291" w:rsidRDefault="00AC7D4A">
      <w:pPr>
        <w:spacing w:after="569"/>
        <w:ind w:left="12" w:right="70"/>
      </w:pPr>
      <w:r>
        <w:rPr>
          <w:b/>
          <w:bCs/>
          <w:szCs w:val="26"/>
          <w:rtl/>
        </w:rPr>
        <w:t xml:space="preserve">چ- </w:t>
      </w:r>
      <w:r>
        <w:rPr>
          <w:szCs w:val="26"/>
          <w:rtl/>
        </w:rPr>
        <w:t>فضا و فواصل ایمن براي جرثقیل، شامل مواردي از قبیل مسیر</w:t>
      </w:r>
      <w:r>
        <w:rPr>
          <w:szCs w:val="26"/>
          <w:rtl/>
        </w:rPr>
        <w:t xml:space="preserve">هاي دسترسی براي اجزاي مختلف جرثقیل و تجهیزات مربوط، فضاي کافی براي برپایی و پیادهسازي جرثقیل. </w:t>
      </w:r>
    </w:p>
    <w:p w:rsidR="005F0291" w:rsidRDefault="00AC7D4A">
      <w:pPr>
        <w:tabs>
          <w:tab w:val="center" w:pos="2883"/>
        </w:tabs>
        <w:bidi w:val="0"/>
        <w:spacing w:after="67" w:line="259" w:lineRule="auto"/>
        <w:ind w:left="0" w:right="0" w:firstLine="0"/>
        <w:jc w:val="left"/>
      </w:pPr>
      <w:r>
        <w:rPr>
          <w:rFonts w:ascii="Times New Roman" w:eastAsia="Times New Roman" w:hAnsi="Times New Roman" w:cs="Times New Roman"/>
          <w:sz w:val="28"/>
          <w:vertAlign w:val="subscript"/>
        </w:rPr>
        <w:lastRenderedPageBreak/>
        <w:t>-1</w:t>
      </w:r>
      <w:r>
        <w:rPr>
          <w:rFonts w:ascii="Calibri" w:eastAsia="Calibri" w:hAnsi="Calibri" w:cs="Calibri"/>
          <w:strike/>
          <w:sz w:val="22"/>
        </w:rPr>
        <w:t xml:space="preserve">                                                           </w:t>
      </w:r>
      <w:r>
        <w:rPr>
          <w:rFonts w:ascii="Times New Roman" w:eastAsia="Times New Roman" w:hAnsi="Times New Roman" w:cs="Times New Roman"/>
          <w:sz w:val="28"/>
          <w:vertAlign w:val="subscript"/>
        </w:rPr>
        <w:t xml:space="preserve"> Tower crane </w:t>
      </w:r>
      <w:r>
        <w:rPr>
          <w:rFonts w:ascii="Times New Roman" w:eastAsia="Times New Roman" w:hAnsi="Times New Roman" w:cs="Times New Roman"/>
          <w:sz w:val="28"/>
          <w:vertAlign w:val="subscript"/>
        </w:rPr>
        <w:tab/>
      </w:r>
      <w:r>
        <w:rPr>
          <w:rFonts w:ascii="Calibri" w:eastAsia="Calibri" w:hAnsi="Calibri" w:cs="Calibri"/>
          <w:sz w:val="22"/>
        </w:rPr>
        <w:t xml:space="preserve"> </w:t>
      </w:r>
    </w:p>
    <w:p w:rsidR="005F0291" w:rsidRDefault="00AC7D4A">
      <w:pPr>
        <w:numPr>
          <w:ilvl w:val="0"/>
          <w:numId w:val="74"/>
        </w:numPr>
        <w:ind w:right="70"/>
      </w:pPr>
      <w:r>
        <w:rPr>
          <w:szCs w:val="26"/>
          <w:rtl/>
        </w:rPr>
        <w:t>شناسایی و انعکاس خطوط برق، دکلهاي مخابراتی، خطوط راهآهن یا قطار سبک شهري، بناها، معا</w:t>
      </w:r>
      <w:r>
        <w:rPr>
          <w:szCs w:val="26"/>
          <w:rtl/>
        </w:rPr>
        <w:t xml:space="preserve">بر، تاسیسات عمومی و شهري و سازههاي زیرسطحی (زیر زمینی) در محدوده شعاع کارکرد جرثقیل و حریمهوایی ممنوعه. </w:t>
      </w:r>
    </w:p>
    <w:p w:rsidR="005F0291" w:rsidRDefault="00AC7D4A">
      <w:pPr>
        <w:numPr>
          <w:ilvl w:val="0"/>
          <w:numId w:val="74"/>
        </w:numPr>
        <w:ind w:right="70"/>
      </w:pPr>
      <w:r>
        <w:rPr>
          <w:szCs w:val="26"/>
          <w:rtl/>
        </w:rPr>
        <w:t>پیشبینی</w:t>
      </w:r>
      <w:r>
        <w:rPr>
          <w:b/>
          <w:bCs/>
          <w:szCs w:val="26"/>
          <w:rtl/>
        </w:rPr>
        <w:t xml:space="preserve"> </w:t>
      </w:r>
      <w:r>
        <w:rPr>
          <w:szCs w:val="26"/>
          <w:rtl/>
        </w:rPr>
        <w:t xml:space="preserve">روشها و نقشههاي تجهیزات و تاسیسات حفاظتی براي ایمنی عابران، شاغلان کارگاه و تاسیسات قرار گرفته در زیر محدوده شعاع عملکرد تاور کرین. </w:t>
      </w:r>
    </w:p>
    <w:p w:rsidR="005F0291" w:rsidRDefault="00AC7D4A">
      <w:pPr>
        <w:numPr>
          <w:ilvl w:val="0"/>
          <w:numId w:val="74"/>
        </w:numPr>
        <w:ind w:right="70"/>
      </w:pPr>
      <w:r>
        <w:rPr>
          <w:szCs w:val="26"/>
          <w:rtl/>
        </w:rPr>
        <w:t>شعاعهاي کا</w:t>
      </w:r>
      <w:r>
        <w:rPr>
          <w:szCs w:val="26"/>
          <w:rtl/>
        </w:rPr>
        <w:t xml:space="preserve">رکرد سایر جرثقیلهاي برجی و بومهاي حمل و جابجایی مصالح و محل بالابرهاي ساختمانی در همان کارگاه یا کارگاههاي مجاور که ممکن است تداخلی با عملکرد طرحریزيشده جرثقیل داشته باشند و روشها و تجهیزات مورد نیاز براي جلوگیري از برخورد احتمالی با هم پیش بینی شود. </w:t>
      </w:r>
    </w:p>
    <w:p w:rsidR="005F0291" w:rsidRDefault="00AC7D4A">
      <w:pPr>
        <w:numPr>
          <w:ilvl w:val="0"/>
          <w:numId w:val="74"/>
        </w:numPr>
        <w:ind w:right="70"/>
      </w:pPr>
      <w:r>
        <w:rPr>
          <w:szCs w:val="26"/>
          <w:rtl/>
        </w:rPr>
        <w:t>جمعآ</w:t>
      </w:r>
      <w:r>
        <w:rPr>
          <w:szCs w:val="26"/>
          <w:rtl/>
        </w:rPr>
        <w:t>وري اطلاعات مرتبط با موقعیت جغرافیایی محلی که قرار است جرثقیل برپا شود از قبیل سرعت و جهت وزش باد، حداقل و حداکثر دماي محیطی، شرایط اسیدي و قلیایی و شیمیایی نامطلوب در محیط و سایر شرایط محیطی نامطلوب موثر بر عملکرد جرثقیل .</w:t>
      </w:r>
    </w:p>
    <w:p w:rsidR="005F0291" w:rsidRDefault="00AC7D4A">
      <w:pPr>
        <w:numPr>
          <w:ilvl w:val="0"/>
          <w:numId w:val="74"/>
        </w:numPr>
        <w:spacing w:after="218"/>
        <w:ind w:right="70"/>
      </w:pPr>
      <w:r>
        <w:rPr>
          <w:szCs w:val="26"/>
          <w:rtl/>
        </w:rPr>
        <w:t>مشخص کردن</w:t>
      </w:r>
      <w:r>
        <w:rPr>
          <w:b/>
          <w:bCs/>
          <w:szCs w:val="26"/>
          <w:rtl/>
        </w:rPr>
        <w:t xml:space="preserve"> </w:t>
      </w:r>
      <w:r>
        <w:rPr>
          <w:szCs w:val="26"/>
          <w:rtl/>
        </w:rPr>
        <w:t>الزامات الکتریکی جرثقی</w:t>
      </w:r>
      <w:r>
        <w:rPr>
          <w:szCs w:val="26"/>
          <w:rtl/>
        </w:rPr>
        <w:t xml:space="preserve">ل، نشانگر ولتاژ، شدت جریان (آمپراژ)، فازبندي، اتصال زمین و هر نوع اطلاعات الکتریکی دیگر مختص جرثقیل. </w:t>
      </w:r>
    </w:p>
    <w:p w:rsidR="005F0291" w:rsidRDefault="00AC7D4A">
      <w:pPr>
        <w:spacing w:after="169" w:line="259" w:lineRule="auto"/>
        <w:ind w:left="-1" w:right="0" w:hanging="10"/>
        <w:jc w:val="left"/>
      </w:pPr>
      <w:r>
        <w:rPr>
          <w:b/>
          <w:bCs/>
          <w:sz w:val="24"/>
          <w:szCs w:val="24"/>
        </w:rPr>
        <w:t>2</w:t>
      </w:r>
      <w:r>
        <w:rPr>
          <w:b/>
          <w:bCs/>
          <w:sz w:val="24"/>
          <w:szCs w:val="24"/>
          <w:rtl/>
        </w:rPr>
        <w:t>-</w:t>
      </w:r>
      <w:r>
        <w:rPr>
          <w:b/>
          <w:bCs/>
          <w:sz w:val="24"/>
          <w:szCs w:val="24"/>
        </w:rPr>
        <w:t>8</w:t>
      </w:r>
      <w:r>
        <w:rPr>
          <w:b/>
          <w:bCs/>
          <w:sz w:val="24"/>
          <w:szCs w:val="24"/>
          <w:rtl/>
        </w:rPr>
        <w:t>-</w:t>
      </w:r>
      <w:r>
        <w:rPr>
          <w:b/>
          <w:bCs/>
          <w:sz w:val="24"/>
          <w:szCs w:val="24"/>
        </w:rPr>
        <w:t>5</w:t>
      </w:r>
      <w:r>
        <w:rPr>
          <w:b/>
          <w:bCs/>
          <w:sz w:val="24"/>
          <w:szCs w:val="24"/>
          <w:rtl/>
        </w:rPr>
        <w:t>-</w:t>
      </w:r>
      <w:r>
        <w:rPr>
          <w:b/>
          <w:bCs/>
          <w:sz w:val="24"/>
          <w:szCs w:val="24"/>
        </w:rPr>
        <w:t>2</w:t>
      </w:r>
      <w:r>
        <w:rPr>
          <w:b/>
          <w:bCs/>
          <w:sz w:val="24"/>
          <w:szCs w:val="24"/>
          <w:rtl/>
        </w:rPr>
        <w:t xml:space="preserve">- تکیهگاه پایه جرثقیل برجی ثابت </w:t>
      </w:r>
    </w:p>
    <w:p w:rsidR="005F0291" w:rsidRDefault="00AC7D4A">
      <w:pPr>
        <w:ind w:left="12" w:right="70"/>
      </w:pPr>
      <w:r>
        <w:rPr>
          <w:b/>
          <w:bCs/>
          <w:szCs w:val="26"/>
          <w:rtl/>
        </w:rPr>
        <w:t xml:space="preserve">الف- </w:t>
      </w:r>
      <w:r>
        <w:rPr>
          <w:szCs w:val="26"/>
          <w:rtl/>
        </w:rPr>
        <w:t xml:space="preserve">تکیهگاه(پی/پایه) جرثقیل، باید توسط شخص یا اشخاص صاحب صلاحیت مطابق ضوابط مندرج در دستورالعمل سازنده دستگاه </w:t>
      </w:r>
      <w:r>
        <w:rPr>
          <w:szCs w:val="26"/>
          <w:rtl/>
        </w:rPr>
        <w:t xml:space="preserve">طراحی و اجرا شود. </w:t>
      </w:r>
    </w:p>
    <w:p w:rsidR="005F0291" w:rsidRDefault="00AC7D4A">
      <w:pPr>
        <w:ind w:left="288" w:right="70"/>
      </w:pPr>
      <w:r>
        <w:rPr>
          <w:b/>
          <w:bCs/>
          <w:szCs w:val="26"/>
          <w:rtl/>
        </w:rPr>
        <w:t xml:space="preserve">ب- </w:t>
      </w:r>
      <w:r>
        <w:rPr>
          <w:szCs w:val="26"/>
          <w:rtl/>
        </w:rPr>
        <w:t>احتمال نشست نامتقارن یا خیز (تغییرمکان) سازه باید در طراحی تکیهگاه لحاظ شود تا جرثقیل در محدوده رواداريهاي قائم تعیینشده باقی بماند. بهجز مواقعیکه تکیهگاهها ویژه شرایط زیرآب (مغروق) طراحی شدهاند، در سایر موارد تکیهگاه باید بالاتر از س</w:t>
      </w:r>
      <w:r>
        <w:rPr>
          <w:szCs w:val="26"/>
          <w:rtl/>
        </w:rPr>
        <w:t xml:space="preserve">طح آبهاي زیرزمینی بوده و زهکشی مناسب داشته باشد. </w:t>
      </w:r>
    </w:p>
    <w:p w:rsidR="005F0291" w:rsidRDefault="00AC7D4A">
      <w:pPr>
        <w:ind w:left="12" w:right="70"/>
      </w:pPr>
      <w:r>
        <w:rPr>
          <w:b/>
          <w:bCs/>
          <w:szCs w:val="26"/>
          <w:rtl/>
        </w:rPr>
        <w:t xml:space="preserve">پ- </w:t>
      </w:r>
      <w:r>
        <w:rPr>
          <w:szCs w:val="26"/>
          <w:rtl/>
        </w:rPr>
        <w:t xml:space="preserve">مهار (انکر) هاي مدفون در تکیهگاه بتنی، نباید پس از اجرا، مجددا در محل دیگري مورد استفاده قرار بگیرد. </w:t>
      </w:r>
    </w:p>
    <w:p w:rsidR="005F0291" w:rsidRDefault="00AC7D4A">
      <w:pPr>
        <w:spacing w:after="224"/>
        <w:ind w:left="12" w:right="70"/>
      </w:pPr>
      <w:r>
        <w:rPr>
          <w:szCs w:val="26"/>
          <w:rtl/>
        </w:rPr>
        <w:t>مواقعیکه تولیدکننده یا شخص صاحب صلاحیت مجاز بداند، میتوان جرثقیلها را مجددا روي مهارهاي مدفون در تکیه</w:t>
      </w:r>
      <w:r>
        <w:rPr>
          <w:szCs w:val="26"/>
          <w:rtl/>
        </w:rPr>
        <w:t>گاه بتنی قبلی، برپا کرد.</w:t>
      </w:r>
      <w:r>
        <w:rPr>
          <w:rFonts w:ascii="Times New Roman" w:eastAsia="Times New Roman" w:hAnsi="Times New Roman" w:cs="Times New Roman"/>
          <w:szCs w:val="26"/>
          <w:rtl/>
        </w:rPr>
        <w:t xml:space="preserve"> </w:t>
      </w:r>
    </w:p>
    <w:p w:rsidR="005F0291" w:rsidRDefault="00AC7D4A">
      <w:pPr>
        <w:spacing w:after="169" w:line="259" w:lineRule="auto"/>
        <w:ind w:left="-1" w:right="0" w:hanging="10"/>
        <w:jc w:val="left"/>
      </w:pPr>
      <w:r>
        <w:rPr>
          <w:b/>
          <w:bCs/>
          <w:sz w:val="24"/>
          <w:szCs w:val="24"/>
        </w:rPr>
        <w:t>2</w:t>
      </w:r>
      <w:r>
        <w:rPr>
          <w:b/>
          <w:bCs/>
          <w:sz w:val="24"/>
          <w:szCs w:val="24"/>
          <w:rtl/>
        </w:rPr>
        <w:t>-</w:t>
      </w:r>
      <w:r>
        <w:rPr>
          <w:b/>
          <w:bCs/>
          <w:sz w:val="24"/>
          <w:szCs w:val="24"/>
        </w:rPr>
        <w:t>8</w:t>
      </w:r>
      <w:r>
        <w:rPr>
          <w:b/>
          <w:bCs/>
          <w:sz w:val="24"/>
          <w:szCs w:val="24"/>
          <w:rtl/>
        </w:rPr>
        <w:t>-</w:t>
      </w:r>
      <w:r>
        <w:rPr>
          <w:b/>
          <w:bCs/>
          <w:sz w:val="24"/>
          <w:szCs w:val="24"/>
        </w:rPr>
        <w:t>5</w:t>
      </w:r>
      <w:r>
        <w:rPr>
          <w:b/>
          <w:bCs/>
          <w:sz w:val="24"/>
          <w:szCs w:val="24"/>
          <w:rtl/>
        </w:rPr>
        <w:t>-</w:t>
      </w:r>
      <w:r>
        <w:rPr>
          <w:b/>
          <w:bCs/>
          <w:sz w:val="24"/>
          <w:szCs w:val="24"/>
        </w:rPr>
        <w:t>3</w:t>
      </w:r>
      <w:r>
        <w:rPr>
          <w:b/>
          <w:bCs/>
          <w:sz w:val="24"/>
          <w:szCs w:val="24"/>
          <w:rtl/>
        </w:rPr>
        <w:t xml:space="preserve">- پایه جرثقیل برجی </w:t>
      </w:r>
    </w:p>
    <w:p w:rsidR="005F0291" w:rsidRDefault="00AC7D4A">
      <w:pPr>
        <w:ind w:left="12" w:right="70"/>
      </w:pPr>
      <w:r>
        <w:rPr>
          <w:b/>
          <w:bCs/>
          <w:szCs w:val="26"/>
          <w:rtl/>
        </w:rPr>
        <w:t xml:space="preserve">الف- </w:t>
      </w:r>
      <w:r>
        <w:rPr>
          <w:szCs w:val="26"/>
          <w:rtl/>
        </w:rPr>
        <w:t>جرثقیلها باید تا ارتفاعی برپا شوند که تولیدکننده جرثقیل یا شخص صاحب صلاحیت مشخص کرده است .</w:t>
      </w:r>
    </w:p>
    <w:p w:rsidR="005F0291" w:rsidRDefault="00AC7D4A">
      <w:pPr>
        <w:ind w:left="289" w:right="70"/>
      </w:pPr>
      <w:r>
        <w:rPr>
          <w:szCs w:val="26"/>
          <w:rtl/>
        </w:rPr>
        <w:lastRenderedPageBreak/>
        <w:t>توصیه میشود هنگامیکه برپایی جرثقیل در مناطق داراي تندبادهاي فصلی انجام میشود، ارتفاع آن کمتر از ارتفاع مجاز</w:t>
      </w:r>
      <w:r>
        <w:rPr>
          <w:szCs w:val="26"/>
          <w:rtl/>
        </w:rPr>
        <w:t xml:space="preserve"> مندرج در ضوابط در نظر گرفته شود. سازنده یا شخص صاحب صلاحیت باید ارتفاع مجاز را متناسب با سرعت باد منطقه نصب مشخص کنند. </w:t>
      </w:r>
    </w:p>
    <w:p w:rsidR="005F0291" w:rsidRDefault="00AC7D4A">
      <w:pPr>
        <w:ind w:left="12" w:right="70"/>
      </w:pPr>
      <w:r>
        <w:rPr>
          <w:b/>
          <w:bCs/>
          <w:szCs w:val="26"/>
          <w:rtl/>
        </w:rPr>
        <w:t xml:space="preserve">ب- </w:t>
      </w:r>
      <w:r>
        <w:rPr>
          <w:szCs w:val="26"/>
          <w:rtl/>
        </w:rPr>
        <w:t>به منظور جلوگیري از سقوط درحین عملیات و یا در زمان وزش باد و طوفان، پایه برج باید در فواصل مشخصمطابق جزئیات مشخص شده در دستورالعمل س</w:t>
      </w:r>
      <w:r>
        <w:rPr>
          <w:szCs w:val="26"/>
          <w:rtl/>
        </w:rPr>
        <w:t xml:space="preserve">ازنده دستگاه، به سازه میزبان اتصال داده شود. </w:t>
      </w:r>
    </w:p>
    <w:p w:rsidR="005F0291" w:rsidRDefault="00AC7D4A">
      <w:pPr>
        <w:spacing w:after="216"/>
        <w:ind w:left="288" w:right="70"/>
      </w:pPr>
      <w:r>
        <w:rPr>
          <w:b/>
          <w:bCs/>
          <w:szCs w:val="26"/>
          <w:rtl/>
        </w:rPr>
        <w:t xml:space="preserve">پ- </w:t>
      </w:r>
      <w:r>
        <w:rPr>
          <w:szCs w:val="26"/>
          <w:rtl/>
        </w:rPr>
        <w:t>هرگونه افزایش ارتفاع پایه برج (بالارَوَي جرثقیل)، باید با مطابق با دستورالعملهاي سازنده دستگاه و توسط افراد ماهر و تحت نظارت مستقیم شخص صاحب صلاحیت یا دستگاه نظارت انجام شود. پیش از شروع عملیات بالارََوي جرث</w:t>
      </w:r>
      <w:r>
        <w:rPr>
          <w:szCs w:val="26"/>
          <w:rtl/>
        </w:rPr>
        <w:t xml:space="preserve">قیل، باید سازه برج بازرسی شود که مانعی براي حرکت آزاد جرثقیل وجود نداشته باشد. </w:t>
      </w:r>
    </w:p>
    <w:p w:rsidR="005F0291" w:rsidRDefault="00AC7D4A">
      <w:pPr>
        <w:spacing w:after="169" w:line="259" w:lineRule="auto"/>
        <w:ind w:left="-1" w:right="0" w:hanging="10"/>
        <w:jc w:val="left"/>
      </w:pPr>
      <w:r>
        <w:rPr>
          <w:b/>
          <w:bCs/>
          <w:sz w:val="24"/>
          <w:szCs w:val="24"/>
        </w:rPr>
        <w:t>2</w:t>
      </w:r>
      <w:r>
        <w:rPr>
          <w:b/>
          <w:bCs/>
          <w:sz w:val="24"/>
          <w:szCs w:val="24"/>
          <w:rtl/>
        </w:rPr>
        <w:t>-</w:t>
      </w:r>
      <w:r>
        <w:rPr>
          <w:b/>
          <w:bCs/>
          <w:sz w:val="24"/>
          <w:szCs w:val="24"/>
        </w:rPr>
        <w:t>8</w:t>
      </w:r>
      <w:r>
        <w:rPr>
          <w:b/>
          <w:bCs/>
          <w:sz w:val="24"/>
          <w:szCs w:val="24"/>
          <w:rtl/>
        </w:rPr>
        <w:t>-</w:t>
      </w:r>
      <w:r>
        <w:rPr>
          <w:b/>
          <w:bCs/>
          <w:sz w:val="24"/>
          <w:szCs w:val="24"/>
        </w:rPr>
        <w:t>5</w:t>
      </w:r>
      <w:r>
        <w:rPr>
          <w:b/>
          <w:bCs/>
          <w:sz w:val="24"/>
          <w:szCs w:val="24"/>
          <w:rtl/>
        </w:rPr>
        <w:t>-</w:t>
      </w:r>
      <w:r>
        <w:rPr>
          <w:b/>
          <w:bCs/>
          <w:sz w:val="24"/>
          <w:szCs w:val="24"/>
        </w:rPr>
        <w:t>4</w:t>
      </w:r>
      <w:r>
        <w:rPr>
          <w:b/>
          <w:bCs/>
          <w:sz w:val="24"/>
          <w:szCs w:val="24"/>
          <w:rtl/>
        </w:rPr>
        <w:t>- وزنه هاي تعادل، بالاست</w:t>
      </w:r>
      <w:r>
        <w:rPr>
          <w:b/>
          <w:bCs/>
          <w:sz w:val="24"/>
          <w:szCs w:val="24"/>
          <w:vertAlign w:val="superscript"/>
        </w:rPr>
        <w:t>1</w:t>
      </w:r>
      <w:r>
        <w:rPr>
          <w:b/>
          <w:bCs/>
          <w:sz w:val="24"/>
          <w:szCs w:val="24"/>
          <w:rtl/>
        </w:rPr>
        <w:t xml:space="preserve"> </w:t>
      </w:r>
    </w:p>
    <w:p w:rsidR="005F0291" w:rsidRDefault="00AC7D4A">
      <w:pPr>
        <w:ind w:left="12" w:right="70"/>
      </w:pPr>
      <w:r>
        <w:rPr>
          <w:b/>
          <w:bCs/>
          <w:szCs w:val="26"/>
          <w:rtl/>
        </w:rPr>
        <w:t xml:space="preserve">الف- </w:t>
      </w:r>
      <w:r>
        <w:rPr>
          <w:szCs w:val="26"/>
          <w:rtl/>
        </w:rPr>
        <w:t>جرثقیلها نباید بدون بالاست یا وزنه تعادل، که توسط سازنده دستگاه تعیین میشود کار کنند. وزن بالاست یا ستوزنه تعادل نباید از حداکثر مقداري ک</w:t>
      </w:r>
      <w:r>
        <w:rPr>
          <w:szCs w:val="26"/>
          <w:rtl/>
        </w:rPr>
        <w:t xml:space="preserve">ه تولیدکننده براي استفاده بر روي جرثقیل مشخصی تعیین کرده، بیشتر باشد. </w:t>
      </w:r>
    </w:p>
    <w:p w:rsidR="005F0291" w:rsidRDefault="00AC7D4A">
      <w:pPr>
        <w:ind w:left="12" w:right="70"/>
      </w:pPr>
      <w:r>
        <w:rPr>
          <w:b/>
          <w:bCs/>
          <w:szCs w:val="26"/>
          <w:rtl/>
        </w:rPr>
        <w:t xml:space="preserve">ب- </w:t>
      </w:r>
      <w:r>
        <w:rPr>
          <w:szCs w:val="26"/>
          <w:rtl/>
        </w:rPr>
        <w:t xml:space="preserve">براي برجهاي داراي بالاست (وزنههاي تثبیت)، باید تمهیداتی براي نگهداشتن و استقرار بالاست در پایهها در نظر گرفته شود .بالاست، حین عملیات جرثقیل نبایدجابجا شده یا از محل خود خارج شود. </w:t>
      </w:r>
    </w:p>
    <w:p w:rsidR="005F0291" w:rsidRDefault="00AC7D4A">
      <w:pPr>
        <w:spacing w:after="203"/>
        <w:ind w:left="288" w:right="70"/>
      </w:pPr>
      <w:r>
        <w:rPr>
          <w:b/>
          <w:bCs/>
          <w:szCs w:val="26"/>
          <w:rtl/>
        </w:rPr>
        <w:t>پ</w:t>
      </w:r>
      <w:r>
        <w:rPr>
          <w:b/>
          <w:bCs/>
          <w:szCs w:val="26"/>
          <w:rtl/>
        </w:rPr>
        <w:t xml:space="preserve">- بر </w:t>
      </w:r>
      <w:r>
        <w:rPr>
          <w:szCs w:val="26"/>
          <w:rtl/>
        </w:rPr>
        <w:t>روي تمامی وزنههاي تعادل و بالاست (که مطابق مشخصات سازنده جرثقیل ساخته شدهاند)، باید وزن واقعیشان درج شود. نشانهگذاريها باید زمانیکه وزنهها در محل نصب میشوند، قابل رویت باشند. وسیلهاي باید تهیه شود که اجازه ندهد وزنهها یا بلوكها حین عملیات جرثقیل، جابج</w:t>
      </w:r>
      <w:r>
        <w:rPr>
          <w:szCs w:val="26"/>
          <w:rtl/>
        </w:rPr>
        <w:t>ا شده یا از محل خود خارج شوند. وزنههاي تعادلی باید از بتن با قاب فولادي یا وزنههاي تعادل فولادي صلب (توپُُر) ساخته شده باشند.</w:t>
      </w:r>
      <w:r>
        <w:rPr>
          <w:rFonts w:ascii="Times New Roman" w:eastAsia="Times New Roman" w:hAnsi="Times New Roman" w:cs="Times New Roman"/>
          <w:szCs w:val="26"/>
          <w:rtl/>
        </w:rPr>
        <w:t xml:space="preserve"> </w:t>
      </w:r>
    </w:p>
    <w:p w:rsidR="005F0291" w:rsidRDefault="00AC7D4A">
      <w:pPr>
        <w:spacing w:after="193" w:line="259" w:lineRule="auto"/>
        <w:ind w:left="-1" w:right="0" w:hanging="10"/>
        <w:jc w:val="left"/>
      </w:pPr>
      <w:r>
        <w:rPr>
          <w:b/>
          <w:bCs/>
          <w:sz w:val="24"/>
          <w:szCs w:val="24"/>
        </w:rPr>
        <w:t>2</w:t>
      </w:r>
      <w:r>
        <w:rPr>
          <w:b/>
          <w:bCs/>
          <w:sz w:val="24"/>
          <w:szCs w:val="24"/>
          <w:rtl/>
        </w:rPr>
        <w:t>-</w:t>
      </w:r>
      <w:r>
        <w:rPr>
          <w:b/>
          <w:bCs/>
          <w:sz w:val="24"/>
          <w:szCs w:val="24"/>
        </w:rPr>
        <w:t>8</w:t>
      </w:r>
      <w:r>
        <w:rPr>
          <w:b/>
          <w:bCs/>
          <w:sz w:val="24"/>
          <w:szCs w:val="24"/>
          <w:rtl/>
        </w:rPr>
        <w:t>-</w:t>
      </w:r>
      <w:r>
        <w:rPr>
          <w:b/>
          <w:bCs/>
          <w:sz w:val="24"/>
          <w:szCs w:val="24"/>
        </w:rPr>
        <w:t>5</w:t>
      </w:r>
      <w:r>
        <w:rPr>
          <w:b/>
          <w:bCs/>
          <w:sz w:val="24"/>
          <w:szCs w:val="24"/>
          <w:rtl/>
        </w:rPr>
        <w:t>-</w:t>
      </w:r>
      <w:r>
        <w:rPr>
          <w:b/>
          <w:bCs/>
          <w:sz w:val="24"/>
          <w:szCs w:val="24"/>
        </w:rPr>
        <w:t>5</w:t>
      </w:r>
      <w:r>
        <w:rPr>
          <w:b/>
          <w:bCs/>
          <w:sz w:val="24"/>
          <w:szCs w:val="24"/>
          <w:rtl/>
        </w:rPr>
        <w:t>- شاریوت</w:t>
      </w:r>
      <w:r>
        <w:rPr>
          <w:b/>
          <w:bCs/>
          <w:sz w:val="24"/>
          <w:szCs w:val="24"/>
          <w:vertAlign w:val="superscript"/>
        </w:rPr>
        <w:t>2</w:t>
      </w:r>
      <w:r>
        <w:rPr>
          <w:b/>
          <w:bCs/>
          <w:sz w:val="24"/>
          <w:szCs w:val="24"/>
          <w:rtl/>
        </w:rPr>
        <w:t xml:space="preserve"> </w:t>
      </w:r>
    </w:p>
    <w:p w:rsidR="005F0291" w:rsidRDefault="00AC7D4A">
      <w:pPr>
        <w:ind w:left="288" w:right="70"/>
      </w:pPr>
      <w:r>
        <w:rPr>
          <w:b/>
          <w:bCs/>
          <w:szCs w:val="26"/>
          <w:rtl/>
        </w:rPr>
        <w:t xml:space="preserve">الف- </w:t>
      </w:r>
      <w:r>
        <w:rPr>
          <w:szCs w:val="26"/>
          <w:rtl/>
        </w:rPr>
        <w:t>شاریوت باید بتواند بهطور یکنواخت، حرکت را شروع و خاتمه دهد و وقتی در حین عملیات بر روي بوم حرکت میکند، قاب</w:t>
      </w:r>
      <w:r>
        <w:rPr>
          <w:szCs w:val="26"/>
          <w:rtl/>
        </w:rPr>
        <w:t>لیت کاهش و افزایش شتاب حرکت در درجات مختلف را داشته باشد. در هر دو سر بوم باید ضربهگیر و متوقفکننده شاریوت تعبیه شود. بر روي بدنه یا قاب شاریوت باید سازوکاري تعبیه شود که در مواقع شکستن چرخ ،محور و یا بارگذاري جانبی، مانع از جداشدگی آن از ریل (هاي) هدایتکن</w:t>
      </w:r>
      <w:r>
        <w:rPr>
          <w:szCs w:val="26"/>
          <w:rtl/>
        </w:rPr>
        <w:t>نده</w:t>
      </w:r>
      <w:r>
        <w:rPr>
          <w:szCs w:val="26"/>
          <w:vertAlign w:val="superscript"/>
        </w:rPr>
        <w:t>3</w:t>
      </w:r>
      <w:r>
        <w:rPr>
          <w:szCs w:val="26"/>
          <w:rtl/>
        </w:rPr>
        <w:t xml:space="preserve"> (گایدریلها) نشود. </w:t>
      </w:r>
    </w:p>
    <w:p w:rsidR="005F0291" w:rsidRDefault="00AC7D4A">
      <w:pPr>
        <w:spacing w:after="1195" w:line="296" w:lineRule="auto"/>
        <w:ind w:left="7" w:right="51" w:hanging="7"/>
        <w:jc w:val="right"/>
      </w:pPr>
      <w:r>
        <w:rPr>
          <w:b/>
          <w:bCs/>
          <w:szCs w:val="26"/>
          <w:rtl/>
        </w:rPr>
        <w:t xml:space="preserve">ب- </w:t>
      </w:r>
      <w:r>
        <w:rPr>
          <w:szCs w:val="26"/>
          <w:rtl/>
        </w:rPr>
        <w:t xml:space="preserve">شاریوت باید ترمز عملیاتی فعال داشته باشد که بتواند آن را در هر دو جهت (رفت و برگشت) متوقف کند. سیستم ترمز باید وسیلهاي براي نگهداشتن شاریوت، بدون نیاز به انجام فعالیت دیگري در اتاقک اپراتور داشته باشد تا در صورت قطع نیرو </w:t>
      </w:r>
      <w:r>
        <w:rPr>
          <w:szCs w:val="26"/>
          <w:rtl/>
        </w:rPr>
        <w:lastRenderedPageBreak/>
        <w:t xml:space="preserve">یا فشار </w:t>
      </w:r>
      <w:r>
        <w:rPr>
          <w:szCs w:val="26"/>
          <w:rtl/>
        </w:rPr>
        <w:t>وارد به ترمز، بهطور خودکار درگیر شود. علاوه بر ترمز عملیاتی، شاریوت باید ابزار ترمز خودکار داشته باشد که در صورت پارهشدن سیمبکسل محرکه شاریوت، جابجایی شاریوت را به طرف بیرون متوقف کند.</w:t>
      </w:r>
      <w:r>
        <w:rPr>
          <w:rFonts w:ascii="Times New Roman" w:eastAsia="Times New Roman" w:hAnsi="Times New Roman" w:cs="Times New Roman"/>
          <w:szCs w:val="26"/>
          <w:rtl/>
        </w:rPr>
        <w:t xml:space="preserve"> </w:t>
      </w:r>
    </w:p>
    <w:p w:rsidR="005F0291" w:rsidRDefault="00AC7D4A">
      <w:pPr>
        <w:numPr>
          <w:ilvl w:val="0"/>
          <w:numId w:val="75"/>
        </w:numPr>
        <w:bidi w:val="0"/>
        <w:spacing w:after="67" w:line="259" w:lineRule="auto"/>
        <w:ind w:right="0" w:hanging="106"/>
        <w:jc w:val="left"/>
      </w:pPr>
      <w:r>
        <w:rPr>
          <w:rFonts w:ascii="Times New Roman" w:eastAsia="Times New Roman" w:hAnsi="Times New Roman" w:cs="Times New Roman"/>
          <w:sz w:val="28"/>
          <w:vertAlign w:val="subscript"/>
        </w:rPr>
        <w:t xml:space="preserve">Ballast </w:t>
      </w:r>
      <w:r>
        <w:rPr>
          <w:rFonts w:ascii="Times New Roman" w:eastAsia="Times New Roman" w:hAnsi="Times New Roman" w:cs="Times New Roman"/>
          <w:sz w:val="28"/>
          <w:vertAlign w:val="subscript"/>
        </w:rPr>
        <w:tab/>
      </w:r>
      <w:r>
        <w:rPr>
          <w:rFonts w:ascii="Calibri" w:eastAsia="Calibri" w:hAnsi="Calibri" w:cs="Calibri"/>
          <w:sz w:val="22"/>
        </w:rPr>
        <w:t xml:space="preserve"> </w:t>
      </w:r>
    </w:p>
    <w:p w:rsidR="005F0291" w:rsidRDefault="00AC7D4A">
      <w:pPr>
        <w:numPr>
          <w:ilvl w:val="0"/>
          <w:numId w:val="75"/>
        </w:numPr>
        <w:bidi w:val="0"/>
        <w:spacing w:after="4" w:line="259" w:lineRule="auto"/>
        <w:ind w:right="0" w:hanging="106"/>
        <w:jc w:val="left"/>
      </w:pPr>
      <w:r>
        <w:rPr>
          <w:rFonts w:ascii="Times New Roman" w:eastAsia="Times New Roman" w:hAnsi="Times New Roman" w:cs="Times New Roman"/>
          <w:sz w:val="18"/>
        </w:rPr>
        <w:t xml:space="preserve">Chariot </w:t>
      </w:r>
    </w:p>
    <w:p w:rsidR="005F0291" w:rsidRDefault="00AC7D4A">
      <w:pPr>
        <w:bidi w:val="0"/>
        <w:spacing w:after="4" w:line="259" w:lineRule="auto"/>
        <w:ind w:left="61" w:right="0" w:hanging="10"/>
        <w:jc w:val="left"/>
      </w:pPr>
      <w:r>
        <w:rPr>
          <w:sz w:val="20"/>
        </w:rPr>
        <w:t>3</w:t>
      </w:r>
      <w:r>
        <w:rPr>
          <w:rFonts w:ascii="Times New Roman" w:eastAsia="Times New Roman" w:hAnsi="Times New Roman" w:cs="Times New Roman"/>
          <w:sz w:val="18"/>
        </w:rPr>
        <w:t>-</w:t>
      </w:r>
      <w:r>
        <w:rPr>
          <w:sz w:val="20"/>
        </w:rPr>
        <w:t xml:space="preserve"> </w:t>
      </w:r>
      <w:r>
        <w:rPr>
          <w:rFonts w:ascii="Times New Roman" w:eastAsia="Times New Roman" w:hAnsi="Times New Roman" w:cs="Times New Roman"/>
          <w:sz w:val="18"/>
        </w:rPr>
        <w:t xml:space="preserve">guide rail </w:t>
      </w:r>
    </w:p>
    <w:p w:rsidR="005F0291" w:rsidRDefault="00AC7D4A">
      <w:pPr>
        <w:spacing w:after="136" w:line="259" w:lineRule="auto"/>
        <w:ind w:left="-1" w:right="0" w:hanging="10"/>
        <w:jc w:val="left"/>
      </w:pPr>
      <w:r>
        <w:rPr>
          <w:b/>
          <w:bCs/>
          <w:sz w:val="24"/>
          <w:szCs w:val="24"/>
        </w:rPr>
        <w:t>2</w:t>
      </w:r>
      <w:r>
        <w:rPr>
          <w:b/>
          <w:bCs/>
          <w:sz w:val="24"/>
          <w:szCs w:val="24"/>
          <w:rtl/>
        </w:rPr>
        <w:t>-</w:t>
      </w:r>
      <w:r>
        <w:rPr>
          <w:b/>
          <w:bCs/>
          <w:sz w:val="24"/>
          <w:szCs w:val="24"/>
        </w:rPr>
        <w:t>8</w:t>
      </w:r>
      <w:r>
        <w:rPr>
          <w:b/>
          <w:bCs/>
          <w:sz w:val="24"/>
          <w:szCs w:val="24"/>
          <w:rtl/>
        </w:rPr>
        <w:t>-</w:t>
      </w:r>
      <w:r>
        <w:rPr>
          <w:b/>
          <w:bCs/>
          <w:sz w:val="24"/>
          <w:szCs w:val="24"/>
        </w:rPr>
        <w:t>5</w:t>
      </w:r>
      <w:r>
        <w:rPr>
          <w:b/>
          <w:bCs/>
          <w:sz w:val="24"/>
          <w:szCs w:val="24"/>
          <w:rtl/>
        </w:rPr>
        <w:t>-</w:t>
      </w:r>
      <w:r>
        <w:rPr>
          <w:b/>
          <w:bCs/>
          <w:sz w:val="24"/>
          <w:szCs w:val="24"/>
        </w:rPr>
        <w:t>6</w:t>
      </w:r>
      <w:r>
        <w:rPr>
          <w:b/>
          <w:bCs/>
          <w:sz w:val="24"/>
          <w:szCs w:val="24"/>
          <w:rtl/>
        </w:rPr>
        <w:t>- ابزارهاي محدودگر عملیات</w:t>
      </w:r>
      <w:r>
        <w:rPr>
          <w:rFonts w:ascii="Segoe UI" w:eastAsia="Segoe UI" w:hAnsi="Segoe UI" w:cs="Segoe UI"/>
          <w:b/>
          <w:bCs/>
          <w:sz w:val="24"/>
          <w:szCs w:val="24"/>
          <w:rtl/>
        </w:rPr>
        <w:t xml:space="preserve"> </w:t>
      </w:r>
    </w:p>
    <w:p w:rsidR="005F0291" w:rsidRDefault="00AC7D4A">
      <w:pPr>
        <w:ind w:left="7" w:right="70" w:firstLine="285"/>
      </w:pPr>
      <w:r>
        <w:rPr>
          <w:szCs w:val="26"/>
          <w:rtl/>
        </w:rPr>
        <w:t xml:space="preserve">جرثقیل باید مجهز به ابزارهاي محدودگر عملیات براي اطمینان از ایمنی عملکرد و پیشگیري از بروز مخاطرات و کنترل شرایط اضطراري باشد. عملکرد و دقت این ابزارها باید بهصورت مستمر توسط شخص صاحب صلاحیت مورد بررسی قرار گیرد. مهمترین این ابزارها عبارتند از: </w:t>
      </w:r>
    </w:p>
    <w:p w:rsidR="005F0291" w:rsidRDefault="00AC7D4A">
      <w:pPr>
        <w:spacing w:after="95" w:line="265" w:lineRule="auto"/>
        <w:ind w:left="579" w:right="0" w:hanging="10"/>
        <w:jc w:val="left"/>
      </w:pPr>
      <w:r>
        <w:rPr>
          <w:b/>
          <w:bCs/>
          <w:szCs w:val="26"/>
          <w:rtl/>
        </w:rPr>
        <w:t xml:space="preserve">الف- </w:t>
      </w:r>
      <w:r>
        <w:rPr>
          <w:szCs w:val="26"/>
          <w:rtl/>
        </w:rPr>
        <w:t>محدود</w:t>
      </w:r>
      <w:r>
        <w:rPr>
          <w:szCs w:val="26"/>
          <w:rtl/>
        </w:rPr>
        <w:t xml:space="preserve">ساز وزن بار غیرمجاز </w:t>
      </w:r>
    </w:p>
    <w:p w:rsidR="005F0291" w:rsidRDefault="00AC7D4A">
      <w:pPr>
        <w:numPr>
          <w:ilvl w:val="3"/>
          <w:numId w:val="79"/>
        </w:numPr>
        <w:spacing w:after="61"/>
        <w:ind w:left="1478" w:right="1488" w:hanging="381"/>
      </w:pPr>
      <w:r>
        <w:rPr>
          <w:szCs w:val="26"/>
          <w:rtl/>
        </w:rPr>
        <w:t xml:space="preserve">محدودساز شعاع عملکرد مطابق با ظرفیت اسمی جرثقیل از جمله لنگر بار </w:t>
      </w:r>
    </w:p>
    <w:p w:rsidR="005F0291" w:rsidRDefault="00AC7D4A">
      <w:pPr>
        <w:spacing w:after="102" w:line="259" w:lineRule="auto"/>
        <w:ind w:left="223" w:right="424" w:hanging="10"/>
        <w:jc w:val="center"/>
      </w:pPr>
      <w:r>
        <w:rPr>
          <w:b/>
          <w:bCs/>
          <w:szCs w:val="26"/>
          <w:rtl/>
        </w:rPr>
        <w:t xml:space="preserve">پ- </w:t>
      </w:r>
      <w:r>
        <w:rPr>
          <w:szCs w:val="26"/>
          <w:rtl/>
        </w:rPr>
        <w:t xml:space="preserve">کاهنده سرعت و متوقفکننده حرکت شاریوت در دو طرف بوم پیش از رسیدن به حدِ نهایی فعالیت </w:t>
      </w:r>
    </w:p>
    <w:p w:rsidR="005F0291" w:rsidRDefault="00AC7D4A">
      <w:pPr>
        <w:numPr>
          <w:ilvl w:val="3"/>
          <w:numId w:val="79"/>
        </w:numPr>
        <w:spacing w:after="232"/>
        <w:ind w:left="1478" w:right="1488" w:hanging="381"/>
      </w:pPr>
      <w:r>
        <w:rPr>
          <w:szCs w:val="26"/>
          <w:rtl/>
        </w:rPr>
        <w:t xml:space="preserve">کاهنده سرعت و متوقفکننده حرکت بوم متحرك در شعاع حداقل و حداکثر پیش از رسیدن به </w:t>
      </w:r>
      <w:r>
        <w:rPr>
          <w:szCs w:val="26"/>
          <w:rtl/>
        </w:rPr>
        <w:t xml:space="preserve">حدِ نهایی فعالیت </w:t>
      </w:r>
      <w:r>
        <w:rPr>
          <w:b/>
          <w:bCs/>
          <w:szCs w:val="26"/>
          <w:rtl/>
        </w:rPr>
        <w:t xml:space="preserve">ث- </w:t>
      </w:r>
      <w:r>
        <w:rPr>
          <w:szCs w:val="26"/>
          <w:rtl/>
        </w:rPr>
        <w:t>محدودساز حرکت جرثقیل در هر دو سر مسیر ریلی</w:t>
      </w:r>
      <w:r>
        <w:rPr>
          <w:rFonts w:ascii="Segoe UI" w:eastAsia="Segoe UI" w:hAnsi="Segoe UI" w:cs="Segoe UI"/>
          <w:szCs w:val="26"/>
          <w:rtl/>
        </w:rPr>
        <w:t xml:space="preserve"> </w:t>
      </w:r>
    </w:p>
    <w:p w:rsidR="005F0291" w:rsidRDefault="00AC7D4A">
      <w:pPr>
        <w:spacing w:after="135" w:line="259" w:lineRule="auto"/>
        <w:ind w:left="-1" w:right="0" w:hanging="10"/>
        <w:jc w:val="left"/>
      </w:pPr>
      <w:r>
        <w:rPr>
          <w:b/>
          <w:bCs/>
          <w:sz w:val="24"/>
          <w:szCs w:val="24"/>
        </w:rPr>
        <w:t>2</w:t>
      </w:r>
      <w:r>
        <w:rPr>
          <w:b/>
          <w:bCs/>
          <w:sz w:val="24"/>
          <w:szCs w:val="24"/>
          <w:rtl/>
        </w:rPr>
        <w:t>-</w:t>
      </w:r>
      <w:r>
        <w:rPr>
          <w:b/>
          <w:bCs/>
          <w:sz w:val="24"/>
          <w:szCs w:val="24"/>
        </w:rPr>
        <w:t>8</w:t>
      </w:r>
      <w:r>
        <w:rPr>
          <w:b/>
          <w:bCs/>
          <w:sz w:val="24"/>
          <w:szCs w:val="24"/>
          <w:rtl/>
        </w:rPr>
        <w:t>-</w:t>
      </w:r>
      <w:r>
        <w:rPr>
          <w:b/>
          <w:bCs/>
          <w:sz w:val="24"/>
          <w:szCs w:val="24"/>
        </w:rPr>
        <w:t>5</w:t>
      </w:r>
      <w:r>
        <w:rPr>
          <w:b/>
          <w:bCs/>
          <w:sz w:val="24"/>
          <w:szCs w:val="24"/>
          <w:rtl/>
        </w:rPr>
        <w:t>-</w:t>
      </w:r>
      <w:r>
        <w:rPr>
          <w:b/>
          <w:bCs/>
          <w:sz w:val="24"/>
          <w:szCs w:val="24"/>
        </w:rPr>
        <w:t>7</w:t>
      </w:r>
      <w:r>
        <w:rPr>
          <w:b/>
          <w:bCs/>
          <w:sz w:val="24"/>
          <w:szCs w:val="24"/>
          <w:rtl/>
        </w:rPr>
        <w:t xml:space="preserve">- اتاقک راننده (کابین) </w:t>
      </w:r>
    </w:p>
    <w:p w:rsidR="005F0291" w:rsidRDefault="00AC7D4A">
      <w:pPr>
        <w:spacing w:after="72" w:line="265" w:lineRule="auto"/>
        <w:ind w:left="287" w:right="0" w:hanging="10"/>
        <w:jc w:val="left"/>
      </w:pPr>
      <w:r>
        <w:rPr>
          <w:szCs w:val="26"/>
          <w:rtl/>
        </w:rPr>
        <w:t xml:space="preserve">اتاقک (محل کار متصدي دستگاههاي بالابر) باید داراي شرایط زیر باشد: </w:t>
      </w:r>
    </w:p>
    <w:p w:rsidR="005F0291" w:rsidRDefault="00AC7D4A">
      <w:pPr>
        <w:spacing w:after="61"/>
        <w:ind w:left="12" w:right="248"/>
      </w:pPr>
      <w:r>
        <w:rPr>
          <w:b/>
          <w:bCs/>
          <w:szCs w:val="26"/>
          <w:rtl/>
        </w:rPr>
        <w:t xml:space="preserve">الف- </w:t>
      </w:r>
      <w:r>
        <w:rPr>
          <w:szCs w:val="26"/>
          <w:rtl/>
        </w:rPr>
        <w:t>داراي سقف محکم و مطمئن باشد تا متصدي از خطر احتمالی سقوط اجسام بر روي سقف محفوظ بماند.</w:t>
      </w:r>
      <w:r>
        <w:rPr>
          <w:rFonts w:ascii="Times New Roman" w:eastAsia="Times New Roman" w:hAnsi="Times New Roman" w:cs="Times New Roman"/>
          <w:szCs w:val="26"/>
          <w:rtl/>
        </w:rPr>
        <w:t xml:space="preserve"> </w:t>
      </w:r>
    </w:p>
    <w:p w:rsidR="005F0291" w:rsidRDefault="00AC7D4A">
      <w:pPr>
        <w:numPr>
          <w:ilvl w:val="3"/>
          <w:numId w:val="76"/>
        </w:numPr>
        <w:spacing w:after="61"/>
        <w:ind w:right="168" w:hanging="382"/>
      </w:pPr>
      <w:r>
        <w:rPr>
          <w:szCs w:val="26"/>
          <w:rtl/>
        </w:rPr>
        <w:t>اتاقک جرثقیلها باید محفوظ بوده و تمام اطراف آن داراي پنجرههايکشویی باشد.</w:t>
      </w:r>
      <w:r>
        <w:rPr>
          <w:rFonts w:ascii="Times New Roman" w:eastAsia="Times New Roman" w:hAnsi="Times New Roman" w:cs="Times New Roman"/>
          <w:szCs w:val="26"/>
          <w:rtl/>
        </w:rPr>
        <w:t xml:space="preserve"> </w:t>
      </w:r>
    </w:p>
    <w:p w:rsidR="005F0291" w:rsidRDefault="00AC7D4A">
      <w:pPr>
        <w:ind w:left="173" w:right="70"/>
      </w:pPr>
      <w:r>
        <w:rPr>
          <w:b/>
          <w:bCs/>
          <w:szCs w:val="26"/>
          <w:rtl/>
        </w:rPr>
        <w:t xml:space="preserve">پ- </w:t>
      </w:r>
      <w:r>
        <w:rPr>
          <w:szCs w:val="26"/>
          <w:rtl/>
        </w:rPr>
        <w:t>پنجرهها باید در جلو و دو طرف اتاقک تعبیه شوند تا اتاقک هم از جلو و هم از هر دو طرف، میدان دید داشته باشد. توصیه میشود میدان دید جلو شامل شاریوت و نقاط برداشت بار از روي زمین باشد.</w:t>
      </w:r>
      <w:r>
        <w:rPr>
          <w:rFonts w:ascii="Times New Roman" w:eastAsia="Times New Roman" w:hAnsi="Times New Roman" w:cs="Times New Roman"/>
          <w:szCs w:val="26"/>
          <w:rtl/>
        </w:rPr>
        <w:t xml:space="preserve"> </w:t>
      </w:r>
    </w:p>
    <w:p w:rsidR="005F0291" w:rsidRDefault="00AC7D4A">
      <w:pPr>
        <w:numPr>
          <w:ilvl w:val="3"/>
          <w:numId w:val="76"/>
        </w:numPr>
        <w:spacing w:after="61"/>
        <w:ind w:right="168" w:hanging="382"/>
      </w:pPr>
      <w:r>
        <w:rPr>
          <w:szCs w:val="26"/>
          <w:rtl/>
        </w:rPr>
        <w:t xml:space="preserve">پنجرههاي بازشودار باید طوري قرار گیرند که حین عملیات جرثقیل، سهواً بسته نشوند. </w:t>
      </w:r>
    </w:p>
    <w:p w:rsidR="005F0291" w:rsidRDefault="00AC7D4A">
      <w:pPr>
        <w:numPr>
          <w:ilvl w:val="3"/>
          <w:numId w:val="76"/>
        </w:numPr>
        <w:spacing w:after="61"/>
        <w:ind w:right="168" w:hanging="382"/>
      </w:pPr>
      <w:r>
        <w:rPr>
          <w:szCs w:val="26"/>
          <w:rtl/>
        </w:rPr>
        <w:lastRenderedPageBreak/>
        <w:t>پنجره جلویی باید مجهز به شیشهپاكکن بوده و شیشههاي اتاقک باید از نوع شیشههاي ایمن (سکوریت) باشند.</w:t>
      </w:r>
      <w:r>
        <w:rPr>
          <w:rFonts w:ascii="Times New Roman" w:eastAsia="Times New Roman" w:hAnsi="Times New Roman" w:cs="Times New Roman"/>
          <w:szCs w:val="26"/>
          <w:rtl/>
        </w:rPr>
        <w:t xml:space="preserve"> </w:t>
      </w:r>
    </w:p>
    <w:p w:rsidR="005F0291" w:rsidRDefault="00AC7D4A">
      <w:pPr>
        <w:numPr>
          <w:ilvl w:val="3"/>
          <w:numId w:val="76"/>
        </w:numPr>
        <w:spacing w:after="102" w:line="259" w:lineRule="auto"/>
        <w:ind w:right="168" w:hanging="382"/>
      </w:pPr>
      <w:r>
        <w:rPr>
          <w:szCs w:val="26"/>
          <w:rtl/>
        </w:rPr>
        <w:t>داراي ارتباط صوتی با خارج از اتاقک براي دریافت پیام و همچنین مجهز به وسیله ا</w:t>
      </w:r>
      <w:r>
        <w:rPr>
          <w:szCs w:val="26"/>
          <w:rtl/>
        </w:rPr>
        <w:t>طفاي حریق باشد.</w:t>
      </w:r>
      <w:r>
        <w:rPr>
          <w:rFonts w:ascii="Times New Roman" w:eastAsia="Times New Roman" w:hAnsi="Times New Roman" w:cs="Times New Roman"/>
          <w:szCs w:val="26"/>
          <w:rtl/>
        </w:rPr>
        <w:t xml:space="preserve"> </w:t>
      </w:r>
    </w:p>
    <w:p w:rsidR="005F0291" w:rsidRDefault="00AC7D4A">
      <w:pPr>
        <w:ind w:left="531" w:right="70"/>
      </w:pPr>
      <w:r>
        <w:rPr>
          <w:b/>
          <w:bCs/>
          <w:szCs w:val="26"/>
          <w:rtl/>
        </w:rPr>
        <w:t xml:space="preserve">چ- </w:t>
      </w:r>
      <w:r>
        <w:rPr>
          <w:szCs w:val="26"/>
          <w:rtl/>
        </w:rPr>
        <w:t xml:space="preserve">اتاقک باید روشنایی طبیعی یا لامپ داشته باشد. شدت روشنایی لامپ نباید از </w:t>
      </w:r>
      <w:r>
        <w:rPr>
          <w:szCs w:val="26"/>
        </w:rPr>
        <w:t>5</w:t>
      </w:r>
      <w:r>
        <w:rPr>
          <w:szCs w:val="26"/>
          <w:rtl/>
        </w:rPr>
        <w:t xml:space="preserve"> لومن( </w:t>
      </w:r>
      <w:r>
        <w:rPr>
          <w:szCs w:val="26"/>
        </w:rPr>
        <w:t>50</w:t>
      </w:r>
      <w:r>
        <w:rPr>
          <w:szCs w:val="26"/>
          <w:rtl/>
        </w:rPr>
        <w:t xml:space="preserve"> لوکس) کمتر در نظر گرفته شود .</w:t>
      </w:r>
    </w:p>
    <w:p w:rsidR="005F0291" w:rsidRDefault="00AC7D4A">
      <w:pPr>
        <w:numPr>
          <w:ilvl w:val="3"/>
          <w:numId w:val="76"/>
        </w:numPr>
        <w:ind w:right="168" w:hanging="382"/>
      </w:pPr>
      <w:r>
        <w:rPr>
          <w:szCs w:val="26"/>
          <w:rtl/>
        </w:rPr>
        <w:t xml:space="preserve">درها و دریچههاي اتاقک، چه از نوع کشویی یا لولایی، باید به سازوکاري مجهز باشند که اجازه ندهند در یا دریچه، حین حرکت یا </w:t>
      </w:r>
      <w:r>
        <w:rPr>
          <w:szCs w:val="26"/>
          <w:rtl/>
        </w:rPr>
        <w:t>بهرهبرداري از جرثقیل سهواً باز یا بسته شود.</w:t>
      </w:r>
      <w:r>
        <w:rPr>
          <w:rFonts w:ascii="Times New Roman" w:eastAsia="Times New Roman" w:hAnsi="Times New Roman" w:cs="Times New Roman"/>
          <w:szCs w:val="26"/>
          <w:rtl/>
        </w:rPr>
        <w:t xml:space="preserve"> </w:t>
      </w:r>
    </w:p>
    <w:p w:rsidR="005F0291" w:rsidRDefault="00AC7D4A">
      <w:pPr>
        <w:numPr>
          <w:ilvl w:val="3"/>
          <w:numId w:val="76"/>
        </w:numPr>
        <w:spacing w:after="62"/>
        <w:ind w:right="168" w:hanging="382"/>
      </w:pPr>
      <w:r>
        <w:rPr>
          <w:szCs w:val="26"/>
          <w:rtl/>
        </w:rPr>
        <w:t>ورود افراد متفرقه و فاقد مسئولیت در هدایت، بازرسی و نگهداري و تعمیرات جرثقیل، به داخل اتاقک ممنوع است.</w:t>
      </w:r>
      <w:r>
        <w:rPr>
          <w:rFonts w:ascii="Times New Roman" w:eastAsia="Times New Roman" w:hAnsi="Times New Roman" w:cs="Times New Roman"/>
          <w:szCs w:val="26"/>
          <w:rtl/>
        </w:rPr>
        <w:t xml:space="preserve"> </w:t>
      </w:r>
    </w:p>
    <w:p w:rsidR="005F0291" w:rsidRDefault="00AC7D4A">
      <w:pPr>
        <w:numPr>
          <w:ilvl w:val="3"/>
          <w:numId w:val="76"/>
        </w:numPr>
        <w:ind w:right="168" w:hanging="382"/>
      </w:pPr>
      <w:r>
        <w:rPr>
          <w:szCs w:val="26"/>
          <w:rtl/>
        </w:rPr>
        <w:t>صندلی قابل تنظیم پشتیدار باید براي اپراتور در داخل اتاقک تعبیه شود. چیدمان و ساختار این صندلی باید بهگونهاي</w:t>
      </w:r>
      <w:r>
        <w:rPr>
          <w:szCs w:val="26"/>
          <w:rtl/>
        </w:rPr>
        <w:t xml:space="preserve"> باشد که خستگی اپراتور به حداقل برسد. </w:t>
      </w:r>
    </w:p>
    <w:p w:rsidR="005F0291" w:rsidRDefault="00AC7D4A">
      <w:pPr>
        <w:numPr>
          <w:ilvl w:val="3"/>
          <w:numId w:val="76"/>
        </w:numPr>
        <w:ind w:right="168" w:hanging="382"/>
      </w:pPr>
      <w:r>
        <w:rPr>
          <w:szCs w:val="26"/>
          <w:rtl/>
        </w:rPr>
        <w:t>ابزارها، روغندانها و سایر مواد ضروري باید درجعبه ابزاري که داخل اتاقک یا روي سکو بهصورت ایمن قرار دارد، نگهداري شوند.</w:t>
      </w:r>
      <w:r>
        <w:rPr>
          <w:rFonts w:ascii="Times New Roman" w:eastAsia="Times New Roman" w:hAnsi="Times New Roman" w:cs="Times New Roman"/>
          <w:szCs w:val="26"/>
          <w:rtl/>
        </w:rPr>
        <w:t xml:space="preserve"> </w:t>
      </w:r>
    </w:p>
    <w:p w:rsidR="005F0291" w:rsidRDefault="00AC7D4A">
      <w:pPr>
        <w:numPr>
          <w:ilvl w:val="3"/>
          <w:numId w:val="76"/>
        </w:numPr>
        <w:spacing w:after="265"/>
        <w:ind w:right="168" w:hanging="382"/>
      </w:pPr>
      <w:r>
        <w:rPr>
          <w:szCs w:val="26"/>
          <w:rtl/>
        </w:rPr>
        <w:t xml:space="preserve">باید یک خاموش کننده حاوي گاز خنثی یا گازکربنیک براي خاموش کردن آتش در اتاقک در دسترس باشد. </w:t>
      </w:r>
    </w:p>
    <w:p w:rsidR="005F0291" w:rsidRDefault="00AC7D4A">
      <w:pPr>
        <w:spacing w:after="169" w:line="259" w:lineRule="auto"/>
        <w:ind w:left="-1" w:right="0" w:hanging="10"/>
        <w:jc w:val="left"/>
      </w:pPr>
      <w:r>
        <w:rPr>
          <w:b/>
          <w:bCs/>
          <w:sz w:val="24"/>
          <w:szCs w:val="24"/>
        </w:rPr>
        <w:t>2</w:t>
      </w:r>
      <w:r>
        <w:rPr>
          <w:b/>
          <w:bCs/>
          <w:sz w:val="24"/>
          <w:szCs w:val="24"/>
          <w:rtl/>
        </w:rPr>
        <w:t>-</w:t>
      </w:r>
      <w:r>
        <w:rPr>
          <w:b/>
          <w:bCs/>
          <w:sz w:val="24"/>
          <w:szCs w:val="24"/>
        </w:rPr>
        <w:t>8</w:t>
      </w:r>
      <w:r>
        <w:rPr>
          <w:b/>
          <w:bCs/>
          <w:sz w:val="24"/>
          <w:szCs w:val="24"/>
          <w:rtl/>
        </w:rPr>
        <w:t>-</w:t>
      </w:r>
      <w:r>
        <w:rPr>
          <w:b/>
          <w:bCs/>
          <w:sz w:val="24"/>
          <w:szCs w:val="24"/>
        </w:rPr>
        <w:t>5</w:t>
      </w:r>
      <w:r>
        <w:rPr>
          <w:b/>
          <w:bCs/>
          <w:sz w:val="24"/>
          <w:szCs w:val="24"/>
          <w:rtl/>
        </w:rPr>
        <w:t>-</w:t>
      </w:r>
      <w:r>
        <w:rPr>
          <w:b/>
          <w:bCs/>
          <w:sz w:val="24"/>
          <w:szCs w:val="24"/>
        </w:rPr>
        <w:t>8</w:t>
      </w:r>
      <w:r>
        <w:rPr>
          <w:b/>
          <w:bCs/>
          <w:sz w:val="24"/>
          <w:szCs w:val="24"/>
          <w:rtl/>
        </w:rPr>
        <w:t xml:space="preserve">- کنترل اثر باد بر عملکرد جرثقیل </w:t>
      </w:r>
    </w:p>
    <w:p w:rsidR="005F0291" w:rsidRDefault="00AC7D4A">
      <w:pPr>
        <w:ind w:left="288" w:right="70"/>
      </w:pPr>
      <w:r>
        <w:rPr>
          <w:b/>
          <w:bCs/>
          <w:szCs w:val="26"/>
          <w:rtl/>
        </w:rPr>
        <w:t xml:space="preserve">الف- </w:t>
      </w:r>
      <w:r>
        <w:rPr>
          <w:szCs w:val="26"/>
          <w:rtl/>
        </w:rPr>
        <w:t>ابزار اندازهگیري سرعت باد (سرعتسنج باد) باید دقیقاقاً در بالاي برج یا محل نزدیک به آن نصب شود. امکان قرائت سرعت باید از ایستگاه اپراتور داخل اتاقک فراهم باشد. در مواقعیکه سرعت باد از مقدار مجاز بیشتر میشود ،باید اخطا</w:t>
      </w:r>
      <w:r>
        <w:rPr>
          <w:szCs w:val="26"/>
          <w:rtl/>
        </w:rPr>
        <w:t xml:space="preserve">ر تصویري یا صوتی در داخل اتاقک و در ایستگاههاي کنترل از راه دور فعال شود. </w:t>
      </w:r>
    </w:p>
    <w:p w:rsidR="005F0291" w:rsidRDefault="00AC7D4A">
      <w:pPr>
        <w:spacing w:after="61"/>
        <w:ind w:left="12" w:right="205"/>
      </w:pPr>
      <w:r>
        <w:rPr>
          <w:b/>
          <w:bCs/>
          <w:szCs w:val="26"/>
          <w:rtl/>
        </w:rPr>
        <w:t xml:space="preserve">ب- </w:t>
      </w:r>
      <w:r>
        <w:rPr>
          <w:szCs w:val="26"/>
          <w:rtl/>
        </w:rPr>
        <w:t>مواقعیکه سرعت باد از حداکثر مقدار مجازي که تولیدکننده توصیه کرده، تجاوز کند، نباید از جرثقیل استفاده شود.</w:t>
      </w:r>
      <w:r>
        <w:rPr>
          <w:rFonts w:ascii="Times New Roman" w:eastAsia="Times New Roman" w:hAnsi="Times New Roman" w:cs="Times New Roman"/>
          <w:szCs w:val="26"/>
          <w:rtl/>
        </w:rPr>
        <w:t xml:space="preserve"> </w:t>
      </w:r>
    </w:p>
    <w:p w:rsidR="005F0291" w:rsidRDefault="00AC7D4A">
      <w:pPr>
        <w:spacing w:after="301" w:line="265" w:lineRule="auto"/>
        <w:ind w:left="287" w:right="0" w:hanging="10"/>
        <w:jc w:val="left"/>
      </w:pPr>
      <w:r>
        <w:rPr>
          <w:b/>
          <w:bCs/>
          <w:szCs w:val="26"/>
          <w:rtl/>
        </w:rPr>
        <w:t xml:space="preserve">پ- </w:t>
      </w:r>
      <w:r>
        <w:rPr>
          <w:szCs w:val="26"/>
          <w:rtl/>
        </w:rPr>
        <w:t xml:space="preserve">اثرات باد باید بر روي بارهایی که سطح بادگیر بزرگی دارند لحاظ شود. </w:t>
      </w:r>
    </w:p>
    <w:p w:rsidR="005F0291" w:rsidRDefault="00AC7D4A">
      <w:pPr>
        <w:spacing w:after="169" w:line="259" w:lineRule="auto"/>
        <w:ind w:left="-1" w:right="0" w:hanging="10"/>
        <w:jc w:val="left"/>
      </w:pPr>
      <w:r>
        <w:rPr>
          <w:b/>
          <w:bCs/>
          <w:sz w:val="24"/>
          <w:szCs w:val="24"/>
        </w:rPr>
        <w:t>2</w:t>
      </w:r>
      <w:r>
        <w:rPr>
          <w:b/>
          <w:bCs/>
          <w:sz w:val="24"/>
          <w:szCs w:val="24"/>
          <w:rtl/>
        </w:rPr>
        <w:t>-</w:t>
      </w:r>
      <w:r>
        <w:rPr>
          <w:b/>
          <w:bCs/>
          <w:sz w:val="24"/>
          <w:szCs w:val="24"/>
        </w:rPr>
        <w:t>8</w:t>
      </w:r>
      <w:r>
        <w:rPr>
          <w:b/>
          <w:bCs/>
          <w:sz w:val="24"/>
          <w:szCs w:val="24"/>
          <w:rtl/>
        </w:rPr>
        <w:t>-</w:t>
      </w:r>
      <w:r>
        <w:rPr>
          <w:b/>
          <w:bCs/>
          <w:sz w:val="24"/>
          <w:szCs w:val="24"/>
        </w:rPr>
        <w:t>5</w:t>
      </w:r>
      <w:r>
        <w:rPr>
          <w:b/>
          <w:bCs/>
          <w:sz w:val="24"/>
          <w:szCs w:val="24"/>
          <w:rtl/>
        </w:rPr>
        <w:t>-</w:t>
      </w:r>
      <w:r>
        <w:rPr>
          <w:b/>
          <w:bCs/>
          <w:sz w:val="24"/>
          <w:szCs w:val="24"/>
        </w:rPr>
        <w:t>9</w:t>
      </w:r>
      <w:r>
        <w:rPr>
          <w:b/>
          <w:bCs/>
          <w:sz w:val="24"/>
          <w:szCs w:val="24"/>
          <w:rtl/>
        </w:rPr>
        <w:t xml:space="preserve">- وظایف متصدي (اپراتور) </w:t>
      </w:r>
    </w:p>
    <w:p w:rsidR="005F0291" w:rsidRDefault="00AC7D4A">
      <w:pPr>
        <w:spacing w:after="95" w:line="265" w:lineRule="auto"/>
        <w:ind w:left="287" w:right="0" w:hanging="10"/>
        <w:jc w:val="left"/>
      </w:pPr>
      <w:r>
        <w:rPr>
          <w:b/>
          <w:bCs/>
          <w:szCs w:val="26"/>
          <w:rtl/>
        </w:rPr>
        <w:t xml:space="preserve">الف- </w:t>
      </w:r>
      <w:r>
        <w:rPr>
          <w:szCs w:val="26"/>
          <w:rtl/>
        </w:rPr>
        <w:t xml:space="preserve">ابتداي هر شیفت کاري باید همه ابزارهاي کنترل توسط اپراتور آزمون شوند. </w:t>
      </w:r>
    </w:p>
    <w:p w:rsidR="005F0291" w:rsidRDefault="00AC7D4A">
      <w:pPr>
        <w:numPr>
          <w:ilvl w:val="1"/>
          <w:numId w:val="77"/>
        </w:numPr>
        <w:ind w:right="70"/>
      </w:pPr>
      <w:r>
        <w:rPr>
          <w:szCs w:val="26"/>
          <w:rtl/>
        </w:rPr>
        <w:lastRenderedPageBreak/>
        <w:t xml:space="preserve">پیش از غیرفعال کردن وسیله قطع برق یا استارتزدن تجهیز، اپراتور باید بررسی کند که همه کنترلها در وضعیت خاموش یا خلاص باشند. </w:t>
      </w:r>
    </w:p>
    <w:p w:rsidR="005F0291" w:rsidRDefault="00AC7D4A">
      <w:pPr>
        <w:ind w:left="288" w:right="70"/>
      </w:pPr>
      <w:r>
        <w:rPr>
          <w:b/>
          <w:bCs/>
          <w:szCs w:val="26"/>
          <w:rtl/>
        </w:rPr>
        <w:t xml:space="preserve">پ- </w:t>
      </w:r>
      <w:r>
        <w:rPr>
          <w:szCs w:val="26"/>
          <w:rtl/>
        </w:rPr>
        <w:t xml:space="preserve">در صورتیکه علامت </w:t>
      </w:r>
      <w:r>
        <w:rPr>
          <w:szCs w:val="26"/>
          <w:rtl/>
        </w:rPr>
        <w:t xml:space="preserve">هشداردهنده روي ابزارهاي قطع برق یا کنترلهاي استارت دیده شود، اپراتور تا زمانیکه علامت هشدار توسط شخص صاحب صلاحیت مورد رسیدگی قرار نگرفته و ادامه عملیات تایید نشده، نباید مدار را بسته یا تجهیز را روشن کند. </w:t>
      </w:r>
    </w:p>
    <w:p w:rsidR="005F0291" w:rsidRDefault="00AC7D4A">
      <w:pPr>
        <w:numPr>
          <w:ilvl w:val="1"/>
          <w:numId w:val="77"/>
        </w:numPr>
        <w:ind w:right="70"/>
      </w:pPr>
      <w:r>
        <w:rPr>
          <w:szCs w:val="26"/>
          <w:rtl/>
        </w:rPr>
        <w:t>موقع چرخش بوم یا فلش، انتقال بار با شاریوت یا حرکت</w:t>
      </w:r>
      <w:r>
        <w:rPr>
          <w:szCs w:val="26"/>
          <w:rtl/>
        </w:rPr>
        <w:t xml:space="preserve"> دادن جرثقیل، باید از شروع و توقف ناگهانی خودداري شود. </w:t>
      </w:r>
    </w:p>
    <w:p w:rsidR="005F0291" w:rsidRDefault="00AC7D4A">
      <w:pPr>
        <w:numPr>
          <w:ilvl w:val="1"/>
          <w:numId w:val="77"/>
        </w:numPr>
        <w:ind w:right="70"/>
      </w:pPr>
      <w:r>
        <w:rPr>
          <w:szCs w:val="26"/>
          <w:rtl/>
        </w:rPr>
        <w:t xml:space="preserve">سرعت چرخش و حرکت باید طوري تنظیم شود که چرخش بار بیشتر از شعاع قابلکنترل نباشد. بدین منظور باید حد نهایی چرخش با نشانه یا خط محدودساز مشخص شود. بار نباید تا زیر نقطهاي پایین آورده شود که کمتر از </w:t>
      </w:r>
      <w:r>
        <w:rPr>
          <w:szCs w:val="26"/>
        </w:rPr>
        <w:t>3</w:t>
      </w:r>
      <w:r>
        <w:rPr>
          <w:szCs w:val="26"/>
          <w:rtl/>
        </w:rPr>
        <w:t xml:space="preserve"> دور</w:t>
      </w:r>
      <w:r>
        <w:rPr>
          <w:szCs w:val="26"/>
          <w:rtl/>
        </w:rPr>
        <w:t xml:space="preserve"> کامل سیمبکسل روي درام باقی بماند. </w:t>
      </w:r>
    </w:p>
    <w:p w:rsidR="005F0291" w:rsidRDefault="00AC7D4A">
      <w:pPr>
        <w:numPr>
          <w:ilvl w:val="1"/>
          <w:numId w:val="77"/>
        </w:numPr>
        <w:ind w:right="70"/>
      </w:pPr>
      <w:r>
        <w:rPr>
          <w:szCs w:val="26"/>
          <w:rtl/>
        </w:rPr>
        <w:t xml:space="preserve">در شرایط آب و هوایی که باعث یخزدگی سازه جرثقیل یا کاهش میدان دید میشود، توصیه میشود عملیات جرثقیل با سرعت کمتر و با وسایل علامتدهی متناسب با این شرایط انجام شود. </w:t>
      </w:r>
    </w:p>
    <w:p w:rsidR="005F0291" w:rsidRDefault="00AC7D4A">
      <w:pPr>
        <w:spacing w:after="95" w:line="265" w:lineRule="auto"/>
        <w:ind w:left="287" w:right="0" w:hanging="10"/>
        <w:jc w:val="left"/>
      </w:pPr>
      <w:r>
        <w:rPr>
          <w:b/>
          <w:bCs/>
          <w:szCs w:val="26"/>
          <w:rtl/>
        </w:rPr>
        <w:t xml:space="preserve">چ- </w:t>
      </w:r>
      <w:r>
        <w:rPr>
          <w:szCs w:val="26"/>
          <w:rtl/>
        </w:rPr>
        <w:t>اپراتور پیش از ترك جرثقیل باید اقدامات ذیل را انجام ده</w:t>
      </w:r>
      <w:r>
        <w:rPr>
          <w:szCs w:val="26"/>
          <w:rtl/>
        </w:rPr>
        <w:t>د:</w:t>
      </w:r>
      <w:r>
        <w:rPr>
          <w:rFonts w:ascii="Segoe UI" w:eastAsia="Segoe UI" w:hAnsi="Segoe UI" w:cs="Segoe UI"/>
          <w:szCs w:val="26"/>
          <w:rtl/>
        </w:rPr>
        <w:t xml:space="preserve"> </w:t>
      </w:r>
    </w:p>
    <w:p w:rsidR="005F0291" w:rsidRDefault="00AC7D4A">
      <w:pPr>
        <w:spacing w:after="95" w:line="265" w:lineRule="auto"/>
        <w:ind w:left="578" w:right="0" w:hanging="10"/>
        <w:jc w:val="left"/>
      </w:pPr>
      <w:r>
        <w:rPr>
          <w:b/>
          <w:bCs/>
          <w:szCs w:val="26"/>
          <w:rtl/>
        </w:rPr>
        <w:t>چ-</w:t>
      </w:r>
      <w:r>
        <w:rPr>
          <w:b/>
          <w:bCs/>
          <w:szCs w:val="26"/>
        </w:rPr>
        <w:t>1</w:t>
      </w:r>
      <w:r>
        <w:rPr>
          <w:b/>
          <w:bCs/>
          <w:szCs w:val="26"/>
          <w:rtl/>
        </w:rPr>
        <w:t xml:space="preserve">- </w:t>
      </w:r>
      <w:r>
        <w:rPr>
          <w:szCs w:val="26"/>
          <w:rtl/>
        </w:rPr>
        <w:t xml:space="preserve">بار، جام، آهنرباي باربرداري و سایر ابزارها را روي زمین بنشاند. </w:t>
      </w:r>
    </w:p>
    <w:p w:rsidR="005F0291" w:rsidRDefault="00AC7D4A">
      <w:pPr>
        <w:spacing w:after="102" w:line="259" w:lineRule="auto"/>
        <w:ind w:left="223" w:right="253" w:hanging="10"/>
        <w:jc w:val="center"/>
      </w:pPr>
      <w:r>
        <w:rPr>
          <w:b/>
          <w:bCs/>
          <w:szCs w:val="26"/>
          <w:rtl/>
        </w:rPr>
        <w:t>چ-</w:t>
      </w:r>
      <w:r>
        <w:rPr>
          <w:b/>
          <w:bCs/>
          <w:szCs w:val="26"/>
        </w:rPr>
        <w:t>2</w:t>
      </w:r>
      <w:r>
        <w:rPr>
          <w:b/>
          <w:bCs/>
          <w:szCs w:val="26"/>
          <w:rtl/>
        </w:rPr>
        <w:t xml:space="preserve">- </w:t>
      </w:r>
      <w:r>
        <w:rPr>
          <w:szCs w:val="26"/>
          <w:rtl/>
        </w:rPr>
        <w:t xml:space="preserve">ترمزهاي شاریوت و سایر ابزارهاي قفلکننده را فعال کرده و قلاب را به بالاترین ارتفاع انتقال بدهد. </w:t>
      </w:r>
    </w:p>
    <w:p w:rsidR="005F0291" w:rsidRDefault="00AC7D4A">
      <w:pPr>
        <w:spacing w:after="59"/>
        <w:ind w:left="12" w:right="2825"/>
      </w:pPr>
      <w:r>
        <w:rPr>
          <w:b/>
          <w:bCs/>
          <w:szCs w:val="26"/>
          <w:rtl/>
        </w:rPr>
        <w:t>چ-</w:t>
      </w:r>
      <w:r>
        <w:rPr>
          <w:b/>
          <w:bCs/>
          <w:szCs w:val="26"/>
        </w:rPr>
        <w:t>3</w:t>
      </w:r>
      <w:r>
        <w:rPr>
          <w:b/>
          <w:bCs/>
          <w:szCs w:val="26"/>
          <w:rtl/>
        </w:rPr>
        <w:t xml:space="preserve">- </w:t>
      </w:r>
      <w:r>
        <w:rPr>
          <w:szCs w:val="26"/>
          <w:rtl/>
        </w:rPr>
        <w:t xml:space="preserve">جریان برق را قطع کرده و در صورت امکان کلاچ اصلی را خلاص کند. </w:t>
      </w:r>
    </w:p>
    <w:p w:rsidR="005F0291" w:rsidRDefault="00AC7D4A">
      <w:pPr>
        <w:spacing w:after="95" w:line="265" w:lineRule="auto"/>
        <w:ind w:left="578" w:right="0" w:hanging="10"/>
        <w:jc w:val="left"/>
      </w:pPr>
      <w:r>
        <w:rPr>
          <w:b/>
          <w:bCs/>
          <w:szCs w:val="26"/>
          <w:rtl/>
        </w:rPr>
        <w:t>ج-</w:t>
      </w:r>
      <w:r>
        <w:rPr>
          <w:b/>
          <w:bCs/>
          <w:szCs w:val="26"/>
        </w:rPr>
        <w:t>4</w:t>
      </w:r>
      <w:r>
        <w:rPr>
          <w:b/>
          <w:bCs/>
          <w:szCs w:val="26"/>
          <w:rtl/>
        </w:rPr>
        <w:t xml:space="preserve">- </w:t>
      </w:r>
      <w:r>
        <w:rPr>
          <w:szCs w:val="26"/>
          <w:rtl/>
        </w:rPr>
        <w:t>تمام کنترل</w:t>
      </w:r>
      <w:r>
        <w:rPr>
          <w:szCs w:val="26"/>
          <w:rtl/>
        </w:rPr>
        <w:t xml:space="preserve">ها را خاموش نموده یا در وضعیت خلاص قرار دهد. </w:t>
      </w:r>
    </w:p>
    <w:p w:rsidR="005F0291" w:rsidRDefault="00AC7D4A">
      <w:pPr>
        <w:ind w:left="146" w:right="70"/>
      </w:pPr>
      <w:r>
        <w:rPr>
          <w:b/>
          <w:bCs/>
          <w:szCs w:val="26"/>
          <w:rtl/>
        </w:rPr>
        <w:t>چ-</w:t>
      </w:r>
      <w:r>
        <w:rPr>
          <w:b/>
          <w:bCs/>
          <w:szCs w:val="26"/>
        </w:rPr>
        <w:t>5</w:t>
      </w:r>
      <w:r>
        <w:rPr>
          <w:b/>
          <w:bCs/>
          <w:szCs w:val="26"/>
          <w:rtl/>
        </w:rPr>
        <w:t xml:space="preserve">- </w:t>
      </w:r>
      <w:r>
        <w:rPr>
          <w:szCs w:val="26"/>
          <w:rtl/>
        </w:rPr>
        <w:t xml:space="preserve">موتور احتراقی درونسوز را در داخل جرثقیل ، خاموش کند. در خلال تعویض شیفت کاري با تایید شخص صاحب صلاحیت، جرثقیل می تواند روشن بماند. </w:t>
      </w:r>
    </w:p>
    <w:p w:rsidR="005F0291" w:rsidRDefault="00AC7D4A">
      <w:pPr>
        <w:ind w:left="12" w:right="70"/>
      </w:pPr>
      <w:r>
        <w:rPr>
          <w:b/>
          <w:bCs/>
          <w:szCs w:val="26"/>
          <w:rtl/>
        </w:rPr>
        <w:t>چ-</w:t>
      </w:r>
      <w:r>
        <w:rPr>
          <w:b/>
          <w:bCs/>
          <w:szCs w:val="26"/>
        </w:rPr>
        <w:t>6</w:t>
      </w:r>
      <w:r>
        <w:rPr>
          <w:b/>
          <w:bCs/>
          <w:szCs w:val="26"/>
          <w:rtl/>
        </w:rPr>
        <w:t xml:space="preserve">- </w:t>
      </w:r>
      <w:r>
        <w:rPr>
          <w:szCs w:val="26"/>
          <w:rtl/>
        </w:rPr>
        <w:t>بهجز موارديکه تولیدکننده یا شخص صاحب صلاحیت، مقرراتی براي عدم چرخش د</w:t>
      </w:r>
      <w:r>
        <w:rPr>
          <w:szCs w:val="26"/>
          <w:rtl/>
        </w:rPr>
        <w:t xml:space="preserve">ر اثر وزش باد تعیین کرده باشد، سازه فوقانی را خلاص کند تا همراه با وزش باد بچرخد. </w:t>
      </w:r>
    </w:p>
    <w:p w:rsidR="005F0291" w:rsidRDefault="00AC7D4A">
      <w:pPr>
        <w:spacing w:after="62"/>
        <w:ind w:left="12" w:right="1670"/>
      </w:pPr>
      <w:r>
        <w:rPr>
          <w:b/>
          <w:bCs/>
          <w:szCs w:val="26"/>
          <w:rtl/>
        </w:rPr>
        <w:t>چ-</w:t>
      </w:r>
      <w:r>
        <w:rPr>
          <w:b/>
          <w:bCs/>
          <w:szCs w:val="26"/>
        </w:rPr>
        <w:t>7</w:t>
      </w:r>
      <w:r>
        <w:rPr>
          <w:b/>
          <w:bCs/>
          <w:szCs w:val="26"/>
          <w:rtl/>
        </w:rPr>
        <w:t xml:space="preserve">- </w:t>
      </w:r>
      <w:r>
        <w:rPr>
          <w:szCs w:val="26"/>
          <w:rtl/>
        </w:rPr>
        <w:t>در جرثقیلهاي پایه متحرك، باید پایه را بهگونهاي تثبیت کند که سهواً حرکت نکند.</w:t>
      </w:r>
      <w:r>
        <w:rPr>
          <w:rFonts w:ascii="Segoe UI" w:eastAsia="Segoe UI" w:hAnsi="Segoe UI" w:cs="Segoe UI"/>
          <w:szCs w:val="26"/>
          <w:rtl/>
        </w:rPr>
        <w:t xml:space="preserve"> </w:t>
      </w:r>
    </w:p>
    <w:p w:rsidR="005F0291" w:rsidRDefault="00AC7D4A">
      <w:pPr>
        <w:ind w:left="201" w:right="70"/>
      </w:pPr>
      <w:r>
        <w:rPr>
          <w:b/>
          <w:bCs/>
          <w:szCs w:val="26"/>
          <w:rtl/>
        </w:rPr>
        <w:t>چ-</w:t>
      </w:r>
      <w:r>
        <w:rPr>
          <w:b/>
          <w:bCs/>
          <w:szCs w:val="26"/>
        </w:rPr>
        <w:t>8</w:t>
      </w:r>
      <w:r>
        <w:rPr>
          <w:b/>
          <w:bCs/>
          <w:szCs w:val="26"/>
          <w:rtl/>
        </w:rPr>
        <w:t xml:space="preserve">- </w:t>
      </w:r>
      <w:r>
        <w:rPr>
          <w:szCs w:val="26"/>
          <w:rtl/>
        </w:rPr>
        <w:t xml:space="preserve">هنگام فعال شدن اخطار باد یا پس از اتمام کار در جرثقیلهاي پایه ریلی ،باید با استفاده </w:t>
      </w:r>
      <w:r>
        <w:rPr>
          <w:szCs w:val="26"/>
          <w:rtl/>
        </w:rPr>
        <w:t>از گیرههاي ریل یا سایر ابزارهاي تعبیهشده، جلويحرکت احتمالی جرثقیل گرفته شود.</w:t>
      </w:r>
      <w:r>
        <w:rPr>
          <w:rFonts w:ascii="Times New Roman" w:eastAsia="Times New Roman" w:hAnsi="Times New Roman" w:cs="Times New Roman"/>
          <w:szCs w:val="26"/>
          <w:rtl/>
        </w:rPr>
        <w:t xml:space="preserve"> </w:t>
      </w:r>
    </w:p>
    <w:p w:rsidR="005F0291" w:rsidRDefault="00AC7D4A">
      <w:pPr>
        <w:spacing w:after="217"/>
        <w:ind w:left="288" w:right="70"/>
      </w:pPr>
      <w:r>
        <w:rPr>
          <w:b/>
          <w:bCs/>
          <w:szCs w:val="26"/>
          <w:rtl/>
        </w:rPr>
        <w:lastRenderedPageBreak/>
        <w:t xml:space="preserve">ح- </w:t>
      </w:r>
      <w:r>
        <w:rPr>
          <w:szCs w:val="26"/>
          <w:rtl/>
        </w:rPr>
        <w:t xml:space="preserve">در صورتیکه اپراتور تردیدي در مورد علامتدادهشده در ارتباط با حرکت جرثقیل داشته باشد یا نیاز به ارتباط با شخص علامتدهنده داشته باشد، باید کل عملیات را متوقف سازد. عملیات جرثقیل </w:t>
      </w:r>
      <w:r>
        <w:rPr>
          <w:szCs w:val="26"/>
          <w:rtl/>
        </w:rPr>
        <w:t xml:space="preserve">نباید تا زمانی که اپراتور و شخص علامتدهنده در مورد رفع مشکل موجود به توافق میرسند، ادامه یابد. </w:t>
      </w:r>
    </w:p>
    <w:p w:rsidR="005F0291" w:rsidRDefault="00AC7D4A">
      <w:pPr>
        <w:spacing w:after="169" w:line="259" w:lineRule="auto"/>
        <w:ind w:left="-1" w:right="0" w:hanging="10"/>
        <w:jc w:val="left"/>
      </w:pPr>
      <w:r>
        <w:rPr>
          <w:b/>
          <w:bCs/>
          <w:sz w:val="24"/>
          <w:szCs w:val="24"/>
        </w:rPr>
        <w:t>2</w:t>
      </w:r>
      <w:r>
        <w:rPr>
          <w:b/>
          <w:bCs/>
          <w:sz w:val="24"/>
          <w:szCs w:val="24"/>
          <w:rtl/>
        </w:rPr>
        <w:t>-</w:t>
      </w:r>
      <w:r>
        <w:rPr>
          <w:b/>
          <w:bCs/>
          <w:sz w:val="24"/>
          <w:szCs w:val="24"/>
        </w:rPr>
        <w:t>8</w:t>
      </w:r>
      <w:r>
        <w:rPr>
          <w:b/>
          <w:bCs/>
          <w:sz w:val="24"/>
          <w:szCs w:val="24"/>
          <w:rtl/>
        </w:rPr>
        <w:t>-</w:t>
      </w:r>
      <w:r>
        <w:rPr>
          <w:b/>
          <w:bCs/>
          <w:sz w:val="24"/>
          <w:szCs w:val="24"/>
        </w:rPr>
        <w:t>5</w:t>
      </w:r>
      <w:r>
        <w:rPr>
          <w:b/>
          <w:bCs/>
          <w:sz w:val="24"/>
          <w:szCs w:val="24"/>
          <w:rtl/>
        </w:rPr>
        <w:t>-</w:t>
      </w:r>
      <w:r>
        <w:rPr>
          <w:b/>
          <w:bCs/>
          <w:sz w:val="24"/>
          <w:szCs w:val="24"/>
        </w:rPr>
        <w:t>10</w:t>
      </w:r>
      <w:r>
        <w:rPr>
          <w:b/>
          <w:bCs/>
          <w:sz w:val="24"/>
          <w:szCs w:val="24"/>
          <w:rtl/>
        </w:rPr>
        <w:t>- وظایف علامتدهنده</w:t>
      </w:r>
      <w:r>
        <w:rPr>
          <w:b/>
          <w:bCs/>
          <w:sz w:val="24"/>
          <w:szCs w:val="24"/>
          <w:vertAlign w:val="superscript"/>
        </w:rPr>
        <w:t>1</w:t>
      </w:r>
      <w:r>
        <w:rPr>
          <w:b/>
          <w:bCs/>
          <w:sz w:val="24"/>
          <w:szCs w:val="24"/>
          <w:vertAlign w:val="superscript"/>
          <w:rtl/>
        </w:rPr>
        <w:t xml:space="preserve"> </w:t>
      </w:r>
      <w:r>
        <w:rPr>
          <w:b/>
          <w:bCs/>
          <w:sz w:val="24"/>
          <w:szCs w:val="24"/>
          <w:rtl/>
        </w:rPr>
        <w:t xml:space="preserve">(کمک اپراتور) </w:t>
      </w:r>
    </w:p>
    <w:p w:rsidR="005F0291" w:rsidRDefault="00AC7D4A">
      <w:pPr>
        <w:ind w:left="12" w:right="70"/>
      </w:pPr>
      <w:r>
        <w:rPr>
          <w:b/>
          <w:bCs/>
          <w:szCs w:val="26"/>
          <w:rtl/>
        </w:rPr>
        <w:t xml:space="preserve">الف- </w:t>
      </w:r>
      <w:r>
        <w:rPr>
          <w:szCs w:val="26"/>
          <w:rtl/>
        </w:rPr>
        <w:t xml:space="preserve">هر دستگاه بالابر بهویژه در مواقعی که رانندگان جرثقیل تسلط کامل به مسیر بار و جرثقیل ندارند ،علاوه بر متصدي یا </w:t>
      </w:r>
      <w:r>
        <w:rPr>
          <w:szCs w:val="26"/>
          <w:rtl/>
        </w:rPr>
        <w:t xml:space="preserve">راننده، باید حداقل داراي یک نفر کمک متصدي یا علامتدهنده نیز باشد. </w:t>
      </w:r>
    </w:p>
    <w:p w:rsidR="005F0291" w:rsidRDefault="00AC7D4A">
      <w:pPr>
        <w:numPr>
          <w:ilvl w:val="1"/>
          <w:numId w:val="78"/>
        </w:numPr>
        <w:ind w:right="70"/>
      </w:pPr>
      <w:r>
        <w:rPr>
          <w:szCs w:val="26"/>
          <w:rtl/>
        </w:rPr>
        <w:t>علامتدهنده (کمک متصدي) باید در بستن صحیح بار و هدایت متصدي در بالا بردن، پایین آوردن و جابجایی صحیح و ایمن بار تسلط داشته باشد. علامت دهنده باید در زمینه روشهاي صحیح بستن و بازکردن بار، انت</w:t>
      </w:r>
      <w:r>
        <w:rPr>
          <w:szCs w:val="26"/>
          <w:rtl/>
        </w:rPr>
        <w:t xml:space="preserve">خاب و استفاده از وسایل بستن، نحوه علامتدهی با دست و استفاده از علائم صوتی، آموزش لازم را تحت نظر شخص صاحب صلاحیت گذرانده باشد. </w:t>
      </w:r>
    </w:p>
    <w:p w:rsidR="005F0291" w:rsidRDefault="00AC7D4A">
      <w:pPr>
        <w:spacing w:after="95" w:line="265" w:lineRule="auto"/>
        <w:ind w:left="287" w:right="0" w:hanging="10"/>
        <w:jc w:val="left"/>
      </w:pPr>
      <w:r>
        <w:rPr>
          <w:b/>
          <w:bCs/>
          <w:szCs w:val="26"/>
          <w:rtl/>
        </w:rPr>
        <w:t xml:space="preserve">پ- </w:t>
      </w:r>
      <w:r>
        <w:rPr>
          <w:szCs w:val="26"/>
          <w:rtl/>
        </w:rPr>
        <w:t xml:space="preserve">قبل از علامت دادن براي بالا بردن بار علامت دهندگان باید مطمئن باشند که: </w:t>
      </w:r>
    </w:p>
    <w:p w:rsidR="005F0291" w:rsidRDefault="00AC7D4A">
      <w:pPr>
        <w:ind w:left="92" w:right="70"/>
      </w:pPr>
      <w:r>
        <w:rPr>
          <w:b/>
          <w:bCs/>
          <w:szCs w:val="26"/>
          <w:rtl/>
        </w:rPr>
        <w:t>پ-</w:t>
      </w:r>
      <w:r>
        <w:rPr>
          <w:b/>
          <w:bCs/>
          <w:szCs w:val="26"/>
        </w:rPr>
        <w:t>1</w:t>
      </w:r>
      <w:r>
        <w:rPr>
          <w:b/>
          <w:bCs/>
          <w:szCs w:val="26"/>
          <w:rtl/>
        </w:rPr>
        <w:t xml:space="preserve">- </w:t>
      </w:r>
      <w:r>
        <w:rPr>
          <w:szCs w:val="26"/>
          <w:rtl/>
        </w:rPr>
        <w:t xml:space="preserve">تمام طنابها، کابلها، تسمهها، زنجیرها، چنگکها و </w:t>
      </w:r>
      <w:r>
        <w:rPr>
          <w:szCs w:val="26"/>
          <w:rtl/>
        </w:rPr>
        <w:t>سایر وسایل اتصالدهنده بهطور صحیح بار را در برداشته و محکم به یکدیگر و به قلاب وصل شده باشند.</w:t>
      </w:r>
      <w:r>
        <w:rPr>
          <w:rFonts w:ascii="Segoe UI" w:eastAsia="Segoe UI" w:hAnsi="Segoe UI" w:cs="Segoe UI"/>
          <w:szCs w:val="26"/>
          <w:rtl/>
        </w:rPr>
        <w:t xml:space="preserve"> </w:t>
      </w:r>
    </w:p>
    <w:p w:rsidR="005F0291" w:rsidRDefault="00AC7D4A">
      <w:pPr>
        <w:ind w:left="142" w:right="70"/>
      </w:pPr>
      <w:r>
        <w:rPr>
          <w:b/>
          <w:bCs/>
          <w:szCs w:val="26"/>
          <w:rtl/>
        </w:rPr>
        <w:t>پ-</w:t>
      </w:r>
      <w:r>
        <w:rPr>
          <w:b/>
          <w:bCs/>
          <w:szCs w:val="26"/>
        </w:rPr>
        <w:t>2</w:t>
      </w:r>
      <w:r>
        <w:rPr>
          <w:b/>
          <w:bCs/>
          <w:szCs w:val="26"/>
          <w:rtl/>
        </w:rPr>
        <w:t xml:space="preserve">- </w:t>
      </w:r>
      <w:r>
        <w:rPr>
          <w:szCs w:val="26"/>
          <w:rtl/>
        </w:rPr>
        <w:t>بار مورد نظر باید کاملاً میزان و متعادل بوده و مانعی در سر راه آن قرار نگرفته باشد، بهطوري که در اثر برخورد با آن،</w:t>
      </w:r>
      <w:r>
        <w:rPr>
          <w:rFonts w:ascii="Segoe UI" w:eastAsia="Segoe UI" w:hAnsi="Segoe UI" w:cs="Segoe UI"/>
          <w:szCs w:val="26"/>
          <w:rtl/>
        </w:rPr>
        <w:t xml:space="preserve"> </w:t>
      </w:r>
      <w:r>
        <w:rPr>
          <w:szCs w:val="26"/>
          <w:rtl/>
        </w:rPr>
        <w:t>سبب جابجا شدن و یا احیانًاً خراب</w:t>
      </w:r>
      <w:r>
        <w:rPr>
          <w:rFonts w:ascii="Segoe UI" w:eastAsia="Segoe UI" w:hAnsi="Segoe UI" w:cs="Segoe UI"/>
          <w:szCs w:val="26"/>
          <w:rtl/>
        </w:rPr>
        <w:t xml:space="preserve"> </w:t>
      </w:r>
      <w:r>
        <w:rPr>
          <w:szCs w:val="26"/>
          <w:rtl/>
        </w:rPr>
        <w:t>شدن بار و</w:t>
      </w:r>
      <w:r>
        <w:rPr>
          <w:szCs w:val="26"/>
          <w:rtl/>
        </w:rPr>
        <w:t xml:space="preserve"> یا مانع</w:t>
      </w:r>
      <w:r>
        <w:rPr>
          <w:rFonts w:ascii="Segoe UI" w:eastAsia="Segoe UI" w:hAnsi="Segoe UI" w:cs="Segoe UI"/>
          <w:szCs w:val="26"/>
          <w:rtl/>
        </w:rPr>
        <w:t xml:space="preserve"> </w:t>
      </w:r>
      <w:r>
        <w:rPr>
          <w:szCs w:val="26"/>
          <w:rtl/>
        </w:rPr>
        <w:t xml:space="preserve">مزبور نشود. </w:t>
      </w:r>
    </w:p>
    <w:p w:rsidR="005F0291" w:rsidRDefault="00AC7D4A">
      <w:pPr>
        <w:spacing w:after="61"/>
        <w:ind w:left="12" w:right="2721"/>
      </w:pPr>
      <w:r>
        <w:rPr>
          <w:b/>
          <w:bCs/>
          <w:szCs w:val="26"/>
          <w:rtl/>
        </w:rPr>
        <w:t>پ-</w:t>
      </w:r>
      <w:r>
        <w:rPr>
          <w:b/>
          <w:bCs/>
          <w:szCs w:val="26"/>
        </w:rPr>
        <w:t>3</w:t>
      </w:r>
      <w:r>
        <w:rPr>
          <w:b/>
          <w:bCs/>
          <w:szCs w:val="26"/>
          <w:rtl/>
        </w:rPr>
        <w:t xml:space="preserve">- </w:t>
      </w:r>
      <w:r>
        <w:rPr>
          <w:szCs w:val="26"/>
          <w:rtl/>
        </w:rPr>
        <w:t>سایر کارگران در اثر بالا بردن بار در معرض خطر و برخورد قرار نگیرند.</w:t>
      </w:r>
      <w:r>
        <w:rPr>
          <w:rFonts w:ascii="Segoe UI" w:eastAsia="Segoe UI" w:hAnsi="Segoe UI" w:cs="Segoe UI"/>
          <w:szCs w:val="26"/>
          <w:rtl/>
        </w:rPr>
        <w:t xml:space="preserve"> </w:t>
      </w:r>
    </w:p>
    <w:p w:rsidR="005F0291" w:rsidRDefault="00AC7D4A">
      <w:pPr>
        <w:numPr>
          <w:ilvl w:val="1"/>
          <w:numId w:val="78"/>
        </w:numPr>
        <w:spacing w:after="399"/>
        <w:ind w:right="70"/>
      </w:pPr>
      <w:r>
        <w:rPr>
          <w:szCs w:val="26"/>
          <w:rtl/>
        </w:rPr>
        <w:t>در مواردي که بیش از یک نفر علامت دهنده یا کمک متصدي (ریگر) وجود داشته باشد، باید علایم فقط بهوسیله یکی از آنها که همیشه در میدان دید متصدي بالابر قرار دارد داده</w:t>
      </w:r>
      <w:r>
        <w:rPr>
          <w:szCs w:val="26"/>
          <w:rtl/>
        </w:rPr>
        <w:t xml:space="preserve"> شود. در هر حال متصدي بالابر باید از علامت توقفی که توسط هر یک از علامت دهندگان داده میشود، تبعیت نماید. </w:t>
      </w:r>
    </w:p>
    <w:p w:rsidR="005F0291" w:rsidRDefault="00AC7D4A">
      <w:pPr>
        <w:tabs>
          <w:tab w:val="center" w:pos="630"/>
          <w:tab w:val="center" w:pos="3167"/>
        </w:tabs>
        <w:bidi w:val="0"/>
        <w:spacing w:after="67" w:line="259" w:lineRule="auto"/>
        <w:ind w:left="0" w:right="0" w:firstLine="0"/>
        <w:jc w:val="left"/>
      </w:pPr>
      <w:r>
        <w:rPr>
          <w:rFonts w:ascii="Calibri" w:eastAsia="Calibri" w:hAnsi="Calibri" w:cs="Calibri"/>
          <w:sz w:val="22"/>
        </w:rPr>
        <w:tab/>
      </w:r>
      <w:r>
        <w:rPr>
          <w:rFonts w:ascii="Times New Roman" w:eastAsia="Times New Roman" w:hAnsi="Times New Roman" w:cs="Times New Roman"/>
          <w:sz w:val="28"/>
          <w:vertAlign w:val="subscript"/>
        </w:rPr>
        <w:t>-1</w:t>
      </w:r>
      <w:r>
        <w:rPr>
          <w:rFonts w:ascii="Calibri" w:eastAsia="Calibri" w:hAnsi="Calibri" w:cs="Calibri"/>
          <w:strike/>
          <w:sz w:val="22"/>
        </w:rPr>
        <w:t xml:space="preserve">                                                           </w:t>
      </w:r>
      <w:r>
        <w:rPr>
          <w:rFonts w:ascii="Times New Roman" w:eastAsia="Times New Roman" w:hAnsi="Times New Roman" w:cs="Times New Roman"/>
          <w:sz w:val="28"/>
          <w:vertAlign w:val="subscript"/>
        </w:rPr>
        <w:t xml:space="preserve"> Rigger </w:t>
      </w:r>
      <w:r>
        <w:rPr>
          <w:rFonts w:ascii="Times New Roman" w:eastAsia="Times New Roman" w:hAnsi="Times New Roman" w:cs="Times New Roman"/>
          <w:sz w:val="28"/>
          <w:vertAlign w:val="subscript"/>
        </w:rPr>
        <w:tab/>
      </w:r>
      <w:r>
        <w:rPr>
          <w:rFonts w:ascii="Calibri" w:eastAsia="Calibri" w:hAnsi="Calibri" w:cs="Calibri"/>
          <w:sz w:val="22"/>
        </w:rPr>
        <w:t xml:space="preserve"> </w:t>
      </w:r>
    </w:p>
    <w:p w:rsidR="005F0291" w:rsidRDefault="005F0291">
      <w:pPr>
        <w:sectPr w:rsidR="005F0291">
          <w:headerReference w:type="even" r:id="rId184"/>
          <w:headerReference w:type="default" r:id="rId185"/>
          <w:headerReference w:type="first" r:id="rId186"/>
          <w:footnotePr>
            <w:numRestart w:val="eachPage"/>
          </w:footnotePr>
          <w:pgSz w:w="11908" w:h="16840"/>
          <w:pgMar w:top="2125" w:right="913" w:bottom="1259" w:left="1131" w:header="246" w:footer="720" w:gutter="0"/>
          <w:cols w:space="720"/>
          <w:titlePg/>
          <w:bidi/>
        </w:sectPr>
      </w:pPr>
    </w:p>
    <w:p w:rsidR="005F0291" w:rsidRDefault="00AC7D4A">
      <w:pPr>
        <w:ind w:left="289" w:right="70"/>
      </w:pPr>
      <w:r>
        <w:rPr>
          <w:b/>
          <w:bCs/>
          <w:szCs w:val="26"/>
          <w:rtl/>
        </w:rPr>
        <w:lastRenderedPageBreak/>
        <w:t>ث</w:t>
      </w:r>
      <w:r>
        <w:rPr>
          <w:szCs w:val="26"/>
          <w:rtl/>
        </w:rPr>
        <w:t xml:space="preserve"> هرگاه به عللی بلند کردن بار درست انجام نشود، کارگر علامت دهنده باید فوراً دستور نگهداشتن بار و علامت پایین آوردن بار را براي تنظیم مجدد صادر کند. هنگام تغییر مکان افقی یا پایین آوردن بار، علامت دهندگان باید حرکت را طوري هدایت کنند ک</w:t>
      </w:r>
      <w:r>
        <w:rPr>
          <w:szCs w:val="26"/>
          <w:rtl/>
        </w:rPr>
        <w:t>ه بار با اشیاي دیگري برخورد نکند.</w:t>
      </w:r>
      <w:r>
        <w:rPr>
          <w:rFonts w:ascii="Times New Roman" w:eastAsia="Times New Roman" w:hAnsi="Times New Roman" w:cs="Times New Roman"/>
          <w:szCs w:val="26"/>
          <w:rtl/>
        </w:rPr>
        <w:t xml:space="preserve"> </w:t>
      </w:r>
    </w:p>
    <w:p w:rsidR="005F0291" w:rsidRDefault="00AC7D4A">
      <w:pPr>
        <w:ind w:left="289" w:right="70"/>
      </w:pPr>
      <w:r>
        <w:rPr>
          <w:b/>
          <w:bCs/>
          <w:szCs w:val="26"/>
          <w:rtl/>
        </w:rPr>
        <w:t xml:space="preserve">ج- </w:t>
      </w:r>
      <w:r>
        <w:rPr>
          <w:szCs w:val="26"/>
          <w:rtl/>
        </w:rPr>
        <w:t>اپراتور جرثقیل و شخص علامتدهنده باید بهطور مستمر در تمام مدت عملیاتی بودن جرثقیل با یکدیگر ارتباط داشته باشند. پیش از شروع باربرداري، اپراتور و شخصعلامتدهنده باید با یکدیگر تماس برقرار کرده و یکدیگر را شناسایی کنند. در</w:t>
      </w:r>
      <w:r>
        <w:rPr>
          <w:szCs w:val="26"/>
          <w:rtl/>
        </w:rPr>
        <w:t xml:space="preserve"> صورتیکه زمانی اختلالی در ارتباطشان بهوجود آید، اپراتور باید کل عملیات را تا برقراي ارتباط مجدد متوقف کند. </w:t>
      </w:r>
    </w:p>
    <w:p w:rsidR="005F0291" w:rsidRDefault="00AC7D4A">
      <w:pPr>
        <w:spacing w:after="301" w:line="265" w:lineRule="auto"/>
        <w:ind w:left="287" w:right="0" w:hanging="10"/>
        <w:jc w:val="left"/>
      </w:pPr>
      <w:r>
        <w:rPr>
          <w:b/>
          <w:bCs/>
          <w:szCs w:val="26"/>
          <w:rtl/>
        </w:rPr>
        <w:t xml:space="preserve">چ- </w:t>
      </w:r>
      <w:r>
        <w:rPr>
          <w:szCs w:val="26"/>
          <w:rtl/>
        </w:rPr>
        <w:t xml:space="preserve">همه جهاتی که شخص علامتدهنده به اپراتور اعلام میکند باید در جهتِ دید اپراتور باشند. </w:t>
      </w:r>
    </w:p>
    <w:p w:rsidR="005F0291" w:rsidRDefault="00AC7D4A">
      <w:pPr>
        <w:spacing w:after="169" w:line="259" w:lineRule="auto"/>
        <w:ind w:left="-1" w:right="0" w:hanging="10"/>
        <w:jc w:val="left"/>
      </w:pPr>
      <w:r>
        <w:rPr>
          <w:b/>
          <w:bCs/>
          <w:sz w:val="24"/>
          <w:szCs w:val="24"/>
        </w:rPr>
        <w:t>2</w:t>
      </w:r>
      <w:r>
        <w:rPr>
          <w:b/>
          <w:bCs/>
          <w:sz w:val="24"/>
          <w:szCs w:val="24"/>
          <w:rtl/>
        </w:rPr>
        <w:t>-</w:t>
      </w:r>
      <w:r>
        <w:rPr>
          <w:b/>
          <w:bCs/>
          <w:sz w:val="24"/>
          <w:szCs w:val="24"/>
        </w:rPr>
        <w:t>8</w:t>
      </w:r>
      <w:r>
        <w:rPr>
          <w:b/>
          <w:bCs/>
          <w:sz w:val="24"/>
          <w:szCs w:val="24"/>
          <w:rtl/>
        </w:rPr>
        <w:t>-</w:t>
      </w:r>
      <w:r>
        <w:rPr>
          <w:b/>
          <w:bCs/>
          <w:sz w:val="24"/>
          <w:szCs w:val="24"/>
        </w:rPr>
        <w:t>5</w:t>
      </w:r>
      <w:r>
        <w:rPr>
          <w:b/>
          <w:bCs/>
          <w:sz w:val="24"/>
          <w:szCs w:val="24"/>
          <w:rtl/>
        </w:rPr>
        <w:t>-</w:t>
      </w:r>
      <w:r>
        <w:rPr>
          <w:b/>
          <w:bCs/>
          <w:sz w:val="24"/>
          <w:szCs w:val="24"/>
        </w:rPr>
        <w:t>11</w:t>
      </w:r>
      <w:r>
        <w:rPr>
          <w:b/>
          <w:bCs/>
          <w:sz w:val="24"/>
          <w:szCs w:val="24"/>
          <w:rtl/>
        </w:rPr>
        <w:t xml:space="preserve">- علائم دستی و صوتی </w:t>
      </w:r>
    </w:p>
    <w:p w:rsidR="005F0291" w:rsidRDefault="00AC7D4A">
      <w:pPr>
        <w:spacing w:after="102" w:line="259" w:lineRule="auto"/>
        <w:ind w:left="223" w:right="338" w:hanging="10"/>
        <w:jc w:val="center"/>
      </w:pPr>
      <w:r>
        <w:rPr>
          <w:b/>
          <w:bCs/>
          <w:szCs w:val="26"/>
          <w:rtl/>
        </w:rPr>
        <w:t xml:space="preserve">الف- </w:t>
      </w:r>
      <w:r>
        <w:rPr>
          <w:szCs w:val="26"/>
          <w:rtl/>
        </w:rPr>
        <w:t>باید از علائم دستی مندرج در</w:t>
      </w:r>
      <w:r>
        <w:rPr>
          <w:szCs w:val="26"/>
          <w:rtl/>
        </w:rPr>
        <w:t xml:space="preserve"> بخش </w:t>
      </w:r>
      <w:r>
        <w:rPr>
          <w:szCs w:val="26"/>
        </w:rPr>
        <w:t>2</w:t>
      </w:r>
      <w:r>
        <w:rPr>
          <w:szCs w:val="26"/>
          <w:rtl/>
        </w:rPr>
        <w:t>-</w:t>
      </w:r>
      <w:r>
        <w:rPr>
          <w:szCs w:val="26"/>
        </w:rPr>
        <w:t>11</w:t>
      </w:r>
      <w:r>
        <w:rPr>
          <w:szCs w:val="26"/>
          <w:rtl/>
        </w:rPr>
        <w:t xml:space="preserve"> استفاده نمود و جدول تصاویر علائم در محل کارگاه نصب شود. </w:t>
      </w:r>
    </w:p>
    <w:p w:rsidR="005F0291" w:rsidRDefault="00AC7D4A">
      <w:pPr>
        <w:spacing w:after="265"/>
        <w:ind w:left="12" w:right="1025"/>
      </w:pPr>
      <w:r>
        <w:rPr>
          <w:b/>
          <w:bCs/>
          <w:szCs w:val="26"/>
          <w:rtl/>
        </w:rPr>
        <w:t xml:space="preserve">ب- </w:t>
      </w:r>
      <w:r>
        <w:rPr>
          <w:szCs w:val="26"/>
          <w:rtl/>
        </w:rPr>
        <w:t xml:space="preserve">تلفنها، رادیوها یا وسایل مشابه در صورت استفاده، باید پیش از آغاز عملیات باربرداري آزمون شوند. </w:t>
      </w:r>
    </w:p>
    <w:p w:rsidR="005F0291" w:rsidRDefault="00AC7D4A">
      <w:pPr>
        <w:spacing w:after="169" w:line="259" w:lineRule="auto"/>
        <w:ind w:left="-1" w:right="0" w:hanging="10"/>
        <w:jc w:val="left"/>
      </w:pPr>
      <w:r>
        <w:rPr>
          <w:b/>
          <w:bCs/>
          <w:sz w:val="24"/>
          <w:szCs w:val="24"/>
        </w:rPr>
        <w:t>2</w:t>
      </w:r>
      <w:r>
        <w:rPr>
          <w:b/>
          <w:bCs/>
          <w:sz w:val="24"/>
          <w:szCs w:val="24"/>
          <w:rtl/>
        </w:rPr>
        <w:t>-</w:t>
      </w:r>
      <w:r>
        <w:rPr>
          <w:b/>
          <w:bCs/>
          <w:sz w:val="24"/>
          <w:szCs w:val="24"/>
        </w:rPr>
        <w:t>8</w:t>
      </w:r>
      <w:r>
        <w:rPr>
          <w:b/>
          <w:bCs/>
          <w:sz w:val="24"/>
          <w:szCs w:val="24"/>
          <w:rtl/>
        </w:rPr>
        <w:t>-</w:t>
      </w:r>
      <w:r>
        <w:rPr>
          <w:b/>
          <w:bCs/>
          <w:sz w:val="24"/>
          <w:szCs w:val="24"/>
        </w:rPr>
        <w:t>5</w:t>
      </w:r>
      <w:r>
        <w:rPr>
          <w:b/>
          <w:bCs/>
          <w:sz w:val="24"/>
          <w:szCs w:val="24"/>
          <w:rtl/>
        </w:rPr>
        <w:t>-</w:t>
      </w:r>
      <w:r>
        <w:rPr>
          <w:b/>
          <w:bCs/>
          <w:sz w:val="24"/>
          <w:szCs w:val="24"/>
        </w:rPr>
        <w:t>12</w:t>
      </w:r>
      <w:r>
        <w:rPr>
          <w:b/>
          <w:bCs/>
          <w:sz w:val="24"/>
          <w:szCs w:val="24"/>
          <w:rtl/>
        </w:rPr>
        <w:t xml:space="preserve">- راههاي دسترسی </w:t>
      </w:r>
    </w:p>
    <w:p w:rsidR="005F0291" w:rsidRDefault="00AC7D4A">
      <w:pPr>
        <w:ind w:left="290" w:right="70"/>
      </w:pPr>
      <w:r>
        <w:rPr>
          <w:b/>
          <w:bCs/>
          <w:szCs w:val="26"/>
          <w:rtl/>
        </w:rPr>
        <w:t xml:space="preserve">الف- </w:t>
      </w:r>
      <w:r>
        <w:rPr>
          <w:szCs w:val="26"/>
          <w:rtl/>
        </w:rPr>
        <w:t>پلکان و نردبانهاي تعبیه شده براي دسترسی به اتاقک و سایر قسمته</w:t>
      </w:r>
      <w:r>
        <w:rPr>
          <w:szCs w:val="26"/>
          <w:rtl/>
        </w:rPr>
        <w:t xml:space="preserve">ا، باید سالم و فاقد شکستگی و خوردگی و پوسیدگی و مانند آن باشند. پلههاي باید داراي سطح پاخور ضدلغزش و مجهز به ریل یا لایفلاین براي تامین تکیهگاه امن براي استفاده از سیستم توقف سقوط باشند. </w:t>
      </w:r>
    </w:p>
    <w:p w:rsidR="005F0291" w:rsidRDefault="00AC7D4A">
      <w:pPr>
        <w:ind w:left="290" w:right="70"/>
      </w:pPr>
      <w:r>
        <w:rPr>
          <w:b/>
          <w:bCs/>
          <w:szCs w:val="26"/>
          <w:rtl/>
        </w:rPr>
        <w:t xml:space="preserve">ب- </w:t>
      </w:r>
      <w:r>
        <w:rPr>
          <w:szCs w:val="26"/>
          <w:rtl/>
        </w:rPr>
        <w:t xml:space="preserve">براي دسترسی به بوم و متعلقات آن باید راهرویی با عرض </w:t>
      </w:r>
      <w:r>
        <w:rPr>
          <w:szCs w:val="26"/>
        </w:rPr>
        <w:t>18</w:t>
      </w:r>
      <w:r>
        <w:rPr>
          <w:szCs w:val="26"/>
          <w:rtl/>
        </w:rPr>
        <w:t xml:space="preserve"> اینچ (</w:t>
      </w:r>
      <w:r>
        <w:rPr>
          <w:szCs w:val="26"/>
        </w:rPr>
        <w:t>450</w:t>
      </w:r>
      <w:r>
        <w:rPr>
          <w:szCs w:val="26"/>
          <w:rtl/>
        </w:rPr>
        <w:t xml:space="preserve"> </w:t>
      </w:r>
      <w:r>
        <w:rPr>
          <w:szCs w:val="26"/>
          <w:rtl/>
        </w:rPr>
        <w:t xml:space="preserve">میلیمتر) یا بیشتر با سطحی ضدلغزش و مجهز به نرده حفاظتی پیشبینی گردد. راهروها، سکوها، نردبانها و نردهگذاريها باید قابلیت تحمل وزن فردي </w:t>
      </w:r>
      <w:r>
        <w:rPr>
          <w:szCs w:val="26"/>
        </w:rPr>
        <w:t>136</w:t>
      </w:r>
      <w:r>
        <w:rPr>
          <w:szCs w:val="26"/>
          <w:rtl/>
        </w:rPr>
        <w:t xml:space="preserve"> کیلوگرمی را بدون اعوجاج دائمی داشته باشد. </w:t>
      </w:r>
    </w:p>
    <w:p w:rsidR="005F0291" w:rsidRDefault="00AC7D4A">
      <w:pPr>
        <w:spacing w:after="218"/>
        <w:ind w:left="12" w:right="70"/>
      </w:pPr>
      <w:r>
        <w:rPr>
          <w:b/>
          <w:bCs/>
          <w:szCs w:val="26"/>
          <w:rtl/>
        </w:rPr>
        <w:t xml:space="preserve">پ- </w:t>
      </w:r>
      <w:r>
        <w:rPr>
          <w:szCs w:val="26"/>
          <w:rtl/>
        </w:rPr>
        <w:t>تمام متصدیان، بازرسان و افرادي که به هر نحو براي انجام وظایفشان بر روي پ</w:t>
      </w:r>
      <w:r>
        <w:rPr>
          <w:szCs w:val="26"/>
          <w:rtl/>
        </w:rPr>
        <w:t xml:space="preserve">لکانها و سایر اجزاي افقی و عمودي واقع بر پایه و سازه فوقانی برج تردد میکنند باید مجهز به تجهیزات توقف سقوط مطابق بند </w:t>
      </w:r>
      <w:r>
        <w:rPr>
          <w:szCs w:val="26"/>
        </w:rPr>
        <w:t>2</w:t>
      </w:r>
      <w:r>
        <w:rPr>
          <w:szCs w:val="26"/>
          <w:rtl/>
        </w:rPr>
        <w:t>-</w:t>
      </w:r>
      <w:r>
        <w:rPr>
          <w:szCs w:val="26"/>
        </w:rPr>
        <w:t>6</w:t>
      </w:r>
      <w:r>
        <w:rPr>
          <w:szCs w:val="26"/>
          <w:rtl/>
        </w:rPr>
        <w:t>-</w:t>
      </w:r>
      <w:r>
        <w:rPr>
          <w:szCs w:val="26"/>
        </w:rPr>
        <w:t>2</w:t>
      </w:r>
      <w:r>
        <w:rPr>
          <w:szCs w:val="26"/>
          <w:rtl/>
        </w:rPr>
        <w:t xml:space="preserve"> باشند.</w:t>
      </w:r>
      <w:r>
        <w:rPr>
          <w:rFonts w:ascii="Segoe UI" w:eastAsia="Segoe UI" w:hAnsi="Segoe UI" w:cs="Segoe UI"/>
          <w:szCs w:val="26"/>
          <w:rtl/>
        </w:rPr>
        <w:t xml:space="preserve"> </w:t>
      </w:r>
    </w:p>
    <w:p w:rsidR="005F0291" w:rsidRDefault="00AC7D4A">
      <w:pPr>
        <w:spacing w:after="135" w:line="259" w:lineRule="auto"/>
        <w:ind w:left="-1" w:right="0" w:hanging="10"/>
        <w:jc w:val="left"/>
      </w:pPr>
      <w:r>
        <w:rPr>
          <w:b/>
          <w:bCs/>
          <w:sz w:val="24"/>
          <w:szCs w:val="24"/>
        </w:rPr>
        <w:t>2</w:t>
      </w:r>
      <w:r>
        <w:rPr>
          <w:b/>
          <w:bCs/>
          <w:sz w:val="24"/>
          <w:szCs w:val="24"/>
          <w:rtl/>
        </w:rPr>
        <w:t>-</w:t>
      </w:r>
      <w:r>
        <w:rPr>
          <w:b/>
          <w:bCs/>
          <w:sz w:val="24"/>
          <w:szCs w:val="24"/>
        </w:rPr>
        <w:t>8</w:t>
      </w:r>
      <w:r>
        <w:rPr>
          <w:b/>
          <w:bCs/>
          <w:sz w:val="24"/>
          <w:szCs w:val="24"/>
          <w:rtl/>
        </w:rPr>
        <w:t>-</w:t>
      </w:r>
      <w:r>
        <w:rPr>
          <w:b/>
          <w:bCs/>
          <w:sz w:val="24"/>
          <w:szCs w:val="24"/>
        </w:rPr>
        <w:t>5</w:t>
      </w:r>
      <w:r>
        <w:rPr>
          <w:b/>
          <w:bCs/>
          <w:sz w:val="24"/>
          <w:szCs w:val="24"/>
          <w:rtl/>
        </w:rPr>
        <w:t>-</w:t>
      </w:r>
      <w:r>
        <w:rPr>
          <w:b/>
          <w:bCs/>
          <w:sz w:val="24"/>
          <w:szCs w:val="24"/>
        </w:rPr>
        <w:t>13</w:t>
      </w:r>
      <w:r>
        <w:rPr>
          <w:b/>
          <w:bCs/>
          <w:sz w:val="24"/>
          <w:szCs w:val="24"/>
          <w:rtl/>
        </w:rPr>
        <w:t xml:space="preserve">- جابجایی پرسنل با جرثقیل </w:t>
      </w:r>
    </w:p>
    <w:p w:rsidR="005F0291" w:rsidRDefault="00AC7D4A">
      <w:pPr>
        <w:ind w:left="7" w:right="70" w:firstLine="285"/>
      </w:pPr>
      <w:r>
        <w:rPr>
          <w:szCs w:val="26"/>
          <w:rtl/>
        </w:rPr>
        <w:t xml:space="preserve">جرثقیلهاي برجی باید فقط براي جابجایی مصالح و تجهیزات ساختمانی مورد استفاده قرار گیرند. </w:t>
      </w:r>
      <w:r>
        <w:rPr>
          <w:szCs w:val="26"/>
          <w:rtl/>
        </w:rPr>
        <w:t xml:space="preserve">جابجایی پرسنل تنها تحت شرایط ذیل مجاز است: </w:t>
      </w:r>
    </w:p>
    <w:p w:rsidR="005F0291" w:rsidRDefault="00AC7D4A">
      <w:pPr>
        <w:ind w:left="12" w:right="70"/>
      </w:pPr>
      <w:r>
        <w:rPr>
          <w:b/>
          <w:bCs/>
          <w:szCs w:val="26"/>
          <w:rtl/>
        </w:rPr>
        <w:lastRenderedPageBreak/>
        <w:t xml:space="preserve">الف- </w:t>
      </w:r>
      <w:r>
        <w:rPr>
          <w:szCs w:val="26"/>
          <w:rtl/>
        </w:rPr>
        <w:t xml:space="preserve">رئیس کارگاه و شخص صاحب صلاحیت باید مشخص کنند که هیچ روش عملی ایمن دیگري براي دسترسی و انتقال پرسنل به آن منطقه وجود ندارد و کتباً اجازه استفاده از جرثقیل را صادر نمایند. </w:t>
      </w:r>
    </w:p>
    <w:p w:rsidR="005F0291" w:rsidRDefault="00AC7D4A">
      <w:pPr>
        <w:tabs>
          <w:tab w:val="center" w:pos="669"/>
          <w:tab w:val="center" w:pos="5116"/>
        </w:tabs>
        <w:spacing w:after="40"/>
        <w:ind w:left="0" w:right="0" w:firstLine="0"/>
        <w:jc w:val="left"/>
      </w:pPr>
      <w:r>
        <w:rPr>
          <w:rFonts w:ascii="Calibri" w:eastAsia="Calibri" w:hAnsi="Calibri" w:cs="Calibri"/>
          <w:sz w:val="22"/>
          <w:rtl/>
        </w:rPr>
        <w:tab/>
      </w:r>
      <w:r>
        <w:rPr>
          <w:b/>
          <w:bCs/>
          <w:szCs w:val="26"/>
          <w:rtl/>
        </w:rPr>
        <w:t>ب</w:t>
      </w:r>
      <w:r>
        <w:rPr>
          <w:szCs w:val="26"/>
          <w:rtl/>
        </w:rPr>
        <w:tab/>
        <w:t xml:space="preserve">از سبد مخصوص حمل نفر که مطابق با </w:t>
      </w:r>
      <w:r>
        <w:rPr>
          <w:szCs w:val="26"/>
          <w:rtl/>
        </w:rPr>
        <w:t>استانداردهاي معتبر</w:t>
      </w:r>
      <w:r>
        <w:rPr>
          <w:szCs w:val="26"/>
          <w:vertAlign w:val="superscript"/>
        </w:rPr>
        <w:t>1</w:t>
      </w:r>
      <w:r>
        <w:rPr>
          <w:szCs w:val="26"/>
          <w:rtl/>
        </w:rPr>
        <w:t xml:space="preserve"> ساخته شده براي جابجایی نفرات استفاده شود .</w:t>
      </w:r>
    </w:p>
    <w:p w:rsidR="005F0291" w:rsidRDefault="00AC7D4A">
      <w:pPr>
        <w:spacing w:after="102" w:line="259" w:lineRule="auto"/>
        <w:ind w:left="223" w:right="236" w:hanging="10"/>
        <w:jc w:val="center"/>
      </w:pPr>
      <w:r>
        <w:rPr>
          <w:szCs w:val="26"/>
          <w:rtl/>
        </w:rPr>
        <w:t>همچنین تمام افراد داخل سبد، در کل زمان انجام عملیات جابجایی، باید مجهز به تجهیزات توقف سقوط باشند.</w:t>
      </w:r>
      <w:r>
        <w:rPr>
          <w:rFonts w:ascii="Times New Roman" w:eastAsia="Times New Roman" w:hAnsi="Times New Roman" w:cs="Times New Roman"/>
          <w:szCs w:val="26"/>
          <w:rtl/>
        </w:rPr>
        <w:t xml:space="preserve"> </w:t>
      </w:r>
    </w:p>
    <w:p w:rsidR="005F0291" w:rsidRDefault="00AC7D4A">
      <w:pPr>
        <w:spacing w:after="265"/>
        <w:ind w:left="12" w:right="294"/>
      </w:pPr>
      <w:r>
        <w:rPr>
          <w:b/>
          <w:bCs/>
          <w:szCs w:val="26"/>
          <w:rtl/>
        </w:rPr>
        <w:t xml:space="preserve">پ- </w:t>
      </w:r>
      <w:r>
        <w:rPr>
          <w:szCs w:val="26"/>
          <w:rtl/>
        </w:rPr>
        <w:t xml:space="preserve">باید ارتباط بین اپراتور جرثقیل، شخص علامتدهنده و فرد یا افرادي که با جرثقیل جابجا میشوند، </w:t>
      </w:r>
      <w:r>
        <w:rPr>
          <w:szCs w:val="26"/>
          <w:rtl/>
        </w:rPr>
        <w:t xml:space="preserve">حفظ شود. </w:t>
      </w:r>
    </w:p>
    <w:p w:rsidR="005F0291" w:rsidRDefault="00AC7D4A">
      <w:pPr>
        <w:spacing w:after="169" w:line="259" w:lineRule="auto"/>
        <w:ind w:left="-1" w:right="0" w:hanging="10"/>
        <w:jc w:val="left"/>
      </w:pPr>
      <w:r>
        <w:rPr>
          <w:b/>
          <w:bCs/>
          <w:sz w:val="24"/>
          <w:szCs w:val="24"/>
        </w:rPr>
        <w:t>2</w:t>
      </w:r>
      <w:r>
        <w:rPr>
          <w:b/>
          <w:bCs/>
          <w:sz w:val="24"/>
          <w:szCs w:val="24"/>
          <w:rtl/>
        </w:rPr>
        <w:t>-</w:t>
      </w:r>
      <w:r>
        <w:rPr>
          <w:b/>
          <w:bCs/>
          <w:sz w:val="24"/>
          <w:szCs w:val="24"/>
        </w:rPr>
        <w:t>8</w:t>
      </w:r>
      <w:r>
        <w:rPr>
          <w:b/>
          <w:bCs/>
          <w:sz w:val="24"/>
          <w:szCs w:val="24"/>
          <w:rtl/>
        </w:rPr>
        <w:t>-</w:t>
      </w:r>
      <w:r>
        <w:rPr>
          <w:b/>
          <w:bCs/>
          <w:sz w:val="24"/>
          <w:szCs w:val="24"/>
        </w:rPr>
        <w:t>5</w:t>
      </w:r>
      <w:r>
        <w:rPr>
          <w:b/>
          <w:bCs/>
          <w:sz w:val="24"/>
          <w:szCs w:val="24"/>
          <w:rtl/>
        </w:rPr>
        <w:t>-</w:t>
      </w:r>
      <w:r>
        <w:rPr>
          <w:b/>
          <w:bCs/>
          <w:sz w:val="24"/>
          <w:szCs w:val="24"/>
        </w:rPr>
        <w:t>41</w:t>
      </w:r>
      <w:r>
        <w:rPr>
          <w:b/>
          <w:bCs/>
          <w:sz w:val="24"/>
          <w:szCs w:val="24"/>
          <w:rtl/>
        </w:rPr>
        <w:t xml:space="preserve">- کار در نزدیکی خطوط برق </w:t>
      </w:r>
    </w:p>
    <w:p w:rsidR="005F0291" w:rsidRDefault="00AC7D4A">
      <w:pPr>
        <w:ind w:left="12" w:right="70"/>
      </w:pPr>
      <w:r>
        <w:rPr>
          <w:b/>
          <w:bCs/>
          <w:szCs w:val="26"/>
          <w:rtl/>
        </w:rPr>
        <w:t xml:space="preserve">الف- </w:t>
      </w:r>
      <w:r>
        <w:rPr>
          <w:szCs w:val="26"/>
          <w:rtl/>
        </w:rPr>
        <w:t xml:space="preserve">در صورت کارکردن جرثقیل در مجاورت خطوط برق هوایی در زمان وزش باد، باید توجه ویژه به جابجایی کابلها در اثر وزش باد شود. </w:t>
      </w:r>
    </w:p>
    <w:p w:rsidR="005F0291" w:rsidRDefault="00AC7D4A">
      <w:pPr>
        <w:numPr>
          <w:ilvl w:val="0"/>
          <w:numId w:val="80"/>
        </w:numPr>
        <w:ind w:right="70"/>
      </w:pPr>
      <w:r>
        <w:rPr>
          <w:szCs w:val="26"/>
          <w:rtl/>
        </w:rPr>
        <w:t xml:space="preserve">مواقعیکه جرثقیل در مجاورت خطوط برق برپا میشود، علائمی پایا و بادوام، باید در ایستگاه </w:t>
      </w:r>
      <w:r>
        <w:rPr>
          <w:szCs w:val="26"/>
          <w:rtl/>
        </w:rPr>
        <w:t xml:space="preserve">اپراتور و روي پایه جرثقیل نصب شود. این علائم، هشدار دهنده خطرِمِرگ در اثر برقگرفتگی یا واردشدن صدمات جدي جسمی باشند. </w:t>
      </w:r>
    </w:p>
    <w:p w:rsidR="005F0291" w:rsidRDefault="00AC7D4A">
      <w:pPr>
        <w:spacing w:after="61"/>
        <w:ind w:left="12" w:right="543"/>
      </w:pPr>
      <w:r>
        <w:rPr>
          <w:b/>
          <w:bCs/>
          <w:szCs w:val="26"/>
          <w:rtl/>
        </w:rPr>
        <w:t xml:space="preserve">پ- </w:t>
      </w:r>
      <w:r>
        <w:rPr>
          <w:szCs w:val="26"/>
          <w:rtl/>
        </w:rPr>
        <w:t xml:space="preserve">جرثقیل برجی باید مجهز به سیستم اتصال زمین و صاعقهگیر (محافظ آذرخش) مطابق بخش </w:t>
      </w:r>
      <w:r>
        <w:rPr>
          <w:szCs w:val="26"/>
        </w:rPr>
        <w:t>2</w:t>
      </w:r>
      <w:r>
        <w:rPr>
          <w:szCs w:val="26"/>
          <w:rtl/>
        </w:rPr>
        <w:t>-</w:t>
      </w:r>
      <w:r>
        <w:rPr>
          <w:szCs w:val="26"/>
        </w:rPr>
        <w:t>12</w:t>
      </w:r>
      <w:r>
        <w:rPr>
          <w:szCs w:val="26"/>
          <w:rtl/>
        </w:rPr>
        <w:t xml:space="preserve"> باشد. </w:t>
      </w:r>
    </w:p>
    <w:p w:rsidR="005F0291" w:rsidRDefault="00AC7D4A">
      <w:pPr>
        <w:numPr>
          <w:ilvl w:val="0"/>
          <w:numId w:val="80"/>
        </w:numPr>
        <w:spacing w:after="221"/>
        <w:ind w:right="70"/>
      </w:pPr>
      <w:r>
        <w:rPr>
          <w:szCs w:val="26"/>
          <w:rtl/>
        </w:rPr>
        <w:t>جرثقیلهایی که با موتور الکتریکی کار میکنند بای</w:t>
      </w:r>
      <w:r>
        <w:rPr>
          <w:szCs w:val="26"/>
          <w:rtl/>
        </w:rPr>
        <w:t xml:space="preserve">د مجهز به ابزاري باشند که در مواقع قطع برق، اتصال تمام موتورها را از خط انتقال قطع نماید. تا زمانی که کنترل عملیاتی در وضعیت خلاص (خنثی) قرار نگرفته، هیچ موتوري نباید بهصورت خودکار روشن شود. تنظیم مجدد باید حتما بهصورت دستی فعال شود. </w:t>
      </w:r>
    </w:p>
    <w:p w:rsidR="005F0291" w:rsidRDefault="00AC7D4A">
      <w:pPr>
        <w:spacing w:after="169" w:line="259" w:lineRule="auto"/>
        <w:ind w:left="-1" w:right="0" w:hanging="10"/>
        <w:jc w:val="left"/>
      </w:pPr>
      <w:r>
        <w:rPr>
          <w:b/>
          <w:bCs/>
          <w:sz w:val="24"/>
          <w:szCs w:val="24"/>
        </w:rPr>
        <w:t>2</w:t>
      </w:r>
      <w:r>
        <w:rPr>
          <w:b/>
          <w:bCs/>
          <w:sz w:val="24"/>
          <w:szCs w:val="24"/>
          <w:rtl/>
        </w:rPr>
        <w:t>-</w:t>
      </w:r>
      <w:r>
        <w:rPr>
          <w:b/>
          <w:bCs/>
          <w:sz w:val="24"/>
          <w:szCs w:val="24"/>
        </w:rPr>
        <w:t>8</w:t>
      </w:r>
      <w:r>
        <w:rPr>
          <w:b/>
          <w:bCs/>
          <w:sz w:val="24"/>
          <w:szCs w:val="24"/>
          <w:rtl/>
        </w:rPr>
        <w:t>-</w:t>
      </w:r>
      <w:r>
        <w:rPr>
          <w:b/>
          <w:bCs/>
          <w:sz w:val="24"/>
          <w:szCs w:val="24"/>
        </w:rPr>
        <w:t>5</w:t>
      </w:r>
      <w:r>
        <w:rPr>
          <w:b/>
          <w:bCs/>
          <w:sz w:val="24"/>
          <w:szCs w:val="24"/>
          <w:rtl/>
        </w:rPr>
        <w:t>-</w:t>
      </w:r>
      <w:r>
        <w:rPr>
          <w:b/>
          <w:bCs/>
          <w:sz w:val="24"/>
          <w:szCs w:val="24"/>
        </w:rPr>
        <w:t>15</w:t>
      </w:r>
      <w:r>
        <w:rPr>
          <w:b/>
          <w:bCs/>
          <w:sz w:val="24"/>
          <w:szCs w:val="24"/>
          <w:rtl/>
        </w:rPr>
        <w:t xml:space="preserve">- سایر ضوابط </w:t>
      </w:r>
      <w:r>
        <w:rPr>
          <w:b/>
          <w:bCs/>
          <w:sz w:val="24"/>
          <w:szCs w:val="24"/>
          <w:rtl/>
        </w:rPr>
        <w:t xml:space="preserve">جرثقیلهاي برجی </w:t>
      </w:r>
    </w:p>
    <w:p w:rsidR="005F0291" w:rsidRDefault="00AC7D4A">
      <w:pPr>
        <w:ind w:left="12" w:right="70"/>
      </w:pPr>
      <w:r>
        <w:rPr>
          <w:b/>
          <w:bCs/>
          <w:szCs w:val="26"/>
          <w:rtl/>
        </w:rPr>
        <w:t xml:space="preserve">الف- </w:t>
      </w:r>
      <w:r>
        <w:rPr>
          <w:szCs w:val="26"/>
          <w:rtl/>
        </w:rPr>
        <w:t>تمام فعالیتهایی از قبیل برپایی، پیادهسازي، بالارََوي و آرایش مجدد جرثقیل باید توسط شخص صاحب صلاحیت انجام شود.</w:t>
      </w:r>
      <w:r>
        <w:rPr>
          <w:rFonts w:ascii="Times New Roman" w:eastAsia="Times New Roman" w:hAnsi="Times New Roman" w:cs="Times New Roman"/>
          <w:szCs w:val="26"/>
          <w:rtl/>
        </w:rPr>
        <w:t xml:space="preserve"> </w:t>
      </w:r>
    </w:p>
    <w:p w:rsidR="005F0291" w:rsidRDefault="00AC7D4A">
      <w:pPr>
        <w:numPr>
          <w:ilvl w:val="0"/>
          <w:numId w:val="81"/>
        </w:numPr>
        <w:ind w:right="70"/>
      </w:pPr>
      <w:r>
        <w:rPr>
          <w:szCs w:val="26"/>
          <w:rtl/>
        </w:rPr>
        <w:t xml:space="preserve">هنگامی که در سایت کارگاه دو یا چند جرثقیل برجی در مجاورت هم نصب شدهاند یا فاصله شان با کارگاه مجاور بهگونهاي است که در حین </w:t>
      </w:r>
      <w:r>
        <w:rPr>
          <w:szCs w:val="26"/>
          <w:rtl/>
        </w:rPr>
        <w:t>گردش، احتمال برخورد بوم آنها به همدیگر و به پایهها وجود دارد، ضروري است ضمن جانمایی مناسب، تدابیر حفاظتی براي محدود کردن شعاع گردش و توقف خودکار در مناطق داراي خطر برخورد، بهعمل آورده شود.</w:t>
      </w:r>
      <w:r>
        <w:rPr>
          <w:rFonts w:ascii="Times New Roman" w:eastAsia="Times New Roman" w:hAnsi="Times New Roman" w:cs="Times New Roman"/>
          <w:szCs w:val="26"/>
          <w:rtl/>
        </w:rPr>
        <w:t xml:space="preserve"> </w:t>
      </w:r>
    </w:p>
    <w:p w:rsidR="005F0291" w:rsidRDefault="00AC7D4A">
      <w:pPr>
        <w:ind w:left="287" w:right="70"/>
      </w:pPr>
      <w:r>
        <w:rPr>
          <w:b/>
          <w:bCs/>
          <w:szCs w:val="26"/>
          <w:rtl/>
        </w:rPr>
        <w:t xml:space="preserve">پ- </w:t>
      </w:r>
      <w:r>
        <w:rPr>
          <w:szCs w:val="26"/>
          <w:rtl/>
        </w:rPr>
        <w:t>علائم، تابلوها، محفظههاي انبار کردن، سازهها یا ضمائمی که توسط س</w:t>
      </w:r>
      <w:r>
        <w:rPr>
          <w:szCs w:val="26"/>
          <w:rtl/>
        </w:rPr>
        <w:t xml:space="preserve">ازنده تهیه نشدهاند، نباید روي جرثقیل برجی نصب شوند، مگر آنکه اندازه و موقعیتشان با دستورالعملهاي تولیدکننده یا شخص صاحب صلاحیت مطابقت داشته باشد. </w:t>
      </w:r>
    </w:p>
    <w:p w:rsidR="005F0291" w:rsidRDefault="00AC7D4A">
      <w:pPr>
        <w:numPr>
          <w:ilvl w:val="0"/>
          <w:numId w:val="81"/>
        </w:numPr>
        <w:spacing w:after="1144"/>
        <w:ind w:right="70"/>
      </w:pPr>
      <w:r>
        <w:rPr>
          <w:szCs w:val="26"/>
          <w:rtl/>
        </w:rPr>
        <w:lastRenderedPageBreak/>
        <w:t>براي هر جرثقیلی باید جدول بار اسمی با</w:t>
      </w:r>
      <w:r>
        <w:rPr>
          <w:rFonts w:ascii="Times New Roman" w:eastAsia="Times New Roman" w:hAnsi="Times New Roman" w:cs="Times New Roman"/>
          <w:szCs w:val="26"/>
          <w:rtl/>
        </w:rPr>
        <w:t xml:space="preserve"> </w:t>
      </w:r>
      <w:r>
        <w:rPr>
          <w:szCs w:val="26"/>
          <w:rtl/>
        </w:rPr>
        <w:t>دوام، با حروف و شکلهاي خوانا تهیه شده و در مکانی نصب شود که براي اپراتو</w:t>
      </w:r>
      <w:r>
        <w:rPr>
          <w:szCs w:val="26"/>
          <w:rtl/>
        </w:rPr>
        <w:t xml:space="preserve">ر داخل اتاقک کنترل قابلرویت باشد. </w:t>
      </w:r>
    </w:p>
    <w:p w:rsidR="005F0291" w:rsidRDefault="00AC7D4A">
      <w:pPr>
        <w:tabs>
          <w:tab w:val="center" w:pos="939"/>
          <w:tab w:val="center" w:pos="3164"/>
        </w:tabs>
        <w:bidi w:val="0"/>
        <w:spacing w:after="4" w:line="259" w:lineRule="auto"/>
        <w:ind w:left="0" w:right="0" w:firstLine="0"/>
        <w:jc w:val="left"/>
      </w:pPr>
      <w:r>
        <w:rPr>
          <w:rFonts w:ascii="Calibri" w:eastAsia="Calibri" w:hAnsi="Calibri" w:cs="Calibri"/>
          <w:sz w:val="22"/>
        </w:rPr>
        <w:tab/>
      </w:r>
      <w:r>
        <w:rPr>
          <w:rFonts w:ascii="Times New Roman" w:eastAsia="Times New Roman" w:hAnsi="Times New Roman" w:cs="Times New Roman"/>
          <w:sz w:val="18"/>
        </w:rPr>
        <w:t>-1</w:t>
      </w:r>
      <w:r>
        <w:rPr>
          <w:rFonts w:ascii="Calibri" w:eastAsia="Calibri" w:hAnsi="Calibri" w:cs="Calibri"/>
          <w:strike/>
          <w:sz w:val="34"/>
          <w:vertAlign w:val="superscript"/>
        </w:rPr>
        <w:t xml:space="preserve">                                                           </w:t>
      </w:r>
      <w:r>
        <w:rPr>
          <w:rFonts w:ascii="Times New Roman" w:eastAsia="Times New Roman" w:hAnsi="Times New Roman" w:cs="Times New Roman"/>
          <w:sz w:val="18"/>
        </w:rPr>
        <w:t xml:space="preserve"> B-ASME- 32-3 </w:t>
      </w:r>
      <w:r>
        <w:rPr>
          <w:rFonts w:ascii="Times New Roman" w:eastAsia="Times New Roman" w:hAnsi="Times New Roman" w:cs="Times New Roman"/>
          <w:sz w:val="18"/>
        </w:rPr>
        <w:tab/>
      </w:r>
      <w:r>
        <w:rPr>
          <w:rFonts w:ascii="Calibri" w:eastAsia="Calibri" w:hAnsi="Calibri" w:cs="Calibri"/>
          <w:sz w:val="22"/>
        </w:rPr>
        <w:t xml:space="preserve"> </w:t>
      </w:r>
    </w:p>
    <w:p w:rsidR="005F0291" w:rsidRDefault="00AC7D4A">
      <w:pPr>
        <w:ind w:left="288" w:right="70"/>
      </w:pPr>
      <w:r>
        <w:rPr>
          <w:b/>
          <w:bCs/>
          <w:szCs w:val="26"/>
          <w:rtl/>
        </w:rPr>
        <w:t>ث</w:t>
      </w:r>
      <w:r>
        <w:rPr>
          <w:szCs w:val="26"/>
          <w:rtl/>
        </w:rPr>
        <w:t xml:space="preserve"> در محل نصب جرثقیل، باید برچسبها و تابلوهاي هشداردهنده مورد نیاز عملیاتهاي برپایی، پیادهسازي قطعات ،راهاندازي، اطلاعات تعمیرات، نگهداري و هشد</w:t>
      </w:r>
      <w:r>
        <w:rPr>
          <w:szCs w:val="26"/>
          <w:rtl/>
        </w:rPr>
        <w:t xml:space="preserve">ارهایی که نصب آن توسط سازنده جرثقیل و مرجع صاحب صلاحیت مقرر شده، طبق مشخصات بیان شده در بخش </w:t>
      </w:r>
      <w:r>
        <w:rPr>
          <w:szCs w:val="26"/>
        </w:rPr>
        <w:t>2</w:t>
      </w:r>
      <w:r>
        <w:rPr>
          <w:szCs w:val="26"/>
          <w:rtl/>
        </w:rPr>
        <w:t>-</w:t>
      </w:r>
      <w:r>
        <w:rPr>
          <w:szCs w:val="26"/>
        </w:rPr>
        <w:t>11</w:t>
      </w:r>
      <w:r>
        <w:rPr>
          <w:szCs w:val="26"/>
          <w:rtl/>
        </w:rPr>
        <w:t xml:space="preserve"> تعبیه شود. </w:t>
      </w:r>
    </w:p>
    <w:p w:rsidR="005F0291" w:rsidRDefault="00AC7D4A">
      <w:pPr>
        <w:numPr>
          <w:ilvl w:val="0"/>
          <w:numId w:val="82"/>
        </w:numPr>
        <w:ind w:right="70"/>
      </w:pPr>
      <w:r>
        <w:rPr>
          <w:szCs w:val="26"/>
          <w:rtl/>
        </w:rPr>
        <w:t>بهجز در موارديکه مقرراتی براي ایمنی چرخش جرثقیل توسط تولیدکننده یا شخص صاحب صلاحیت تهیه و تأیید شده باشد، هنگامی</w:t>
      </w:r>
      <w:r>
        <w:rPr>
          <w:rFonts w:ascii="Cambria" w:eastAsia="Cambria" w:hAnsi="Cambria" w:cs="Cambria"/>
          <w:szCs w:val="26"/>
          <w:rtl/>
        </w:rPr>
        <w:t xml:space="preserve"> </w:t>
      </w:r>
      <w:r>
        <w:rPr>
          <w:szCs w:val="26"/>
          <w:rtl/>
        </w:rPr>
        <w:t>که جرثقیل خارج از سرویس باشد، باید</w:t>
      </w:r>
      <w:r>
        <w:rPr>
          <w:szCs w:val="26"/>
          <w:rtl/>
        </w:rPr>
        <w:t xml:space="preserve"> بتواند تحت اثر نیروي باد در شعاع گردش </w:t>
      </w:r>
      <w:r>
        <w:rPr>
          <w:szCs w:val="26"/>
        </w:rPr>
        <w:t>360</w:t>
      </w:r>
      <w:r>
        <w:rPr>
          <w:szCs w:val="26"/>
          <w:rtl/>
        </w:rPr>
        <w:t xml:space="preserve"> درجه بچرخد. حداقل فاصله آزاد در هنگام چرخش باید </w:t>
      </w:r>
      <w:r>
        <w:rPr>
          <w:szCs w:val="26"/>
        </w:rPr>
        <w:t>2</w:t>
      </w:r>
      <w:r>
        <w:rPr>
          <w:szCs w:val="26"/>
          <w:rtl/>
        </w:rPr>
        <w:t xml:space="preserve"> متر از موانع در نظر گرفته شود. </w:t>
      </w:r>
    </w:p>
    <w:p w:rsidR="005F0291" w:rsidRDefault="00AC7D4A">
      <w:pPr>
        <w:ind w:left="12" w:right="70"/>
      </w:pPr>
      <w:r>
        <w:rPr>
          <w:b/>
          <w:bCs/>
          <w:szCs w:val="26"/>
          <w:rtl/>
        </w:rPr>
        <w:t xml:space="preserve">چ- در </w:t>
      </w:r>
      <w:r>
        <w:rPr>
          <w:szCs w:val="26"/>
          <w:rtl/>
        </w:rPr>
        <w:t>زمان حرکت جرثقیل ،باید اخطار صوتی رََسا بهصورت خودکار و پیوسته پخش شود تا به افرادي که در مجاورت جرثقیل قرار دارند ،هشدار دهد</w:t>
      </w:r>
      <w:r>
        <w:rPr>
          <w:szCs w:val="26"/>
          <w:rtl/>
        </w:rPr>
        <w:t>.</w:t>
      </w:r>
      <w:r>
        <w:rPr>
          <w:rFonts w:ascii="Times New Roman" w:eastAsia="Times New Roman" w:hAnsi="Times New Roman" w:cs="Times New Roman"/>
          <w:szCs w:val="26"/>
          <w:rtl/>
        </w:rPr>
        <w:t xml:space="preserve"> </w:t>
      </w:r>
    </w:p>
    <w:p w:rsidR="005F0291" w:rsidRDefault="00AC7D4A">
      <w:pPr>
        <w:numPr>
          <w:ilvl w:val="0"/>
          <w:numId w:val="82"/>
        </w:numPr>
        <w:ind w:right="70"/>
      </w:pPr>
      <w:r>
        <w:rPr>
          <w:szCs w:val="26"/>
          <w:rtl/>
        </w:rPr>
        <w:t xml:space="preserve">جرثقیلهایی که به مدت </w:t>
      </w:r>
      <w:r>
        <w:rPr>
          <w:szCs w:val="26"/>
        </w:rPr>
        <w:t>1</w:t>
      </w:r>
      <w:r>
        <w:rPr>
          <w:szCs w:val="26"/>
          <w:rtl/>
        </w:rPr>
        <w:t xml:space="preserve"> ماه یا بیشتر از آنها استفاده نشده، پیش از اینکه به وضعیت بهرهبرداري بازگردند، باید مطابق ضوابط، توسط شخص صاحب صلاحیت مورد بازرسی قرار گرفته و پس از تایید فنی، مورد بهرهبرداري قرار گیرد.</w:t>
      </w:r>
      <w:r>
        <w:rPr>
          <w:rFonts w:ascii="Times New Roman" w:eastAsia="Times New Roman" w:hAnsi="Times New Roman" w:cs="Times New Roman"/>
          <w:szCs w:val="26"/>
          <w:rtl/>
        </w:rPr>
        <w:t xml:space="preserve"> </w:t>
      </w:r>
    </w:p>
    <w:p w:rsidR="005F0291" w:rsidRDefault="00AC7D4A">
      <w:pPr>
        <w:numPr>
          <w:ilvl w:val="0"/>
          <w:numId w:val="82"/>
        </w:numPr>
        <w:ind w:right="70"/>
      </w:pPr>
      <w:r>
        <w:rPr>
          <w:szCs w:val="26"/>
          <w:rtl/>
        </w:rPr>
        <w:t>در بالاترین نقطه سازه فوقانی جرثقیل، باید ی</w:t>
      </w:r>
      <w:r>
        <w:rPr>
          <w:szCs w:val="26"/>
          <w:rtl/>
        </w:rPr>
        <w:t>ک چراغ چشمک زن قرمز رنگ براي اعلام موقعیت مکانی جرثقیل هنگام شب به خلبان هلیکوپترها و هواپیماهاي عبورکننده بر فراز کارگاه، نصب شود.</w:t>
      </w:r>
      <w:r>
        <w:rPr>
          <w:rFonts w:ascii="Times New Roman" w:eastAsia="Times New Roman" w:hAnsi="Times New Roman" w:cs="Times New Roman"/>
          <w:szCs w:val="26"/>
          <w:rtl/>
        </w:rPr>
        <w:t xml:space="preserve"> </w:t>
      </w:r>
    </w:p>
    <w:p w:rsidR="005F0291" w:rsidRDefault="00AC7D4A">
      <w:pPr>
        <w:numPr>
          <w:ilvl w:val="0"/>
          <w:numId w:val="82"/>
        </w:numPr>
        <w:spacing w:after="231"/>
        <w:ind w:right="70"/>
      </w:pPr>
      <w:r>
        <w:rPr>
          <w:szCs w:val="26"/>
          <w:rtl/>
        </w:rPr>
        <w:t xml:space="preserve">در جرثقیلهاي پایه متحرك ریلی، درصورتیکه از گیرهریل استفاده میشود، توصیه میشود بین نقطه اتصال به ریل و انتهاي بسته شده ریل، </w:t>
      </w:r>
      <w:r>
        <w:rPr>
          <w:szCs w:val="26"/>
          <w:rtl/>
        </w:rPr>
        <w:t xml:space="preserve">فاصلهاي ایمن در نظر گرفته شود. از گیرههاي ریل نباید براي حفظ تعادل (جلوگیري از واژگونی و کجشدگی) جرثقیل استفاده شود. </w:t>
      </w:r>
    </w:p>
    <w:p w:rsidR="005F0291" w:rsidRDefault="00AC7D4A">
      <w:pPr>
        <w:spacing w:after="154" w:line="259" w:lineRule="auto"/>
        <w:ind w:left="1" w:right="0" w:hanging="10"/>
        <w:jc w:val="left"/>
      </w:pPr>
      <w:r>
        <w:rPr>
          <w:b/>
          <w:bCs/>
          <w:szCs w:val="26"/>
        </w:rPr>
        <w:t>2</w:t>
      </w:r>
      <w:r>
        <w:rPr>
          <w:b/>
          <w:bCs/>
          <w:szCs w:val="26"/>
          <w:rtl/>
        </w:rPr>
        <w:t>-</w:t>
      </w:r>
      <w:r>
        <w:rPr>
          <w:b/>
          <w:bCs/>
          <w:szCs w:val="26"/>
        </w:rPr>
        <w:t>8</w:t>
      </w:r>
      <w:r>
        <w:rPr>
          <w:b/>
          <w:bCs/>
          <w:szCs w:val="26"/>
          <w:rtl/>
        </w:rPr>
        <w:t>-</w:t>
      </w:r>
      <w:r>
        <w:rPr>
          <w:b/>
          <w:bCs/>
          <w:szCs w:val="26"/>
        </w:rPr>
        <w:t>6</w:t>
      </w:r>
      <w:r>
        <w:rPr>
          <w:b/>
          <w:bCs/>
          <w:szCs w:val="26"/>
          <w:rtl/>
        </w:rPr>
        <w:t>- جرثقیلهاي متحرك</w:t>
      </w:r>
      <w:r>
        <w:rPr>
          <w:b/>
          <w:bCs/>
          <w:szCs w:val="26"/>
          <w:vertAlign w:val="superscript"/>
        </w:rPr>
        <w:t>1</w:t>
      </w:r>
      <w:r>
        <w:rPr>
          <w:b/>
          <w:bCs/>
          <w:szCs w:val="26"/>
          <w:rtl/>
        </w:rPr>
        <w:t xml:space="preserve"> </w:t>
      </w:r>
    </w:p>
    <w:p w:rsidR="005F0291" w:rsidRDefault="00AC7D4A">
      <w:pPr>
        <w:spacing w:after="102" w:line="259" w:lineRule="auto"/>
        <w:ind w:left="223" w:right="400" w:hanging="10"/>
        <w:jc w:val="center"/>
      </w:pPr>
      <w:r>
        <w:rPr>
          <w:b/>
          <w:bCs/>
          <w:szCs w:val="26"/>
        </w:rPr>
        <w:t>2</w:t>
      </w:r>
      <w:r>
        <w:rPr>
          <w:b/>
          <w:bCs/>
          <w:szCs w:val="26"/>
          <w:rtl/>
        </w:rPr>
        <w:t>-</w:t>
      </w:r>
      <w:r>
        <w:rPr>
          <w:b/>
          <w:bCs/>
          <w:szCs w:val="26"/>
        </w:rPr>
        <w:t>8</w:t>
      </w:r>
      <w:r>
        <w:rPr>
          <w:b/>
          <w:bCs/>
          <w:szCs w:val="26"/>
          <w:rtl/>
        </w:rPr>
        <w:t>-</w:t>
      </w:r>
      <w:r>
        <w:rPr>
          <w:b/>
          <w:bCs/>
          <w:szCs w:val="26"/>
        </w:rPr>
        <w:t>6</w:t>
      </w:r>
      <w:r>
        <w:rPr>
          <w:b/>
          <w:bCs/>
          <w:szCs w:val="26"/>
          <w:rtl/>
        </w:rPr>
        <w:t>-</w:t>
      </w:r>
      <w:r>
        <w:rPr>
          <w:b/>
          <w:bCs/>
          <w:szCs w:val="26"/>
        </w:rPr>
        <w:t>1</w:t>
      </w:r>
      <w:r>
        <w:rPr>
          <w:b/>
          <w:bCs/>
          <w:szCs w:val="26"/>
          <w:rtl/>
        </w:rPr>
        <w:t xml:space="preserve">- </w:t>
      </w:r>
      <w:r>
        <w:rPr>
          <w:szCs w:val="26"/>
          <w:rtl/>
        </w:rPr>
        <w:t>در طرح و نصب جرثقیل متحرك ، باید همیشه فاصله ایمن بین قسمتهاي زیر وجود داشته باشد:</w:t>
      </w:r>
      <w:r>
        <w:rPr>
          <w:rFonts w:ascii="Times New Roman" w:eastAsia="Times New Roman" w:hAnsi="Times New Roman" w:cs="Times New Roman"/>
          <w:szCs w:val="26"/>
          <w:rtl/>
        </w:rPr>
        <w:t xml:space="preserve"> </w:t>
      </w:r>
    </w:p>
    <w:p w:rsidR="005F0291" w:rsidRDefault="00AC7D4A">
      <w:pPr>
        <w:spacing w:after="61"/>
        <w:ind w:left="12" w:right="2524"/>
      </w:pPr>
      <w:r>
        <w:rPr>
          <w:b/>
          <w:bCs/>
          <w:szCs w:val="26"/>
          <w:rtl/>
        </w:rPr>
        <w:t xml:space="preserve">الف- </w:t>
      </w:r>
      <w:r>
        <w:rPr>
          <w:szCs w:val="26"/>
          <w:rtl/>
        </w:rPr>
        <w:t xml:space="preserve">بین بلندترین </w:t>
      </w:r>
      <w:r>
        <w:rPr>
          <w:szCs w:val="26"/>
          <w:rtl/>
        </w:rPr>
        <w:t>نقطه جرثقیل و هر نوع حائل و بنایی که بالاي آن قرار گرفته.</w:t>
      </w:r>
      <w:r>
        <w:rPr>
          <w:rFonts w:ascii="Times New Roman" w:eastAsia="Times New Roman" w:hAnsi="Times New Roman" w:cs="Times New Roman"/>
          <w:szCs w:val="26"/>
          <w:rtl/>
        </w:rPr>
        <w:t xml:space="preserve"> </w:t>
      </w:r>
    </w:p>
    <w:p w:rsidR="005F0291" w:rsidRDefault="00AC7D4A">
      <w:pPr>
        <w:spacing w:after="61"/>
        <w:ind w:left="12" w:right="2258"/>
      </w:pPr>
      <w:r>
        <w:rPr>
          <w:b/>
          <w:bCs/>
          <w:szCs w:val="26"/>
          <w:rtl/>
        </w:rPr>
        <w:t xml:space="preserve">ب- </w:t>
      </w:r>
      <w:r>
        <w:rPr>
          <w:szCs w:val="26"/>
          <w:rtl/>
        </w:rPr>
        <w:t>بین هر قسمت از جرثقیل با دیوارها، ستونها یا سایر قطعات و اسکلتهاي ثابت.</w:t>
      </w:r>
      <w:r>
        <w:rPr>
          <w:rFonts w:ascii="Times New Roman" w:eastAsia="Times New Roman" w:hAnsi="Times New Roman" w:cs="Times New Roman"/>
          <w:szCs w:val="26"/>
          <w:rtl/>
        </w:rPr>
        <w:t xml:space="preserve"> </w:t>
      </w:r>
    </w:p>
    <w:p w:rsidR="005F0291" w:rsidRDefault="00AC7D4A">
      <w:pPr>
        <w:spacing w:after="95" w:line="265" w:lineRule="auto"/>
        <w:ind w:left="577" w:right="0" w:hanging="10"/>
        <w:jc w:val="left"/>
      </w:pPr>
      <w:r>
        <w:rPr>
          <w:b/>
          <w:bCs/>
          <w:szCs w:val="26"/>
          <w:rtl/>
        </w:rPr>
        <w:lastRenderedPageBreak/>
        <w:t xml:space="preserve">پ- </w:t>
      </w:r>
      <w:r>
        <w:rPr>
          <w:szCs w:val="26"/>
          <w:rtl/>
        </w:rPr>
        <w:t>بین دو انتهاي جرثقیل و دو انتهاي ریلهاي مسیر آن.</w:t>
      </w:r>
      <w:r>
        <w:rPr>
          <w:rFonts w:ascii="Times New Roman" w:eastAsia="Times New Roman" w:hAnsi="Times New Roman" w:cs="Times New Roman"/>
          <w:szCs w:val="26"/>
          <w:rtl/>
        </w:rPr>
        <w:t xml:space="preserve"> </w:t>
      </w:r>
    </w:p>
    <w:p w:rsidR="005F0291" w:rsidRDefault="00AC7D4A">
      <w:pPr>
        <w:spacing w:after="59"/>
        <w:ind w:left="12" w:right="1030"/>
      </w:pPr>
      <w:r>
        <w:rPr>
          <w:b/>
          <w:bCs/>
          <w:szCs w:val="26"/>
        </w:rPr>
        <w:t>2</w:t>
      </w:r>
      <w:r>
        <w:rPr>
          <w:b/>
          <w:bCs/>
          <w:szCs w:val="26"/>
          <w:rtl/>
        </w:rPr>
        <w:t>-</w:t>
      </w:r>
      <w:r>
        <w:rPr>
          <w:b/>
          <w:bCs/>
          <w:szCs w:val="26"/>
        </w:rPr>
        <w:t>8</w:t>
      </w:r>
      <w:r>
        <w:rPr>
          <w:b/>
          <w:bCs/>
          <w:szCs w:val="26"/>
          <w:rtl/>
        </w:rPr>
        <w:t>-</w:t>
      </w:r>
      <w:r>
        <w:rPr>
          <w:b/>
          <w:bCs/>
          <w:szCs w:val="26"/>
        </w:rPr>
        <w:t>6</w:t>
      </w:r>
      <w:r>
        <w:rPr>
          <w:b/>
          <w:bCs/>
          <w:szCs w:val="26"/>
          <w:rtl/>
        </w:rPr>
        <w:t>-</w:t>
      </w:r>
      <w:r>
        <w:rPr>
          <w:b/>
          <w:bCs/>
          <w:szCs w:val="26"/>
        </w:rPr>
        <w:t>2</w:t>
      </w:r>
      <w:r>
        <w:rPr>
          <w:b/>
          <w:bCs/>
          <w:szCs w:val="26"/>
          <w:rtl/>
        </w:rPr>
        <w:t xml:space="preserve">- </w:t>
      </w:r>
      <w:r>
        <w:rPr>
          <w:szCs w:val="26"/>
          <w:rtl/>
        </w:rPr>
        <w:t>هنگام فعالیت بیش از یک جرثقیل متحرك در یک مسیر کار ،باید مو</w:t>
      </w:r>
      <w:r>
        <w:rPr>
          <w:szCs w:val="26"/>
          <w:rtl/>
        </w:rPr>
        <w:t xml:space="preserve">ارد ذیل رعایت گردد: </w:t>
      </w:r>
    </w:p>
    <w:p w:rsidR="005F0291" w:rsidRDefault="00AC7D4A">
      <w:pPr>
        <w:spacing w:after="95" w:line="265" w:lineRule="auto"/>
        <w:ind w:left="578" w:right="0" w:hanging="10"/>
        <w:jc w:val="left"/>
      </w:pPr>
      <w:r>
        <w:rPr>
          <w:b/>
          <w:bCs/>
          <w:szCs w:val="26"/>
          <w:rtl/>
        </w:rPr>
        <w:t xml:space="preserve">الف- </w:t>
      </w:r>
      <w:r>
        <w:rPr>
          <w:szCs w:val="26"/>
          <w:rtl/>
        </w:rPr>
        <w:t xml:space="preserve">حداقل فاصله دو جرثقیل متحرك از </w:t>
      </w:r>
      <w:r>
        <w:rPr>
          <w:szCs w:val="26"/>
        </w:rPr>
        <w:t>9</w:t>
      </w:r>
      <w:r>
        <w:rPr>
          <w:szCs w:val="26"/>
          <w:rtl/>
        </w:rPr>
        <w:t xml:space="preserve"> متر نباید کمتر باشد.</w:t>
      </w:r>
      <w:r>
        <w:rPr>
          <w:rFonts w:ascii="Times New Roman" w:eastAsia="Times New Roman" w:hAnsi="Times New Roman" w:cs="Times New Roman"/>
          <w:szCs w:val="26"/>
          <w:rtl/>
        </w:rPr>
        <w:t xml:space="preserve"> </w:t>
      </w:r>
    </w:p>
    <w:p w:rsidR="005F0291" w:rsidRDefault="00AC7D4A">
      <w:pPr>
        <w:spacing w:after="62"/>
        <w:ind w:left="12" w:right="2736"/>
      </w:pPr>
      <w:r>
        <w:rPr>
          <w:b/>
          <w:bCs/>
          <w:szCs w:val="26"/>
          <w:rtl/>
        </w:rPr>
        <w:t>ب-</w:t>
      </w:r>
      <w:r>
        <w:rPr>
          <w:rFonts w:ascii="Times New Roman" w:eastAsia="Times New Roman" w:hAnsi="Times New Roman" w:cs="Times New Roman"/>
          <w:szCs w:val="26"/>
          <w:rtl/>
        </w:rPr>
        <w:t xml:space="preserve"> </w:t>
      </w:r>
      <w:r>
        <w:rPr>
          <w:szCs w:val="26"/>
          <w:rtl/>
        </w:rPr>
        <w:t>فقط یک نفر کارگر علامت دهنده به رانندگان هر دو جرثقیل علامت دهد.</w:t>
      </w:r>
      <w:r>
        <w:rPr>
          <w:rFonts w:ascii="Times New Roman" w:eastAsia="Times New Roman" w:hAnsi="Times New Roman" w:cs="Times New Roman"/>
          <w:szCs w:val="26"/>
          <w:rtl/>
        </w:rPr>
        <w:t xml:space="preserve"> </w:t>
      </w:r>
    </w:p>
    <w:p w:rsidR="005F0291" w:rsidRDefault="00AC7D4A">
      <w:pPr>
        <w:spacing w:after="59"/>
        <w:ind w:left="12" w:right="1991"/>
      </w:pPr>
      <w:r>
        <w:rPr>
          <w:b/>
          <w:bCs/>
          <w:szCs w:val="26"/>
          <w:rtl/>
        </w:rPr>
        <w:t xml:space="preserve">پ- </w:t>
      </w:r>
      <w:r>
        <w:rPr>
          <w:szCs w:val="26"/>
          <w:rtl/>
        </w:rPr>
        <w:t>بهمنظور اطمینان از هماهنگی صحیح کار جرثقیلها پیشبینیهاي لازم بهعمل آید.</w:t>
      </w:r>
      <w:r>
        <w:rPr>
          <w:rFonts w:ascii="Times New Roman" w:eastAsia="Times New Roman" w:hAnsi="Times New Roman" w:cs="Times New Roman"/>
          <w:szCs w:val="26"/>
          <w:rtl/>
        </w:rPr>
        <w:t xml:space="preserve"> </w:t>
      </w:r>
    </w:p>
    <w:p w:rsidR="005F0291" w:rsidRDefault="00AC7D4A">
      <w:pPr>
        <w:spacing w:after="95" w:line="265" w:lineRule="auto"/>
        <w:ind w:left="287" w:right="0" w:hanging="10"/>
        <w:jc w:val="left"/>
      </w:pPr>
      <w:r>
        <w:rPr>
          <w:b/>
          <w:bCs/>
          <w:szCs w:val="26"/>
        </w:rPr>
        <w:t>2</w:t>
      </w:r>
      <w:r>
        <w:rPr>
          <w:b/>
          <w:bCs/>
          <w:szCs w:val="26"/>
          <w:rtl/>
        </w:rPr>
        <w:t>-</w:t>
      </w:r>
      <w:r>
        <w:rPr>
          <w:b/>
          <w:bCs/>
          <w:szCs w:val="26"/>
        </w:rPr>
        <w:t>8</w:t>
      </w:r>
      <w:r>
        <w:rPr>
          <w:b/>
          <w:bCs/>
          <w:szCs w:val="26"/>
          <w:rtl/>
        </w:rPr>
        <w:t>-</w:t>
      </w:r>
      <w:r>
        <w:rPr>
          <w:b/>
          <w:bCs/>
          <w:szCs w:val="26"/>
        </w:rPr>
        <w:t>6</w:t>
      </w:r>
      <w:r>
        <w:rPr>
          <w:b/>
          <w:bCs/>
          <w:szCs w:val="26"/>
          <w:rtl/>
        </w:rPr>
        <w:t>-</w:t>
      </w:r>
      <w:r>
        <w:rPr>
          <w:b/>
          <w:bCs/>
          <w:szCs w:val="26"/>
        </w:rPr>
        <w:t>3</w:t>
      </w:r>
      <w:r>
        <w:rPr>
          <w:b/>
          <w:bCs/>
          <w:szCs w:val="26"/>
          <w:rtl/>
        </w:rPr>
        <w:t xml:space="preserve">- </w:t>
      </w:r>
      <w:r>
        <w:rPr>
          <w:szCs w:val="26"/>
          <w:rtl/>
        </w:rPr>
        <w:t xml:space="preserve">هنگام فعالیت </w:t>
      </w:r>
      <w:r>
        <w:rPr>
          <w:szCs w:val="26"/>
          <w:rtl/>
        </w:rPr>
        <w:t xml:space="preserve">جرثقیلهاي متحرك موتوري هنگام شب ،نکات زیر باید رعایت شود: </w:t>
      </w:r>
    </w:p>
    <w:p w:rsidR="005F0291" w:rsidRDefault="00AC7D4A">
      <w:pPr>
        <w:spacing w:after="329" w:line="265" w:lineRule="auto"/>
        <w:ind w:left="578" w:right="0" w:hanging="10"/>
        <w:jc w:val="left"/>
      </w:pPr>
      <w:r>
        <w:rPr>
          <w:b/>
          <w:bCs/>
          <w:szCs w:val="26"/>
          <w:rtl/>
        </w:rPr>
        <w:t xml:space="preserve">الف- </w:t>
      </w:r>
      <w:r>
        <w:rPr>
          <w:szCs w:val="26"/>
          <w:rtl/>
        </w:rPr>
        <w:t>جرثقیل باید داراي چراغ جلو و حداقل یک چراغ قرمز در عقب باشد.</w:t>
      </w:r>
      <w:r>
        <w:rPr>
          <w:rFonts w:ascii="Times New Roman" w:eastAsia="Times New Roman" w:hAnsi="Times New Roman" w:cs="Times New Roman"/>
          <w:szCs w:val="26"/>
          <w:rtl/>
        </w:rPr>
        <w:t xml:space="preserve"> </w:t>
      </w:r>
    </w:p>
    <w:p w:rsidR="005F0291" w:rsidRDefault="00AC7D4A">
      <w:pPr>
        <w:tabs>
          <w:tab w:val="center" w:pos="2880"/>
        </w:tabs>
        <w:bidi w:val="0"/>
        <w:spacing w:after="67" w:line="259" w:lineRule="auto"/>
        <w:ind w:left="0" w:right="0" w:firstLine="0"/>
        <w:jc w:val="left"/>
      </w:pPr>
      <w:r>
        <w:rPr>
          <w:rFonts w:ascii="Times New Roman" w:eastAsia="Times New Roman" w:hAnsi="Times New Roman" w:cs="Times New Roman"/>
          <w:sz w:val="28"/>
          <w:vertAlign w:val="subscript"/>
        </w:rPr>
        <w:t>-1</w:t>
      </w:r>
      <w:r>
        <w:rPr>
          <w:rFonts w:ascii="Calibri" w:eastAsia="Calibri" w:hAnsi="Calibri" w:cs="Calibri"/>
          <w:strike/>
          <w:sz w:val="22"/>
        </w:rPr>
        <w:t xml:space="preserve">                                                           </w:t>
      </w:r>
      <w:r>
        <w:rPr>
          <w:rFonts w:ascii="Times New Roman" w:eastAsia="Times New Roman" w:hAnsi="Times New Roman" w:cs="Times New Roman"/>
          <w:sz w:val="28"/>
          <w:vertAlign w:val="subscript"/>
        </w:rPr>
        <w:t xml:space="preserve"> Mobile crane </w:t>
      </w:r>
      <w:r>
        <w:rPr>
          <w:rFonts w:ascii="Times New Roman" w:eastAsia="Times New Roman" w:hAnsi="Times New Roman" w:cs="Times New Roman"/>
          <w:sz w:val="28"/>
          <w:vertAlign w:val="subscript"/>
        </w:rPr>
        <w:tab/>
      </w:r>
      <w:r>
        <w:rPr>
          <w:rFonts w:ascii="Calibri" w:eastAsia="Calibri" w:hAnsi="Calibri" w:cs="Calibri"/>
          <w:sz w:val="22"/>
        </w:rPr>
        <w:t xml:space="preserve"> </w:t>
      </w:r>
    </w:p>
    <w:p w:rsidR="005F0291" w:rsidRDefault="00AC7D4A">
      <w:pPr>
        <w:ind w:left="577" w:right="70"/>
      </w:pPr>
      <w:r>
        <w:rPr>
          <w:b/>
          <w:bCs/>
          <w:szCs w:val="26"/>
          <w:rtl/>
        </w:rPr>
        <w:t>ب</w:t>
      </w:r>
      <w:r>
        <w:rPr>
          <w:szCs w:val="26"/>
          <w:rtl/>
        </w:rPr>
        <w:t xml:space="preserve"> چراغها در داخل اطاق فرمان طوري تعبیه شوند که نور </w:t>
      </w:r>
      <w:r>
        <w:rPr>
          <w:szCs w:val="26"/>
          <w:rtl/>
        </w:rPr>
        <w:t>آنها مزاحم دید رانندگان جرثقیل نباشد و در عین حال رانندگان بتوانند محل کار خود را بهخوبی ببینند و دستگاههاي اندازهگیريسطح آب و درجه بخار و ... را بهطور صحیح کنترل نمایند.</w:t>
      </w:r>
      <w:r>
        <w:rPr>
          <w:rFonts w:ascii="Times New Roman" w:eastAsia="Times New Roman" w:hAnsi="Times New Roman" w:cs="Times New Roman"/>
          <w:szCs w:val="26"/>
          <w:rtl/>
        </w:rPr>
        <w:t xml:space="preserve"> </w:t>
      </w:r>
    </w:p>
    <w:p w:rsidR="005F0291" w:rsidRDefault="00AC7D4A">
      <w:pPr>
        <w:ind w:left="7" w:right="70" w:firstLine="285"/>
      </w:pPr>
      <w:r>
        <w:rPr>
          <w:b/>
          <w:bCs/>
          <w:szCs w:val="26"/>
        </w:rPr>
        <w:t>2</w:t>
      </w:r>
      <w:r>
        <w:rPr>
          <w:b/>
          <w:bCs/>
          <w:szCs w:val="26"/>
          <w:rtl/>
        </w:rPr>
        <w:t>-</w:t>
      </w:r>
      <w:r>
        <w:rPr>
          <w:b/>
          <w:bCs/>
          <w:szCs w:val="26"/>
        </w:rPr>
        <w:t>8</w:t>
      </w:r>
      <w:r>
        <w:rPr>
          <w:b/>
          <w:bCs/>
          <w:szCs w:val="26"/>
          <w:rtl/>
        </w:rPr>
        <w:t>-</w:t>
      </w:r>
      <w:r>
        <w:rPr>
          <w:b/>
          <w:bCs/>
          <w:szCs w:val="26"/>
        </w:rPr>
        <w:t>6</w:t>
      </w:r>
      <w:r>
        <w:rPr>
          <w:b/>
          <w:bCs/>
          <w:szCs w:val="26"/>
          <w:rtl/>
        </w:rPr>
        <w:t>-</w:t>
      </w:r>
      <w:r>
        <w:rPr>
          <w:b/>
          <w:bCs/>
          <w:szCs w:val="26"/>
        </w:rPr>
        <w:t>4</w:t>
      </w:r>
      <w:r>
        <w:rPr>
          <w:b/>
          <w:bCs/>
          <w:szCs w:val="26"/>
          <w:rtl/>
        </w:rPr>
        <w:t xml:space="preserve">- </w:t>
      </w:r>
      <w:r>
        <w:rPr>
          <w:szCs w:val="26"/>
          <w:rtl/>
        </w:rPr>
        <w:t>در زمان استقرار جرثقیلهاي متحرك، باید با یک گردش آزمایشی دکل از استحکام بست</w:t>
      </w:r>
      <w:r>
        <w:rPr>
          <w:szCs w:val="26"/>
          <w:rtl/>
        </w:rPr>
        <w:t xml:space="preserve">ر تکیهگاه جک و عدم احتمال وجود چاه یا حفره و ...، اطمینان حاصل شود. </w:t>
      </w:r>
    </w:p>
    <w:p w:rsidR="005F0291" w:rsidRDefault="00AC7D4A">
      <w:pPr>
        <w:ind w:left="7" w:right="70" w:firstLine="283"/>
      </w:pPr>
      <w:r>
        <w:rPr>
          <w:b/>
          <w:bCs/>
          <w:szCs w:val="26"/>
        </w:rPr>
        <w:t>2</w:t>
      </w:r>
      <w:r>
        <w:rPr>
          <w:b/>
          <w:bCs/>
          <w:szCs w:val="26"/>
          <w:rtl/>
        </w:rPr>
        <w:t>-</w:t>
      </w:r>
      <w:r>
        <w:rPr>
          <w:b/>
          <w:bCs/>
          <w:szCs w:val="26"/>
        </w:rPr>
        <w:t>8</w:t>
      </w:r>
      <w:r>
        <w:rPr>
          <w:b/>
          <w:bCs/>
          <w:szCs w:val="26"/>
          <w:rtl/>
        </w:rPr>
        <w:t>-</w:t>
      </w:r>
      <w:r>
        <w:rPr>
          <w:b/>
          <w:bCs/>
          <w:szCs w:val="26"/>
        </w:rPr>
        <w:t>6</w:t>
      </w:r>
      <w:r>
        <w:rPr>
          <w:b/>
          <w:bCs/>
          <w:szCs w:val="26"/>
          <w:rtl/>
        </w:rPr>
        <w:t>-</w:t>
      </w:r>
      <w:r>
        <w:rPr>
          <w:b/>
          <w:bCs/>
          <w:szCs w:val="26"/>
        </w:rPr>
        <w:t>5</w:t>
      </w:r>
      <w:r>
        <w:rPr>
          <w:b/>
          <w:bCs/>
          <w:szCs w:val="26"/>
          <w:rtl/>
        </w:rPr>
        <w:t xml:space="preserve">- </w:t>
      </w:r>
      <w:r>
        <w:rPr>
          <w:szCs w:val="26"/>
          <w:rtl/>
        </w:rPr>
        <w:t>متصدي جرثقیل متحرك باید همیشه در ابتدا و انتهاي کار، دستگاه محدودکننده ارتفاع بالا بردن بار را آزمایش نماید.</w:t>
      </w:r>
      <w:r>
        <w:rPr>
          <w:rFonts w:ascii="Times New Roman" w:eastAsia="Times New Roman" w:hAnsi="Times New Roman" w:cs="Times New Roman"/>
          <w:szCs w:val="26"/>
          <w:rtl/>
        </w:rPr>
        <w:t xml:space="preserve"> </w:t>
      </w:r>
    </w:p>
    <w:p w:rsidR="005F0291" w:rsidRDefault="00AC7D4A">
      <w:pPr>
        <w:ind w:left="7" w:right="70" w:firstLine="283"/>
      </w:pPr>
      <w:r>
        <w:rPr>
          <w:b/>
          <w:bCs/>
          <w:szCs w:val="26"/>
        </w:rPr>
        <w:t>2</w:t>
      </w:r>
      <w:r>
        <w:rPr>
          <w:b/>
          <w:bCs/>
          <w:szCs w:val="26"/>
          <w:rtl/>
        </w:rPr>
        <w:t>-</w:t>
      </w:r>
      <w:r>
        <w:rPr>
          <w:b/>
          <w:bCs/>
          <w:szCs w:val="26"/>
        </w:rPr>
        <w:t>8</w:t>
      </w:r>
      <w:r>
        <w:rPr>
          <w:b/>
          <w:bCs/>
          <w:szCs w:val="26"/>
          <w:rtl/>
        </w:rPr>
        <w:t>-</w:t>
      </w:r>
      <w:r>
        <w:rPr>
          <w:b/>
          <w:bCs/>
          <w:szCs w:val="26"/>
        </w:rPr>
        <w:t>5</w:t>
      </w:r>
      <w:r>
        <w:rPr>
          <w:b/>
          <w:bCs/>
          <w:szCs w:val="26"/>
          <w:rtl/>
        </w:rPr>
        <w:t>-</w:t>
      </w:r>
      <w:r>
        <w:rPr>
          <w:b/>
          <w:bCs/>
          <w:szCs w:val="26"/>
        </w:rPr>
        <w:t>6</w:t>
      </w:r>
      <w:r>
        <w:rPr>
          <w:b/>
          <w:bCs/>
          <w:szCs w:val="26"/>
          <w:rtl/>
        </w:rPr>
        <w:t xml:space="preserve">- </w:t>
      </w:r>
      <w:r>
        <w:rPr>
          <w:szCs w:val="26"/>
          <w:rtl/>
        </w:rPr>
        <w:t>جرثقیل متحرك موتوري باید به آژیر خودکار هشداردهنده مجهز باش</w:t>
      </w:r>
      <w:r>
        <w:rPr>
          <w:szCs w:val="26"/>
          <w:rtl/>
        </w:rPr>
        <w:t>د که هرگاه جرثقیل، باري بیش از بار مجاز، بلند کند بهطریق مشخص و پرصدا اعلام خطر نماید. همچنین باید به بوقهاي آگاهکننده و قوي مجهز باشد تا بتوان قبل از بهکار انداختن جرثقیل و یا احیانااحیاناً در حین حرکت از آنها استفاده نمود.</w:t>
      </w:r>
      <w:r>
        <w:rPr>
          <w:rFonts w:ascii="Times New Roman" w:eastAsia="Times New Roman" w:hAnsi="Times New Roman" w:cs="Times New Roman"/>
          <w:szCs w:val="26"/>
          <w:rtl/>
        </w:rPr>
        <w:t xml:space="preserve"> </w:t>
      </w:r>
    </w:p>
    <w:p w:rsidR="005F0291" w:rsidRDefault="00AC7D4A">
      <w:pPr>
        <w:spacing w:after="95" w:line="265" w:lineRule="auto"/>
        <w:ind w:left="287" w:right="0" w:hanging="10"/>
        <w:jc w:val="left"/>
      </w:pPr>
      <w:r>
        <w:rPr>
          <w:b/>
          <w:bCs/>
          <w:szCs w:val="26"/>
        </w:rPr>
        <w:t>2</w:t>
      </w:r>
      <w:r>
        <w:rPr>
          <w:b/>
          <w:bCs/>
          <w:szCs w:val="26"/>
          <w:rtl/>
        </w:rPr>
        <w:t>-</w:t>
      </w:r>
      <w:r>
        <w:rPr>
          <w:b/>
          <w:bCs/>
          <w:szCs w:val="26"/>
        </w:rPr>
        <w:t>8</w:t>
      </w:r>
      <w:r>
        <w:rPr>
          <w:b/>
          <w:bCs/>
          <w:szCs w:val="26"/>
          <w:rtl/>
        </w:rPr>
        <w:t>-</w:t>
      </w:r>
      <w:r>
        <w:rPr>
          <w:b/>
          <w:bCs/>
          <w:szCs w:val="26"/>
        </w:rPr>
        <w:t>6</w:t>
      </w:r>
      <w:r>
        <w:rPr>
          <w:b/>
          <w:bCs/>
          <w:szCs w:val="26"/>
          <w:rtl/>
        </w:rPr>
        <w:t>-</w:t>
      </w:r>
      <w:r>
        <w:rPr>
          <w:b/>
          <w:bCs/>
          <w:szCs w:val="26"/>
        </w:rPr>
        <w:t>7</w:t>
      </w:r>
      <w:r>
        <w:rPr>
          <w:b/>
          <w:bCs/>
          <w:szCs w:val="26"/>
          <w:rtl/>
        </w:rPr>
        <w:t xml:space="preserve">- </w:t>
      </w:r>
      <w:r>
        <w:rPr>
          <w:szCs w:val="26"/>
          <w:rtl/>
        </w:rPr>
        <w:t>در صورت نیاز به علامت</w:t>
      </w:r>
      <w:r>
        <w:rPr>
          <w:szCs w:val="26"/>
          <w:rtl/>
        </w:rPr>
        <w:t xml:space="preserve">دهنده، باید مطابق ضوابط بند </w:t>
      </w:r>
      <w:r>
        <w:rPr>
          <w:szCs w:val="26"/>
        </w:rPr>
        <w:t>2</w:t>
      </w:r>
      <w:r>
        <w:rPr>
          <w:szCs w:val="26"/>
          <w:rtl/>
        </w:rPr>
        <w:t>-</w:t>
      </w:r>
      <w:r>
        <w:rPr>
          <w:szCs w:val="26"/>
        </w:rPr>
        <w:t>8</w:t>
      </w:r>
      <w:r>
        <w:rPr>
          <w:szCs w:val="26"/>
          <w:rtl/>
        </w:rPr>
        <w:t>-</w:t>
      </w:r>
      <w:r>
        <w:rPr>
          <w:szCs w:val="26"/>
        </w:rPr>
        <w:t>5</w:t>
      </w:r>
      <w:r>
        <w:rPr>
          <w:szCs w:val="26"/>
          <w:rtl/>
        </w:rPr>
        <w:t>-</w:t>
      </w:r>
      <w:r>
        <w:rPr>
          <w:szCs w:val="26"/>
        </w:rPr>
        <w:t>10</w:t>
      </w:r>
      <w:r>
        <w:rPr>
          <w:szCs w:val="26"/>
          <w:rtl/>
        </w:rPr>
        <w:t xml:space="preserve"> عمل شود.</w:t>
      </w:r>
      <w:r>
        <w:rPr>
          <w:rFonts w:ascii="Times New Roman" w:eastAsia="Times New Roman" w:hAnsi="Times New Roman" w:cs="Times New Roman"/>
          <w:szCs w:val="26"/>
          <w:rtl/>
        </w:rPr>
        <w:t xml:space="preserve"> </w:t>
      </w:r>
    </w:p>
    <w:p w:rsidR="005F0291" w:rsidRDefault="00AC7D4A">
      <w:pPr>
        <w:spacing w:after="319" w:line="265" w:lineRule="auto"/>
        <w:ind w:left="287" w:right="0" w:hanging="10"/>
        <w:jc w:val="left"/>
      </w:pPr>
      <w:r>
        <w:rPr>
          <w:b/>
          <w:bCs/>
          <w:szCs w:val="26"/>
        </w:rPr>
        <w:t>2</w:t>
      </w:r>
      <w:r>
        <w:rPr>
          <w:b/>
          <w:bCs/>
          <w:szCs w:val="26"/>
          <w:rtl/>
        </w:rPr>
        <w:t>-</w:t>
      </w:r>
      <w:r>
        <w:rPr>
          <w:b/>
          <w:bCs/>
          <w:szCs w:val="26"/>
        </w:rPr>
        <w:t>8</w:t>
      </w:r>
      <w:r>
        <w:rPr>
          <w:b/>
          <w:bCs/>
          <w:szCs w:val="26"/>
          <w:rtl/>
        </w:rPr>
        <w:t>-</w:t>
      </w:r>
      <w:r>
        <w:rPr>
          <w:b/>
          <w:bCs/>
          <w:szCs w:val="26"/>
        </w:rPr>
        <w:t>6</w:t>
      </w:r>
      <w:r>
        <w:rPr>
          <w:b/>
          <w:bCs/>
          <w:szCs w:val="26"/>
          <w:rtl/>
        </w:rPr>
        <w:t>-</w:t>
      </w:r>
      <w:r>
        <w:rPr>
          <w:b/>
          <w:bCs/>
          <w:szCs w:val="26"/>
        </w:rPr>
        <w:t>8</w:t>
      </w:r>
      <w:r>
        <w:rPr>
          <w:b/>
          <w:bCs/>
          <w:szCs w:val="26"/>
          <w:rtl/>
        </w:rPr>
        <w:t xml:space="preserve">- </w:t>
      </w:r>
      <w:r>
        <w:rPr>
          <w:szCs w:val="26"/>
          <w:rtl/>
        </w:rPr>
        <w:t xml:space="preserve">مشخصات اتاقک اپراتور جرثقیل متحرك باید مطابق بند </w:t>
      </w:r>
      <w:r>
        <w:rPr>
          <w:szCs w:val="26"/>
        </w:rPr>
        <w:t>2</w:t>
      </w:r>
      <w:r>
        <w:rPr>
          <w:szCs w:val="26"/>
          <w:rtl/>
        </w:rPr>
        <w:t>-</w:t>
      </w:r>
      <w:r>
        <w:rPr>
          <w:szCs w:val="26"/>
        </w:rPr>
        <w:t>8</w:t>
      </w:r>
      <w:r>
        <w:rPr>
          <w:szCs w:val="26"/>
          <w:rtl/>
        </w:rPr>
        <w:t>-</w:t>
      </w:r>
      <w:r>
        <w:rPr>
          <w:szCs w:val="26"/>
        </w:rPr>
        <w:t>5</w:t>
      </w:r>
      <w:r>
        <w:rPr>
          <w:szCs w:val="26"/>
          <w:rtl/>
        </w:rPr>
        <w:t>-</w:t>
      </w:r>
      <w:r>
        <w:rPr>
          <w:szCs w:val="26"/>
        </w:rPr>
        <w:t>7</w:t>
      </w:r>
      <w:r>
        <w:rPr>
          <w:szCs w:val="26"/>
          <w:rtl/>
        </w:rPr>
        <w:t xml:space="preserve"> باشد. </w:t>
      </w:r>
    </w:p>
    <w:p w:rsidR="005F0291" w:rsidRDefault="00AC7D4A">
      <w:pPr>
        <w:spacing w:after="154" w:line="259" w:lineRule="auto"/>
        <w:ind w:left="1" w:right="0" w:hanging="10"/>
        <w:jc w:val="left"/>
      </w:pPr>
      <w:r>
        <w:rPr>
          <w:b/>
          <w:bCs/>
          <w:szCs w:val="26"/>
        </w:rPr>
        <w:t>2</w:t>
      </w:r>
      <w:r>
        <w:rPr>
          <w:b/>
          <w:bCs/>
          <w:szCs w:val="26"/>
          <w:rtl/>
        </w:rPr>
        <w:t>-</w:t>
      </w:r>
      <w:r>
        <w:rPr>
          <w:b/>
          <w:bCs/>
          <w:szCs w:val="26"/>
        </w:rPr>
        <w:t>8</w:t>
      </w:r>
      <w:r>
        <w:rPr>
          <w:b/>
          <w:bCs/>
          <w:szCs w:val="26"/>
          <w:rtl/>
        </w:rPr>
        <w:t>-</w:t>
      </w:r>
      <w:r>
        <w:rPr>
          <w:b/>
          <w:bCs/>
          <w:szCs w:val="26"/>
        </w:rPr>
        <w:t>7</w:t>
      </w:r>
      <w:r>
        <w:rPr>
          <w:b/>
          <w:bCs/>
          <w:szCs w:val="26"/>
          <w:rtl/>
        </w:rPr>
        <w:t xml:space="preserve">- بالابرهاي ساختمانی (چرخ چاه) </w:t>
      </w:r>
    </w:p>
    <w:p w:rsidR="005F0291" w:rsidRDefault="00AC7D4A">
      <w:pPr>
        <w:ind w:left="12" w:right="70"/>
      </w:pPr>
      <w:r>
        <w:rPr>
          <w:b/>
          <w:bCs/>
          <w:szCs w:val="26"/>
        </w:rPr>
        <w:t>2</w:t>
      </w:r>
      <w:r>
        <w:rPr>
          <w:b/>
          <w:bCs/>
          <w:szCs w:val="26"/>
          <w:rtl/>
        </w:rPr>
        <w:t>-</w:t>
      </w:r>
      <w:r>
        <w:rPr>
          <w:b/>
          <w:bCs/>
          <w:szCs w:val="26"/>
        </w:rPr>
        <w:t>8</w:t>
      </w:r>
      <w:r>
        <w:rPr>
          <w:b/>
          <w:bCs/>
          <w:szCs w:val="26"/>
          <w:rtl/>
        </w:rPr>
        <w:t>-</w:t>
      </w:r>
      <w:r>
        <w:rPr>
          <w:b/>
          <w:bCs/>
          <w:szCs w:val="26"/>
        </w:rPr>
        <w:t>7</w:t>
      </w:r>
      <w:r>
        <w:rPr>
          <w:b/>
          <w:bCs/>
          <w:szCs w:val="26"/>
          <w:rtl/>
        </w:rPr>
        <w:t>-</w:t>
      </w:r>
      <w:r>
        <w:rPr>
          <w:b/>
          <w:bCs/>
          <w:szCs w:val="26"/>
        </w:rPr>
        <w:t>1</w:t>
      </w:r>
      <w:r>
        <w:rPr>
          <w:b/>
          <w:bCs/>
          <w:szCs w:val="26"/>
          <w:rtl/>
        </w:rPr>
        <w:t xml:space="preserve">- </w:t>
      </w:r>
      <w:r>
        <w:rPr>
          <w:szCs w:val="26"/>
          <w:rtl/>
        </w:rPr>
        <w:t>پایهها یا بدنه جرثقیلهاي ساختمانی (چرخ چاه) باید بهطور مطمئنی روي پی محکمی استوار شده باشد</w:t>
      </w:r>
      <w:r>
        <w:rPr>
          <w:szCs w:val="26"/>
          <w:rtl/>
        </w:rPr>
        <w:t xml:space="preserve"> .</w:t>
      </w:r>
    </w:p>
    <w:p w:rsidR="005F0291" w:rsidRDefault="00AC7D4A">
      <w:pPr>
        <w:spacing w:after="71" w:line="265" w:lineRule="auto"/>
        <w:ind w:left="17" w:right="0" w:hanging="10"/>
        <w:jc w:val="left"/>
      </w:pPr>
      <w:r>
        <w:rPr>
          <w:szCs w:val="26"/>
          <w:rtl/>
        </w:rPr>
        <w:t xml:space="preserve">براي تثبیت پایه، چیدن مصالح و امثال آن ممنوع است. </w:t>
      </w:r>
    </w:p>
    <w:p w:rsidR="005F0291" w:rsidRDefault="00AC7D4A">
      <w:pPr>
        <w:ind w:left="7" w:right="70" w:firstLine="284"/>
      </w:pPr>
      <w:r>
        <w:rPr>
          <w:b/>
          <w:bCs/>
          <w:szCs w:val="26"/>
        </w:rPr>
        <w:lastRenderedPageBreak/>
        <w:t>2</w:t>
      </w:r>
      <w:r>
        <w:rPr>
          <w:b/>
          <w:bCs/>
          <w:szCs w:val="26"/>
          <w:rtl/>
        </w:rPr>
        <w:t>-</w:t>
      </w:r>
      <w:r>
        <w:rPr>
          <w:b/>
          <w:bCs/>
          <w:szCs w:val="26"/>
        </w:rPr>
        <w:t>8</w:t>
      </w:r>
      <w:r>
        <w:rPr>
          <w:b/>
          <w:bCs/>
          <w:szCs w:val="26"/>
          <w:rtl/>
        </w:rPr>
        <w:t>-</w:t>
      </w:r>
      <w:r>
        <w:rPr>
          <w:b/>
          <w:bCs/>
          <w:szCs w:val="26"/>
        </w:rPr>
        <w:t>7</w:t>
      </w:r>
      <w:r>
        <w:rPr>
          <w:b/>
          <w:bCs/>
          <w:szCs w:val="26"/>
          <w:rtl/>
        </w:rPr>
        <w:t>-</w:t>
      </w:r>
      <w:r>
        <w:rPr>
          <w:b/>
          <w:bCs/>
          <w:szCs w:val="26"/>
        </w:rPr>
        <w:t>2</w:t>
      </w:r>
      <w:r>
        <w:rPr>
          <w:b/>
          <w:bCs/>
          <w:szCs w:val="26"/>
          <w:rtl/>
        </w:rPr>
        <w:t xml:space="preserve">- </w:t>
      </w:r>
      <w:r>
        <w:rPr>
          <w:szCs w:val="26"/>
          <w:rtl/>
        </w:rPr>
        <w:t xml:space="preserve">اتصال قطعات بالابرهاي معمول ساختمانی باید بهطریقی باشد که از حرکت جانبی دستگاه جلوگیري شود. بهعلاوه لازم است تمام دستگاههاي بالابر داراي سیستم قطعکننده براي مواقع اضطراري بهخصوص سیستم قطعکننده </w:t>
      </w:r>
      <w:r>
        <w:rPr>
          <w:szCs w:val="26"/>
          <w:rtl/>
        </w:rPr>
        <w:t>خودکار براي متوقف نمودن قلاب در فاصله حداکثر</w:t>
      </w:r>
      <w:r>
        <w:rPr>
          <w:szCs w:val="26"/>
        </w:rPr>
        <w:t>200</w:t>
      </w:r>
      <w:r>
        <w:rPr>
          <w:szCs w:val="26"/>
          <w:rtl/>
        </w:rPr>
        <w:t xml:space="preserve">  میلیمتري از قرقره وینچ باشد. </w:t>
      </w:r>
    </w:p>
    <w:p w:rsidR="005F0291" w:rsidRDefault="00AC7D4A">
      <w:pPr>
        <w:ind w:left="7" w:right="70" w:firstLine="284"/>
      </w:pPr>
      <w:r>
        <w:rPr>
          <w:b/>
          <w:bCs/>
          <w:szCs w:val="26"/>
        </w:rPr>
        <w:t>2</w:t>
      </w:r>
      <w:r>
        <w:rPr>
          <w:b/>
          <w:bCs/>
          <w:szCs w:val="26"/>
          <w:rtl/>
        </w:rPr>
        <w:t>-</w:t>
      </w:r>
      <w:r>
        <w:rPr>
          <w:b/>
          <w:bCs/>
          <w:szCs w:val="26"/>
        </w:rPr>
        <w:t>8</w:t>
      </w:r>
      <w:r>
        <w:rPr>
          <w:b/>
          <w:bCs/>
          <w:szCs w:val="26"/>
          <w:rtl/>
        </w:rPr>
        <w:t>-</w:t>
      </w:r>
      <w:r>
        <w:rPr>
          <w:b/>
          <w:bCs/>
          <w:szCs w:val="26"/>
        </w:rPr>
        <w:t>7</w:t>
      </w:r>
      <w:r>
        <w:rPr>
          <w:b/>
          <w:bCs/>
          <w:szCs w:val="26"/>
          <w:rtl/>
        </w:rPr>
        <w:t>-</w:t>
      </w:r>
      <w:r>
        <w:rPr>
          <w:b/>
          <w:bCs/>
          <w:szCs w:val="26"/>
        </w:rPr>
        <w:t>3</w:t>
      </w:r>
      <w:r>
        <w:rPr>
          <w:b/>
          <w:bCs/>
          <w:szCs w:val="26"/>
          <w:rtl/>
        </w:rPr>
        <w:t xml:space="preserve">- </w:t>
      </w:r>
      <w:r>
        <w:rPr>
          <w:szCs w:val="26"/>
          <w:rtl/>
        </w:rPr>
        <w:t>بالابرهاي ساختمانی به استثناي آنهایی که مجهز به حلزون و چرخ حلزون بوده و بهطور خودکار ترمز میشود ،باید مجهز به تجهیزاتی باشد که در صورت قطع قوه محرکه ، بار را به هر وضع</w:t>
      </w:r>
      <w:r>
        <w:rPr>
          <w:szCs w:val="26"/>
          <w:rtl/>
        </w:rPr>
        <w:t xml:space="preserve">ی که هست در همان حال، محکم نگهداري نماید. </w:t>
      </w:r>
    </w:p>
    <w:p w:rsidR="005F0291" w:rsidRDefault="00AC7D4A">
      <w:pPr>
        <w:ind w:left="7" w:right="70" w:firstLine="283"/>
      </w:pPr>
      <w:r>
        <w:rPr>
          <w:b/>
          <w:bCs/>
          <w:szCs w:val="26"/>
        </w:rPr>
        <w:t>2</w:t>
      </w:r>
      <w:r>
        <w:rPr>
          <w:b/>
          <w:bCs/>
          <w:szCs w:val="26"/>
          <w:rtl/>
        </w:rPr>
        <w:t>-</w:t>
      </w:r>
      <w:r>
        <w:rPr>
          <w:b/>
          <w:bCs/>
          <w:szCs w:val="26"/>
        </w:rPr>
        <w:t>8</w:t>
      </w:r>
      <w:r>
        <w:rPr>
          <w:b/>
          <w:bCs/>
          <w:szCs w:val="26"/>
          <w:rtl/>
        </w:rPr>
        <w:t>-</w:t>
      </w:r>
      <w:r>
        <w:rPr>
          <w:b/>
          <w:bCs/>
          <w:szCs w:val="26"/>
        </w:rPr>
        <w:t>7</w:t>
      </w:r>
      <w:r>
        <w:rPr>
          <w:b/>
          <w:bCs/>
          <w:szCs w:val="26"/>
          <w:rtl/>
        </w:rPr>
        <w:t>-</w:t>
      </w:r>
      <w:r>
        <w:rPr>
          <w:b/>
          <w:bCs/>
          <w:szCs w:val="26"/>
        </w:rPr>
        <w:t>4</w:t>
      </w:r>
      <w:r>
        <w:rPr>
          <w:b/>
          <w:bCs/>
          <w:szCs w:val="26"/>
          <w:rtl/>
        </w:rPr>
        <w:t xml:space="preserve">- </w:t>
      </w:r>
      <w:r>
        <w:rPr>
          <w:szCs w:val="26"/>
          <w:rtl/>
        </w:rPr>
        <w:t xml:space="preserve">طول و قطر استوانه (درام) کابل باید در صورت امکان داراي چنان اندازه اي باشد که کابل بلندکننده بار فقط در یک ردیف روي آن پیچیده شود. </w:t>
      </w:r>
    </w:p>
    <w:p w:rsidR="005F0291" w:rsidRDefault="00AC7D4A">
      <w:pPr>
        <w:ind w:left="7" w:right="70" w:firstLine="285"/>
      </w:pPr>
      <w:r>
        <w:rPr>
          <w:b/>
          <w:bCs/>
          <w:szCs w:val="26"/>
        </w:rPr>
        <w:t>2</w:t>
      </w:r>
      <w:r>
        <w:rPr>
          <w:b/>
          <w:bCs/>
          <w:szCs w:val="26"/>
          <w:rtl/>
        </w:rPr>
        <w:t>-</w:t>
      </w:r>
      <w:r>
        <w:rPr>
          <w:b/>
          <w:bCs/>
          <w:szCs w:val="26"/>
        </w:rPr>
        <w:t>8</w:t>
      </w:r>
      <w:r>
        <w:rPr>
          <w:b/>
          <w:bCs/>
          <w:szCs w:val="26"/>
          <w:rtl/>
        </w:rPr>
        <w:t>-</w:t>
      </w:r>
      <w:r>
        <w:rPr>
          <w:b/>
          <w:bCs/>
          <w:szCs w:val="26"/>
        </w:rPr>
        <w:t>7</w:t>
      </w:r>
      <w:r>
        <w:rPr>
          <w:b/>
          <w:bCs/>
          <w:szCs w:val="26"/>
          <w:rtl/>
        </w:rPr>
        <w:t>-</w:t>
      </w:r>
      <w:r>
        <w:rPr>
          <w:b/>
          <w:bCs/>
          <w:szCs w:val="26"/>
        </w:rPr>
        <w:t>5</w:t>
      </w:r>
      <w:r>
        <w:rPr>
          <w:b/>
          <w:bCs/>
          <w:szCs w:val="26"/>
          <w:rtl/>
        </w:rPr>
        <w:t xml:space="preserve">- </w:t>
      </w:r>
      <w:r>
        <w:rPr>
          <w:szCs w:val="26"/>
          <w:rtl/>
        </w:rPr>
        <w:t>کلید فرمان باید مجهز به وسایل قفلکننده مخصوص باشد تا بالابر سهو</w:t>
      </w:r>
      <w:r>
        <w:rPr>
          <w:szCs w:val="26"/>
          <w:rtl/>
        </w:rPr>
        <w:t>اً بهکار نیفتد. کلید فرمان بالابر باید فاقد هرگونه اتصالی برق باشد تا در اثر تماس با دست کاربر موجب برقگرفتگی نشود و باید مجهز به فیوز خودکار قطع جریان اضافی باشد. همچنین استفاده از دو کلید فرمان موازي ممنوع است.</w:t>
      </w:r>
      <w:r>
        <w:rPr>
          <w:rFonts w:ascii="Times New Roman" w:eastAsia="Times New Roman" w:hAnsi="Times New Roman" w:cs="Times New Roman"/>
          <w:szCs w:val="26"/>
          <w:rtl/>
        </w:rPr>
        <w:t xml:space="preserve"> </w:t>
      </w:r>
    </w:p>
    <w:p w:rsidR="005F0291" w:rsidRDefault="00AC7D4A">
      <w:pPr>
        <w:ind w:left="12" w:right="1054"/>
      </w:pPr>
      <w:r>
        <w:rPr>
          <w:b/>
          <w:bCs/>
          <w:szCs w:val="26"/>
        </w:rPr>
        <w:t>2</w:t>
      </w:r>
      <w:r>
        <w:rPr>
          <w:b/>
          <w:bCs/>
          <w:szCs w:val="26"/>
          <w:rtl/>
        </w:rPr>
        <w:t>-</w:t>
      </w:r>
      <w:r>
        <w:rPr>
          <w:b/>
          <w:bCs/>
          <w:szCs w:val="26"/>
        </w:rPr>
        <w:t>8</w:t>
      </w:r>
      <w:r>
        <w:rPr>
          <w:b/>
          <w:bCs/>
          <w:szCs w:val="26"/>
          <w:rtl/>
        </w:rPr>
        <w:t>-</w:t>
      </w:r>
      <w:r>
        <w:rPr>
          <w:b/>
          <w:bCs/>
          <w:szCs w:val="26"/>
        </w:rPr>
        <w:t>7</w:t>
      </w:r>
      <w:r>
        <w:rPr>
          <w:b/>
          <w:bCs/>
          <w:szCs w:val="26"/>
          <w:rtl/>
        </w:rPr>
        <w:t>-</w:t>
      </w:r>
      <w:r>
        <w:rPr>
          <w:b/>
          <w:bCs/>
          <w:szCs w:val="26"/>
        </w:rPr>
        <w:t>6</w:t>
      </w:r>
      <w:r>
        <w:rPr>
          <w:b/>
          <w:bCs/>
          <w:szCs w:val="26"/>
          <w:rtl/>
        </w:rPr>
        <w:t xml:space="preserve">- </w:t>
      </w:r>
      <w:r>
        <w:rPr>
          <w:szCs w:val="26"/>
          <w:rtl/>
        </w:rPr>
        <w:t xml:space="preserve">در زمان نصب و بهرهبرداري از </w:t>
      </w:r>
      <w:r>
        <w:rPr>
          <w:szCs w:val="26"/>
          <w:rtl/>
        </w:rPr>
        <w:t xml:space="preserve">بالابر، باید حریم خطوط و تجهیزات انتقال برق رعایت شود. </w:t>
      </w:r>
    </w:p>
    <w:p w:rsidR="005F0291" w:rsidRDefault="005F0291">
      <w:pPr>
        <w:sectPr w:rsidR="005F0291">
          <w:headerReference w:type="even" r:id="rId187"/>
          <w:headerReference w:type="default" r:id="rId188"/>
          <w:headerReference w:type="first" r:id="rId189"/>
          <w:footnotePr>
            <w:numRestart w:val="eachPage"/>
          </w:footnotePr>
          <w:pgSz w:w="11908" w:h="16840"/>
          <w:pgMar w:top="2142" w:right="1128" w:bottom="1399" w:left="1134" w:header="246" w:footer="720" w:gutter="0"/>
          <w:cols w:space="720"/>
          <w:titlePg/>
          <w:bidi/>
        </w:sectPr>
      </w:pPr>
    </w:p>
    <w:p w:rsidR="005F0291" w:rsidRDefault="00AC7D4A">
      <w:pPr>
        <w:ind w:left="7" w:right="70" w:firstLine="284"/>
      </w:pPr>
      <w:r>
        <w:rPr>
          <w:b/>
          <w:bCs/>
          <w:szCs w:val="26"/>
        </w:rPr>
        <w:lastRenderedPageBreak/>
        <w:t>2</w:t>
      </w:r>
      <w:r>
        <w:rPr>
          <w:b/>
          <w:bCs/>
          <w:szCs w:val="26"/>
          <w:rtl/>
        </w:rPr>
        <w:t>-</w:t>
      </w:r>
      <w:r>
        <w:rPr>
          <w:b/>
          <w:bCs/>
          <w:szCs w:val="26"/>
        </w:rPr>
        <w:t>8</w:t>
      </w:r>
      <w:r>
        <w:rPr>
          <w:b/>
          <w:bCs/>
          <w:szCs w:val="26"/>
          <w:rtl/>
        </w:rPr>
        <w:t>-</w:t>
      </w:r>
      <w:r>
        <w:rPr>
          <w:b/>
          <w:bCs/>
          <w:szCs w:val="26"/>
        </w:rPr>
        <w:t>7</w:t>
      </w:r>
      <w:r>
        <w:rPr>
          <w:b/>
          <w:bCs/>
          <w:szCs w:val="26"/>
          <w:rtl/>
        </w:rPr>
        <w:t>-</w:t>
      </w:r>
      <w:r>
        <w:rPr>
          <w:b/>
          <w:bCs/>
          <w:szCs w:val="26"/>
        </w:rPr>
        <w:t>7</w:t>
      </w:r>
      <w:r>
        <w:rPr>
          <w:b/>
          <w:bCs/>
          <w:szCs w:val="26"/>
          <w:rtl/>
        </w:rPr>
        <w:t xml:space="preserve">- </w:t>
      </w:r>
      <w:r>
        <w:rPr>
          <w:szCs w:val="26"/>
          <w:rtl/>
        </w:rPr>
        <w:t>بدنه فلزي بالابر باید اتصال زمین داشته و مدار برق بالابر، باید مجهز ب</w:t>
      </w:r>
      <w:r>
        <w:rPr>
          <w:szCs w:val="26"/>
          <w:rtl/>
        </w:rPr>
        <w:t>ه کلید جریان باقیمانده</w:t>
      </w:r>
      <w:r>
        <w:rPr>
          <w:rFonts w:ascii="Times New Roman" w:eastAsia="Times New Roman" w:hAnsi="Times New Roman" w:cs="Times New Roman"/>
          <w:szCs w:val="26"/>
          <w:rtl/>
        </w:rPr>
        <w:t xml:space="preserve"> </w:t>
      </w:r>
      <w:r>
        <w:rPr>
          <w:szCs w:val="26"/>
          <w:rtl/>
        </w:rPr>
        <w:t>(کلید تفاضلی) باشد.</w:t>
      </w:r>
      <w:r>
        <w:rPr>
          <w:rFonts w:ascii="Times New Roman" w:eastAsia="Times New Roman" w:hAnsi="Times New Roman" w:cs="Times New Roman"/>
          <w:szCs w:val="26"/>
          <w:rtl/>
        </w:rPr>
        <w:t xml:space="preserve"> </w:t>
      </w:r>
    </w:p>
    <w:p w:rsidR="005F0291" w:rsidRDefault="00AC7D4A">
      <w:pPr>
        <w:ind w:left="7" w:right="70" w:firstLine="284"/>
      </w:pPr>
      <w:r>
        <w:rPr>
          <w:b/>
          <w:bCs/>
          <w:szCs w:val="26"/>
        </w:rPr>
        <w:t>2</w:t>
      </w:r>
      <w:r>
        <w:rPr>
          <w:b/>
          <w:bCs/>
          <w:szCs w:val="26"/>
          <w:rtl/>
        </w:rPr>
        <w:t>-</w:t>
      </w:r>
      <w:r>
        <w:rPr>
          <w:b/>
          <w:bCs/>
          <w:szCs w:val="26"/>
        </w:rPr>
        <w:t>8</w:t>
      </w:r>
      <w:r>
        <w:rPr>
          <w:b/>
          <w:bCs/>
          <w:szCs w:val="26"/>
          <w:rtl/>
        </w:rPr>
        <w:t>-</w:t>
      </w:r>
      <w:r>
        <w:rPr>
          <w:b/>
          <w:bCs/>
          <w:szCs w:val="26"/>
        </w:rPr>
        <w:t>7</w:t>
      </w:r>
      <w:r>
        <w:rPr>
          <w:b/>
          <w:bCs/>
          <w:szCs w:val="26"/>
          <w:rtl/>
        </w:rPr>
        <w:t>-</w:t>
      </w:r>
      <w:r>
        <w:rPr>
          <w:b/>
          <w:bCs/>
          <w:szCs w:val="26"/>
        </w:rPr>
        <w:t>8</w:t>
      </w:r>
      <w:r>
        <w:rPr>
          <w:b/>
          <w:bCs/>
          <w:szCs w:val="26"/>
          <w:rtl/>
        </w:rPr>
        <w:t xml:space="preserve">- </w:t>
      </w:r>
      <w:r>
        <w:rPr>
          <w:szCs w:val="26"/>
          <w:rtl/>
        </w:rPr>
        <w:t>موتور الکتریکی (وینچ کشنده بار) باید بهصورت کامل به چهارچوب بالابر متصل شده و محل قرارگیري تسمهها و قرقره( پولی) ها</w:t>
      </w:r>
      <w:r>
        <w:rPr>
          <w:szCs w:val="26"/>
          <w:vertAlign w:val="superscript"/>
        </w:rPr>
        <w:t>1</w:t>
      </w:r>
      <w:r>
        <w:rPr>
          <w:rFonts w:ascii="Tahoma" w:eastAsia="Tahoma" w:hAnsi="Tahoma" w:cs="Tahoma"/>
          <w:szCs w:val="26"/>
          <w:vertAlign w:val="superscript"/>
          <w:rtl/>
        </w:rPr>
        <w:t xml:space="preserve"> </w:t>
      </w:r>
      <w:r>
        <w:rPr>
          <w:szCs w:val="26"/>
          <w:rtl/>
        </w:rPr>
        <w:t>باید با حفاظ پوشانده شود تا دست متصدي بالابر در حین انجام کار، سهواً با آنها برخورد نک</w:t>
      </w:r>
      <w:r>
        <w:rPr>
          <w:szCs w:val="26"/>
          <w:rtl/>
        </w:rPr>
        <w:t>ند.</w:t>
      </w:r>
      <w:r>
        <w:rPr>
          <w:rFonts w:ascii="Times New Roman" w:eastAsia="Times New Roman" w:hAnsi="Times New Roman" w:cs="Times New Roman"/>
          <w:szCs w:val="26"/>
          <w:rtl/>
        </w:rPr>
        <w:t xml:space="preserve"> </w:t>
      </w:r>
    </w:p>
    <w:p w:rsidR="005F0291" w:rsidRDefault="00AC7D4A">
      <w:pPr>
        <w:spacing w:after="95" w:line="265" w:lineRule="auto"/>
        <w:ind w:left="287" w:right="0" w:hanging="10"/>
        <w:jc w:val="left"/>
      </w:pPr>
      <w:r>
        <w:rPr>
          <w:b/>
          <w:bCs/>
          <w:szCs w:val="26"/>
        </w:rPr>
        <w:t>2</w:t>
      </w:r>
      <w:r>
        <w:rPr>
          <w:b/>
          <w:bCs/>
          <w:szCs w:val="26"/>
          <w:rtl/>
        </w:rPr>
        <w:t>-</w:t>
      </w:r>
      <w:r>
        <w:rPr>
          <w:b/>
          <w:bCs/>
          <w:szCs w:val="26"/>
        </w:rPr>
        <w:t>8</w:t>
      </w:r>
      <w:r>
        <w:rPr>
          <w:b/>
          <w:bCs/>
          <w:szCs w:val="26"/>
          <w:rtl/>
        </w:rPr>
        <w:t>-</w:t>
      </w:r>
      <w:r>
        <w:rPr>
          <w:b/>
          <w:bCs/>
          <w:szCs w:val="26"/>
        </w:rPr>
        <w:t>7</w:t>
      </w:r>
      <w:r>
        <w:rPr>
          <w:b/>
          <w:bCs/>
          <w:szCs w:val="26"/>
          <w:rtl/>
        </w:rPr>
        <w:t>-</w:t>
      </w:r>
      <w:r>
        <w:rPr>
          <w:b/>
          <w:bCs/>
          <w:szCs w:val="26"/>
        </w:rPr>
        <w:t>9</w:t>
      </w:r>
      <w:r>
        <w:rPr>
          <w:b/>
          <w:bCs/>
          <w:szCs w:val="26"/>
          <w:rtl/>
        </w:rPr>
        <w:t xml:space="preserve">- </w:t>
      </w:r>
      <w:r>
        <w:rPr>
          <w:szCs w:val="26"/>
          <w:rtl/>
        </w:rPr>
        <w:t>هنگام جابجایی بار، باید از تردد افراد در ناحیه زیر بار ممانعت بهعمل آید.</w:t>
      </w:r>
      <w:r>
        <w:rPr>
          <w:rFonts w:ascii="Times New Roman" w:eastAsia="Times New Roman" w:hAnsi="Times New Roman" w:cs="Times New Roman"/>
          <w:szCs w:val="26"/>
          <w:rtl/>
        </w:rPr>
        <w:t xml:space="preserve"> </w:t>
      </w:r>
    </w:p>
    <w:p w:rsidR="005F0291" w:rsidRDefault="00AC7D4A">
      <w:pPr>
        <w:spacing w:after="102" w:line="259" w:lineRule="auto"/>
        <w:ind w:left="223" w:right="215" w:hanging="10"/>
        <w:jc w:val="center"/>
      </w:pPr>
      <w:r>
        <w:rPr>
          <w:b/>
          <w:bCs/>
          <w:szCs w:val="26"/>
        </w:rPr>
        <w:t>2</w:t>
      </w:r>
      <w:r>
        <w:rPr>
          <w:b/>
          <w:bCs/>
          <w:szCs w:val="26"/>
          <w:rtl/>
        </w:rPr>
        <w:t>-</w:t>
      </w:r>
      <w:r>
        <w:rPr>
          <w:b/>
          <w:bCs/>
          <w:szCs w:val="26"/>
        </w:rPr>
        <w:t>8</w:t>
      </w:r>
      <w:r>
        <w:rPr>
          <w:b/>
          <w:bCs/>
          <w:szCs w:val="26"/>
          <w:rtl/>
        </w:rPr>
        <w:t>-</w:t>
      </w:r>
      <w:r>
        <w:rPr>
          <w:b/>
          <w:bCs/>
          <w:szCs w:val="26"/>
        </w:rPr>
        <w:t>7</w:t>
      </w:r>
      <w:r>
        <w:rPr>
          <w:b/>
          <w:bCs/>
          <w:szCs w:val="26"/>
          <w:rtl/>
        </w:rPr>
        <w:t>-</w:t>
      </w:r>
      <w:r>
        <w:rPr>
          <w:b/>
          <w:bCs/>
          <w:szCs w:val="26"/>
        </w:rPr>
        <w:t>10</w:t>
      </w:r>
      <w:r>
        <w:rPr>
          <w:b/>
          <w:bCs/>
          <w:szCs w:val="26"/>
          <w:rtl/>
        </w:rPr>
        <w:t xml:space="preserve">- </w:t>
      </w:r>
      <w:r>
        <w:rPr>
          <w:szCs w:val="26"/>
          <w:rtl/>
        </w:rPr>
        <w:t>حمل کیسههاي گچ و سیمان و مانند آن باید تنها با جام یا سبدهاي مخصوص حمل بار انجام شود.</w:t>
      </w:r>
      <w:r>
        <w:rPr>
          <w:rFonts w:ascii="Times New Roman" w:eastAsia="Times New Roman" w:hAnsi="Times New Roman" w:cs="Times New Roman"/>
          <w:szCs w:val="26"/>
          <w:rtl/>
        </w:rPr>
        <w:t xml:space="preserve"> </w:t>
      </w:r>
    </w:p>
    <w:p w:rsidR="005F0291" w:rsidRDefault="00AC7D4A">
      <w:pPr>
        <w:spacing w:after="284"/>
        <w:ind w:left="12" w:right="919"/>
      </w:pPr>
      <w:r>
        <w:rPr>
          <w:b/>
          <w:bCs/>
          <w:szCs w:val="26"/>
        </w:rPr>
        <w:t>2</w:t>
      </w:r>
      <w:r>
        <w:rPr>
          <w:b/>
          <w:bCs/>
          <w:szCs w:val="26"/>
          <w:rtl/>
        </w:rPr>
        <w:t>-</w:t>
      </w:r>
      <w:r>
        <w:rPr>
          <w:b/>
          <w:bCs/>
          <w:szCs w:val="26"/>
        </w:rPr>
        <w:t>8</w:t>
      </w:r>
      <w:r>
        <w:rPr>
          <w:b/>
          <w:bCs/>
          <w:szCs w:val="26"/>
          <w:rtl/>
        </w:rPr>
        <w:t>-</w:t>
      </w:r>
      <w:r>
        <w:rPr>
          <w:b/>
          <w:bCs/>
          <w:szCs w:val="26"/>
        </w:rPr>
        <w:t>7</w:t>
      </w:r>
      <w:r>
        <w:rPr>
          <w:b/>
          <w:bCs/>
          <w:szCs w:val="26"/>
          <w:rtl/>
        </w:rPr>
        <w:t>-</w:t>
      </w:r>
      <w:r>
        <w:rPr>
          <w:b/>
          <w:bCs/>
          <w:szCs w:val="26"/>
        </w:rPr>
        <w:t>11</w:t>
      </w:r>
      <w:r>
        <w:rPr>
          <w:b/>
          <w:bCs/>
          <w:szCs w:val="26"/>
          <w:rtl/>
        </w:rPr>
        <w:t xml:space="preserve">- </w:t>
      </w:r>
      <w:r>
        <w:rPr>
          <w:szCs w:val="26"/>
          <w:rtl/>
        </w:rPr>
        <w:t xml:space="preserve">مشخصات قلابها و کابلهاي فلزي و بازرسی از آنها باید مطابق با </w:t>
      </w:r>
      <w:r>
        <w:rPr>
          <w:szCs w:val="26"/>
          <w:rtl/>
        </w:rPr>
        <w:t xml:space="preserve">ضوابط بند </w:t>
      </w:r>
      <w:r>
        <w:rPr>
          <w:szCs w:val="26"/>
        </w:rPr>
        <w:t>2</w:t>
      </w:r>
      <w:r>
        <w:rPr>
          <w:szCs w:val="26"/>
          <w:rtl/>
        </w:rPr>
        <w:t>-</w:t>
      </w:r>
      <w:r>
        <w:rPr>
          <w:szCs w:val="26"/>
        </w:rPr>
        <w:t>8</w:t>
      </w:r>
      <w:r>
        <w:rPr>
          <w:szCs w:val="26"/>
          <w:rtl/>
        </w:rPr>
        <w:t>-</w:t>
      </w:r>
      <w:r>
        <w:rPr>
          <w:szCs w:val="26"/>
        </w:rPr>
        <w:t>3</w:t>
      </w:r>
      <w:r>
        <w:rPr>
          <w:szCs w:val="26"/>
          <w:rtl/>
        </w:rPr>
        <w:t xml:space="preserve"> باشد.</w:t>
      </w:r>
      <w:r>
        <w:rPr>
          <w:rFonts w:ascii="Times New Roman" w:eastAsia="Times New Roman" w:hAnsi="Times New Roman" w:cs="Times New Roman"/>
          <w:szCs w:val="26"/>
          <w:rtl/>
        </w:rPr>
        <w:t xml:space="preserve"> </w:t>
      </w:r>
    </w:p>
    <w:p w:rsidR="005F0291" w:rsidRDefault="00AC7D4A">
      <w:pPr>
        <w:spacing w:after="301" w:line="259" w:lineRule="auto"/>
        <w:ind w:left="1" w:right="0" w:hanging="10"/>
        <w:jc w:val="left"/>
      </w:pPr>
      <w:r>
        <w:rPr>
          <w:b/>
          <w:bCs/>
          <w:szCs w:val="26"/>
        </w:rPr>
        <w:t>2</w:t>
      </w:r>
      <w:r>
        <w:rPr>
          <w:b/>
          <w:bCs/>
          <w:szCs w:val="26"/>
          <w:rtl/>
        </w:rPr>
        <w:t>-</w:t>
      </w:r>
      <w:r>
        <w:rPr>
          <w:b/>
          <w:bCs/>
          <w:szCs w:val="26"/>
        </w:rPr>
        <w:t>8</w:t>
      </w:r>
      <w:r>
        <w:rPr>
          <w:b/>
          <w:bCs/>
          <w:szCs w:val="26"/>
          <w:rtl/>
        </w:rPr>
        <w:t>-</w:t>
      </w:r>
      <w:r>
        <w:rPr>
          <w:b/>
          <w:bCs/>
          <w:szCs w:val="26"/>
        </w:rPr>
        <w:t>8</w:t>
      </w:r>
      <w:r>
        <w:rPr>
          <w:b/>
          <w:bCs/>
          <w:szCs w:val="26"/>
          <w:rtl/>
        </w:rPr>
        <w:t xml:space="preserve">- ضوابط آسانسورهاي موقت کارگاهی باري (حمل مصالح و نفرات) </w:t>
      </w:r>
    </w:p>
    <w:p w:rsidR="005F0291" w:rsidRDefault="00AC7D4A">
      <w:pPr>
        <w:spacing w:after="169" w:line="259" w:lineRule="auto"/>
        <w:ind w:left="-1" w:right="0" w:hanging="10"/>
        <w:jc w:val="left"/>
      </w:pPr>
      <w:r>
        <w:rPr>
          <w:b/>
          <w:bCs/>
          <w:sz w:val="24"/>
          <w:szCs w:val="24"/>
        </w:rPr>
        <w:t>2</w:t>
      </w:r>
      <w:r>
        <w:rPr>
          <w:b/>
          <w:bCs/>
          <w:sz w:val="24"/>
          <w:szCs w:val="24"/>
          <w:rtl/>
        </w:rPr>
        <w:t>-</w:t>
      </w:r>
      <w:r>
        <w:rPr>
          <w:b/>
          <w:bCs/>
          <w:sz w:val="24"/>
          <w:szCs w:val="24"/>
        </w:rPr>
        <w:t>8</w:t>
      </w:r>
      <w:r>
        <w:rPr>
          <w:b/>
          <w:bCs/>
          <w:sz w:val="24"/>
          <w:szCs w:val="24"/>
          <w:rtl/>
        </w:rPr>
        <w:t>-</w:t>
      </w:r>
      <w:r>
        <w:rPr>
          <w:b/>
          <w:bCs/>
          <w:sz w:val="24"/>
          <w:szCs w:val="24"/>
        </w:rPr>
        <w:t>8</w:t>
      </w:r>
      <w:r>
        <w:rPr>
          <w:b/>
          <w:bCs/>
          <w:sz w:val="24"/>
          <w:szCs w:val="24"/>
          <w:rtl/>
        </w:rPr>
        <w:t>-</w:t>
      </w:r>
      <w:r>
        <w:rPr>
          <w:b/>
          <w:bCs/>
          <w:sz w:val="24"/>
          <w:szCs w:val="24"/>
        </w:rPr>
        <w:t>1</w:t>
      </w:r>
      <w:r>
        <w:rPr>
          <w:b/>
          <w:bCs/>
          <w:sz w:val="24"/>
          <w:szCs w:val="24"/>
          <w:rtl/>
        </w:rPr>
        <w:t>- مشخصات عمومی</w:t>
      </w:r>
      <w:r>
        <w:rPr>
          <w:rFonts w:ascii="Times New Roman" w:eastAsia="Times New Roman" w:hAnsi="Times New Roman" w:cs="Times New Roman"/>
          <w:b/>
          <w:bCs/>
          <w:sz w:val="24"/>
          <w:szCs w:val="24"/>
          <w:rtl/>
        </w:rPr>
        <w:t xml:space="preserve"> </w:t>
      </w:r>
    </w:p>
    <w:p w:rsidR="005F0291" w:rsidRDefault="00AC7D4A">
      <w:pPr>
        <w:ind w:left="12" w:right="70"/>
      </w:pPr>
      <w:r>
        <w:rPr>
          <w:b/>
          <w:bCs/>
          <w:szCs w:val="26"/>
          <w:rtl/>
        </w:rPr>
        <w:t>الف -</w:t>
      </w:r>
      <w:r>
        <w:rPr>
          <w:szCs w:val="26"/>
          <w:rtl/>
        </w:rPr>
        <w:t xml:space="preserve"> چاه آسانسور کارگاهی باید در سرتاسر ارتفاع و تمامی سطوح بسته بوده و بهجز درهاي طبقات و دریچههاي بازدید، خروجی دیگري نداشته باشد. </w:t>
      </w:r>
    </w:p>
    <w:p w:rsidR="005F0291" w:rsidRDefault="00AC7D4A">
      <w:pPr>
        <w:numPr>
          <w:ilvl w:val="0"/>
          <w:numId w:val="83"/>
        </w:numPr>
        <w:spacing w:after="61"/>
        <w:ind w:right="220" w:hanging="377"/>
      </w:pPr>
      <w:r>
        <w:rPr>
          <w:szCs w:val="26"/>
          <w:rtl/>
        </w:rPr>
        <w:t>آسانسورک</w:t>
      </w:r>
      <w:r>
        <w:rPr>
          <w:szCs w:val="26"/>
          <w:rtl/>
        </w:rPr>
        <w:t>ارگاهی باید به یک منبع تغذیه نیروي اضطراري که بهطور خودکار قابل شارژ یا راهاندازي باشد مجهز شود.</w:t>
      </w:r>
      <w:r>
        <w:rPr>
          <w:rFonts w:ascii="Times New Roman" w:eastAsia="Times New Roman" w:hAnsi="Times New Roman" w:cs="Times New Roman"/>
          <w:szCs w:val="26"/>
          <w:rtl/>
        </w:rPr>
        <w:t xml:space="preserve"> </w:t>
      </w:r>
    </w:p>
    <w:p w:rsidR="005F0291" w:rsidRDefault="00AC7D4A">
      <w:pPr>
        <w:spacing w:after="73" w:line="265" w:lineRule="auto"/>
        <w:ind w:left="287" w:right="0" w:hanging="10"/>
        <w:jc w:val="left"/>
      </w:pPr>
      <w:r>
        <w:rPr>
          <w:b/>
          <w:bCs/>
          <w:szCs w:val="26"/>
          <w:rtl/>
        </w:rPr>
        <w:t>پ-</w:t>
      </w:r>
      <w:r>
        <w:rPr>
          <w:szCs w:val="26"/>
          <w:rtl/>
        </w:rPr>
        <w:t xml:space="preserve"> آسانسور کارگاهی باید مطابق بند </w:t>
      </w:r>
      <w:r>
        <w:rPr>
          <w:szCs w:val="26"/>
        </w:rPr>
        <w:t>2</w:t>
      </w:r>
      <w:r>
        <w:rPr>
          <w:szCs w:val="26"/>
          <w:rtl/>
        </w:rPr>
        <w:t>-</w:t>
      </w:r>
      <w:r>
        <w:rPr>
          <w:szCs w:val="26"/>
        </w:rPr>
        <w:t>12</w:t>
      </w:r>
      <w:r>
        <w:rPr>
          <w:szCs w:val="26"/>
          <w:rtl/>
        </w:rPr>
        <w:t>-</w:t>
      </w:r>
      <w:r>
        <w:rPr>
          <w:szCs w:val="26"/>
        </w:rPr>
        <w:t>3</w:t>
      </w:r>
      <w:r>
        <w:rPr>
          <w:szCs w:val="26"/>
          <w:rtl/>
        </w:rPr>
        <w:t xml:space="preserve"> به سیستم ارت (اتصال به زمین) مجهز باشد. </w:t>
      </w:r>
    </w:p>
    <w:p w:rsidR="005F0291" w:rsidRDefault="00AC7D4A">
      <w:pPr>
        <w:numPr>
          <w:ilvl w:val="0"/>
          <w:numId w:val="83"/>
        </w:numPr>
        <w:spacing w:after="37"/>
        <w:ind w:right="220" w:hanging="377"/>
      </w:pPr>
      <w:r>
        <w:rPr>
          <w:szCs w:val="26"/>
          <w:rtl/>
        </w:rPr>
        <w:t xml:space="preserve">نصب علائم هشدار دهنده مناسب مطابق بخش </w:t>
      </w:r>
      <w:r>
        <w:rPr>
          <w:szCs w:val="26"/>
        </w:rPr>
        <w:t>2</w:t>
      </w:r>
      <w:r>
        <w:rPr>
          <w:szCs w:val="26"/>
          <w:rtl/>
        </w:rPr>
        <w:t>-</w:t>
      </w:r>
      <w:r>
        <w:rPr>
          <w:szCs w:val="26"/>
        </w:rPr>
        <w:t>11</w:t>
      </w:r>
      <w:r>
        <w:rPr>
          <w:szCs w:val="26"/>
          <w:rtl/>
        </w:rPr>
        <w:t xml:space="preserve"> در دهانه ورودي محفظه آسانسور باري</w:t>
      </w:r>
      <w:r>
        <w:rPr>
          <w:szCs w:val="26"/>
          <w:rtl/>
        </w:rPr>
        <w:t xml:space="preserve"> الزامی است</w:t>
      </w:r>
      <w:r>
        <w:rPr>
          <w:rFonts w:ascii="Times New Roman" w:eastAsia="Times New Roman" w:hAnsi="Times New Roman" w:cs="Times New Roman"/>
          <w:szCs w:val="26"/>
          <w:rtl/>
        </w:rPr>
        <w:t>.</w:t>
      </w:r>
      <w:r>
        <w:rPr>
          <w:szCs w:val="26"/>
          <w:rtl/>
        </w:rPr>
        <w:t xml:space="preserve"> </w:t>
      </w:r>
    </w:p>
    <w:p w:rsidR="005F0291" w:rsidRDefault="00AC7D4A">
      <w:pPr>
        <w:numPr>
          <w:ilvl w:val="0"/>
          <w:numId w:val="83"/>
        </w:numPr>
        <w:spacing w:after="102" w:line="259" w:lineRule="auto"/>
        <w:ind w:right="220" w:hanging="377"/>
      </w:pPr>
      <w:r>
        <w:rPr>
          <w:szCs w:val="26"/>
          <w:rtl/>
        </w:rPr>
        <w:t>نصب چراغ گردان هشداردهنده، براي اعلان به کارگران در ابتدا و انتهاي شفت در هنگام انتقال بار ضروري است.</w:t>
      </w:r>
      <w:r>
        <w:rPr>
          <w:rFonts w:ascii="Times New Roman" w:eastAsia="Times New Roman" w:hAnsi="Times New Roman" w:cs="Times New Roman"/>
          <w:szCs w:val="26"/>
          <w:rtl/>
        </w:rPr>
        <w:t xml:space="preserve"> </w:t>
      </w:r>
    </w:p>
    <w:p w:rsidR="005F0291" w:rsidRDefault="00AC7D4A">
      <w:pPr>
        <w:numPr>
          <w:ilvl w:val="0"/>
          <w:numId w:val="83"/>
        </w:numPr>
        <w:spacing w:after="62"/>
        <w:ind w:right="220" w:hanging="377"/>
      </w:pPr>
      <w:r>
        <w:rPr>
          <w:szCs w:val="26"/>
          <w:rtl/>
        </w:rPr>
        <w:t>نصب، برچیدن، تعمیر و نگهداري آسانسورهاي کارگاهی باید توسط اشخاص دارايصلاحیت انجام شود.</w:t>
      </w:r>
      <w:r>
        <w:rPr>
          <w:rFonts w:ascii="Times New Roman" w:eastAsia="Times New Roman" w:hAnsi="Times New Roman" w:cs="Times New Roman"/>
          <w:szCs w:val="26"/>
          <w:rtl/>
        </w:rPr>
        <w:t xml:space="preserve"> </w:t>
      </w:r>
    </w:p>
    <w:p w:rsidR="005F0291" w:rsidRDefault="00AC7D4A">
      <w:pPr>
        <w:ind w:left="12" w:right="70"/>
      </w:pPr>
      <w:r>
        <w:rPr>
          <w:b/>
          <w:bCs/>
          <w:szCs w:val="26"/>
          <w:rtl/>
        </w:rPr>
        <w:t>چ-</w:t>
      </w:r>
      <w:r>
        <w:rPr>
          <w:szCs w:val="26"/>
          <w:rtl/>
        </w:rPr>
        <w:t xml:space="preserve"> قبل از شروع هرگونه عملیات تعمیر و نگهداري در چاه</w:t>
      </w:r>
      <w:r>
        <w:rPr>
          <w:szCs w:val="26"/>
          <w:rtl/>
        </w:rPr>
        <w:t xml:space="preserve"> باید از واحد ایمنی مجوز گرفته شود و متصدي و سایر افراد در محیط کارگاه از عملیات مطلع شوند.</w:t>
      </w:r>
      <w:r>
        <w:rPr>
          <w:rFonts w:ascii="Times New Roman" w:eastAsia="Times New Roman" w:hAnsi="Times New Roman" w:cs="Times New Roman"/>
          <w:szCs w:val="26"/>
          <w:rtl/>
        </w:rPr>
        <w:t xml:space="preserve"> </w:t>
      </w:r>
    </w:p>
    <w:p w:rsidR="005F0291" w:rsidRDefault="00AC7D4A">
      <w:pPr>
        <w:numPr>
          <w:ilvl w:val="0"/>
          <w:numId w:val="83"/>
        </w:numPr>
        <w:spacing w:after="95" w:line="265" w:lineRule="auto"/>
        <w:ind w:right="220" w:hanging="377"/>
      </w:pPr>
      <w:r>
        <w:rPr>
          <w:szCs w:val="26"/>
          <w:rtl/>
        </w:rPr>
        <w:t>آسانسورهاي کارگاهی باید داراي ریلهاي ثابت براي هدایت باربري در مسیر باشند</w:t>
      </w:r>
      <w:r>
        <w:rPr>
          <w:rFonts w:ascii="Times New Roman" w:eastAsia="Times New Roman" w:hAnsi="Times New Roman" w:cs="Times New Roman"/>
          <w:szCs w:val="26"/>
          <w:rtl/>
        </w:rPr>
        <w:t>.</w:t>
      </w:r>
      <w:r>
        <w:rPr>
          <w:szCs w:val="26"/>
          <w:rtl/>
        </w:rPr>
        <w:t xml:space="preserve"> </w:t>
      </w:r>
    </w:p>
    <w:p w:rsidR="005F0291" w:rsidRDefault="00AC7D4A">
      <w:pPr>
        <w:numPr>
          <w:ilvl w:val="0"/>
          <w:numId w:val="83"/>
        </w:numPr>
        <w:ind w:right="220" w:hanging="377"/>
      </w:pPr>
      <w:r>
        <w:rPr>
          <w:szCs w:val="26"/>
          <w:rtl/>
        </w:rPr>
        <w:t xml:space="preserve">ورود غیرمجاز به چاه آسانسورکارگاهی ممنوع است. کارگرانی که در نصب ،نگهداري ،تعمیرات و </w:t>
      </w:r>
      <w:r>
        <w:rPr>
          <w:szCs w:val="26"/>
          <w:rtl/>
        </w:rPr>
        <w:t xml:space="preserve">برچیدن آسانسورکارگاهی و سایر فعالیتهاي مورد نیاز مشغول بهکار هستند باید مجهز به تجهیزات توقف سقوط کافی مطابق بند </w:t>
      </w:r>
      <w:r>
        <w:rPr>
          <w:szCs w:val="26"/>
        </w:rPr>
        <w:t>2</w:t>
      </w:r>
      <w:r>
        <w:rPr>
          <w:szCs w:val="26"/>
          <w:rtl/>
        </w:rPr>
        <w:t>-</w:t>
      </w:r>
      <w:r>
        <w:rPr>
          <w:szCs w:val="26"/>
        </w:rPr>
        <w:t>6</w:t>
      </w:r>
      <w:r>
        <w:rPr>
          <w:szCs w:val="26"/>
          <w:rtl/>
        </w:rPr>
        <w:t>-</w:t>
      </w:r>
      <w:r>
        <w:rPr>
          <w:szCs w:val="26"/>
        </w:rPr>
        <w:t>2</w:t>
      </w:r>
      <w:r>
        <w:rPr>
          <w:szCs w:val="26"/>
          <w:rtl/>
        </w:rPr>
        <w:t xml:space="preserve"> بوده و نسبت به کار با این تجهیزات آموزشهاي لازم را دیده باشند.</w:t>
      </w:r>
      <w:r>
        <w:rPr>
          <w:rFonts w:ascii="Times New Roman" w:eastAsia="Times New Roman" w:hAnsi="Times New Roman" w:cs="Times New Roman"/>
          <w:szCs w:val="26"/>
          <w:rtl/>
        </w:rPr>
        <w:t xml:space="preserve"> </w:t>
      </w:r>
    </w:p>
    <w:p w:rsidR="005F0291" w:rsidRDefault="00AC7D4A">
      <w:pPr>
        <w:numPr>
          <w:ilvl w:val="0"/>
          <w:numId w:val="83"/>
        </w:numPr>
        <w:spacing w:after="566"/>
        <w:ind w:right="220" w:hanging="377"/>
      </w:pPr>
      <w:r>
        <w:rPr>
          <w:szCs w:val="26"/>
          <w:rtl/>
        </w:rPr>
        <w:lastRenderedPageBreak/>
        <w:t>قبل از شروع کار آسانسورکارگاهی ،تمام دهانههاي باز دسترسی به چاه آسانسور د</w:t>
      </w:r>
      <w:r>
        <w:rPr>
          <w:szCs w:val="26"/>
          <w:rtl/>
        </w:rPr>
        <w:t xml:space="preserve">ر طبقات باید با استفاده از در (دروازه) فلزي ،حصارکشی موقت شود تا از سقوط کارگران و ریزش مصالح و نخالهها به داخل چاه جلوگیري شود. در ساخت درب فلزي باید اندازه چشمی توري فلزي حداکثر </w:t>
      </w:r>
      <w:r>
        <w:rPr>
          <w:szCs w:val="26"/>
        </w:rPr>
        <w:t>50</w:t>
      </w:r>
      <w:r>
        <w:rPr>
          <w:rFonts w:ascii="Times New Roman" w:eastAsia="Times New Roman" w:hAnsi="Times New Roman" w:cs="Times New Roman"/>
        </w:rPr>
        <w:t xml:space="preserve"> x </w:t>
      </w:r>
      <w:r>
        <w:rPr>
          <w:szCs w:val="26"/>
        </w:rPr>
        <w:t>50</w:t>
      </w:r>
      <w:r>
        <w:rPr>
          <w:szCs w:val="26"/>
          <w:rtl/>
        </w:rPr>
        <w:t xml:space="preserve"> میلیمتر باشد. دِرِ  فلزي موقت باید تمام ارتفاع دهانه باز چاه </w:t>
      </w:r>
    </w:p>
    <w:p w:rsidR="005F0291" w:rsidRDefault="00AC7D4A">
      <w:pPr>
        <w:tabs>
          <w:tab w:val="center" w:pos="2883"/>
        </w:tabs>
        <w:bidi w:val="0"/>
        <w:spacing w:after="0" w:line="259" w:lineRule="auto"/>
        <w:ind w:left="0" w:right="0" w:firstLine="0"/>
        <w:jc w:val="left"/>
      </w:pPr>
      <w:r>
        <w:rPr>
          <w:sz w:val="20"/>
        </w:rPr>
        <w:t>-1</w:t>
      </w:r>
      <w:r>
        <w:rPr>
          <w:rFonts w:ascii="Calibri" w:eastAsia="Calibri" w:hAnsi="Calibri" w:cs="Calibri"/>
          <w:strike/>
          <w:sz w:val="22"/>
        </w:rPr>
        <w:t xml:space="preserve">    </w:t>
      </w:r>
      <w:r>
        <w:rPr>
          <w:rFonts w:ascii="Calibri" w:eastAsia="Calibri" w:hAnsi="Calibri" w:cs="Calibri"/>
          <w:strike/>
          <w:sz w:val="22"/>
        </w:rPr>
        <w:t xml:space="preserve">                                                       </w:t>
      </w:r>
      <w:r>
        <w:rPr>
          <w:sz w:val="20"/>
        </w:rPr>
        <w:t xml:space="preserve"> </w:t>
      </w:r>
      <w:r>
        <w:rPr>
          <w:rFonts w:ascii="Times New Roman" w:eastAsia="Times New Roman" w:hAnsi="Times New Roman" w:cs="Times New Roman"/>
          <w:sz w:val="18"/>
        </w:rPr>
        <w:t>Pulley</w:t>
      </w:r>
      <w:r>
        <w:rPr>
          <w:sz w:val="20"/>
          <w:szCs w:val="20"/>
          <w:rtl/>
        </w:rPr>
        <w:t>یا چرخک</w:t>
      </w:r>
      <w:r>
        <w:rPr>
          <w:rFonts w:ascii="Times New Roman" w:eastAsia="Times New Roman" w:hAnsi="Times New Roman" w:cs="Times New Roman"/>
          <w:sz w:val="23"/>
        </w:rPr>
        <w:t xml:space="preserve"> </w:t>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rFonts w:ascii="Calibri" w:eastAsia="Calibri" w:hAnsi="Calibri" w:cs="Calibri"/>
          <w:sz w:val="22"/>
        </w:rPr>
        <w:t xml:space="preserve"> </w:t>
      </w:r>
    </w:p>
    <w:p w:rsidR="005F0291" w:rsidRDefault="00AC7D4A">
      <w:pPr>
        <w:ind w:left="12" w:right="70"/>
      </w:pPr>
      <w:r>
        <w:rPr>
          <w:szCs w:val="26"/>
          <w:rtl/>
        </w:rPr>
        <w:t xml:space="preserve">آسانسور را بپوشاند. درب فلزي باید همیشه بسته باشد و از بیرون قفل شود و درعین حال باید بهراحتی از داخل محفظه آسانسورکارگاهی باز شود. در کنار در فلزي باید تابلوها و علائم هشداري مطابق </w:t>
      </w:r>
      <w:r>
        <w:rPr>
          <w:szCs w:val="26"/>
          <w:rtl/>
        </w:rPr>
        <w:t xml:space="preserve">بخش </w:t>
      </w:r>
      <w:r>
        <w:rPr>
          <w:szCs w:val="26"/>
        </w:rPr>
        <w:t>2</w:t>
      </w:r>
      <w:r>
        <w:rPr>
          <w:szCs w:val="26"/>
          <w:rtl/>
        </w:rPr>
        <w:t>-</w:t>
      </w:r>
      <w:r>
        <w:rPr>
          <w:szCs w:val="26"/>
        </w:rPr>
        <w:t>11</w:t>
      </w:r>
      <w:r>
        <w:rPr>
          <w:szCs w:val="26"/>
          <w:rtl/>
        </w:rPr>
        <w:t xml:space="preserve"> نصب شود. </w:t>
      </w:r>
    </w:p>
    <w:p w:rsidR="005F0291" w:rsidRDefault="00AC7D4A">
      <w:pPr>
        <w:numPr>
          <w:ilvl w:val="0"/>
          <w:numId w:val="84"/>
        </w:numPr>
        <w:ind w:right="114" w:hanging="289"/>
      </w:pPr>
      <w:r>
        <w:rPr>
          <w:szCs w:val="26"/>
          <w:rtl/>
        </w:rPr>
        <w:t xml:space="preserve">در صورت استفاده از شبکه توري براي پیشگیري از ریزش مصالح و اجسام، چشمی توري نباید بزرگتر از </w:t>
      </w:r>
      <w:r>
        <w:rPr>
          <w:szCs w:val="26"/>
        </w:rPr>
        <w:t>20</w:t>
      </w:r>
      <w:r>
        <w:rPr>
          <w:rFonts w:ascii="Times New Roman" w:eastAsia="Times New Roman" w:hAnsi="Times New Roman" w:cs="Times New Roman"/>
        </w:rPr>
        <w:t xml:space="preserve"> x </w:t>
      </w:r>
      <w:r>
        <w:rPr>
          <w:szCs w:val="26"/>
        </w:rPr>
        <w:t>20</w:t>
      </w:r>
      <w:r>
        <w:rPr>
          <w:szCs w:val="26"/>
          <w:rtl/>
        </w:rPr>
        <w:t xml:space="preserve"> میلیمتر باشد.</w:t>
      </w:r>
      <w:r>
        <w:rPr>
          <w:rFonts w:ascii="Times New Roman" w:eastAsia="Times New Roman" w:hAnsi="Times New Roman" w:cs="Times New Roman"/>
          <w:szCs w:val="26"/>
          <w:rtl/>
        </w:rPr>
        <w:t xml:space="preserve"> </w:t>
      </w:r>
    </w:p>
    <w:p w:rsidR="005F0291" w:rsidRDefault="00AC7D4A">
      <w:pPr>
        <w:numPr>
          <w:ilvl w:val="0"/>
          <w:numId w:val="84"/>
        </w:numPr>
        <w:spacing w:after="62"/>
        <w:ind w:right="114" w:hanging="289"/>
      </w:pPr>
      <w:r>
        <w:rPr>
          <w:szCs w:val="26"/>
          <w:rtl/>
        </w:rPr>
        <w:t>باید روشنایی مناسب در محفظه آسانسورکارگاهی و مسیرهاي منتهی به آن بهویژه براي کار در شب فراهم باشد.</w:t>
      </w:r>
      <w:r>
        <w:rPr>
          <w:rFonts w:ascii="Times New Roman" w:eastAsia="Times New Roman" w:hAnsi="Times New Roman" w:cs="Times New Roman"/>
          <w:szCs w:val="26"/>
          <w:rtl/>
        </w:rPr>
        <w:t xml:space="preserve"> </w:t>
      </w:r>
    </w:p>
    <w:p w:rsidR="005F0291" w:rsidRDefault="00AC7D4A">
      <w:pPr>
        <w:numPr>
          <w:ilvl w:val="0"/>
          <w:numId w:val="84"/>
        </w:numPr>
        <w:ind w:right="114" w:hanging="289"/>
      </w:pPr>
      <w:r>
        <w:rPr>
          <w:szCs w:val="26"/>
          <w:rtl/>
        </w:rPr>
        <w:t>کارگران و متصدي آسانسور</w:t>
      </w:r>
      <w:r>
        <w:rPr>
          <w:szCs w:val="26"/>
          <w:rtl/>
        </w:rPr>
        <w:t>کارگاهی باید نسبت به نحوه تخلیه و خروج از آسانسورکارگاهی در صورت وقوع آتش سوزي و سایر شرایط اضطراري آموزشهاي لازم را دیده باشند.</w:t>
      </w:r>
      <w:r>
        <w:rPr>
          <w:rFonts w:ascii="Times New Roman" w:eastAsia="Times New Roman" w:hAnsi="Times New Roman" w:cs="Times New Roman"/>
          <w:szCs w:val="26"/>
          <w:rtl/>
        </w:rPr>
        <w:t xml:space="preserve"> </w:t>
      </w:r>
    </w:p>
    <w:p w:rsidR="005F0291" w:rsidRDefault="00AC7D4A">
      <w:pPr>
        <w:ind w:left="12" w:right="70"/>
      </w:pPr>
      <w:r>
        <w:rPr>
          <w:b/>
          <w:bCs/>
          <w:szCs w:val="26"/>
          <w:rtl/>
        </w:rPr>
        <w:t>ژ-</w:t>
      </w:r>
      <w:r>
        <w:rPr>
          <w:szCs w:val="26"/>
          <w:rtl/>
        </w:rPr>
        <w:t xml:space="preserve"> بهتر است تعداد افرادي که در زمان نصب و برچیدن یا تعمیرات و نگهداري همزمان در چاه آسانسور کار میکنند به حداقل رسانده شود. کا</w:t>
      </w:r>
      <w:r>
        <w:rPr>
          <w:szCs w:val="26"/>
          <w:rtl/>
        </w:rPr>
        <w:t>ر همزمان کارگران در دو تراز مختلف ممنوع است.</w:t>
      </w:r>
      <w:r>
        <w:rPr>
          <w:rFonts w:ascii="Times New Roman" w:eastAsia="Times New Roman" w:hAnsi="Times New Roman" w:cs="Times New Roman"/>
          <w:szCs w:val="26"/>
          <w:rtl/>
        </w:rPr>
        <w:t xml:space="preserve"> </w:t>
      </w:r>
    </w:p>
    <w:p w:rsidR="005F0291" w:rsidRDefault="00AC7D4A">
      <w:pPr>
        <w:numPr>
          <w:ilvl w:val="0"/>
          <w:numId w:val="84"/>
        </w:numPr>
        <w:spacing w:after="217"/>
        <w:ind w:right="114" w:hanging="289"/>
      </w:pPr>
      <w:r>
        <w:rPr>
          <w:szCs w:val="26"/>
          <w:rtl/>
        </w:rPr>
        <w:t>استفاده از آسانسورکارگاهی داراي گواهینامه استاندارد مجاز است و نصب و برچیدن آن باید توسط اشخاص دارايصلاحیت انجام شود.</w:t>
      </w:r>
      <w:r>
        <w:rPr>
          <w:rFonts w:ascii="Times New Roman" w:eastAsia="Times New Roman" w:hAnsi="Times New Roman" w:cs="Times New Roman"/>
          <w:szCs w:val="26"/>
          <w:rtl/>
        </w:rPr>
        <w:t xml:space="preserve"> </w:t>
      </w:r>
    </w:p>
    <w:p w:rsidR="005F0291" w:rsidRDefault="00AC7D4A">
      <w:pPr>
        <w:spacing w:after="143" w:line="259" w:lineRule="auto"/>
        <w:ind w:left="-1" w:right="0" w:hanging="10"/>
        <w:jc w:val="left"/>
      </w:pPr>
      <w:r>
        <w:rPr>
          <w:b/>
          <w:bCs/>
          <w:sz w:val="24"/>
          <w:szCs w:val="24"/>
        </w:rPr>
        <w:t>2</w:t>
      </w:r>
      <w:r>
        <w:rPr>
          <w:b/>
          <w:bCs/>
          <w:sz w:val="24"/>
          <w:szCs w:val="24"/>
          <w:rtl/>
        </w:rPr>
        <w:t>-</w:t>
      </w:r>
      <w:r>
        <w:rPr>
          <w:b/>
          <w:bCs/>
          <w:sz w:val="24"/>
          <w:szCs w:val="24"/>
        </w:rPr>
        <w:t>8</w:t>
      </w:r>
      <w:r>
        <w:rPr>
          <w:b/>
          <w:bCs/>
          <w:sz w:val="24"/>
          <w:szCs w:val="24"/>
          <w:rtl/>
        </w:rPr>
        <w:t>-</w:t>
      </w:r>
      <w:r>
        <w:rPr>
          <w:b/>
          <w:bCs/>
          <w:sz w:val="24"/>
          <w:szCs w:val="24"/>
        </w:rPr>
        <w:t>8</w:t>
      </w:r>
      <w:r>
        <w:rPr>
          <w:b/>
          <w:bCs/>
          <w:sz w:val="24"/>
          <w:szCs w:val="24"/>
          <w:rtl/>
        </w:rPr>
        <w:t>-</w:t>
      </w:r>
      <w:r>
        <w:rPr>
          <w:b/>
          <w:bCs/>
          <w:sz w:val="24"/>
          <w:szCs w:val="24"/>
        </w:rPr>
        <w:t>2</w:t>
      </w:r>
      <w:r>
        <w:rPr>
          <w:b/>
          <w:bCs/>
          <w:sz w:val="24"/>
          <w:szCs w:val="24"/>
          <w:rtl/>
        </w:rPr>
        <w:t xml:space="preserve">- متصدي آسانسورکارگاهی </w:t>
      </w:r>
    </w:p>
    <w:p w:rsidR="005F0291" w:rsidRDefault="00AC7D4A">
      <w:pPr>
        <w:spacing w:after="74" w:line="265" w:lineRule="auto"/>
        <w:ind w:left="287" w:right="0" w:hanging="10"/>
        <w:jc w:val="left"/>
      </w:pPr>
      <w:r>
        <w:rPr>
          <w:szCs w:val="26"/>
          <w:rtl/>
        </w:rPr>
        <w:t>الف- استفاده از آسانسورکارگاهی بدون حضور متصدي ممنوع است.</w:t>
      </w:r>
      <w:r>
        <w:rPr>
          <w:rFonts w:ascii="Times New Roman" w:eastAsia="Times New Roman" w:hAnsi="Times New Roman" w:cs="Times New Roman"/>
          <w:szCs w:val="26"/>
          <w:rtl/>
        </w:rPr>
        <w:t xml:space="preserve"> </w:t>
      </w:r>
    </w:p>
    <w:p w:rsidR="005F0291" w:rsidRDefault="00AC7D4A">
      <w:pPr>
        <w:ind w:left="12" w:right="1264"/>
      </w:pPr>
      <w:r>
        <w:rPr>
          <w:b/>
          <w:bCs/>
          <w:szCs w:val="26"/>
          <w:rtl/>
        </w:rPr>
        <w:t>ب</w:t>
      </w:r>
      <w:r>
        <w:rPr>
          <w:b/>
          <w:bCs/>
          <w:szCs w:val="26"/>
          <w:rtl/>
        </w:rPr>
        <w:t xml:space="preserve">- </w:t>
      </w:r>
      <w:r>
        <w:rPr>
          <w:szCs w:val="26"/>
          <w:rtl/>
        </w:rPr>
        <w:t>متصدي دستگاه در زمان استفاده از دستگاه، اجازه استعمال دخانیات و خوردن و آشامیدن ندارد</w:t>
      </w:r>
      <w:r>
        <w:rPr>
          <w:rFonts w:ascii="Times New Roman" w:eastAsia="Times New Roman" w:hAnsi="Times New Roman" w:cs="Times New Roman"/>
          <w:szCs w:val="26"/>
          <w:rtl/>
        </w:rPr>
        <w:t xml:space="preserve">. </w:t>
      </w:r>
    </w:p>
    <w:p w:rsidR="005F0291" w:rsidRDefault="00AC7D4A">
      <w:pPr>
        <w:spacing w:after="246"/>
        <w:ind w:left="12" w:right="70"/>
      </w:pPr>
      <w:r>
        <w:rPr>
          <w:szCs w:val="26"/>
          <w:rtl/>
        </w:rPr>
        <w:t>پ- کنترلهاي عملیاتی آسانسورکارگاهی باید در دسترس متصدي قرار داشته و امکان توقف سامانه در شرایط عادي و اضطراري فراهم باشد</w:t>
      </w:r>
      <w:r>
        <w:rPr>
          <w:rFonts w:ascii="Times New Roman" w:eastAsia="Times New Roman" w:hAnsi="Times New Roman" w:cs="Times New Roman"/>
          <w:szCs w:val="26"/>
          <w:rtl/>
        </w:rPr>
        <w:t>.</w:t>
      </w:r>
      <w:r>
        <w:rPr>
          <w:szCs w:val="26"/>
          <w:rtl/>
        </w:rPr>
        <w:t xml:space="preserve"> </w:t>
      </w:r>
    </w:p>
    <w:p w:rsidR="005F0291" w:rsidRDefault="00AC7D4A">
      <w:pPr>
        <w:spacing w:after="154" w:line="259" w:lineRule="auto"/>
        <w:ind w:left="1" w:right="0" w:hanging="10"/>
        <w:jc w:val="left"/>
      </w:pPr>
      <w:r>
        <w:rPr>
          <w:b/>
          <w:bCs/>
          <w:szCs w:val="26"/>
        </w:rPr>
        <w:t>2</w:t>
      </w:r>
      <w:r>
        <w:rPr>
          <w:b/>
          <w:bCs/>
          <w:szCs w:val="26"/>
          <w:rtl/>
        </w:rPr>
        <w:t>-</w:t>
      </w:r>
      <w:r>
        <w:rPr>
          <w:b/>
          <w:bCs/>
          <w:szCs w:val="26"/>
        </w:rPr>
        <w:t>8</w:t>
      </w:r>
      <w:r>
        <w:rPr>
          <w:b/>
          <w:bCs/>
          <w:szCs w:val="26"/>
          <w:rtl/>
        </w:rPr>
        <w:t>-</w:t>
      </w:r>
      <w:r>
        <w:rPr>
          <w:b/>
          <w:bCs/>
          <w:szCs w:val="26"/>
        </w:rPr>
        <w:t>8</w:t>
      </w:r>
      <w:r>
        <w:rPr>
          <w:b/>
          <w:bCs/>
          <w:szCs w:val="26"/>
          <w:rtl/>
        </w:rPr>
        <w:t>-</w:t>
      </w:r>
      <w:r>
        <w:rPr>
          <w:b/>
          <w:bCs/>
          <w:szCs w:val="26"/>
        </w:rPr>
        <w:t>3</w:t>
      </w:r>
      <w:r>
        <w:rPr>
          <w:b/>
          <w:bCs/>
          <w:szCs w:val="26"/>
          <w:rtl/>
        </w:rPr>
        <w:t>- محفظه (کابین) آسانسورکارگاهی</w:t>
      </w:r>
      <w:r>
        <w:rPr>
          <w:rFonts w:ascii="Times New Roman" w:eastAsia="Times New Roman" w:hAnsi="Times New Roman" w:cs="Times New Roman"/>
          <w:b/>
          <w:bCs/>
          <w:szCs w:val="26"/>
          <w:rtl/>
        </w:rPr>
        <w:t xml:space="preserve"> </w:t>
      </w:r>
    </w:p>
    <w:p w:rsidR="005F0291" w:rsidRDefault="00AC7D4A">
      <w:pPr>
        <w:ind w:left="12" w:right="70"/>
      </w:pPr>
      <w:r>
        <w:rPr>
          <w:b/>
          <w:bCs/>
          <w:szCs w:val="26"/>
          <w:rtl/>
        </w:rPr>
        <w:lastRenderedPageBreak/>
        <w:t>الف-</w:t>
      </w:r>
      <w:r>
        <w:rPr>
          <w:szCs w:val="26"/>
          <w:rtl/>
        </w:rPr>
        <w:t xml:space="preserve"> محفظه آسانسورکارگاهی (کابین یا قفس) باید بهگونهاي باشد که سقوط اشیا از داخل آن امکانپذیر نباشد</w:t>
      </w:r>
      <w:r>
        <w:rPr>
          <w:rFonts w:ascii="Times New Roman" w:eastAsia="Times New Roman" w:hAnsi="Times New Roman" w:cs="Times New Roman"/>
          <w:szCs w:val="26"/>
          <w:rtl/>
        </w:rPr>
        <w:t>.</w:t>
      </w:r>
      <w:r>
        <w:rPr>
          <w:szCs w:val="26"/>
          <w:rtl/>
        </w:rPr>
        <w:t xml:space="preserve"> بار باید در داخل محفظه آسانسورکارگاهی در طول زمان جابجایی بیحرکت باقی بماند.</w:t>
      </w:r>
      <w:r>
        <w:rPr>
          <w:rFonts w:ascii="Times New Roman" w:eastAsia="Times New Roman" w:hAnsi="Times New Roman" w:cs="Times New Roman"/>
          <w:szCs w:val="26"/>
          <w:rtl/>
        </w:rPr>
        <w:t xml:space="preserve"> </w:t>
      </w:r>
    </w:p>
    <w:p w:rsidR="005F0291" w:rsidRDefault="00AC7D4A">
      <w:pPr>
        <w:numPr>
          <w:ilvl w:val="0"/>
          <w:numId w:val="85"/>
        </w:numPr>
        <w:ind w:right="70" w:hanging="389"/>
      </w:pPr>
      <w:r>
        <w:rPr>
          <w:szCs w:val="26"/>
          <w:rtl/>
        </w:rPr>
        <w:t>آسانسورکارگاهی مخصوص حمل افراد باید داراي محفظه با سقف محافظ محکم و داخل آن میلهه</w:t>
      </w:r>
      <w:r>
        <w:rPr>
          <w:szCs w:val="26"/>
          <w:rtl/>
        </w:rPr>
        <w:t xml:space="preserve">ا یا دستگیرههایی براي گرفتن وجود داشته باشد. باید علاوه بر علائم ارتباطی زنگدار، ارتباط تلفنی یا بیسیم با متصدي آسانسورکارگاهی نیز برقرار باشد. </w:t>
      </w:r>
    </w:p>
    <w:p w:rsidR="005F0291" w:rsidRDefault="00AC7D4A">
      <w:pPr>
        <w:ind w:left="12" w:right="70"/>
      </w:pPr>
      <w:r>
        <w:rPr>
          <w:b/>
          <w:bCs/>
          <w:szCs w:val="26"/>
          <w:rtl/>
        </w:rPr>
        <w:t>پ-</w:t>
      </w:r>
      <w:r>
        <w:rPr>
          <w:szCs w:val="26"/>
          <w:rtl/>
        </w:rPr>
        <w:t xml:space="preserve"> تمام جوانب محفظه آسانسورکارگاهی حمل نفرات باید بهوسیله توري مقاوم با اندازه چشمی </w:t>
      </w:r>
      <w:r>
        <w:rPr>
          <w:szCs w:val="26"/>
        </w:rPr>
        <w:t>13</w:t>
      </w:r>
      <w:r>
        <w:rPr>
          <w:szCs w:val="26"/>
          <w:rtl/>
        </w:rPr>
        <w:t xml:space="preserve"> میلیمتري تا ارتفاع </w:t>
      </w:r>
      <w:r>
        <w:rPr>
          <w:szCs w:val="26"/>
        </w:rPr>
        <w:t>85</w:t>
      </w:r>
      <w:r>
        <w:rPr>
          <w:szCs w:val="26"/>
          <w:vertAlign w:val="subscript"/>
          <w:rtl/>
        </w:rPr>
        <w:t>/</w:t>
      </w:r>
      <w:r>
        <w:rPr>
          <w:szCs w:val="26"/>
        </w:rPr>
        <w:t>1</w:t>
      </w:r>
      <w:r>
        <w:rPr>
          <w:szCs w:val="26"/>
          <w:rtl/>
        </w:rPr>
        <w:t xml:space="preserve"> </w:t>
      </w:r>
      <w:r>
        <w:rPr>
          <w:szCs w:val="26"/>
          <w:rtl/>
        </w:rPr>
        <w:t>متر محصور شده باشد تا امکان سقوط اشخاص از آن به داخل چاه وجود نداشته باشد.</w:t>
      </w:r>
      <w:r>
        <w:rPr>
          <w:rFonts w:ascii="Times New Roman" w:eastAsia="Times New Roman" w:hAnsi="Times New Roman" w:cs="Times New Roman"/>
          <w:szCs w:val="26"/>
          <w:rtl/>
        </w:rPr>
        <w:t xml:space="preserve"> </w:t>
      </w:r>
    </w:p>
    <w:p w:rsidR="005F0291" w:rsidRDefault="00AC7D4A">
      <w:pPr>
        <w:numPr>
          <w:ilvl w:val="0"/>
          <w:numId w:val="85"/>
        </w:numPr>
        <w:ind w:right="70" w:hanging="389"/>
      </w:pPr>
      <w:r>
        <w:rPr>
          <w:szCs w:val="26"/>
          <w:rtl/>
        </w:rPr>
        <w:t>درهاي محفظه آسانسورکارگاهی نباید به سمت خارج باز شوند و به شکلی باید تنظیم شوند تا در اثر ضربه یا تکانهاي ناگهانی باز نشوند.</w:t>
      </w:r>
      <w:r>
        <w:rPr>
          <w:rFonts w:ascii="Times New Roman" w:eastAsia="Times New Roman" w:hAnsi="Times New Roman" w:cs="Times New Roman"/>
          <w:szCs w:val="26"/>
          <w:rtl/>
        </w:rPr>
        <w:t xml:space="preserve"> </w:t>
      </w:r>
    </w:p>
    <w:p w:rsidR="005F0291" w:rsidRDefault="00AC7D4A">
      <w:pPr>
        <w:numPr>
          <w:ilvl w:val="0"/>
          <w:numId w:val="85"/>
        </w:numPr>
        <w:ind w:right="70" w:hanging="389"/>
      </w:pPr>
      <w:r>
        <w:rPr>
          <w:szCs w:val="26"/>
          <w:rtl/>
        </w:rPr>
        <w:t>آسانسورکارگاهی باید به حداقل یک کپسول اطفاي حریق از نو</w:t>
      </w:r>
      <w:r>
        <w:rPr>
          <w:szCs w:val="26"/>
          <w:rtl/>
        </w:rPr>
        <w:t>ع پودر خشک شیمیایی مجهز باشد</w:t>
      </w:r>
      <w:r>
        <w:rPr>
          <w:rFonts w:ascii="Times New Roman" w:eastAsia="Times New Roman" w:hAnsi="Times New Roman" w:cs="Times New Roman"/>
          <w:szCs w:val="26"/>
          <w:rtl/>
        </w:rPr>
        <w:t xml:space="preserve">. </w:t>
      </w:r>
    </w:p>
    <w:p w:rsidR="005F0291" w:rsidRDefault="00AC7D4A">
      <w:pPr>
        <w:numPr>
          <w:ilvl w:val="0"/>
          <w:numId w:val="85"/>
        </w:numPr>
        <w:ind w:right="70" w:hanging="389"/>
      </w:pPr>
      <w:r>
        <w:rPr>
          <w:szCs w:val="26"/>
          <w:rtl/>
        </w:rPr>
        <w:t>کف محفظه آسانسورکارگاهی باید تحمل فشارها و تنشهاي ایجاد شده در زمان بارگیري و تخلیه در شرایط معمولی و اضطراري را داشته باشد.</w:t>
      </w:r>
      <w:r>
        <w:rPr>
          <w:rFonts w:ascii="Times New Roman" w:eastAsia="Times New Roman" w:hAnsi="Times New Roman" w:cs="Times New Roman"/>
          <w:szCs w:val="26"/>
          <w:rtl/>
        </w:rPr>
        <w:t xml:space="preserve"> </w:t>
      </w:r>
    </w:p>
    <w:p w:rsidR="005F0291" w:rsidRDefault="00AC7D4A">
      <w:pPr>
        <w:spacing w:after="62"/>
        <w:ind w:left="12" w:right="1027"/>
      </w:pPr>
      <w:r>
        <w:rPr>
          <w:b/>
          <w:bCs/>
          <w:szCs w:val="26"/>
          <w:rtl/>
        </w:rPr>
        <w:t>چ-</w:t>
      </w:r>
      <w:r>
        <w:rPr>
          <w:szCs w:val="26"/>
          <w:rtl/>
        </w:rPr>
        <w:t xml:space="preserve"> ارتفاع محفظه آسانسورکارگاهی نفربر باید بهاندازهاي باشد تا اشخاص بهآسانی بتوانند در آن بایستند.</w:t>
      </w:r>
      <w:r>
        <w:rPr>
          <w:rFonts w:ascii="Times New Roman" w:eastAsia="Times New Roman" w:hAnsi="Times New Roman" w:cs="Times New Roman"/>
          <w:szCs w:val="26"/>
          <w:rtl/>
        </w:rPr>
        <w:t xml:space="preserve"> </w:t>
      </w:r>
    </w:p>
    <w:p w:rsidR="005F0291" w:rsidRDefault="00AC7D4A">
      <w:pPr>
        <w:numPr>
          <w:ilvl w:val="0"/>
          <w:numId w:val="85"/>
        </w:numPr>
        <w:ind w:right="70" w:hanging="389"/>
      </w:pPr>
      <w:r>
        <w:rPr>
          <w:szCs w:val="26"/>
          <w:rtl/>
        </w:rPr>
        <w:t>داخل محفظه آسانسورکارگاهی باید لوح (پلاك) شناسایی با مشخصاتی چون</w:t>
      </w:r>
      <w:r>
        <w:rPr>
          <w:rFonts w:ascii="Times New Roman" w:eastAsia="Times New Roman" w:hAnsi="Times New Roman" w:cs="Times New Roman"/>
          <w:szCs w:val="26"/>
          <w:rtl/>
        </w:rPr>
        <w:t xml:space="preserve"> </w:t>
      </w:r>
      <w:r>
        <w:rPr>
          <w:szCs w:val="26"/>
          <w:rtl/>
        </w:rPr>
        <w:t xml:space="preserve">نام شرکت سازنده، شماره استانداردي که آسانسورکارگاهی بر مبناي آن ساخته شده، ظرفیت حمل نفر یا بار یا هر دو، نوع کاربري ،سال ساخت، آدرس و شماره تلفن سازنده وجود داشته باشد و این لوح بهطور آشکار </w:t>
      </w:r>
      <w:r>
        <w:rPr>
          <w:szCs w:val="26"/>
          <w:rtl/>
        </w:rPr>
        <w:t>در محل مناسبی نصب شده باشد.</w:t>
      </w:r>
      <w:r>
        <w:rPr>
          <w:rFonts w:ascii="Times New Roman" w:eastAsia="Times New Roman" w:hAnsi="Times New Roman" w:cs="Times New Roman"/>
          <w:szCs w:val="26"/>
          <w:rtl/>
        </w:rPr>
        <w:t xml:space="preserve"> </w:t>
      </w:r>
    </w:p>
    <w:p w:rsidR="005F0291" w:rsidRDefault="00AC7D4A">
      <w:pPr>
        <w:numPr>
          <w:ilvl w:val="0"/>
          <w:numId w:val="85"/>
        </w:numPr>
        <w:ind w:right="70" w:hanging="389"/>
      </w:pPr>
      <w:r>
        <w:rPr>
          <w:szCs w:val="26"/>
          <w:rtl/>
        </w:rPr>
        <w:t xml:space="preserve">هنگام توقف در طبقات، تراز کف محفظه آسانسورکارگاهی باید همتراز با کف طبقه قرارگیرد. سطح کف محفظه آسانسورکارگاهی و ورودي آن باید صاف و فاقد زوائد خطرناك بوده و نباید از مواد لغزنده ساخته شده باشد. </w:t>
      </w:r>
    </w:p>
    <w:p w:rsidR="005F0291" w:rsidRDefault="00AC7D4A">
      <w:pPr>
        <w:numPr>
          <w:ilvl w:val="0"/>
          <w:numId w:val="85"/>
        </w:numPr>
        <w:spacing w:after="222"/>
        <w:ind w:right="70" w:hanging="389"/>
      </w:pPr>
      <w:r>
        <w:rPr>
          <w:szCs w:val="26"/>
          <w:rtl/>
        </w:rPr>
        <w:t>کف محفظه آسانسورکارگاهی باید مر</w:t>
      </w:r>
      <w:r>
        <w:rPr>
          <w:szCs w:val="26"/>
          <w:rtl/>
        </w:rPr>
        <w:t xml:space="preserve">تب نظافت شود تا نخالهها و باقیمانده مصالح، به بیرون پرت نشده و اختلالی در عملگرها ایجاد نکنند. </w:t>
      </w:r>
    </w:p>
    <w:p w:rsidR="005F0291" w:rsidRDefault="00AC7D4A">
      <w:pPr>
        <w:spacing w:after="169" w:line="259" w:lineRule="auto"/>
        <w:ind w:left="-1" w:right="0" w:hanging="10"/>
        <w:jc w:val="left"/>
      </w:pPr>
      <w:r>
        <w:rPr>
          <w:b/>
          <w:bCs/>
          <w:sz w:val="24"/>
          <w:szCs w:val="24"/>
        </w:rPr>
        <w:t>2</w:t>
      </w:r>
      <w:r>
        <w:rPr>
          <w:b/>
          <w:bCs/>
          <w:sz w:val="24"/>
          <w:szCs w:val="24"/>
          <w:rtl/>
        </w:rPr>
        <w:t>-</w:t>
      </w:r>
      <w:r>
        <w:rPr>
          <w:b/>
          <w:bCs/>
          <w:sz w:val="24"/>
          <w:szCs w:val="24"/>
        </w:rPr>
        <w:t>8</w:t>
      </w:r>
      <w:r>
        <w:rPr>
          <w:b/>
          <w:bCs/>
          <w:sz w:val="24"/>
          <w:szCs w:val="24"/>
          <w:rtl/>
        </w:rPr>
        <w:t>-</w:t>
      </w:r>
      <w:r>
        <w:rPr>
          <w:b/>
          <w:bCs/>
          <w:sz w:val="24"/>
          <w:szCs w:val="24"/>
        </w:rPr>
        <w:t>8</w:t>
      </w:r>
      <w:r>
        <w:rPr>
          <w:b/>
          <w:bCs/>
          <w:sz w:val="24"/>
          <w:szCs w:val="24"/>
          <w:rtl/>
        </w:rPr>
        <w:t>-</w:t>
      </w:r>
      <w:r>
        <w:rPr>
          <w:b/>
          <w:bCs/>
          <w:sz w:val="24"/>
          <w:szCs w:val="24"/>
        </w:rPr>
        <w:t>4</w:t>
      </w:r>
      <w:r>
        <w:rPr>
          <w:b/>
          <w:bCs/>
          <w:sz w:val="24"/>
          <w:szCs w:val="24"/>
          <w:rtl/>
        </w:rPr>
        <w:t>- کنترلگرها</w:t>
      </w:r>
      <w:r>
        <w:rPr>
          <w:rFonts w:ascii="Times New Roman" w:eastAsia="Times New Roman" w:hAnsi="Times New Roman" w:cs="Times New Roman"/>
          <w:b/>
          <w:bCs/>
          <w:sz w:val="24"/>
          <w:szCs w:val="24"/>
          <w:rtl/>
        </w:rPr>
        <w:t xml:space="preserve"> </w:t>
      </w:r>
    </w:p>
    <w:p w:rsidR="005F0291" w:rsidRDefault="00AC7D4A">
      <w:pPr>
        <w:ind w:left="288" w:right="70"/>
      </w:pPr>
      <w:r>
        <w:rPr>
          <w:b/>
          <w:bCs/>
          <w:szCs w:val="26"/>
          <w:rtl/>
        </w:rPr>
        <w:t>الف-</w:t>
      </w:r>
      <w:r>
        <w:rPr>
          <w:szCs w:val="26"/>
          <w:rtl/>
        </w:rPr>
        <w:t xml:space="preserve"> در آسانسورهاي کارگاهی که بهطور مشترك براي حمل نفر و بار استفاده میشوند، باید میزان سرعت حمل نفر و مصالح بهتفکیک و بهوضوح مشخص شده باشد</w:t>
      </w:r>
      <w:r>
        <w:rPr>
          <w:szCs w:val="26"/>
          <w:rtl/>
        </w:rPr>
        <w:t>. سرعت حمل بار نباید از حد مجاز طراحی تجاوز نماید و باید به سیستمهاي خودکار( حسگرکنترل) مهار سرعت و از کارانداز ناشی از اضافه بار مجهز باشد.</w:t>
      </w:r>
      <w:r>
        <w:rPr>
          <w:rFonts w:ascii="Times New Roman" w:eastAsia="Times New Roman" w:hAnsi="Times New Roman" w:cs="Times New Roman"/>
          <w:szCs w:val="26"/>
          <w:rtl/>
        </w:rPr>
        <w:t xml:space="preserve"> </w:t>
      </w:r>
    </w:p>
    <w:p w:rsidR="005F0291" w:rsidRDefault="00AC7D4A">
      <w:pPr>
        <w:ind w:left="12" w:right="70"/>
      </w:pPr>
      <w:r>
        <w:rPr>
          <w:b/>
          <w:bCs/>
          <w:szCs w:val="26"/>
          <w:rtl/>
        </w:rPr>
        <w:lastRenderedPageBreak/>
        <w:t>ب-</w:t>
      </w:r>
      <w:r>
        <w:rPr>
          <w:szCs w:val="26"/>
          <w:rtl/>
        </w:rPr>
        <w:t xml:space="preserve"> دستگاه محرکۀ آسانسورکارگاهی باید به تنظیمکننده مکانیکی سرعت (گاورنر) مجهزشده و کنترلکننده مذکور با ترمز ایمنی آ</w:t>
      </w:r>
      <w:r>
        <w:rPr>
          <w:szCs w:val="26"/>
          <w:rtl/>
        </w:rPr>
        <w:t xml:space="preserve">سانسورکارگاهی مرتبط شود. </w:t>
      </w:r>
    </w:p>
    <w:p w:rsidR="005F0291" w:rsidRDefault="00AC7D4A">
      <w:pPr>
        <w:spacing w:after="222"/>
        <w:ind w:left="290" w:right="70"/>
      </w:pPr>
      <w:r>
        <w:rPr>
          <w:b/>
          <w:bCs/>
          <w:szCs w:val="26"/>
          <w:rtl/>
        </w:rPr>
        <w:t>پ-</w:t>
      </w:r>
      <w:r>
        <w:rPr>
          <w:szCs w:val="26"/>
          <w:rtl/>
        </w:rPr>
        <w:t xml:space="preserve"> ترمز ایمنی( پاراشوت) باید قدرت متوقفکردن و نگهداشتن محفظه آسانسورکارگاهی با تمام ظرفیت آن را در هنگام افزایش سرعت و یا سقوط داشته باشد. آزادکردن آن باید فقط توسط کنترلکنندههاي مکانیکی سرعت انجام شود و پس از آزاد شدن بهصورت عادي</w:t>
      </w:r>
      <w:r>
        <w:rPr>
          <w:szCs w:val="26"/>
          <w:rtl/>
        </w:rPr>
        <w:t xml:space="preserve"> عمل کند.</w:t>
      </w:r>
      <w:r>
        <w:rPr>
          <w:rFonts w:ascii="Times New Roman" w:eastAsia="Times New Roman" w:hAnsi="Times New Roman" w:cs="Times New Roman"/>
          <w:szCs w:val="26"/>
          <w:rtl/>
        </w:rPr>
        <w:t xml:space="preserve"> </w:t>
      </w:r>
    </w:p>
    <w:p w:rsidR="005F0291" w:rsidRDefault="00AC7D4A">
      <w:pPr>
        <w:spacing w:after="169" w:line="259" w:lineRule="auto"/>
        <w:ind w:left="-1" w:right="0" w:hanging="10"/>
        <w:jc w:val="left"/>
      </w:pPr>
      <w:r>
        <w:rPr>
          <w:b/>
          <w:bCs/>
          <w:sz w:val="24"/>
          <w:szCs w:val="24"/>
        </w:rPr>
        <w:t>2</w:t>
      </w:r>
      <w:r>
        <w:rPr>
          <w:b/>
          <w:bCs/>
          <w:sz w:val="24"/>
          <w:szCs w:val="24"/>
          <w:rtl/>
        </w:rPr>
        <w:t>-</w:t>
      </w:r>
      <w:r>
        <w:rPr>
          <w:b/>
          <w:bCs/>
          <w:sz w:val="24"/>
          <w:szCs w:val="24"/>
        </w:rPr>
        <w:t>8</w:t>
      </w:r>
      <w:r>
        <w:rPr>
          <w:b/>
          <w:bCs/>
          <w:sz w:val="24"/>
          <w:szCs w:val="24"/>
          <w:rtl/>
        </w:rPr>
        <w:t>-</w:t>
      </w:r>
      <w:r>
        <w:rPr>
          <w:b/>
          <w:bCs/>
          <w:sz w:val="24"/>
          <w:szCs w:val="24"/>
        </w:rPr>
        <w:t>8</w:t>
      </w:r>
      <w:r>
        <w:rPr>
          <w:b/>
          <w:bCs/>
          <w:sz w:val="24"/>
          <w:szCs w:val="24"/>
          <w:rtl/>
        </w:rPr>
        <w:t>-</w:t>
      </w:r>
      <w:r>
        <w:rPr>
          <w:b/>
          <w:bCs/>
          <w:sz w:val="24"/>
          <w:szCs w:val="24"/>
        </w:rPr>
        <w:t>5</w:t>
      </w:r>
      <w:r>
        <w:rPr>
          <w:b/>
          <w:bCs/>
          <w:sz w:val="24"/>
          <w:szCs w:val="24"/>
          <w:rtl/>
        </w:rPr>
        <w:t xml:space="preserve">- بازرسی </w:t>
      </w:r>
    </w:p>
    <w:p w:rsidR="005F0291" w:rsidRDefault="00AC7D4A">
      <w:pPr>
        <w:ind w:left="287" w:right="70"/>
      </w:pPr>
      <w:r>
        <w:rPr>
          <w:b/>
          <w:bCs/>
          <w:szCs w:val="26"/>
          <w:rtl/>
        </w:rPr>
        <w:t>الف-</w:t>
      </w:r>
      <w:r>
        <w:rPr>
          <w:szCs w:val="26"/>
          <w:rtl/>
        </w:rPr>
        <w:t xml:space="preserve"> آسانسورهاي کارگاهی باید توسط اشخاص صاحب صلاحیت بر اساس استانداردهاي معتبر، هر </w:t>
      </w:r>
      <w:r>
        <w:rPr>
          <w:szCs w:val="26"/>
        </w:rPr>
        <w:t>6</w:t>
      </w:r>
      <w:r>
        <w:rPr>
          <w:szCs w:val="26"/>
          <w:rtl/>
        </w:rPr>
        <w:t xml:space="preserve"> ماه یکبار مورد بازرسی قرارگرفته و گواهینامه سلامت دستگاه مذکورکه حاوي نام شرکت، آدرس و تلفن، نام بازرس، تاریخ اعتبار گواهینامه در داخل محفظه آس</w:t>
      </w:r>
      <w:r>
        <w:rPr>
          <w:szCs w:val="26"/>
          <w:rtl/>
        </w:rPr>
        <w:t xml:space="preserve">انسورکارگاهی و یا در محل مناسب در کارگاه نصب و نگهداري شود. </w:t>
      </w:r>
    </w:p>
    <w:p w:rsidR="005F0291" w:rsidRDefault="00AC7D4A">
      <w:pPr>
        <w:ind w:left="12" w:right="70"/>
      </w:pPr>
      <w:r>
        <w:rPr>
          <w:b/>
          <w:bCs/>
          <w:szCs w:val="26"/>
          <w:rtl/>
        </w:rPr>
        <w:t>ب-</w:t>
      </w:r>
      <w:r>
        <w:rPr>
          <w:szCs w:val="26"/>
          <w:rtl/>
        </w:rPr>
        <w:t xml:space="preserve"> تمام قسمتهاي انتقالدهنده نیرو، سیم بکسلها، نگهدارندهها و ترمزهاي آسانسورکارگاهی باید روزانه از نظر صحت عملکرد کنترل شوند.</w:t>
      </w:r>
      <w:r>
        <w:rPr>
          <w:rFonts w:ascii="Times New Roman" w:eastAsia="Times New Roman" w:hAnsi="Times New Roman" w:cs="Times New Roman"/>
          <w:szCs w:val="26"/>
          <w:rtl/>
        </w:rPr>
        <w:t xml:space="preserve"> </w:t>
      </w:r>
    </w:p>
    <w:p w:rsidR="005F0291" w:rsidRDefault="00AC7D4A">
      <w:pPr>
        <w:spacing w:after="60"/>
        <w:ind w:left="12" w:right="1189"/>
      </w:pPr>
      <w:r>
        <w:rPr>
          <w:b/>
          <w:bCs/>
          <w:szCs w:val="26"/>
          <w:rtl/>
        </w:rPr>
        <w:t>پ-</w:t>
      </w:r>
      <w:r>
        <w:rPr>
          <w:szCs w:val="26"/>
          <w:rtl/>
        </w:rPr>
        <w:t xml:space="preserve"> پیمانکار موظف است دفتري براي آسانسورکارگاهی درکارگاه ،براي ثبت موا</w:t>
      </w:r>
      <w:r>
        <w:rPr>
          <w:szCs w:val="26"/>
          <w:rtl/>
        </w:rPr>
        <w:t xml:space="preserve">رد ذیل اختصاص دهد: </w:t>
      </w:r>
    </w:p>
    <w:p w:rsidR="005F0291" w:rsidRDefault="00AC7D4A">
      <w:pPr>
        <w:spacing w:after="95" w:line="265" w:lineRule="auto"/>
        <w:ind w:left="578" w:right="0" w:hanging="10"/>
        <w:jc w:val="left"/>
      </w:pPr>
      <w:r>
        <w:rPr>
          <w:b/>
          <w:bCs/>
          <w:szCs w:val="26"/>
          <w:rtl/>
        </w:rPr>
        <w:t>پ-</w:t>
      </w:r>
      <w:r>
        <w:rPr>
          <w:b/>
          <w:bCs/>
          <w:szCs w:val="26"/>
        </w:rPr>
        <w:t>1</w:t>
      </w:r>
      <w:r>
        <w:rPr>
          <w:b/>
          <w:bCs/>
          <w:szCs w:val="26"/>
          <w:rtl/>
        </w:rPr>
        <w:t>-</w:t>
      </w:r>
      <w:r>
        <w:rPr>
          <w:szCs w:val="26"/>
          <w:rtl/>
        </w:rPr>
        <w:t xml:space="preserve"> شماره سریال و سایر مشخصات فنی آسانسورکارگاهی</w:t>
      </w:r>
      <w:r>
        <w:rPr>
          <w:rFonts w:ascii="Times New Roman" w:eastAsia="Times New Roman" w:hAnsi="Times New Roman" w:cs="Times New Roman"/>
          <w:szCs w:val="26"/>
          <w:rtl/>
        </w:rPr>
        <w:t xml:space="preserve"> </w:t>
      </w:r>
    </w:p>
    <w:p w:rsidR="005F0291" w:rsidRDefault="00AC7D4A">
      <w:pPr>
        <w:spacing w:after="95" w:line="265" w:lineRule="auto"/>
        <w:ind w:left="287" w:right="0" w:hanging="10"/>
        <w:jc w:val="left"/>
      </w:pPr>
      <w:r>
        <w:rPr>
          <w:b/>
          <w:bCs/>
          <w:szCs w:val="26"/>
          <w:rtl/>
        </w:rPr>
        <w:t>پ-</w:t>
      </w:r>
      <w:r>
        <w:rPr>
          <w:b/>
          <w:bCs/>
          <w:szCs w:val="26"/>
        </w:rPr>
        <w:t>2</w:t>
      </w:r>
      <w:r>
        <w:rPr>
          <w:b/>
          <w:bCs/>
          <w:szCs w:val="26"/>
          <w:rtl/>
        </w:rPr>
        <w:t>-</w:t>
      </w:r>
      <w:r>
        <w:rPr>
          <w:szCs w:val="26"/>
          <w:rtl/>
        </w:rPr>
        <w:t xml:space="preserve"> تاریخ تست بار و بازرسی از آسانسورکارگاهی</w:t>
      </w:r>
      <w:r>
        <w:rPr>
          <w:rFonts w:ascii="Times New Roman" w:eastAsia="Times New Roman" w:hAnsi="Times New Roman" w:cs="Times New Roman"/>
          <w:szCs w:val="26"/>
          <w:rtl/>
        </w:rPr>
        <w:t xml:space="preserve"> </w:t>
      </w:r>
    </w:p>
    <w:p w:rsidR="005F0291" w:rsidRDefault="00AC7D4A">
      <w:pPr>
        <w:spacing w:after="95" w:line="265" w:lineRule="auto"/>
        <w:ind w:left="287" w:right="0" w:hanging="10"/>
        <w:jc w:val="left"/>
      </w:pPr>
      <w:r>
        <w:rPr>
          <w:b/>
          <w:bCs/>
          <w:szCs w:val="26"/>
          <w:rtl/>
        </w:rPr>
        <w:t>پ-</w:t>
      </w:r>
      <w:r>
        <w:rPr>
          <w:b/>
          <w:bCs/>
          <w:szCs w:val="26"/>
        </w:rPr>
        <w:t>3</w:t>
      </w:r>
      <w:r>
        <w:rPr>
          <w:b/>
          <w:bCs/>
          <w:szCs w:val="26"/>
          <w:rtl/>
        </w:rPr>
        <w:t>-</w:t>
      </w:r>
      <w:r>
        <w:rPr>
          <w:szCs w:val="26"/>
          <w:rtl/>
        </w:rPr>
        <w:t xml:space="preserve"> امضاي شخص داراي صلاحیت براي انجام تست و بازرسی </w:t>
      </w:r>
    </w:p>
    <w:p w:rsidR="005F0291" w:rsidRDefault="00AC7D4A">
      <w:pPr>
        <w:spacing w:after="95" w:line="265" w:lineRule="auto"/>
        <w:ind w:left="287" w:right="0" w:hanging="10"/>
        <w:jc w:val="left"/>
      </w:pPr>
      <w:r>
        <w:rPr>
          <w:b/>
          <w:bCs/>
          <w:szCs w:val="26"/>
          <w:rtl/>
        </w:rPr>
        <w:t>پ-</w:t>
      </w:r>
      <w:r>
        <w:rPr>
          <w:b/>
          <w:bCs/>
          <w:szCs w:val="26"/>
        </w:rPr>
        <w:t>4</w:t>
      </w:r>
      <w:r>
        <w:rPr>
          <w:b/>
          <w:bCs/>
          <w:szCs w:val="26"/>
          <w:rtl/>
        </w:rPr>
        <w:t>-</w:t>
      </w:r>
      <w:r>
        <w:rPr>
          <w:szCs w:val="26"/>
          <w:rtl/>
        </w:rPr>
        <w:t xml:space="preserve"> نگهداري گواهینامه ایمنی و سلامت دستگاه در پرونده مخصوص دستگاه. </w:t>
      </w:r>
    </w:p>
    <w:p w:rsidR="005F0291" w:rsidRDefault="00AC7D4A">
      <w:pPr>
        <w:spacing w:after="95" w:line="265" w:lineRule="auto"/>
        <w:ind w:left="287" w:right="0" w:hanging="10"/>
        <w:jc w:val="left"/>
      </w:pPr>
      <w:r>
        <w:rPr>
          <w:b/>
          <w:bCs/>
          <w:szCs w:val="26"/>
          <w:rtl/>
        </w:rPr>
        <w:t>پ-</w:t>
      </w:r>
      <w:r>
        <w:rPr>
          <w:b/>
          <w:bCs/>
          <w:szCs w:val="26"/>
        </w:rPr>
        <w:t>5</w:t>
      </w:r>
      <w:r>
        <w:rPr>
          <w:b/>
          <w:bCs/>
          <w:szCs w:val="26"/>
          <w:rtl/>
        </w:rPr>
        <w:t>-</w:t>
      </w:r>
      <w:r>
        <w:rPr>
          <w:szCs w:val="26"/>
          <w:rtl/>
        </w:rPr>
        <w:t xml:space="preserve"> نام و نشانی</w:t>
      </w:r>
      <w:r>
        <w:rPr>
          <w:szCs w:val="26"/>
          <w:rtl/>
        </w:rPr>
        <w:t xml:space="preserve"> کارخانه سازنده کابل فلزي و وسایل مربوط.</w:t>
      </w:r>
      <w:r>
        <w:rPr>
          <w:rFonts w:ascii="Times New Roman" w:eastAsia="Times New Roman" w:hAnsi="Times New Roman" w:cs="Times New Roman"/>
          <w:szCs w:val="26"/>
          <w:rtl/>
        </w:rPr>
        <w:t xml:space="preserve"> </w:t>
      </w:r>
    </w:p>
    <w:p w:rsidR="005F0291" w:rsidRDefault="00AC7D4A">
      <w:pPr>
        <w:ind w:left="156" w:right="70"/>
      </w:pPr>
      <w:r>
        <w:rPr>
          <w:b/>
          <w:bCs/>
          <w:szCs w:val="26"/>
          <w:rtl/>
        </w:rPr>
        <w:t>پ-</w:t>
      </w:r>
      <w:r>
        <w:rPr>
          <w:b/>
          <w:bCs/>
          <w:szCs w:val="26"/>
        </w:rPr>
        <w:t>6</w:t>
      </w:r>
      <w:r>
        <w:rPr>
          <w:b/>
          <w:bCs/>
          <w:szCs w:val="26"/>
          <w:rtl/>
        </w:rPr>
        <w:t>-</w:t>
      </w:r>
      <w:r>
        <w:rPr>
          <w:szCs w:val="26"/>
          <w:rtl/>
        </w:rPr>
        <w:t xml:space="preserve"> مشخصات کابل، نوع سیمهاي بهکار برده شده و ساختمان آن و نتیجه آزمایشهاي انجام شده درباره کابل نو </w:t>
      </w:r>
    </w:p>
    <w:p w:rsidR="005F0291" w:rsidRDefault="00AC7D4A">
      <w:pPr>
        <w:spacing w:after="60"/>
        <w:ind w:left="12" w:right="70"/>
      </w:pPr>
      <w:r>
        <w:rPr>
          <w:b/>
          <w:bCs/>
          <w:szCs w:val="26"/>
          <w:rtl/>
        </w:rPr>
        <w:t>پ-</w:t>
      </w:r>
      <w:r>
        <w:rPr>
          <w:b/>
          <w:bCs/>
          <w:szCs w:val="26"/>
        </w:rPr>
        <w:t>7</w:t>
      </w:r>
      <w:r>
        <w:rPr>
          <w:b/>
          <w:bCs/>
          <w:szCs w:val="26"/>
          <w:rtl/>
        </w:rPr>
        <w:t>-</w:t>
      </w:r>
      <w:r>
        <w:rPr>
          <w:szCs w:val="26"/>
          <w:rtl/>
        </w:rPr>
        <w:t xml:space="preserve"> محاسبه مقاومت کل کابل فلزي و همچنین نتیجه آزمایشهایی که برطبق مقررات مربوط انجام میشود.</w:t>
      </w:r>
      <w:r>
        <w:rPr>
          <w:rFonts w:ascii="Times New Roman" w:eastAsia="Times New Roman" w:hAnsi="Times New Roman" w:cs="Times New Roman"/>
          <w:szCs w:val="26"/>
          <w:rtl/>
        </w:rPr>
        <w:t xml:space="preserve"> </w:t>
      </w:r>
    </w:p>
    <w:p w:rsidR="005F0291" w:rsidRDefault="00AC7D4A">
      <w:pPr>
        <w:spacing w:after="95" w:line="265" w:lineRule="auto"/>
        <w:ind w:left="287" w:right="0" w:hanging="10"/>
        <w:jc w:val="left"/>
      </w:pPr>
      <w:r>
        <w:rPr>
          <w:b/>
          <w:bCs/>
          <w:szCs w:val="26"/>
          <w:rtl/>
        </w:rPr>
        <w:t>پ-</w:t>
      </w:r>
      <w:r>
        <w:rPr>
          <w:b/>
          <w:bCs/>
          <w:szCs w:val="26"/>
        </w:rPr>
        <w:t>8</w:t>
      </w:r>
      <w:r>
        <w:rPr>
          <w:b/>
          <w:bCs/>
          <w:szCs w:val="26"/>
          <w:rtl/>
        </w:rPr>
        <w:t>-</w:t>
      </w:r>
      <w:r>
        <w:rPr>
          <w:szCs w:val="26"/>
          <w:rtl/>
        </w:rPr>
        <w:t xml:space="preserve"> تاریخ شروع </w:t>
      </w:r>
      <w:r>
        <w:rPr>
          <w:szCs w:val="26"/>
          <w:rtl/>
        </w:rPr>
        <w:t>استفاده از کابل و نوع باربري آن.</w:t>
      </w:r>
      <w:r>
        <w:rPr>
          <w:rFonts w:ascii="Times New Roman" w:eastAsia="Times New Roman" w:hAnsi="Times New Roman" w:cs="Times New Roman"/>
          <w:szCs w:val="26"/>
          <w:rtl/>
        </w:rPr>
        <w:t xml:space="preserve"> </w:t>
      </w:r>
    </w:p>
    <w:p w:rsidR="005F0291" w:rsidRDefault="00AC7D4A">
      <w:pPr>
        <w:ind w:left="12" w:right="70"/>
      </w:pPr>
      <w:r>
        <w:rPr>
          <w:b/>
          <w:bCs/>
          <w:szCs w:val="26"/>
          <w:rtl/>
        </w:rPr>
        <w:t>پ-</w:t>
      </w:r>
      <w:r>
        <w:rPr>
          <w:b/>
          <w:bCs/>
          <w:szCs w:val="26"/>
        </w:rPr>
        <w:t>9</w:t>
      </w:r>
      <w:r>
        <w:rPr>
          <w:b/>
          <w:bCs/>
          <w:szCs w:val="26"/>
          <w:rtl/>
        </w:rPr>
        <w:t>-</w:t>
      </w:r>
      <w:r>
        <w:rPr>
          <w:szCs w:val="26"/>
          <w:rtl/>
        </w:rPr>
        <w:t xml:space="preserve"> وزن مرده تمام وسایلی که کابل متحمل میشود به انضمام وزن خود کابل و همچنین حداکثر وزن باري که حمل میکند.</w:t>
      </w:r>
      <w:r>
        <w:rPr>
          <w:rFonts w:ascii="Times New Roman" w:eastAsia="Times New Roman" w:hAnsi="Times New Roman" w:cs="Times New Roman"/>
          <w:szCs w:val="26"/>
          <w:rtl/>
        </w:rPr>
        <w:t xml:space="preserve"> </w:t>
      </w:r>
    </w:p>
    <w:p w:rsidR="005F0291" w:rsidRDefault="00AC7D4A">
      <w:pPr>
        <w:spacing w:after="95" w:line="265" w:lineRule="auto"/>
        <w:ind w:left="287" w:right="0" w:hanging="10"/>
        <w:jc w:val="left"/>
      </w:pPr>
      <w:r>
        <w:rPr>
          <w:b/>
          <w:bCs/>
          <w:szCs w:val="26"/>
          <w:rtl/>
        </w:rPr>
        <w:t>پ-</w:t>
      </w:r>
      <w:r>
        <w:rPr>
          <w:b/>
          <w:bCs/>
          <w:szCs w:val="26"/>
        </w:rPr>
        <w:t>10</w:t>
      </w:r>
      <w:r>
        <w:rPr>
          <w:b/>
          <w:bCs/>
          <w:szCs w:val="26"/>
          <w:rtl/>
        </w:rPr>
        <w:t>-</w:t>
      </w:r>
      <w:r>
        <w:rPr>
          <w:szCs w:val="26"/>
          <w:rtl/>
        </w:rPr>
        <w:t xml:space="preserve"> تاریخ و علت خارج کردن کابل از سرویس، نوع تعمیرات و تاریخ سر و ته کردن کابل.</w:t>
      </w:r>
      <w:r>
        <w:rPr>
          <w:rFonts w:ascii="Times New Roman" w:eastAsia="Times New Roman" w:hAnsi="Times New Roman" w:cs="Times New Roman"/>
          <w:szCs w:val="26"/>
          <w:rtl/>
        </w:rPr>
        <w:t xml:space="preserve"> </w:t>
      </w:r>
    </w:p>
    <w:p w:rsidR="005F0291" w:rsidRDefault="00AC7D4A">
      <w:pPr>
        <w:spacing w:after="102" w:line="259" w:lineRule="auto"/>
        <w:ind w:left="223" w:right="234" w:hanging="10"/>
        <w:jc w:val="center"/>
      </w:pPr>
      <w:r>
        <w:rPr>
          <w:b/>
          <w:bCs/>
          <w:szCs w:val="26"/>
          <w:rtl/>
        </w:rPr>
        <w:lastRenderedPageBreak/>
        <w:t>پ-</w:t>
      </w:r>
      <w:r>
        <w:rPr>
          <w:b/>
          <w:bCs/>
          <w:szCs w:val="26"/>
        </w:rPr>
        <w:t>11</w:t>
      </w:r>
      <w:r>
        <w:rPr>
          <w:b/>
          <w:bCs/>
          <w:szCs w:val="26"/>
          <w:rtl/>
        </w:rPr>
        <w:t>-</w:t>
      </w:r>
      <w:r>
        <w:rPr>
          <w:szCs w:val="26"/>
          <w:rtl/>
        </w:rPr>
        <w:t xml:space="preserve"> مقدار عملکرد کابل در حرک</w:t>
      </w:r>
      <w:r>
        <w:rPr>
          <w:szCs w:val="26"/>
          <w:rtl/>
        </w:rPr>
        <w:t>ت به طرف پایین و در حرکت به طرف بالا و میزان تن ـ کیلومتر باربري ماهانه.</w:t>
      </w:r>
      <w:r>
        <w:rPr>
          <w:rFonts w:ascii="Times New Roman" w:eastAsia="Times New Roman" w:hAnsi="Times New Roman" w:cs="Times New Roman"/>
          <w:szCs w:val="26"/>
          <w:rtl/>
        </w:rPr>
        <w:t xml:space="preserve"> </w:t>
      </w:r>
    </w:p>
    <w:p w:rsidR="005F0291" w:rsidRDefault="00AC7D4A">
      <w:pPr>
        <w:numPr>
          <w:ilvl w:val="0"/>
          <w:numId w:val="86"/>
        </w:numPr>
        <w:ind w:right="70"/>
      </w:pPr>
      <w:r>
        <w:rPr>
          <w:szCs w:val="26"/>
          <w:rtl/>
        </w:rPr>
        <w:t xml:space="preserve">بهمنظور اطمینان از عملکرد صحیح و شرایط ایمن تجهیزات و ملحقات آسانسورکارگاهی باید پس از نصب و اتمام فرآیند مونتاژ دستگاه، بازرسی و تست بار بر اساس </w:t>
      </w:r>
      <w:r>
        <w:rPr>
          <w:szCs w:val="26"/>
        </w:rPr>
        <w:t>100</w:t>
      </w:r>
      <w:r>
        <w:rPr>
          <w:szCs w:val="26"/>
          <w:rtl/>
        </w:rPr>
        <w:t xml:space="preserve"> درصد نرخ ظرفیت دستگاه انجام پذیر</w:t>
      </w:r>
      <w:r>
        <w:rPr>
          <w:szCs w:val="26"/>
          <w:rtl/>
        </w:rPr>
        <w:t>د</w:t>
      </w:r>
      <w:r>
        <w:rPr>
          <w:rFonts w:ascii="Times New Roman" w:eastAsia="Times New Roman" w:hAnsi="Times New Roman" w:cs="Times New Roman"/>
          <w:szCs w:val="26"/>
          <w:rtl/>
        </w:rPr>
        <w:t xml:space="preserve"> .</w:t>
      </w:r>
      <w:r>
        <w:rPr>
          <w:szCs w:val="26"/>
          <w:rtl/>
        </w:rPr>
        <w:t>تست بار و بازرسی شرایط ایمن تجهیزات و ملحقات آسانسورکارگاهی در موارد زیر الزامی است:</w:t>
      </w:r>
      <w:r>
        <w:rPr>
          <w:rFonts w:ascii="Times New Roman" w:eastAsia="Times New Roman" w:hAnsi="Times New Roman" w:cs="Times New Roman"/>
          <w:szCs w:val="26"/>
          <w:rtl/>
        </w:rPr>
        <w:t xml:space="preserve"> </w:t>
      </w:r>
    </w:p>
    <w:p w:rsidR="005F0291" w:rsidRDefault="00AC7D4A">
      <w:pPr>
        <w:numPr>
          <w:ilvl w:val="1"/>
          <w:numId w:val="86"/>
        </w:numPr>
        <w:spacing w:after="95" w:line="265" w:lineRule="auto"/>
        <w:ind w:right="529" w:hanging="607"/>
        <w:jc w:val="left"/>
      </w:pPr>
      <w:r>
        <w:rPr>
          <w:szCs w:val="26"/>
          <w:rtl/>
        </w:rPr>
        <w:t xml:space="preserve">در زمان نصب و قبل از راه اندازي عملیاتی </w:t>
      </w:r>
    </w:p>
    <w:p w:rsidR="005F0291" w:rsidRDefault="00AC7D4A">
      <w:pPr>
        <w:numPr>
          <w:ilvl w:val="1"/>
          <w:numId w:val="86"/>
        </w:numPr>
        <w:ind w:right="529" w:hanging="607"/>
        <w:jc w:val="left"/>
      </w:pPr>
      <w:r>
        <w:rPr>
          <w:szCs w:val="26"/>
          <w:rtl/>
        </w:rPr>
        <w:t xml:space="preserve">حین بهرهبرداري ،پس از هرگونه تعمیر و یا تغییرات موثر بر ساختار و سازه آسانسورکارگاهی </w:t>
      </w:r>
      <w:r>
        <w:rPr>
          <w:b/>
          <w:bCs/>
          <w:szCs w:val="26"/>
          <w:rtl/>
        </w:rPr>
        <w:t>ت-</w:t>
      </w:r>
      <w:r>
        <w:rPr>
          <w:b/>
          <w:bCs/>
          <w:szCs w:val="26"/>
        </w:rPr>
        <w:t>3</w:t>
      </w:r>
      <w:r>
        <w:rPr>
          <w:b/>
          <w:bCs/>
          <w:szCs w:val="26"/>
          <w:rtl/>
        </w:rPr>
        <w:t>-</w:t>
      </w:r>
      <w:r>
        <w:rPr>
          <w:szCs w:val="26"/>
          <w:rtl/>
        </w:rPr>
        <w:t xml:space="preserve"> حین بهرهبرداري ،تست سالانه </w:t>
      </w:r>
    </w:p>
    <w:p w:rsidR="005F0291" w:rsidRDefault="00AC7D4A">
      <w:pPr>
        <w:tabs>
          <w:tab w:val="center" w:pos="2857"/>
          <w:tab w:val="center" w:pos="8372"/>
        </w:tabs>
        <w:ind w:left="0" w:right="0" w:firstLine="0"/>
        <w:jc w:val="left"/>
      </w:pPr>
      <w:r>
        <w:rPr>
          <w:rFonts w:ascii="Calibri" w:eastAsia="Calibri" w:hAnsi="Calibri" w:cs="Calibri"/>
          <w:sz w:val="22"/>
          <w:rtl/>
        </w:rPr>
        <w:tab/>
      </w:r>
      <w:r>
        <w:rPr>
          <w:b/>
          <w:bCs/>
          <w:szCs w:val="26"/>
          <w:rtl/>
        </w:rPr>
        <w:t>ت-</w:t>
      </w:r>
      <w:r>
        <w:rPr>
          <w:b/>
          <w:bCs/>
          <w:szCs w:val="26"/>
        </w:rPr>
        <w:t>4</w:t>
      </w:r>
      <w:r>
        <w:rPr>
          <w:b/>
          <w:bCs/>
          <w:szCs w:val="26"/>
          <w:rtl/>
        </w:rPr>
        <w:t>-</w:t>
      </w:r>
      <w:r>
        <w:rPr>
          <w:szCs w:val="26"/>
          <w:rtl/>
        </w:rPr>
        <w:t xml:space="preserve"> پس</w:t>
      </w:r>
      <w:r>
        <w:rPr>
          <w:szCs w:val="26"/>
          <w:rtl/>
        </w:rPr>
        <w:t xml:space="preserve"> از فعالشدن کنترلگرهاي ایمنی در شرایط اضطراري </w:t>
      </w:r>
      <w:r>
        <w:rPr>
          <w:szCs w:val="26"/>
          <w:rtl/>
        </w:rPr>
        <w:tab/>
        <w:t xml:space="preserve"> </w:t>
      </w:r>
    </w:p>
    <w:p w:rsidR="005F0291" w:rsidRDefault="00AC7D4A">
      <w:pPr>
        <w:spacing w:after="306" w:line="259" w:lineRule="auto"/>
        <w:ind w:left="-1" w:right="0" w:hanging="10"/>
        <w:jc w:val="left"/>
      </w:pPr>
      <w:r>
        <w:rPr>
          <w:b/>
          <w:bCs/>
          <w:sz w:val="28"/>
          <w:szCs w:val="28"/>
        </w:rPr>
        <w:t>2</w:t>
      </w:r>
      <w:r>
        <w:rPr>
          <w:b/>
          <w:bCs/>
          <w:sz w:val="28"/>
          <w:szCs w:val="28"/>
          <w:rtl/>
        </w:rPr>
        <w:t>-</w:t>
      </w:r>
      <w:r>
        <w:rPr>
          <w:b/>
          <w:bCs/>
          <w:sz w:val="28"/>
          <w:szCs w:val="28"/>
        </w:rPr>
        <w:t>9</w:t>
      </w:r>
      <w:r>
        <w:rPr>
          <w:b/>
          <w:bCs/>
          <w:sz w:val="28"/>
          <w:szCs w:val="28"/>
          <w:rtl/>
        </w:rPr>
        <w:t xml:space="preserve">- سلامت شغلی و حفاظت محیط زیست </w:t>
      </w:r>
    </w:p>
    <w:p w:rsidR="005F0291" w:rsidRDefault="00AC7D4A">
      <w:pPr>
        <w:spacing w:after="154" w:line="259" w:lineRule="auto"/>
        <w:ind w:left="1" w:right="0" w:hanging="10"/>
        <w:jc w:val="left"/>
      </w:pPr>
      <w:r>
        <w:rPr>
          <w:b/>
          <w:bCs/>
          <w:szCs w:val="26"/>
        </w:rPr>
        <w:t>2</w:t>
      </w:r>
      <w:r>
        <w:rPr>
          <w:b/>
          <w:bCs/>
          <w:szCs w:val="26"/>
          <w:rtl/>
        </w:rPr>
        <w:t>-</w:t>
      </w:r>
      <w:r>
        <w:rPr>
          <w:b/>
          <w:bCs/>
          <w:szCs w:val="26"/>
        </w:rPr>
        <w:t>9</w:t>
      </w:r>
      <w:r>
        <w:rPr>
          <w:b/>
          <w:bCs/>
          <w:szCs w:val="26"/>
          <w:rtl/>
        </w:rPr>
        <w:t>-</w:t>
      </w:r>
      <w:r>
        <w:rPr>
          <w:b/>
          <w:bCs/>
          <w:szCs w:val="26"/>
        </w:rPr>
        <w:t>1</w:t>
      </w:r>
      <w:r>
        <w:rPr>
          <w:b/>
          <w:bCs/>
          <w:szCs w:val="26"/>
          <w:rtl/>
        </w:rPr>
        <w:t>- مشخصات (عمومی)</w:t>
      </w:r>
      <w:r>
        <w:rPr>
          <w:rFonts w:ascii="Times New Roman" w:eastAsia="Times New Roman" w:hAnsi="Times New Roman" w:cs="Times New Roman"/>
          <w:b/>
          <w:bCs/>
          <w:szCs w:val="26"/>
          <w:rtl/>
        </w:rPr>
        <w:t xml:space="preserve"> </w:t>
      </w:r>
    </w:p>
    <w:p w:rsidR="005F0291" w:rsidRDefault="00AC7D4A">
      <w:pPr>
        <w:numPr>
          <w:ilvl w:val="3"/>
          <w:numId w:val="87"/>
        </w:numPr>
        <w:ind w:right="70" w:firstLine="284"/>
      </w:pPr>
      <w:r>
        <w:rPr>
          <w:szCs w:val="26"/>
          <w:rtl/>
        </w:rPr>
        <w:t>بهمنظور حفظ سلامت و تامین ایمنی کارگران، عابران و مجاورین کارگاه ساختمانی باید اقدامات لازم براي پیشگیري از سرمازدگی و یا سایر عوارض ناشی از سرما، ک</w:t>
      </w:r>
      <w:r>
        <w:rPr>
          <w:szCs w:val="26"/>
          <w:rtl/>
        </w:rPr>
        <w:t xml:space="preserve">نترل گرما و حرارت زیاد، رطوبت و بخار داغ، سر و صدا و ارتعاش ،گرد و غبار، دود و سایر عوامل آلودهکننده محیط زیست در کارگاه ساختمانی و اطراف آن بهعمل آید. </w:t>
      </w:r>
    </w:p>
    <w:p w:rsidR="005F0291" w:rsidRDefault="00AC7D4A">
      <w:pPr>
        <w:numPr>
          <w:ilvl w:val="3"/>
          <w:numId w:val="87"/>
        </w:numPr>
        <w:ind w:right="70" w:firstLine="284"/>
      </w:pPr>
      <w:r>
        <w:rPr>
          <w:szCs w:val="26"/>
          <w:rtl/>
        </w:rPr>
        <w:t>در هر مرحله از اجراي عملیات اجرایی و پیش از شروع یا در حین انجام کار، باید نسبت به ارزیابی ریسکهاي بهدا</w:t>
      </w:r>
      <w:r>
        <w:rPr>
          <w:szCs w:val="26"/>
          <w:rtl/>
        </w:rPr>
        <w:t>شت کار و زیست محیطی شامل تمام خطرات و عوامل زیانآور مرتبط با کارگاه ساختمانی اقدام شود و براساس اولویتهاي حاصل شده از فرایند ارزیابی ریسک مربوط، برنامههاي مورد</w:t>
      </w:r>
      <w:r>
        <w:rPr>
          <w:rFonts w:ascii="Times New Roman" w:eastAsia="Times New Roman" w:hAnsi="Times New Roman" w:cs="Times New Roman"/>
          <w:szCs w:val="26"/>
          <w:rtl/>
        </w:rPr>
        <w:t xml:space="preserve"> </w:t>
      </w:r>
      <w:r>
        <w:rPr>
          <w:szCs w:val="26"/>
          <w:rtl/>
        </w:rPr>
        <w:t xml:space="preserve">نیاز در خصوص کنترل خطرات و عوامل زیانآور محلهاي کار بهمورد اجرا گذاشته شود. نتایج شناسایی خطرات </w:t>
      </w:r>
      <w:r>
        <w:rPr>
          <w:szCs w:val="26"/>
          <w:rtl/>
        </w:rPr>
        <w:t xml:space="preserve">و ارزیابی و کنترل آنها، باید در دفتر کارگاه مستند و بهصورت مناسبی نگهداري شود. </w:t>
      </w:r>
    </w:p>
    <w:p w:rsidR="005F0291" w:rsidRDefault="00AC7D4A">
      <w:pPr>
        <w:numPr>
          <w:ilvl w:val="3"/>
          <w:numId w:val="87"/>
        </w:numPr>
        <w:spacing w:after="59"/>
        <w:ind w:right="70" w:firstLine="284"/>
      </w:pPr>
      <w:r>
        <w:rPr>
          <w:szCs w:val="26"/>
          <w:rtl/>
        </w:rPr>
        <w:t>میزان آلایندهها در محل کارگاه و یا محوطه اطراف آن نباید از حدود مجاز مواجهه بیشتر باشد.</w:t>
      </w:r>
      <w:r>
        <w:rPr>
          <w:rFonts w:ascii="Times New Roman" w:eastAsia="Times New Roman" w:hAnsi="Times New Roman" w:cs="Times New Roman"/>
          <w:szCs w:val="26"/>
          <w:rtl/>
        </w:rPr>
        <w:t xml:space="preserve"> </w:t>
      </w:r>
    </w:p>
    <w:p w:rsidR="005F0291" w:rsidRDefault="00AC7D4A">
      <w:pPr>
        <w:numPr>
          <w:ilvl w:val="3"/>
          <w:numId w:val="87"/>
        </w:numPr>
        <w:ind w:right="70" w:firstLine="284"/>
      </w:pPr>
      <w:r>
        <w:rPr>
          <w:szCs w:val="26"/>
          <w:rtl/>
        </w:rPr>
        <w:t>مواد و ترکیبات شیمیایی مورد استفاده در کارگاههاي ساختمانی باید داراي برگه اطلاعات ایمنی</w:t>
      </w:r>
      <w:r>
        <w:rPr>
          <w:szCs w:val="26"/>
          <w:rtl/>
        </w:rPr>
        <w:t xml:space="preserve"> مواد باشد و یک نسخه از آن در دفتر کارگاه ساختمانی نگهداري شود. این اطلاعات باید شامل نام ماده </w:t>
      </w:r>
      <w:r>
        <w:rPr>
          <w:szCs w:val="26"/>
          <w:rtl/>
        </w:rPr>
        <w:lastRenderedPageBreak/>
        <w:t xml:space="preserve">و یا ترکیب شیمیایی، خصوصیات فیزیکی و شیمیایی، کاربردها، نحوه استفاده، درجه اشتعال، نحوه مقابله در شرایط نشت و آتشسوزي، مخاطرات بهداشتی براي انسان، قابلیت انفجار </w:t>
      </w:r>
      <w:r>
        <w:rPr>
          <w:szCs w:val="26"/>
          <w:rtl/>
        </w:rPr>
        <w:t>و اصولااصولاً هرگونه اطلاعات با ارزش در مقابله و پاسخ در شرایط اضطراري و رعایت اصول ایمنی، بهداشتی و محیط زیستی مربوطه، بهصورت خلاصه و کاربردي باشد.</w:t>
      </w:r>
      <w:r>
        <w:rPr>
          <w:rFonts w:ascii="Times New Roman" w:eastAsia="Times New Roman" w:hAnsi="Times New Roman" w:cs="Times New Roman"/>
          <w:szCs w:val="26"/>
          <w:rtl/>
        </w:rPr>
        <w:t xml:space="preserve"> </w:t>
      </w:r>
    </w:p>
    <w:p w:rsidR="005F0291" w:rsidRDefault="00AC7D4A">
      <w:pPr>
        <w:numPr>
          <w:ilvl w:val="3"/>
          <w:numId w:val="87"/>
        </w:numPr>
        <w:ind w:right="70" w:firstLine="284"/>
      </w:pPr>
      <w:r>
        <w:rPr>
          <w:szCs w:val="26"/>
          <w:rtl/>
        </w:rPr>
        <w:t>مواد شیمیایی و ترکیبات مورد استفاده در محلهاي کار از قبیل ظروف حاوي حلالها، مواد قابل اشتعال و احتراق، اسی</w:t>
      </w:r>
      <w:r>
        <w:rPr>
          <w:szCs w:val="26"/>
          <w:rtl/>
        </w:rPr>
        <w:t>دها، فلوئور و سایر مواد مورد استفاده باید داراي برچسب بوده و فقط براي مصرف روزانه نگهداري شود .</w:t>
      </w:r>
    </w:p>
    <w:p w:rsidR="005F0291" w:rsidRDefault="00AC7D4A">
      <w:pPr>
        <w:ind w:left="12" w:right="70"/>
      </w:pPr>
      <w:r>
        <w:rPr>
          <w:szCs w:val="26"/>
          <w:rtl/>
        </w:rPr>
        <w:t>نگهداري حجمهاي بیش از نیاز روزانه در محلهاي کار ممنوع است و باید در انبار مواد شیمیایی کارگاه ساختمانی و تحت دستورالعمل انبارداري مواد شیمیایی نگهداري شود.</w:t>
      </w:r>
      <w:r>
        <w:rPr>
          <w:rFonts w:ascii="Times New Roman" w:eastAsia="Times New Roman" w:hAnsi="Times New Roman" w:cs="Times New Roman"/>
          <w:szCs w:val="26"/>
          <w:rtl/>
        </w:rPr>
        <w:t xml:space="preserve"> </w:t>
      </w:r>
    </w:p>
    <w:p w:rsidR="005F0291" w:rsidRDefault="00AC7D4A">
      <w:pPr>
        <w:numPr>
          <w:ilvl w:val="3"/>
          <w:numId w:val="87"/>
        </w:numPr>
        <w:ind w:right="70" w:firstLine="284"/>
      </w:pPr>
      <w:r>
        <w:rPr>
          <w:szCs w:val="26"/>
          <w:rtl/>
        </w:rPr>
        <w:t xml:space="preserve">در </w:t>
      </w:r>
      <w:r>
        <w:rPr>
          <w:szCs w:val="26"/>
          <w:rtl/>
        </w:rPr>
        <w:t>حین اجراي کار اعمالی از قبیل خوردن، آشامیدن و استعمال دخانیات، انجام اعمال نا ایمن مانند شوخیکردن، دویدن، پریدن، پرتاب کردن اجسام و سایر اعمال مشابه که مغایر اصول ایمنی و بهداشتی هستند، ممنوع میباشد. این موضوعات باید بهنحو مقتضی به اطلاع شاغلین کارگاههاي س</w:t>
      </w:r>
      <w:r>
        <w:rPr>
          <w:szCs w:val="26"/>
          <w:rtl/>
        </w:rPr>
        <w:t xml:space="preserve">اختمانی رسیده و از بروز آن جلوگیري شود. </w:t>
      </w:r>
    </w:p>
    <w:p w:rsidR="005F0291" w:rsidRDefault="00AC7D4A">
      <w:pPr>
        <w:numPr>
          <w:ilvl w:val="3"/>
          <w:numId w:val="87"/>
        </w:numPr>
        <w:ind w:right="70" w:firstLine="284"/>
      </w:pPr>
      <w:r>
        <w:rPr>
          <w:szCs w:val="26"/>
          <w:rtl/>
        </w:rPr>
        <w:t>در عملیات ساختمانی به کارگرانی که بهطور مستمر با گچ، سیمان یا سایر مواد آلودهکننده تماس مستقیم دارند، باید یک بار براي هر شیفت کاري شیر داده شود .</w:t>
      </w:r>
    </w:p>
    <w:p w:rsidR="005F0291" w:rsidRDefault="00AC7D4A">
      <w:pPr>
        <w:bidi w:val="0"/>
        <w:spacing w:after="0" w:line="259" w:lineRule="auto"/>
        <w:ind w:left="0" w:right="4" w:firstLine="0"/>
        <w:jc w:val="right"/>
      </w:pPr>
      <w:r>
        <w:rPr>
          <w:rFonts w:ascii="Times New Roman" w:eastAsia="Times New Roman" w:hAnsi="Times New Roman" w:cs="Times New Roman"/>
        </w:rPr>
        <w:t xml:space="preserve"> </w:t>
      </w:r>
    </w:p>
    <w:p w:rsidR="005F0291" w:rsidRDefault="00AC7D4A">
      <w:pPr>
        <w:bidi w:val="0"/>
        <w:spacing w:after="0" w:line="259" w:lineRule="auto"/>
        <w:ind w:left="0" w:right="4" w:firstLine="0"/>
        <w:jc w:val="right"/>
      </w:pPr>
      <w:r>
        <w:rPr>
          <w:rFonts w:ascii="Times New Roman" w:eastAsia="Times New Roman" w:hAnsi="Times New Roman" w:cs="Times New Roman"/>
        </w:rPr>
        <w:t xml:space="preserve"> </w:t>
      </w:r>
    </w:p>
    <w:p w:rsidR="005F0291" w:rsidRDefault="00AC7D4A">
      <w:pPr>
        <w:bidi w:val="0"/>
        <w:spacing w:after="0" w:line="259" w:lineRule="auto"/>
        <w:ind w:left="0" w:right="4" w:firstLine="0"/>
        <w:jc w:val="right"/>
      </w:pPr>
      <w:r>
        <w:rPr>
          <w:rFonts w:ascii="Times New Roman" w:eastAsia="Times New Roman" w:hAnsi="Times New Roman" w:cs="Times New Roman"/>
        </w:rPr>
        <w:t xml:space="preserve"> </w:t>
      </w:r>
    </w:p>
    <w:p w:rsidR="005F0291" w:rsidRDefault="00AC7D4A">
      <w:pPr>
        <w:numPr>
          <w:ilvl w:val="3"/>
          <w:numId w:val="87"/>
        </w:numPr>
        <w:spacing w:after="169" w:line="259" w:lineRule="auto"/>
        <w:ind w:right="70" w:firstLine="284"/>
      </w:pPr>
      <w:r>
        <w:rPr>
          <w:b/>
          <w:bCs/>
          <w:sz w:val="24"/>
          <w:szCs w:val="24"/>
          <w:rtl/>
        </w:rPr>
        <w:t>کمکهاي اولیه</w:t>
      </w:r>
      <w:r>
        <w:rPr>
          <w:b/>
          <w:bCs/>
          <w:sz w:val="25"/>
          <w:szCs w:val="25"/>
          <w:vertAlign w:val="superscript"/>
        </w:rPr>
        <w:t>1</w:t>
      </w:r>
      <w:r>
        <w:rPr>
          <w:sz w:val="25"/>
          <w:szCs w:val="25"/>
          <w:rtl/>
        </w:rPr>
        <w:t xml:space="preserve"> </w:t>
      </w:r>
    </w:p>
    <w:p w:rsidR="005F0291" w:rsidRDefault="00AC7D4A">
      <w:pPr>
        <w:ind w:left="288" w:right="70"/>
      </w:pPr>
      <w:r>
        <w:rPr>
          <w:b/>
          <w:bCs/>
          <w:szCs w:val="26"/>
          <w:rtl/>
        </w:rPr>
        <w:t>الف-</w:t>
      </w:r>
      <w:r>
        <w:rPr>
          <w:szCs w:val="26"/>
          <w:rtl/>
        </w:rPr>
        <w:t xml:space="preserve"> در تمام کارگاههاي ساختمانی، باید با توجه </w:t>
      </w:r>
      <w:r>
        <w:rPr>
          <w:szCs w:val="26"/>
          <w:rtl/>
        </w:rPr>
        <w:t xml:space="preserve">به نوع کار و متناسب با تعداد کارگران، وسایل کمکهاي اولیه فراهم شود. جعبه کمکهاي اولیه باید داراي حداقل وسایل ضروري اعلام شده توسط مرجع صاحب صلاحیت مطابق جدول </w:t>
      </w:r>
      <w:r>
        <w:rPr>
          <w:szCs w:val="26"/>
        </w:rPr>
        <w:t>2</w:t>
      </w:r>
      <w:r>
        <w:rPr>
          <w:szCs w:val="26"/>
          <w:rtl/>
        </w:rPr>
        <w:t>-</w:t>
      </w:r>
      <w:r>
        <w:rPr>
          <w:szCs w:val="26"/>
        </w:rPr>
        <w:t>2</w:t>
      </w:r>
      <w:r>
        <w:rPr>
          <w:szCs w:val="26"/>
          <w:rtl/>
        </w:rPr>
        <w:t xml:space="preserve"> باشد. </w:t>
      </w:r>
    </w:p>
    <w:p w:rsidR="005F0291" w:rsidRDefault="00AC7D4A">
      <w:pPr>
        <w:numPr>
          <w:ilvl w:val="4"/>
          <w:numId w:val="88"/>
        </w:numPr>
        <w:ind w:right="70" w:hanging="7"/>
      </w:pPr>
      <w:r>
        <w:rPr>
          <w:szCs w:val="26"/>
          <w:rtl/>
        </w:rPr>
        <w:t>با توجه به شرایط محیطی و خطراتی مانند گرما زدگی، مار زدگی، مسمومیت و ... با نظر شخص صاح</w:t>
      </w:r>
      <w:r>
        <w:rPr>
          <w:szCs w:val="26"/>
          <w:rtl/>
        </w:rPr>
        <w:t xml:space="preserve">ب صلاحیت علاوه بر موارد مندرج در جدول </w:t>
      </w:r>
      <w:r>
        <w:rPr>
          <w:szCs w:val="26"/>
        </w:rPr>
        <w:t>2</w:t>
      </w:r>
      <w:r>
        <w:rPr>
          <w:szCs w:val="26"/>
          <w:rtl/>
        </w:rPr>
        <w:t>-</w:t>
      </w:r>
      <w:r>
        <w:rPr>
          <w:szCs w:val="26"/>
        </w:rPr>
        <w:t>2</w:t>
      </w:r>
      <w:r>
        <w:rPr>
          <w:szCs w:val="26"/>
          <w:rtl/>
        </w:rPr>
        <w:t xml:space="preserve">، اقلام دیگري می تواند به محتویات جعبه کمک هاي اولیه اضافه شود. </w:t>
      </w:r>
    </w:p>
    <w:p w:rsidR="005F0291" w:rsidRDefault="00AC7D4A">
      <w:pPr>
        <w:ind w:left="287" w:right="70"/>
      </w:pPr>
      <w:r>
        <w:rPr>
          <w:b/>
          <w:bCs/>
          <w:szCs w:val="26"/>
          <w:rtl/>
        </w:rPr>
        <w:lastRenderedPageBreak/>
        <w:t>پ-</w:t>
      </w:r>
      <w:r>
        <w:rPr>
          <w:szCs w:val="26"/>
          <w:rtl/>
        </w:rPr>
        <w:t xml:space="preserve"> لازم است به تعداد کافی جعبه کمکهاي اولیه در بخشهاي مختلف و دور از هم در محل کار و در موقعیتهاي مناسب نصب شود تا همه کارکنان در صورت نیاز بتوانند به</w:t>
      </w:r>
      <w:r>
        <w:rPr>
          <w:szCs w:val="26"/>
          <w:rtl/>
        </w:rPr>
        <w:t xml:space="preserve"> سهولت به آنها دسترسی پیدا کنند. این جعبهها باید در جاي مناسب نصب و از هرگونه آلودگی و گردوغبار دور نگه داشته شده و همیشه در دسترس کارگران باشد. </w:t>
      </w:r>
    </w:p>
    <w:p w:rsidR="005F0291" w:rsidRDefault="00AC7D4A">
      <w:pPr>
        <w:numPr>
          <w:ilvl w:val="4"/>
          <w:numId w:val="88"/>
        </w:numPr>
        <w:spacing w:after="20" w:line="296" w:lineRule="auto"/>
        <w:ind w:right="70" w:hanging="7"/>
      </w:pPr>
      <w:r>
        <w:rPr>
          <w:szCs w:val="26"/>
          <w:rtl/>
        </w:rPr>
        <w:t>وسایل کمکهاي اولیه باید در بستهبنديهاي مناسب بهطور ایمن و بهداشتی درون جعبه مخصوص در محل کار نگهداري شوند به ن</w:t>
      </w:r>
      <w:r>
        <w:rPr>
          <w:szCs w:val="26"/>
          <w:rtl/>
        </w:rPr>
        <w:t xml:space="preserve">حوي که تابش مستقیم نور آفتاب و تغییر شرایط آب و هوایی نظیر درجه حرارت، رطوبت و جریان باد باعث کاهش کیفیت و فساد زود هنگام آنها نشود. </w:t>
      </w:r>
    </w:p>
    <w:p w:rsidR="005F0291" w:rsidRDefault="00AC7D4A">
      <w:pPr>
        <w:numPr>
          <w:ilvl w:val="4"/>
          <w:numId w:val="88"/>
        </w:numPr>
        <w:ind w:right="70" w:hanging="7"/>
      </w:pPr>
      <w:r>
        <w:rPr>
          <w:szCs w:val="26"/>
          <w:rtl/>
        </w:rPr>
        <w:t>محتویات جعبه باید حداقل هر دو هفته یک بار توسط فرد داراي صلاحیت براي اطمینان از جایگزینی اقلام</w:t>
      </w:r>
      <w:r>
        <w:rPr>
          <w:rFonts w:ascii="Times New Roman" w:eastAsia="Times New Roman" w:hAnsi="Times New Roman" w:cs="Times New Roman"/>
          <w:sz w:val="22"/>
          <w:rtl/>
        </w:rPr>
        <w:t xml:space="preserve"> </w:t>
      </w:r>
      <w:r>
        <w:rPr>
          <w:szCs w:val="26"/>
          <w:rtl/>
        </w:rPr>
        <w:t>مصرفی بازدید شود. کتاب راهن</w:t>
      </w:r>
      <w:r>
        <w:rPr>
          <w:szCs w:val="26"/>
          <w:rtl/>
        </w:rPr>
        <w:t xml:space="preserve">ماي کمک هاي اولیه باید در داخل جعبه و در دسترس تمامی کارکنان قرار داشته باشد. </w:t>
      </w:r>
    </w:p>
    <w:p w:rsidR="005F0291" w:rsidRDefault="00AC7D4A">
      <w:pPr>
        <w:numPr>
          <w:ilvl w:val="4"/>
          <w:numId w:val="88"/>
        </w:numPr>
        <w:ind w:right="70" w:hanging="7"/>
      </w:pPr>
      <w:r>
        <w:rPr>
          <w:szCs w:val="26"/>
          <w:rtl/>
        </w:rPr>
        <w:t>یک فرد داراي صلاحیت و با تجربه که دورة کمکهاي اولیه را گذرانده است باید در کارگاه بهعنوان مسئول کمکهاي اولیه تعیین شود و براي تعدادي از کارکنان مجرب و قابل اعتماد که توانایی جسم</w:t>
      </w:r>
      <w:r>
        <w:rPr>
          <w:szCs w:val="26"/>
          <w:rtl/>
        </w:rPr>
        <w:t xml:space="preserve">ی لازم را دارند نیز دوره عملی و نظري کمکهاي اولیه برگزار شود. </w:t>
      </w:r>
    </w:p>
    <w:p w:rsidR="005F0291" w:rsidRDefault="00AC7D4A">
      <w:pPr>
        <w:ind w:left="286" w:right="70"/>
      </w:pPr>
      <w:r>
        <w:rPr>
          <w:b/>
          <w:bCs/>
          <w:szCs w:val="26"/>
          <w:rtl/>
        </w:rPr>
        <w:t>چ-</w:t>
      </w:r>
      <w:r>
        <w:rPr>
          <w:szCs w:val="26"/>
          <w:rtl/>
        </w:rPr>
        <w:t xml:space="preserve"> باید براي ارتباط فوري با بخشهاي امداد و نجات و انتقال اضطراري کارگران آسیب دیده یا کارگرانی که دچار بیماريهاي ناگهانی می</w:t>
      </w:r>
      <w:r>
        <w:rPr>
          <w:rFonts w:ascii="Calibri" w:eastAsia="Calibri" w:hAnsi="Calibri" w:cs="Calibri"/>
          <w:szCs w:val="26"/>
          <w:rtl/>
        </w:rPr>
        <w:t xml:space="preserve"> </w:t>
      </w:r>
      <w:r>
        <w:rPr>
          <w:szCs w:val="26"/>
          <w:rtl/>
        </w:rPr>
        <w:t>شوند، تمهیدات لازم به مراکز پزشکی فراهم شده باشد. شماره تلفنهاي تعداد</w:t>
      </w:r>
      <w:r>
        <w:rPr>
          <w:szCs w:val="26"/>
          <w:rtl/>
        </w:rPr>
        <w:t xml:space="preserve">ي از پزشکان محلی و بیمارستان ها و مراکز اورژانس نزدیک محل کار باید همواره در دفتر کارگاه در دسترس باشد. </w:t>
      </w:r>
    </w:p>
    <w:p w:rsidR="005F0291" w:rsidRDefault="00AC7D4A">
      <w:pPr>
        <w:numPr>
          <w:ilvl w:val="4"/>
          <w:numId w:val="88"/>
        </w:numPr>
        <w:ind w:right="70" w:hanging="7"/>
      </w:pPr>
      <w:r>
        <w:rPr>
          <w:szCs w:val="26"/>
          <w:rtl/>
        </w:rPr>
        <w:t>در مناطق صعب العبور یا مناطقی که کارگاه در خارج از محدوده</w:t>
      </w:r>
      <w:r>
        <w:rPr>
          <w:rFonts w:ascii="Calibri" w:eastAsia="Calibri" w:hAnsi="Calibri" w:cs="Calibri"/>
          <w:szCs w:val="26"/>
          <w:rtl/>
        </w:rPr>
        <w:t xml:space="preserve"> </w:t>
      </w:r>
      <w:r>
        <w:rPr>
          <w:szCs w:val="26"/>
          <w:rtl/>
        </w:rPr>
        <w:t>هاي شهري قرار دارد و در شرایطیکه در نزدیکی محل کارگاه، بیمارستان، اورژانس یا درمانگاه محلی بر</w:t>
      </w:r>
      <w:r>
        <w:rPr>
          <w:szCs w:val="26"/>
          <w:rtl/>
        </w:rPr>
        <w:t xml:space="preserve">اي رسیدگی به مصدومین حادثه و بیماران وجود نداشته باشد، لازم است تا در کارگاه آمبولانس استقرار یابد. </w:t>
      </w:r>
    </w:p>
    <w:p w:rsidR="005F0291" w:rsidRDefault="00AC7D4A">
      <w:pPr>
        <w:numPr>
          <w:ilvl w:val="4"/>
          <w:numId w:val="88"/>
        </w:numPr>
        <w:spacing w:after="269"/>
        <w:ind w:right="70" w:hanging="7"/>
      </w:pPr>
      <w:r>
        <w:rPr>
          <w:szCs w:val="26"/>
          <w:rtl/>
        </w:rPr>
        <w:t>در عملیاتی مانند نقشه برداري یا کار با ماشینهاي راهسازي که برخی اوقات افراد بنا بر ضرورت دور از محل تجمع کارکنان و امکانات کارگاهی کار میکنند و به خدمات شه</w:t>
      </w:r>
      <w:r>
        <w:rPr>
          <w:szCs w:val="26"/>
          <w:rtl/>
        </w:rPr>
        <w:t xml:space="preserve">ري و محلی نیز دسترسی ندارند، باید وسایل و تجهیزات کمکهاي اولیه مورد نیاز در اختیار گروه اجرایی قرار داده شود و اطمینان حاصل شود که حداقل یکی از افراد گروه آموزش کافی در مورد کمکهاي اولیه را دیده است. </w:t>
      </w:r>
    </w:p>
    <w:p w:rsidR="005F0291" w:rsidRDefault="00AC7D4A">
      <w:pPr>
        <w:tabs>
          <w:tab w:val="center" w:pos="743"/>
          <w:tab w:val="center" w:pos="3167"/>
        </w:tabs>
        <w:bidi w:val="0"/>
        <w:spacing w:after="67" w:line="259" w:lineRule="auto"/>
        <w:ind w:left="0" w:right="0" w:firstLine="0"/>
        <w:jc w:val="left"/>
      </w:pPr>
      <w:r>
        <w:rPr>
          <w:rFonts w:ascii="Calibri" w:eastAsia="Calibri" w:hAnsi="Calibri" w:cs="Calibri"/>
          <w:sz w:val="22"/>
        </w:rPr>
        <w:tab/>
      </w:r>
      <w:r>
        <w:rPr>
          <w:rFonts w:ascii="Times New Roman" w:eastAsia="Times New Roman" w:hAnsi="Times New Roman" w:cs="Times New Roman"/>
          <w:sz w:val="28"/>
          <w:vertAlign w:val="subscript"/>
        </w:rPr>
        <w:t>-1</w:t>
      </w:r>
      <w:r>
        <w:rPr>
          <w:rFonts w:ascii="Calibri" w:eastAsia="Calibri" w:hAnsi="Calibri" w:cs="Calibri"/>
          <w:strike/>
          <w:sz w:val="22"/>
        </w:rPr>
        <w:t xml:space="preserve">                                                    </w:t>
      </w:r>
      <w:r>
        <w:rPr>
          <w:rFonts w:ascii="Calibri" w:eastAsia="Calibri" w:hAnsi="Calibri" w:cs="Calibri"/>
          <w:strike/>
          <w:sz w:val="22"/>
        </w:rPr>
        <w:t xml:space="preserve">       </w:t>
      </w:r>
      <w:r>
        <w:rPr>
          <w:rFonts w:ascii="Times New Roman" w:eastAsia="Times New Roman" w:hAnsi="Times New Roman" w:cs="Times New Roman"/>
          <w:sz w:val="28"/>
          <w:vertAlign w:val="subscript"/>
        </w:rPr>
        <w:t xml:space="preserve"> First Aids </w:t>
      </w:r>
      <w:r>
        <w:rPr>
          <w:rFonts w:ascii="Times New Roman" w:eastAsia="Times New Roman" w:hAnsi="Times New Roman" w:cs="Times New Roman"/>
          <w:sz w:val="28"/>
          <w:vertAlign w:val="subscript"/>
        </w:rPr>
        <w:tab/>
      </w:r>
      <w:r>
        <w:rPr>
          <w:rFonts w:ascii="Calibri" w:eastAsia="Calibri" w:hAnsi="Calibri" w:cs="Calibri"/>
          <w:sz w:val="22"/>
        </w:rPr>
        <w:t xml:space="preserve"> </w:t>
      </w:r>
    </w:p>
    <w:p w:rsidR="005F0291" w:rsidRDefault="00AC7D4A">
      <w:pPr>
        <w:pStyle w:val="Heading2"/>
        <w:spacing w:after="0"/>
        <w:ind w:left="-5" w:right="0"/>
        <w:jc w:val="left"/>
      </w:pPr>
      <w:bookmarkStart w:id="0" w:name="_Toc7736140"/>
      <w:r>
        <w:rPr>
          <w:bCs/>
          <w:szCs w:val="20"/>
          <w:rtl/>
        </w:rPr>
        <w:t xml:space="preserve">جدول </w:t>
      </w:r>
      <w:r>
        <w:rPr>
          <w:bCs/>
          <w:szCs w:val="20"/>
        </w:rPr>
        <w:t>2</w:t>
      </w:r>
      <w:r>
        <w:rPr>
          <w:bCs/>
          <w:szCs w:val="20"/>
          <w:rtl/>
        </w:rPr>
        <w:t>-</w:t>
      </w:r>
      <w:r>
        <w:rPr>
          <w:bCs/>
          <w:szCs w:val="20"/>
        </w:rPr>
        <w:t>2</w:t>
      </w:r>
      <w:r>
        <w:rPr>
          <w:bCs/>
          <w:szCs w:val="20"/>
          <w:rtl/>
        </w:rPr>
        <w:t xml:space="preserve">-  محتویات جعبه کمکهاي اولیه </w:t>
      </w:r>
      <w:bookmarkEnd w:id="0"/>
    </w:p>
    <w:tbl>
      <w:tblPr>
        <w:tblStyle w:val="TableGrid"/>
        <w:tblW w:w="9338" w:type="dxa"/>
        <w:tblInd w:w="69" w:type="dxa"/>
        <w:tblCellMar>
          <w:top w:w="2" w:type="dxa"/>
          <w:left w:w="107" w:type="dxa"/>
          <w:bottom w:w="0" w:type="dxa"/>
          <w:right w:w="100" w:type="dxa"/>
        </w:tblCellMar>
        <w:tblLook w:val="04A0" w:firstRow="1" w:lastRow="0" w:firstColumn="1" w:lastColumn="0" w:noHBand="0" w:noVBand="1"/>
      </w:tblPr>
      <w:tblGrid>
        <w:gridCol w:w="2337"/>
        <w:gridCol w:w="2335"/>
        <w:gridCol w:w="2336"/>
        <w:gridCol w:w="2330"/>
      </w:tblGrid>
      <w:tr w:rsidR="005F0291">
        <w:trPr>
          <w:trHeight w:val="322"/>
        </w:trPr>
        <w:tc>
          <w:tcPr>
            <w:tcW w:w="2336" w:type="dxa"/>
            <w:tcBorders>
              <w:top w:val="nil"/>
              <w:left w:val="single" w:sz="4" w:space="0" w:color="FFFFFF"/>
              <w:bottom w:val="single" w:sz="4" w:space="0" w:color="FFFFFF"/>
              <w:right w:val="single" w:sz="4" w:space="0" w:color="FFFFFF"/>
            </w:tcBorders>
            <w:shd w:val="clear" w:color="auto" w:fill="2E5395"/>
          </w:tcPr>
          <w:p w:rsidR="005F0291" w:rsidRDefault="00AC7D4A">
            <w:pPr>
              <w:tabs>
                <w:tab w:val="center" w:pos="961"/>
                <w:tab w:val="center" w:pos="2129"/>
              </w:tabs>
              <w:spacing w:after="0" w:line="259" w:lineRule="auto"/>
              <w:ind w:left="0" w:right="0" w:firstLine="0"/>
              <w:jc w:val="left"/>
            </w:pPr>
            <w:r>
              <w:rPr>
                <w:rFonts w:ascii="Calibri" w:eastAsia="Calibri" w:hAnsi="Calibri" w:cs="Calibri"/>
                <w:sz w:val="22"/>
                <w:rtl/>
              </w:rPr>
              <w:tab/>
            </w:r>
            <w:r>
              <w:rPr>
                <w:rFonts w:ascii="Times New Roman" w:eastAsia="Times New Roman" w:hAnsi="Times New Roman" w:cs="Times New Roman"/>
                <w:b/>
                <w:bCs/>
                <w:color w:val="FFFFFF"/>
                <w:sz w:val="20"/>
                <w:szCs w:val="20"/>
                <w:rtl/>
              </w:rPr>
              <w:t xml:space="preserve"> </w:t>
            </w:r>
            <w:r>
              <w:rPr>
                <w:b/>
                <w:bCs/>
                <w:color w:val="FFFFFF"/>
                <w:sz w:val="20"/>
                <w:szCs w:val="20"/>
                <w:rtl/>
              </w:rPr>
              <w:t>موارد مصرف</w:t>
            </w:r>
            <w:r>
              <w:rPr>
                <w:b/>
                <w:bCs/>
                <w:color w:val="FFFFFF"/>
                <w:sz w:val="20"/>
                <w:szCs w:val="20"/>
                <w:rtl/>
              </w:rPr>
              <w:tab/>
              <w:t xml:space="preserve"> </w:t>
            </w:r>
          </w:p>
        </w:tc>
        <w:tc>
          <w:tcPr>
            <w:tcW w:w="2335" w:type="dxa"/>
            <w:tcBorders>
              <w:top w:val="nil"/>
              <w:left w:val="single" w:sz="4" w:space="0" w:color="FFFFFF"/>
              <w:bottom w:val="single" w:sz="4" w:space="0" w:color="FFFFFF"/>
              <w:right w:val="single" w:sz="4" w:space="0" w:color="FFFFFF"/>
            </w:tcBorders>
            <w:shd w:val="clear" w:color="auto" w:fill="2E5395"/>
          </w:tcPr>
          <w:p w:rsidR="005F0291" w:rsidRDefault="00AC7D4A">
            <w:pPr>
              <w:spacing w:after="0" w:line="259" w:lineRule="auto"/>
              <w:ind w:left="0" w:firstLine="0"/>
              <w:jc w:val="right"/>
            </w:pPr>
            <w:r>
              <w:rPr>
                <w:rFonts w:ascii="Times New Roman" w:eastAsia="Times New Roman" w:hAnsi="Times New Roman" w:cs="Times New Roman"/>
                <w:b/>
                <w:bCs/>
                <w:color w:val="FFFFFF"/>
                <w:sz w:val="20"/>
                <w:szCs w:val="20"/>
                <w:rtl/>
              </w:rPr>
              <w:t xml:space="preserve"> </w:t>
            </w:r>
            <w:r>
              <w:rPr>
                <w:b/>
                <w:bCs/>
                <w:color w:val="FFFFFF"/>
                <w:sz w:val="20"/>
                <w:szCs w:val="20"/>
                <w:rtl/>
              </w:rPr>
              <w:t>نام کالا</w:t>
            </w:r>
          </w:p>
        </w:tc>
        <w:tc>
          <w:tcPr>
            <w:tcW w:w="2336" w:type="dxa"/>
            <w:tcBorders>
              <w:top w:val="nil"/>
              <w:left w:val="single" w:sz="4" w:space="0" w:color="FFFFFF"/>
              <w:bottom w:val="single" w:sz="4" w:space="0" w:color="FFFFFF"/>
              <w:right w:val="single" w:sz="4" w:space="0" w:color="FFFFFF"/>
            </w:tcBorders>
            <w:shd w:val="clear" w:color="auto" w:fill="2E5395"/>
          </w:tcPr>
          <w:p w:rsidR="005F0291" w:rsidRDefault="00AC7D4A">
            <w:pPr>
              <w:spacing w:after="0" w:line="259" w:lineRule="auto"/>
              <w:ind w:left="0" w:firstLine="0"/>
              <w:jc w:val="right"/>
            </w:pPr>
            <w:r>
              <w:rPr>
                <w:rFonts w:ascii="Times New Roman" w:eastAsia="Times New Roman" w:hAnsi="Times New Roman" w:cs="Times New Roman"/>
                <w:b/>
                <w:bCs/>
                <w:color w:val="FFFFFF"/>
                <w:sz w:val="20"/>
                <w:szCs w:val="20"/>
                <w:rtl/>
              </w:rPr>
              <w:t xml:space="preserve"> </w:t>
            </w:r>
            <w:r>
              <w:rPr>
                <w:b/>
                <w:bCs/>
                <w:color w:val="FFFFFF"/>
                <w:sz w:val="20"/>
                <w:szCs w:val="20"/>
                <w:rtl/>
              </w:rPr>
              <w:t>موارد مصرف</w:t>
            </w:r>
          </w:p>
        </w:tc>
        <w:tc>
          <w:tcPr>
            <w:tcW w:w="2330" w:type="dxa"/>
            <w:tcBorders>
              <w:top w:val="nil"/>
              <w:left w:val="single" w:sz="4" w:space="0" w:color="FFFFFF"/>
              <w:bottom w:val="single" w:sz="4" w:space="0" w:color="FFFFFF"/>
              <w:right w:val="nil"/>
            </w:tcBorders>
            <w:shd w:val="clear" w:color="auto" w:fill="2E5395"/>
          </w:tcPr>
          <w:p w:rsidR="005F0291" w:rsidRDefault="00AC7D4A">
            <w:pPr>
              <w:spacing w:after="0" w:line="259" w:lineRule="auto"/>
              <w:ind w:left="0" w:right="0" w:firstLine="0"/>
              <w:jc w:val="left"/>
            </w:pPr>
            <w:r>
              <w:rPr>
                <w:b/>
                <w:bCs/>
                <w:color w:val="FFFFFF"/>
                <w:sz w:val="20"/>
                <w:szCs w:val="20"/>
                <w:rtl/>
              </w:rPr>
              <w:t>نام کالا</w:t>
            </w:r>
            <w:r>
              <w:rPr>
                <w:rFonts w:ascii="Times New Roman" w:eastAsia="Times New Roman" w:hAnsi="Times New Roman" w:cs="Times New Roman"/>
                <w:b/>
                <w:bCs/>
                <w:color w:val="FFFFFF"/>
                <w:sz w:val="20"/>
                <w:szCs w:val="20"/>
                <w:rtl/>
              </w:rPr>
              <w:t xml:space="preserve"> </w:t>
            </w:r>
          </w:p>
        </w:tc>
      </w:tr>
      <w:tr w:rsidR="005F0291">
        <w:trPr>
          <w:trHeight w:val="307"/>
        </w:trPr>
        <w:tc>
          <w:tcPr>
            <w:tcW w:w="2336"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7" w:right="0" w:firstLine="0"/>
              <w:jc w:val="left"/>
            </w:pPr>
            <w:r>
              <w:rPr>
                <w:sz w:val="20"/>
                <w:szCs w:val="20"/>
                <w:rtl/>
              </w:rPr>
              <w:t xml:space="preserve">رفع سوختگی درجه </w:t>
            </w:r>
            <w:r>
              <w:rPr>
                <w:sz w:val="20"/>
                <w:szCs w:val="20"/>
              </w:rPr>
              <w:t>1</w:t>
            </w:r>
            <w:r>
              <w:rPr>
                <w:sz w:val="20"/>
                <w:szCs w:val="20"/>
                <w:rtl/>
              </w:rPr>
              <w:t xml:space="preserve"> و </w:t>
            </w:r>
            <w:r>
              <w:rPr>
                <w:sz w:val="20"/>
                <w:szCs w:val="20"/>
              </w:rPr>
              <w:t>2</w:t>
            </w:r>
            <w:r>
              <w:rPr>
                <w:rFonts w:ascii="Times New Roman" w:eastAsia="Times New Roman" w:hAnsi="Times New Roman" w:cs="Times New Roman"/>
                <w:sz w:val="20"/>
                <w:szCs w:val="20"/>
                <w:rtl/>
              </w:rPr>
              <w:t xml:space="preserve"> </w:t>
            </w:r>
          </w:p>
        </w:tc>
        <w:tc>
          <w:tcPr>
            <w:tcW w:w="2335"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7" w:right="0" w:firstLine="0"/>
              <w:jc w:val="left"/>
            </w:pPr>
            <w:r>
              <w:rPr>
                <w:sz w:val="20"/>
                <w:szCs w:val="20"/>
                <w:rtl/>
              </w:rPr>
              <w:t>پماد سوختگی</w:t>
            </w:r>
            <w:r>
              <w:rPr>
                <w:rFonts w:ascii="Times New Roman" w:eastAsia="Times New Roman" w:hAnsi="Times New Roman" w:cs="Times New Roman"/>
                <w:sz w:val="20"/>
                <w:szCs w:val="20"/>
                <w:rtl/>
              </w:rPr>
              <w:t xml:space="preserve"> </w:t>
            </w:r>
          </w:p>
        </w:tc>
        <w:tc>
          <w:tcPr>
            <w:tcW w:w="2336"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7" w:right="0" w:firstLine="0"/>
              <w:jc w:val="left"/>
            </w:pPr>
            <w:r>
              <w:rPr>
                <w:sz w:val="20"/>
                <w:szCs w:val="20"/>
                <w:rtl/>
              </w:rPr>
              <w:t>مسکن- تب بر</w:t>
            </w:r>
            <w:r>
              <w:rPr>
                <w:rFonts w:ascii="Times New Roman" w:eastAsia="Times New Roman" w:hAnsi="Times New Roman" w:cs="Times New Roman"/>
                <w:sz w:val="20"/>
                <w:szCs w:val="20"/>
                <w:rtl/>
              </w:rPr>
              <w:t xml:space="preserve"> </w:t>
            </w:r>
          </w:p>
        </w:tc>
        <w:tc>
          <w:tcPr>
            <w:tcW w:w="2330" w:type="dxa"/>
            <w:tcBorders>
              <w:top w:val="single" w:sz="4" w:space="0" w:color="FFFFFF"/>
              <w:left w:val="single" w:sz="4" w:space="0" w:color="FFFFFF"/>
              <w:bottom w:val="single" w:sz="4" w:space="0" w:color="FFFFFF"/>
              <w:right w:val="nil"/>
            </w:tcBorders>
            <w:shd w:val="clear" w:color="auto" w:fill="B4C5E7"/>
          </w:tcPr>
          <w:p w:rsidR="005F0291" w:rsidRDefault="00AC7D4A">
            <w:pPr>
              <w:spacing w:after="0" w:line="259" w:lineRule="auto"/>
              <w:ind w:left="0" w:right="0" w:firstLine="0"/>
              <w:jc w:val="left"/>
            </w:pPr>
            <w:r>
              <w:rPr>
                <w:sz w:val="20"/>
                <w:szCs w:val="20"/>
                <w:rtl/>
              </w:rPr>
              <w:t>قرص استامینوفن</w:t>
            </w:r>
            <w:r>
              <w:rPr>
                <w:rFonts w:ascii="Times New Roman" w:eastAsia="Times New Roman" w:hAnsi="Times New Roman" w:cs="Times New Roman"/>
                <w:sz w:val="20"/>
                <w:szCs w:val="20"/>
                <w:rtl/>
              </w:rPr>
              <w:t xml:space="preserve"> </w:t>
            </w:r>
          </w:p>
        </w:tc>
      </w:tr>
      <w:tr w:rsidR="005F0291">
        <w:trPr>
          <w:trHeight w:val="306"/>
        </w:trPr>
        <w:tc>
          <w:tcPr>
            <w:tcW w:w="2336" w:type="dxa"/>
            <w:tcBorders>
              <w:top w:val="single" w:sz="4" w:space="0" w:color="FFFFFF"/>
              <w:left w:val="single" w:sz="4" w:space="0" w:color="FFFFFF"/>
              <w:bottom w:val="single" w:sz="4" w:space="0" w:color="FFFFFF"/>
              <w:right w:val="single" w:sz="4" w:space="0" w:color="FFFFFF"/>
            </w:tcBorders>
            <w:shd w:val="clear" w:color="auto" w:fill="DADADB"/>
          </w:tcPr>
          <w:p w:rsidR="005F0291" w:rsidRDefault="00AC7D4A">
            <w:pPr>
              <w:spacing w:after="0" w:line="259" w:lineRule="auto"/>
              <w:ind w:left="7" w:right="0" w:firstLine="0"/>
              <w:jc w:val="left"/>
            </w:pPr>
            <w:r>
              <w:rPr>
                <w:sz w:val="20"/>
                <w:szCs w:val="20"/>
                <w:rtl/>
              </w:rPr>
              <w:lastRenderedPageBreak/>
              <w:t>استفاده در پانسمان</w:t>
            </w:r>
            <w:r>
              <w:rPr>
                <w:rFonts w:ascii="Times New Roman" w:eastAsia="Times New Roman" w:hAnsi="Times New Roman" w:cs="Times New Roman"/>
                <w:sz w:val="20"/>
                <w:szCs w:val="20"/>
                <w:rtl/>
              </w:rPr>
              <w:t xml:space="preserve"> </w:t>
            </w:r>
          </w:p>
        </w:tc>
        <w:tc>
          <w:tcPr>
            <w:tcW w:w="2335" w:type="dxa"/>
            <w:tcBorders>
              <w:top w:val="single" w:sz="4" w:space="0" w:color="FFFFFF"/>
              <w:left w:val="single" w:sz="4" w:space="0" w:color="FFFFFF"/>
              <w:bottom w:val="single" w:sz="4" w:space="0" w:color="FFFFFF"/>
              <w:right w:val="single" w:sz="4" w:space="0" w:color="FFFFFF"/>
            </w:tcBorders>
            <w:shd w:val="clear" w:color="auto" w:fill="DADADB"/>
          </w:tcPr>
          <w:p w:rsidR="005F0291" w:rsidRDefault="00AC7D4A">
            <w:pPr>
              <w:spacing w:after="0" w:line="259" w:lineRule="auto"/>
              <w:ind w:left="7" w:right="0" w:firstLine="0"/>
              <w:jc w:val="left"/>
            </w:pPr>
            <w:r>
              <w:rPr>
                <w:sz w:val="20"/>
                <w:szCs w:val="20"/>
                <w:rtl/>
              </w:rPr>
              <w:t>پنبه</w:t>
            </w:r>
            <w:r>
              <w:rPr>
                <w:rFonts w:ascii="Times New Roman" w:eastAsia="Times New Roman" w:hAnsi="Times New Roman" w:cs="Times New Roman"/>
                <w:sz w:val="20"/>
                <w:szCs w:val="20"/>
                <w:rtl/>
              </w:rPr>
              <w:t xml:space="preserve"> </w:t>
            </w:r>
          </w:p>
        </w:tc>
        <w:tc>
          <w:tcPr>
            <w:tcW w:w="2336" w:type="dxa"/>
            <w:tcBorders>
              <w:top w:val="single" w:sz="4" w:space="0" w:color="FFFFFF"/>
              <w:left w:val="single" w:sz="4" w:space="0" w:color="FFFFFF"/>
              <w:bottom w:val="single" w:sz="4" w:space="0" w:color="FFFFFF"/>
              <w:right w:val="single" w:sz="4" w:space="0" w:color="FFFFFF"/>
            </w:tcBorders>
            <w:shd w:val="clear" w:color="auto" w:fill="DADADB"/>
          </w:tcPr>
          <w:p w:rsidR="005F0291" w:rsidRDefault="00AC7D4A">
            <w:pPr>
              <w:spacing w:after="0" w:line="259" w:lineRule="auto"/>
              <w:ind w:right="0" w:firstLine="0"/>
              <w:jc w:val="left"/>
            </w:pPr>
            <w:r>
              <w:rPr>
                <w:sz w:val="20"/>
                <w:szCs w:val="20"/>
                <w:rtl/>
              </w:rPr>
              <w:t>ضد تهوع</w:t>
            </w:r>
            <w:r>
              <w:rPr>
                <w:rFonts w:ascii="Times New Roman" w:eastAsia="Times New Roman" w:hAnsi="Times New Roman" w:cs="Times New Roman"/>
                <w:sz w:val="20"/>
                <w:szCs w:val="20"/>
                <w:rtl/>
              </w:rPr>
              <w:t xml:space="preserve"> </w:t>
            </w:r>
          </w:p>
        </w:tc>
        <w:tc>
          <w:tcPr>
            <w:tcW w:w="2330" w:type="dxa"/>
            <w:tcBorders>
              <w:top w:val="single" w:sz="4" w:space="0" w:color="FFFFFF"/>
              <w:left w:val="single" w:sz="4" w:space="0" w:color="FFFFFF"/>
              <w:bottom w:val="single" w:sz="4" w:space="0" w:color="FFFFFF"/>
              <w:right w:val="nil"/>
            </w:tcBorders>
            <w:shd w:val="clear" w:color="auto" w:fill="DADADB"/>
          </w:tcPr>
          <w:p w:rsidR="005F0291" w:rsidRDefault="00AC7D4A">
            <w:pPr>
              <w:spacing w:after="0" w:line="259" w:lineRule="auto"/>
              <w:ind w:left="0" w:right="0" w:firstLine="0"/>
              <w:jc w:val="left"/>
            </w:pPr>
            <w:r>
              <w:rPr>
                <w:sz w:val="20"/>
                <w:szCs w:val="20"/>
                <w:rtl/>
              </w:rPr>
              <w:t>قرص دیمن هیدرینات</w:t>
            </w:r>
            <w:r>
              <w:rPr>
                <w:rFonts w:ascii="Times New Roman" w:eastAsia="Times New Roman" w:hAnsi="Times New Roman" w:cs="Times New Roman"/>
                <w:sz w:val="20"/>
                <w:szCs w:val="20"/>
                <w:rtl/>
              </w:rPr>
              <w:t xml:space="preserve"> </w:t>
            </w:r>
          </w:p>
        </w:tc>
      </w:tr>
      <w:tr w:rsidR="005F0291">
        <w:trPr>
          <w:trHeight w:val="307"/>
        </w:trPr>
        <w:tc>
          <w:tcPr>
            <w:tcW w:w="2336"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7" w:right="0" w:firstLine="0"/>
              <w:jc w:val="left"/>
            </w:pPr>
            <w:r>
              <w:rPr>
                <w:sz w:val="20"/>
                <w:szCs w:val="20"/>
                <w:rtl/>
              </w:rPr>
              <w:t>چسباندن باند</w:t>
            </w:r>
            <w:r>
              <w:rPr>
                <w:rFonts w:ascii="Times New Roman" w:eastAsia="Times New Roman" w:hAnsi="Times New Roman" w:cs="Times New Roman"/>
                <w:sz w:val="20"/>
                <w:szCs w:val="20"/>
                <w:rtl/>
              </w:rPr>
              <w:t xml:space="preserve"> </w:t>
            </w:r>
          </w:p>
        </w:tc>
        <w:tc>
          <w:tcPr>
            <w:tcW w:w="2335"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7" w:right="0" w:firstLine="0"/>
              <w:jc w:val="left"/>
            </w:pPr>
            <w:r>
              <w:rPr>
                <w:sz w:val="20"/>
                <w:szCs w:val="20"/>
                <w:rtl/>
              </w:rPr>
              <w:t>چسب لکو پلاست</w:t>
            </w:r>
            <w:r>
              <w:rPr>
                <w:rFonts w:ascii="Times New Roman" w:eastAsia="Times New Roman" w:hAnsi="Times New Roman" w:cs="Times New Roman"/>
                <w:sz w:val="20"/>
                <w:szCs w:val="20"/>
                <w:rtl/>
              </w:rPr>
              <w:t xml:space="preserve"> </w:t>
            </w:r>
          </w:p>
        </w:tc>
        <w:tc>
          <w:tcPr>
            <w:tcW w:w="2336"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right="0" w:firstLine="0"/>
              <w:jc w:val="left"/>
            </w:pPr>
            <w:r>
              <w:rPr>
                <w:sz w:val="20"/>
                <w:szCs w:val="20"/>
                <w:rtl/>
              </w:rPr>
              <w:t xml:space="preserve">بستن رخم </w:t>
            </w:r>
          </w:p>
        </w:tc>
        <w:tc>
          <w:tcPr>
            <w:tcW w:w="2330" w:type="dxa"/>
            <w:tcBorders>
              <w:top w:val="single" w:sz="4" w:space="0" w:color="FFFFFF"/>
              <w:left w:val="single" w:sz="4" w:space="0" w:color="FFFFFF"/>
              <w:bottom w:val="single" w:sz="4" w:space="0" w:color="FFFFFF"/>
              <w:right w:val="nil"/>
            </w:tcBorders>
            <w:shd w:val="clear" w:color="auto" w:fill="B4C5E7"/>
          </w:tcPr>
          <w:p w:rsidR="005F0291" w:rsidRDefault="00AC7D4A">
            <w:pPr>
              <w:spacing w:after="0" w:line="259" w:lineRule="auto"/>
              <w:ind w:left="0" w:right="0" w:firstLine="0"/>
              <w:jc w:val="left"/>
            </w:pPr>
            <w:r>
              <w:rPr>
                <w:sz w:val="20"/>
                <w:szCs w:val="20"/>
                <w:rtl/>
              </w:rPr>
              <w:t xml:space="preserve">باند نخی </w:t>
            </w:r>
            <w:r>
              <w:rPr>
                <w:sz w:val="20"/>
                <w:szCs w:val="20"/>
              </w:rPr>
              <w:t>5</w:t>
            </w:r>
            <w:r>
              <w:rPr>
                <w:sz w:val="20"/>
                <w:szCs w:val="20"/>
                <w:rtl/>
              </w:rPr>
              <w:t xml:space="preserve"> سانتیمتري </w:t>
            </w:r>
          </w:p>
        </w:tc>
      </w:tr>
      <w:tr w:rsidR="005F0291">
        <w:trPr>
          <w:trHeight w:val="307"/>
        </w:trPr>
        <w:tc>
          <w:tcPr>
            <w:tcW w:w="2336" w:type="dxa"/>
            <w:tcBorders>
              <w:top w:val="single" w:sz="4" w:space="0" w:color="FFFFFF"/>
              <w:left w:val="single" w:sz="4" w:space="0" w:color="FFFFFF"/>
              <w:bottom w:val="single" w:sz="4" w:space="0" w:color="FFFFFF"/>
              <w:right w:val="single" w:sz="4" w:space="0" w:color="FFFFFF"/>
            </w:tcBorders>
            <w:shd w:val="clear" w:color="auto" w:fill="DADADB"/>
          </w:tcPr>
          <w:p w:rsidR="005F0291" w:rsidRDefault="00AC7D4A">
            <w:pPr>
              <w:spacing w:after="0" w:line="259" w:lineRule="auto"/>
              <w:ind w:left="7" w:right="0" w:firstLine="0"/>
              <w:jc w:val="left"/>
            </w:pPr>
            <w:r>
              <w:rPr>
                <w:sz w:val="20"/>
                <w:szCs w:val="20"/>
                <w:rtl/>
              </w:rPr>
              <w:t xml:space="preserve">روشن کردن الکل </w:t>
            </w:r>
          </w:p>
        </w:tc>
        <w:tc>
          <w:tcPr>
            <w:tcW w:w="2335" w:type="dxa"/>
            <w:tcBorders>
              <w:top w:val="single" w:sz="4" w:space="0" w:color="FFFFFF"/>
              <w:left w:val="single" w:sz="4" w:space="0" w:color="FFFFFF"/>
              <w:bottom w:val="single" w:sz="4" w:space="0" w:color="FFFFFF"/>
              <w:right w:val="single" w:sz="4" w:space="0" w:color="FFFFFF"/>
            </w:tcBorders>
            <w:shd w:val="clear" w:color="auto" w:fill="DADADB"/>
          </w:tcPr>
          <w:p w:rsidR="005F0291" w:rsidRDefault="00AC7D4A">
            <w:pPr>
              <w:spacing w:after="0" w:line="259" w:lineRule="auto"/>
              <w:ind w:right="0" w:firstLine="0"/>
              <w:jc w:val="left"/>
            </w:pPr>
            <w:r>
              <w:rPr>
                <w:sz w:val="20"/>
                <w:szCs w:val="20"/>
                <w:rtl/>
              </w:rPr>
              <w:t>کبریت</w:t>
            </w:r>
            <w:r>
              <w:rPr>
                <w:rFonts w:ascii="Times New Roman" w:eastAsia="Times New Roman" w:hAnsi="Times New Roman" w:cs="Times New Roman"/>
                <w:sz w:val="20"/>
                <w:szCs w:val="20"/>
                <w:rtl/>
              </w:rPr>
              <w:t xml:space="preserve"> </w:t>
            </w:r>
          </w:p>
        </w:tc>
        <w:tc>
          <w:tcPr>
            <w:tcW w:w="2336" w:type="dxa"/>
            <w:tcBorders>
              <w:top w:val="single" w:sz="4" w:space="0" w:color="FFFFFF"/>
              <w:left w:val="single" w:sz="4" w:space="0" w:color="FFFFFF"/>
              <w:bottom w:val="single" w:sz="4" w:space="0" w:color="FFFFFF"/>
              <w:right w:val="single" w:sz="4" w:space="0" w:color="FFFFFF"/>
            </w:tcBorders>
            <w:shd w:val="clear" w:color="auto" w:fill="DADADB"/>
          </w:tcPr>
          <w:p w:rsidR="005F0291" w:rsidRDefault="00AC7D4A">
            <w:pPr>
              <w:spacing w:after="0" w:line="259" w:lineRule="auto"/>
              <w:ind w:left="7" w:right="0" w:firstLine="0"/>
              <w:jc w:val="left"/>
            </w:pPr>
            <w:r>
              <w:rPr>
                <w:sz w:val="20"/>
                <w:szCs w:val="20"/>
                <w:rtl/>
              </w:rPr>
              <w:t xml:space="preserve">استریل و گرم کردن </w:t>
            </w:r>
          </w:p>
        </w:tc>
        <w:tc>
          <w:tcPr>
            <w:tcW w:w="2330" w:type="dxa"/>
            <w:tcBorders>
              <w:top w:val="single" w:sz="4" w:space="0" w:color="FFFFFF"/>
              <w:left w:val="single" w:sz="4" w:space="0" w:color="FFFFFF"/>
              <w:bottom w:val="single" w:sz="4" w:space="0" w:color="FFFFFF"/>
              <w:right w:val="nil"/>
            </w:tcBorders>
            <w:shd w:val="clear" w:color="auto" w:fill="DADADB"/>
          </w:tcPr>
          <w:p w:rsidR="005F0291" w:rsidRDefault="00AC7D4A">
            <w:pPr>
              <w:spacing w:after="0" w:line="259" w:lineRule="auto"/>
              <w:ind w:left="1" w:right="0" w:firstLine="0"/>
              <w:jc w:val="left"/>
            </w:pPr>
            <w:r>
              <w:rPr>
                <w:sz w:val="20"/>
                <w:szCs w:val="20"/>
                <w:rtl/>
              </w:rPr>
              <w:t xml:space="preserve">الکل جامد </w:t>
            </w:r>
          </w:p>
        </w:tc>
      </w:tr>
      <w:tr w:rsidR="005F0291">
        <w:trPr>
          <w:trHeight w:val="306"/>
        </w:trPr>
        <w:tc>
          <w:tcPr>
            <w:tcW w:w="2336"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7" w:right="0" w:firstLine="0"/>
              <w:jc w:val="left"/>
            </w:pPr>
            <w:r>
              <w:rPr>
                <w:sz w:val="20"/>
                <w:szCs w:val="20"/>
                <w:rtl/>
              </w:rPr>
              <w:t>استفاده در پانسمان</w:t>
            </w:r>
            <w:r>
              <w:rPr>
                <w:rFonts w:ascii="Times New Roman" w:eastAsia="Times New Roman" w:hAnsi="Times New Roman" w:cs="Times New Roman"/>
                <w:sz w:val="20"/>
                <w:szCs w:val="20"/>
                <w:rtl/>
              </w:rPr>
              <w:t xml:space="preserve"> </w:t>
            </w:r>
          </w:p>
        </w:tc>
        <w:tc>
          <w:tcPr>
            <w:tcW w:w="2335"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7" w:right="0" w:firstLine="0"/>
              <w:jc w:val="left"/>
            </w:pPr>
            <w:r>
              <w:rPr>
                <w:sz w:val="20"/>
                <w:szCs w:val="20"/>
                <w:rtl/>
              </w:rPr>
              <w:t>دستکش لاتکس</w:t>
            </w:r>
            <w:r>
              <w:rPr>
                <w:rFonts w:ascii="Times New Roman" w:eastAsia="Times New Roman" w:hAnsi="Times New Roman" w:cs="Times New Roman"/>
                <w:sz w:val="20"/>
                <w:szCs w:val="20"/>
                <w:rtl/>
              </w:rPr>
              <w:t xml:space="preserve"> </w:t>
            </w:r>
          </w:p>
        </w:tc>
        <w:tc>
          <w:tcPr>
            <w:tcW w:w="2336"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right="0" w:firstLine="0"/>
              <w:jc w:val="left"/>
            </w:pPr>
            <w:r>
              <w:rPr>
                <w:sz w:val="20"/>
                <w:szCs w:val="20"/>
                <w:rtl/>
              </w:rPr>
              <w:t xml:space="preserve">بستن عضو ضرب دیده </w:t>
            </w:r>
          </w:p>
        </w:tc>
        <w:tc>
          <w:tcPr>
            <w:tcW w:w="2330" w:type="dxa"/>
            <w:tcBorders>
              <w:top w:val="single" w:sz="4" w:space="0" w:color="FFFFFF"/>
              <w:left w:val="single" w:sz="4" w:space="0" w:color="FFFFFF"/>
              <w:bottom w:val="single" w:sz="4" w:space="0" w:color="FFFFFF"/>
              <w:right w:val="nil"/>
            </w:tcBorders>
            <w:shd w:val="clear" w:color="auto" w:fill="B4C5E7"/>
          </w:tcPr>
          <w:p w:rsidR="005F0291" w:rsidRDefault="00AC7D4A">
            <w:pPr>
              <w:spacing w:after="0" w:line="259" w:lineRule="auto"/>
              <w:ind w:left="0" w:right="0" w:firstLine="0"/>
              <w:jc w:val="left"/>
            </w:pPr>
            <w:r>
              <w:rPr>
                <w:sz w:val="20"/>
                <w:szCs w:val="20"/>
                <w:rtl/>
              </w:rPr>
              <w:t xml:space="preserve">باند کشی </w:t>
            </w:r>
          </w:p>
        </w:tc>
      </w:tr>
      <w:tr w:rsidR="005F0291">
        <w:trPr>
          <w:trHeight w:val="307"/>
        </w:trPr>
        <w:tc>
          <w:tcPr>
            <w:tcW w:w="2336" w:type="dxa"/>
            <w:tcBorders>
              <w:top w:val="single" w:sz="4" w:space="0" w:color="FFFFFF"/>
              <w:left w:val="single" w:sz="4" w:space="0" w:color="FFFFFF"/>
              <w:bottom w:val="nil"/>
              <w:right w:val="single" w:sz="4" w:space="0" w:color="FFFFFF"/>
            </w:tcBorders>
            <w:shd w:val="clear" w:color="auto" w:fill="DADADB"/>
          </w:tcPr>
          <w:p w:rsidR="005F0291" w:rsidRDefault="00AC7D4A">
            <w:pPr>
              <w:tabs>
                <w:tab w:val="center" w:pos="1219"/>
              </w:tabs>
              <w:spacing w:after="0" w:line="259" w:lineRule="auto"/>
              <w:ind w:left="0" w:right="0" w:firstLine="0"/>
              <w:jc w:val="left"/>
            </w:pPr>
            <w:r>
              <w:rPr>
                <w:sz w:val="20"/>
                <w:szCs w:val="20"/>
                <w:rtl/>
              </w:rPr>
              <w:t xml:space="preserve"> </w:t>
            </w:r>
            <w:r>
              <w:rPr>
                <w:sz w:val="20"/>
                <w:szCs w:val="20"/>
                <w:rtl/>
              </w:rPr>
              <w:tab/>
              <w:t>تعیین میزان تب</w:t>
            </w:r>
            <w:r>
              <w:rPr>
                <w:rFonts w:ascii="Times New Roman" w:eastAsia="Times New Roman" w:hAnsi="Times New Roman" w:cs="Times New Roman"/>
                <w:sz w:val="20"/>
                <w:szCs w:val="20"/>
                <w:rtl/>
              </w:rPr>
              <w:t xml:space="preserve"> </w:t>
            </w:r>
          </w:p>
        </w:tc>
        <w:tc>
          <w:tcPr>
            <w:tcW w:w="2335" w:type="dxa"/>
            <w:tcBorders>
              <w:top w:val="single" w:sz="4" w:space="0" w:color="FFFFFF"/>
              <w:left w:val="single" w:sz="4" w:space="0" w:color="FFFFFF"/>
              <w:bottom w:val="nil"/>
              <w:right w:val="single" w:sz="4" w:space="0" w:color="FFFFFF"/>
            </w:tcBorders>
            <w:shd w:val="clear" w:color="auto" w:fill="DADADB"/>
          </w:tcPr>
          <w:p w:rsidR="005F0291" w:rsidRDefault="00AC7D4A">
            <w:pPr>
              <w:spacing w:after="0" w:line="259" w:lineRule="auto"/>
              <w:ind w:left="7" w:right="0" w:firstLine="0"/>
              <w:jc w:val="left"/>
            </w:pPr>
            <w:r>
              <w:rPr>
                <w:sz w:val="20"/>
                <w:szCs w:val="20"/>
                <w:rtl/>
              </w:rPr>
              <w:t>درجه تب</w:t>
            </w:r>
            <w:r>
              <w:rPr>
                <w:rFonts w:ascii="Times New Roman" w:eastAsia="Times New Roman" w:hAnsi="Times New Roman" w:cs="Times New Roman"/>
                <w:sz w:val="20"/>
                <w:szCs w:val="20"/>
                <w:rtl/>
              </w:rPr>
              <w:t xml:space="preserve"> </w:t>
            </w:r>
          </w:p>
        </w:tc>
        <w:tc>
          <w:tcPr>
            <w:tcW w:w="2336" w:type="dxa"/>
            <w:tcBorders>
              <w:top w:val="single" w:sz="4" w:space="0" w:color="FFFFFF"/>
              <w:left w:val="single" w:sz="4" w:space="0" w:color="FFFFFF"/>
              <w:bottom w:val="nil"/>
              <w:right w:val="single" w:sz="4" w:space="0" w:color="FFFFFF"/>
            </w:tcBorders>
            <w:shd w:val="clear" w:color="auto" w:fill="DADADB"/>
          </w:tcPr>
          <w:p w:rsidR="005F0291" w:rsidRDefault="00AC7D4A">
            <w:pPr>
              <w:spacing w:after="0" w:line="259" w:lineRule="auto"/>
              <w:ind w:right="0" w:firstLine="0"/>
              <w:jc w:val="left"/>
            </w:pPr>
            <w:r>
              <w:rPr>
                <w:sz w:val="20"/>
                <w:szCs w:val="20"/>
                <w:rtl/>
              </w:rPr>
              <w:t xml:space="preserve">ضدعفونی کننده زخم </w:t>
            </w:r>
          </w:p>
        </w:tc>
        <w:tc>
          <w:tcPr>
            <w:tcW w:w="2330" w:type="dxa"/>
            <w:tcBorders>
              <w:top w:val="single" w:sz="4" w:space="0" w:color="FFFFFF"/>
              <w:left w:val="single" w:sz="4" w:space="0" w:color="FFFFFF"/>
              <w:bottom w:val="nil"/>
              <w:right w:val="nil"/>
            </w:tcBorders>
            <w:shd w:val="clear" w:color="auto" w:fill="DADADB"/>
          </w:tcPr>
          <w:p w:rsidR="005F0291" w:rsidRDefault="00AC7D4A">
            <w:pPr>
              <w:spacing w:after="0" w:line="259" w:lineRule="auto"/>
              <w:ind w:left="0" w:right="0" w:firstLine="0"/>
              <w:jc w:val="left"/>
            </w:pPr>
            <w:r>
              <w:rPr>
                <w:sz w:val="20"/>
                <w:szCs w:val="20"/>
                <w:rtl/>
              </w:rPr>
              <w:t xml:space="preserve">بتادین </w:t>
            </w:r>
            <w:r>
              <w:rPr>
                <w:sz w:val="20"/>
                <w:szCs w:val="20"/>
              </w:rPr>
              <w:t>60</w:t>
            </w:r>
            <w:r>
              <w:rPr>
                <w:sz w:val="20"/>
                <w:szCs w:val="20"/>
                <w:rtl/>
              </w:rPr>
              <w:t xml:space="preserve"> سی سی </w:t>
            </w:r>
          </w:p>
        </w:tc>
      </w:tr>
      <w:tr w:rsidR="005F0291">
        <w:trPr>
          <w:trHeight w:val="307"/>
        </w:trPr>
        <w:tc>
          <w:tcPr>
            <w:tcW w:w="2336" w:type="dxa"/>
            <w:tcBorders>
              <w:top w:val="nil"/>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7" w:right="0" w:firstLine="0"/>
              <w:jc w:val="left"/>
            </w:pPr>
            <w:r>
              <w:rPr>
                <w:sz w:val="20"/>
                <w:szCs w:val="20"/>
                <w:rtl/>
              </w:rPr>
              <w:t>پوشش زخم</w:t>
            </w:r>
            <w:r>
              <w:rPr>
                <w:rFonts w:ascii="Times New Roman" w:eastAsia="Times New Roman" w:hAnsi="Times New Roman" w:cs="Times New Roman"/>
                <w:sz w:val="20"/>
                <w:szCs w:val="20"/>
                <w:rtl/>
              </w:rPr>
              <w:t xml:space="preserve"> </w:t>
            </w:r>
          </w:p>
        </w:tc>
        <w:tc>
          <w:tcPr>
            <w:tcW w:w="2335" w:type="dxa"/>
            <w:tcBorders>
              <w:top w:val="nil"/>
              <w:left w:val="single" w:sz="4" w:space="0" w:color="FFFFFF"/>
              <w:bottom w:val="single" w:sz="4" w:space="0" w:color="FFFFFF"/>
              <w:right w:val="single" w:sz="4" w:space="0" w:color="FFFFFF"/>
            </w:tcBorders>
            <w:shd w:val="clear" w:color="auto" w:fill="B4C5E7"/>
          </w:tcPr>
          <w:p w:rsidR="005F0291" w:rsidRDefault="00AC7D4A">
            <w:pPr>
              <w:tabs>
                <w:tab w:val="center" w:pos="1138"/>
              </w:tabs>
              <w:spacing w:after="0" w:line="259" w:lineRule="auto"/>
              <w:ind w:left="0" w:right="0" w:firstLine="0"/>
              <w:jc w:val="left"/>
            </w:pPr>
            <w:r>
              <w:rPr>
                <w:sz w:val="20"/>
                <w:szCs w:val="20"/>
                <w:rtl/>
              </w:rPr>
              <w:t xml:space="preserve"> </w:t>
            </w:r>
            <w:r>
              <w:rPr>
                <w:sz w:val="20"/>
                <w:szCs w:val="20"/>
                <w:rtl/>
              </w:rPr>
              <w:tab/>
              <w:t>هندي پلاست</w:t>
            </w:r>
            <w:r>
              <w:rPr>
                <w:rFonts w:ascii="Times New Roman" w:eastAsia="Times New Roman" w:hAnsi="Times New Roman" w:cs="Times New Roman"/>
                <w:sz w:val="20"/>
                <w:szCs w:val="20"/>
                <w:rtl/>
              </w:rPr>
              <w:t xml:space="preserve"> </w:t>
            </w:r>
          </w:p>
        </w:tc>
        <w:tc>
          <w:tcPr>
            <w:tcW w:w="2336" w:type="dxa"/>
            <w:tcBorders>
              <w:top w:val="nil"/>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7" w:right="0" w:firstLine="0"/>
              <w:jc w:val="left"/>
            </w:pPr>
            <w:r>
              <w:rPr>
                <w:sz w:val="20"/>
                <w:szCs w:val="20"/>
                <w:rtl/>
              </w:rPr>
              <w:t xml:space="preserve">معاینه حلق </w:t>
            </w:r>
          </w:p>
        </w:tc>
        <w:tc>
          <w:tcPr>
            <w:tcW w:w="2330" w:type="dxa"/>
            <w:tcBorders>
              <w:top w:val="nil"/>
              <w:left w:val="single" w:sz="4" w:space="0" w:color="FFFFFF"/>
              <w:bottom w:val="single" w:sz="4" w:space="0" w:color="FFFFFF"/>
              <w:right w:val="nil"/>
            </w:tcBorders>
            <w:shd w:val="clear" w:color="auto" w:fill="B4C5E7"/>
          </w:tcPr>
          <w:p w:rsidR="005F0291" w:rsidRDefault="00AC7D4A">
            <w:pPr>
              <w:spacing w:after="0" w:line="259" w:lineRule="auto"/>
              <w:ind w:left="0" w:right="0" w:firstLine="0"/>
              <w:jc w:val="left"/>
            </w:pPr>
            <w:r>
              <w:rPr>
                <w:sz w:val="20"/>
                <w:szCs w:val="20"/>
                <w:rtl/>
              </w:rPr>
              <w:t xml:space="preserve">آبسلانگ </w:t>
            </w:r>
          </w:p>
        </w:tc>
      </w:tr>
      <w:tr w:rsidR="005F0291">
        <w:trPr>
          <w:trHeight w:val="306"/>
        </w:trPr>
        <w:tc>
          <w:tcPr>
            <w:tcW w:w="2336" w:type="dxa"/>
            <w:tcBorders>
              <w:top w:val="single" w:sz="4" w:space="0" w:color="FFFFFF"/>
              <w:left w:val="single" w:sz="4" w:space="0" w:color="FFFFFF"/>
              <w:bottom w:val="single" w:sz="4" w:space="0" w:color="FFFFFF"/>
              <w:right w:val="single" w:sz="4" w:space="0" w:color="FFFFFF"/>
            </w:tcBorders>
            <w:shd w:val="clear" w:color="auto" w:fill="DADADB"/>
          </w:tcPr>
          <w:p w:rsidR="005F0291" w:rsidRDefault="00AC7D4A">
            <w:pPr>
              <w:spacing w:after="0" w:line="259" w:lineRule="auto"/>
              <w:ind w:left="7" w:right="0" w:firstLine="0"/>
              <w:jc w:val="left"/>
            </w:pPr>
            <w:r>
              <w:rPr>
                <w:sz w:val="20"/>
                <w:szCs w:val="20"/>
                <w:rtl/>
              </w:rPr>
              <w:t xml:space="preserve">پوشش مستقیم </w:t>
            </w:r>
          </w:p>
        </w:tc>
        <w:tc>
          <w:tcPr>
            <w:tcW w:w="2335" w:type="dxa"/>
            <w:tcBorders>
              <w:top w:val="single" w:sz="4" w:space="0" w:color="FFFFFF"/>
              <w:left w:val="single" w:sz="4" w:space="0" w:color="FFFFFF"/>
              <w:bottom w:val="single" w:sz="4" w:space="0" w:color="FFFFFF"/>
              <w:right w:val="single" w:sz="4" w:space="0" w:color="FFFFFF"/>
            </w:tcBorders>
            <w:shd w:val="clear" w:color="auto" w:fill="DADADB"/>
          </w:tcPr>
          <w:p w:rsidR="005F0291" w:rsidRDefault="00AC7D4A">
            <w:pPr>
              <w:spacing w:after="0" w:line="259" w:lineRule="auto"/>
              <w:ind w:right="0" w:firstLine="0"/>
              <w:jc w:val="left"/>
            </w:pPr>
            <w:r>
              <w:rPr>
                <w:sz w:val="20"/>
                <w:szCs w:val="20"/>
                <w:rtl/>
              </w:rPr>
              <w:t xml:space="preserve">گاز استریل </w:t>
            </w:r>
          </w:p>
        </w:tc>
        <w:tc>
          <w:tcPr>
            <w:tcW w:w="2336" w:type="dxa"/>
            <w:tcBorders>
              <w:top w:val="single" w:sz="4" w:space="0" w:color="FFFFFF"/>
              <w:left w:val="single" w:sz="4" w:space="0" w:color="FFFFFF"/>
              <w:bottom w:val="single" w:sz="4" w:space="0" w:color="FFFFFF"/>
              <w:right w:val="single" w:sz="4" w:space="0" w:color="FFFFFF"/>
            </w:tcBorders>
            <w:shd w:val="clear" w:color="auto" w:fill="DADADB"/>
          </w:tcPr>
          <w:p w:rsidR="005F0291" w:rsidRDefault="00AC7D4A">
            <w:pPr>
              <w:spacing w:after="0" w:line="259" w:lineRule="auto"/>
              <w:ind w:left="7" w:right="0" w:firstLine="0"/>
              <w:jc w:val="left"/>
            </w:pPr>
            <w:r>
              <w:rPr>
                <w:sz w:val="20"/>
                <w:szCs w:val="20"/>
                <w:rtl/>
              </w:rPr>
              <w:t xml:space="preserve">شستشوي زخم </w:t>
            </w:r>
          </w:p>
        </w:tc>
        <w:tc>
          <w:tcPr>
            <w:tcW w:w="2330" w:type="dxa"/>
            <w:tcBorders>
              <w:top w:val="single" w:sz="4" w:space="0" w:color="FFFFFF"/>
              <w:left w:val="single" w:sz="4" w:space="0" w:color="FFFFFF"/>
              <w:bottom w:val="single" w:sz="4" w:space="0" w:color="FFFFFF"/>
              <w:right w:val="nil"/>
            </w:tcBorders>
            <w:shd w:val="clear" w:color="auto" w:fill="DADADB"/>
          </w:tcPr>
          <w:p w:rsidR="005F0291" w:rsidRDefault="00AC7D4A">
            <w:pPr>
              <w:spacing w:after="0" w:line="259" w:lineRule="auto"/>
              <w:ind w:left="1" w:right="0" w:firstLine="0"/>
              <w:jc w:val="left"/>
            </w:pPr>
            <w:r>
              <w:rPr>
                <w:sz w:val="20"/>
                <w:szCs w:val="20"/>
                <w:rtl/>
              </w:rPr>
              <w:t xml:space="preserve">سو آپ </w:t>
            </w:r>
          </w:p>
        </w:tc>
      </w:tr>
      <w:tr w:rsidR="005F0291">
        <w:trPr>
          <w:trHeight w:val="307"/>
        </w:trPr>
        <w:tc>
          <w:tcPr>
            <w:tcW w:w="2336"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7" w:right="0" w:firstLine="0"/>
              <w:jc w:val="left"/>
            </w:pPr>
            <w:r>
              <w:rPr>
                <w:sz w:val="20"/>
                <w:szCs w:val="20"/>
                <w:rtl/>
              </w:rPr>
              <w:t xml:space="preserve">پوشش زخم سوختگی </w:t>
            </w:r>
          </w:p>
        </w:tc>
        <w:tc>
          <w:tcPr>
            <w:tcW w:w="2335"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right="0" w:firstLine="0"/>
              <w:jc w:val="left"/>
            </w:pPr>
            <w:r>
              <w:rPr>
                <w:sz w:val="20"/>
                <w:szCs w:val="20"/>
                <w:rtl/>
              </w:rPr>
              <w:t xml:space="preserve">گاز وازلینه </w:t>
            </w:r>
          </w:p>
        </w:tc>
        <w:tc>
          <w:tcPr>
            <w:tcW w:w="2336"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7" w:right="0" w:firstLine="0"/>
              <w:jc w:val="left"/>
            </w:pPr>
            <w:r>
              <w:rPr>
                <w:sz w:val="20"/>
                <w:szCs w:val="20"/>
                <w:rtl/>
              </w:rPr>
              <w:t xml:space="preserve">پانسمان موقت چشم </w:t>
            </w:r>
          </w:p>
        </w:tc>
        <w:tc>
          <w:tcPr>
            <w:tcW w:w="2330" w:type="dxa"/>
            <w:tcBorders>
              <w:top w:val="single" w:sz="4" w:space="0" w:color="FFFFFF"/>
              <w:left w:val="single" w:sz="4" w:space="0" w:color="FFFFFF"/>
              <w:bottom w:val="single" w:sz="4" w:space="0" w:color="FFFFFF"/>
              <w:right w:val="nil"/>
            </w:tcBorders>
            <w:shd w:val="clear" w:color="auto" w:fill="B4C5E7"/>
          </w:tcPr>
          <w:p w:rsidR="005F0291" w:rsidRDefault="00AC7D4A">
            <w:pPr>
              <w:spacing w:after="0" w:line="259" w:lineRule="auto"/>
              <w:ind w:left="1" w:right="0" w:firstLine="0"/>
              <w:jc w:val="left"/>
            </w:pPr>
            <w:r>
              <w:rPr>
                <w:sz w:val="20"/>
                <w:szCs w:val="20"/>
                <w:rtl/>
              </w:rPr>
              <w:t xml:space="preserve">پدچشمی </w:t>
            </w:r>
          </w:p>
        </w:tc>
      </w:tr>
      <w:tr w:rsidR="005F0291">
        <w:trPr>
          <w:trHeight w:val="305"/>
        </w:trPr>
        <w:tc>
          <w:tcPr>
            <w:tcW w:w="2336" w:type="dxa"/>
            <w:tcBorders>
              <w:top w:val="single" w:sz="4" w:space="0" w:color="FFFFFF"/>
              <w:left w:val="single" w:sz="4" w:space="0" w:color="FFFFFF"/>
              <w:bottom w:val="single" w:sz="4" w:space="0" w:color="FFFFFF"/>
              <w:right w:val="single" w:sz="4" w:space="0" w:color="FFFFFF"/>
            </w:tcBorders>
            <w:shd w:val="clear" w:color="auto" w:fill="DADADB"/>
          </w:tcPr>
          <w:p w:rsidR="005F0291" w:rsidRDefault="00AC7D4A">
            <w:pPr>
              <w:spacing w:after="0" w:line="259" w:lineRule="auto"/>
              <w:ind w:right="0" w:firstLine="0"/>
              <w:jc w:val="left"/>
            </w:pPr>
            <w:r>
              <w:rPr>
                <w:sz w:val="20"/>
                <w:szCs w:val="20"/>
                <w:rtl/>
              </w:rPr>
              <w:t xml:space="preserve">کوتاه کردن ناخن </w:t>
            </w:r>
          </w:p>
        </w:tc>
        <w:tc>
          <w:tcPr>
            <w:tcW w:w="2335" w:type="dxa"/>
            <w:tcBorders>
              <w:top w:val="single" w:sz="4" w:space="0" w:color="FFFFFF"/>
              <w:left w:val="single" w:sz="4" w:space="0" w:color="FFFFFF"/>
              <w:bottom w:val="single" w:sz="4" w:space="0" w:color="FFFFFF"/>
              <w:right w:val="single" w:sz="4" w:space="0" w:color="FFFFFF"/>
            </w:tcBorders>
            <w:shd w:val="clear" w:color="auto" w:fill="DADADB"/>
          </w:tcPr>
          <w:p w:rsidR="005F0291" w:rsidRDefault="00AC7D4A">
            <w:pPr>
              <w:spacing w:after="0" w:line="259" w:lineRule="auto"/>
              <w:ind w:right="0" w:firstLine="0"/>
              <w:jc w:val="left"/>
            </w:pPr>
            <w:r>
              <w:rPr>
                <w:sz w:val="20"/>
                <w:szCs w:val="20"/>
                <w:rtl/>
              </w:rPr>
              <w:t xml:space="preserve">ناخن گیر </w:t>
            </w:r>
          </w:p>
        </w:tc>
        <w:tc>
          <w:tcPr>
            <w:tcW w:w="2336" w:type="dxa"/>
            <w:tcBorders>
              <w:top w:val="single" w:sz="4" w:space="0" w:color="FFFFFF"/>
              <w:left w:val="single" w:sz="4" w:space="0" w:color="FFFFFF"/>
              <w:bottom w:val="single" w:sz="4" w:space="0" w:color="FFFFFF"/>
              <w:right w:val="single" w:sz="4" w:space="0" w:color="FFFFFF"/>
            </w:tcBorders>
            <w:shd w:val="clear" w:color="auto" w:fill="DADADB"/>
          </w:tcPr>
          <w:p w:rsidR="005F0291" w:rsidRDefault="00AC7D4A">
            <w:pPr>
              <w:spacing w:after="0" w:line="259" w:lineRule="auto"/>
              <w:ind w:right="0" w:firstLine="0"/>
              <w:jc w:val="left"/>
            </w:pPr>
            <w:r>
              <w:rPr>
                <w:sz w:val="20"/>
                <w:szCs w:val="20"/>
                <w:rtl/>
              </w:rPr>
              <w:t xml:space="preserve">بریدن باند </w:t>
            </w:r>
          </w:p>
        </w:tc>
        <w:tc>
          <w:tcPr>
            <w:tcW w:w="2330" w:type="dxa"/>
            <w:tcBorders>
              <w:top w:val="single" w:sz="4" w:space="0" w:color="FFFFFF"/>
              <w:left w:val="single" w:sz="4" w:space="0" w:color="FFFFFF"/>
              <w:bottom w:val="single" w:sz="4" w:space="0" w:color="FFFFFF"/>
              <w:right w:val="nil"/>
            </w:tcBorders>
            <w:shd w:val="clear" w:color="auto" w:fill="DADADB"/>
          </w:tcPr>
          <w:p w:rsidR="005F0291" w:rsidRDefault="00AC7D4A">
            <w:pPr>
              <w:spacing w:after="0" w:line="259" w:lineRule="auto"/>
              <w:ind w:left="0" w:right="0" w:firstLine="0"/>
              <w:jc w:val="left"/>
            </w:pPr>
            <w:r>
              <w:rPr>
                <w:sz w:val="20"/>
                <w:szCs w:val="20"/>
                <w:rtl/>
              </w:rPr>
              <w:t xml:space="preserve">قیچی </w:t>
            </w:r>
          </w:p>
        </w:tc>
      </w:tr>
    </w:tbl>
    <w:p w:rsidR="005F0291" w:rsidRDefault="00AC7D4A">
      <w:pPr>
        <w:bidi w:val="0"/>
        <w:spacing w:after="111" w:line="259" w:lineRule="auto"/>
        <w:ind w:left="0" w:right="722" w:firstLine="0"/>
        <w:jc w:val="right"/>
      </w:pPr>
      <w:r>
        <w:rPr>
          <w:sz w:val="18"/>
        </w:rPr>
        <w:t xml:space="preserve"> </w:t>
      </w:r>
    </w:p>
    <w:p w:rsidR="005F0291" w:rsidRDefault="00AC7D4A">
      <w:pPr>
        <w:ind w:left="7" w:right="70" w:firstLine="285"/>
      </w:pPr>
      <w:r>
        <w:rPr>
          <w:b/>
          <w:bCs/>
          <w:szCs w:val="26"/>
        </w:rPr>
        <w:t>2</w:t>
      </w:r>
      <w:r>
        <w:rPr>
          <w:b/>
          <w:bCs/>
          <w:szCs w:val="26"/>
          <w:rtl/>
        </w:rPr>
        <w:t>-</w:t>
      </w:r>
      <w:r>
        <w:rPr>
          <w:b/>
          <w:bCs/>
          <w:szCs w:val="26"/>
        </w:rPr>
        <w:t>9</w:t>
      </w:r>
      <w:r>
        <w:rPr>
          <w:b/>
          <w:bCs/>
          <w:szCs w:val="26"/>
          <w:rtl/>
        </w:rPr>
        <w:t>-</w:t>
      </w:r>
      <w:r>
        <w:rPr>
          <w:b/>
          <w:bCs/>
          <w:szCs w:val="26"/>
        </w:rPr>
        <w:t>1</w:t>
      </w:r>
      <w:r>
        <w:rPr>
          <w:b/>
          <w:bCs/>
          <w:szCs w:val="26"/>
          <w:rtl/>
        </w:rPr>
        <w:t>-</w:t>
      </w:r>
      <w:r>
        <w:rPr>
          <w:b/>
          <w:bCs/>
          <w:szCs w:val="26"/>
        </w:rPr>
        <w:t>9</w:t>
      </w:r>
      <w:r>
        <w:rPr>
          <w:b/>
          <w:bCs/>
          <w:szCs w:val="26"/>
          <w:rtl/>
        </w:rPr>
        <w:t xml:space="preserve">- </w:t>
      </w:r>
      <w:r>
        <w:rPr>
          <w:szCs w:val="26"/>
          <w:rtl/>
        </w:rPr>
        <w:t xml:space="preserve">در کارگاه ساختمانی در مناطقی که احتمال گزیدگی کارگران توسط مارهاي سمی، عقرب، رتیل و </w:t>
      </w:r>
      <w:r>
        <w:rPr>
          <w:szCs w:val="26"/>
          <w:rtl/>
        </w:rPr>
        <w:t>مانند آن وجود دارد باید براي مقابله با این موارد ابزار آلات دفع حیوانات گزنده و جعبه کمکهاي اولیه حاوي پادزهر موجود باشد. تزریق پاد زهر و رسیدگی فوري به وضعیت افراد گزیده شده باید توسط فرد آموزش دیده انجام شود. در مناطقی که احتمال حمله حیوانات وحشی به شاغل</w:t>
      </w:r>
      <w:r>
        <w:rPr>
          <w:szCs w:val="26"/>
          <w:rtl/>
        </w:rPr>
        <w:t>ان کارگاهی وجود دارد باید تمهیدات لازم براي مقابله و جلوگیري از ورود آنها به داخل محدوده کارگاه و حفاظت شاغلان در زمان تردد در داخل و اطراف کارگاه در برابر حملات حیوانات درنده بهعمل آورده شود.</w:t>
      </w:r>
      <w:r>
        <w:rPr>
          <w:sz w:val="27"/>
          <w:szCs w:val="27"/>
          <w:rtl/>
        </w:rPr>
        <w:t xml:space="preserve"> </w:t>
      </w:r>
    </w:p>
    <w:p w:rsidR="005F0291" w:rsidRDefault="00AC7D4A">
      <w:pPr>
        <w:ind w:left="7" w:right="70" w:firstLine="284"/>
      </w:pPr>
      <w:r>
        <w:rPr>
          <w:b/>
          <w:bCs/>
          <w:szCs w:val="26"/>
        </w:rPr>
        <w:t>2</w:t>
      </w:r>
      <w:r>
        <w:rPr>
          <w:b/>
          <w:bCs/>
          <w:szCs w:val="26"/>
          <w:rtl/>
        </w:rPr>
        <w:t>-</w:t>
      </w:r>
      <w:r>
        <w:rPr>
          <w:b/>
          <w:bCs/>
          <w:szCs w:val="26"/>
        </w:rPr>
        <w:t>9</w:t>
      </w:r>
      <w:r>
        <w:rPr>
          <w:b/>
          <w:bCs/>
          <w:szCs w:val="26"/>
          <w:rtl/>
        </w:rPr>
        <w:t>-</w:t>
      </w:r>
      <w:r>
        <w:rPr>
          <w:b/>
          <w:bCs/>
          <w:szCs w:val="26"/>
        </w:rPr>
        <w:t>1</w:t>
      </w:r>
      <w:r>
        <w:rPr>
          <w:b/>
          <w:bCs/>
          <w:szCs w:val="26"/>
          <w:rtl/>
        </w:rPr>
        <w:t>-</w:t>
      </w:r>
      <w:r>
        <w:rPr>
          <w:b/>
          <w:bCs/>
          <w:szCs w:val="26"/>
        </w:rPr>
        <w:t>10</w:t>
      </w:r>
      <w:r>
        <w:rPr>
          <w:b/>
          <w:bCs/>
          <w:szCs w:val="26"/>
          <w:rtl/>
        </w:rPr>
        <w:t xml:space="preserve">- </w:t>
      </w:r>
      <w:r>
        <w:rPr>
          <w:szCs w:val="26"/>
          <w:rtl/>
        </w:rPr>
        <w:t>باید دستورات بهداشتی مربوط به کارگاه و همچنین دستورا</w:t>
      </w:r>
      <w:r>
        <w:rPr>
          <w:szCs w:val="26"/>
          <w:rtl/>
        </w:rPr>
        <w:t>ت بهداشتی مربوط به امراض واگیر و امراضی که بهصورت همهگیر در آمده است براي اطلاع کارگران در محلهاي مناسب نصب شود.</w:t>
      </w:r>
      <w:r>
        <w:rPr>
          <w:rFonts w:ascii="Calibri" w:eastAsia="Calibri" w:hAnsi="Calibri" w:cs="Calibri"/>
          <w:szCs w:val="26"/>
          <w:rtl/>
        </w:rPr>
        <w:t xml:space="preserve"> </w:t>
      </w:r>
    </w:p>
    <w:p w:rsidR="005F0291" w:rsidRDefault="00AC7D4A">
      <w:pPr>
        <w:spacing w:after="95" w:line="265" w:lineRule="auto"/>
        <w:ind w:left="287" w:right="0" w:hanging="10"/>
        <w:jc w:val="left"/>
      </w:pPr>
      <w:r>
        <w:rPr>
          <w:b/>
          <w:bCs/>
          <w:szCs w:val="26"/>
        </w:rPr>
        <w:t>2</w:t>
      </w:r>
      <w:r>
        <w:rPr>
          <w:b/>
          <w:bCs/>
          <w:szCs w:val="26"/>
          <w:rtl/>
        </w:rPr>
        <w:t>-</w:t>
      </w:r>
      <w:r>
        <w:rPr>
          <w:b/>
          <w:bCs/>
          <w:szCs w:val="26"/>
        </w:rPr>
        <w:t>9</w:t>
      </w:r>
      <w:r>
        <w:rPr>
          <w:b/>
          <w:bCs/>
          <w:szCs w:val="26"/>
          <w:rtl/>
        </w:rPr>
        <w:t>-</w:t>
      </w:r>
      <w:r>
        <w:rPr>
          <w:b/>
          <w:bCs/>
          <w:szCs w:val="26"/>
        </w:rPr>
        <w:t>1</w:t>
      </w:r>
      <w:r>
        <w:rPr>
          <w:b/>
          <w:bCs/>
          <w:szCs w:val="26"/>
          <w:rtl/>
        </w:rPr>
        <w:t>-</w:t>
      </w:r>
      <w:r>
        <w:rPr>
          <w:b/>
          <w:bCs/>
          <w:szCs w:val="26"/>
        </w:rPr>
        <w:t>11</w:t>
      </w:r>
      <w:r>
        <w:rPr>
          <w:b/>
          <w:bCs/>
          <w:szCs w:val="26"/>
          <w:rtl/>
        </w:rPr>
        <w:t xml:space="preserve">- </w:t>
      </w:r>
      <w:r>
        <w:rPr>
          <w:szCs w:val="26"/>
          <w:rtl/>
        </w:rPr>
        <w:t xml:space="preserve">مراقبتهاي بهداشتی در کارگاه باید شامل موارد ذیل باشد: </w:t>
      </w:r>
    </w:p>
    <w:p w:rsidR="005F0291" w:rsidRDefault="00AC7D4A">
      <w:pPr>
        <w:ind w:left="288" w:right="70"/>
      </w:pPr>
      <w:r>
        <w:rPr>
          <w:b/>
          <w:bCs/>
          <w:szCs w:val="26"/>
          <w:rtl/>
        </w:rPr>
        <w:t>الف-</w:t>
      </w:r>
      <w:r>
        <w:rPr>
          <w:szCs w:val="26"/>
          <w:rtl/>
        </w:rPr>
        <w:t>کنترل بهداشت عمومی کارگاه از نظر وضع بهداشتی ساختمان، نظافت، آب آشامیدنی،</w:t>
      </w:r>
      <w:r>
        <w:rPr>
          <w:szCs w:val="26"/>
          <w:rtl/>
        </w:rPr>
        <w:t xml:space="preserve"> حمام، سرویس بهداشتی ،دستشویی، رختکن، دفع زباله، فاضلاب و همچنین بهداشت تاسیسات دیگر از قبیل آشپزخانه، سالن غذاخوري، اقامتگاه کارگري و نظایر آن (در صورت وجود). </w:t>
      </w:r>
    </w:p>
    <w:p w:rsidR="005F0291" w:rsidRDefault="00AC7D4A">
      <w:pPr>
        <w:numPr>
          <w:ilvl w:val="0"/>
          <w:numId w:val="89"/>
        </w:numPr>
        <w:ind w:right="70"/>
      </w:pPr>
      <w:r>
        <w:rPr>
          <w:szCs w:val="26"/>
          <w:rtl/>
        </w:rPr>
        <w:t>کنترل بهداشت محیط کار نسبت به کلیه عوامل فیزیکی و شیمیایی و بیولوژیکی که ممکن است سلامت کارگران</w:t>
      </w:r>
      <w:r>
        <w:rPr>
          <w:szCs w:val="26"/>
          <w:rtl/>
        </w:rPr>
        <w:t xml:space="preserve"> را مختل سازد مانند گردوغبار، بخارات و گازهاي زیان آور، تشعشعات و صدا، حرارت، رطوبت، نور، تهویه و ارتعاش. </w:t>
      </w:r>
    </w:p>
    <w:p w:rsidR="005F0291" w:rsidRDefault="00AC7D4A">
      <w:pPr>
        <w:spacing w:after="95" w:line="265" w:lineRule="auto"/>
        <w:ind w:left="287" w:right="0" w:hanging="10"/>
        <w:jc w:val="left"/>
      </w:pPr>
      <w:r>
        <w:rPr>
          <w:b/>
          <w:bCs/>
          <w:szCs w:val="26"/>
          <w:rtl/>
        </w:rPr>
        <w:t xml:space="preserve"> پ-</w:t>
      </w:r>
      <w:r>
        <w:rPr>
          <w:szCs w:val="26"/>
          <w:rtl/>
        </w:rPr>
        <w:t xml:space="preserve"> انجام نمونه برداري و آزمایشهاي لازم. </w:t>
      </w:r>
    </w:p>
    <w:p w:rsidR="005F0291" w:rsidRDefault="00AC7D4A">
      <w:pPr>
        <w:numPr>
          <w:ilvl w:val="0"/>
          <w:numId w:val="89"/>
        </w:numPr>
        <w:spacing w:after="237"/>
        <w:ind w:right="70"/>
      </w:pPr>
      <w:r>
        <w:rPr>
          <w:szCs w:val="26"/>
          <w:rtl/>
        </w:rPr>
        <w:t>بهبود شرایط کار از نظر اثرات نامطلوبی که کارگران به مناسبت شغل، سن، جنس، ساعت کار، میزانکار و مسائلی از قبی</w:t>
      </w:r>
      <w:r>
        <w:rPr>
          <w:szCs w:val="26"/>
          <w:rtl/>
        </w:rPr>
        <w:t xml:space="preserve">ل نوبتکاري و تسلسل کارها با آن مواجه میشوند. </w:t>
      </w:r>
    </w:p>
    <w:p w:rsidR="005F0291" w:rsidRDefault="00AC7D4A">
      <w:pPr>
        <w:spacing w:after="154" w:line="259" w:lineRule="auto"/>
        <w:ind w:left="1" w:right="0" w:hanging="10"/>
        <w:jc w:val="left"/>
      </w:pPr>
      <w:r>
        <w:rPr>
          <w:b/>
          <w:bCs/>
          <w:szCs w:val="26"/>
        </w:rPr>
        <w:lastRenderedPageBreak/>
        <w:t>2</w:t>
      </w:r>
      <w:r>
        <w:rPr>
          <w:b/>
          <w:bCs/>
          <w:szCs w:val="26"/>
          <w:rtl/>
        </w:rPr>
        <w:t>-</w:t>
      </w:r>
      <w:r>
        <w:rPr>
          <w:b/>
          <w:bCs/>
          <w:szCs w:val="26"/>
        </w:rPr>
        <w:t>9</w:t>
      </w:r>
      <w:r>
        <w:rPr>
          <w:b/>
          <w:bCs/>
          <w:szCs w:val="26"/>
          <w:rtl/>
        </w:rPr>
        <w:t>-</w:t>
      </w:r>
      <w:r>
        <w:rPr>
          <w:b/>
          <w:bCs/>
          <w:szCs w:val="26"/>
        </w:rPr>
        <w:t>2</w:t>
      </w:r>
      <w:r>
        <w:rPr>
          <w:b/>
          <w:bCs/>
          <w:szCs w:val="26"/>
          <w:rtl/>
        </w:rPr>
        <w:t xml:space="preserve">- معاینه شغلی </w:t>
      </w:r>
    </w:p>
    <w:p w:rsidR="005F0291" w:rsidRDefault="00AC7D4A">
      <w:pPr>
        <w:spacing w:after="20" w:line="296" w:lineRule="auto"/>
        <w:ind w:left="7" w:right="51" w:hanging="7"/>
        <w:jc w:val="right"/>
      </w:pPr>
      <w:r>
        <w:rPr>
          <w:b/>
          <w:bCs/>
          <w:szCs w:val="26"/>
        </w:rPr>
        <w:t>2</w:t>
      </w:r>
      <w:r>
        <w:rPr>
          <w:b/>
          <w:bCs/>
          <w:szCs w:val="26"/>
          <w:rtl/>
        </w:rPr>
        <w:t>-</w:t>
      </w:r>
      <w:r>
        <w:rPr>
          <w:b/>
          <w:bCs/>
          <w:szCs w:val="26"/>
        </w:rPr>
        <w:t>9</w:t>
      </w:r>
      <w:r>
        <w:rPr>
          <w:b/>
          <w:bCs/>
          <w:szCs w:val="26"/>
          <w:rtl/>
        </w:rPr>
        <w:t>-</w:t>
      </w:r>
      <w:r>
        <w:rPr>
          <w:b/>
          <w:bCs/>
          <w:szCs w:val="26"/>
        </w:rPr>
        <w:t>2</w:t>
      </w:r>
      <w:r>
        <w:rPr>
          <w:b/>
          <w:bCs/>
          <w:szCs w:val="26"/>
          <w:rtl/>
        </w:rPr>
        <w:t>-</w:t>
      </w:r>
      <w:r>
        <w:rPr>
          <w:b/>
          <w:bCs/>
          <w:szCs w:val="26"/>
        </w:rPr>
        <w:t>1</w:t>
      </w:r>
      <w:r>
        <w:rPr>
          <w:b/>
          <w:bCs/>
          <w:szCs w:val="26"/>
          <w:rtl/>
        </w:rPr>
        <w:t xml:space="preserve">- </w:t>
      </w:r>
      <w:r>
        <w:rPr>
          <w:szCs w:val="26"/>
          <w:rtl/>
        </w:rPr>
        <w:t>تمام شاغلین کارگاههاي ساختمانی، باید داراي کارت سلامت شغلی معتبر بوده و استعداد جسمانی و روانی متناسب با کارهاي ارجاع شده را داشته باشند. قبل از بهکارگماري مهندسان، کارمندان، پیمانک</w:t>
      </w:r>
      <w:r>
        <w:rPr>
          <w:szCs w:val="26"/>
          <w:rtl/>
        </w:rPr>
        <w:t>اران جزء، کارگران و کارآموزان، تکنیسینها، رانندگان و اپراتورهاي ماشینآلات و بهطورکلی شاغلان کارگاهی، باید از سلامت جسمانی و روانی و توان بدنی متناسب با نوع کار، عدم اعتیاد به الکل و مواد مخدر، عدم ابتلا به بیماريهاي مسري و صرع از طریق انجام آزمایشهاي پزشکی</w:t>
      </w:r>
      <w:r>
        <w:rPr>
          <w:szCs w:val="26"/>
          <w:rtl/>
        </w:rPr>
        <w:t xml:space="preserve"> تحت نظر مرجع صاحب صلاحیت اطمینان حاصل شود.</w:t>
      </w:r>
      <w:r>
        <w:rPr>
          <w:rFonts w:ascii="Times New Roman" w:eastAsia="Times New Roman" w:hAnsi="Times New Roman" w:cs="Times New Roman"/>
          <w:szCs w:val="26"/>
          <w:rtl/>
        </w:rPr>
        <w:t xml:space="preserve"> </w:t>
      </w:r>
    </w:p>
    <w:p w:rsidR="005F0291" w:rsidRDefault="00AC7D4A">
      <w:pPr>
        <w:ind w:left="290" w:right="70"/>
      </w:pPr>
      <w:r>
        <w:rPr>
          <w:b/>
          <w:bCs/>
          <w:szCs w:val="26"/>
        </w:rPr>
        <w:t>2</w:t>
      </w:r>
      <w:r>
        <w:rPr>
          <w:b/>
          <w:bCs/>
          <w:szCs w:val="26"/>
          <w:rtl/>
        </w:rPr>
        <w:t>-</w:t>
      </w:r>
      <w:r>
        <w:rPr>
          <w:b/>
          <w:bCs/>
          <w:szCs w:val="26"/>
        </w:rPr>
        <w:t>9</w:t>
      </w:r>
      <w:r>
        <w:rPr>
          <w:b/>
          <w:bCs/>
          <w:szCs w:val="26"/>
          <w:rtl/>
        </w:rPr>
        <w:t>-</w:t>
      </w:r>
      <w:r>
        <w:rPr>
          <w:b/>
          <w:bCs/>
          <w:szCs w:val="26"/>
        </w:rPr>
        <w:t>2</w:t>
      </w:r>
      <w:r>
        <w:rPr>
          <w:b/>
          <w:bCs/>
          <w:szCs w:val="26"/>
          <w:rtl/>
        </w:rPr>
        <w:t>-</w:t>
      </w:r>
      <w:r>
        <w:rPr>
          <w:b/>
          <w:bCs/>
          <w:szCs w:val="26"/>
        </w:rPr>
        <w:t>2</w:t>
      </w:r>
      <w:r>
        <w:rPr>
          <w:b/>
          <w:bCs/>
          <w:szCs w:val="26"/>
          <w:rtl/>
        </w:rPr>
        <w:t xml:space="preserve">- </w:t>
      </w:r>
      <w:r>
        <w:rPr>
          <w:szCs w:val="26"/>
          <w:rtl/>
        </w:rPr>
        <w:t>کارگرانی که در فرایند شغلی خود بهطور پیوسته یا ناپیوسته حمل دستی بار را انجام میدهند یا کارگران مشاغلی که در زمره کارهاي سخت و زیانآور قرار</w:t>
      </w:r>
      <w:r>
        <w:rPr>
          <w:rFonts w:ascii="Times New Roman" w:eastAsia="Times New Roman" w:hAnsi="Times New Roman" w:cs="Times New Roman"/>
          <w:szCs w:val="26"/>
          <w:rtl/>
        </w:rPr>
        <w:t xml:space="preserve"> </w:t>
      </w:r>
      <w:r>
        <w:rPr>
          <w:szCs w:val="26"/>
          <w:rtl/>
        </w:rPr>
        <w:t>دارند، باید علاوه بر برخورداري از سلامت جسمی، روحی و روانی متن</w:t>
      </w:r>
      <w:r>
        <w:rPr>
          <w:szCs w:val="26"/>
          <w:rtl/>
        </w:rPr>
        <w:t>اسب با نوع کار، از نظر شرایط جسمانی نظیر قد و وزن و جنسیت نیز متناسب با وظیفه محوله باشند. بهکارگیري کارگران مذکور منوط به انجام معاینات بدو استخدام و دورهاي بهویژه از نظر آسیبهاي اسکلتی ـ عضلانی مطابق قوانین کار یا دسنورالعملهاي سایر مراجع صاحب صلاحیت است</w:t>
      </w:r>
      <w:r>
        <w:rPr>
          <w:szCs w:val="26"/>
          <w:rtl/>
        </w:rPr>
        <w:t xml:space="preserve"> .باید ترتیبی اتخاذ شود که کارگران شاغل در کارهاي سخت و زیان آور و کارگران کمتر از </w:t>
      </w:r>
      <w:r>
        <w:rPr>
          <w:szCs w:val="26"/>
        </w:rPr>
        <w:t>18</w:t>
      </w:r>
      <w:r>
        <w:rPr>
          <w:szCs w:val="26"/>
          <w:rtl/>
        </w:rPr>
        <w:t xml:space="preserve"> سال و معلولین تحت مراقبت مخصوص قرار گیرند. فواصل تجدید معاینات این افراد نیز از طرف مرجع صاحب صلاحیت تعیین میشود.</w:t>
      </w:r>
      <w:r>
        <w:rPr>
          <w:rFonts w:ascii="Times New Roman" w:eastAsia="Times New Roman" w:hAnsi="Times New Roman" w:cs="Times New Roman"/>
          <w:szCs w:val="26"/>
          <w:rtl/>
        </w:rPr>
        <w:t xml:space="preserve"> </w:t>
      </w:r>
    </w:p>
    <w:p w:rsidR="005F0291" w:rsidRDefault="00AC7D4A">
      <w:pPr>
        <w:spacing w:after="237"/>
        <w:ind w:left="12" w:right="70"/>
      </w:pPr>
      <w:r>
        <w:rPr>
          <w:b/>
          <w:bCs/>
          <w:szCs w:val="26"/>
        </w:rPr>
        <w:t>2</w:t>
      </w:r>
      <w:r>
        <w:rPr>
          <w:b/>
          <w:bCs/>
          <w:szCs w:val="26"/>
          <w:rtl/>
        </w:rPr>
        <w:t>-</w:t>
      </w:r>
      <w:r>
        <w:rPr>
          <w:b/>
          <w:bCs/>
          <w:szCs w:val="26"/>
        </w:rPr>
        <w:t>9</w:t>
      </w:r>
      <w:r>
        <w:rPr>
          <w:b/>
          <w:bCs/>
          <w:szCs w:val="26"/>
          <w:rtl/>
        </w:rPr>
        <w:t>-</w:t>
      </w:r>
      <w:r>
        <w:rPr>
          <w:b/>
          <w:bCs/>
          <w:szCs w:val="26"/>
        </w:rPr>
        <w:t>2</w:t>
      </w:r>
      <w:r>
        <w:rPr>
          <w:b/>
          <w:bCs/>
          <w:szCs w:val="26"/>
          <w:rtl/>
        </w:rPr>
        <w:t>-</w:t>
      </w:r>
      <w:r>
        <w:rPr>
          <w:b/>
          <w:bCs/>
          <w:szCs w:val="26"/>
        </w:rPr>
        <w:t>3</w:t>
      </w:r>
      <w:r>
        <w:rPr>
          <w:b/>
          <w:bCs/>
          <w:szCs w:val="26"/>
          <w:rtl/>
        </w:rPr>
        <w:t xml:space="preserve">- </w:t>
      </w:r>
      <w:r>
        <w:rPr>
          <w:szCs w:val="26"/>
          <w:rtl/>
        </w:rPr>
        <w:t>کارگران کارگاه باید لااقل سالی یکبار مورد معای</w:t>
      </w:r>
      <w:r>
        <w:rPr>
          <w:szCs w:val="26"/>
          <w:rtl/>
        </w:rPr>
        <w:t>نه پزشکی قرار گیرند و نتایج آزمایش در پرونده پزشکی آنها منعکس شود.</w:t>
      </w:r>
      <w:r>
        <w:rPr>
          <w:rFonts w:ascii="Times New Roman" w:eastAsia="Times New Roman" w:hAnsi="Times New Roman" w:cs="Times New Roman"/>
          <w:szCs w:val="26"/>
          <w:rtl/>
        </w:rPr>
        <w:t xml:space="preserve"> </w:t>
      </w:r>
    </w:p>
    <w:p w:rsidR="005F0291" w:rsidRDefault="00AC7D4A">
      <w:pPr>
        <w:spacing w:after="154" w:line="259" w:lineRule="auto"/>
        <w:ind w:left="1" w:right="0" w:hanging="10"/>
        <w:jc w:val="left"/>
      </w:pPr>
      <w:r>
        <w:rPr>
          <w:b/>
          <w:bCs/>
          <w:szCs w:val="26"/>
        </w:rPr>
        <w:t>2</w:t>
      </w:r>
      <w:r>
        <w:rPr>
          <w:b/>
          <w:bCs/>
          <w:szCs w:val="26"/>
          <w:rtl/>
        </w:rPr>
        <w:t>-</w:t>
      </w:r>
      <w:r>
        <w:rPr>
          <w:b/>
          <w:bCs/>
          <w:szCs w:val="26"/>
        </w:rPr>
        <w:t>9</w:t>
      </w:r>
      <w:r>
        <w:rPr>
          <w:b/>
          <w:bCs/>
          <w:szCs w:val="26"/>
          <w:rtl/>
        </w:rPr>
        <w:t>-</w:t>
      </w:r>
      <w:r>
        <w:rPr>
          <w:b/>
          <w:bCs/>
          <w:szCs w:val="26"/>
        </w:rPr>
        <w:t>3</w:t>
      </w:r>
      <w:r>
        <w:rPr>
          <w:b/>
          <w:bCs/>
          <w:szCs w:val="26"/>
          <w:rtl/>
        </w:rPr>
        <w:t xml:space="preserve">- مرکز بهداشت </w:t>
      </w:r>
    </w:p>
    <w:p w:rsidR="005F0291" w:rsidRDefault="00AC7D4A">
      <w:pPr>
        <w:ind w:left="288" w:right="70"/>
      </w:pPr>
      <w:r>
        <w:rPr>
          <w:b/>
          <w:bCs/>
          <w:szCs w:val="26"/>
        </w:rPr>
        <w:t>2</w:t>
      </w:r>
      <w:r>
        <w:rPr>
          <w:b/>
          <w:bCs/>
          <w:szCs w:val="26"/>
          <w:rtl/>
        </w:rPr>
        <w:t>-</w:t>
      </w:r>
      <w:r>
        <w:rPr>
          <w:b/>
          <w:bCs/>
          <w:szCs w:val="26"/>
        </w:rPr>
        <w:t>9</w:t>
      </w:r>
      <w:r>
        <w:rPr>
          <w:b/>
          <w:bCs/>
          <w:szCs w:val="26"/>
          <w:rtl/>
        </w:rPr>
        <w:t>-</w:t>
      </w:r>
      <w:r>
        <w:rPr>
          <w:b/>
          <w:bCs/>
          <w:szCs w:val="26"/>
        </w:rPr>
        <w:t>3</w:t>
      </w:r>
      <w:r>
        <w:rPr>
          <w:b/>
          <w:bCs/>
          <w:szCs w:val="26"/>
          <w:rtl/>
        </w:rPr>
        <w:t>-</w:t>
      </w:r>
      <w:r>
        <w:rPr>
          <w:b/>
          <w:bCs/>
          <w:szCs w:val="26"/>
        </w:rPr>
        <w:t>1</w:t>
      </w:r>
      <w:r>
        <w:rPr>
          <w:b/>
          <w:bCs/>
          <w:szCs w:val="26"/>
          <w:rtl/>
        </w:rPr>
        <w:t xml:space="preserve">- </w:t>
      </w:r>
      <w:r>
        <w:rPr>
          <w:szCs w:val="26"/>
          <w:rtl/>
        </w:rPr>
        <w:t xml:space="preserve">در کارگاههاي ساختمانی با بیش از </w:t>
      </w:r>
      <w:r>
        <w:rPr>
          <w:szCs w:val="26"/>
        </w:rPr>
        <w:t>200</w:t>
      </w:r>
      <w:r>
        <w:rPr>
          <w:szCs w:val="26"/>
          <w:rtl/>
        </w:rPr>
        <w:t xml:space="preserve"> نفر شاغل، باید نسبت به تشکیل خانه (مرکز) بهداشت اقدام شود و امکانات لازم براي ارائه کمکهاي اولیه و خدمات بهداشت کار در </w:t>
      </w:r>
      <w:r>
        <w:rPr>
          <w:szCs w:val="26"/>
          <w:rtl/>
        </w:rPr>
        <w:t xml:space="preserve">مخاطراتی چون مسمومیت، استنشاق گازهاي سمی، سوختگی، برق گرفتگی و غیره فراهم باشد. </w:t>
      </w:r>
    </w:p>
    <w:p w:rsidR="005F0291" w:rsidRDefault="00AC7D4A">
      <w:pPr>
        <w:spacing w:after="242"/>
        <w:ind w:left="286" w:right="70"/>
      </w:pPr>
      <w:r>
        <w:rPr>
          <w:b/>
          <w:bCs/>
          <w:szCs w:val="26"/>
        </w:rPr>
        <w:t>2</w:t>
      </w:r>
      <w:r>
        <w:rPr>
          <w:b/>
          <w:bCs/>
          <w:szCs w:val="26"/>
          <w:rtl/>
        </w:rPr>
        <w:t>-</w:t>
      </w:r>
      <w:r>
        <w:rPr>
          <w:b/>
          <w:bCs/>
          <w:szCs w:val="26"/>
        </w:rPr>
        <w:t>9</w:t>
      </w:r>
      <w:r>
        <w:rPr>
          <w:b/>
          <w:bCs/>
          <w:szCs w:val="26"/>
          <w:rtl/>
        </w:rPr>
        <w:t>-</w:t>
      </w:r>
      <w:r>
        <w:rPr>
          <w:b/>
          <w:bCs/>
          <w:szCs w:val="26"/>
        </w:rPr>
        <w:t>3</w:t>
      </w:r>
      <w:r>
        <w:rPr>
          <w:b/>
          <w:bCs/>
          <w:szCs w:val="26"/>
          <w:rtl/>
        </w:rPr>
        <w:t>-</w:t>
      </w:r>
      <w:r>
        <w:rPr>
          <w:b/>
          <w:bCs/>
          <w:szCs w:val="26"/>
        </w:rPr>
        <w:t>2</w:t>
      </w:r>
      <w:r>
        <w:rPr>
          <w:b/>
          <w:bCs/>
          <w:szCs w:val="26"/>
          <w:rtl/>
        </w:rPr>
        <w:t xml:space="preserve">- </w:t>
      </w:r>
      <w:r>
        <w:rPr>
          <w:szCs w:val="26"/>
          <w:rtl/>
        </w:rPr>
        <w:t>مرکز بهداشت کار باید پرونده پزشکی براي کارگران تنظیم نماید و آمارهاي مربوط به حوادث و بیماريهاي ناشی از کار و اطلاعات مربوط به شرایط بهداشتی کارگاه و خدمات مرکز بهداش</w:t>
      </w:r>
      <w:r>
        <w:rPr>
          <w:szCs w:val="26"/>
          <w:rtl/>
        </w:rPr>
        <w:t xml:space="preserve">ت کار را بهطور مرتب تهیه و بهمنظور بررسی، نگهداري نماید. مسئول مرکز بهداشت کار موظف است در صورت مشاهده بیماريهاي شغلی و حوادث ناشی از کار مراتب را به مرجع صاحب صلاحیت اعلام نماید. </w:t>
      </w:r>
    </w:p>
    <w:p w:rsidR="005F0291" w:rsidRDefault="00AC7D4A">
      <w:pPr>
        <w:spacing w:after="298" w:line="259" w:lineRule="auto"/>
        <w:ind w:left="1" w:right="0" w:hanging="10"/>
        <w:jc w:val="left"/>
      </w:pPr>
      <w:r>
        <w:rPr>
          <w:b/>
          <w:bCs/>
          <w:szCs w:val="26"/>
        </w:rPr>
        <w:t>2</w:t>
      </w:r>
      <w:r>
        <w:rPr>
          <w:b/>
          <w:bCs/>
          <w:szCs w:val="26"/>
          <w:rtl/>
        </w:rPr>
        <w:t>-</w:t>
      </w:r>
      <w:r>
        <w:rPr>
          <w:b/>
          <w:bCs/>
          <w:szCs w:val="26"/>
        </w:rPr>
        <w:t>9</w:t>
      </w:r>
      <w:r>
        <w:rPr>
          <w:b/>
          <w:bCs/>
          <w:szCs w:val="26"/>
          <w:rtl/>
        </w:rPr>
        <w:t>-</w:t>
      </w:r>
      <w:r>
        <w:rPr>
          <w:b/>
          <w:bCs/>
          <w:szCs w:val="26"/>
        </w:rPr>
        <w:t>4</w:t>
      </w:r>
      <w:r>
        <w:rPr>
          <w:b/>
          <w:bCs/>
          <w:szCs w:val="26"/>
          <w:rtl/>
        </w:rPr>
        <w:t xml:space="preserve">- تاسیسات و تسهیلات بهداشتی کارگاه </w:t>
      </w:r>
    </w:p>
    <w:p w:rsidR="005F0291" w:rsidRDefault="00AC7D4A">
      <w:pPr>
        <w:spacing w:after="192" w:line="259" w:lineRule="auto"/>
        <w:ind w:left="-1" w:right="0" w:hanging="10"/>
        <w:jc w:val="left"/>
      </w:pPr>
      <w:r>
        <w:rPr>
          <w:b/>
          <w:bCs/>
          <w:sz w:val="24"/>
          <w:szCs w:val="24"/>
        </w:rPr>
        <w:lastRenderedPageBreak/>
        <w:t>2</w:t>
      </w:r>
      <w:r>
        <w:rPr>
          <w:b/>
          <w:bCs/>
          <w:sz w:val="24"/>
          <w:szCs w:val="24"/>
          <w:rtl/>
        </w:rPr>
        <w:t>-</w:t>
      </w:r>
      <w:r>
        <w:rPr>
          <w:b/>
          <w:bCs/>
          <w:sz w:val="24"/>
          <w:szCs w:val="24"/>
        </w:rPr>
        <w:t>9</w:t>
      </w:r>
      <w:r>
        <w:rPr>
          <w:b/>
          <w:bCs/>
          <w:sz w:val="24"/>
          <w:szCs w:val="24"/>
          <w:rtl/>
        </w:rPr>
        <w:t>-</w:t>
      </w:r>
      <w:r>
        <w:rPr>
          <w:b/>
          <w:bCs/>
          <w:sz w:val="24"/>
          <w:szCs w:val="24"/>
        </w:rPr>
        <w:t>4</w:t>
      </w:r>
      <w:r>
        <w:rPr>
          <w:b/>
          <w:bCs/>
          <w:sz w:val="24"/>
          <w:szCs w:val="24"/>
          <w:rtl/>
        </w:rPr>
        <w:t>-</w:t>
      </w:r>
      <w:r>
        <w:rPr>
          <w:b/>
          <w:bCs/>
          <w:sz w:val="24"/>
          <w:szCs w:val="24"/>
        </w:rPr>
        <w:t>1</w:t>
      </w:r>
      <w:r>
        <w:rPr>
          <w:b/>
          <w:bCs/>
          <w:sz w:val="24"/>
          <w:szCs w:val="24"/>
          <w:rtl/>
        </w:rPr>
        <w:t xml:space="preserve">- تاسیسات بهداشتی کارگاه </w:t>
      </w:r>
    </w:p>
    <w:p w:rsidR="005F0291" w:rsidRDefault="00AC7D4A">
      <w:pPr>
        <w:spacing w:after="108" w:line="259" w:lineRule="auto"/>
        <w:ind w:left="-1" w:right="0" w:hanging="10"/>
        <w:jc w:val="left"/>
      </w:pPr>
      <w:r>
        <w:rPr>
          <w:b/>
          <w:bCs/>
          <w:sz w:val="24"/>
          <w:szCs w:val="24"/>
          <w:rtl/>
        </w:rPr>
        <w:t xml:space="preserve">الف- آب آشامیدنی و بهداشتی </w:t>
      </w:r>
    </w:p>
    <w:p w:rsidR="005F0291" w:rsidRDefault="00AC7D4A">
      <w:pPr>
        <w:spacing w:after="37"/>
        <w:ind w:left="12" w:right="70"/>
      </w:pPr>
      <w:r>
        <w:rPr>
          <w:b/>
          <w:bCs/>
          <w:szCs w:val="26"/>
          <w:rtl/>
        </w:rPr>
        <w:t>الف-</w:t>
      </w:r>
      <w:r>
        <w:rPr>
          <w:b/>
          <w:bCs/>
          <w:szCs w:val="26"/>
        </w:rPr>
        <w:t>1</w:t>
      </w:r>
      <w:r>
        <w:rPr>
          <w:b/>
          <w:bCs/>
          <w:szCs w:val="26"/>
          <w:rtl/>
        </w:rPr>
        <w:t xml:space="preserve">- </w:t>
      </w:r>
      <w:r>
        <w:rPr>
          <w:szCs w:val="26"/>
          <w:rtl/>
        </w:rPr>
        <w:t>در تمام محلهاي کار در کارگاه ساختمانی، باید آب آشامیدنی سالم، گوارا و کافی در اختیار کارگران قرار گیرد. آب آشامیدنی باید از منابع بهداشتی تأیید شده تهیه شود و تمام نکات بهداشتی از نظر سالم نگه داشتن مخازن و ظروف نگهداري آ</w:t>
      </w:r>
      <w:r>
        <w:rPr>
          <w:szCs w:val="26"/>
          <w:rtl/>
        </w:rPr>
        <w:t xml:space="preserve">ب رعایت شود. مصارف بهداشتی باید منطبق بر استانداردهاي بهداشتی و مورد تایید مرجع صاحب صلاحیت باشد. </w:t>
      </w:r>
    </w:p>
    <w:p w:rsidR="005F0291" w:rsidRDefault="00AC7D4A">
      <w:pPr>
        <w:ind w:left="287" w:right="70"/>
      </w:pPr>
      <w:r>
        <w:rPr>
          <w:b/>
          <w:bCs/>
          <w:szCs w:val="26"/>
          <w:rtl/>
        </w:rPr>
        <w:t>الف-</w:t>
      </w:r>
      <w:r>
        <w:rPr>
          <w:b/>
          <w:bCs/>
          <w:szCs w:val="26"/>
        </w:rPr>
        <w:t>2</w:t>
      </w:r>
      <w:r>
        <w:rPr>
          <w:b/>
          <w:bCs/>
          <w:szCs w:val="26"/>
          <w:rtl/>
        </w:rPr>
        <w:t xml:space="preserve">- </w:t>
      </w:r>
      <w:r>
        <w:rPr>
          <w:szCs w:val="26"/>
          <w:rtl/>
        </w:rPr>
        <w:t>در کارگاههایی که از آب چاه استفاده مینمایند، ساخت، بهرهبرداري و لولهکشی آب باید منطبق بر ضوابط بهداشتی باشد و باید از طریق نمونه برداري و آزمایشهاي لا</w:t>
      </w:r>
      <w:r>
        <w:rPr>
          <w:szCs w:val="26"/>
          <w:rtl/>
        </w:rPr>
        <w:t xml:space="preserve">زم از سالم بودن آب اطمینان حاصل شود. براي ضد عفونی کردن آب باید از دستگاه کلرزنی بهطوريکه کلر باقی مانده </w:t>
      </w:r>
      <w:r>
        <w:rPr>
          <w:szCs w:val="26"/>
        </w:rPr>
        <w:t>5</w:t>
      </w:r>
      <w:r>
        <w:rPr>
          <w:szCs w:val="26"/>
          <w:rtl/>
        </w:rPr>
        <w:t>/</w:t>
      </w:r>
      <w:r>
        <w:rPr>
          <w:szCs w:val="26"/>
        </w:rPr>
        <w:t>0</w:t>
      </w:r>
      <w:r>
        <w:rPr>
          <w:szCs w:val="26"/>
          <w:rtl/>
        </w:rPr>
        <w:t xml:space="preserve"> </w:t>
      </w:r>
      <w:r>
        <w:rPr>
          <w:rFonts w:ascii="Times New Roman" w:eastAsia="Times New Roman" w:hAnsi="Times New Roman" w:cs="Times New Roman"/>
          <w:szCs w:val="26"/>
          <w:rtl/>
        </w:rPr>
        <w:t>–</w:t>
      </w:r>
      <w:r>
        <w:rPr>
          <w:szCs w:val="26"/>
          <w:rtl/>
        </w:rPr>
        <w:t xml:space="preserve"> </w:t>
      </w:r>
      <w:r>
        <w:rPr>
          <w:szCs w:val="26"/>
        </w:rPr>
        <w:t>2</w:t>
      </w:r>
      <w:r>
        <w:rPr>
          <w:szCs w:val="26"/>
          <w:rtl/>
        </w:rPr>
        <w:t>/</w:t>
      </w:r>
      <w:r>
        <w:rPr>
          <w:szCs w:val="26"/>
        </w:rPr>
        <w:t>0</w:t>
      </w:r>
      <w:r>
        <w:rPr>
          <w:szCs w:val="26"/>
          <w:rtl/>
        </w:rPr>
        <w:t xml:space="preserve"> قسمت در میلیون باشد استفاده شود. ذخیره سازي آب باید در مخازن سربسته و محفوظ که طبق اصول بهداشتی ساخته و نگهداري میشوند، انجام شود. </w:t>
      </w:r>
    </w:p>
    <w:p w:rsidR="005F0291" w:rsidRDefault="00AC7D4A">
      <w:pPr>
        <w:spacing w:after="99"/>
        <w:ind w:left="12" w:right="70"/>
      </w:pPr>
      <w:r>
        <w:rPr>
          <w:b/>
          <w:bCs/>
          <w:szCs w:val="26"/>
          <w:rtl/>
        </w:rPr>
        <w:t>الف-</w:t>
      </w:r>
      <w:r>
        <w:rPr>
          <w:b/>
          <w:bCs/>
          <w:szCs w:val="26"/>
        </w:rPr>
        <w:t>3</w:t>
      </w:r>
      <w:r>
        <w:rPr>
          <w:b/>
          <w:bCs/>
          <w:szCs w:val="26"/>
          <w:rtl/>
        </w:rPr>
        <w:t xml:space="preserve">- </w:t>
      </w:r>
      <w:r>
        <w:rPr>
          <w:szCs w:val="26"/>
          <w:rtl/>
        </w:rPr>
        <w:t>چن</w:t>
      </w:r>
      <w:r>
        <w:rPr>
          <w:szCs w:val="26"/>
          <w:rtl/>
        </w:rPr>
        <w:t xml:space="preserve">انچه در کارگاه ساختمانی براي مصارف غیرآشامیدنی، آب ذخیره و نگهداري شود، باید بر روي مخازن و شیرهاي برداشت تابلوي »غیر قابل شرب «نصب شود. </w:t>
      </w:r>
    </w:p>
    <w:p w:rsidR="005F0291" w:rsidRDefault="00AC7D4A">
      <w:pPr>
        <w:numPr>
          <w:ilvl w:val="0"/>
          <w:numId w:val="90"/>
        </w:numPr>
        <w:spacing w:after="107" w:line="259" w:lineRule="auto"/>
        <w:ind w:right="35" w:hanging="351"/>
        <w:jc w:val="left"/>
      </w:pPr>
      <w:r>
        <w:rPr>
          <w:b/>
          <w:bCs/>
          <w:sz w:val="24"/>
          <w:szCs w:val="24"/>
          <w:rtl/>
        </w:rPr>
        <w:t xml:space="preserve">نور و روشنایی </w:t>
      </w:r>
    </w:p>
    <w:p w:rsidR="005F0291" w:rsidRDefault="00AC7D4A">
      <w:pPr>
        <w:numPr>
          <w:ilvl w:val="1"/>
          <w:numId w:val="90"/>
        </w:numPr>
        <w:ind w:right="70"/>
      </w:pPr>
      <w:r>
        <w:rPr>
          <w:szCs w:val="26"/>
          <w:rtl/>
        </w:rPr>
        <w:t>در تمام کارگاههاي ساختمانی ،باید نور و روشنایی طبیعی و یا مصنوعی کافی و مناسب و در صورت لزوم وسیله روشن</w:t>
      </w:r>
      <w:r>
        <w:rPr>
          <w:szCs w:val="26"/>
          <w:rtl/>
        </w:rPr>
        <w:t xml:space="preserve">ایی قابل حمل، در محلهاي کار، عبور و مرور، سرویسهاي بهداشتی، رختکن، غذاخوري، اقامت و استراحت کارگران فراهم شود. </w:t>
      </w:r>
    </w:p>
    <w:p w:rsidR="005F0291" w:rsidRDefault="00AC7D4A">
      <w:pPr>
        <w:numPr>
          <w:ilvl w:val="1"/>
          <w:numId w:val="90"/>
        </w:numPr>
        <w:ind w:right="70"/>
      </w:pPr>
      <w:r>
        <w:rPr>
          <w:szCs w:val="26"/>
          <w:rtl/>
        </w:rPr>
        <w:t>تامین روشنایی مناسب به صورت طبیعی یا مصنوعی یا ترکیبی مجاز است. نور تامین شده باید داراي روشنایی کافی بوده، خیره کننده نبوده و بهطور یکسان پخش ش</w:t>
      </w:r>
      <w:r>
        <w:rPr>
          <w:szCs w:val="26"/>
          <w:rtl/>
        </w:rPr>
        <w:t xml:space="preserve">ده باشد. منابع روشنایی باید در فواصل مناسبی نسبت به هم نصب شوند. </w:t>
      </w:r>
    </w:p>
    <w:p w:rsidR="005F0291" w:rsidRDefault="00AC7D4A">
      <w:pPr>
        <w:ind w:left="286" w:right="70"/>
      </w:pPr>
      <w:r>
        <w:rPr>
          <w:b/>
          <w:bCs/>
          <w:szCs w:val="26"/>
          <w:rtl/>
        </w:rPr>
        <w:t xml:space="preserve">پ- تهویه: </w:t>
      </w:r>
      <w:r>
        <w:rPr>
          <w:szCs w:val="26"/>
          <w:rtl/>
        </w:rPr>
        <w:t xml:space="preserve">تمام محلهاي کار، رختکن، سرویسهاي بهداشتی، اقامت، استراحت، آشپزخانه، انبار و غذاخوري کارگران و. باید بهطور طبیعی یا مصنوعی تهویه شوند، بهگونهاي که همواره هواي کافی و سالم براي تنفس </w:t>
      </w:r>
      <w:r>
        <w:rPr>
          <w:szCs w:val="26"/>
          <w:rtl/>
        </w:rPr>
        <w:t xml:space="preserve">فراهم شود. در محلهاي کار سرپوشیده، براي هر کارگر بر حسب نوع کار، باید حداقل در هر ساعت </w:t>
      </w:r>
      <w:r>
        <w:rPr>
          <w:szCs w:val="26"/>
        </w:rPr>
        <w:t>30</w:t>
      </w:r>
      <w:r>
        <w:rPr>
          <w:szCs w:val="26"/>
          <w:rtl/>
        </w:rPr>
        <w:t xml:space="preserve"> الی </w:t>
      </w:r>
      <w:r>
        <w:rPr>
          <w:szCs w:val="26"/>
        </w:rPr>
        <w:t>50</w:t>
      </w:r>
      <w:r>
        <w:rPr>
          <w:szCs w:val="26"/>
          <w:rtl/>
        </w:rPr>
        <w:t xml:space="preserve"> متر مکعب هواي سالم تامین شود.</w:t>
      </w:r>
      <w:r>
        <w:rPr>
          <w:b/>
          <w:bCs/>
          <w:szCs w:val="26"/>
          <w:rtl/>
        </w:rPr>
        <w:t xml:space="preserve"> </w:t>
      </w:r>
    </w:p>
    <w:p w:rsidR="005F0291" w:rsidRDefault="00AC7D4A">
      <w:pPr>
        <w:numPr>
          <w:ilvl w:val="0"/>
          <w:numId w:val="90"/>
        </w:numPr>
        <w:ind w:right="35" w:hanging="351"/>
        <w:jc w:val="left"/>
      </w:pPr>
      <w:r>
        <w:rPr>
          <w:b/>
          <w:bCs/>
          <w:szCs w:val="26"/>
          <w:rtl/>
        </w:rPr>
        <w:t xml:space="preserve">فاضلاب: </w:t>
      </w:r>
      <w:r>
        <w:rPr>
          <w:szCs w:val="26"/>
          <w:rtl/>
        </w:rPr>
        <w:t>فاضلاب اماکن عمومی کارگاهی باید طبق ضوابط بهداشتی جمعآوري و دفع شود. فاضلاب سرویسهاي بهداشتی دفاتر اداري و اقامتگاههاي ک</w:t>
      </w:r>
      <w:r>
        <w:rPr>
          <w:szCs w:val="26"/>
          <w:rtl/>
        </w:rPr>
        <w:t xml:space="preserve">ارگري و تاسیسات عمومی (آشپزخانه، حمام و ...) باید بهوسیله مجاري </w:t>
      </w:r>
      <w:r>
        <w:rPr>
          <w:szCs w:val="26"/>
          <w:rtl/>
        </w:rPr>
        <w:lastRenderedPageBreak/>
        <w:t>فاضلاب به چاه یا شبکه جمعاوري فاضلاب ریخته شود. این مجاري باید با مصالح مقاوم و مناسب ساخته شده و قطر داخلی و شیب آنها طوري باشد که بهسهولت فاضلاب را به چاهها یا شبکه فاضلاب هدایت نماید. در مح</w:t>
      </w:r>
      <w:r>
        <w:rPr>
          <w:szCs w:val="26"/>
          <w:rtl/>
        </w:rPr>
        <w:t>لهایی که شیب کافی وجود ندارد انتقال فاضلاب باید با استفاده از وسایل مکانیکی انجام شود.</w:t>
      </w:r>
      <w:r>
        <w:rPr>
          <w:b/>
          <w:bCs/>
          <w:szCs w:val="26"/>
          <w:rtl/>
        </w:rPr>
        <w:t xml:space="preserve"> </w:t>
      </w:r>
    </w:p>
    <w:p w:rsidR="005F0291" w:rsidRDefault="00AC7D4A">
      <w:pPr>
        <w:spacing w:after="192" w:line="259" w:lineRule="auto"/>
        <w:ind w:left="-1" w:right="0" w:hanging="10"/>
        <w:jc w:val="left"/>
      </w:pPr>
      <w:r>
        <w:rPr>
          <w:b/>
          <w:bCs/>
          <w:sz w:val="24"/>
          <w:szCs w:val="24"/>
        </w:rPr>
        <w:t>2</w:t>
      </w:r>
      <w:r>
        <w:rPr>
          <w:b/>
          <w:bCs/>
          <w:sz w:val="24"/>
          <w:szCs w:val="24"/>
          <w:rtl/>
        </w:rPr>
        <w:t>-</w:t>
      </w:r>
      <w:r>
        <w:rPr>
          <w:b/>
          <w:bCs/>
          <w:sz w:val="24"/>
          <w:szCs w:val="24"/>
        </w:rPr>
        <w:t>9</w:t>
      </w:r>
      <w:r>
        <w:rPr>
          <w:b/>
          <w:bCs/>
          <w:sz w:val="24"/>
          <w:szCs w:val="24"/>
          <w:rtl/>
        </w:rPr>
        <w:t>-</w:t>
      </w:r>
      <w:r>
        <w:rPr>
          <w:b/>
          <w:bCs/>
          <w:sz w:val="24"/>
          <w:szCs w:val="24"/>
        </w:rPr>
        <w:t>4</w:t>
      </w:r>
      <w:r>
        <w:rPr>
          <w:b/>
          <w:bCs/>
          <w:sz w:val="24"/>
          <w:szCs w:val="24"/>
          <w:rtl/>
        </w:rPr>
        <w:t>-</w:t>
      </w:r>
      <w:r>
        <w:rPr>
          <w:b/>
          <w:bCs/>
          <w:sz w:val="24"/>
          <w:szCs w:val="24"/>
        </w:rPr>
        <w:t>2</w:t>
      </w:r>
      <w:r>
        <w:rPr>
          <w:b/>
          <w:bCs/>
          <w:sz w:val="24"/>
          <w:szCs w:val="24"/>
          <w:rtl/>
        </w:rPr>
        <w:t xml:space="preserve">- تسهیلات بهداشتی کارگاه </w:t>
      </w:r>
    </w:p>
    <w:p w:rsidR="005F0291" w:rsidRDefault="00AC7D4A">
      <w:pPr>
        <w:spacing w:after="107" w:line="259" w:lineRule="auto"/>
        <w:ind w:left="-1" w:right="0" w:hanging="10"/>
        <w:jc w:val="left"/>
      </w:pPr>
      <w:r>
        <w:rPr>
          <w:b/>
          <w:bCs/>
          <w:sz w:val="24"/>
          <w:szCs w:val="24"/>
          <w:rtl/>
        </w:rPr>
        <w:t xml:space="preserve">الف- آشپزخانه، سردخانه و انبار مواد غذایی </w:t>
      </w:r>
    </w:p>
    <w:p w:rsidR="005F0291" w:rsidRDefault="00AC7D4A">
      <w:pPr>
        <w:ind w:left="12" w:right="70"/>
      </w:pPr>
      <w:r>
        <w:rPr>
          <w:b/>
          <w:bCs/>
          <w:szCs w:val="26"/>
          <w:rtl/>
        </w:rPr>
        <w:t>الف-</w:t>
      </w:r>
      <w:r>
        <w:rPr>
          <w:b/>
          <w:bCs/>
          <w:szCs w:val="26"/>
        </w:rPr>
        <w:t>1</w:t>
      </w:r>
      <w:r>
        <w:rPr>
          <w:b/>
          <w:bCs/>
          <w:szCs w:val="26"/>
          <w:rtl/>
        </w:rPr>
        <w:t xml:space="preserve">- </w:t>
      </w:r>
      <w:r>
        <w:rPr>
          <w:szCs w:val="26"/>
          <w:rtl/>
        </w:rPr>
        <w:t xml:space="preserve">مشخصات، ویژگیهاي عمومی و موقعیت آشپزخانه باید طوري باشد که از مکانهاي آلوده دور بوده </w:t>
      </w:r>
      <w:r>
        <w:rPr>
          <w:szCs w:val="26"/>
          <w:rtl/>
        </w:rPr>
        <w:t xml:space="preserve">و مجاور سالن غذاخوري باشد. </w:t>
      </w:r>
    </w:p>
    <w:p w:rsidR="005F0291" w:rsidRDefault="00AC7D4A">
      <w:pPr>
        <w:spacing w:after="95" w:line="265" w:lineRule="auto"/>
        <w:ind w:left="287" w:right="0" w:hanging="10"/>
        <w:jc w:val="left"/>
      </w:pPr>
      <w:r>
        <w:rPr>
          <w:b/>
          <w:bCs/>
          <w:szCs w:val="26"/>
          <w:rtl/>
        </w:rPr>
        <w:t>الف-</w:t>
      </w:r>
      <w:r>
        <w:rPr>
          <w:b/>
          <w:bCs/>
          <w:szCs w:val="26"/>
        </w:rPr>
        <w:t>2</w:t>
      </w:r>
      <w:r>
        <w:rPr>
          <w:b/>
          <w:bCs/>
          <w:szCs w:val="26"/>
          <w:rtl/>
        </w:rPr>
        <w:t xml:space="preserve">- </w:t>
      </w:r>
      <w:r>
        <w:rPr>
          <w:szCs w:val="26"/>
          <w:rtl/>
        </w:rPr>
        <w:t xml:space="preserve">آب مصرفی در آشپزخانه باید آب آشامیدنی باشد. </w:t>
      </w:r>
    </w:p>
    <w:p w:rsidR="005F0291" w:rsidRDefault="00AC7D4A">
      <w:pPr>
        <w:ind w:left="288" w:right="70"/>
      </w:pPr>
      <w:r>
        <w:rPr>
          <w:b/>
          <w:bCs/>
          <w:szCs w:val="26"/>
          <w:rtl/>
        </w:rPr>
        <w:t>الف-</w:t>
      </w:r>
      <w:r>
        <w:rPr>
          <w:b/>
          <w:bCs/>
          <w:szCs w:val="26"/>
        </w:rPr>
        <w:t>3</w:t>
      </w:r>
      <w:r>
        <w:rPr>
          <w:b/>
          <w:bCs/>
          <w:szCs w:val="26"/>
          <w:rtl/>
        </w:rPr>
        <w:t xml:space="preserve">- </w:t>
      </w:r>
      <w:r>
        <w:rPr>
          <w:szCs w:val="26"/>
          <w:rtl/>
        </w:rPr>
        <w:t>آشپزخانه باید داراي سیستم جمعآوري و دفع بهداشتی فاضلاب بوده و در آن زبالهدانهایی دربدار، قابل شستشو و از جنس زنگ نزن به تعداد و حجم مناسب موجود باشد، بهطوريکه زبالهها به</w:t>
      </w:r>
      <w:r>
        <w:rPr>
          <w:szCs w:val="26"/>
          <w:rtl/>
        </w:rPr>
        <w:t xml:space="preserve"> طریق بهداشتی جمعآوري و دفع گردند. </w:t>
      </w:r>
    </w:p>
    <w:p w:rsidR="005F0291" w:rsidRDefault="00AC7D4A">
      <w:pPr>
        <w:ind w:left="288" w:right="70"/>
      </w:pPr>
      <w:r>
        <w:rPr>
          <w:b/>
          <w:bCs/>
          <w:szCs w:val="26"/>
          <w:rtl/>
        </w:rPr>
        <w:t>الف-</w:t>
      </w:r>
      <w:r>
        <w:rPr>
          <w:b/>
          <w:bCs/>
          <w:szCs w:val="26"/>
        </w:rPr>
        <w:t>4</w:t>
      </w:r>
      <w:r>
        <w:rPr>
          <w:b/>
          <w:bCs/>
          <w:szCs w:val="26"/>
          <w:rtl/>
        </w:rPr>
        <w:t xml:space="preserve">- </w:t>
      </w:r>
      <w:r>
        <w:rPr>
          <w:szCs w:val="26"/>
          <w:rtl/>
        </w:rPr>
        <w:t>نظارت مستمر بر وضعیت بهداشتی پرسنل شاغل در آشپزخانه، آموزش موازین بهداشتی و اخذ تاییدیههاي سلامت از مرجع صاحب صلاحیت الزامی بوده و استعمال دخانیات براي تمام کارکنان آشپزخانه در حین کار در محل آشپزخانه ممنوع میباشد</w:t>
      </w:r>
      <w:r>
        <w:rPr>
          <w:szCs w:val="26"/>
          <w:rtl/>
        </w:rPr>
        <w:t xml:space="preserve">. </w:t>
      </w:r>
    </w:p>
    <w:p w:rsidR="005F0291" w:rsidRDefault="00AC7D4A">
      <w:pPr>
        <w:spacing w:after="99"/>
        <w:ind w:left="12" w:right="70"/>
      </w:pPr>
      <w:r>
        <w:rPr>
          <w:b/>
          <w:bCs/>
          <w:szCs w:val="26"/>
          <w:rtl/>
        </w:rPr>
        <w:t>الف-</w:t>
      </w:r>
      <w:r>
        <w:rPr>
          <w:b/>
          <w:bCs/>
          <w:szCs w:val="26"/>
        </w:rPr>
        <w:t>5</w:t>
      </w:r>
      <w:r>
        <w:rPr>
          <w:b/>
          <w:bCs/>
          <w:szCs w:val="26"/>
          <w:rtl/>
        </w:rPr>
        <w:t xml:space="preserve">- </w:t>
      </w:r>
      <w:r>
        <w:rPr>
          <w:szCs w:val="26"/>
          <w:rtl/>
        </w:rPr>
        <w:t xml:space="preserve">مواد غذایی فاسدپذیر باید در یخچال و سردخانه نگهداري شده و از ورود جوندگان به محل انبار مواد غذایی جلوگیري شود. </w:t>
      </w:r>
    </w:p>
    <w:p w:rsidR="005F0291" w:rsidRDefault="00AC7D4A">
      <w:pPr>
        <w:numPr>
          <w:ilvl w:val="0"/>
          <w:numId w:val="91"/>
        </w:numPr>
        <w:spacing w:after="107" w:line="259" w:lineRule="auto"/>
        <w:ind w:right="0" w:hanging="352"/>
        <w:jc w:val="left"/>
      </w:pPr>
      <w:r>
        <w:rPr>
          <w:b/>
          <w:bCs/>
          <w:sz w:val="24"/>
          <w:szCs w:val="24"/>
          <w:rtl/>
        </w:rPr>
        <w:t xml:space="preserve">غذاخوري </w:t>
      </w:r>
    </w:p>
    <w:p w:rsidR="005F0291" w:rsidRDefault="00AC7D4A">
      <w:pPr>
        <w:numPr>
          <w:ilvl w:val="1"/>
          <w:numId w:val="91"/>
        </w:numPr>
        <w:ind w:right="70" w:hanging="693"/>
      </w:pPr>
      <w:r>
        <w:rPr>
          <w:szCs w:val="26"/>
          <w:rtl/>
        </w:rPr>
        <w:t>محل صرف غذا در کارگاه باید غذاخوري باشد. غذاخوري باید داراي روشنایی کافی بوده و پیوسته طبق اصول بهداشتی پاکیزه نگهداري شود. ظ</w:t>
      </w:r>
      <w:r>
        <w:rPr>
          <w:szCs w:val="26"/>
          <w:rtl/>
        </w:rPr>
        <w:t xml:space="preserve">روف غذاخوري باید همیشه پاك و عاري از هر گونه آلودگی باشند. </w:t>
      </w:r>
    </w:p>
    <w:p w:rsidR="005F0291" w:rsidRDefault="00AC7D4A">
      <w:pPr>
        <w:ind w:left="12" w:right="70"/>
      </w:pPr>
      <w:r>
        <w:rPr>
          <w:b/>
          <w:bCs/>
          <w:szCs w:val="26"/>
          <w:rtl/>
        </w:rPr>
        <w:t>ب-</w:t>
      </w:r>
      <w:r>
        <w:rPr>
          <w:b/>
          <w:bCs/>
          <w:szCs w:val="26"/>
        </w:rPr>
        <w:t>1</w:t>
      </w:r>
      <w:r>
        <w:rPr>
          <w:b/>
          <w:bCs/>
          <w:szCs w:val="26"/>
          <w:rtl/>
        </w:rPr>
        <w:t xml:space="preserve">- </w:t>
      </w:r>
      <w:r>
        <w:rPr>
          <w:szCs w:val="26"/>
          <w:rtl/>
        </w:rPr>
        <w:t xml:space="preserve">کارکنان  غذاخوري باید داراي روپوش تمیز بوده و نسبت به نظافت شخصی خود مراقبت کامل نمایند و بهصورت مستمر طبق ضوابط مرجع صاحب صلاحیت تحت معاینات شغلی و بهداشتی قرارگیرند. </w:t>
      </w:r>
    </w:p>
    <w:p w:rsidR="005F0291" w:rsidRDefault="00AC7D4A">
      <w:pPr>
        <w:spacing w:after="103"/>
        <w:ind w:left="287" w:right="70"/>
      </w:pPr>
      <w:r>
        <w:rPr>
          <w:b/>
          <w:bCs/>
          <w:szCs w:val="26"/>
          <w:rtl/>
        </w:rPr>
        <w:t>ب-</w:t>
      </w:r>
      <w:r>
        <w:rPr>
          <w:b/>
          <w:bCs/>
          <w:szCs w:val="26"/>
        </w:rPr>
        <w:t>3</w:t>
      </w:r>
      <w:r>
        <w:rPr>
          <w:b/>
          <w:bCs/>
          <w:szCs w:val="26"/>
          <w:rtl/>
        </w:rPr>
        <w:t xml:space="preserve">- </w:t>
      </w:r>
      <w:r>
        <w:rPr>
          <w:szCs w:val="26"/>
          <w:rtl/>
        </w:rPr>
        <w:t xml:space="preserve">کارگران قبل از </w:t>
      </w:r>
      <w:r>
        <w:rPr>
          <w:szCs w:val="26"/>
          <w:rtl/>
        </w:rPr>
        <w:t>ورود به محل غذاخوري باید دست و روي خود را با صابون بشویند و درصورتیکه با مواد سمی یا عفونی و یا آلایندههایی چون آزبست و آلایندههاي بیولوژیکی سر وکار دارند، باید لباس کار خود را قبل از ورود به غذاخوري تعویض نمایند.</w:t>
      </w:r>
      <w:r>
        <w:rPr>
          <w:rFonts w:ascii="Times New Roman" w:eastAsia="Times New Roman" w:hAnsi="Times New Roman" w:cs="Times New Roman"/>
          <w:szCs w:val="26"/>
          <w:rtl/>
        </w:rPr>
        <w:t xml:space="preserve"> </w:t>
      </w:r>
    </w:p>
    <w:p w:rsidR="005F0291" w:rsidRDefault="00AC7D4A">
      <w:pPr>
        <w:spacing w:after="107" w:line="259" w:lineRule="auto"/>
        <w:ind w:left="-1" w:right="0" w:hanging="10"/>
        <w:jc w:val="left"/>
      </w:pPr>
      <w:r>
        <w:rPr>
          <w:b/>
          <w:bCs/>
          <w:sz w:val="24"/>
          <w:szCs w:val="24"/>
          <w:rtl/>
        </w:rPr>
        <w:lastRenderedPageBreak/>
        <w:t xml:space="preserve">پ- سرویس بهداشتی و روشویی (دستشویی) </w:t>
      </w:r>
    </w:p>
    <w:p w:rsidR="005F0291" w:rsidRDefault="00AC7D4A">
      <w:pPr>
        <w:ind w:left="288" w:right="70"/>
      </w:pPr>
      <w:r>
        <w:rPr>
          <w:b/>
          <w:bCs/>
          <w:szCs w:val="26"/>
          <w:rtl/>
        </w:rPr>
        <w:t>پ-</w:t>
      </w:r>
      <w:r>
        <w:rPr>
          <w:b/>
          <w:bCs/>
          <w:szCs w:val="26"/>
        </w:rPr>
        <w:t>1</w:t>
      </w:r>
      <w:r>
        <w:rPr>
          <w:b/>
          <w:bCs/>
          <w:szCs w:val="26"/>
          <w:rtl/>
        </w:rPr>
        <w:t>-</w:t>
      </w:r>
      <w:r>
        <w:rPr>
          <w:b/>
          <w:bCs/>
          <w:szCs w:val="26"/>
          <w:rtl/>
        </w:rPr>
        <w:t xml:space="preserve"> </w:t>
      </w:r>
      <w:r>
        <w:rPr>
          <w:szCs w:val="26"/>
          <w:rtl/>
        </w:rPr>
        <w:t>در هرکارگاه ساختمانی باید به ازاي هر</w:t>
      </w:r>
      <w:r>
        <w:rPr>
          <w:szCs w:val="26"/>
        </w:rPr>
        <w:t>25</w:t>
      </w:r>
      <w:r>
        <w:rPr>
          <w:szCs w:val="26"/>
          <w:rtl/>
        </w:rPr>
        <w:t xml:space="preserve">  نفر کارگر، حداقل یک سرویس بهداشتی و روشویی بهداشتی محصور، با آب و وسایل کافی شستشو ساخته و آماده شود. در هر حال در هرکارگاه ساختمانی احداث حداقل یک سرویس بهداشتی و روشویی الزامی است. </w:t>
      </w:r>
    </w:p>
    <w:p w:rsidR="005F0291" w:rsidRDefault="00AC7D4A">
      <w:pPr>
        <w:ind w:left="12" w:right="70"/>
      </w:pPr>
      <w:r>
        <w:rPr>
          <w:b/>
          <w:bCs/>
          <w:szCs w:val="26"/>
          <w:rtl/>
        </w:rPr>
        <w:t>پ-</w:t>
      </w:r>
      <w:r>
        <w:rPr>
          <w:b/>
          <w:bCs/>
          <w:szCs w:val="26"/>
        </w:rPr>
        <w:t>2</w:t>
      </w:r>
      <w:r>
        <w:rPr>
          <w:b/>
          <w:bCs/>
          <w:szCs w:val="26"/>
          <w:rtl/>
        </w:rPr>
        <w:t xml:space="preserve">- </w:t>
      </w:r>
      <w:r>
        <w:rPr>
          <w:szCs w:val="26"/>
          <w:rtl/>
        </w:rPr>
        <w:t>تهویه سرویسهاي بهداشتی بای</w:t>
      </w:r>
      <w:r>
        <w:rPr>
          <w:szCs w:val="26"/>
          <w:rtl/>
        </w:rPr>
        <w:t xml:space="preserve">د طوري باشد که بوي عفونت آن بهوسیله هواکش به خارج منتقل شود. آب مصرفی در سرویسها باید لولهکشی شده باشد .شستشو و گندزدایی مرتب مستراحها الزامی است. </w:t>
      </w:r>
    </w:p>
    <w:p w:rsidR="005F0291" w:rsidRDefault="00AC7D4A">
      <w:pPr>
        <w:spacing w:after="98"/>
        <w:ind w:left="12" w:right="70"/>
      </w:pPr>
      <w:r>
        <w:rPr>
          <w:b/>
          <w:bCs/>
          <w:szCs w:val="26"/>
          <w:rtl/>
        </w:rPr>
        <w:t>پ-</w:t>
      </w:r>
      <w:r>
        <w:rPr>
          <w:b/>
          <w:bCs/>
          <w:szCs w:val="26"/>
        </w:rPr>
        <w:t>3</w:t>
      </w:r>
      <w:r>
        <w:rPr>
          <w:b/>
          <w:bCs/>
          <w:szCs w:val="26"/>
          <w:rtl/>
        </w:rPr>
        <w:t xml:space="preserve">- </w:t>
      </w:r>
      <w:r>
        <w:rPr>
          <w:szCs w:val="26"/>
          <w:rtl/>
        </w:rPr>
        <w:t>روشوییها باید طوري ساخته شوند که طبق اصول بهداشتی قابل استفاده و قابل پاك کردن باشند و براي تامین نظافت</w:t>
      </w:r>
      <w:r>
        <w:rPr>
          <w:szCs w:val="26"/>
          <w:rtl/>
        </w:rPr>
        <w:t xml:space="preserve"> کارگران به مقدار کافی صابون در آنها فراهم باشد. </w:t>
      </w:r>
    </w:p>
    <w:p w:rsidR="005F0291" w:rsidRDefault="00AC7D4A">
      <w:pPr>
        <w:numPr>
          <w:ilvl w:val="0"/>
          <w:numId w:val="91"/>
        </w:numPr>
        <w:spacing w:after="107" w:line="259" w:lineRule="auto"/>
        <w:ind w:right="0" w:hanging="352"/>
        <w:jc w:val="left"/>
      </w:pPr>
      <w:r>
        <w:rPr>
          <w:b/>
          <w:bCs/>
          <w:sz w:val="24"/>
          <w:szCs w:val="24"/>
          <w:rtl/>
        </w:rPr>
        <w:t xml:space="preserve">حمام </w:t>
      </w:r>
    </w:p>
    <w:p w:rsidR="005F0291" w:rsidRDefault="00AC7D4A">
      <w:pPr>
        <w:numPr>
          <w:ilvl w:val="1"/>
          <w:numId w:val="91"/>
        </w:numPr>
        <w:spacing w:after="20" w:line="296" w:lineRule="auto"/>
        <w:ind w:right="70" w:hanging="693"/>
      </w:pPr>
      <w:r>
        <w:rPr>
          <w:szCs w:val="26"/>
          <w:rtl/>
        </w:rPr>
        <w:t xml:space="preserve">در کارگاههایی که کارگران در آن اقامت دارند، باید متناسب با تعداد کارگران و شیفتهاي کاري حمام در نظر گرفته شود. در کارگاههایی که داراي آلودگی معمولی هستند باید به ازاي هر </w:t>
      </w:r>
      <w:r>
        <w:rPr>
          <w:szCs w:val="26"/>
        </w:rPr>
        <w:t>15</w:t>
      </w:r>
      <w:r>
        <w:rPr>
          <w:szCs w:val="26"/>
          <w:rtl/>
        </w:rPr>
        <w:t xml:space="preserve"> نفر کارگر یک دوش آب گرم و س</w:t>
      </w:r>
      <w:r>
        <w:rPr>
          <w:szCs w:val="26"/>
          <w:rtl/>
        </w:rPr>
        <w:t xml:space="preserve">رد در نظر گرفته شود. </w:t>
      </w:r>
    </w:p>
    <w:p w:rsidR="005F0291" w:rsidRDefault="00AC7D4A">
      <w:pPr>
        <w:numPr>
          <w:ilvl w:val="1"/>
          <w:numId w:val="91"/>
        </w:numPr>
        <w:spacing w:after="95" w:line="265" w:lineRule="auto"/>
        <w:ind w:right="70" w:hanging="693"/>
      </w:pPr>
      <w:r>
        <w:rPr>
          <w:szCs w:val="26"/>
          <w:rtl/>
        </w:rPr>
        <w:t xml:space="preserve">حمام ها باید داراي محلی مناسب بهعنوان رختکن براي تعویض لباس باشند. </w:t>
      </w:r>
    </w:p>
    <w:p w:rsidR="005F0291" w:rsidRDefault="00AC7D4A">
      <w:pPr>
        <w:numPr>
          <w:ilvl w:val="1"/>
          <w:numId w:val="91"/>
        </w:numPr>
        <w:spacing w:after="60"/>
        <w:ind w:right="70" w:hanging="693"/>
      </w:pPr>
      <w:r>
        <w:rPr>
          <w:szCs w:val="26"/>
          <w:rtl/>
        </w:rPr>
        <w:t xml:space="preserve">کف محل دوش ها باید مقاوم، قابل شستشو، غیر لغزنده و داراي شیب کافی به سمت کفشوي باشد. </w:t>
      </w:r>
    </w:p>
    <w:p w:rsidR="005F0291" w:rsidRDefault="00AC7D4A">
      <w:pPr>
        <w:numPr>
          <w:ilvl w:val="1"/>
          <w:numId w:val="91"/>
        </w:numPr>
        <w:spacing w:after="95" w:line="265" w:lineRule="auto"/>
        <w:ind w:right="70" w:hanging="693"/>
      </w:pPr>
      <w:r>
        <w:rPr>
          <w:szCs w:val="26"/>
          <w:rtl/>
        </w:rPr>
        <w:t xml:space="preserve">کف و دیوارههاي حمام باید بهطور مرتب تمیز و با مواد مناسب گندزدایی شوند. </w:t>
      </w:r>
    </w:p>
    <w:p w:rsidR="005F0291" w:rsidRDefault="00AC7D4A">
      <w:pPr>
        <w:numPr>
          <w:ilvl w:val="1"/>
          <w:numId w:val="91"/>
        </w:numPr>
        <w:spacing w:after="95" w:line="265" w:lineRule="auto"/>
        <w:ind w:right="70" w:hanging="693"/>
      </w:pPr>
      <w:r>
        <w:rPr>
          <w:szCs w:val="26"/>
          <w:rtl/>
        </w:rPr>
        <w:t>دیوارها</w:t>
      </w:r>
      <w:r>
        <w:rPr>
          <w:szCs w:val="26"/>
          <w:rtl/>
        </w:rPr>
        <w:t xml:space="preserve"> باید داراي رنگ روشن و سطح صاف بوده و ترجیحا کاشی شده باشد. </w:t>
      </w:r>
    </w:p>
    <w:p w:rsidR="005F0291" w:rsidRDefault="00AC7D4A">
      <w:pPr>
        <w:numPr>
          <w:ilvl w:val="1"/>
          <w:numId w:val="91"/>
        </w:numPr>
        <w:spacing w:after="95" w:line="265" w:lineRule="auto"/>
        <w:ind w:right="70" w:hanging="693"/>
      </w:pPr>
      <w:r>
        <w:rPr>
          <w:szCs w:val="26"/>
          <w:rtl/>
        </w:rPr>
        <w:t xml:space="preserve">محوطه حمام باید داراي هواکش متناسب با فضاي آن باشد. </w:t>
      </w:r>
    </w:p>
    <w:p w:rsidR="005F0291" w:rsidRDefault="00AC7D4A">
      <w:pPr>
        <w:numPr>
          <w:ilvl w:val="1"/>
          <w:numId w:val="91"/>
        </w:numPr>
        <w:spacing w:after="95" w:line="265" w:lineRule="auto"/>
        <w:ind w:right="70" w:hanging="693"/>
      </w:pPr>
      <w:r>
        <w:rPr>
          <w:szCs w:val="26"/>
          <w:rtl/>
        </w:rPr>
        <w:t xml:space="preserve">حمام باید مجهز به سطل زباله درب دار و قابل شستشو باشد. </w:t>
      </w:r>
    </w:p>
    <w:p w:rsidR="005F0291" w:rsidRDefault="00AC7D4A">
      <w:pPr>
        <w:numPr>
          <w:ilvl w:val="1"/>
          <w:numId w:val="91"/>
        </w:numPr>
        <w:ind w:right="70" w:hanging="693"/>
      </w:pPr>
      <w:r>
        <w:rPr>
          <w:szCs w:val="26"/>
          <w:rtl/>
        </w:rPr>
        <w:t xml:space="preserve">در صورتیکه براي گرمکردن آب از منابع حرارتی غیرمرکزي استفاده میشود، این قبیل منابع </w:t>
      </w:r>
      <w:r>
        <w:rPr>
          <w:szCs w:val="26"/>
          <w:rtl/>
        </w:rPr>
        <w:t>حرارتی باید در خارج از محوطه حمام و در محل مناسب قرار داشتهباشند و تدابیر لازم براي جلوگیري از ورود گاز مرگآور منوکسیدکربن از طریق دودکشهاي وسایل گازسوز و گرمایشی از جدارههاي دیوارههاي حمام، به عمل آمده باشد .</w:t>
      </w:r>
    </w:p>
    <w:p w:rsidR="005F0291" w:rsidRDefault="00AC7D4A">
      <w:pPr>
        <w:ind w:left="12" w:right="70"/>
      </w:pPr>
      <w:r>
        <w:rPr>
          <w:szCs w:val="26"/>
          <w:rtl/>
        </w:rPr>
        <w:t>رعایت فاصله ایمن از دودکش وسایل گاز سوز و سایر</w:t>
      </w:r>
      <w:r>
        <w:rPr>
          <w:szCs w:val="26"/>
          <w:rtl/>
        </w:rPr>
        <w:t xml:space="preserve"> اقدامات مورد نیاز براي ممانعت از ترکیب رطوبت و بخار آب با گاز منوکسید کربن، به داخل حمام و بروز شوك تنفسی و خفگی به کارگران از جمله اقدامات ایمنی ضروري است. </w:t>
      </w:r>
    </w:p>
    <w:p w:rsidR="005F0291" w:rsidRDefault="00AC7D4A">
      <w:pPr>
        <w:numPr>
          <w:ilvl w:val="1"/>
          <w:numId w:val="91"/>
        </w:numPr>
        <w:ind w:right="70" w:hanging="693"/>
      </w:pPr>
      <w:r>
        <w:rPr>
          <w:szCs w:val="26"/>
          <w:rtl/>
        </w:rPr>
        <w:lastRenderedPageBreak/>
        <w:t>براي رعایت موازین ایمنی ضروري است در داخل حمام از لامپ ایمنی با حباب شیشه اي استفاده شود و تمام ک</w:t>
      </w:r>
      <w:r>
        <w:rPr>
          <w:szCs w:val="26"/>
          <w:rtl/>
        </w:rPr>
        <w:t xml:space="preserve">لیدها و پریزهاي برق باید خارج از محوطه حمام قرار داده شوند. </w:t>
      </w:r>
    </w:p>
    <w:p w:rsidR="005F0291" w:rsidRDefault="00AC7D4A">
      <w:pPr>
        <w:numPr>
          <w:ilvl w:val="1"/>
          <w:numId w:val="91"/>
        </w:numPr>
        <w:spacing w:after="180" w:line="265" w:lineRule="auto"/>
        <w:ind w:right="70" w:hanging="693"/>
      </w:pPr>
      <w:r>
        <w:rPr>
          <w:szCs w:val="26"/>
          <w:rtl/>
        </w:rPr>
        <w:t xml:space="preserve">شستشوي هر نوع البسه در حمام ممنوع است. </w:t>
      </w:r>
    </w:p>
    <w:p w:rsidR="005F0291" w:rsidRDefault="00AC7D4A">
      <w:pPr>
        <w:numPr>
          <w:ilvl w:val="0"/>
          <w:numId w:val="91"/>
        </w:numPr>
        <w:spacing w:after="76" w:line="259" w:lineRule="auto"/>
        <w:ind w:right="0" w:hanging="352"/>
        <w:jc w:val="left"/>
      </w:pPr>
      <w:r>
        <w:rPr>
          <w:b/>
          <w:bCs/>
          <w:sz w:val="24"/>
          <w:szCs w:val="24"/>
          <w:rtl/>
        </w:rPr>
        <w:t xml:space="preserve">محلهاي ویژه شستشوي البسه کار </w:t>
      </w:r>
    </w:p>
    <w:p w:rsidR="005F0291" w:rsidRDefault="00AC7D4A">
      <w:pPr>
        <w:numPr>
          <w:ilvl w:val="1"/>
          <w:numId w:val="91"/>
        </w:numPr>
        <w:ind w:right="70" w:hanging="693"/>
      </w:pPr>
      <w:r>
        <w:rPr>
          <w:szCs w:val="26"/>
          <w:rtl/>
        </w:rPr>
        <w:t>در سکونتگاههاي کارگري در کارگاههاي ساختمانی و در مجاورت حمامها، باید به تعداد کافی محلهایی براي شستشوي البسه کارگران تعبیه شو</w:t>
      </w:r>
      <w:r>
        <w:rPr>
          <w:szCs w:val="26"/>
          <w:rtl/>
        </w:rPr>
        <w:t xml:space="preserve">د تا لباسها بهدرستی شستشو شده و از انتشار مواد آلایندهاي چون آزبست، ذرات حاوي سیلیس، مواد سمی و شیمیایی از قبیل رنگها و حلالها، آلودگیهاي بیولوژیکی و مانند آنها در اقامتگاه کارگري جلوگیري بهعمل آورده شود. </w:t>
      </w:r>
    </w:p>
    <w:p w:rsidR="005F0291" w:rsidRDefault="00AC7D4A">
      <w:pPr>
        <w:numPr>
          <w:ilvl w:val="1"/>
          <w:numId w:val="91"/>
        </w:numPr>
        <w:ind w:right="70" w:hanging="693"/>
      </w:pPr>
      <w:r>
        <w:rPr>
          <w:szCs w:val="26"/>
          <w:rtl/>
        </w:rPr>
        <w:t>محلهاي شستشوي البسه باید داراي کفشور با شیب مناسب،</w:t>
      </w:r>
      <w:r>
        <w:rPr>
          <w:szCs w:val="26"/>
          <w:rtl/>
        </w:rPr>
        <w:t xml:space="preserve"> شیر آب سرد و گرم بوده و بهگونهاي ساخته شوند که آب از داخل آنها به سایر قسمتها سرریز نشود .</w:t>
      </w:r>
    </w:p>
    <w:p w:rsidR="005F0291" w:rsidRDefault="00AC7D4A">
      <w:pPr>
        <w:numPr>
          <w:ilvl w:val="1"/>
          <w:numId w:val="91"/>
        </w:numPr>
        <w:ind w:right="70" w:hanging="693"/>
      </w:pPr>
      <w:r>
        <w:rPr>
          <w:szCs w:val="26"/>
          <w:rtl/>
        </w:rPr>
        <w:t xml:space="preserve">مواد شوینده به میزان لازم در آنها فراهم باشد و بهطور روزانه با آب تمیز و با استفاده از محلولهاي گندزدا ،نظافت و پاکسازي شوند. </w:t>
      </w:r>
    </w:p>
    <w:p w:rsidR="005F0291" w:rsidRDefault="00AC7D4A">
      <w:pPr>
        <w:numPr>
          <w:ilvl w:val="1"/>
          <w:numId w:val="91"/>
        </w:numPr>
        <w:spacing w:after="98"/>
        <w:ind w:right="70" w:hanging="693"/>
      </w:pPr>
      <w:r>
        <w:rPr>
          <w:szCs w:val="26"/>
          <w:rtl/>
        </w:rPr>
        <w:t>در مجاورت محلهاي شستشوي لباس، باید فض</w:t>
      </w:r>
      <w:r>
        <w:rPr>
          <w:szCs w:val="26"/>
          <w:rtl/>
        </w:rPr>
        <w:t xml:space="preserve">اي لازم عاري از گرد و غبار و سایر آلایندهها، براي آویزان کردن و خشک شدن لباسها در نظر گرفته شود. </w:t>
      </w:r>
    </w:p>
    <w:p w:rsidR="005F0291" w:rsidRDefault="00AC7D4A">
      <w:pPr>
        <w:numPr>
          <w:ilvl w:val="0"/>
          <w:numId w:val="91"/>
        </w:numPr>
        <w:spacing w:after="75" w:line="259" w:lineRule="auto"/>
        <w:ind w:right="0" w:hanging="352"/>
        <w:jc w:val="left"/>
      </w:pPr>
      <w:r>
        <w:rPr>
          <w:b/>
          <w:bCs/>
          <w:sz w:val="24"/>
          <w:szCs w:val="24"/>
          <w:rtl/>
        </w:rPr>
        <w:t xml:space="preserve">محلهاي تعویض لباس( رختکن) </w:t>
      </w:r>
    </w:p>
    <w:p w:rsidR="005F0291" w:rsidRDefault="00AC7D4A">
      <w:pPr>
        <w:spacing w:after="110"/>
        <w:ind w:left="7" w:right="70" w:firstLine="285"/>
      </w:pPr>
      <w:r>
        <w:rPr>
          <w:szCs w:val="26"/>
          <w:rtl/>
        </w:rPr>
        <w:t>در هر کارگاه ساختمانی باید متناسب با فضاي کارگاه، محلی سرپوشیده و بهداشتی، براي تعویض و نگهداري لباس کارگران فراهم شود. این فضا با</w:t>
      </w:r>
      <w:r>
        <w:rPr>
          <w:szCs w:val="26"/>
          <w:rtl/>
        </w:rPr>
        <w:t>ید مرتباً تهویه، گندزدایی و نظافت شود.</w:t>
      </w:r>
      <w:r>
        <w:rPr>
          <w:b/>
          <w:bCs/>
          <w:szCs w:val="26"/>
          <w:rtl/>
        </w:rPr>
        <w:t xml:space="preserve"> </w:t>
      </w:r>
    </w:p>
    <w:p w:rsidR="005F0291" w:rsidRDefault="00AC7D4A">
      <w:pPr>
        <w:spacing w:after="109" w:line="259" w:lineRule="auto"/>
        <w:ind w:left="-1" w:right="0" w:hanging="10"/>
        <w:jc w:val="left"/>
      </w:pPr>
      <w:r>
        <w:rPr>
          <w:b/>
          <w:bCs/>
          <w:sz w:val="24"/>
          <w:szCs w:val="24"/>
          <w:rtl/>
        </w:rPr>
        <w:t xml:space="preserve">چ- محل اقامت و استراحت کارگران </w:t>
      </w:r>
    </w:p>
    <w:p w:rsidR="005F0291" w:rsidRDefault="00AC7D4A">
      <w:pPr>
        <w:ind w:left="12" w:right="70"/>
      </w:pPr>
      <w:r>
        <w:rPr>
          <w:b/>
          <w:bCs/>
          <w:szCs w:val="26"/>
          <w:rtl/>
        </w:rPr>
        <w:t>چ-</w:t>
      </w:r>
      <w:r>
        <w:rPr>
          <w:b/>
          <w:bCs/>
          <w:szCs w:val="26"/>
        </w:rPr>
        <w:t>1</w:t>
      </w:r>
      <w:r>
        <w:rPr>
          <w:b/>
          <w:bCs/>
          <w:szCs w:val="26"/>
          <w:rtl/>
        </w:rPr>
        <w:t xml:space="preserve">- </w:t>
      </w:r>
      <w:r>
        <w:rPr>
          <w:szCs w:val="26"/>
          <w:rtl/>
        </w:rPr>
        <w:t>در هر کارگاه ساختمانی، باید محلهایی براي اقامت و استراحت موقت کارگرانی که به دلیل دوري محل کار از محل سکونت یا حسب وظیفه مجبور به اقامت در کارگاه هستند، با وسایل و امکانات مورد نی</w:t>
      </w:r>
      <w:r>
        <w:rPr>
          <w:szCs w:val="26"/>
          <w:rtl/>
        </w:rPr>
        <w:t xml:space="preserve">از فراهم شود. </w:t>
      </w:r>
    </w:p>
    <w:p w:rsidR="005F0291" w:rsidRDefault="00AC7D4A">
      <w:pPr>
        <w:ind w:left="289" w:right="70"/>
      </w:pPr>
      <w:r>
        <w:rPr>
          <w:b/>
          <w:bCs/>
          <w:szCs w:val="26"/>
          <w:rtl/>
        </w:rPr>
        <w:t>چ-</w:t>
      </w:r>
      <w:r>
        <w:rPr>
          <w:b/>
          <w:bCs/>
          <w:szCs w:val="26"/>
        </w:rPr>
        <w:t>2</w:t>
      </w:r>
      <w:r>
        <w:rPr>
          <w:b/>
          <w:bCs/>
          <w:szCs w:val="26"/>
          <w:rtl/>
        </w:rPr>
        <w:t xml:space="preserve">- </w:t>
      </w:r>
      <w:r>
        <w:rPr>
          <w:szCs w:val="26"/>
          <w:rtl/>
        </w:rPr>
        <w:t xml:space="preserve">ساختمان اقامتگاه باید متناسب با وضع آب و هواي محل و داراي استحکام و مقاومت کافی باشد. سقف و بدنه و کف آن باید با مصالحی ساخته و اندود شود که از نفوذ رطوبت بهداخل جلوگیري نماید و حتیالامکان مانع نفوذ گرما و یا سرماي خارج شود. </w:t>
      </w:r>
    </w:p>
    <w:p w:rsidR="005F0291" w:rsidRDefault="00AC7D4A">
      <w:pPr>
        <w:ind w:left="12" w:right="70"/>
      </w:pPr>
      <w:r>
        <w:rPr>
          <w:b/>
          <w:bCs/>
          <w:szCs w:val="26"/>
          <w:rtl/>
        </w:rPr>
        <w:t>چ-</w:t>
      </w:r>
      <w:r>
        <w:rPr>
          <w:b/>
          <w:bCs/>
          <w:szCs w:val="26"/>
        </w:rPr>
        <w:t>3</w:t>
      </w:r>
      <w:r>
        <w:rPr>
          <w:b/>
          <w:bCs/>
          <w:szCs w:val="26"/>
          <w:rtl/>
        </w:rPr>
        <w:t>-</w:t>
      </w:r>
      <w:r>
        <w:rPr>
          <w:szCs w:val="26"/>
          <w:rtl/>
        </w:rPr>
        <w:t>پنجرهه</w:t>
      </w:r>
      <w:r>
        <w:rPr>
          <w:szCs w:val="26"/>
          <w:rtl/>
        </w:rPr>
        <w:t xml:space="preserve">اي اقامتگاه باید بهگونهاي باشند تا از ورود گردوغبار به داخل جلوگیري شده و مجهز به توري براي جلوگیري از ورود حشرات مزاحم باشند. </w:t>
      </w:r>
    </w:p>
    <w:p w:rsidR="005F0291" w:rsidRDefault="00AC7D4A">
      <w:pPr>
        <w:ind w:left="289" w:right="70"/>
      </w:pPr>
      <w:r>
        <w:rPr>
          <w:b/>
          <w:bCs/>
          <w:szCs w:val="26"/>
          <w:rtl/>
        </w:rPr>
        <w:lastRenderedPageBreak/>
        <w:t>چ-</w:t>
      </w:r>
      <w:r>
        <w:rPr>
          <w:b/>
          <w:bCs/>
          <w:szCs w:val="26"/>
        </w:rPr>
        <w:t>4</w:t>
      </w:r>
      <w:r>
        <w:rPr>
          <w:b/>
          <w:bCs/>
          <w:szCs w:val="26"/>
          <w:rtl/>
        </w:rPr>
        <w:t xml:space="preserve">- </w:t>
      </w:r>
      <w:r>
        <w:rPr>
          <w:szCs w:val="26"/>
          <w:rtl/>
        </w:rPr>
        <w:t>اقامتگاه کارگري باید بهصورت مرتب نظافت و پاکسازي شود و تدابیر لازم براي جلوگیري از ورود و تکثیر شپش، کنه، ساس و سایر جانورا</w:t>
      </w:r>
      <w:r>
        <w:rPr>
          <w:szCs w:val="26"/>
          <w:rtl/>
        </w:rPr>
        <w:t>ن مزاحم و انتقال عوارض و بیماريهاي پوستی مانند گال بهعمل آورده شود .درصورت لزوم باید تدابیر لازم و سمپاشی براي دفع خطر گزیدگی و مسمویت در اثر نیش مارهاي سمی، عقرب، رتیل و ... بهعمل آورده شود.</w:t>
      </w:r>
      <w:r>
        <w:rPr>
          <w:sz w:val="27"/>
          <w:szCs w:val="27"/>
          <w:rtl/>
        </w:rPr>
        <w:t xml:space="preserve"> </w:t>
      </w:r>
    </w:p>
    <w:p w:rsidR="005F0291" w:rsidRDefault="00AC7D4A">
      <w:pPr>
        <w:ind w:left="12" w:right="70"/>
      </w:pPr>
      <w:r>
        <w:rPr>
          <w:b/>
          <w:bCs/>
          <w:szCs w:val="26"/>
          <w:rtl/>
        </w:rPr>
        <w:t>چ-</w:t>
      </w:r>
      <w:r>
        <w:rPr>
          <w:b/>
          <w:bCs/>
          <w:szCs w:val="26"/>
        </w:rPr>
        <w:t>5</w:t>
      </w:r>
      <w:r>
        <w:rPr>
          <w:b/>
          <w:bCs/>
          <w:szCs w:val="26"/>
          <w:rtl/>
        </w:rPr>
        <w:t xml:space="preserve">- </w:t>
      </w:r>
      <w:r>
        <w:rPr>
          <w:szCs w:val="26"/>
          <w:rtl/>
        </w:rPr>
        <w:t xml:space="preserve">اقامتگاه کارگري باید داراي وسائلی باشد که در زمستان و </w:t>
      </w:r>
      <w:r>
        <w:rPr>
          <w:szCs w:val="26"/>
          <w:rtl/>
        </w:rPr>
        <w:t>تابستان درجه حرارت داخلی آن بهوضع مناسبی نگهداري شود.</w:t>
      </w:r>
      <w:r>
        <w:rPr>
          <w:b/>
          <w:bCs/>
          <w:szCs w:val="26"/>
          <w:rtl/>
        </w:rPr>
        <w:t xml:space="preserve"> </w:t>
      </w:r>
    </w:p>
    <w:p w:rsidR="005F0291" w:rsidRDefault="00AC7D4A">
      <w:pPr>
        <w:ind w:left="288" w:right="70"/>
      </w:pPr>
      <w:r>
        <w:rPr>
          <w:b/>
          <w:bCs/>
          <w:szCs w:val="26"/>
          <w:rtl/>
        </w:rPr>
        <w:t>چ-</w:t>
      </w:r>
      <w:r>
        <w:rPr>
          <w:b/>
          <w:bCs/>
          <w:szCs w:val="26"/>
        </w:rPr>
        <w:t>6</w:t>
      </w:r>
      <w:r>
        <w:rPr>
          <w:b/>
          <w:bCs/>
          <w:szCs w:val="26"/>
          <w:rtl/>
        </w:rPr>
        <w:t xml:space="preserve">- </w:t>
      </w:r>
      <w:r>
        <w:rPr>
          <w:szCs w:val="26"/>
          <w:rtl/>
        </w:rPr>
        <w:t>زمانی که در محل کار از بخاري یا هر وسیله گرمکننده بهطور موقت استفاده میشود، باید تمام ضوابط و مقررات مربوط از قبیل درجه حرارت، فاصله وسیله گرمکننده تا مواد قابل اشتعال و خروج گازهاي مضر رعایت شود.</w:t>
      </w:r>
      <w:r>
        <w:rPr>
          <w:szCs w:val="26"/>
          <w:rtl/>
        </w:rPr>
        <w:t xml:space="preserve"> استفاده از وسایل گازسوز و نفتسوز بدون دودکش در فضاهاي کاملاً بسته، بدون تهویه کافی هوا ممنوع است. باید بازرسیهاي مستمر و کنترلهاي لازم براي جلوگیري از نشت گاز خفهکننده منوکسید کربن به داخل خوابگاه و تعبیه دریچههاي تبادل هوا بهعمل آورده شود. باید از ریختن </w:t>
      </w:r>
      <w:r>
        <w:rPr>
          <w:szCs w:val="26"/>
          <w:rtl/>
        </w:rPr>
        <w:t xml:space="preserve">نفت در بخاريهاي نفتی، در هنگام روشن بودن آنها جلوگیري به عمل آید. </w:t>
      </w:r>
    </w:p>
    <w:p w:rsidR="005F0291" w:rsidRDefault="00AC7D4A">
      <w:pPr>
        <w:ind w:left="288" w:right="70"/>
      </w:pPr>
      <w:r>
        <w:rPr>
          <w:b/>
          <w:bCs/>
          <w:szCs w:val="26"/>
          <w:rtl/>
        </w:rPr>
        <w:t>چ-</w:t>
      </w:r>
      <w:r>
        <w:rPr>
          <w:b/>
          <w:bCs/>
          <w:szCs w:val="26"/>
        </w:rPr>
        <w:t>7</w:t>
      </w:r>
      <w:r>
        <w:rPr>
          <w:b/>
          <w:bCs/>
          <w:szCs w:val="26"/>
          <w:rtl/>
        </w:rPr>
        <w:t xml:space="preserve">- </w:t>
      </w:r>
      <w:r>
        <w:rPr>
          <w:szCs w:val="26"/>
          <w:rtl/>
        </w:rPr>
        <w:t>وسایل گرمکننده موقت از قبیل بخاريها در موقع استفاده باید به نحو مطمئن روي کف قرار داده شوند، بهطوري که امکان واژگون شدن آنها وجود نداشته باشد. وسایل گرمکننده برقی باید استاندارد باشند.</w:t>
      </w:r>
      <w:r>
        <w:rPr>
          <w:szCs w:val="26"/>
          <w:rtl/>
        </w:rPr>
        <w:t xml:space="preserve"> استفاده از وسایل برقی دستساز ممنوع است.</w:t>
      </w:r>
      <w:r>
        <w:rPr>
          <w:b/>
          <w:bCs/>
          <w:szCs w:val="26"/>
          <w:rtl/>
        </w:rPr>
        <w:t xml:space="preserve"> </w:t>
      </w:r>
    </w:p>
    <w:p w:rsidR="005F0291" w:rsidRDefault="00AC7D4A">
      <w:pPr>
        <w:spacing w:after="238"/>
        <w:ind w:left="247" w:right="70"/>
      </w:pPr>
      <w:r>
        <w:rPr>
          <w:b/>
          <w:bCs/>
          <w:szCs w:val="26"/>
          <w:rtl/>
        </w:rPr>
        <w:t>چ-</w:t>
      </w:r>
      <w:r>
        <w:rPr>
          <w:b/>
          <w:bCs/>
          <w:szCs w:val="26"/>
        </w:rPr>
        <w:t>8</w:t>
      </w:r>
      <w:r>
        <w:rPr>
          <w:b/>
          <w:bCs/>
          <w:szCs w:val="26"/>
          <w:rtl/>
        </w:rPr>
        <w:t xml:space="preserve">- </w:t>
      </w:r>
      <w:r>
        <w:rPr>
          <w:szCs w:val="26"/>
          <w:rtl/>
        </w:rPr>
        <w:t>سیمکشی برق اقامتگاههاي کارگري باید مطابق با ضوابط و استانداردهاي جاري باشد و باید فیوزها و کلیدهاي جریان باقیمانده و سایر الزامات براي جلوگیري و حفاظت از برقگرفتگی کارگران بهکار گرفته شود .</w:t>
      </w:r>
    </w:p>
    <w:p w:rsidR="005F0291" w:rsidRDefault="00AC7D4A">
      <w:pPr>
        <w:spacing w:after="154" w:line="259" w:lineRule="auto"/>
        <w:ind w:left="1" w:right="0" w:hanging="10"/>
        <w:jc w:val="left"/>
      </w:pPr>
      <w:r>
        <w:rPr>
          <w:b/>
          <w:bCs/>
          <w:szCs w:val="26"/>
        </w:rPr>
        <w:t>2</w:t>
      </w:r>
      <w:r>
        <w:rPr>
          <w:b/>
          <w:bCs/>
          <w:szCs w:val="26"/>
          <w:rtl/>
        </w:rPr>
        <w:t>-</w:t>
      </w:r>
      <w:r>
        <w:rPr>
          <w:b/>
          <w:bCs/>
          <w:szCs w:val="26"/>
        </w:rPr>
        <w:t>9</w:t>
      </w:r>
      <w:r>
        <w:rPr>
          <w:b/>
          <w:bCs/>
          <w:szCs w:val="26"/>
          <w:rtl/>
        </w:rPr>
        <w:t>-</w:t>
      </w:r>
      <w:r>
        <w:rPr>
          <w:b/>
          <w:bCs/>
          <w:szCs w:val="26"/>
        </w:rPr>
        <w:t>5</w:t>
      </w:r>
      <w:r>
        <w:rPr>
          <w:b/>
          <w:bCs/>
          <w:szCs w:val="26"/>
          <w:rtl/>
        </w:rPr>
        <w:t>- حمل دستی بار</w:t>
      </w:r>
      <w:r>
        <w:rPr>
          <w:b/>
          <w:bCs/>
          <w:szCs w:val="26"/>
          <w:rtl/>
        </w:rPr>
        <w:t xml:space="preserve"> </w:t>
      </w:r>
    </w:p>
    <w:p w:rsidR="005F0291" w:rsidRDefault="00AC7D4A">
      <w:pPr>
        <w:ind w:left="7" w:right="70" w:firstLine="284"/>
      </w:pPr>
      <w:r>
        <w:rPr>
          <w:b/>
          <w:bCs/>
          <w:szCs w:val="26"/>
        </w:rPr>
        <w:t>2</w:t>
      </w:r>
      <w:r>
        <w:rPr>
          <w:b/>
          <w:bCs/>
          <w:szCs w:val="26"/>
          <w:rtl/>
        </w:rPr>
        <w:t>-</w:t>
      </w:r>
      <w:r>
        <w:rPr>
          <w:b/>
          <w:bCs/>
          <w:szCs w:val="26"/>
        </w:rPr>
        <w:t>9</w:t>
      </w:r>
      <w:r>
        <w:rPr>
          <w:b/>
          <w:bCs/>
          <w:szCs w:val="26"/>
          <w:rtl/>
        </w:rPr>
        <w:t>-</w:t>
      </w:r>
      <w:r>
        <w:rPr>
          <w:b/>
          <w:bCs/>
          <w:szCs w:val="26"/>
        </w:rPr>
        <w:t>5</w:t>
      </w:r>
      <w:r>
        <w:rPr>
          <w:b/>
          <w:bCs/>
          <w:szCs w:val="26"/>
          <w:rtl/>
        </w:rPr>
        <w:t>-</w:t>
      </w:r>
      <w:r>
        <w:rPr>
          <w:b/>
          <w:bCs/>
          <w:szCs w:val="26"/>
        </w:rPr>
        <w:t>1</w:t>
      </w:r>
      <w:r>
        <w:rPr>
          <w:b/>
          <w:bCs/>
          <w:szCs w:val="26"/>
          <w:rtl/>
        </w:rPr>
        <w:t xml:space="preserve">- </w:t>
      </w:r>
      <w:r>
        <w:rPr>
          <w:szCs w:val="26"/>
          <w:rtl/>
        </w:rPr>
        <w:t>حمل دستی بار درصورتی مجاز است که امکان استفاده از وسایل یا تجهیزات مکانیکی مناسب مقدور نباشد. درمواردي که کارگر مجبور به انجام فعالیتهاي خارج از حدتوان فیزیولوژیکی باشد، لازم است با اعمال تمهیداتی مانند چرخش کار، زمان استراحت و ... نسبت به حذف ی</w:t>
      </w:r>
      <w:r>
        <w:rPr>
          <w:szCs w:val="26"/>
          <w:rtl/>
        </w:rPr>
        <w:t xml:space="preserve">ا کاهش آسیبهاي ناشی از حمل دستی بار اقدام شود. همچنین باید وسایل حفاظت فردي متناسب با حمل دستی بار براي کارگران مربوطه فراهم شود. </w:t>
      </w:r>
    </w:p>
    <w:p w:rsidR="005F0291" w:rsidRDefault="00AC7D4A">
      <w:pPr>
        <w:spacing w:after="95" w:line="265" w:lineRule="auto"/>
        <w:ind w:left="287" w:right="0" w:hanging="10"/>
        <w:jc w:val="left"/>
      </w:pPr>
      <w:r>
        <w:rPr>
          <w:b/>
          <w:bCs/>
          <w:szCs w:val="26"/>
        </w:rPr>
        <w:t>2</w:t>
      </w:r>
      <w:r>
        <w:rPr>
          <w:b/>
          <w:bCs/>
          <w:szCs w:val="26"/>
          <w:rtl/>
        </w:rPr>
        <w:t>-</w:t>
      </w:r>
      <w:r>
        <w:rPr>
          <w:b/>
          <w:bCs/>
          <w:szCs w:val="26"/>
        </w:rPr>
        <w:t>9</w:t>
      </w:r>
      <w:r>
        <w:rPr>
          <w:b/>
          <w:bCs/>
          <w:szCs w:val="26"/>
          <w:rtl/>
        </w:rPr>
        <w:t>-</w:t>
      </w:r>
      <w:r>
        <w:rPr>
          <w:b/>
          <w:bCs/>
          <w:szCs w:val="26"/>
        </w:rPr>
        <w:t>5</w:t>
      </w:r>
      <w:r>
        <w:rPr>
          <w:b/>
          <w:bCs/>
          <w:szCs w:val="26"/>
          <w:rtl/>
        </w:rPr>
        <w:t>-</w:t>
      </w:r>
      <w:r>
        <w:rPr>
          <w:b/>
          <w:bCs/>
          <w:szCs w:val="26"/>
        </w:rPr>
        <w:t>2</w:t>
      </w:r>
      <w:r>
        <w:rPr>
          <w:b/>
          <w:bCs/>
          <w:szCs w:val="26"/>
          <w:rtl/>
        </w:rPr>
        <w:t>-</w:t>
      </w:r>
      <w:r>
        <w:rPr>
          <w:szCs w:val="26"/>
          <w:rtl/>
        </w:rPr>
        <w:t xml:space="preserve"> حمل دستی بار بهصورت انفرادي در موارد ذیل ممنوع است</w:t>
      </w:r>
      <w:r>
        <w:rPr>
          <w:rFonts w:ascii="Times New Roman" w:eastAsia="Times New Roman" w:hAnsi="Times New Roman" w:cs="Times New Roman"/>
          <w:szCs w:val="26"/>
          <w:rtl/>
        </w:rPr>
        <w:t>:</w:t>
      </w:r>
      <w:r>
        <w:rPr>
          <w:szCs w:val="26"/>
          <w:rtl/>
        </w:rPr>
        <w:t xml:space="preserve"> </w:t>
      </w:r>
    </w:p>
    <w:p w:rsidR="005F0291" w:rsidRDefault="00AC7D4A">
      <w:pPr>
        <w:ind w:left="12" w:right="70"/>
      </w:pPr>
      <w:r>
        <w:rPr>
          <w:b/>
          <w:bCs/>
          <w:szCs w:val="26"/>
          <w:rtl/>
        </w:rPr>
        <w:t>الف-</w:t>
      </w:r>
      <w:r>
        <w:rPr>
          <w:szCs w:val="26"/>
          <w:rtl/>
        </w:rPr>
        <w:t xml:space="preserve"> در محلی بسیار بلند یا کوتاه (خارج از حدود بین ران پا و </w:t>
      </w:r>
      <w:r>
        <w:rPr>
          <w:szCs w:val="26"/>
          <w:rtl/>
        </w:rPr>
        <w:t xml:space="preserve">شانه) قرار گرفته باشد بهگونهاي که امکان بلند کردن ایمن آن وجود نداشته باشد. </w:t>
      </w:r>
    </w:p>
    <w:p w:rsidR="005F0291" w:rsidRDefault="00AC7D4A">
      <w:pPr>
        <w:numPr>
          <w:ilvl w:val="0"/>
          <w:numId w:val="92"/>
        </w:numPr>
        <w:spacing w:after="102" w:line="259" w:lineRule="auto"/>
        <w:ind w:right="70" w:hanging="393"/>
        <w:jc w:val="left"/>
      </w:pPr>
      <w:r>
        <w:rPr>
          <w:szCs w:val="26"/>
          <w:rtl/>
        </w:rPr>
        <w:lastRenderedPageBreak/>
        <w:t xml:space="preserve">بسیار بزرگ، حجیم و یا داراي شکلی بوده که امکان دسترسی به آن مشکل باشد و یا جلوي دید شخص را بگیرد. </w:t>
      </w:r>
    </w:p>
    <w:p w:rsidR="005F0291" w:rsidRDefault="00AC7D4A">
      <w:pPr>
        <w:spacing w:after="95" w:line="265" w:lineRule="auto"/>
        <w:ind w:left="287" w:right="0" w:hanging="10"/>
        <w:jc w:val="left"/>
      </w:pPr>
      <w:r>
        <w:rPr>
          <w:b/>
          <w:bCs/>
          <w:szCs w:val="26"/>
          <w:rtl/>
        </w:rPr>
        <w:t>پ-</w:t>
      </w:r>
      <w:r>
        <w:rPr>
          <w:szCs w:val="26"/>
          <w:rtl/>
        </w:rPr>
        <w:t xml:space="preserve"> مرطوب، لغزنده و یا داراي لبههاي تیز بوده به طوريکه گرفتن آن مشکل باشد. </w:t>
      </w:r>
    </w:p>
    <w:p w:rsidR="005F0291" w:rsidRDefault="00AC7D4A">
      <w:pPr>
        <w:numPr>
          <w:ilvl w:val="0"/>
          <w:numId w:val="92"/>
        </w:numPr>
        <w:spacing w:after="95" w:line="265" w:lineRule="auto"/>
        <w:ind w:right="70" w:hanging="393"/>
        <w:jc w:val="left"/>
      </w:pPr>
      <w:r>
        <w:rPr>
          <w:szCs w:val="26"/>
          <w:rtl/>
        </w:rPr>
        <w:t>بیثبا</w:t>
      </w:r>
      <w:r>
        <w:rPr>
          <w:szCs w:val="26"/>
          <w:rtl/>
        </w:rPr>
        <w:t xml:space="preserve">ت بوده و مرکز ثقل آن به دلیل حرکت محتویات آن تغییر کند. </w:t>
      </w:r>
    </w:p>
    <w:p w:rsidR="005F0291" w:rsidRDefault="00AC7D4A">
      <w:pPr>
        <w:numPr>
          <w:ilvl w:val="0"/>
          <w:numId w:val="92"/>
        </w:numPr>
        <w:ind w:right="70" w:hanging="393"/>
        <w:jc w:val="left"/>
      </w:pPr>
      <w:r>
        <w:rPr>
          <w:szCs w:val="26"/>
          <w:rtl/>
        </w:rPr>
        <w:t xml:space="preserve">حداکثر وزن بلند کردن بار در کارهاي نشسته براي مردان و زنان نباید به ترتیب از </w:t>
      </w:r>
      <w:r>
        <w:rPr>
          <w:szCs w:val="26"/>
        </w:rPr>
        <w:t>5</w:t>
      </w:r>
      <w:r>
        <w:rPr>
          <w:szCs w:val="26"/>
          <w:rtl/>
        </w:rPr>
        <w:t xml:space="preserve"> و </w:t>
      </w:r>
      <w:r>
        <w:rPr>
          <w:szCs w:val="26"/>
        </w:rPr>
        <w:t>3</w:t>
      </w:r>
      <w:r>
        <w:rPr>
          <w:szCs w:val="26"/>
          <w:rtl/>
        </w:rPr>
        <w:t xml:space="preserve"> کیلوگرم بیشتر باشد .</w:t>
      </w:r>
    </w:p>
    <w:p w:rsidR="005F0291" w:rsidRDefault="00AC7D4A">
      <w:pPr>
        <w:spacing w:after="184"/>
        <w:ind w:left="12" w:right="70"/>
      </w:pPr>
      <w:r>
        <w:rPr>
          <w:szCs w:val="26"/>
          <w:rtl/>
        </w:rPr>
        <w:t xml:space="preserve">نیروهاي وارده به منظور کشیدن و هل دادن بار در حالت افقی و عمودي نباید از مقادیر مندرج در جداول </w:t>
      </w:r>
      <w:r>
        <w:rPr>
          <w:szCs w:val="26"/>
        </w:rPr>
        <w:t>2</w:t>
      </w:r>
      <w:r>
        <w:rPr>
          <w:szCs w:val="26"/>
          <w:rtl/>
        </w:rPr>
        <w:t>-</w:t>
      </w:r>
      <w:r>
        <w:rPr>
          <w:szCs w:val="26"/>
        </w:rPr>
        <w:t>3</w:t>
      </w:r>
      <w:r>
        <w:rPr>
          <w:szCs w:val="26"/>
          <w:rtl/>
        </w:rPr>
        <w:t xml:space="preserve"> و </w:t>
      </w:r>
      <w:r>
        <w:rPr>
          <w:szCs w:val="26"/>
        </w:rPr>
        <w:t>2</w:t>
      </w:r>
      <w:r>
        <w:rPr>
          <w:szCs w:val="26"/>
          <w:rtl/>
        </w:rPr>
        <w:t>-</w:t>
      </w:r>
      <w:r>
        <w:rPr>
          <w:szCs w:val="26"/>
        </w:rPr>
        <w:t>4</w:t>
      </w:r>
      <w:r>
        <w:rPr>
          <w:szCs w:val="26"/>
          <w:rtl/>
        </w:rPr>
        <w:t xml:space="preserve"> و </w:t>
      </w:r>
      <w:r>
        <w:rPr>
          <w:szCs w:val="26"/>
        </w:rPr>
        <w:t>5</w:t>
      </w:r>
      <w:r>
        <w:rPr>
          <w:szCs w:val="26"/>
          <w:rtl/>
        </w:rPr>
        <w:t>-</w:t>
      </w:r>
      <w:r>
        <w:rPr>
          <w:szCs w:val="26"/>
        </w:rPr>
        <w:t>2</w:t>
      </w:r>
      <w:r>
        <w:rPr>
          <w:szCs w:val="26"/>
          <w:rtl/>
        </w:rPr>
        <w:t xml:space="preserve"> تجاوز کند. </w:t>
      </w:r>
    </w:p>
    <w:p w:rsidR="005F0291" w:rsidRDefault="00AC7D4A">
      <w:pPr>
        <w:pStyle w:val="Heading2"/>
        <w:ind w:left="167" w:right="220"/>
      </w:pPr>
      <w:bookmarkStart w:id="1" w:name="_Toc7736141"/>
      <w:r>
        <w:rPr>
          <w:bCs/>
          <w:szCs w:val="20"/>
          <w:rtl/>
        </w:rPr>
        <w:t xml:space="preserve">جدول </w:t>
      </w:r>
      <w:r>
        <w:rPr>
          <w:bCs/>
          <w:szCs w:val="20"/>
        </w:rPr>
        <w:t>2</w:t>
      </w:r>
      <w:r>
        <w:rPr>
          <w:bCs/>
          <w:szCs w:val="20"/>
          <w:rtl/>
        </w:rPr>
        <w:t>-</w:t>
      </w:r>
      <w:r>
        <w:rPr>
          <w:bCs/>
          <w:szCs w:val="20"/>
        </w:rPr>
        <w:t>3</w:t>
      </w:r>
      <w:r>
        <w:rPr>
          <w:bCs/>
          <w:szCs w:val="20"/>
          <w:rtl/>
        </w:rPr>
        <w:t xml:space="preserve">- حداکثر بار مجاز به تفکیک گروه سنی و جنس کارگران - حمل و جابجایی بار در شرایط حمل بهصورت یک نفره </w:t>
      </w:r>
      <w:bookmarkEnd w:id="1"/>
    </w:p>
    <w:tbl>
      <w:tblPr>
        <w:tblStyle w:val="TableGrid"/>
        <w:tblW w:w="9338" w:type="dxa"/>
        <w:tblInd w:w="64" w:type="dxa"/>
        <w:tblCellMar>
          <w:top w:w="0" w:type="dxa"/>
          <w:left w:w="115" w:type="dxa"/>
          <w:bottom w:w="0" w:type="dxa"/>
          <w:right w:w="115" w:type="dxa"/>
        </w:tblCellMar>
        <w:tblLook w:val="04A0" w:firstRow="1" w:lastRow="0" w:firstColumn="1" w:lastColumn="0" w:noHBand="0" w:noVBand="1"/>
      </w:tblPr>
      <w:tblGrid>
        <w:gridCol w:w="3005"/>
        <w:gridCol w:w="3187"/>
        <w:gridCol w:w="3146"/>
      </w:tblGrid>
      <w:tr w:rsidR="005F0291">
        <w:trPr>
          <w:trHeight w:val="322"/>
        </w:trPr>
        <w:tc>
          <w:tcPr>
            <w:tcW w:w="6193" w:type="dxa"/>
            <w:gridSpan w:val="2"/>
            <w:tcBorders>
              <w:top w:val="nil"/>
              <w:left w:val="single" w:sz="4" w:space="0" w:color="FFFFFF"/>
              <w:bottom w:val="single" w:sz="4" w:space="0" w:color="FFFFFF"/>
              <w:right w:val="single" w:sz="4" w:space="0" w:color="FFFFFF"/>
            </w:tcBorders>
            <w:shd w:val="clear" w:color="auto" w:fill="2E5395"/>
          </w:tcPr>
          <w:p w:rsidR="005F0291" w:rsidRDefault="00AC7D4A">
            <w:pPr>
              <w:spacing w:after="0" w:line="259" w:lineRule="auto"/>
              <w:ind w:left="0" w:firstLine="0"/>
              <w:jc w:val="center"/>
            </w:pPr>
            <w:r>
              <w:rPr>
                <w:b/>
                <w:bCs/>
                <w:color w:val="FFFFFF"/>
                <w:sz w:val="20"/>
                <w:szCs w:val="20"/>
                <w:rtl/>
              </w:rPr>
              <w:t xml:space="preserve">میزان مجاز بار بر حسب کیلوگرم </w:t>
            </w:r>
          </w:p>
        </w:tc>
        <w:tc>
          <w:tcPr>
            <w:tcW w:w="3146" w:type="dxa"/>
            <w:vMerge w:val="restart"/>
            <w:tcBorders>
              <w:top w:val="nil"/>
              <w:left w:val="single" w:sz="4" w:space="0" w:color="FFFFFF"/>
              <w:bottom w:val="single" w:sz="4" w:space="0" w:color="FFFFFF"/>
              <w:right w:val="nil"/>
            </w:tcBorders>
            <w:shd w:val="clear" w:color="auto" w:fill="2E5395"/>
            <w:vAlign w:val="center"/>
          </w:tcPr>
          <w:p w:rsidR="005F0291" w:rsidRDefault="00AC7D4A">
            <w:pPr>
              <w:spacing w:after="0" w:line="259" w:lineRule="auto"/>
              <w:ind w:left="0" w:right="8" w:firstLine="0"/>
              <w:jc w:val="center"/>
            </w:pPr>
            <w:r>
              <w:rPr>
                <w:b/>
                <w:bCs/>
                <w:color w:val="FFFFFF"/>
                <w:sz w:val="20"/>
                <w:szCs w:val="20"/>
                <w:rtl/>
              </w:rPr>
              <w:t xml:space="preserve">جنس </w:t>
            </w:r>
          </w:p>
        </w:tc>
      </w:tr>
      <w:tr w:rsidR="005F0291">
        <w:trPr>
          <w:trHeight w:val="327"/>
        </w:trPr>
        <w:tc>
          <w:tcPr>
            <w:tcW w:w="3006" w:type="dxa"/>
            <w:tcBorders>
              <w:top w:val="single" w:sz="4" w:space="0" w:color="FFFFFF"/>
              <w:left w:val="single" w:sz="4" w:space="0" w:color="FFFFFF"/>
              <w:bottom w:val="single" w:sz="4" w:space="0" w:color="FFFFFF"/>
              <w:right w:val="single" w:sz="4" w:space="0" w:color="FFFFFF"/>
            </w:tcBorders>
            <w:shd w:val="clear" w:color="auto" w:fill="2E5395"/>
          </w:tcPr>
          <w:p w:rsidR="005F0291" w:rsidRDefault="00AC7D4A">
            <w:pPr>
              <w:spacing w:after="0" w:line="259" w:lineRule="auto"/>
              <w:ind w:left="0" w:right="2" w:firstLine="0"/>
              <w:jc w:val="center"/>
            </w:pPr>
            <w:r>
              <w:rPr>
                <w:b/>
                <w:bCs/>
                <w:color w:val="FFFFFF"/>
                <w:sz w:val="20"/>
                <w:szCs w:val="20"/>
                <w:rtl/>
              </w:rPr>
              <w:t xml:space="preserve">کارگر نوجوان و بالاي </w:t>
            </w:r>
            <w:r>
              <w:rPr>
                <w:b/>
                <w:bCs/>
                <w:color w:val="FFFFFF"/>
                <w:sz w:val="20"/>
                <w:szCs w:val="20"/>
              </w:rPr>
              <w:t>50</w:t>
            </w:r>
            <w:r>
              <w:rPr>
                <w:b/>
                <w:bCs/>
                <w:color w:val="FFFFFF"/>
                <w:sz w:val="20"/>
                <w:szCs w:val="20"/>
                <w:rtl/>
              </w:rPr>
              <w:t xml:space="preserve"> سال </w:t>
            </w:r>
          </w:p>
        </w:tc>
        <w:tc>
          <w:tcPr>
            <w:tcW w:w="3187" w:type="dxa"/>
            <w:tcBorders>
              <w:top w:val="single" w:sz="4" w:space="0" w:color="FFFFFF"/>
              <w:left w:val="single" w:sz="4" w:space="0" w:color="FFFFFF"/>
              <w:bottom w:val="single" w:sz="4" w:space="0" w:color="FFFFFF"/>
              <w:right w:val="single" w:sz="4" w:space="0" w:color="FFFFFF"/>
            </w:tcBorders>
            <w:shd w:val="clear" w:color="auto" w:fill="2E5395"/>
          </w:tcPr>
          <w:p w:rsidR="005F0291" w:rsidRDefault="00AC7D4A">
            <w:pPr>
              <w:spacing w:after="0" w:line="259" w:lineRule="auto"/>
              <w:ind w:left="0" w:right="4" w:firstLine="0"/>
              <w:jc w:val="center"/>
            </w:pPr>
            <w:r>
              <w:rPr>
                <w:b/>
                <w:bCs/>
                <w:color w:val="FFFFFF"/>
                <w:sz w:val="20"/>
                <w:szCs w:val="20"/>
              </w:rPr>
              <w:t>19</w:t>
            </w:r>
            <w:r>
              <w:rPr>
                <w:b/>
                <w:bCs/>
                <w:color w:val="FFFFFF"/>
                <w:sz w:val="20"/>
                <w:szCs w:val="20"/>
                <w:rtl/>
              </w:rPr>
              <w:t xml:space="preserve">- </w:t>
            </w:r>
            <w:r>
              <w:rPr>
                <w:b/>
                <w:bCs/>
                <w:color w:val="FFFFFF"/>
                <w:sz w:val="20"/>
                <w:szCs w:val="20"/>
              </w:rPr>
              <w:t>50</w:t>
            </w:r>
            <w:r>
              <w:rPr>
                <w:b/>
                <w:bCs/>
                <w:color w:val="FFFFFF"/>
                <w:sz w:val="20"/>
                <w:szCs w:val="20"/>
                <w:rtl/>
              </w:rPr>
              <w:t xml:space="preserve"> سال </w:t>
            </w:r>
          </w:p>
        </w:tc>
        <w:tc>
          <w:tcPr>
            <w:tcW w:w="0" w:type="auto"/>
            <w:vMerge/>
            <w:tcBorders>
              <w:top w:val="nil"/>
              <w:left w:val="single" w:sz="4" w:space="0" w:color="FFFFFF"/>
              <w:bottom w:val="single" w:sz="4" w:space="0" w:color="FFFFFF"/>
              <w:right w:val="nil"/>
            </w:tcBorders>
          </w:tcPr>
          <w:p w:rsidR="005F0291" w:rsidRDefault="005F0291">
            <w:pPr>
              <w:bidi w:val="0"/>
              <w:spacing w:after="160" w:line="259" w:lineRule="auto"/>
              <w:ind w:left="0" w:right="0" w:firstLine="0"/>
              <w:jc w:val="left"/>
            </w:pPr>
          </w:p>
        </w:tc>
      </w:tr>
      <w:tr w:rsidR="005F0291">
        <w:trPr>
          <w:trHeight w:val="307"/>
        </w:trPr>
        <w:tc>
          <w:tcPr>
            <w:tcW w:w="3006" w:type="dxa"/>
            <w:tcBorders>
              <w:top w:val="single" w:sz="4" w:space="0" w:color="FFFFFF"/>
              <w:left w:val="single" w:sz="4" w:space="0" w:color="FFFFFF"/>
              <w:bottom w:val="single" w:sz="4" w:space="0" w:color="FFFFFF"/>
              <w:right w:val="single" w:sz="4" w:space="0" w:color="FFFFFF"/>
            </w:tcBorders>
            <w:shd w:val="clear" w:color="auto" w:fill="DADADB"/>
          </w:tcPr>
          <w:p w:rsidR="005F0291" w:rsidRDefault="00AC7D4A">
            <w:pPr>
              <w:spacing w:after="0" w:line="259" w:lineRule="auto"/>
              <w:ind w:left="0" w:right="3" w:firstLine="0"/>
              <w:jc w:val="center"/>
            </w:pPr>
            <w:r>
              <w:rPr>
                <w:sz w:val="20"/>
                <w:szCs w:val="20"/>
              </w:rPr>
              <w:t>18</w:t>
            </w:r>
            <w:r>
              <w:rPr>
                <w:sz w:val="20"/>
                <w:szCs w:val="20"/>
                <w:rtl/>
              </w:rPr>
              <w:t xml:space="preserve"> کیلوگرم </w:t>
            </w:r>
          </w:p>
        </w:tc>
        <w:tc>
          <w:tcPr>
            <w:tcW w:w="3187" w:type="dxa"/>
            <w:tcBorders>
              <w:top w:val="single" w:sz="4" w:space="0" w:color="FFFFFF"/>
              <w:left w:val="single" w:sz="4" w:space="0" w:color="FFFFFF"/>
              <w:bottom w:val="single" w:sz="4" w:space="0" w:color="FFFFFF"/>
              <w:right w:val="single" w:sz="4" w:space="0" w:color="FFFFFF"/>
            </w:tcBorders>
            <w:shd w:val="clear" w:color="auto" w:fill="DADADB"/>
          </w:tcPr>
          <w:p w:rsidR="005F0291" w:rsidRDefault="00AC7D4A">
            <w:pPr>
              <w:spacing w:after="0" w:line="259" w:lineRule="auto"/>
              <w:ind w:left="0" w:right="4" w:firstLine="0"/>
              <w:jc w:val="center"/>
            </w:pPr>
            <w:r>
              <w:rPr>
                <w:sz w:val="20"/>
                <w:szCs w:val="20"/>
              </w:rPr>
              <w:t>23</w:t>
            </w:r>
            <w:r>
              <w:rPr>
                <w:sz w:val="20"/>
                <w:szCs w:val="20"/>
                <w:rtl/>
              </w:rPr>
              <w:t xml:space="preserve"> کیلوگرم </w:t>
            </w:r>
          </w:p>
        </w:tc>
        <w:tc>
          <w:tcPr>
            <w:tcW w:w="3146" w:type="dxa"/>
            <w:tcBorders>
              <w:top w:val="single" w:sz="4" w:space="0" w:color="FFFFFF"/>
              <w:left w:val="single" w:sz="4" w:space="0" w:color="FFFFFF"/>
              <w:bottom w:val="single" w:sz="4" w:space="0" w:color="FFFFFF"/>
              <w:right w:val="nil"/>
            </w:tcBorders>
            <w:shd w:val="clear" w:color="auto" w:fill="DADADB"/>
          </w:tcPr>
          <w:p w:rsidR="005F0291" w:rsidRDefault="00AC7D4A">
            <w:pPr>
              <w:spacing w:after="0" w:line="259" w:lineRule="auto"/>
              <w:ind w:left="0" w:right="6" w:firstLine="0"/>
              <w:jc w:val="center"/>
            </w:pPr>
            <w:r>
              <w:rPr>
                <w:sz w:val="20"/>
                <w:szCs w:val="20"/>
                <w:rtl/>
              </w:rPr>
              <w:t xml:space="preserve">مرد </w:t>
            </w:r>
          </w:p>
        </w:tc>
      </w:tr>
      <w:tr w:rsidR="005F0291">
        <w:trPr>
          <w:trHeight w:val="305"/>
        </w:trPr>
        <w:tc>
          <w:tcPr>
            <w:tcW w:w="3006"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0" w:right="3" w:firstLine="0"/>
              <w:jc w:val="center"/>
            </w:pPr>
            <w:r>
              <w:rPr>
                <w:sz w:val="20"/>
                <w:szCs w:val="20"/>
              </w:rPr>
              <w:t>10</w:t>
            </w:r>
            <w:r>
              <w:rPr>
                <w:sz w:val="20"/>
                <w:szCs w:val="20"/>
                <w:rtl/>
              </w:rPr>
              <w:t xml:space="preserve"> کیلوگرم </w:t>
            </w:r>
          </w:p>
        </w:tc>
        <w:tc>
          <w:tcPr>
            <w:tcW w:w="3187"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0" w:right="5" w:firstLine="0"/>
              <w:jc w:val="center"/>
            </w:pPr>
            <w:r>
              <w:rPr>
                <w:sz w:val="20"/>
                <w:szCs w:val="20"/>
              </w:rPr>
              <w:t>16</w:t>
            </w:r>
            <w:r>
              <w:rPr>
                <w:sz w:val="20"/>
                <w:szCs w:val="20"/>
                <w:rtl/>
              </w:rPr>
              <w:t xml:space="preserve"> کیلوگرم </w:t>
            </w:r>
          </w:p>
        </w:tc>
        <w:tc>
          <w:tcPr>
            <w:tcW w:w="3146" w:type="dxa"/>
            <w:tcBorders>
              <w:top w:val="single" w:sz="4" w:space="0" w:color="FFFFFF"/>
              <w:left w:val="single" w:sz="4" w:space="0" w:color="FFFFFF"/>
              <w:bottom w:val="single" w:sz="4" w:space="0" w:color="FFFFFF"/>
              <w:right w:val="nil"/>
            </w:tcBorders>
            <w:shd w:val="clear" w:color="auto" w:fill="B4C5E7"/>
          </w:tcPr>
          <w:p w:rsidR="005F0291" w:rsidRDefault="00AC7D4A">
            <w:pPr>
              <w:spacing w:after="0" w:line="259" w:lineRule="auto"/>
              <w:ind w:left="0" w:right="6" w:firstLine="0"/>
              <w:jc w:val="center"/>
            </w:pPr>
            <w:r>
              <w:rPr>
                <w:sz w:val="20"/>
                <w:szCs w:val="20"/>
                <w:rtl/>
              </w:rPr>
              <w:t xml:space="preserve">زن </w:t>
            </w:r>
          </w:p>
        </w:tc>
      </w:tr>
    </w:tbl>
    <w:p w:rsidR="005F0291" w:rsidRDefault="00AC7D4A">
      <w:pPr>
        <w:bidi w:val="0"/>
        <w:spacing w:after="0" w:line="259" w:lineRule="auto"/>
        <w:ind w:left="1817" w:right="0" w:firstLine="0"/>
        <w:jc w:val="left"/>
      </w:pPr>
      <w:r>
        <w:rPr>
          <w:b/>
          <w:sz w:val="20"/>
        </w:rPr>
        <w:t xml:space="preserve"> </w:t>
      </w:r>
      <w:r>
        <w:rPr>
          <w:b/>
          <w:sz w:val="20"/>
        </w:rPr>
        <w:tab/>
        <w:t xml:space="preserve"> </w:t>
      </w:r>
    </w:p>
    <w:p w:rsidR="005F0291" w:rsidRDefault="00AC7D4A">
      <w:pPr>
        <w:pStyle w:val="Heading2"/>
        <w:ind w:left="167" w:right="220"/>
      </w:pPr>
      <w:bookmarkStart w:id="2" w:name="_Toc7736142"/>
      <w:r>
        <w:rPr>
          <w:bCs/>
          <w:szCs w:val="20"/>
          <w:rtl/>
        </w:rPr>
        <w:t xml:space="preserve">جدول </w:t>
      </w:r>
      <w:r>
        <w:rPr>
          <w:bCs/>
          <w:szCs w:val="20"/>
        </w:rPr>
        <w:t>2</w:t>
      </w:r>
      <w:r>
        <w:rPr>
          <w:bCs/>
          <w:szCs w:val="20"/>
          <w:rtl/>
        </w:rPr>
        <w:t>-</w:t>
      </w:r>
      <w:r>
        <w:rPr>
          <w:bCs/>
          <w:szCs w:val="20"/>
        </w:rPr>
        <w:t>4</w:t>
      </w:r>
      <w:r>
        <w:rPr>
          <w:bCs/>
          <w:szCs w:val="20"/>
          <w:rtl/>
        </w:rPr>
        <w:t xml:space="preserve">- حدود مجاز توصیه شده در خصوص نیروي کشیدن و هل دادن بار در راستاي افقی </w:t>
      </w:r>
      <w:bookmarkEnd w:id="2"/>
    </w:p>
    <w:tbl>
      <w:tblPr>
        <w:tblStyle w:val="TableGrid"/>
        <w:tblW w:w="9338" w:type="dxa"/>
        <w:tblInd w:w="65" w:type="dxa"/>
        <w:tblCellMar>
          <w:top w:w="0" w:type="dxa"/>
          <w:left w:w="79" w:type="dxa"/>
          <w:bottom w:w="0" w:type="dxa"/>
          <w:right w:w="115" w:type="dxa"/>
        </w:tblCellMar>
        <w:tblLook w:val="04A0" w:firstRow="1" w:lastRow="0" w:firstColumn="1" w:lastColumn="0" w:noHBand="0" w:noVBand="1"/>
      </w:tblPr>
      <w:tblGrid>
        <w:gridCol w:w="4850"/>
        <w:gridCol w:w="2247"/>
        <w:gridCol w:w="2241"/>
      </w:tblGrid>
      <w:tr w:rsidR="005F0291">
        <w:trPr>
          <w:trHeight w:val="639"/>
        </w:trPr>
        <w:tc>
          <w:tcPr>
            <w:tcW w:w="4850" w:type="dxa"/>
            <w:tcBorders>
              <w:top w:val="nil"/>
              <w:left w:val="single" w:sz="4" w:space="0" w:color="FFFFFF"/>
              <w:bottom w:val="single" w:sz="4" w:space="0" w:color="FFFFFF"/>
              <w:right w:val="single" w:sz="4" w:space="0" w:color="FFFFFF"/>
            </w:tcBorders>
            <w:shd w:val="clear" w:color="auto" w:fill="2E5395"/>
            <w:vAlign w:val="center"/>
          </w:tcPr>
          <w:p w:rsidR="005F0291" w:rsidRDefault="00AC7D4A">
            <w:pPr>
              <w:spacing w:after="0" w:line="259" w:lineRule="auto"/>
              <w:ind w:left="0" w:right="38" w:firstLine="0"/>
              <w:jc w:val="center"/>
            </w:pPr>
            <w:r>
              <w:rPr>
                <w:b/>
                <w:bCs/>
                <w:color w:val="FFFFFF"/>
                <w:sz w:val="20"/>
                <w:szCs w:val="20"/>
                <w:rtl/>
              </w:rPr>
              <w:t xml:space="preserve">مثال هایی از نوع کار </w:t>
            </w:r>
          </w:p>
        </w:tc>
        <w:tc>
          <w:tcPr>
            <w:tcW w:w="2247" w:type="dxa"/>
            <w:tcBorders>
              <w:top w:val="nil"/>
              <w:left w:val="single" w:sz="4" w:space="0" w:color="FFFFFF"/>
              <w:bottom w:val="single" w:sz="4" w:space="0" w:color="FFFFFF"/>
              <w:right w:val="single" w:sz="4" w:space="0" w:color="FFFFFF"/>
            </w:tcBorders>
            <w:shd w:val="clear" w:color="auto" w:fill="2E5395"/>
          </w:tcPr>
          <w:p w:rsidR="005F0291" w:rsidRDefault="00AC7D4A">
            <w:pPr>
              <w:spacing w:after="0" w:line="259" w:lineRule="auto"/>
              <w:ind w:left="197" w:right="42" w:hanging="197"/>
              <w:jc w:val="right"/>
            </w:pPr>
            <w:r>
              <w:rPr>
                <w:b/>
                <w:bCs/>
                <w:color w:val="FFFFFF"/>
                <w:sz w:val="20"/>
                <w:szCs w:val="20"/>
                <w:rtl/>
              </w:rPr>
              <w:t>نیروهایی که نباید از آن تجاوز نمود (برحسب کیلوگرم)</w:t>
            </w:r>
            <w:r>
              <w:rPr>
                <w:rFonts w:ascii="Times New Roman" w:eastAsia="Times New Roman" w:hAnsi="Times New Roman" w:cs="Times New Roman"/>
                <w:b/>
                <w:bCs/>
                <w:color w:val="FFFFFF"/>
                <w:sz w:val="20"/>
                <w:szCs w:val="20"/>
                <w:rtl/>
              </w:rPr>
              <w:t xml:space="preserve"> </w:t>
            </w:r>
          </w:p>
        </w:tc>
        <w:tc>
          <w:tcPr>
            <w:tcW w:w="2241" w:type="dxa"/>
            <w:tcBorders>
              <w:top w:val="nil"/>
              <w:left w:val="single" w:sz="4" w:space="0" w:color="FFFFFF"/>
              <w:bottom w:val="single" w:sz="4" w:space="0" w:color="FFFFFF"/>
              <w:right w:val="nil"/>
            </w:tcBorders>
            <w:shd w:val="clear" w:color="auto" w:fill="2E5395"/>
            <w:vAlign w:val="center"/>
          </w:tcPr>
          <w:p w:rsidR="005F0291" w:rsidRDefault="00AC7D4A">
            <w:pPr>
              <w:spacing w:after="0" w:line="259" w:lineRule="auto"/>
              <w:ind w:left="0" w:right="42" w:firstLine="0"/>
              <w:jc w:val="center"/>
            </w:pPr>
            <w:r>
              <w:rPr>
                <w:b/>
                <w:bCs/>
                <w:color w:val="FFFFFF"/>
                <w:sz w:val="20"/>
                <w:szCs w:val="20"/>
                <w:rtl/>
              </w:rPr>
              <w:t>شرایط</w:t>
            </w:r>
            <w:r>
              <w:rPr>
                <w:rFonts w:ascii="Times New Roman" w:eastAsia="Times New Roman" w:hAnsi="Times New Roman" w:cs="Times New Roman"/>
                <w:b/>
                <w:bCs/>
                <w:color w:val="FFFFFF"/>
                <w:sz w:val="20"/>
                <w:szCs w:val="20"/>
                <w:rtl/>
              </w:rPr>
              <w:t xml:space="preserve"> </w:t>
            </w:r>
          </w:p>
        </w:tc>
      </w:tr>
      <w:tr w:rsidR="005F0291">
        <w:trPr>
          <w:trHeight w:val="603"/>
        </w:trPr>
        <w:tc>
          <w:tcPr>
            <w:tcW w:w="4850" w:type="dxa"/>
            <w:tcBorders>
              <w:top w:val="single" w:sz="4" w:space="0" w:color="FFFFFF"/>
              <w:left w:val="single" w:sz="4" w:space="0" w:color="FFFFFF"/>
              <w:bottom w:val="single" w:sz="4" w:space="0" w:color="FFFFFF"/>
              <w:right w:val="single" w:sz="4" w:space="0" w:color="FFFFFF"/>
            </w:tcBorders>
            <w:shd w:val="clear" w:color="auto" w:fill="B4C5E7"/>
            <w:vAlign w:val="center"/>
          </w:tcPr>
          <w:p w:rsidR="005F0291" w:rsidRDefault="00AC7D4A">
            <w:pPr>
              <w:spacing w:after="0" w:line="259" w:lineRule="auto"/>
              <w:ind w:left="0" w:right="38" w:firstLine="0"/>
              <w:jc w:val="center"/>
            </w:pPr>
            <w:r>
              <w:rPr>
                <w:sz w:val="20"/>
                <w:szCs w:val="20"/>
                <w:rtl/>
              </w:rPr>
              <w:t>حمل بار با فرغون</w:t>
            </w:r>
            <w:r>
              <w:rPr>
                <w:rFonts w:ascii="Times New Roman" w:eastAsia="Times New Roman" w:hAnsi="Times New Roman" w:cs="Times New Roman"/>
                <w:sz w:val="20"/>
                <w:szCs w:val="20"/>
                <w:rtl/>
              </w:rPr>
              <w:t xml:space="preserve"> </w:t>
            </w:r>
          </w:p>
        </w:tc>
        <w:tc>
          <w:tcPr>
            <w:tcW w:w="2247" w:type="dxa"/>
            <w:tcBorders>
              <w:top w:val="single" w:sz="4" w:space="0" w:color="FFFFFF"/>
              <w:left w:val="single" w:sz="4" w:space="0" w:color="FFFFFF"/>
              <w:bottom w:val="single" w:sz="4" w:space="0" w:color="FFFFFF"/>
              <w:right w:val="single" w:sz="4" w:space="0" w:color="FFFFFF"/>
            </w:tcBorders>
            <w:shd w:val="clear" w:color="auto" w:fill="B4C5E7"/>
            <w:vAlign w:val="center"/>
          </w:tcPr>
          <w:p w:rsidR="005F0291" w:rsidRDefault="00AC7D4A">
            <w:pPr>
              <w:bidi w:val="0"/>
              <w:spacing w:after="0" w:line="259" w:lineRule="auto"/>
              <w:ind w:left="0" w:right="13" w:firstLine="0"/>
              <w:jc w:val="center"/>
            </w:pPr>
            <w:r>
              <w:rPr>
                <w:rFonts w:ascii="Times New Roman" w:eastAsia="Times New Roman" w:hAnsi="Times New Roman" w:cs="Times New Roman"/>
                <w:sz w:val="20"/>
              </w:rPr>
              <w:t xml:space="preserve"> </w:t>
            </w:r>
            <w:r>
              <w:rPr>
                <w:sz w:val="20"/>
              </w:rPr>
              <w:t>23</w:t>
            </w:r>
          </w:p>
        </w:tc>
        <w:tc>
          <w:tcPr>
            <w:tcW w:w="2241" w:type="dxa"/>
            <w:tcBorders>
              <w:top w:val="single" w:sz="4" w:space="0" w:color="FFFFFF"/>
              <w:left w:val="single" w:sz="4" w:space="0" w:color="FFFFFF"/>
              <w:bottom w:val="single" w:sz="4" w:space="0" w:color="FFFFFF"/>
              <w:right w:val="nil"/>
            </w:tcBorders>
            <w:shd w:val="clear" w:color="auto" w:fill="B4C5E7"/>
          </w:tcPr>
          <w:p w:rsidR="005F0291" w:rsidRDefault="00AC7D4A">
            <w:pPr>
              <w:spacing w:after="41" w:line="259" w:lineRule="auto"/>
              <w:ind w:left="0" w:right="42" w:firstLine="0"/>
              <w:jc w:val="center"/>
            </w:pPr>
            <w:r>
              <w:rPr>
                <w:sz w:val="20"/>
                <w:szCs w:val="20"/>
                <w:rtl/>
              </w:rPr>
              <w:t xml:space="preserve">الف: وضعیت ایستاده </w:t>
            </w:r>
          </w:p>
          <w:p w:rsidR="005F0291" w:rsidRDefault="00AC7D4A">
            <w:pPr>
              <w:spacing w:after="0" w:line="259" w:lineRule="auto"/>
              <w:ind w:left="0" w:right="80" w:firstLine="0"/>
              <w:jc w:val="right"/>
            </w:pPr>
            <w:r>
              <w:rPr>
                <w:sz w:val="20"/>
                <w:szCs w:val="20"/>
              </w:rPr>
              <w:t>1</w:t>
            </w:r>
            <w:r>
              <w:rPr>
                <w:sz w:val="20"/>
                <w:szCs w:val="20"/>
                <w:rtl/>
              </w:rPr>
              <w:t>- تمام بدن در کار دخالت دارد</w:t>
            </w:r>
            <w:r>
              <w:rPr>
                <w:rFonts w:ascii="Times New Roman" w:eastAsia="Times New Roman" w:hAnsi="Times New Roman" w:cs="Times New Roman"/>
                <w:szCs w:val="26"/>
                <w:rtl/>
              </w:rPr>
              <w:t xml:space="preserve"> </w:t>
            </w:r>
          </w:p>
        </w:tc>
      </w:tr>
      <w:tr w:rsidR="005F0291">
        <w:trPr>
          <w:trHeight w:val="602"/>
        </w:trPr>
        <w:tc>
          <w:tcPr>
            <w:tcW w:w="4850" w:type="dxa"/>
            <w:tcBorders>
              <w:top w:val="single" w:sz="4" w:space="0" w:color="FFFFFF"/>
              <w:left w:val="single" w:sz="4" w:space="0" w:color="FFFFFF"/>
              <w:bottom w:val="single" w:sz="4" w:space="0" w:color="FFFFFF"/>
              <w:right w:val="single" w:sz="4" w:space="0" w:color="FFFFFF"/>
            </w:tcBorders>
            <w:shd w:val="clear" w:color="auto" w:fill="DADADB"/>
          </w:tcPr>
          <w:p w:rsidR="005F0291" w:rsidRDefault="00AC7D4A">
            <w:pPr>
              <w:spacing w:after="0" w:line="259" w:lineRule="auto"/>
              <w:ind w:left="1580" w:right="104" w:hanging="1580"/>
              <w:jc w:val="right"/>
            </w:pPr>
            <w:r>
              <w:rPr>
                <w:sz w:val="20"/>
                <w:szCs w:val="20"/>
                <w:rtl/>
              </w:rPr>
              <w:t>خم شدن بر روي یک مانع براي حرکت دادن یک شی یا هل دادن یک شی در ارتفاع بالاتر از شانه</w:t>
            </w:r>
            <w:r>
              <w:rPr>
                <w:rFonts w:ascii="Times New Roman" w:eastAsia="Times New Roman" w:hAnsi="Times New Roman" w:cs="Times New Roman"/>
                <w:sz w:val="20"/>
                <w:szCs w:val="20"/>
                <w:rtl/>
              </w:rPr>
              <w:t xml:space="preserve"> </w:t>
            </w:r>
          </w:p>
        </w:tc>
        <w:tc>
          <w:tcPr>
            <w:tcW w:w="2247" w:type="dxa"/>
            <w:tcBorders>
              <w:top w:val="single" w:sz="4" w:space="0" w:color="FFFFFF"/>
              <w:left w:val="single" w:sz="4" w:space="0" w:color="FFFFFF"/>
              <w:bottom w:val="single" w:sz="4" w:space="0" w:color="FFFFFF"/>
              <w:right w:val="single" w:sz="4" w:space="0" w:color="FFFFFF"/>
            </w:tcBorders>
            <w:shd w:val="clear" w:color="auto" w:fill="DADADB"/>
            <w:vAlign w:val="center"/>
          </w:tcPr>
          <w:p w:rsidR="005F0291" w:rsidRDefault="00AC7D4A">
            <w:pPr>
              <w:bidi w:val="0"/>
              <w:spacing w:after="0" w:line="259" w:lineRule="auto"/>
              <w:ind w:left="0" w:right="13" w:firstLine="0"/>
              <w:jc w:val="center"/>
            </w:pPr>
            <w:r>
              <w:rPr>
                <w:rFonts w:ascii="Times New Roman" w:eastAsia="Times New Roman" w:hAnsi="Times New Roman" w:cs="Times New Roman"/>
                <w:sz w:val="20"/>
              </w:rPr>
              <w:t xml:space="preserve"> </w:t>
            </w:r>
            <w:r>
              <w:rPr>
                <w:sz w:val="20"/>
              </w:rPr>
              <w:t>11</w:t>
            </w:r>
          </w:p>
        </w:tc>
        <w:tc>
          <w:tcPr>
            <w:tcW w:w="2241" w:type="dxa"/>
            <w:tcBorders>
              <w:top w:val="single" w:sz="4" w:space="0" w:color="FFFFFF"/>
              <w:left w:val="single" w:sz="4" w:space="0" w:color="FFFFFF"/>
              <w:bottom w:val="single" w:sz="4" w:space="0" w:color="FFFFFF"/>
              <w:right w:val="nil"/>
            </w:tcBorders>
            <w:shd w:val="clear" w:color="auto" w:fill="DADADB"/>
          </w:tcPr>
          <w:p w:rsidR="005F0291" w:rsidRDefault="00AC7D4A">
            <w:pPr>
              <w:spacing w:after="0" w:line="259" w:lineRule="auto"/>
              <w:ind w:left="0" w:right="116" w:firstLine="0"/>
              <w:jc w:val="right"/>
            </w:pPr>
            <w:r>
              <w:rPr>
                <w:sz w:val="20"/>
                <w:szCs w:val="20"/>
              </w:rPr>
              <w:t>2</w:t>
            </w:r>
            <w:r>
              <w:rPr>
                <w:sz w:val="20"/>
                <w:szCs w:val="20"/>
                <w:rtl/>
              </w:rPr>
              <w:t>- عضلات اصلی دست و شانه ،</w:t>
            </w:r>
          </w:p>
          <w:p w:rsidR="005F0291" w:rsidRDefault="00AC7D4A">
            <w:pPr>
              <w:spacing w:after="0" w:line="259" w:lineRule="auto"/>
              <w:ind w:left="0" w:right="43" w:firstLine="0"/>
              <w:jc w:val="center"/>
            </w:pPr>
            <w:r>
              <w:rPr>
                <w:sz w:val="20"/>
                <w:szCs w:val="20"/>
                <w:rtl/>
              </w:rPr>
              <w:t>دستها کامًلاً کشیده شدهاند</w:t>
            </w:r>
            <w:r>
              <w:rPr>
                <w:rFonts w:ascii="Times New Roman" w:eastAsia="Times New Roman" w:hAnsi="Times New Roman" w:cs="Times New Roman"/>
                <w:sz w:val="20"/>
                <w:szCs w:val="20"/>
                <w:rtl/>
              </w:rPr>
              <w:t xml:space="preserve"> </w:t>
            </w:r>
          </w:p>
        </w:tc>
      </w:tr>
      <w:tr w:rsidR="005F0291">
        <w:trPr>
          <w:trHeight w:val="603"/>
        </w:trPr>
        <w:tc>
          <w:tcPr>
            <w:tcW w:w="4850"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0" w:right="55" w:firstLine="0"/>
              <w:jc w:val="right"/>
            </w:pPr>
            <w:r>
              <w:rPr>
                <w:sz w:val="20"/>
                <w:szCs w:val="20"/>
                <w:rtl/>
              </w:rPr>
              <w:t xml:space="preserve">برداشتن یا جابجا نمودن یک قطعه از دستگاه هنگام تعمیر و نگهداري. جابجا </w:t>
            </w:r>
          </w:p>
          <w:p w:rsidR="005F0291" w:rsidRDefault="00AC7D4A">
            <w:pPr>
              <w:spacing w:after="0" w:line="259" w:lineRule="auto"/>
              <w:ind w:left="0" w:right="115" w:firstLine="0"/>
              <w:jc w:val="right"/>
            </w:pPr>
            <w:r>
              <w:rPr>
                <w:sz w:val="20"/>
                <w:szCs w:val="20"/>
                <w:rtl/>
              </w:rPr>
              <w:t xml:space="preserve">نمودن اشیا در محیطهاي کاري سر بسته </w:t>
            </w:r>
            <w:r>
              <w:rPr>
                <w:sz w:val="20"/>
                <w:szCs w:val="20"/>
                <w:rtl/>
              </w:rPr>
              <w:t>نظیر تونل ها یا کانال هاي بزرگ</w:t>
            </w:r>
            <w:r>
              <w:rPr>
                <w:rFonts w:ascii="Times New Roman" w:eastAsia="Times New Roman" w:hAnsi="Times New Roman" w:cs="Times New Roman"/>
                <w:sz w:val="20"/>
                <w:szCs w:val="20"/>
                <w:rtl/>
              </w:rPr>
              <w:t xml:space="preserve"> </w:t>
            </w:r>
          </w:p>
        </w:tc>
        <w:tc>
          <w:tcPr>
            <w:tcW w:w="2247" w:type="dxa"/>
            <w:tcBorders>
              <w:top w:val="single" w:sz="4" w:space="0" w:color="FFFFFF"/>
              <w:left w:val="single" w:sz="4" w:space="0" w:color="FFFFFF"/>
              <w:bottom w:val="single" w:sz="4" w:space="0" w:color="FFFFFF"/>
              <w:right w:val="single" w:sz="4" w:space="0" w:color="FFFFFF"/>
            </w:tcBorders>
            <w:shd w:val="clear" w:color="auto" w:fill="B4C5E7"/>
            <w:vAlign w:val="center"/>
          </w:tcPr>
          <w:p w:rsidR="005F0291" w:rsidRDefault="00AC7D4A">
            <w:pPr>
              <w:bidi w:val="0"/>
              <w:spacing w:after="0" w:line="259" w:lineRule="auto"/>
              <w:ind w:left="0" w:right="13" w:firstLine="0"/>
              <w:jc w:val="center"/>
            </w:pPr>
            <w:r>
              <w:rPr>
                <w:rFonts w:ascii="Times New Roman" w:eastAsia="Times New Roman" w:hAnsi="Times New Roman" w:cs="Times New Roman"/>
                <w:sz w:val="20"/>
              </w:rPr>
              <w:t xml:space="preserve"> </w:t>
            </w:r>
            <w:r>
              <w:rPr>
                <w:sz w:val="20"/>
              </w:rPr>
              <w:t>19</w:t>
            </w:r>
          </w:p>
        </w:tc>
        <w:tc>
          <w:tcPr>
            <w:tcW w:w="2241" w:type="dxa"/>
            <w:tcBorders>
              <w:top w:val="single" w:sz="4" w:space="0" w:color="FFFFFF"/>
              <w:left w:val="single" w:sz="4" w:space="0" w:color="FFFFFF"/>
              <w:bottom w:val="single" w:sz="4" w:space="0" w:color="FFFFFF"/>
              <w:right w:val="nil"/>
            </w:tcBorders>
            <w:shd w:val="clear" w:color="auto" w:fill="B4C5E7"/>
            <w:vAlign w:val="center"/>
          </w:tcPr>
          <w:p w:rsidR="005F0291" w:rsidRDefault="00AC7D4A">
            <w:pPr>
              <w:spacing w:after="0" w:line="259" w:lineRule="auto"/>
              <w:ind w:left="0" w:right="43" w:firstLine="0"/>
              <w:jc w:val="center"/>
            </w:pPr>
            <w:r>
              <w:rPr>
                <w:sz w:val="20"/>
                <w:szCs w:val="20"/>
                <w:rtl/>
              </w:rPr>
              <w:t>ب: زانو زدن</w:t>
            </w:r>
            <w:r>
              <w:rPr>
                <w:rFonts w:ascii="Times New Roman" w:eastAsia="Times New Roman" w:hAnsi="Times New Roman" w:cs="Times New Roman"/>
                <w:sz w:val="20"/>
                <w:szCs w:val="20"/>
                <w:rtl/>
              </w:rPr>
              <w:t xml:space="preserve"> </w:t>
            </w:r>
          </w:p>
        </w:tc>
      </w:tr>
      <w:tr w:rsidR="005F0291">
        <w:trPr>
          <w:trHeight w:val="602"/>
        </w:trPr>
        <w:tc>
          <w:tcPr>
            <w:tcW w:w="4850" w:type="dxa"/>
            <w:tcBorders>
              <w:top w:val="single" w:sz="4" w:space="0" w:color="FFFFFF"/>
              <w:left w:val="single" w:sz="4" w:space="0" w:color="FFFFFF"/>
              <w:bottom w:val="single" w:sz="4" w:space="0" w:color="FFFFFF"/>
              <w:right w:val="single" w:sz="4" w:space="0" w:color="FFFFFF"/>
            </w:tcBorders>
            <w:shd w:val="clear" w:color="auto" w:fill="DADADB"/>
          </w:tcPr>
          <w:p w:rsidR="005F0291" w:rsidRDefault="00AC7D4A">
            <w:pPr>
              <w:spacing w:after="0" w:line="259" w:lineRule="auto"/>
              <w:ind w:left="136" w:right="218" w:hanging="136"/>
              <w:jc w:val="right"/>
            </w:pPr>
            <w:r>
              <w:rPr>
                <w:sz w:val="20"/>
                <w:szCs w:val="20"/>
                <w:rtl/>
              </w:rPr>
              <w:t>کارکردن با یک اهرم عمودي نظیر دستگیرههاي کنترل در ماشین آلات سنگین. برداشتن و گذاشتن سینیها و یا محصول بر روي نوار نقاله</w:t>
            </w:r>
            <w:r>
              <w:rPr>
                <w:rFonts w:ascii="Times New Roman" w:eastAsia="Times New Roman" w:hAnsi="Times New Roman" w:cs="Times New Roman"/>
                <w:sz w:val="20"/>
                <w:szCs w:val="20"/>
                <w:rtl/>
              </w:rPr>
              <w:t xml:space="preserve"> </w:t>
            </w:r>
          </w:p>
        </w:tc>
        <w:tc>
          <w:tcPr>
            <w:tcW w:w="2247" w:type="dxa"/>
            <w:tcBorders>
              <w:top w:val="single" w:sz="4" w:space="0" w:color="FFFFFF"/>
              <w:left w:val="single" w:sz="4" w:space="0" w:color="FFFFFF"/>
              <w:bottom w:val="single" w:sz="4" w:space="0" w:color="FFFFFF"/>
              <w:right w:val="single" w:sz="4" w:space="0" w:color="FFFFFF"/>
            </w:tcBorders>
            <w:shd w:val="clear" w:color="auto" w:fill="DADADB"/>
            <w:vAlign w:val="center"/>
          </w:tcPr>
          <w:p w:rsidR="005F0291" w:rsidRDefault="00AC7D4A">
            <w:pPr>
              <w:bidi w:val="0"/>
              <w:spacing w:after="0" w:line="259" w:lineRule="auto"/>
              <w:ind w:left="0" w:right="13" w:firstLine="0"/>
              <w:jc w:val="center"/>
            </w:pPr>
            <w:r>
              <w:rPr>
                <w:rFonts w:ascii="Times New Roman" w:eastAsia="Times New Roman" w:hAnsi="Times New Roman" w:cs="Times New Roman"/>
                <w:sz w:val="20"/>
              </w:rPr>
              <w:t xml:space="preserve"> </w:t>
            </w:r>
            <w:r>
              <w:rPr>
                <w:sz w:val="20"/>
              </w:rPr>
              <w:t>13</w:t>
            </w:r>
          </w:p>
        </w:tc>
        <w:tc>
          <w:tcPr>
            <w:tcW w:w="2241" w:type="dxa"/>
            <w:tcBorders>
              <w:top w:val="single" w:sz="4" w:space="0" w:color="FFFFFF"/>
              <w:left w:val="single" w:sz="4" w:space="0" w:color="FFFFFF"/>
              <w:bottom w:val="single" w:sz="4" w:space="0" w:color="FFFFFF"/>
              <w:right w:val="nil"/>
            </w:tcBorders>
            <w:shd w:val="clear" w:color="auto" w:fill="DADADB"/>
            <w:vAlign w:val="center"/>
          </w:tcPr>
          <w:p w:rsidR="005F0291" w:rsidRDefault="00AC7D4A">
            <w:pPr>
              <w:spacing w:after="0" w:line="259" w:lineRule="auto"/>
              <w:ind w:left="0" w:right="43" w:firstLine="0"/>
              <w:jc w:val="center"/>
            </w:pPr>
            <w:r>
              <w:rPr>
                <w:sz w:val="20"/>
                <w:szCs w:val="20"/>
                <w:rtl/>
              </w:rPr>
              <w:t>ج: در حالت نشسته</w:t>
            </w:r>
            <w:r>
              <w:rPr>
                <w:rFonts w:ascii="Times New Roman" w:eastAsia="Times New Roman" w:hAnsi="Times New Roman" w:cs="Times New Roman"/>
                <w:sz w:val="20"/>
                <w:szCs w:val="20"/>
                <w:rtl/>
              </w:rPr>
              <w:t xml:space="preserve"> </w:t>
            </w:r>
          </w:p>
        </w:tc>
      </w:tr>
    </w:tbl>
    <w:p w:rsidR="005F0291" w:rsidRDefault="00AC7D4A">
      <w:pPr>
        <w:pStyle w:val="Heading2"/>
        <w:ind w:left="167" w:right="220"/>
      </w:pPr>
      <w:bookmarkStart w:id="3" w:name="_Toc7736143"/>
      <w:r>
        <w:rPr>
          <w:bCs/>
          <w:szCs w:val="20"/>
          <w:rtl/>
        </w:rPr>
        <w:t xml:space="preserve">جدول </w:t>
      </w:r>
      <w:r>
        <w:rPr>
          <w:bCs/>
          <w:szCs w:val="20"/>
        </w:rPr>
        <w:t>2</w:t>
      </w:r>
      <w:r>
        <w:rPr>
          <w:bCs/>
          <w:szCs w:val="20"/>
          <w:rtl/>
        </w:rPr>
        <w:t>-</w:t>
      </w:r>
      <w:r>
        <w:rPr>
          <w:bCs/>
          <w:szCs w:val="20"/>
        </w:rPr>
        <w:t>5</w:t>
      </w:r>
      <w:r>
        <w:rPr>
          <w:bCs/>
          <w:szCs w:val="20"/>
          <w:rtl/>
        </w:rPr>
        <w:t xml:space="preserve">- حدود مجاز توصیه شده در خصوص نیروي کشیدن و هل دادن </w:t>
      </w:r>
      <w:r>
        <w:rPr>
          <w:bCs/>
          <w:szCs w:val="20"/>
          <w:rtl/>
        </w:rPr>
        <w:t xml:space="preserve">بار در راستاي عمودي </w:t>
      </w:r>
      <w:bookmarkEnd w:id="3"/>
    </w:p>
    <w:tbl>
      <w:tblPr>
        <w:tblStyle w:val="TableGrid"/>
        <w:tblW w:w="9338" w:type="dxa"/>
        <w:tblInd w:w="65" w:type="dxa"/>
        <w:tblCellMar>
          <w:top w:w="0" w:type="dxa"/>
          <w:left w:w="103" w:type="dxa"/>
          <w:bottom w:w="0" w:type="dxa"/>
          <w:right w:w="115" w:type="dxa"/>
        </w:tblCellMar>
        <w:tblLook w:val="04A0" w:firstRow="1" w:lastRow="0" w:firstColumn="1" w:lastColumn="0" w:noHBand="0" w:noVBand="1"/>
      </w:tblPr>
      <w:tblGrid>
        <w:gridCol w:w="4312"/>
        <w:gridCol w:w="1617"/>
        <w:gridCol w:w="3409"/>
      </w:tblGrid>
      <w:tr w:rsidR="005F0291">
        <w:trPr>
          <w:trHeight w:val="638"/>
        </w:trPr>
        <w:tc>
          <w:tcPr>
            <w:tcW w:w="4312" w:type="dxa"/>
            <w:tcBorders>
              <w:top w:val="nil"/>
              <w:left w:val="single" w:sz="4" w:space="0" w:color="FFFFFF"/>
              <w:bottom w:val="single" w:sz="4" w:space="0" w:color="FFFFFF"/>
              <w:right w:val="single" w:sz="4" w:space="0" w:color="FFFFFF"/>
            </w:tcBorders>
            <w:shd w:val="clear" w:color="auto" w:fill="2E5395"/>
            <w:vAlign w:val="center"/>
          </w:tcPr>
          <w:p w:rsidR="005F0291" w:rsidRDefault="00AC7D4A">
            <w:pPr>
              <w:spacing w:after="0" w:line="259" w:lineRule="auto"/>
              <w:ind w:left="0" w:right="13" w:firstLine="0"/>
              <w:jc w:val="center"/>
            </w:pPr>
            <w:r>
              <w:rPr>
                <w:b/>
                <w:bCs/>
                <w:color w:val="FFFFFF"/>
                <w:sz w:val="20"/>
                <w:szCs w:val="20"/>
                <w:rtl/>
              </w:rPr>
              <w:t>موارد شمول</w:t>
            </w:r>
            <w:r>
              <w:rPr>
                <w:rFonts w:ascii="Times New Roman" w:eastAsia="Times New Roman" w:hAnsi="Times New Roman" w:cs="Times New Roman"/>
                <w:b/>
                <w:bCs/>
                <w:color w:val="FFFFFF"/>
                <w:sz w:val="20"/>
                <w:szCs w:val="20"/>
                <w:rtl/>
              </w:rPr>
              <w:t xml:space="preserve"> </w:t>
            </w:r>
          </w:p>
        </w:tc>
        <w:tc>
          <w:tcPr>
            <w:tcW w:w="1617" w:type="dxa"/>
            <w:tcBorders>
              <w:top w:val="nil"/>
              <w:left w:val="single" w:sz="4" w:space="0" w:color="FFFFFF"/>
              <w:bottom w:val="single" w:sz="4" w:space="0" w:color="FFFFFF"/>
              <w:right w:val="single" w:sz="4" w:space="0" w:color="FFFFFF"/>
            </w:tcBorders>
            <w:shd w:val="clear" w:color="auto" w:fill="2E5395"/>
          </w:tcPr>
          <w:p w:rsidR="005F0291" w:rsidRDefault="00AC7D4A">
            <w:pPr>
              <w:spacing w:after="0" w:line="259" w:lineRule="auto"/>
              <w:ind w:left="0" w:right="51" w:firstLine="10"/>
              <w:jc w:val="right"/>
            </w:pPr>
            <w:r>
              <w:rPr>
                <w:b/>
                <w:bCs/>
                <w:color w:val="FFFFFF"/>
                <w:sz w:val="20"/>
                <w:szCs w:val="20"/>
                <w:rtl/>
              </w:rPr>
              <w:t>محدوده بالایی نیرو  (برحسب کیلوگرم)</w:t>
            </w:r>
            <w:r>
              <w:rPr>
                <w:rFonts w:ascii="Times New Roman" w:eastAsia="Times New Roman" w:hAnsi="Times New Roman" w:cs="Times New Roman"/>
                <w:b/>
                <w:bCs/>
                <w:color w:val="FFFFFF"/>
                <w:sz w:val="20"/>
                <w:szCs w:val="20"/>
                <w:rtl/>
              </w:rPr>
              <w:t xml:space="preserve"> </w:t>
            </w:r>
          </w:p>
        </w:tc>
        <w:tc>
          <w:tcPr>
            <w:tcW w:w="3409" w:type="dxa"/>
            <w:tcBorders>
              <w:top w:val="nil"/>
              <w:left w:val="single" w:sz="4" w:space="0" w:color="FFFFFF"/>
              <w:bottom w:val="single" w:sz="4" w:space="0" w:color="FFFFFF"/>
              <w:right w:val="nil"/>
            </w:tcBorders>
            <w:shd w:val="clear" w:color="auto" w:fill="2E5395"/>
            <w:vAlign w:val="center"/>
          </w:tcPr>
          <w:p w:rsidR="005F0291" w:rsidRDefault="00AC7D4A">
            <w:pPr>
              <w:spacing w:after="0" w:line="259" w:lineRule="auto"/>
              <w:ind w:left="0" w:right="21" w:firstLine="0"/>
              <w:jc w:val="center"/>
            </w:pPr>
            <w:r>
              <w:rPr>
                <w:b/>
                <w:bCs/>
                <w:color w:val="FFFFFF"/>
                <w:sz w:val="20"/>
                <w:szCs w:val="20"/>
                <w:rtl/>
              </w:rPr>
              <w:t>شرایط</w:t>
            </w:r>
            <w:r>
              <w:rPr>
                <w:rFonts w:ascii="Times New Roman" w:eastAsia="Times New Roman" w:hAnsi="Times New Roman" w:cs="Times New Roman"/>
                <w:b/>
                <w:bCs/>
                <w:color w:val="FFFFFF"/>
                <w:sz w:val="20"/>
                <w:szCs w:val="20"/>
                <w:rtl/>
              </w:rPr>
              <w:t xml:space="preserve"> </w:t>
            </w:r>
          </w:p>
        </w:tc>
      </w:tr>
      <w:tr w:rsidR="005F0291">
        <w:trPr>
          <w:trHeight w:val="603"/>
        </w:trPr>
        <w:tc>
          <w:tcPr>
            <w:tcW w:w="4312" w:type="dxa"/>
            <w:tcBorders>
              <w:top w:val="single" w:sz="4" w:space="0" w:color="FFFFFF"/>
              <w:left w:val="single" w:sz="4" w:space="0" w:color="FFFFFF"/>
              <w:bottom w:val="single" w:sz="4" w:space="0" w:color="FFFFFF"/>
              <w:right w:val="single" w:sz="4" w:space="0" w:color="FFFFFF"/>
            </w:tcBorders>
            <w:shd w:val="clear" w:color="auto" w:fill="DADADB"/>
          </w:tcPr>
          <w:p w:rsidR="005F0291" w:rsidRDefault="00AC7D4A">
            <w:pPr>
              <w:spacing w:after="0" w:line="259" w:lineRule="auto"/>
              <w:ind w:left="1517" w:right="141" w:hanging="1517"/>
              <w:jc w:val="right"/>
            </w:pPr>
            <w:r>
              <w:rPr>
                <w:sz w:val="20"/>
                <w:szCs w:val="20"/>
                <w:rtl/>
              </w:rPr>
              <w:t xml:space="preserve">کارکردن با سیستم کنترل، گرفتن قلاب نظیر دستگیره ایمنی یا کنترل دستی </w:t>
            </w:r>
          </w:p>
        </w:tc>
        <w:tc>
          <w:tcPr>
            <w:tcW w:w="1617" w:type="dxa"/>
            <w:tcBorders>
              <w:top w:val="single" w:sz="4" w:space="0" w:color="FFFFFF"/>
              <w:left w:val="single" w:sz="4" w:space="0" w:color="FFFFFF"/>
              <w:bottom w:val="single" w:sz="4" w:space="0" w:color="FFFFFF"/>
              <w:right w:val="single" w:sz="4" w:space="0" w:color="FFFFFF"/>
            </w:tcBorders>
            <w:shd w:val="clear" w:color="auto" w:fill="DADADB"/>
            <w:vAlign w:val="center"/>
          </w:tcPr>
          <w:p w:rsidR="005F0291" w:rsidRDefault="00AC7D4A">
            <w:pPr>
              <w:spacing w:after="0" w:line="259" w:lineRule="auto"/>
              <w:ind w:left="0" w:right="14" w:firstLine="0"/>
              <w:jc w:val="center"/>
            </w:pPr>
            <w:r>
              <w:rPr>
                <w:sz w:val="20"/>
                <w:szCs w:val="20"/>
              </w:rPr>
              <w:t>55</w:t>
            </w:r>
            <w:r>
              <w:rPr>
                <w:sz w:val="20"/>
                <w:szCs w:val="20"/>
                <w:rtl/>
              </w:rPr>
              <w:t xml:space="preserve"> کیلوگرم نیرو</w:t>
            </w:r>
            <w:r>
              <w:rPr>
                <w:rFonts w:ascii="Times New Roman" w:eastAsia="Times New Roman" w:hAnsi="Times New Roman" w:cs="Times New Roman"/>
                <w:sz w:val="20"/>
                <w:szCs w:val="20"/>
                <w:rtl/>
              </w:rPr>
              <w:t xml:space="preserve"> </w:t>
            </w:r>
          </w:p>
        </w:tc>
        <w:tc>
          <w:tcPr>
            <w:tcW w:w="3409" w:type="dxa"/>
            <w:vMerge w:val="restart"/>
            <w:tcBorders>
              <w:top w:val="single" w:sz="4" w:space="0" w:color="FFFFFF"/>
              <w:left w:val="single" w:sz="4" w:space="0" w:color="FFFFFF"/>
              <w:bottom w:val="single" w:sz="4" w:space="0" w:color="FFFFFF"/>
              <w:right w:val="nil"/>
            </w:tcBorders>
            <w:shd w:val="clear" w:color="auto" w:fill="DADADB"/>
            <w:vAlign w:val="center"/>
          </w:tcPr>
          <w:p w:rsidR="005F0291" w:rsidRDefault="00AC7D4A">
            <w:pPr>
              <w:spacing w:after="0" w:line="259" w:lineRule="auto"/>
              <w:ind w:left="0" w:right="21" w:firstLine="0"/>
              <w:jc w:val="center"/>
            </w:pPr>
            <w:r>
              <w:rPr>
                <w:sz w:val="20"/>
                <w:szCs w:val="20"/>
                <w:rtl/>
              </w:rPr>
              <w:t>کشیدن اجسام به سمت پائین، در ارتفاع بالاي سر</w:t>
            </w:r>
            <w:r>
              <w:rPr>
                <w:rFonts w:ascii="Times New Roman" w:eastAsia="Times New Roman" w:hAnsi="Times New Roman" w:cs="Times New Roman"/>
                <w:sz w:val="20"/>
                <w:szCs w:val="20"/>
                <w:rtl/>
              </w:rPr>
              <w:t xml:space="preserve"> </w:t>
            </w:r>
          </w:p>
        </w:tc>
      </w:tr>
      <w:tr w:rsidR="005F0291">
        <w:trPr>
          <w:trHeight w:val="602"/>
        </w:trPr>
        <w:tc>
          <w:tcPr>
            <w:tcW w:w="4312" w:type="dxa"/>
            <w:tcBorders>
              <w:top w:val="single" w:sz="4" w:space="0" w:color="FFFFFF"/>
              <w:left w:val="single" w:sz="4" w:space="0" w:color="FFFFFF"/>
              <w:bottom w:val="single" w:sz="4" w:space="0" w:color="FFFFFF"/>
              <w:right w:val="single" w:sz="4" w:space="0" w:color="FFFFFF"/>
            </w:tcBorders>
            <w:shd w:val="clear" w:color="auto" w:fill="DADADB"/>
          </w:tcPr>
          <w:p w:rsidR="005F0291" w:rsidRDefault="00AC7D4A">
            <w:pPr>
              <w:spacing w:after="0" w:line="259" w:lineRule="auto"/>
              <w:ind w:left="1163" w:right="89" w:hanging="1163"/>
              <w:jc w:val="right"/>
            </w:pPr>
            <w:r>
              <w:rPr>
                <w:sz w:val="20"/>
                <w:szCs w:val="20"/>
                <w:rtl/>
              </w:rPr>
              <w:t>بهکار انداختن یک جرثقیل زنجیري، گیرههاي برقی</w:t>
            </w:r>
            <w:r>
              <w:rPr>
                <w:sz w:val="20"/>
                <w:szCs w:val="20"/>
                <w:rtl/>
              </w:rPr>
              <w:t xml:space="preserve">، سطح گیره با قطري کمتر از </w:t>
            </w:r>
            <w:r>
              <w:rPr>
                <w:sz w:val="20"/>
                <w:szCs w:val="20"/>
              </w:rPr>
              <w:t>5</w:t>
            </w:r>
            <w:r>
              <w:rPr>
                <w:sz w:val="20"/>
                <w:szCs w:val="20"/>
                <w:rtl/>
              </w:rPr>
              <w:t xml:space="preserve"> سانتیمتر.</w:t>
            </w:r>
            <w:r>
              <w:rPr>
                <w:rFonts w:ascii="Times New Roman" w:eastAsia="Times New Roman" w:hAnsi="Times New Roman" w:cs="Times New Roman"/>
                <w:sz w:val="20"/>
                <w:szCs w:val="20"/>
                <w:rtl/>
              </w:rPr>
              <w:t xml:space="preserve"> </w:t>
            </w:r>
          </w:p>
        </w:tc>
        <w:tc>
          <w:tcPr>
            <w:tcW w:w="1617" w:type="dxa"/>
            <w:tcBorders>
              <w:top w:val="single" w:sz="4" w:space="0" w:color="FFFFFF"/>
              <w:left w:val="single" w:sz="4" w:space="0" w:color="FFFFFF"/>
              <w:bottom w:val="single" w:sz="4" w:space="0" w:color="FFFFFF"/>
              <w:right w:val="single" w:sz="4" w:space="0" w:color="FFFFFF"/>
            </w:tcBorders>
            <w:shd w:val="clear" w:color="auto" w:fill="DADADB"/>
            <w:vAlign w:val="center"/>
          </w:tcPr>
          <w:p w:rsidR="005F0291" w:rsidRDefault="00AC7D4A">
            <w:pPr>
              <w:spacing w:after="0" w:line="259" w:lineRule="auto"/>
              <w:ind w:left="0" w:right="16" w:firstLine="0"/>
              <w:jc w:val="center"/>
            </w:pPr>
            <w:r>
              <w:rPr>
                <w:sz w:val="20"/>
                <w:szCs w:val="20"/>
              </w:rPr>
              <w:t>20</w:t>
            </w:r>
            <w:r>
              <w:rPr>
                <w:sz w:val="20"/>
                <w:szCs w:val="20"/>
                <w:rtl/>
              </w:rPr>
              <w:t xml:space="preserve"> کیلو گرم نیرو</w:t>
            </w:r>
            <w:r>
              <w:rPr>
                <w:rFonts w:ascii="Times New Roman" w:eastAsia="Times New Roman" w:hAnsi="Times New Roman" w:cs="Times New Roman"/>
                <w:sz w:val="20"/>
                <w:szCs w:val="20"/>
                <w:rtl/>
              </w:rPr>
              <w:t xml:space="preserve"> </w:t>
            </w:r>
          </w:p>
        </w:tc>
        <w:tc>
          <w:tcPr>
            <w:tcW w:w="0" w:type="auto"/>
            <w:vMerge/>
            <w:tcBorders>
              <w:top w:val="nil"/>
              <w:left w:val="single" w:sz="4" w:space="0" w:color="FFFFFF"/>
              <w:bottom w:val="single" w:sz="4" w:space="0" w:color="FFFFFF"/>
              <w:right w:val="nil"/>
            </w:tcBorders>
          </w:tcPr>
          <w:p w:rsidR="005F0291" w:rsidRDefault="005F0291">
            <w:pPr>
              <w:bidi w:val="0"/>
              <w:spacing w:after="160" w:line="259" w:lineRule="auto"/>
              <w:ind w:left="0" w:right="0" w:firstLine="0"/>
              <w:jc w:val="left"/>
            </w:pPr>
          </w:p>
        </w:tc>
      </w:tr>
      <w:tr w:rsidR="005F0291">
        <w:trPr>
          <w:trHeight w:val="307"/>
        </w:trPr>
        <w:tc>
          <w:tcPr>
            <w:tcW w:w="4312"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0" w:right="16" w:firstLine="0"/>
              <w:jc w:val="center"/>
            </w:pPr>
            <w:r>
              <w:rPr>
                <w:sz w:val="20"/>
                <w:szCs w:val="20"/>
                <w:rtl/>
              </w:rPr>
              <w:t>بهکار انداختن کنترل، گرفتن قلاب</w:t>
            </w:r>
            <w:r>
              <w:rPr>
                <w:rFonts w:ascii="Times New Roman" w:eastAsia="Times New Roman" w:hAnsi="Times New Roman" w:cs="Times New Roman"/>
                <w:sz w:val="20"/>
                <w:szCs w:val="20"/>
                <w:rtl/>
              </w:rPr>
              <w:t xml:space="preserve"> </w:t>
            </w:r>
          </w:p>
        </w:tc>
        <w:tc>
          <w:tcPr>
            <w:tcW w:w="1617"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0" w:right="14" w:firstLine="0"/>
              <w:jc w:val="center"/>
            </w:pPr>
            <w:r>
              <w:rPr>
                <w:sz w:val="20"/>
                <w:szCs w:val="20"/>
              </w:rPr>
              <w:t>32</w:t>
            </w:r>
            <w:r>
              <w:rPr>
                <w:sz w:val="20"/>
                <w:szCs w:val="20"/>
                <w:rtl/>
              </w:rPr>
              <w:t xml:space="preserve"> کیلوگرم نیرو</w:t>
            </w:r>
            <w:r>
              <w:rPr>
                <w:rFonts w:ascii="Times New Roman" w:eastAsia="Times New Roman" w:hAnsi="Times New Roman" w:cs="Times New Roman"/>
                <w:sz w:val="20"/>
                <w:szCs w:val="20"/>
                <w:rtl/>
              </w:rPr>
              <w:t xml:space="preserve"> </w:t>
            </w:r>
          </w:p>
        </w:tc>
        <w:tc>
          <w:tcPr>
            <w:tcW w:w="3409" w:type="dxa"/>
            <w:tcBorders>
              <w:top w:val="single" w:sz="4" w:space="0" w:color="FFFFFF"/>
              <w:left w:val="single" w:sz="4" w:space="0" w:color="FFFFFF"/>
              <w:bottom w:val="single" w:sz="4" w:space="0" w:color="FFFFFF"/>
              <w:right w:val="nil"/>
            </w:tcBorders>
            <w:shd w:val="clear" w:color="auto" w:fill="B4C5E7"/>
          </w:tcPr>
          <w:p w:rsidR="005F0291" w:rsidRDefault="00AC7D4A">
            <w:pPr>
              <w:spacing w:after="0" w:line="259" w:lineRule="auto"/>
              <w:ind w:left="0" w:right="20" w:firstLine="0"/>
              <w:jc w:val="center"/>
            </w:pPr>
            <w:r>
              <w:rPr>
                <w:sz w:val="20"/>
                <w:szCs w:val="20"/>
                <w:rtl/>
              </w:rPr>
              <w:t>کشیدن به سمت پائین تا ارتفاع شانه</w:t>
            </w:r>
            <w:r>
              <w:rPr>
                <w:rFonts w:ascii="Times New Roman" w:eastAsia="Times New Roman" w:hAnsi="Times New Roman" w:cs="Times New Roman"/>
                <w:sz w:val="20"/>
                <w:szCs w:val="20"/>
                <w:rtl/>
              </w:rPr>
              <w:t xml:space="preserve"> </w:t>
            </w:r>
          </w:p>
        </w:tc>
      </w:tr>
      <w:tr w:rsidR="005F0291">
        <w:trPr>
          <w:trHeight w:val="899"/>
        </w:trPr>
        <w:tc>
          <w:tcPr>
            <w:tcW w:w="4312" w:type="dxa"/>
            <w:tcBorders>
              <w:top w:val="single" w:sz="4" w:space="0" w:color="FFFFFF"/>
              <w:left w:val="single" w:sz="4" w:space="0" w:color="FFFFFF"/>
              <w:bottom w:val="single" w:sz="4" w:space="0" w:color="FFFFFF"/>
              <w:right w:val="single" w:sz="4" w:space="0" w:color="FFFFFF"/>
            </w:tcBorders>
            <w:shd w:val="clear" w:color="auto" w:fill="DADADB"/>
            <w:vAlign w:val="center"/>
          </w:tcPr>
          <w:p w:rsidR="005F0291" w:rsidRDefault="00AC7D4A">
            <w:pPr>
              <w:spacing w:after="0" w:line="259" w:lineRule="auto"/>
              <w:ind w:left="894" w:right="1062" w:hanging="278"/>
              <w:jc w:val="right"/>
            </w:pPr>
            <w:r>
              <w:rPr>
                <w:sz w:val="20"/>
                <w:szCs w:val="20"/>
                <w:rtl/>
              </w:rPr>
              <w:lastRenderedPageBreak/>
              <w:t>بلند کردن یک شیی با یک دست بلند کردن در یا درپوش</w:t>
            </w:r>
            <w:r>
              <w:rPr>
                <w:rFonts w:ascii="Times New Roman" w:eastAsia="Times New Roman" w:hAnsi="Times New Roman" w:cs="Times New Roman"/>
                <w:sz w:val="20"/>
                <w:szCs w:val="20"/>
                <w:rtl/>
              </w:rPr>
              <w:t xml:space="preserve"> </w:t>
            </w:r>
          </w:p>
        </w:tc>
        <w:tc>
          <w:tcPr>
            <w:tcW w:w="1617" w:type="dxa"/>
            <w:tcBorders>
              <w:top w:val="single" w:sz="4" w:space="0" w:color="FFFFFF"/>
              <w:left w:val="single" w:sz="4" w:space="0" w:color="FFFFFF"/>
              <w:bottom w:val="single" w:sz="4" w:space="0" w:color="FFFFFF"/>
              <w:right w:val="single" w:sz="4" w:space="0" w:color="FFFFFF"/>
            </w:tcBorders>
            <w:shd w:val="clear" w:color="auto" w:fill="DADADB"/>
          </w:tcPr>
          <w:p w:rsidR="005F0291" w:rsidRDefault="00AC7D4A">
            <w:pPr>
              <w:spacing w:after="0" w:line="259" w:lineRule="auto"/>
              <w:ind w:left="0" w:right="14" w:firstLine="0"/>
              <w:jc w:val="center"/>
            </w:pPr>
            <w:r>
              <w:rPr>
                <w:sz w:val="20"/>
                <w:szCs w:val="20"/>
              </w:rPr>
              <w:t>32</w:t>
            </w:r>
            <w:r>
              <w:rPr>
                <w:sz w:val="20"/>
                <w:szCs w:val="20"/>
                <w:rtl/>
              </w:rPr>
              <w:t xml:space="preserve"> کیلوگرم نیرو </w:t>
            </w:r>
          </w:p>
          <w:p w:rsidR="005F0291" w:rsidRDefault="00AC7D4A">
            <w:pPr>
              <w:spacing w:after="0" w:line="259" w:lineRule="auto"/>
              <w:ind w:left="0" w:right="16" w:firstLine="0"/>
              <w:jc w:val="center"/>
            </w:pPr>
            <w:r>
              <w:rPr>
                <w:sz w:val="20"/>
                <w:szCs w:val="20"/>
              </w:rPr>
              <w:t>15</w:t>
            </w:r>
            <w:r>
              <w:rPr>
                <w:sz w:val="20"/>
                <w:szCs w:val="20"/>
                <w:rtl/>
              </w:rPr>
              <w:t xml:space="preserve"> کیلو گرم نیرو </w:t>
            </w:r>
          </w:p>
          <w:p w:rsidR="005F0291" w:rsidRDefault="00AC7D4A">
            <w:pPr>
              <w:spacing w:after="0" w:line="259" w:lineRule="auto"/>
              <w:ind w:left="0" w:right="15" w:firstLine="0"/>
              <w:jc w:val="center"/>
            </w:pPr>
            <w:r>
              <w:rPr>
                <w:sz w:val="20"/>
                <w:szCs w:val="20"/>
              </w:rPr>
              <w:t>5</w:t>
            </w:r>
            <w:r>
              <w:rPr>
                <w:sz w:val="20"/>
                <w:szCs w:val="20"/>
                <w:rtl/>
              </w:rPr>
              <w:t>/</w:t>
            </w:r>
            <w:r>
              <w:rPr>
                <w:sz w:val="20"/>
                <w:szCs w:val="20"/>
              </w:rPr>
              <w:t>7</w:t>
            </w:r>
            <w:r>
              <w:rPr>
                <w:sz w:val="20"/>
                <w:szCs w:val="20"/>
                <w:rtl/>
              </w:rPr>
              <w:t xml:space="preserve"> کیلوگرم نیرو</w:t>
            </w:r>
            <w:r>
              <w:rPr>
                <w:rFonts w:ascii="Times New Roman" w:eastAsia="Times New Roman" w:hAnsi="Times New Roman" w:cs="Times New Roman"/>
                <w:sz w:val="20"/>
                <w:szCs w:val="20"/>
                <w:rtl/>
              </w:rPr>
              <w:t xml:space="preserve"> </w:t>
            </w:r>
          </w:p>
        </w:tc>
        <w:tc>
          <w:tcPr>
            <w:tcW w:w="3409" w:type="dxa"/>
            <w:tcBorders>
              <w:top w:val="single" w:sz="4" w:space="0" w:color="FFFFFF"/>
              <w:left w:val="single" w:sz="4" w:space="0" w:color="FFFFFF"/>
              <w:bottom w:val="single" w:sz="4" w:space="0" w:color="FFFFFF"/>
              <w:right w:val="nil"/>
            </w:tcBorders>
            <w:shd w:val="clear" w:color="auto" w:fill="DADADB"/>
          </w:tcPr>
          <w:p w:rsidR="005F0291" w:rsidRDefault="00AC7D4A">
            <w:pPr>
              <w:spacing w:after="0" w:line="259" w:lineRule="auto"/>
              <w:ind w:left="1243" w:right="62" w:hanging="1203"/>
              <w:jc w:val="right"/>
            </w:pPr>
            <w:r>
              <w:rPr>
                <w:sz w:val="20"/>
                <w:szCs w:val="20"/>
                <w:rtl/>
              </w:rPr>
              <w:t xml:space="preserve">کشیدن </w:t>
            </w:r>
            <w:r>
              <w:rPr>
                <w:sz w:val="20"/>
                <w:szCs w:val="20"/>
                <w:rtl/>
              </w:rPr>
              <w:t xml:space="preserve">به سمت بالا </w:t>
            </w:r>
            <w:r>
              <w:rPr>
                <w:rFonts w:ascii="Times New Roman" w:eastAsia="Times New Roman" w:hAnsi="Times New Roman" w:cs="Times New Roman"/>
                <w:sz w:val="20"/>
              </w:rPr>
              <w:t>in</w:t>
            </w:r>
            <w:r>
              <w:rPr>
                <w:sz w:val="20"/>
              </w:rPr>
              <w:t>)25</w:t>
            </w:r>
            <w:r>
              <w:rPr>
                <w:rFonts w:ascii="Times New Roman" w:eastAsia="Times New Roman" w:hAnsi="Times New Roman" w:cs="Times New Roman"/>
                <w:sz w:val="20"/>
              </w:rPr>
              <w:t>cm</w:t>
            </w:r>
            <w:r>
              <w:rPr>
                <w:sz w:val="20"/>
                <w:szCs w:val="20"/>
              </w:rPr>
              <w:t>10</w:t>
            </w:r>
            <w:r>
              <w:rPr>
                <w:sz w:val="20"/>
                <w:szCs w:val="20"/>
                <w:rtl/>
              </w:rPr>
              <w:t>) بالاي سطح زمین ارتفاع آرنج، ارتفاع شانه</w:t>
            </w:r>
            <w:r>
              <w:rPr>
                <w:rFonts w:ascii="Times New Roman" w:eastAsia="Times New Roman" w:hAnsi="Times New Roman" w:cs="Times New Roman"/>
                <w:sz w:val="20"/>
                <w:szCs w:val="20"/>
                <w:rtl/>
              </w:rPr>
              <w:t xml:space="preserve"> </w:t>
            </w:r>
          </w:p>
        </w:tc>
      </w:tr>
      <w:tr w:rsidR="005F0291">
        <w:trPr>
          <w:trHeight w:val="307"/>
        </w:trPr>
        <w:tc>
          <w:tcPr>
            <w:tcW w:w="4312"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0" w:right="14" w:firstLine="0"/>
              <w:jc w:val="center"/>
            </w:pPr>
            <w:r>
              <w:rPr>
                <w:sz w:val="20"/>
                <w:szCs w:val="20"/>
                <w:rtl/>
              </w:rPr>
              <w:t>بسته بندي کردن، باربندي، مهر و موم کردن بستهها</w:t>
            </w:r>
            <w:r>
              <w:rPr>
                <w:rFonts w:ascii="Times New Roman" w:eastAsia="Times New Roman" w:hAnsi="Times New Roman" w:cs="Times New Roman"/>
                <w:sz w:val="20"/>
                <w:szCs w:val="20"/>
                <w:rtl/>
              </w:rPr>
              <w:t xml:space="preserve"> </w:t>
            </w:r>
          </w:p>
        </w:tc>
        <w:tc>
          <w:tcPr>
            <w:tcW w:w="1617"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0" w:right="16" w:firstLine="0"/>
              <w:jc w:val="center"/>
            </w:pPr>
            <w:r>
              <w:rPr>
                <w:sz w:val="20"/>
                <w:szCs w:val="20"/>
              </w:rPr>
              <w:t>29</w:t>
            </w:r>
            <w:r>
              <w:rPr>
                <w:sz w:val="20"/>
                <w:szCs w:val="20"/>
                <w:rtl/>
              </w:rPr>
              <w:t xml:space="preserve"> کیلو گرم نیرو</w:t>
            </w:r>
            <w:r>
              <w:rPr>
                <w:rFonts w:ascii="Times New Roman" w:eastAsia="Times New Roman" w:hAnsi="Times New Roman" w:cs="Times New Roman"/>
                <w:sz w:val="20"/>
                <w:szCs w:val="20"/>
                <w:rtl/>
              </w:rPr>
              <w:t xml:space="preserve"> </w:t>
            </w:r>
          </w:p>
        </w:tc>
        <w:tc>
          <w:tcPr>
            <w:tcW w:w="3409" w:type="dxa"/>
            <w:tcBorders>
              <w:top w:val="single" w:sz="4" w:space="0" w:color="FFFFFF"/>
              <w:left w:val="single" w:sz="4" w:space="0" w:color="FFFFFF"/>
              <w:bottom w:val="single" w:sz="4" w:space="0" w:color="FFFFFF"/>
              <w:right w:val="nil"/>
            </w:tcBorders>
            <w:shd w:val="clear" w:color="auto" w:fill="B4C5E7"/>
          </w:tcPr>
          <w:p w:rsidR="005F0291" w:rsidRDefault="00AC7D4A">
            <w:pPr>
              <w:spacing w:after="0" w:line="259" w:lineRule="auto"/>
              <w:ind w:left="0" w:right="19" w:firstLine="0"/>
              <w:jc w:val="center"/>
            </w:pPr>
            <w:r>
              <w:rPr>
                <w:sz w:val="20"/>
                <w:szCs w:val="20"/>
                <w:rtl/>
              </w:rPr>
              <w:t>فشار دادن به سمت پائین تا ارتفاع آرنج</w:t>
            </w:r>
            <w:r>
              <w:rPr>
                <w:rFonts w:ascii="Times New Roman" w:eastAsia="Times New Roman" w:hAnsi="Times New Roman" w:cs="Times New Roman"/>
                <w:sz w:val="20"/>
                <w:szCs w:val="20"/>
                <w:rtl/>
              </w:rPr>
              <w:t xml:space="preserve"> </w:t>
            </w:r>
          </w:p>
        </w:tc>
      </w:tr>
      <w:tr w:rsidR="005F0291">
        <w:trPr>
          <w:trHeight w:val="602"/>
        </w:trPr>
        <w:tc>
          <w:tcPr>
            <w:tcW w:w="4312" w:type="dxa"/>
            <w:tcBorders>
              <w:top w:val="single" w:sz="4" w:space="0" w:color="FFFFFF"/>
              <w:left w:val="single" w:sz="4" w:space="0" w:color="FFFFFF"/>
              <w:bottom w:val="single" w:sz="4" w:space="0" w:color="FFFFFF"/>
              <w:right w:val="single" w:sz="4" w:space="0" w:color="FFFFFF"/>
            </w:tcBorders>
            <w:shd w:val="clear" w:color="auto" w:fill="DADADB"/>
          </w:tcPr>
          <w:p w:rsidR="005F0291" w:rsidRDefault="00AC7D4A">
            <w:pPr>
              <w:spacing w:after="0" w:line="259" w:lineRule="auto"/>
              <w:ind w:left="626" w:right="156" w:hanging="626"/>
              <w:jc w:val="right"/>
            </w:pPr>
            <w:r>
              <w:rPr>
                <w:sz w:val="20"/>
                <w:szCs w:val="20"/>
                <w:rtl/>
              </w:rPr>
              <w:t xml:space="preserve">بلند کردن یک گوشه یا انتهاي شیئی نظیر یک لوله یا تیر آهن ،بلندکردن یک شیئی تا قسمت </w:t>
            </w:r>
            <w:r>
              <w:rPr>
                <w:sz w:val="20"/>
                <w:szCs w:val="20"/>
                <w:rtl/>
              </w:rPr>
              <w:t>بالاي قفسه</w:t>
            </w:r>
            <w:r>
              <w:rPr>
                <w:rFonts w:ascii="Times New Roman" w:eastAsia="Times New Roman" w:hAnsi="Times New Roman" w:cs="Times New Roman"/>
                <w:sz w:val="20"/>
                <w:szCs w:val="20"/>
                <w:rtl/>
              </w:rPr>
              <w:t xml:space="preserve"> </w:t>
            </w:r>
          </w:p>
        </w:tc>
        <w:tc>
          <w:tcPr>
            <w:tcW w:w="1617" w:type="dxa"/>
            <w:tcBorders>
              <w:top w:val="single" w:sz="4" w:space="0" w:color="FFFFFF"/>
              <w:left w:val="single" w:sz="4" w:space="0" w:color="FFFFFF"/>
              <w:bottom w:val="single" w:sz="4" w:space="0" w:color="FFFFFF"/>
              <w:right w:val="single" w:sz="4" w:space="0" w:color="FFFFFF"/>
            </w:tcBorders>
            <w:shd w:val="clear" w:color="auto" w:fill="DADADB"/>
            <w:vAlign w:val="center"/>
          </w:tcPr>
          <w:p w:rsidR="005F0291" w:rsidRDefault="00AC7D4A">
            <w:pPr>
              <w:spacing w:after="0" w:line="259" w:lineRule="auto"/>
              <w:ind w:left="0" w:right="16" w:firstLine="0"/>
              <w:jc w:val="center"/>
            </w:pPr>
            <w:r>
              <w:rPr>
                <w:sz w:val="20"/>
                <w:szCs w:val="20"/>
              </w:rPr>
              <w:t>20</w:t>
            </w:r>
            <w:r>
              <w:rPr>
                <w:sz w:val="20"/>
                <w:szCs w:val="20"/>
                <w:rtl/>
              </w:rPr>
              <w:t xml:space="preserve"> کیلو گرم نیرو</w:t>
            </w:r>
            <w:r>
              <w:rPr>
                <w:rFonts w:ascii="Times New Roman" w:eastAsia="Times New Roman" w:hAnsi="Times New Roman" w:cs="Times New Roman"/>
                <w:sz w:val="20"/>
                <w:szCs w:val="20"/>
                <w:rtl/>
              </w:rPr>
              <w:t xml:space="preserve"> </w:t>
            </w:r>
          </w:p>
        </w:tc>
        <w:tc>
          <w:tcPr>
            <w:tcW w:w="3409" w:type="dxa"/>
            <w:tcBorders>
              <w:top w:val="single" w:sz="4" w:space="0" w:color="FFFFFF"/>
              <w:left w:val="single" w:sz="4" w:space="0" w:color="FFFFFF"/>
              <w:bottom w:val="single" w:sz="4" w:space="0" w:color="FFFFFF"/>
              <w:right w:val="nil"/>
            </w:tcBorders>
            <w:shd w:val="clear" w:color="auto" w:fill="DADADB"/>
            <w:vAlign w:val="center"/>
          </w:tcPr>
          <w:p w:rsidR="005F0291" w:rsidRDefault="00AC7D4A">
            <w:pPr>
              <w:spacing w:after="0" w:line="259" w:lineRule="auto"/>
              <w:ind w:left="0" w:right="21" w:firstLine="0"/>
              <w:jc w:val="center"/>
            </w:pPr>
            <w:r>
              <w:rPr>
                <w:sz w:val="20"/>
                <w:szCs w:val="20"/>
                <w:rtl/>
              </w:rPr>
              <w:t>فشار دادن به سمت بالا تا ارتفاع شانه</w:t>
            </w:r>
            <w:r>
              <w:rPr>
                <w:rFonts w:ascii="Times New Roman" w:eastAsia="Times New Roman" w:hAnsi="Times New Roman" w:cs="Times New Roman"/>
                <w:sz w:val="20"/>
                <w:szCs w:val="20"/>
                <w:rtl/>
              </w:rPr>
              <w:t xml:space="preserve"> </w:t>
            </w:r>
          </w:p>
        </w:tc>
      </w:tr>
    </w:tbl>
    <w:p w:rsidR="005F0291" w:rsidRDefault="00AC7D4A">
      <w:pPr>
        <w:spacing w:after="121" w:line="259" w:lineRule="auto"/>
        <w:ind w:left="1" w:right="0" w:hanging="10"/>
        <w:jc w:val="left"/>
      </w:pPr>
      <w:r>
        <w:rPr>
          <w:b/>
          <w:bCs/>
          <w:szCs w:val="26"/>
        </w:rPr>
        <w:t>2</w:t>
      </w:r>
      <w:r>
        <w:rPr>
          <w:b/>
          <w:bCs/>
          <w:szCs w:val="26"/>
          <w:rtl/>
        </w:rPr>
        <w:t>-</w:t>
      </w:r>
      <w:r>
        <w:rPr>
          <w:b/>
          <w:bCs/>
          <w:szCs w:val="26"/>
        </w:rPr>
        <w:t>9</w:t>
      </w:r>
      <w:r>
        <w:rPr>
          <w:b/>
          <w:bCs/>
          <w:szCs w:val="26"/>
          <w:rtl/>
        </w:rPr>
        <w:t>-</w:t>
      </w:r>
      <w:r>
        <w:rPr>
          <w:b/>
          <w:bCs/>
          <w:szCs w:val="26"/>
        </w:rPr>
        <w:t>6</w:t>
      </w:r>
      <w:r>
        <w:rPr>
          <w:b/>
          <w:bCs/>
          <w:szCs w:val="26"/>
          <w:rtl/>
        </w:rPr>
        <w:t xml:space="preserve">- عوامل زیان آور و آلاینده محیط کار </w:t>
      </w:r>
    </w:p>
    <w:p w:rsidR="005F0291" w:rsidRDefault="00AC7D4A">
      <w:pPr>
        <w:spacing w:after="224"/>
        <w:ind w:left="7" w:right="70" w:firstLine="283"/>
      </w:pPr>
      <w:r>
        <w:rPr>
          <w:szCs w:val="26"/>
          <w:rtl/>
        </w:rPr>
        <w:t xml:space="preserve">فعالیتهاي کارگاه ساختمانی باید بهنحوي انجام شود که این فعالیتها باعث آلودگی هوا و یا آلودگی صوتی بیش از حد مقرر در استانداردهاي رایج کشور نشود. </w:t>
      </w:r>
      <w:r>
        <w:rPr>
          <w:szCs w:val="26"/>
          <w:rtl/>
        </w:rPr>
        <w:t>همچنین انجام عملیات ساختمانی نباید باعث آلودگی آب و خاك شود.</w:t>
      </w:r>
      <w:r>
        <w:rPr>
          <w:rFonts w:ascii="Times New Roman" w:eastAsia="Times New Roman" w:hAnsi="Times New Roman" w:cs="Times New Roman"/>
          <w:szCs w:val="26"/>
          <w:rtl/>
        </w:rPr>
        <w:t xml:space="preserve"> </w:t>
      </w:r>
    </w:p>
    <w:p w:rsidR="005F0291" w:rsidRDefault="00AC7D4A">
      <w:pPr>
        <w:spacing w:after="169" w:line="259" w:lineRule="auto"/>
        <w:ind w:left="-1" w:right="0" w:hanging="10"/>
        <w:jc w:val="left"/>
      </w:pPr>
      <w:r>
        <w:rPr>
          <w:b/>
          <w:bCs/>
          <w:sz w:val="24"/>
          <w:szCs w:val="24"/>
        </w:rPr>
        <w:t>2</w:t>
      </w:r>
      <w:r>
        <w:rPr>
          <w:b/>
          <w:bCs/>
          <w:sz w:val="24"/>
          <w:szCs w:val="24"/>
          <w:rtl/>
        </w:rPr>
        <w:t>-</w:t>
      </w:r>
      <w:r>
        <w:rPr>
          <w:b/>
          <w:bCs/>
          <w:sz w:val="24"/>
          <w:szCs w:val="24"/>
        </w:rPr>
        <w:t>9</w:t>
      </w:r>
      <w:r>
        <w:rPr>
          <w:b/>
          <w:bCs/>
          <w:sz w:val="24"/>
          <w:szCs w:val="24"/>
          <w:rtl/>
        </w:rPr>
        <w:t>-</w:t>
      </w:r>
      <w:r>
        <w:rPr>
          <w:b/>
          <w:bCs/>
          <w:sz w:val="24"/>
          <w:szCs w:val="24"/>
        </w:rPr>
        <w:t>6</w:t>
      </w:r>
      <w:r>
        <w:rPr>
          <w:b/>
          <w:bCs/>
          <w:sz w:val="24"/>
          <w:szCs w:val="24"/>
          <w:rtl/>
        </w:rPr>
        <w:t>-</w:t>
      </w:r>
      <w:r>
        <w:rPr>
          <w:b/>
          <w:bCs/>
          <w:sz w:val="24"/>
          <w:szCs w:val="24"/>
        </w:rPr>
        <w:t>1</w:t>
      </w:r>
      <w:r>
        <w:rPr>
          <w:b/>
          <w:bCs/>
          <w:sz w:val="24"/>
          <w:szCs w:val="24"/>
          <w:rtl/>
        </w:rPr>
        <w:t xml:space="preserve">- پسماند </w:t>
      </w:r>
    </w:p>
    <w:p w:rsidR="005F0291" w:rsidRDefault="00AC7D4A">
      <w:pPr>
        <w:ind w:left="289" w:right="70"/>
      </w:pPr>
      <w:r>
        <w:rPr>
          <w:b/>
          <w:bCs/>
          <w:szCs w:val="26"/>
          <w:rtl/>
        </w:rPr>
        <w:t xml:space="preserve">الف- </w:t>
      </w:r>
      <w:r>
        <w:rPr>
          <w:szCs w:val="26"/>
          <w:rtl/>
        </w:rPr>
        <w:t>رهاسازي هرگونه نخاله، فاضلاب و پسماندهاي باقیمانده از فرایندهاي عملیات ساختمانی (اعم از مایع و جامد) در معابر عمومی و فضاهاي باز یا سوزاندن آنها در محیط زیست ممنوع است. دفع</w:t>
      </w:r>
      <w:r>
        <w:rPr>
          <w:szCs w:val="26"/>
          <w:rtl/>
        </w:rPr>
        <w:t xml:space="preserve"> اینگونه مواد و ضایعات باید با رعایت ملاحظات بهداشتی، ایمنی و زیست محیطی مندرج در مقررات و شیوه نامههاي مربوط باشد. </w:t>
      </w:r>
    </w:p>
    <w:p w:rsidR="005F0291" w:rsidRDefault="00AC7D4A">
      <w:pPr>
        <w:numPr>
          <w:ilvl w:val="0"/>
          <w:numId w:val="93"/>
        </w:numPr>
        <w:spacing w:after="61"/>
        <w:ind w:right="70" w:hanging="362"/>
      </w:pPr>
      <w:r>
        <w:rPr>
          <w:szCs w:val="26"/>
          <w:rtl/>
        </w:rPr>
        <w:t>براي حفظ ایمنی و سلامت اشخاصی که پسماندها را حمل و دفع میکنند یا میسوزانند باید احتیاطات لازم به عمل آید.</w:t>
      </w:r>
      <w:r>
        <w:rPr>
          <w:b/>
          <w:bCs/>
          <w:szCs w:val="26"/>
          <w:rtl/>
        </w:rPr>
        <w:t xml:space="preserve"> </w:t>
      </w:r>
    </w:p>
    <w:p w:rsidR="005F0291" w:rsidRDefault="00AC7D4A">
      <w:pPr>
        <w:spacing w:after="86"/>
        <w:ind w:left="12" w:right="70"/>
      </w:pPr>
      <w:r>
        <w:rPr>
          <w:b/>
          <w:bCs/>
          <w:szCs w:val="26"/>
          <w:rtl/>
        </w:rPr>
        <w:t xml:space="preserve">پ- </w:t>
      </w:r>
      <w:r>
        <w:rPr>
          <w:szCs w:val="26"/>
          <w:rtl/>
        </w:rPr>
        <w:t>خودروهاي تخلیهکننده پسماندهاي</w:t>
      </w:r>
      <w:r>
        <w:rPr>
          <w:szCs w:val="26"/>
          <w:rtl/>
        </w:rPr>
        <w:t xml:space="preserve"> ساختمانی باید مجوزهاي مربوط براي حمل به اماکن مجاز را از مرجع صاحب صلاحیت اخذ نموده باشند و مشخصات فنی و بهداشتی و زیست محیطی لازم براي بارگیري، حمل و تخلیه پسماندها را داشته باشند.</w:t>
      </w:r>
      <w:r>
        <w:rPr>
          <w:rFonts w:ascii="Calibri" w:eastAsia="Calibri" w:hAnsi="Calibri" w:cs="Calibri"/>
          <w:b/>
          <w:bCs/>
          <w:szCs w:val="26"/>
          <w:rtl/>
        </w:rPr>
        <w:t xml:space="preserve"> </w:t>
      </w:r>
    </w:p>
    <w:p w:rsidR="005F0291" w:rsidRDefault="00AC7D4A">
      <w:pPr>
        <w:numPr>
          <w:ilvl w:val="0"/>
          <w:numId w:val="93"/>
        </w:numPr>
        <w:ind w:right="70" w:hanging="362"/>
      </w:pPr>
      <w:r>
        <w:rPr>
          <w:szCs w:val="26"/>
          <w:rtl/>
        </w:rPr>
        <w:t>پسماندهاي فلزي و فلزات غیرآهنی و پسماندهاي آلیاژ فلزات بهعنوان پسماندهاي</w:t>
      </w:r>
      <w:r>
        <w:rPr>
          <w:szCs w:val="26"/>
          <w:rtl/>
        </w:rPr>
        <w:t xml:space="preserve"> ویژه محسوب شده و باید تدابیر خاص مصوب شورایعالی حفاظت محیط زیست در مورد آنها عملیاتی شود. خاکسترها و ضایعات مس، لجنهاي آبکاري ،پسماند مایع ناشی از پاکسازي فلزات، باقیمانده رسوبی/ فرآوري فلزات غیرآهنی ،پسماندها یا قراضههاي انبارههاي الکتریکی ،قطعات الکتریک</w:t>
      </w:r>
      <w:r>
        <w:rPr>
          <w:szCs w:val="26"/>
          <w:rtl/>
        </w:rPr>
        <w:t>ی نمونههاي از این قبیل پسماندها میباشند.</w:t>
      </w:r>
      <w:r>
        <w:rPr>
          <w:rFonts w:ascii="Calibri" w:eastAsia="Calibri" w:hAnsi="Calibri" w:cs="Calibri"/>
          <w:b/>
          <w:bCs/>
          <w:szCs w:val="26"/>
          <w:rtl/>
        </w:rPr>
        <w:t xml:space="preserve"> </w:t>
      </w:r>
    </w:p>
    <w:p w:rsidR="005F0291" w:rsidRDefault="00AC7D4A">
      <w:pPr>
        <w:numPr>
          <w:ilvl w:val="0"/>
          <w:numId w:val="93"/>
        </w:numPr>
        <w:ind w:right="70" w:hanging="362"/>
      </w:pPr>
      <w:r>
        <w:rPr>
          <w:szCs w:val="26"/>
          <w:rtl/>
        </w:rPr>
        <w:t xml:space="preserve">ضایعات مصالح قابل احتراق باید در جاي مناسبی در کارگاه جمعآوري و در فواصل زمانی منظم به محلهاي مجاز تعیین شده توسط مرجع صاحب صلاحیت حمل شوند. سوزاندن این مواد در محل کارگاه ممنوع است. </w:t>
      </w:r>
    </w:p>
    <w:p w:rsidR="005F0291" w:rsidRDefault="00AC7D4A">
      <w:pPr>
        <w:numPr>
          <w:ilvl w:val="0"/>
          <w:numId w:val="93"/>
        </w:numPr>
        <w:spacing w:after="61"/>
        <w:ind w:right="70" w:hanging="362"/>
      </w:pPr>
      <w:r>
        <w:rPr>
          <w:szCs w:val="26"/>
          <w:rtl/>
        </w:rPr>
        <w:t>مدفون ساختن ضایعات مواد خطرناك</w:t>
      </w:r>
      <w:r>
        <w:rPr>
          <w:szCs w:val="26"/>
          <w:rtl/>
        </w:rPr>
        <w:t xml:space="preserve"> زیر خاك در محل کارگاه و سایر اماکن غیرمجاز ممنوع است. </w:t>
      </w:r>
    </w:p>
    <w:p w:rsidR="005F0291" w:rsidRDefault="00AC7D4A">
      <w:pPr>
        <w:ind w:left="12" w:right="70"/>
      </w:pPr>
      <w:r>
        <w:rPr>
          <w:b/>
          <w:bCs/>
          <w:szCs w:val="26"/>
          <w:rtl/>
        </w:rPr>
        <w:lastRenderedPageBreak/>
        <w:t xml:space="preserve">چ- </w:t>
      </w:r>
      <w:r>
        <w:rPr>
          <w:szCs w:val="26"/>
          <w:rtl/>
        </w:rPr>
        <w:t>پسماندهاي غیرساختمانی در محوطه کارگاه باید بهصورت مرتب و در ظرفهاي سرپوشیده و دربدار جمعآوري شده و در هماهنگی با مرجع صاحب صلاحیت، بهصورت مرتب از کارگاه حمل و طبق ضوابط دفع شود.</w:t>
      </w:r>
      <w:r>
        <w:rPr>
          <w:rFonts w:ascii="Times New Roman" w:eastAsia="Times New Roman" w:hAnsi="Times New Roman" w:cs="Times New Roman"/>
          <w:szCs w:val="26"/>
          <w:rtl/>
        </w:rPr>
        <w:t xml:space="preserve"> </w:t>
      </w:r>
    </w:p>
    <w:p w:rsidR="005F0291" w:rsidRDefault="00AC7D4A">
      <w:pPr>
        <w:numPr>
          <w:ilvl w:val="0"/>
          <w:numId w:val="93"/>
        </w:numPr>
        <w:spacing w:after="223"/>
        <w:ind w:right="70" w:hanging="362"/>
      </w:pPr>
      <w:r>
        <w:rPr>
          <w:szCs w:val="26"/>
          <w:rtl/>
        </w:rPr>
        <w:t>باید از تخلیه روغن</w:t>
      </w:r>
      <w:r>
        <w:rPr>
          <w:szCs w:val="26"/>
          <w:rtl/>
        </w:rPr>
        <w:t xml:space="preserve"> و سوخت ماشین آلات در محوطه کارگاه خودداري شود. تعمیرات و سرویسهاي لازم ماشینآلات باید در محدوده تعمیرگاه انجام شده و مشتقات نفتی و ضایعات حاصل از ارائه خدمات تعمیر و نگهداري، باید بر اساس ضوابط زیست محیطی، نگهداري و توسط پیمانکار صاحب صلاحیت به خارج از کا</w:t>
      </w:r>
      <w:r>
        <w:rPr>
          <w:szCs w:val="26"/>
          <w:rtl/>
        </w:rPr>
        <w:t xml:space="preserve">رگاه حمل و منتقل شود. </w:t>
      </w:r>
    </w:p>
    <w:p w:rsidR="005F0291" w:rsidRDefault="00AC7D4A">
      <w:pPr>
        <w:spacing w:after="169" w:line="259" w:lineRule="auto"/>
        <w:ind w:left="-1" w:right="0" w:hanging="10"/>
        <w:jc w:val="left"/>
      </w:pPr>
      <w:r>
        <w:rPr>
          <w:b/>
          <w:bCs/>
          <w:sz w:val="24"/>
          <w:szCs w:val="24"/>
        </w:rPr>
        <w:t>2</w:t>
      </w:r>
      <w:r>
        <w:rPr>
          <w:b/>
          <w:bCs/>
          <w:sz w:val="24"/>
          <w:szCs w:val="24"/>
          <w:rtl/>
        </w:rPr>
        <w:t>-</w:t>
      </w:r>
      <w:r>
        <w:rPr>
          <w:b/>
          <w:bCs/>
          <w:sz w:val="24"/>
          <w:szCs w:val="24"/>
        </w:rPr>
        <w:t>9</w:t>
      </w:r>
      <w:r>
        <w:rPr>
          <w:b/>
          <w:bCs/>
          <w:sz w:val="24"/>
          <w:szCs w:val="24"/>
          <w:rtl/>
        </w:rPr>
        <w:t>-</w:t>
      </w:r>
      <w:r>
        <w:rPr>
          <w:b/>
          <w:bCs/>
          <w:sz w:val="24"/>
          <w:szCs w:val="24"/>
        </w:rPr>
        <w:t>6</w:t>
      </w:r>
      <w:r>
        <w:rPr>
          <w:b/>
          <w:bCs/>
          <w:sz w:val="24"/>
          <w:szCs w:val="24"/>
          <w:rtl/>
        </w:rPr>
        <w:t>-</w:t>
      </w:r>
      <w:r>
        <w:rPr>
          <w:b/>
          <w:bCs/>
          <w:sz w:val="24"/>
          <w:szCs w:val="24"/>
        </w:rPr>
        <w:t>2</w:t>
      </w:r>
      <w:r>
        <w:rPr>
          <w:b/>
          <w:bCs/>
          <w:sz w:val="24"/>
          <w:szCs w:val="24"/>
          <w:rtl/>
        </w:rPr>
        <w:t xml:space="preserve">- آلودگی صوتی </w:t>
      </w:r>
    </w:p>
    <w:p w:rsidR="005F0291" w:rsidRDefault="00AC7D4A">
      <w:pPr>
        <w:spacing w:after="62"/>
        <w:ind w:left="12" w:right="70"/>
      </w:pPr>
      <w:r>
        <w:rPr>
          <w:b/>
          <w:bCs/>
          <w:szCs w:val="26"/>
          <w:rtl/>
        </w:rPr>
        <w:t xml:space="preserve">الف- </w:t>
      </w:r>
      <w:r>
        <w:rPr>
          <w:szCs w:val="26"/>
          <w:rtl/>
        </w:rPr>
        <w:t xml:space="preserve">در انجام عملیات ساختمانی باید تدابیر لازم براي رعایت حدود مجاز آلودگی صوتی مطابق جدول </w:t>
      </w:r>
      <w:r>
        <w:rPr>
          <w:szCs w:val="26"/>
        </w:rPr>
        <w:t>2</w:t>
      </w:r>
      <w:r>
        <w:rPr>
          <w:szCs w:val="26"/>
          <w:rtl/>
        </w:rPr>
        <w:t>-</w:t>
      </w:r>
      <w:r>
        <w:rPr>
          <w:szCs w:val="26"/>
        </w:rPr>
        <w:t>6</w:t>
      </w:r>
      <w:r>
        <w:rPr>
          <w:szCs w:val="26"/>
          <w:rtl/>
        </w:rPr>
        <w:t xml:space="preserve"> بهعمل آورده شود. </w:t>
      </w:r>
    </w:p>
    <w:p w:rsidR="005F0291" w:rsidRDefault="00AC7D4A">
      <w:pPr>
        <w:spacing w:after="181"/>
        <w:ind w:left="286" w:right="70"/>
      </w:pPr>
      <w:r>
        <w:rPr>
          <w:b/>
          <w:bCs/>
          <w:szCs w:val="26"/>
          <w:rtl/>
        </w:rPr>
        <w:t xml:space="preserve">ب- </w:t>
      </w:r>
      <w:r>
        <w:rPr>
          <w:szCs w:val="26"/>
          <w:rtl/>
        </w:rPr>
        <w:t xml:space="preserve">حد مجاز مواجهه صدا براي کارگران (یک تراز معین) براي </w:t>
      </w:r>
      <w:r>
        <w:rPr>
          <w:szCs w:val="26"/>
        </w:rPr>
        <w:t>8</w:t>
      </w:r>
      <w:r>
        <w:rPr>
          <w:szCs w:val="26"/>
          <w:rtl/>
        </w:rPr>
        <w:t xml:space="preserve"> ساعت کار روزانه و </w:t>
      </w:r>
      <w:r>
        <w:rPr>
          <w:szCs w:val="26"/>
        </w:rPr>
        <w:t>40</w:t>
      </w:r>
      <w:r>
        <w:rPr>
          <w:szCs w:val="26"/>
          <w:rtl/>
        </w:rPr>
        <w:t xml:space="preserve"> ساعت کار هفتگی باید </w:t>
      </w:r>
      <w:r>
        <w:rPr>
          <w:szCs w:val="26"/>
          <w:rtl/>
        </w:rPr>
        <w:t xml:space="preserve">به </w:t>
      </w:r>
      <w:r>
        <w:rPr>
          <w:rFonts w:ascii="Times New Roman" w:eastAsia="Times New Roman" w:hAnsi="Times New Roman" w:cs="Times New Roman"/>
          <w:sz w:val="22"/>
        </w:rPr>
        <w:t>dB</w:t>
      </w:r>
      <w:r>
        <w:rPr>
          <w:sz w:val="22"/>
          <w:rtl/>
        </w:rPr>
        <w:t xml:space="preserve"> </w:t>
      </w:r>
      <w:r>
        <w:rPr>
          <w:szCs w:val="26"/>
        </w:rPr>
        <w:t>85</w:t>
      </w:r>
      <w:r>
        <w:rPr>
          <w:szCs w:val="26"/>
          <w:rtl/>
        </w:rPr>
        <w:t xml:space="preserve"> (دسیبل) محدود شود. در صورتیکه کارگر بیش از تراز مجاز، مواجهه با صدا داشته باشد، زمان مجاز مواجهه وي باید کاهش یابد .بدین منظور براي مواجهه بالاتر از استاندارد </w:t>
      </w:r>
      <w:r>
        <w:rPr>
          <w:szCs w:val="26"/>
        </w:rPr>
        <w:t>85</w:t>
      </w:r>
      <w:r>
        <w:rPr>
          <w:szCs w:val="26"/>
          <w:rtl/>
        </w:rPr>
        <w:t xml:space="preserve"> دسیبل، با افزایش هر </w:t>
      </w:r>
      <w:r>
        <w:rPr>
          <w:szCs w:val="26"/>
        </w:rPr>
        <w:t>3</w:t>
      </w:r>
      <w:r>
        <w:rPr>
          <w:szCs w:val="26"/>
          <w:rtl/>
        </w:rPr>
        <w:t xml:space="preserve"> دسیبل تراز فشار صوت از استاندارد (</w:t>
      </w:r>
      <w:r>
        <w:rPr>
          <w:szCs w:val="26"/>
        </w:rPr>
        <w:t>85</w:t>
      </w:r>
      <w:r>
        <w:rPr>
          <w:szCs w:val="26"/>
          <w:rtl/>
        </w:rPr>
        <w:t xml:space="preserve"> دسیبل)، مدت زمان مواجهه کا</w:t>
      </w:r>
      <w:r>
        <w:rPr>
          <w:szCs w:val="26"/>
          <w:rtl/>
        </w:rPr>
        <w:t xml:space="preserve">رگر باید نصف زمان کار روزانه( </w:t>
      </w:r>
      <w:r>
        <w:rPr>
          <w:szCs w:val="26"/>
        </w:rPr>
        <w:t>8</w:t>
      </w:r>
      <w:r>
        <w:rPr>
          <w:szCs w:val="26"/>
          <w:rtl/>
        </w:rPr>
        <w:t xml:space="preserve"> ساعت) یعنی </w:t>
      </w:r>
      <w:r>
        <w:rPr>
          <w:szCs w:val="26"/>
        </w:rPr>
        <w:t>4</w:t>
      </w:r>
      <w:r>
        <w:rPr>
          <w:szCs w:val="26"/>
          <w:rtl/>
        </w:rPr>
        <w:t xml:space="preserve"> ساعت در روز شود. </w:t>
      </w:r>
    </w:p>
    <w:p w:rsidR="005F0291" w:rsidRDefault="00AC7D4A">
      <w:pPr>
        <w:pStyle w:val="Heading2"/>
        <w:ind w:left="167" w:right="222"/>
      </w:pPr>
      <w:bookmarkStart w:id="4" w:name="_Toc7736144"/>
      <w:r>
        <w:rPr>
          <w:bCs/>
          <w:szCs w:val="20"/>
          <w:rtl/>
        </w:rPr>
        <w:t xml:space="preserve">جدول </w:t>
      </w:r>
      <w:r>
        <w:rPr>
          <w:bCs/>
          <w:szCs w:val="20"/>
        </w:rPr>
        <w:t>2</w:t>
      </w:r>
      <w:r>
        <w:rPr>
          <w:bCs/>
          <w:szCs w:val="20"/>
          <w:rtl/>
        </w:rPr>
        <w:t>-</w:t>
      </w:r>
      <w:r>
        <w:rPr>
          <w:bCs/>
          <w:szCs w:val="20"/>
        </w:rPr>
        <w:t>6</w:t>
      </w:r>
      <w:r>
        <w:rPr>
          <w:bCs/>
          <w:szCs w:val="20"/>
          <w:rtl/>
        </w:rPr>
        <w:t xml:space="preserve">- حدود مجاز آلودگی صوتی در پهنههاي مختلف </w:t>
      </w:r>
      <w:bookmarkEnd w:id="4"/>
    </w:p>
    <w:tbl>
      <w:tblPr>
        <w:tblStyle w:val="TableGrid"/>
        <w:tblW w:w="9338" w:type="dxa"/>
        <w:tblInd w:w="66" w:type="dxa"/>
        <w:tblCellMar>
          <w:top w:w="0" w:type="dxa"/>
          <w:left w:w="115" w:type="dxa"/>
          <w:bottom w:w="0" w:type="dxa"/>
          <w:right w:w="115" w:type="dxa"/>
        </w:tblCellMar>
        <w:tblLook w:val="04A0" w:firstRow="1" w:lastRow="0" w:firstColumn="1" w:lastColumn="0" w:noHBand="0" w:noVBand="1"/>
      </w:tblPr>
      <w:tblGrid>
        <w:gridCol w:w="2695"/>
        <w:gridCol w:w="2633"/>
        <w:gridCol w:w="3024"/>
        <w:gridCol w:w="986"/>
      </w:tblGrid>
      <w:tr w:rsidR="005F0291">
        <w:trPr>
          <w:trHeight w:val="782"/>
        </w:trPr>
        <w:tc>
          <w:tcPr>
            <w:tcW w:w="2696" w:type="dxa"/>
            <w:tcBorders>
              <w:top w:val="nil"/>
              <w:left w:val="single" w:sz="4" w:space="0" w:color="FFFFFF"/>
              <w:bottom w:val="nil"/>
              <w:right w:val="nil"/>
            </w:tcBorders>
            <w:shd w:val="clear" w:color="auto" w:fill="2E5395"/>
          </w:tcPr>
          <w:p w:rsidR="005F0291" w:rsidRDefault="00AC7D4A">
            <w:pPr>
              <w:spacing w:after="0" w:line="259" w:lineRule="auto"/>
              <w:ind w:left="1" w:right="0" w:firstLine="0"/>
              <w:jc w:val="center"/>
            </w:pPr>
            <w:r>
              <w:rPr>
                <w:b/>
                <w:bCs/>
                <w:color w:val="FFFFFF"/>
                <w:sz w:val="20"/>
                <w:szCs w:val="20"/>
                <w:rtl/>
              </w:rPr>
              <w:t>تراز متوسط شب</w:t>
            </w:r>
            <w:r>
              <w:rPr>
                <w:rFonts w:ascii="Times New Roman" w:eastAsia="Times New Roman" w:hAnsi="Times New Roman" w:cs="Times New Roman"/>
                <w:b/>
                <w:bCs/>
                <w:color w:val="FFFFFF"/>
                <w:sz w:val="20"/>
                <w:szCs w:val="20"/>
                <w:rtl/>
              </w:rPr>
              <w:t xml:space="preserve"> </w:t>
            </w:r>
            <w:r>
              <w:rPr>
                <w:b/>
                <w:bCs/>
                <w:color w:val="FFFFFF"/>
                <w:sz w:val="20"/>
                <w:szCs w:val="20"/>
                <w:rtl/>
              </w:rPr>
              <w:t>(</w:t>
            </w:r>
            <w:r>
              <w:rPr>
                <w:rFonts w:ascii="Times New Roman" w:eastAsia="Times New Roman" w:hAnsi="Times New Roman" w:cs="Times New Roman"/>
                <w:b/>
                <w:color w:val="FFFFFF"/>
                <w:sz w:val="20"/>
              </w:rPr>
              <w:t>Lp</w:t>
            </w:r>
            <w:r>
              <w:rPr>
                <w:b/>
                <w:bCs/>
                <w:color w:val="FFFFFF"/>
                <w:sz w:val="20"/>
                <w:szCs w:val="20"/>
                <w:rtl/>
              </w:rPr>
              <w:t xml:space="preserve"> شب)</w:t>
            </w:r>
            <w:r>
              <w:rPr>
                <w:rFonts w:ascii="Times New Roman" w:eastAsia="Times New Roman" w:hAnsi="Times New Roman" w:cs="Times New Roman"/>
                <w:b/>
                <w:bCs/>
                <w:color w:val="FFFFFF"/>
                <w:sz w:val="20"/>
                <w:szCs w:val="20"/>
                <w:rtl/>
              </w:rPr>
              <w:t xml:space="preserve"> </w:t>
            </w:r>
          </w:p>
          <w:p w:rsidR="005F0291" w:rsidRDefault="00AC7D4A">
            <w:pPr>
              <w:spacing w:after="25" w:line="259" w:lineRule="auto"/>
              <w:ind w:left="0" w:right="52" w:firstLine="0"/>
              <w:jc w:val="center"/>
            </w:pPr>
            <w:r>
              <w:rPr>
                <w:rFonts w:ascii="Times New Roman" w:eastAsia="Times New Roman" w:hAnsi="Times New Roman" w:cs="Times New Roman"/>
                <w:b/>
                <w:bCs/>
                <w:color w:val="FFFFFF"/>
                <w:sz w:val="20"/>
                <w:szCs w:val="20"/>
                <w:rtl/>
              </w:rPr>
              <w:t xml:space="preserve">( </w:t>
            </w:r>
            <w:r>
              <w:rPr>
                <w:b/>
                <w:bCs/>
                <w:color w:val="FFFFFF"/>
                <w:sz w:val="20"/>
                <w:szCs w:val="20"/>
                <w:rtl/>
              </w:rPr>
              <w:t xml:space="preserve"> </w:t>
            </w:r>
            <w:r>
              <w:rPr>
                <w:b/>
                <w:bCs/>
                <w:color w:val="FFFFFF"/>
                <w:sz w:val="20"/>
                <w:szCs w:val="20"/>
              </w:rPr>
              <w:t>10</w:t>
            </w:r>
            <w:r>
              <w:rPr>
                <w:b/>
                <w:bCs/>
                <w:color w:val="FFFFFF"/>
                <w:sz w:val="20"/>
                <w:szCs w:val="20"/>
                <w:rtl/>
              </w:rPr>
              <w:t xml:space="preserve"> شب تا </w:t>
            </w:r>
            <w:r>
              <w:rPr>
                <w:b/>
                <w:bCs/>
                <w:color w:val="FFFFFF"/>
                <w:sz w:val="20"/>
                <w:szCs w:val="20"/>
              </w:rPr>
              <w:t>7</w:t>
            </w:r>
            <w:r>
              <w:rPr>
                <w:b/>
                <w:bCs/>
                <w:color w:val="FFFFFF"/>
                <w:sz w:val="20"/>
                <w:szCs w:val="20"/>
                <w:rtl/>
              </w:rPr>
              <w:t xml:space="preserve"> صبح)</w:t>
            </w:r>
            <w:r>
              <w:rPr>
                <w:rFonts w:ascii="Times New Roman" w:eastAsia="Times New Roman" w:hAnsi="Times New Roman" w:cs="Times New Roman"/>
                <w:b/>
                <w:bCs/>
                <w:color w:val="FFFFFF"/>
                <w:sz w:val="20"/>
                <w:szCs w:val="20"/>
                <w:rtl/>
              </w:rPr>
              <w:t xml:space="preserve">  </w:t>
            </w:r>
          </w:p>
          <w:p w:rsidR="005F0291" w:rsidRDefault="00AC7D4A">
            <w:pPr>
              <w:bidi w:val="0"/>
              <w:spacing w:after="0" w:line="259" w:lineRule="auto"/>
              <w:ind w:left="0" w:right="244" w:firstLine="0"/>
              <w:jc w:val="center"/>
            </w:pPr>
            <w:r>
              <w:rPr>
                <w:rFonts w:ascii="Times New Roman" w:eastAsia="Times New Roman" w:hAnsi="Times New Roman" w:cs="Times New Roman"/>
                <w:b/>
                <w:color w:val="FFFFFF"/>
                <w:sz w:val="20"/>
              </w:rPr>
              <w:t xml:space="preserve"> </w:t>
            </w:r>
            <w:r>
              <w:rPr>
                <w:b/>
                <w:color w:val="FFFFFF"/>
                <w:sz w:val="20"/>
              </w:rPr>
              <w:t xml:space="preserve"> </w:t>
            </w:r>
            <w:r>
              <w:rPr>
                <w:rFonts w:ascii="Times New Roman" w:eastAsia="Times New Roman" w:hAnsi="Times New Roman" w:cs="Times New Roman"/>
                <w:b/>
                <w:color w:val="FFFFFF"/>
                <w:sz w:val="20"/>
              </w:rPr>
              <w:t xml:space="preserve">dB(A)   </w:t>
            </w:r>
          </w:p>
        </w:tc>
        <w:tc>
          <w:tcPr>
            <w:tcW w:w="2633" w:type="dxa"/>
            <w:tcBorders>
              <w:top w:val="nil"/>
              <w:left w:val="nil"/>
              <w:bottom w:val="nil"/>
              <w:right w:val="single" w:sz="4" w:space="0" w:color="FFFFFF"/>
            </w:tcBorders>
            <w:shd w:val="clear" w:color="auto" w:fill="2E5395"/>
          </w:tcPr>
          <w:p w:rsidR="005F0291" w:rsidRDefault="00AC7D4A">
            <w:pPr>
              <w:spacing w:after="0" w:line="259" w:lineRule="auto"/>
              <w:ind w:left="0" w:right="55" w:firstLine="0"/>
              <w:jc w:val="center"/>
            </w:pPr>
            <w:r>
              <w:rPr>
                <w:b/>
                <w:bCs/>
                <w:color w:val="FFFFFF"/>
                <w:sz w:val="20"/>
                <w:szCs w:val="20"/>
                <w:rtl/>
              </w:rPr>
              <w:t>تراز متوسط روز</w:t>
            </w:r>
            <w:r>
              <w:rPr>
                <w:rFonts w:ascii="Times New Roman" w:eastAsia="Times New Roman" w:hAnsi="Times New Roman" w:cs="Times New Roman"/>
                <w:b/>
                <w:bCs/>
                <w:color w:val="FFFFFF"/>
                <w:sz w:val="20"/>
                <w:szCs w:val="20"/>
                <w:rtl/>
              </w:rPr>
              <w:t xml:space="preserve"> </w:t>
            </w:r>
            <w:r>
              <w:rPr>
                <w:b/>
                <w:bCs/>
                <w:color w:val="FFFFFF"/>
                <w:sz w:val="20"/>
                <w:szCs w:val="20"/>
                <w:rtl/>
              </w:rPr>
              <w:t xml:space="preserve"> (</w:t>
            </w:r>
            <w:r>
              <w:rPr>
                <w:rFonts w:ascii="Times New Roman" w:eastAsia="Times New Roman" w:hAnsi="Times New Roman" w:cs="Times New Roman"/>
                <w:b/>
                <w:color w:val="FFFFFF"/>
                <w:sz w:val="20"/>
              </w:rPr>
              <w:t>Lp</w:t>
            </w:r>
            <w:r>
              <w:rPr>
                <w:b/>
                <w:bCs/>
                <w:color w:val="FFFFFF"/>
                <w:sz w:val="20"/>
                <w:szCs w:val="20"/>
                <w:rtl/>
              </w:rPr>
              <w:t xml:space="preserve"> روز)</w:t>
            </w:r>
            <w:r>
              <w:rPr>
                <w:rFonts w:ascii="Times New Roman" w:eastAsia="Times New Roman" w:hAnsi="Times New Roman" w:cs="Times New Roman"/>
                <w:b/>
                <w:bCs/>
                <w:color w:val="FFFFFF"/>
                <w:sz w:val="20"/>
                <w:szCs w:val="20"/>
                <w:rtl/>
              </w:rPr>
              <w:t xml:space="preserve">  </w:t>
            </w:r>
          </w:p>
          <w:p w:rsidR="005F0291" w:rsidRDefault="00AC7D4A">
            <w:pPr>
              <w:spacing w:after="25" w:line="259" w:lineRule="auto"/>
              <w:ind w:left="0" w:right="56" w:firstLine="0"/>
              <w:jc w:val="center"/>
            </w:pPr>
            <w:r>
              <w:rPr>
                <w:rFonts w:ascii="Times New Roman" w:eastAsia="Times New Roman" w:hAnsi="Times New Roman" w:cs="Times New Roman"/>
                <w:b/>
                <w:bCs/>
                <w:color w:val="FFFFFF"/>
                <w:sz w:val="20"/>
                <w:szCs w:val="20"/>
                <w:rtl/>
              </w:rPr>
              <w:t xml:space="preserve"> (</w:t>
            </w:r>
            <w:r>
              <w:rPr>
                <w:b/>
                <w:bCs/>
                <w:color w:val="FFFFFF"/>
                <w:sz w:val="20"/>
                <w:szCs w:val="20"/>
              </w:rPr>
              <w:t>7</w:t>
            </w:r>
            <w:r>
              <w:rPr>
                <w:b/>
                <w:bCs/>
                <w:color w:val="FFFFFF"/>
                <w:sz w:val="20"/>
                <w:szCs w:val="20"/>
                <w:rtl/>
              </w:rPr>
              <w:t xml:space="preserve"> صبح تا </w:t>
            </w:r>
            <w:r>
              <w:rPr>
                <w:b/>
                <w:bCs/>
                <w:color w:val="FFFFFF"/>
                <w:sz w:val="20"/>
                <w:szCs w:val="20"/>
              </w:rPr>
              <w:t>10</w:t>
            </w:r>
            <w:r>
              <w:rPr>
                <w:b/>
                <w:bCs/>
                <w:color w:val="FFFFFF"/>
                <w:sz w:val="20"/>
                <w:szCs w:val="20"/>
                <w:rtl/>
              </w:rPr>
              <w:t xml:space="preserve"> شب)</w:t>
            </w:r>
            <w:r>
              <w:rPr>
                <w:rFonts w:ascii="Times New Roman" w:eastAsia="Times New Roman" w:hAnsi="Times New Roman" w:cs="Times New Roman"/>
                <w:b/>
                <w:bCs/>
                <w:color w:val="FFFFFF"/>
                <w:sz w:val="20"/>
                <w:szCs w:val="20"/>
                <w:rtl/>
              </w:rPr>
              <w:t xml:space="preserve">  </w:t>
            </w:r>
          </w:p>
          <w:p w:rsidR="005F0291" w:rsidRDefault="00AC7D4A">
            <w:pPr>
              <w:bidi w:val="0"/>
              <w:spacing w:after="0" w:line="259" w:lineRule="auto"/>
              <w:ind w:left="0" w:right="139" w:firstLine="0"/>
              <w:jc w:val="center"/>
            </w:pPr>
            <w:r>
              <w:rPr>
                <w:rFonts w:ascii="Times New Roman" w:eastAsia="Times New Roman" w:hAnsi="Times New Roman" w:cs="Times New Roman"/>
                <w:b/>
                <w:color w:val="FFFFFF"/>
                <w:sz w:val="20"/>
              </w:rPr>
              <w:t xml:space="preserve"> </w:t>
            </w:r>
            <w:r>
              <w:rPr>
                <w:b/>
                <w:color w:val="FFFFFF"/>
                <w:sz w:val="20"/>
              </w:rPr>
              <w:t xml:space="preserve"> </w:t>
            </w:r>
            <w:r>
              <w:rPr>
                <w:rFonts w:ascii="Times New Roman" w:eastAsia="Times New Roman" w:hAnsi="Times New Roman" w:cs="Times New Roman"/>
                <w:b/>
                <w:color w:val="FFFFFF"/>
                <w:sz w:val="20"/>
              </w:rPr>
              <w:t xml:space="preserve">dB(A) </w:t>
            </w:r>
          </w:p>
        </w:tc>
        <w:tc>
          <w:tcPr>
            <w:tcW w:w="3024" w:type="dxa"/>
            <w:tcBorders>
              <w:top w:val="nil"/>
              <w:left w:val="single" w:sz="4" w:space="0" w:color="FFFFFF"/>
              <w:bottom w:val="nil"/>
              <w:right w:val="single" w:sz="4" w:space="0" w:color="FFFFFF"/>
            </w:tcBorders>
            <w:shd w:val="clear" w:color="auto" w:fill="2E5395"/>
            <w:vAlign w:val="center"/>
          </w:tcPr>
          <w:p w:rsidR="005F0291" w:rsidRDefault="00AC7D4A">
            <w:pPr>
              <w:spacing w:after="0" w:line="259" w:lineRule="auto"/>
              <w:ind w:left="0" w:right="4" w:firstLine="0"/>
              <w:jc w:val="center"/>
            </w:pPr>
            <w:r>
              <w:rPr>
                <w:b/>
                <w:bCs/>
                <w:color w:val="FFFFFF"/>
                <w:sz w:val="20"/>
                <w:szCs w:val="20"/>
                <w:rtl/>
              </w:rPr>
              <w:t>نوع منطقه</w:t>
            </w:r>
            <w:r>
              <w:rPr>
                <w:rFonts w:ascii="Times New Roman" w:eastAsia="Times New Roman" w:hAnsi="Times New Roman" w:cs="Times New Roman"/>
                <w:b/>
                <w:bCs/>
                <w:color w:val="FFFFFF"/>
                <w:sz w:val="20"/>
                <w:szCs w:val="20"/>
                <w:rtl/>
              </w:rPr>
              <w:t xml:space="preserve"> </w:t>
            </w:r>
          </w:p>
        </w:tc>
        <w:tc>
          <w:tcPr>
            <w:tcW w:w="986" w:type="dxa"/>
            <w:tcBorders>
              <w:top w:val="nil"/>
              <w:left w:val="single" w:sz="4" w:space="0" w:color="FFFFFF"/>
              <w:bottom w:val="nil"/>
              <w:right w:val="nil"/>
            </w:tcBorders>
            <w:shd w:val="clear" w:color="auto" w:fill="2E5395"/>
            <w:vAlign w:val="center"/>
          </w:tcPr>
          <w:p w:rsidR="005F0291" w:rsidRDefault="00AC7D4A">
            <w:pPr>
              <w:spacing w:after="0" w:line="259" w:lineRule="auto"/>
              <w:ind w:left="0" w:right="6" w:firstLine="0"/>
              <w:jc w:val="center"/>
            </w:pPr>
            <w:r>
              <w:rPr>
                <w:b/>
                <w:bCs/>
                <w:color w:val="FFFFFF"/>
                <w:sz w:val="20"/>
                <w:szCs w:val="20"/>
                <w:rtl/>
              </w:rPr>
              <w:t>ردیف</w:t>
            </w:r>
            <w:r>
              <w:rPr>
                <w:rFonts w:ascii="Times New Roman" w:eastAsia="Times New Roman" w:hAnsi="Times New Roman" w:cs="Times New Roman"/>
                <w:b/>
                <w:bCs/>
                <w:color w:val="FFFFFF"/>
                <w:sz w:val="20"/>
                <w:szCs w:val="20"/>
                <w:rtl/>
              </w:rPr>
              <w:t xml:space="preserve"> </w:t>
            </w:r>
          </w:p>
        </w:tc>
      </w:tr>
      <w:tr w:rsidR="005F0291">
        <w:trPr>
          <w:trHeight w:val="277"/>
        </w:trPr>
        <w:tc>
          <w:tcPr>
            <w:tcW w:w="2696" w:type="dxa"/>
            <w:tcBorders>
              <w:top w:val="nil"/>
              <w:left w:val="single" w:sz="4" w:space="0" w:color="FFFFFF"/>
              <w:bottom w:val="single" w:sz="4" w:space="0" w:color="FFFFFF"/>
              <w:right w:val="nil"/>
            </w:tcBorders>
            <w:shd w:val="clear" w:color="auto" w:fill="B4C5E7"/>
          </w:tcPr>
          <w:p w:rsidR="005F0291" w:rsidRDefault="00AC7D4A">
            <w:pPr>
              <w:bidi w:val="0"/>
              <w:spacing w:after="0" w:line="259" w:lineRule="auto"/>
              <w:ind w:left="0" w:right="52" w:firstLine="0"/>
              <w:jc w:val="center"/>
            </w:pPr>
            <w:r>
              <w:rPr>
                <w:rFonts w:ascii="Times New Roman" w:eastAsia="Times New Roman" w:hAnsi="Times New Roman" w:cs="Times New Roman"/>
                <w:sz w:val="20"/>
              </w:rPr>
              <w:t xml:space="preserve"> </w:t>
            </w:r>
            <w:r>
              <w:rPr>
                <w:sz w:val="20"/>
              </w:rPr>
              <w:t>45</w:t>
            </w:r>
          </w:p>
        </w:tc>
        <w:tc>
          <w:tcPr>
            <w:tcW w:w="2633" w:type="dxa"/>
            <w:tcBorders>
              <w:top w:val="nil"/>
              <w:left w:val="nil"/>
              <w:bottom w:val="single" w:sz="4" w:space="0" w:color="FFFFFF"/>
              <w:right w:val="single" w:sz="4" w:space="0" w:color="FFFFFF"/>
            </w:tcBorders>
            <w:shd w:val="clear" w:color="auto" w:fill="B4C5E7"/>
          </w:tcPr>
          <w:p w:rsidR="005F0291" w:rsidRDefault="00AC7D4A">
            <w:pPr>
              <w:bidi w:val="0"/>
              <w:spacing w:after="0" w:line="259" w:lineRule="auto"/>
              <w:ind w:left="0" w:right="47" w:firstLine="0"/>
              <w:jc w:val="center"/>
            </w:pPr>
            <w:r>
              <w:rPr>
                <w:rFonts w:ascii="Times New Roman" w:eastAsia="Times New Roman" w:hAnsi="Times New Roman" w:cs="Times New Roman"/>
                <w:sz w:val="20"/>
              </w:rPr>
              <w:t xml:space="preserve"> </w:t>
            </w:r>
            <w:r>
              <w:rPr>
                <w:sz w:val="20"/>
              </w:rPr>
              <w:t>55</w:t>
            </w:r>
          </w:p>
        </w:tc>
        <w:tc>
          <w:tcPr>
            <w:tcW w:w="3024" w:type="dxa"/>
            <w:tcBorders>
              <w:top w:val="nil"/>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0" w:right="3" w:firstLine="0"/>
              <w:jc w:val="center"/>
            </w:pPr>
            <w:r>
              <w:rPr>
                <w:sz w:val="20"/>
                <w:szCs w:val="20"/>
                <w:rtl/>
              </w:rPr>
              <w:t xml:space="preserve">پهنه </w:t>
            </w:r>
            <w:r>
              <w:rPr>
                <w:sz w:val="20"/>
                <w:szCs w:val="20"/>
                <w:rtl/>
              </w:rPr>
              <w:t>مسکونی</w:t>
            </w:r>
            <w:r>
              <w:rPr>
                <w:rFonts w:ascii="Times New Roman" w:eastAsia="Times New Roman" w:hAnsi="Times New Roman" w:cs="Times New Roman"/>
                <w:sz w:val="20"/>
                <w:szCs w:val="20"/>
                <w:rtl/>
              </w:rPr>
              <w:t xml:space="preserve"> </w:t>
            </w:r>
          </w:p>
        </w:tc>
        <w:tc>
          <w:tcPr>
            <w:tcW w:w="986" w:type="dxa"/>
            <w:tcBorders>
              <w:top w:val="nil"/>
              <w:left w:val="single" w:sz="4" w:space="0" w:color="FFFFFF"/>
              <w:bottom w:val="single" w:sz="4" w:space="0" w:color="FFFFFF"/>
              <w:right w:val="nil"/>
            </w:tcBorders>
            <w:shd w:val="clear" w:color="auto" w:fill="B4C5E7"/>
          </w:tcPr>
          <w:p w:rsidR="005F0291" w:rsidRDefault="00AC7D4A">
            <w:pPr>
              <w:bidi w:val="0"/>
              <w:spacing w:after="0" w:line="259" w:lineRule="auto"/>
              <w:ind w:left="0" w:right="43" w:firstLine="0"/>
              <w:jc w:val="center"/>
            </w:pPr>
            <w:r>
              <w:rPr>
                <w:sz w:val="20"/>
              </w:rPr>
              <w:t xml:space="preserve"> 1</w:t>
            </w:r>
          </w:p>
        </w:tc>
      </w:tr>
      <w:tr w:rsidR="005F0291">
        <w:trPr>
          <w:trHeight w:val="277"/>
        </w:trPr>
        <w:tc>
          <w:tcPr>
            <w:tcW w:w="2696" w:type="dxa"/>
            <w:tcBorders>
              <w:top w:val="single" w:sz="4" w:space="0" w:color="FFFFFF"/>
              <w:left w:val="single" w:sz="4" w:space="0" w:color="FFFFFF"/>
              <w:bottom w:val="single" w:sz="4" w:space="0" w:color="FFFFFF"/>
              <w:right w:val="nil"/>
            </w:tcBorders>
            <w:shd w:val="clear" w:color="auto" w:fill="DADADB"/>
          </w:tcPr>
          <w:p w:rsidR="005F0291" w:rsidRDefault="00AC7D4A">
            <w:pPr>
              <w:bidi w:val="0"/>
              <w:spacing w:after="0" w:line="259" w:lineRule="auto"/>
              <w:ind w:left="0" w:right="52" w:firstLine="0"/>
              <w:jc w:val="center"/>
            </w:pPr>
            <w:r>
              <w:rPr>
                <w:rFonts w:ascii="Times New Roman" w:eastAsia="Times New Roman" w:hAnsi="Times New Roman" w:cs="Times New Roman"/>
                <w:sz w:val="20"/>
              </w:rPr>
              <w:t xml:space="preserve"> </w:t>
            </w:r>
            <w:r>
              <w:rPr>
                <w:sz w:val="20"/>
              </w:rPr>
              <w:t>50</w:t>
            </w:r>
          </w:p>
        </w:tc>
        <w:tc>
          <w:tcPr>
            <w:tcW w:w="2633" w:type="dxa"/>
            <w:tcBorders>
              <w:top w:val="single" w:sz="4" w:space="0" w:color="FFFFFF"/>
              <w:left w:val="nil"/>
              <w:bottom w:val="single" w:sz="4" w:space="0" w:color="FFFFFF"/>
              <w:right w:val="single" w:sz="4" w:space="0" w:color="FFFFFF"/>
            </w:tcBorders>
            <w:shd w:val="clear" w:color="auto" w:fill="DADADB"/>
          </w:tcPr>
          <w:p w:rsidR="005F0291" w:rsidRDefault="00AC7D4A">
            <w:pPr>
              <w:bidi w:val="0"/>
              <w:spacing w:after="0" w:line="259" w:lineRule="auto"/>
              <w:ind w:left="0" w:right="47" w:firstLine="0"/>
              <w:jc w:val="center"/>
            </w:pPr>
            <w:r>
              <w:rPr>
                <w:rFonts w:ascii="Times New Roman" w:eastAsia="Times New Roman" w:hAnsi="Times New Roman" w:cs="Times New Roman"/>
                <w:sz w:val="20"/>
              </w:rPr>
              <w:t xml:space="preserve"> </w:t>
            </w:r>
            <w:r>
              <w:rPr>
                <w:sz w:val="20"/>
              </w:rPr>
              <w:t>60</w:t>
            </w:r>
          </w:p>
        </w:tc>
        <w:tc>
          <w:tcPr>
            <w:tcW w:w="3024" w:type="dxa"/>
            <w:tcBorders>
              <w:top w:val="single" w:sz="4" w:space="0" w:color="FFFFFF"/>
              <w:left w:val="single" w:sz="4" w:space="0" w:color="FFFFFF"/>
              <w:bottom w:val="single" w:sz="4" w:space="0" w:color="FFFFFF"/>
              <w:right w:val="single" w:sz="4" w:space="0" w:color="FFFFFF"/>
            </w:tcBorders>
            <w:shd w:val="clear" w:color="auto" w:fill="DADADB"/>
          </w:tcPr>
          <w:p w:rsidR="005F0291" w:rsidRDefault="00AC7D4A">
            <w:pPr>
              <w:spacing w:after="0" w:line="259" w:lineRule="auto"/>
              <w:ind w:left="0" w:right="4" w:firstLine="0"/>
              <w:jc w:val="center"/>
            </w:pPr>
            <w:r>
              <w:rPr>
                <w:sz w:val="20"/>
                <w:szCs w:val="20"/>
                <w:rtl/>
              </w:rPr>
              <w:t xml:space="preserve">پهنه مختلط (تجاري </w:t>
            </w:r>
            <w:r>
              <w:rPr>
                <w:rFonts w:ascii="Times New Roman" w:eastAsia="Times New Roman" w:hAnsi="Times New Roman" w:cs="Times New Roman"/>
                <w:sz w:val="20"/>
                <w:szCs w:val="20"/>
                <w:rtl/>
              </w:rPr>
              <w:t>–</w:t>
            </w:r>
            <w:r>
              <w:rPr>
                <w:sz w:val="20"/>
                <w:szCs w:val="20"/>
                <w:rtl/>
              </w:rPr>
              <w:t xml:space="preserve"> مسکونی)</w:t>
            </w:r>
            <w:r>
              <w:rPr>
                <w:rFonts w:ascii="Times New Roman" w:eastAsia="Times New Roman" w:hAnsi="Times New Roman" w:cs="Times New Roman"/>
                <w:sz w:val="20"/>
                <w:szCs w:val="20"/>
                <w:rtl/>
              </w:rPr>
              <w:t xml:space="preserve"> </w:t>
            </w:r>
          </w:p>
        </w:tc>
        <w:tc>
          <w:tcPr>
            <w:tcW w:w="986" w:type="dxa"/>
            <w:tcBorders>
              <w:top w:val="single" w:sz="4" w:space="0" w:color="FFFFFF"/>
              <w:left w:val="single" w:sz="4" w:space="0" w:color="FFFFFF"/>
              <w:bottom w:val="single" w:sz="4" w:space="0" w:color="FFFFFF"/>
              <w:right w:val="nil"/>
            </w:tcBorders>
            <w:shd w:val="clear" w:color="auto" w:fill="DADADB"/>
          </w:tcPr>
          <w:p w:rsidR="005F0291" w:rsidRDefault="00AC7D4A">
            <w:pPr>
              <w:bidi w:val="0"/>
              <w:spacing w:after="0" w:line="259" w:lineRule="auto"/>
              <w:ind w:left="0" w:right="44" w:firstLine="0"/>
              <w:jc w:val="center"/>
            </w:pPr>
            <w:r>
              <w:rPr>
                <w:rFonts w:ascii="Times New Roman" w:eastAsia="Times New Roman" w:hAnsi="Times New Roman" w:cs="Times New Roman"/>
                <w:sz w:val="20"/>
              </w:rPr>
              <w:t xml:space="preserve"> </w:t>
            </w:r>
            <w:r>
              <w:rPr>
                <w:sz w:val="20"/>
              </w:rPr>
              <w:t>2</w:t>
            </w:r>
          </w:p>
        </w:tc>
      </w:tr>
      <w:tr w:rsidR="005F0291">
        <w:trPr>
          <w:trHeight w:val="277"/>
        </w:trPr>
        <w:tc>
          <w:tcPr>
            <w:tcW w:w="2696" w:type="dxa"/>
            <w:tcBorders>
              <w:top w:val="single" w:sz="4" w:space="0" w:color="FFFFFF"/>
              <w:left w:val="single" w:sz="4" w:space="0" w:color="FFFFFF"/>
              <w:bottom w:val="single" w:sz="4" w:space="0" w:color="FFFFFF"/>
              <w:right w:val="nil"/>
            </w:tcBorders>
            <w:shd w:val="clear" w:color="auto" w:fill="B4C5E7"/>
          </w:tcPr>
          <w:p w:rsidR="005F0291" w:rsidRDefault="00AC7D4A">
            <w:pPr>
              <w:bidi w:val="0"/>
              <w:spacing w:after="0" w:line="259" w:lineRule="auto"/>
              <w:ind w:left="0" w:right="52" w:firstLine="0"/>
              <w:jc w:val="center"/>
            </w:pPr>
            <w:r>
              <w:rPr>
                <w:rFonts w:ascii="Times New Roman" w:eastAsia="Times New Roman" w:hAnsi="Times New Roman" w:cs="Times New Roman"/>
                <w:sz w:val="20"/>
              </w:rPr>
              <w:t xml:space="preserve"> </w:t>
            </w:r>
            <w:r>
              <w:rPr>
                <w:sz w:val="20"/>
              </w:rPr>
              <w:t>55</w:t>
            </w:r>
          </w:p>
        </w:tc>
        <w:tc>
          <w:tcPr>
            <w:tcW w:w="2633" w:type="dxa"/>
            <w:tcBorders>
              <w:top w:val="single" w:sz="4" w:space="0" w:color="FFFFFF"/>
              <w:left w:val="nil"/>
              <w:bottom w:val="single" w:sz="4" w:space="0" w:color="FFFFFF"/>
              <w:right w:val="single" w:sz="4" w:space="0" w:color="FFFFFF"/>
            </w:tcBorders>
            <w:shd w:val="clear" w:color="auto" w:fill="B4C5E7"/>
          </w:tcPr>
          <w:p w:rsidR="005F0291" w:rsidRDefault="00AC7D4A">
            <w:pPr>
              <w:bidi w:val="0"/>
              <w:spacing w:after="0" w:line="259" w:lineRule="auto"/>
              <w:ind w:left="0" w:right="47" w:firstLine="0"/>
              <w:jc w:val="center"/>
            </w:pPr>
            <w:r>
              <w:rPr>
                <w:rFonts w:ascii="Times New Roman" w:eastAsia="Times New Roman" w:hAnsi="Times New Roman" w:cs="Times New Roman"/>
                <w:sz w:val="20"/>
              </w:rPr>
              <w:t xml:space="preserve"> </w:t>
            </w:r>
            <w:r>
              <w:rPr>
                <w:sz w:val="20"/>
              </w:rPr>
              <w:t>65</w:t>
            </w:r>
          </w:p>
        </w:tc>
        <w:tc>
          <w:tcPr>
            <w:tcW w:w="3024"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0" w:right="3" w:firstLine="0"/>
              <w:jc w:val="center"/>
            </w:pPr>
            <w:r>
              <w:rPr>
                <w:sz w:val="20"/>
                <w:szCs w:val="20"/>
                <w:rtl/>
              </w:rPr>
              <w:t>پهنه تجاري - اداري</w:t>
            </w:r>
            <w:r>
              <w:rPr>
                <w:rFonts w:ascii="Times New Roman" w:eastAsia="Times New Roman" w:hAnsi="Times New Roman" w:cs="Times New Roman"/>
                <w:sz w:val="20"/>
                <w:szCs w:val="20"/>
                <w:rtl/>
              </w:rPr>
              <w:t xml:space="preserve"> </w:t>
            </w:r>
          </w:p>
        </w:tc>
        <w:tc>
          <w:tcPr>
            <w:tcW w:w="986" w:type="dxa"/>
            <w:tcBorders>
              <w:top w:val="single" w:sz="4" w:space="0" w:color="FFFFFF"/>
              <w:left w:val="single" w:sz="4" w:space="0" w:color="FFFFFF"/>
              <w:bottom w:val="single" w:sz="4" w:space="0" w:color="FFFFFF"/>
              <w:right w:val="nil"/>
            </w:tcBorders>
            <w:shd w:val="clear" w:color="auto" w:fill="B4C5E7"/>
          </w:tcPr>
          <w:p w:rsidR="005F0291" w:rsidRDefault="00AC7D4A">
            <w:pPr>
              <w:bidi w:val="0"/>
              <w:spacing w:after="0" w:line="259" w:lineRule="auto"/>
              <w:ind w:left="0" w:right="44" w:firstLine="0"/>
              <w:jc w:val="center"/>
            </w:pPr>
            <w:r>
              <w:rPr>
                <w:rFonts w:ascii="Times New Roman" w:eastAsia="Times New Roman" w:hAnsi="Times New Roman" w:cs="Times New Roman"/>
                <w:sz w:val="20"/>
              </w:rPr>
              <w:t xml:space="preserve"> </w:t>
            </w:r>
            <w:r>
              <w:rPr>
                <w:sz w:val="20"/>
              </w:rPr>
              <w:t>3</w:t>
            </w:r>
          </w:p>
        </w:tc>
      </w:tr>
      <w:tr w:rsidR="005F0291">
        <w:trPr>
          <w:trHeight w:val="277"/>
        </w:trPr>
        <w:tc>
          <w:tcPr>
            <w:tcW w:w="2696" w:type="dxa"/>
            <w:tcBorders>
              <w:top w:val="single" w:sz="4" w:space="0" w:color="FFFFFF"/>
              <w:left w:val="single" w:sz="4" w:space="0" w:color="FFFFFF"/>
              <w:bottom w:val="single" w:sz="4" w:space="0" w:color="FFFFFF"/>
              <w:right w:val="nil"/>
            </w:tcBorders>
            <w:shd w:val="clear" w:color="auto" w:fill="DADADB"/>
          </w:tcPr>
          <w:p w:rsidR="005F0291" w:rsidRDefault="00AC7D4A">
            <w:pPr>
              <w:bidi w:val="0"/>
              <w:spacing w:after="0" w:line="259" w:lineRule="auto"/>
              <w:ind w:left="0" w:right="52" w:firstLine="0"/>
              <w:jc w:val="center"/>
            </w:pPr>
            <w:r>
              <w:rPr>
                <w:rFonts w:ascii="Times New Roman" w:eastAsia="Times New Roman" w:hAnsi="Times New Roman" w:cs="Times New Roman"/>
                <w:sz w:val="20"/>
              </w:rPr>
              <w:t xml:space="preserve"> </w:t>
            </w:r>
            <w:r>
              <w:rPr>
                <w:sz w:val="20"/>
              </w:rPr>
              <w:t>60</w:t>
            </w:r>
          </w:p>
        </w:tc>
        <w:tc>
          <w:tcPr>
            <w:tcW w:w="2633" w:type="dxa"/>
            <w:tcBorders>
              <w:top w:val="single" w:sz="4" w:space="0" w:color="FFFFFF"/>
              <w:left w:val="nil"/>
              <w:bottom w:val="single" w:sz="4" w:space="0" w:color="FFFFFF"/>
              <w:right w:val="single" w:sz="4" w:space="0" w:color="FFFFFF"/>
            </w:tcBorders>
            <w:shd w:val="clear" w:color="auto" w:fill="DADADB"/>
          </w:tcPr>
          <w:p w:rsidR="005F0291" w:rsidRDefault="00AC7D4A">
            <w:pPr>
              <w:bidi w:val="0"/>
              <w:spacing w:after="0" w:line="259" w:lineRule="auto"/>
              <w:ind w:left="0" w:right="47" w:firstLine="0"/>
              <w:jc w:val="center"/>
            </w:pPr>
            <w:r>
              <w:rPr>
                <w:rFonts w:ascii="Times New Roman" w:eastAsia="Times New Roman" w:hAnsi="Times New Roman" w:cs="Times New Roman"/>
                <w:sz w:val="20"/>
              </w:rPr>
              <w:t xml:space="preserve"> </w:t>
            </w:r>
            <w:r>
              <w:rPr>
                <w:sz w:val="20"/>
              </w:rPr>
              <w:t>70</w:t>
            </w:r>
          </w:p>
        </w:tc>
        <w:tc>
          <w:tcPr>
            <w:tcW w:w="3024" w:type="dxa"/>
            <w:tcBorders>
              <w:top w:val="single" w:sz="4" w:space="0" w:color="FFFFFF"/>
              <w:left w:val="single" w:sz="4" w:space="0" w:color="FFFFFF"/>
              <w:bottom w:val="single" w:sz="4" w:space="0" w:color="FFFFFF"/>
              <w:right w:val="single" w:sz="4" w:space="0" w:color="FFFFFF"/>
            </w:tcBorders>
            <w:shd w:val="clear" w:color="auto" w:fill="DADADB"/>
          </w:tcPr>
          <w:p w:rsidR="005F0291" w:rsidRDefault="00AC7D4A">
            <w:pPr>
              <w:spacing w:after="0" w:line="259" w:lineRule="auto"/>
              <w:ind w:left="0" w:right="3" w:firstLine="0"/>
              <w:jc w:val="center"/>
            </w:pPr>
            <w:r>
              <w:rPr>
                <w:sz w:val="20"/>
                <w:szCs w:val="20"/>
                <w:rtl/>
              </w:rPr>
              <w:t xml:space="preserve">پهنه فعالیت (مسکونی </w:t>
            </w:r>
            <w:r>
              <w:rPr>
                <w:rFonts w:ascii="Times New Roman" w:eastAsia="Times New Roman" w:hAnsi="Times New Roman" w:cs="Times New Roman"/>
                <w:sz w:val="20"/>
                <w:szCs w:val="20"/>
                <w:rtl/>
              </w:rPr>
              <w:t>–</w:t>
            </w:r>
            <w:r>
              <w:rPr>
                <w:sz w:val="20"/>
                <w:szCs w:val="20"/>
                <w:rtl/>
              </w:rPr>
              <w:t xml:space="preserve"> صنعتی)</w:t>
            </w:r>
            <w:r>
              <w:rPr>
                <w:rFonts w:ascii="Times New Roman" w:eastAsia="Times New Roman" w:hAnsi="Times New Roman" w:cs="Times New Roman"/>
                <w:sz w:val="20"/>
                <w:szCs w:val="20"/>
                <w:rtl/>
              </w:rPr>
              <w:t xml:space="preserve"> </w:t>
            </w:r>
          </w:p>
        </w:tc>
        <w:tc>
          <w:tcPr>
            <w:tcW w:w="986" w:type="dxa"/>
            <w:tcBorders>
              <w:top w:val="single" w:sz="4" w:space="0" w:color="FFFFFF"/>
              <w:left w:val="single" w:sz="4" w:space="0" w:color="FFFFFF"/>
              <w:bottom w:val="single" w:sz="4" w:space="0" w:color="FFFFFF"/>
              <w:right w:val="nil"/>
            </w:tcBorders>
            <w:shd w:val="clear" w:color="auto" w:fill="DADADB"/>
          </w:tcPr>
          <w:p w:rsidR="005F0291" w:rsidRDefault="00AC7D4A">
            <w:pPr>
              <w:bidi w:val="0"/>
              <w:spacing w:after="0" w:line="259" w:lineRule="auto"/>
              <w:ind w:left="0" w:right="44" w:firstLine="0"/>
              <w:jc w:val="center"/>
            </w:pPr>
            <w:r>
              <w:rPr>
                <w:rFonts w:ascii="Times New Roman" w:eastAsia="Times New Roman" w:hAnsi="Times New Roman" w:cs="Times New Roman"/>
                <w:sz w:val="20"/>
              </w:rPr>
              <w:t xml:space="preserve"> </w:t>
            </w:r>
            <w:r>
              <w:rPr>
                <w:sz w:val="20"/>
              </w:rPr>
              <w:t>4</w:t>
            </w:r>
          </w:p>
        </w:tc>
      </w:tr>
      <w:tr w:rsidR="005F0291">
        <w:trPr>
          <w:trHeight w:val="276"/>
        </w:trPr>
        <w:tc>
          <w:tcPr>
            <w:tcW w:w="2696" w:type="dxa"/>
            <w:tcBorders>
              <w:top w:val="single" w:sz="4" w:space="0" w:color="FFFFFF"/>
              <w:left w:val="single" w:sz="4" w:space="0" w:color="FFFFFF"/>
              <w:bottom w:val="single" w:sz="4" w:space="0" w:color="FFFFFF"/>
              <w:right w:val="nil"/>
            </w:tcBorders>
            <w:shd w:val="clear" w:color="auto" w:fill="B4C5E7"/>
          </w:tcPr>
          <w:p w:rsidR="005F0291" w:rsidRDefault="00AC7D4A">
            <w:pPr>
              <w:bidi w:val="0"/>
              <w:spacing w:after="0" w:line="259" w:lineRule="auto"/>
              <w:ind w:left="0" w:right="52" w:firstLine="0"/>
              <w:jc w:val="center"/>
            </w:pPr>
            <w:r>
              <w:rPr>
                <w:rFonts w:ascii="Times New Roman" w:eastAsia="Times New Roman" w:hAnsi="Times New Roman" w:cs="Times New Roman"/>
                <w:sz w:val="20"/>
              </w:rPr>
              <w:t xml:space="preserve"> </w:t>
            </w:r>
            <w:r>
              <w:rPr>
                <w:sz w:val="20"/>
              </w:rPr>
              <w:t>65</w:t>
            </w:r>
          </w:p>
        </w:tc>
        <w:tc>
          <w:tcPr>
            <w:tcW w:w="2633" w:type="dxa"/>
            <w:tcBorders>
              <w:top w:val="single" w:sz="4" w:space="0" w:color="FFFFFF"/>
              <w:left w:val="nil"/>
              <w:bottom w:val="single" w:sz="4" w:space="0" w:color="FFFFFF"/>
              <w:right w:val="single" w:sz="4" w:space="0" w:color="FFFFFF"/>
            </w:tcBorders>
            <w:shd w:val="clear" w:color="auto" w:fill="B4C5E7"/>
          </w:tcPr>
          <w:p w:rsidR="005F0291" w:rsidRDefault="00AC7D4A">
            <w:pPr>
              <w:bidi w:val="0"/>
              <w:spacing w:after="0" w:line="259" w:lineRule="auto"/>
              <w:ind w:left="0" w:right="47" w:firstLine="0"/>
              <w:jc w:val="center"/>
            </w:pPr>
            <w:r>
              <w:rPr>
                <w:rFonts w:ascii="Times New Roman" w:eastAsia="Times New Roman" w:hAnsi="Times New Roman" w:cs="Times New Roman"/>
                <w:sz w:val="20"/>
              </w:rPr>
              <w:t xml:space="preserve"> </w:t>
            </w:r>
            <w:r>
              <w:rPr>
                <w:sz w:val="20"/>
              </w:rPr>
              <w:t>75</w:t>
            </w:r>
          </w:p>
        </w:tc>
        <w:tc>
          <w:tcPr>
            <w:tcW w:w="3024"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0" w:right="4" w:firstLine="0"/>
              <w:jc w:val="center"/>
            </w:pPr>
            <w:r>
              <w:rPr>
                <w:sz w:val="20"/>
                <w:szCs w:val="20"/>
                <w:rtl/>
              </w:rPr>
              <w:t>پهنه صنعتی</w:t>
            </w:r>
            <w:r>
              <w:rPr>
                <w:rFonts w:ascii="Times New Roman" w:eastAsia="Times New Roman" w:hAnsi="Times New Roman" w:cs="Times New Roman"/>
                <w:sz w:val="20"/>
                <w:szCs w:val="20"/>
                <w:rtl/>
              </w:rPr>
              <w:t xml:space="preserve"> </w:t>
            </w:r>
          </w:p>
        </w:tc>
        <w:tc>
          <w:tcPr>
            <w:tcW w:w="986" w:type="dxa"/>
            <w:tcBorders>
              <w:top w:val="single" w:sz="4" w:space="0" w:color="FFFFFF"/>
              <w:left w:val="single" w:sz="4" w:space="0" w:color="FFFFFF"/>
              <w:bottom w:val="single" w:sz="4" w:space="0" w:color="FFFFFF"/>
              <w:right w:val="nil"/>
            </w:tcBorders>
            <w:shd w:val="clear" w:color="auto" w:fill="B4C5E7"/>
          </w:tcPr>
          <w:p w:rsidR="005F0291" w:rsidRDefault="00AC7D4A">
            <w:pPr>
              <w:bidi w:val="0"/>
              <w:spacing w:after="0" w:line="259" w:lineRule="auto"/>
              <w:ind w:left="0" w:right="44" w:firstLine="0"/>
              <w:jc w:val="center"/>
            </w:pPr>
            <w:r>
              <w:rPr>
                <w:rFonts w:ascii="Times New Roman" w:eastAsia="Times New Roman" w:hAnsi="Times New Roman" w:cs="Times New Roman"/>
                <w:sz w:val="20"/>
              </w:rPr>
              <w:t xml:space="preserve"> </w:t>
            </w:r>
            <w:r>
              <w:rPr>
                <w:sz w:val="20"/>
              </w:rPr>
              <w:t>5</w:t>
            </w:r>
          </w:p>
        </w:tc>
      </w:tr>
    </w:tbl>
    <w:p w:rsidR="005F0291" w:rsidRDefault="00AC7D4A">
      <w:pPr>
        <w:spacing w:after="84" w:line="259" w:lineRule="auto"/>
        <w:ind w:left="118" w:right="0" w:firstLine="0"/>
        <w:jc w:val="left"/>
      </w:pPr>
      <w:r>
        <w:rPr>
          <w:rFonts w:ascii="Calibri" w:eastAsia="Calibri" w:hAnsi="Calibri" w:cs="Calibri"/>
          <w:sz w:val="20"/>
          <w:szCs w:val="20"/>
          <w:rtl/>
        </w:rPr>
        <w:t xml:space="preserve"> *</w:t>
      </w:r>
      <w:r>
        <w:rPr>
          <w:rFonts w:ascii="Times New Roman" w:eastAsia="Times New Roman" w:hAnsi="Times New Roman" w:cs="Times New Roman"/>
          <w:sz w:val="20"/>
        </w:rPr>
        <w:t>dB(A)</w:t>
      </w:r>
      <w:r>
        <w:rPr>
          <w:rFonts w:ascii="Calibri" w:eastAsia="Calibri" w:hAnsi="Calibri" w:cs="Calibri"/>
          <w:sz w:val="20"/>
          <w:szCs w:val="20"/>
          <w:rtl/>
        </w:rPr>
        <w:t xml:space="preserve">  </w:t>
      </w:r>
      <w:r>
        <w:rPr>
          <w:sz w:val="20"/>
          <w:szCs w:val="20"/>
          <w:rtl/>
        </w:rPr>
        <w:t>تراز سطح صوت مقیاس وزنی</w:t>
      </w:r>
      <w:r>
        <w:rPr>
          <w:rFonts w:ascii="Calibri" w:eastAsia="Calibri" w:hAnsi="Calibri" w:cs="Calibri"/>
          <w:sz w:val="20"/>
          <w:szCs w:val="20"/>
          <w:rtl/>
        </w:rPr>
        <w:t xml:space="preserve"> </w:t>
      </w:r>
      <w:r>
        <w:rPr>
          <w:rFonts w:ascii="Calibri" w:eastAsia="Calibri" w:hAnsi="Calibri" w:cs="Calibri"/>
          <w:sz w:val="20"/>
        </w:rPr>
        <w:t>A</w:t>
      </w:r>
      <w:r>
        <w:rPr>
          <w:rFonts w:ascii="Calibri" w:eastAsia="Calibri" w:hAnsi="Calibri" w:cs="Calibri"/>
          <w:sz w:val="20"/>
          <w:szCs w:val="20"/>
          <w:rtl/>
        </w:rPr>
        <w:t xml:space="preserve">  </w:t>
      </w:r>
    </w:p>
    <w:p w:rsidR="005F0291" w:rsidRDefault="00AC7D4A">
      <w:pPr>
        <w:spacing w:after="39"/>
        <w:ind w:left="12" w:right="70"/>
      </w:pPr>
      <w:r>
        <w:rPr>
          <w:b/>
          <w:bCs/>
          <w:szCs w:val="26"/>
          <w:rtl/>
        </w:rPr>
        <w:t xml:space="preserve">پ- </w:t>
      </w:r>
      <w:r>
        <w:rPr>
          <w:szCs w:val="26"/>
          <w:rtl/>
        </w:rPr>
        <w:t>خردکنندههاي پنوماتیک (بادي) و کمپرسورها، کوبش شمعها و سپرها، پتک</w:t>
      </w:r>
      <w:r>
        <w:rPr>
          <w:szCs w:val="26"/>
          <w:rtl/>
        </w:rPr>
        <w:t>زنیها، کوبیدن با گوي تخریب، حفاريها، ژنراتورها، تجهیزات و ابزارهاي برشکاري سنگ و فلزات، ماشین آلات راهسازي مانند لودر و بولدوزر، پمپهاي بتن، تجهیزات تولید بتن و آسفالت، سنگ شکنها، بارگیري و حمل ضایعات و پسماند از عوامل مهم تولید سروصدا و آلودگی صوتی در کار</w:t>
      </w:r>
      <w:r>
        <w:rPr>
          <w:szCs w:val="26"/>
          <w:rtl/>
        </w:rPr>
        <w:t xml:space="preserve">گاه ساختمانی هستند. براي به حداقل رساندن این دسته از سروصداها، بهویژه در کارگاههاي مجاور مناطق مسکونی و درمانی ،باید موارد زیر در نظر گرفته شود: </w:t>
      </w:r>
    </w:p>
    <w:p w:rsidR="005F0291" w:rsidRDefault="00AC7D4A">
      <w:pPr>
        <w:spacing w:after="60"/>
        <w:ind w:left="12" w:right="1321"/>
      </w:pPr>
      <w:r>
        <w:rPr>
          <w:b/>
          <w:bCs/>
          <w:szCs w:val="26"/>
          <w:rtl/>
        </w:rPr>
        <w:lastRenderedPageBreak/>
        <w:t>پ-</w:t>
      </w:r>
      <w:r>
        <w:rPr>
          <w:b/>
          <w:bCs/>
          <w:szCs w:val="26"/>
        </w:rPr>
        <w:t>1</w:t>
      </w:r>
      <w:r>
        <w:rPr>
          <w:b/>
          <w:bCs/>
          <w:szCs w:val="26"/>
          <w:rtl/>
        </w:rPr>
        <w:t>-</w:t>
      </w:r>
      <w:r>
        <w:rPr>
          <w:szCs w:val="26"/>
          <w:rtl/>
        </w:rPr>
        <w:t xml:space="preserve"> باید به کیفیت کار موتورها و تجهیزات توجه شده و از صداگیرها و پوششها استفاده شود. </w:t>
      </w:r>
    </w:p>
    <w:p w:rsidR="005F0291" w:rsidRDefault="00AC7D4A">
      <w:pPr>
        <w:ind w:left="156" w:right="70"/>
      </w:pPr>
      <w:r>
        <w:rPr>
          <w:b/>
          <w:bCs/>
          <w:szCs w:val="26"/>
          <w:rtl/>
        </w:rPr>
        <w:t>پ-</w:t>
      </w:r>
      <w:r>
        <w:rPr>
          <w:b/>
          <w:bCs/>
          <w:szCs w:val="26"/>
        </w:rPr>
        <w:t>2</w:t>
      </w:r>
      <w:r>
        <w:rPr>
          <w:b/>
          <w:bCs/>
          <w:szCs w:val="26"/>
          <w:rtl/>
        </w:rPr>
        <w:t>-</w:t>
      </w:r>
      <w:r>
        <w:rPr>
          <w:szCs w:val="26"/>
          <w:rtl/>
        </w:rPr>
        <w:t xml:space="preserve"> در حمل ماشینآلات، </w:t>
      </w:r>
      <w:r>
        <w:rPr>
          <w:szCs w:val="26"/>
          <w:rtl/>
        </w:rPr>
        <w:t xml:space="preserve">استفاده از محافظهایی همچون دیوارهاي موقت عایق صدا، جانمایی قابل قبول انبار مصالح و فاصله از محیطهاي حساس به سر و صدا در دستورکار قرار گیرد. </w:t>
      </w:r>
    </w:p>
    <w:p w:rsidR="005F0291" w:rsidRDefault="00AC7D4A">
      <w:pPr>
        <w:spacing w:after="95" w:line="265" w:lineRule="auto"/>
        <w:ind w:left="578" w:right="0" w:hanging="10"/>
        <w:jc w:val="left"/>
      </w:pPr>
      <w:r>
        <w:rPr>
          <w:b/>
          <w:bCs/>
          <w:szCs w:val="26"/>
          <w:rtl/>
        </w:rPr>
        <w:t>پ-</w:t>
      </w:r>
      <w:r>
        <w:rPr>
          <w:b/>
          <w:bCs/>
          <w:szCs w:val="26"/>
        </w:rPr>
        <w:t>3</w:t>
      </w:r>
      <w:r>
        <w:rPr>
          <w:b/>
          <w:bCs/>
          <w:szCs w:val="26"/>
          <w:rtl/>
        </w:rPr>
        <w:t>-</w:t>
      </w:r>
      <w:r>
        <w:rPr>
          <w:szCs w:val="26"/>
          <w:rtl/>
        </w:rPr>
        <w:t xml:space="preserve"> باید محدودیتهاي زمانی کار براي کاهش مزاحمتها تعیین شود. </w:t>
      </w:r>
    </w:p>
    <w:p w:rsidR="005F0291" w:rsidRDefault="00AC7D4A">
      <w:pPr>
        <w:ind w:left="202" w:right="70"/>
      </w:pPr>
      <w:r>
        <w:rPr>
          <w:b/>
          <w:bCs/>
          <w:szCs w:val="26"/>
          <w:rtl/>
        </w:rPr>
        <w:t>پ-</w:t>
      </w:r>
      <w:r>
        <w:rPr>
          <w:b/>
          <w:bCs/>
          <w:szCs w:val="26"/>
        </w:rPr>
        <w:t>4</w:t>
      </w:r>
      <w:r>
        <w:rPr>
          <w:b/>
          <w:bCs/>
          <w:szCs w:val="26"/>
          <w:rtl/>
        </w:rPr>
        <w:t>-</w:t>
      </w:r>
      <w:r>
        <w:rPr>
          <w:szCs w:val="26"/>
          <w:rtl/>
        </w:rPr>
        <w:t xml:space="preserve"> استفاده از کمپرسورهاي یکطرفه به جاي کمپرسورهاي </w:t>
      </w:r>
      <w:r>
        <w:rPr>
          <w:szCs w:val="26"/>
          <w:rtl/>
        </w:rPr>
        <w:t>رفت و برگشتی و استفاده از مولدهاي برق به جاي موتور برق درونسوز</w:t>
      </w:r>
      <w:r>
        <w:rPr>
          <w:szCs w:val="26"/>
          <w:vertAlign w:val="superscript"/>
        </w:rPr>
        <w:t>1</w:t>
      </w:r>
      <w:r>
        <w:rPr>
          <w:szCs w:val="26"/>
          <w:rtl/>
        </w:rPr>
        <w:t xml:space="preserve"> میتواند به کاهش صدا منجر شود. </w:t>
      </w:r>
    </w:p>
    <w:p w:rsidR="005F0291" w:rsidRDefault="00AC7D4A">
      <w:pPr>
        <w:ind w:left="203" w:right="70"/>
      </w:pPr>
      <w:r>
        <w:rPr>
          <w:b/>
          <w:bCs/>
          <w:szCs w:val="26"/>
          <w:rtl/>
        </w:rPr>
        <w:t>پ-</w:t>
      </w:r>
      <w:r>
        <w:rPr>
          <w:b/>
          <w:bCs/>
          <w:szCs w:val="26"/>
        </w:rPr>
        <w:t>5</w:t>
      </w:r>
      <w:r>
        <w:rPr>
          <w:b/>
          <w:bCs/>
          <w:szCs w:val="26"/>
          <w:rtl/>
        </w:rPr>
        <w:t>-</w:t>
      </w:r>
      <w:r>
        <w:rPr>
          <w:szCs w:val="26"/>
          <w:rtl/>
        </w:rPr>
        <w:t xml:space="preserve"> توصیه میشود در عملیات تخریب روشهایی مانند نیزه حرارتی ،واترجت و شکافت تحت فشار به جاي روشهاي ضربهاي استفاده شود.</w:t>
      </w:r>
      <w:r>
        <w:rPr>
          <w:rFonts w:ascii="Times New Roman" w:eastAsia="Times New Roman" w:hAnsi="Times New Roman" w:cs="Times New Roman"/>
          <w:szCs w:val="26"/>
          <w:rtl/>
        </w:rPr>
        <w:t xml:space="preserve"> </w:t>
      </w:r>
    </w:p>
    <w:p w:rsidR="005F0291" w:rsidRDefault="00AC7D4A">
      <w:pPr>
        <w:spacing w:after="60"/>
        <w:ind w:left="12" w:right="70"/>
      </w:pPr>
      <w:r>
        <w:rPr>
          <w:b/>
          <w:bCs/>
          <w:szCs w:val="26"/>
          <w:rtl/>
        </w:rPr>
        <w:t>پ-</w:t>
      </w:r>
      <w:r>
        <w:rPr>
          <w:b/>
          <w:bCs/>
          <w:szCs w:val="26"/>
        </w:rPr>
        <w:t>6</w:t>
      </w:r>
      <w:r>
        <w:rPr>
          <w:b/>
          <w:bCs/>
          <w:szCs w:val="26"/>
          <w:rtl/>
        </w:rPr>
        <w:t>-</w:t>
      </w:r>
      <w:r>
        <w:rPr>
          <w:szCs w:val="26"/>
          <w:rtl/>
        </w:rPr>
        <w:t xml:space="preserve"> استفاده از شوتهاي سرپوشیده براي پایین</w:t>
      </w:r>
      <w:r>
        <w:rPr>
          <w:szCs w:val="26"/>
          <w:rtl/>
        </w:rPr>
        <w:t xml:space="preserve"> فرستادن مصالح به جاي انداختن یا پرتاب آنها توصیه میشود.</w:t>
      </w:r>
      <w:r>
        <w:rPr>
          <w:rFonts w:ascii="Times New Roman" w:eastAsia="Times New Roman" w:hAnsi="Times New Roman" w:cs="Times New Roman"/>
          <w:szCs w:val="26"/>
          <w:rtl/>
        </w:rPr>
        <w:t xml:space="preserve"> </w:t>
      </w:r>
    </w:p>
    <w:p w:rsidR="005F0291" w:rsidRDefault="00AC7D4A">
      <w:pPr>
        <w:spacing w:after="60"/>
        <w:ind w:left="12" w:right="2574"/>
      </w:pPr>
      <w:r>
        <w:rPr>
          <w:b/>
          <w:bCs/>
          <w:szCs w:val="26"/>
          <w:rtl/>
        </w:rPr>
        <w:t>پ-</w:t>
      </w:r>
      <w:r>
        <w:rPr>
          <w:b/>
          <w:bCs/>
          <w:szCs w:val="26"/>
        </w:rPr>
        <w:t>7</w:t>
      </w:r>
      <w:r>
        <w:rPr>
          <w:b/>
          <w:bCs/>
          <w:szCs w:val="26"/>
          <w:rtl/>
        </w:rPr>
        <w:t>-</w:t>
      </w:r>
      <w:r>
        <w:rPr>
          <w:szCs w:val="26"/>
          <w:rtl/>
        </w:rPr>
        <w:t xml:space="preserve"> با استفاده از عایقهاي پیشساخته باید سروصداي محیطی را کاهش داد. </w:t>
      </w:r>
    </w:p>
    <w:p w:rsidR="005F0291" w:rsidRDefault="00AC7D4A">
      <w:pPr>
        <w:ind w:left="143" w:right="70"/>
      </w:pPr>
      <w:r>
        <w:rPr>
          <w:b/>
          <w:bCs/>
          <w:szCs w:val="26"/>
          <w:rtl/>
        </w:rPr>
        <w:t>پ-</w:t>
      </w:r>
      <w:r>
        <w:rPr>
          <w:b/>
          <w:bCs/>
          <w:szCs w:val="26"/>
        </w:rPr>
        <w:t>8</w:t>
      </w:r>
      <w:r>
        <w:rPr>
          <w:b/>
          <w:bCs/>
          <w:szCs w:val="26"/>
          <w:rtl/>
        </w:rPr>
        <w:t>-</w:t>
      </w:r>
      <w:r>
        <w:rPr>
          <w:szCs w:val="26"/>
          <w:rtl/>
        </w:rPr>
        <w:t xml:space="preserve"> هنگام بارگیري ماشین آلات، رها سازي مصالح و پسماندها از جامِ بیل مکانیکی به داخل محفظه کامیون باید از فاصله کوتاه انجام شده و</w:t>
      </w:r>
      <w:r>
        <w:rPr>
          <w:szCs w:val="26"/>
          <w:rtl/>
        </w:rPr>
        <w:t xml:space="preserve"> جام یکدفعه و یکجا تخلیه نشود.</w:t>
      </w:r>
      <w:r>
        <w:rPr>
          <w:rFonts w:ascii="Times New Roman" w:eastAsia="Times New Roman" w:hAnsi="Times New Roman" w:cs="Times New Roman"/>
          <w:szCs w:val="26"/>
          <w:rtl/>
        </w:rPr>
        <w:t xml:space="preserve"> </w:t>
      </w:r>
    </w:p>
    <w:p w:rsidR="005F0291" w:rsidRDefault="00AC7D4A">
      <w:pPr>
        <w:numPr>
          <w:ilvl w:val="0"/>
          <w:numId w:val="94"/>
        </w:numPr>
        <w:ind w:right="70"/>
      </w:pPr>
      <w:r>
        <w:rPr>
          <w:szCs w:val="26"/>
          <w:rtl/>
        </w:rPr>
        <w:t xml:space="preserve">براي رعایت حدود مجاز موجهه با صدا براي شاغلان کارگاهی، استفاده از تجهیزات حفاظت فردي و راهکارهاي کاهش صدا الزامی است. </w:t>
      </w:r>
    </w:p>
    <w:p w:rsidR="005F0291" w:rsidRDefault="00AC7D4A">
      <w:pPr>
        <w:numPr>
          <w:ilvl w:val="0"/>
          <w:numId w:val="94"/>
        </w:numPr>
        <w:spacing w:after="226"/>
        <w:ind w:right="70"/>
      </w:pPr>
      <w:r>
        <w:rPr>
          <w:szCs w:val="26"/>
          <w:rtl/>
        </w:rPr>
        <w:t>آزمایش شنوایی سنجی براي راننده و کارگران دیگري که ممکن است در اثر تماس مداوم با صدا دچار افت شنوایی شوند،</w:t>
      </w:r>
      <w:r>
        <w:rPr>
          <w:szCs w:val="26"/>
          <w:rtl/>
        </w:rPr>
        <w:t xml:space="preserve"> باید بهصورت سالیانه در نظر گرفته شود. </w:t>
      </w:r>
    </w:p>
    <w:p w:rsidR="005F0291" w:rsidRDefault="00AC7D4A">
      <w:pPr>
        <w:spacing w:after="135" w:line="259" w:lineRule="auto"/>
        <w:ind w:left="-1" w:right="0" w:hanging="10"/>
        <w:jc w:val="left"/>
      </w:pPr>
      <w:r>
        <w:rPr>
          <w:b/>
          <w:bCs/>
          <w:sz w:val="24"/>
          <w:szCs w:val="24"/>
        </w:rPr>
        <w:t>2</w:t>
      </w:r>
      <w:r>
        <w:rPr>
          <w:b/>
          <w:bCs/>
          <w:sz w:val="24"/>
          <w:szCs w:val="24"/>
          <w:rtl/>
        </w:rPr>
        <w:t>-</w:t>
      </w:r>
      <w:r>
        <w:rPr>
          <w:b/>
          <w:bCs/>
          <w:sz w:val="24"/>
          <w:szCs w:val="24"/>
        </w:rPr>
        <w:t>9</w:t>
      </w:r>
      <w:r>
        <w:rPr>
          <w:b/>
          <w:bCs/>
          <w:sz w:val="24"/>
          <w:szCs w:val="24"/>
          <w:rtl/>
        </w:rPr>
        <w:t>-</w:t>
      </w:r>
      <w:r>
        <w:rPr>
          <w:b/>
          <w:bCs/>
          <w:sz w:val="24"/>
          <w:szCs w:val="24"/>
        </w:rPr>
        <w:t>6</w:t>
      </w:r>
      <w:r>
        <w:rPr>
          <w:b/>
          <w:bCs/>
          <w:sz w:val="24"/>
          <w:szCs w:val="24"/>
          <w:rtl/>
        </w:rPr>
        <w:t>-</w:t>
      </w:r>
      <w:r>
        <w:rPr>
          <w:b/>
          <w:bCs/>
          <w:sz w:val="24"/>
          <w:szCs w:val="24"/>
        </w:rPr>
        <w:t>3</w:t>
      </w:r>
      <w:r>
        <w:rPr>
          <w:b/>
          <w:bCs/>
          <w:sz w:val="24"/>
          <w:szCs w:val="24"/>
          <w:rtl/>
        </w:rPr>
        <w:t xml:space="preserve">- آلایندههاي هوا </w:t>
      </w:r>
    </w:p>
    <w:p w:rsidR="005F0291" w:rsidRDefault="00AC7D4A">
      <w:pPr>
        <w:ind w:left="7" w:right="70" w:firstLine="283"/>
      </w:pPr>
      <w:r>
        <w:rPr>
          <w:szCs w:val="26"/>
          <w:rtl/>
        </w:rPr>
        <w:t xml:space="preserve">منابع آلاینده هوا و مواد خطرناك با منشاء شیمیایی و فیزیکی براي شاغلان کارگاههاي ساختمانی در جدول </w:t>
      </w:r>
      <w:r>
        <w:rPr>
          <w:szCs w:val="26"/>
        </w:rPr>
        <w:t>2</w:t>
      </w:r>
      <w:r>
        <w:rPr>
          <w:szCs w:val="26"/>
          <w:rtl/>
        </w:rPr>
        <w:t xml:space="preserve">- </w:t>
      </w:r>
      <w:r>
        <w:rPr>
          <w:szCs w:val="26"/>
        </w:rPr>
        <w:t>7</w:t>
      </w:r>
      <w:r>
        <w:rPr>
          <w:szCs w:val="26"/>
          <w:rtl/>
        </w:rPr>
        <w:t xml:space="preserve"> مشخص شده اند.</w:t>
      </w:r>
      <w:r>
        <w:rPr>
          <w:rFonts w:ascii="Times New Roman" w:eastAsia="Times New Roman" w:hAnsi="Times New Roman" w:cs="Times New Roman"/>
          <w:szCs w:val="26"/>
          <w:rtl/>
        </w:rPr>
        <w:t xml:space="preserve"> </w:t>
      </w:r>
    </w:p>
    <w:p w:rsidR="005F0291" w:rsidRDefault="00AC7D4A">
      <w:pPr>
        <w:bidi w:val="0"/>
        <w:spacing w:after="33" w:line="259" w:lineRule="auto"/>
        <w:ind w:left="0" w:right="286" w:firstLine="0"/>
        <w:jc w:val="right"/>
      </w:pPr>
      <w:r>
        <w:rPr>
          <w:rFonts w:ascii="Times New Roman" w:eastAsia="Times New Roman" w:hAnsi="Times New Roman" w:cs="Times New Roman"/>
        </w:rPr>
        <w:t xml:space="preserve"> </w:t>
      </w:r>
    </w:p>
    <w:p w:rsidR="005F0291" w:rsidRDefault="00AC7D4A">
      <w:pPr>
        <w:bidi w:val="0"/>
        <w:spacing w:after="247" w:line="259" w:lineRule="auto"/>
        <w:ind w:left="0" w:right="286" w:firstLine="0"/>
        <w:jc w:val="right"/>
      </w:pPr>
      <w:r>
        <w:rPr>
          <w:rFonts w:ascii="Times New Roman" w:eastAsia="Times New Roman" w:hAnsi="Times New Roman" w:cs="Times New Roman"/>
        </w:rPr>
        <w:t xml:space="preserve"> </w:t>
      </w:r>
    </w:p>
    <w:p w:rsidR="005F0291" w:rsidRDefault="00AC7D4A">
      <w:pPr>
        <w:pStyle w:val="Heading2"/>
        <w:ind w:left="167" w:right="224"/>
      </w:pPr>
      <w:bookmarkStart w:id="5" w:name="_Toc7736145"/>
      <w:r>
        <w:rPr>
          <w:bCs/>
          <w:szCs w:val="20"/>
          <w:rtl/>
        </w:rPr>
        <w:t xml:space="preserve">جدول </w:t>
      </w:r>
      <w:r>
        <w:rPr>
          <w:bCs/>
          <w:szCs w:val="20"/>
        </w:rPr>
        <w:t>2</w:t>
      </w:r>
      <w:r>
        <w:rPr>
          <w:bCs/>
          <w:szCs w:val="20"/>
          <w:rtl/>
        </w:rPr>
        <w:t>-</w:t>
      </w:r>
      <w:r>
        <w:rPr>
          <w:bCs/>
          <w:szCs w:val="20"/>
        </w:rPr>
        <w:t>7</w:t>
      </w:r>
      <w:r>
        <w:rPr>
          <w:bCs/>
          <w:szCs w:val="20"/>
          <w:rtl/>
        </w:rPr>
        <w:t xml:space="preserve"> </w:t>
      </w:r>
      <w:r>
        <w:rPr>
          <w:rFonts w:ascii="Times New Roman" w:eastAsia="Times New Roman" w:hAnsi="Times New Roman" w:cs="Times New Roman"/>
          <w:bCs/>
          <w:szCs w:val="20"/>
          <w:rtl/>
        </w:rPr>
        <w:t>–</w:t>
      </w:r>
      <w:r>
        <w:rPr>
          <w:bCs/>
          <w:szCs w:val="20"/>
          <w:rtl/>
        </w:rPr>
        <w:t xml:space="preserve"> انواع مواد هوابرد</w:t>
      </w:r>
      <w:r>
        <w:rPr>
          <w:bCs/>
          <w:szCs w:val="20"/>
          <w:vertAlign w:val="superscript"/>
        </w:rPr>
        <w:t>2</w:t>
      </w:r>
      <w:r>
        <w:rPr>
          <w:bCs/>
          <w:szCs w:val="20"/>
          <w:rtl/>
        </w:rPr>
        <w:t xml:space="preserve"> و آلایندههاي هواي محیط کار </w:t>
      </w:r>
      <w:bookmarkEnd w:id="5"/>
    </w:p>
    <w:tbl>
      <w:tblPr>
        <w:tblStyle w:val="TableGrid"/>
        <w:tblW w:w="9338" w:type="dxa"/>
        <w:tblInd w:w="72" w:type="dxa"/>
        <w:tblCellMar>
          <w:top w:w="8" w:type="dxa"/>
          <w:left w:w="58" w:type="dxa"/>
          <w:bottom w:w="0" w:type="dxa"/>
          <w:right w:w="102" w:type="dxa"/>
        </w:tblCellMar>
        <w:tblLook w:val="04A0" w:firstRow="1" w:lastRow="0" w:firstColumn="1" w:lastColumn="0" w:noHBand="0" w:noVBand="1"/>
      </w:tblPr>
      <w:tblGrid>
        <w:gridCol w:w="1903"/>
        <w:gridCol w:w="6455"/>
        <w:gridCol w:w="980"/>
      </w:tblGrid>
      <w:tr w:rsidR="005F0291">
        <w:trPr>
          <w:trHeight w:val="324"/>
        </w:trPr>
        <w:tc>
          <w:tcPr>
            <w:tcW w:w="1903" w:type="dxa"/>
            <w:tcBorders>
              <w:top w:val="single" w:sz="4" w:space="0" w:color="FFFFFF"/>
              <w:left w:val="single" w:sz="4" w:space="0" w:color="FFFFFF"/>
              <w:bottom w:val="single" w:sz="4" w:space="0" w:color="FFFFFF"/>
              <w:right w:val="single" w:sz="4" w:space="0" w:color="FFFFFF"/>
            </w:tcBorders>
            <w:shd w:val="clear" w:color="auto" w:fill="2E5395"/>
          </w:tcPr>
          <w:p w:rsidR="005F0291" w:rsidRDefault="00AC7D4A">
            <w:pPr>
              <w:spacing w:after="0" w:line="259" w:lineRule="auto"/>
              <w:ind w:left="0" w:right="93" w:firstLine="0"/>
              <w:jc w:val="center"/>
            </w:pPr>
            <w:r>
              <w:rPr>
                <w:rFonts w:ascii="Times New Roman" w:eastAsia="Times New Roman" w:hAnsi="Times New Roman" w:cs="Times New Roman"/>
                <w:b/>
                <w:bCs/>
                <w:color w:val="FFFFFF"/>
                <w:sz w:val="20"/>
                <w:szCs w:val="20"/>
                <w:rtl/>
              </w:rPr>
              <w:t xml:space="preserve"> </w:t>
            </w:r>
            <w:r>
              <w:rPr>
                <w:b/>
                <w:bCs/>
                <w:color w:val="FFFFFF"/>
                <w:sz w:val="20"/>
                <w:szCs w:val="20"/>
                <w:rtl/>
              </w:rPr>
              <w:t>مثال</w:t>
            </w:r>
          </w:p>
        </w:tc>
        <w:tc>
          <w:tcPr>
            <w:tcW w:w="6456" w:type="dxa"/>
            <w:tcBorders>
              <w:top w:val="single" w:sz="4" w:space="0" w:color="FFFFFF"/>
              <w:left w:val="single" w:sz="4" w:space="0" w:color="FFFFFF"/>
              <w:bottom w:val="single" w:sz="4" w:space="0" w:color="FFFFFF"/>
              <w:right w:val="single" w:sz="4" w:space="0" w:color="FFFFFF"/>
            </w:tcBorders>
            <w:shd w:val="clear" w:color="auto" w:fill="2E5395"/>
          </w:tcPr>
          <w:p w:rsidR="005F0291" w:rsidRDefault="00AC7D4A">
            <w:pPr>
              <w:spacing w:after="0" w:line="259" w:lineRule="auto"/>
              <w:ind w:left="0" w:right="49" w:firstLine="0"/>
              <w:jc w:val="right"/>
            </w:pPr>
            <w:r>
              <w:rPr>
                <w:rFonts w:ascii="Times New Roman" w:eastAsia="Times New Roman" w:hAnsi="Times New Roman" w:cs="Times New Roman"/>
                <w:b/>
                <w:bCs/>
                <w:color w:val="FFFFFF"/>
                <w:sz w:val="20"/>
                <w:szCs w:val="20"/>
                <w:rtl/>
              </w:rPr>
              <w:t xml:space="preserve"> </w:t>
            </w:r>
            <w:r>
              <w:rPr>
                <w:b/>
                <w:bCs/>
                <w:color w:val="FFFFFF"/>
                <w:sz w:val="20"/>
                <w:szCs w:val="20"/>
                <w:rtl/>
              </w:rPr>
              <w:t>تعریف</w:t>
            </w:r>
          </w:p>
        </w:tc>
        <w:tc>
          <w:tcPr>
            <w:tcW w:w="980" w:type="dxa"/>
            <w:tcBorders>
              <w:top w:val="single" w:sz="4" w:space="0" w:color="FFFFFF"/>
              <w:left w:val="single" w:sz="4" w:space="0" w:color="FFFFFF"/>
              <w:bottom w:val="single" w:sz="4" w:space="0" w:color="FFFFFF"/>
              <w:right w:val="nil"/>
            </w:tcBorders>
            <w:shd w:val="clear" w:color="auto" w:fill="2E5395"/>
          </w:tcPr>
          <w:p w:rsidR="005F0291" w:rsidRDefault="00AC7D4A">
            <w:pPr>
              <w:spacing w:after="0" w:line="259" w:lineRule="auto"/>
              <w:ind w:left="0" w:right="51" w:firstLine="0"/>
              <w:jc w:val="right"/>
            </w:pPr>
            <w:r>
              <w:rPr>
                <w:b/>
                <w:bCs/>
                <w:color w:val="FFFFFF"/>
                <w:sz w:val="20"/>
                <w:szCs w:val="20"/>
                <w:rtl/>
              </w:rPr>
              <w:t>نوع آلاینده</w:t>
            </w:r>
            <w:r>
              <w:rPr>
                <w:rFonts w:ascii="Times New Roman" w:eastAsia="Times New Roman" w:hAnsi="Times New Roman" w:cs="Times New Roman"/>
                <w:b/>
                <w:bCs/>
                <w:color w:val="FFFFFF"/>
                <w:sz w:val="20"/>
                <w:szCs w:val="20"/>
                <w:rtl/>
              </w:rPr>
              <w:t xml:space="preserve"> </w:t>
            </w:r>
          </w:p>
        </w:tc>
      </w:tr>
    </w:tbl>
    <w:p w:rsidR="005F0291" w:rsidRDefault="00AC7D4A">
      <w:pPr>
        <w:bidi w:val="0"/>
        <w:spacing w:after="171" w:line="259" w:lineRule="auto"/>
        <w:ind w:left="61" w:right="0" w:hanging="10"/>
        <w:jc w:val="left"/>
      </w:pPr>
      <w:r>
        <w:rPr>
          <w:sz w:val="20"/>
        </w:rPr>
        <w:t>1</w:t>
      </w:r>
      <w:r>
        <w:rPr>
          <w:rFonts w:ascii="Calibri" w:eastAsia="Calibri" w:hAnsi="Calibri" w:cs="Calibri"/>
          <w:strike/>
          <w:sz w:val="22"/>
        </w:rPr>
        <w:t xml:space="preserve">                                                           </w:t>
      </w:r>
      <w:r>
        <w:rPr>
          <w:rFonts w:ascii="Times New Roman" w:eastAsia="Times New Roman" w:hAnsi="Times New Roman" w:cs="Times New Roman"/>
          <w:sz w:val="18"/>
        </w:rPr>
        <w:t>-</w:t>
      </w:r>
      <w:r>
        <w:rPr>
          <w:sz w:val="20"/>
        </w:rPr>
        <w:t xml:space="preserve"> </w:t>
      </w:r>
      <w:r>
        <w:rPr>
          <w:rFonts w:ascii="Times New Roman" w:eastAsia="Times New Roman" w:hAnsi="Times New Roman" w:cs="Times New Roman"/>
          <w:sz w:val="18"/>
        </w:rPr>
        <w:t xml:space="preserve">Internal Combustion Engine (ICE) </w:t>
      </w:r>
      <w:r>
        <w:rPr>
          <w:rFonts w:ascii="Calibri" w:eastAsia="Calibri" w:hAnsi="Calibri" w:cs="Calibri"/>
          <w:sz w:val="22"/>
        </w:rPr>
        <w:t xml:space="preserve"> </w:t>
      </w:r>
    </w:p>
    <w:p w:rsidR="005F0291" w:rsidRDefault="00AC7D4A">
      <w:pPr>
        <w:bidi w:val="0"/>
        <w:spacing w:after="4" w:line="259" w:lineRule="auto"/>
        <w:ind w:left="61" w:right="0" w:hanging="10"/>
        <w:jc w:val="left"/>
      </w:pPr>
      <w:r>
        <w:rPr>
          <w:rFonts w:ascii="Times New Roman" w:eastAsia="Times New Roman" w:hAnsi="Times New Roman" w:cs="Times New Roman"/>
          <w:sz w:val="18"/>
        </w:rPr>
        <w:t xml:space="preserve">-1 Bio Aerosol </w:t>
      </w:r>
    </w:p>
    <w:tbl>
      <w:tblPr>
        <w:tblStyle w:val="TableGrid"/>
        <w:tblW w:w="9338" w:type="dxa"/>
        <w:tblInd w:w="68" w:type="dxa"/>
        <w:tblCellMar>
          <w:top w:w="0" w:type="dxa"/>
          <w:left w:w="59" w:type="dxa"/>
          <w:bottom w:w="0" w:type="dxa"/>
          <w:right w:w="101" w:type="dxa"/>
        </w:tblCellMar>
        <w:tblLook w:val="04A0" w:firstRow="1" w:lastRow="0" w:firstColumn="1" w:lastColumn="0" w:noHBand="0" w:noVBand="1"/>
      </w:tblPr>
      <w:tblGrid>
        <w:gridCol w:w="1903"/>
        <w:gridCol w:w="6456"/>
        <w:gridCol w:w="979"/>
      </w:tblGrid>
      <w:tr w:rsidR="005F0291">
        <w:trPr>
          <w:trHeight w:val="598"/>
        </w:trPr>
        <w:tc>
          <w:tcPr>
            <w:tcW w:w="1903" w:type="dxa"/>
            <w:tcBorders>
              <w:top w:val="nil"/>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0" w:right="43" w:firstLine="0"/>
              <w:jc w:val="center"/>
            </w:pPr>
            <w:r>
              <w:rPr>
                <w:sz w:val="20"/>
                <w:szCs w:val="20"/>
                <w:rtl/>
              </w:rPr>
              <w:lastRenderedPageBreak/>
              <w:t>اکسیژن، نیتروژن ،</w:t>
            </w:r>
          </w:p>
          <w:p w:rsidR="005F0291" w:rsidRDefault="00AC7D4A">
            <w:pPr>
              <w:spacing w:after="0" w:line="259" w:lineRule="auto"/>
              <w:ind w:left="0" w:right="43" w:firstLine="0"/>
              <w:jc w:val="center"/>
            </w:pPr>
            <w:r>
              <w:rPr>
                <w:sz w:val="20"/>
                <w:szCs w:val="20"/>
                <w:rtl/>
              </w:rPr>
              <w:t>مونوکسید کربن ،کلر</w:t>
            </w:r>
            <w:r>
              <w:rPr>
                <w:rFonts w:ascii="Times New Roman" w:eastAsia="Times New Roman" w:hAnsi="Times New Roman" w:cs="Times New Roman"/>
                <w:sz w:val="20"/>
                <w:szCs w:val="20"/>
                <w:rtl/>
              </w:rPr>
              <w:t xml:space="preserve"> </w:t>
            </w:r>
          </w:p>
        </w:tc>
        <w:tc>
          <w:tcPr>
            <w:tcW w:w="6456" w:type="dxa"/>
            <w:tcBorders>
              <w:top w:val="nil"/>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0" w:right="50" w:firstLine="0"/>
            </w:pPr>
            <w:r>
              <w:rPr>
                <w:sz w:val="20"/>
                <w:szCs w:val="20"/>
                <w:rtl/>
              </w:rPr>
              <w:t xml:space="preserve">سیالی که در بالاي حرارت بحرانی خود قراردارد و در دماي اتاق </w:t>
            </w:r>
            <w:r>
              <w:rPr>
                <w:sz w:val="20"/>
                <w:szCs w:val="20"/>
              </w:rPr>
              <w:t>25</w:t>
            </w:r>
            <w:r>
              <w:rPr>
                <w:sz w:val="20"/>
                <w:szCs w:val="20"/>
                <w:rtl/>
              </w:rPr>
              <w:t xml:space="preserve">( درجه سانتیگراد و فشار یک </w:t>
            </w:r>
            <w:r>
              <w:rPr>
                <w:sz w:val="20"/>
                <w:szCs w:val="20"/>
                <w:rtl/>
              </w:rPr>
              <w:t>اتمسفر) در فاز گازي است</w:t>
            </w:r>
            <w:r>
              <w:rPr>
                <w:rFonts w:ascii="Times New Roman" w:eastAsia="Times New Roman" w:hAnsi="Times New Roman" w:cs="Times New Roman"/>
                <w:sz w:val="20"/>
                <w:szCs w:val="20"/>
                <w:rtl/>
              </w:rPr>
              <w:t xml:space="preserve"> </w:t>
            </w:r>
          </w:p>
        </w:tc>
        <w:tc>
          <w:tcPr>
            <w:tcW w:w="979" w:type="dxa"/>
            <w:tcBorders>
              <w:top w:val="nil"/>
              <w:left w:val="single" w:sz="4" w:space="0" w:color="FFFFFF"/>
              <w:bottom w:val="single" w:sz="4" w:space="0" w:color="FFFFFF"/>
              <w:right w:val="nil"/>
            </w:tcBorders>
            <w:shd w:val="clear" w:color="auto" w:fill="B4C5E7"/>
            <w:vAlign w:val="center"/>
          </w:tcPr>
          <w:p w:rsidR="005F0291" w:rsidRDefault="00AC7D4A">
            <w:pPr>
              <w:spacing w:after="0" w:line="259" w:lineRule="auto"/>
              <w:ind w:left="0" w:right="52" w:firstLine="0"/>
              <w:jc w:val="center"/>
            </w:pPr>
            <w:r>
              <w:rPr>
                <w:sz w:val="20"/>
                <w:szCs w:val="20"/>
                <w:rtl/>
              </w:rPr>
              <w:t>گاز</w:t>
            </w:r>
            <w:r>
              <w:rPr>
                <w:rFonts w:ascii="Times New Roman" w:eastAsia="Times New Roman" w:hAnsi="Times New Roman" w:cs="Times New Roman"/>
                <w:sz w:val="20"/>
                <w:szCs w:val="20"/>
                <w:rtl/>
              </w:rPr>
              <w:t xml:space="preserve"> </w:t>
            </w:r>
          </w:p>
        </w:tc>
      </w:tr>
      <w:tr w:rsidR="005F0291">
        <w:trPr>
          <w:trHeight w:val="307"/>
        </w:trPr>
        <w:tc>
          <w:tcPr>
            <w:tcW w:w="1903" w:type="dxa"/>
            <w:tcBorders>
              <w:top w:val="single" w:sz="4" w:space="0" w:color="FFFFFF"/>
              <w:left w:val="single" w:sz="4" w:space="0" w:color="FFFFFF"/>
              <w:bottom w:val="single" w:sz="4" w:space="0" w:color="FFFFFF"/>
              <w:right w:val="single" w:sz="4" w:space="0" w:color="FFFFFF"/>
            </w:tcBorders>
            <w:shd w:val="clear" w:color="auto" w:fill="DADADB"/>
          </w:tcPr>
          <w:p w:rsidR="005F0291" w:rsidRDefault="00AC7D4A">
            <w:pPr>
              <w:spacing w:after="0" w:line="259" w:lineRule="auto"/>
              <w:ind w:left="0" w:right="45" w:firstLine="0"/>
              <w:jc w:val="center"/>
            </w:pPr>
            <w:r>
              <w:rPr>
                <w:sz w:val="20"/>
                <w:szCs w:val="20"/>
                <w:rtl/>
              </w:rPr>
              <w:t>فرمالدئید، بنزن، تولوئن</w:t>
            </w:r>
            <w:r>
              <w:rPr>
                <w:rFonts w:ascii="Times New Roman" w:eastAsia="Times New Roman" w:hAnsi="Times New Roman" w:cs="Times New Roman"/>
                <w:sz w:val="20"/>
                <w:szCs w:val="20"/>
                <w:rtl/>
              </w:rPr>
              <w:t xml:space="preserve"> </w:t>
            </w:r>
          </w:p>
        </w:tc>
        <w:tc>
          <w:tcPr>
            <w:tcW w:w="6456" w:type="dxa"/>
            <w:tcBorders>
              <w:top w:val="single" w:sz="4" w:space="0" w:color="FFFFFF"/>
              <w:left w:val="single" w:sz="4" w:space="0" w:color="FFFFFF"/>
              <w:bottom w:val="single" w:sz="4" w:space="0" w:color="FFFFFF"/>
              <w:right w:val="single" w:sz="4" w:space="0" w:color="FFFFFF"/>
            </w:tcBorders>
            <w:shd w:val="clear" w:color="auto" w:fill="DADADB"/>
          </w:tcPr>
          <w:p w:rsidR="005F0291" w:rsidRDefault="00AC7D4A">
            <w:pPr>
              <w:spacing w:after="0" w:line="259" w:lineRule="auto"/>
              <w:ind w:left="0" w:right="114" w:firstLine="0"/>
              <w:jc w:val="right"/>
            </w:pPr>
            <w:r>
              <w:rPr>
                <w:sz w:val="20"/>
                <w:szCs w:val="20"/>
                <w:rtl/>
              </w:rPr>
              <w:t>ماده اي است که در حالت گازي، زیر حرارت بحرانی خود بوده و معمولا در دماي اتاق بهصورت مایع یا جامد است</w:t>
            </w:r>
            <w:r>
              <w:rPr>
                <w:rFonts w:ascii="Times New Roman" w:eastAsia="Times New Roman" w:hAnsi="Times New Roman" w:cs="Times New Roman"/>
                <w:sz w:val="20"/>
                <w:szCs w:val="20"/>
                <w:rtl/>
              </w:rPr>
              <w:t xml:space="preserve"> </w:t>
            </w:r>
          </w:p>
        </w:tc>
        <w:tc>
          <w:tcPr>
            <w:tcW w:w="979" w:type="dxa"/>
            <w:tcBorders>
              <w:top w:val="single" w:sz="4" w:space="0" w:color="FFFFFF"/>
              <w:left w:val="single" w:sz="4" w:space="0" w:color="FFFFFF"/>
              <w:bottom w:val="single" w:sz="4" w:space="0" w:color="FFFFFF"/>
              <w:right w:val="nil"/>
            </w:tcBorders>
            <w:shd w:val="clear" w:color="auto" w:fill="DADADB"/>
          </w:tcPr>
          <w:p w:rsidR="005F0291" w:rsidRDefault="00AC7D4A">
            <w:pPr>
              <w:spacing w:after="0" w:line="259" w:lineRule="auto"/>
              <w:ind w:left="0" w:right="52" w:firstLine="0"/>
              <w:jc w:val="center"/>
            </w:pPr>
            <w:r>
              <w:rPr>
                <w:sz w:val="20"/>
                <w:szCs w:val="20"/>
                <w:rtl/>
              </w:rPr>
              <w:t>بخار</w:t>
            </w:r>
            <w:r>
              <w:rPr>
                <w:rFonts w:ascii="Times New Roman" w:eastAsia="Times New Roman" w:hAnsi="Times New Roman" w:cs="Times New Roman"/>
                <w:sz w:val="20"/>
                <w:szCs w:val="20"/>
                <w:rtl/>
              </w:rPr>
              <w:t xml:space="preserve"> </w:t>
            </w:r>
          </w:p>
        </w:tc>
      </w:tr>
      <w:tr w:rsidR="005F0291">
        <w:trPr>
          <w:trHeight w:val="899"/>
        </w:trPr>
        <w:tc>
          <w:tcPr>
            <w:tcW w:w="1903" w:type="dxa"/>
            <w:tcBorders>
              <w:top w:val="single" w:sz="4" w:space="0" w:color="FFFFFF"/>
              <w:left w:val="single" w:sz="4" w:space="0" w:color="FFFFFF"/>
              <w:bottom w:val="single" w:sz="4" w:space="0" w:color="FFFFFF"/>
              <w:right w:val="single" w:sz="4" w:space="0" w:color="FFFFFF"/>
            </w:tcBorders>
            <w:shd w:val="clear" w:color="auto" w:fill="B4C5E7"/>
            <w:vAlign w:val="center"/>
          </w:tcPr>
          <w:p w:rsidR="005F0291" w:rsidRDefault="00AC7D4A">
            <w:pPr>
              <w:spacing w:after="0" w:line="259" w:lineRule="auto"/>
              <w:ind w:left="574" w:right="154" w:hanging="574"/>
              <w:jc w:val="right"/>
            </w:pPr>
            <w:r>
              <w:rPr>
                <w:sz w:val="20"/>
                <w:szCs w:val="20"/>
                <w:rtl/>
              </w:rPr>
              <w:t>نانو ذرات، سیلیس، ذغال سنگ</w:t>
            </w:r>
            <w:r>
              <w:rPr>
                <w:rFonts w:ascii="Times New Roman" w:eastAsia="Times New Roman" w:hAnsi="Times New Roman" w:cs="Times New Roman"/>
                <w:sz w:val="20"/>
                <w:szCs w:val="20"/>
                <w:rtl/>
              </w:rPr>
              <w:t xml:space="preserve"> </w:t>
            </w:r>
          </w:p>
        </w:tc>
        <w:tc>
          <w:tcPr>
            <w:tcW w:w="6456"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right="50" w:firstLine="0"/>
            </w:pPr>
            <w:r>
              <w:rPr>
                <w:sz w:val="20"/>
                <w:szCs w:val="20"/>
                <w:rtl/>
              </w:rPr>
              <w:t>ذرات بسیار کوچک جامد که در اثر فرایندهاي مکانیکی مانند خرد کردن</w:t>
            </w:r>
            <w:r>
              <w:rPr>
                <w:sz w:val="20"/>
                <w:szCs w:val="20"/>
                <w:rtl/>
              </w:rPr>
              <w:t>، آسیاب کردن، سائیدن مواد تولید می شود. سایز آنها از محدوده نانومتر مانند ذرات نانو و یا کمتر از یک میکرون مانند تالک تا ذرات با قطر یک میلیمتر مانند ذرات سنک آهک و یا بزرگتر، متغیر است.</w:t>
            </w:r>
            <w:r>
              <w:rPr>
                <w:rFonts w:ascii="Times New Roman" w:eastAsia="Times New Roman" w:hAnsi="Times New Roman" w:cs="Times New Roman"/>
                <w:sz w:val="20"/>
                <w:szCs w:val="20"/>
                <w:rtl/>
              </w:rPr>
              <w:t xml:space="preserve"> </w:t>
            </w:r>
          </w:p>
        </w:tc>
        <w:tc>
          <w:tcPr>
            <w:tcW w:w="979" w:type="dxa"/>
            <w:tcBorders>
              <w:top w:val="single" w:sz="4" w:space="0" w:color="FFFFFF"/>
              <w:left w:val="single" w:sz="4" w:space="0" w:color="FFFFFF"/>
              <w:bottom w:val="single" w:sz="4" w:space="0" w:color="FFFFFF"/>
              <w:right w:val="nil"/>
            </w:tcBorders>
            <w:shd w:val="clear" w:color="auto" w:fill="B4C5E7"/>
            <w:vAlign w:val="center"/>
          </w:tcPr>
          <w:p w:rsidR="005F0291" w:rsidRDefault="00AC7D4A">
            <w:pPr>
              <w:spacing w:after="0" w:line="259" w:lineRule="auto"/>
              <w:ind w:left="0" w:right="121" w:firstLine="0"/>
              <w:jc w:val="right"/>
            </w:pPr>
            <w:r>
              <w:rPr>
                <w:sz w:val="20"/>
                <w:szCs w:val="20"/>
                <w:rtl/>
              </w:rPr>
              <w:t>گرد و غبار</w:t>
            </w:r>
            <w:r>
              <w:rPr>
                <w:rFonts w:ascii="Times New Roman" w:eastAsia="Times New Roman" w:hAnsi="Times New Roman" w:cs="Times New Roman"/>
                <w:sz w:val="20"/>
                <w:szCs w:val="20"/>
                <w:rtl/>
              </w:rPr>
              <w:t xml:space="preserve"> </w:t>
            </w:r>
          </w:p>
        </w:tc>
      </w:tr>
      <w:tr w:rsidR="005F0291">
        <w:trPr>
          <w:trHeight w:val="306"/>
        </w:trPr>
        <w:tc>
          <w:tcPr>
            <w:tcW w:w="1903" w:type="dxa"/>
            <w:tcBorders>
              <w:top w:val="single" w:sz="4" w:space="0" w:color="FFFFFF"/>
              <w:left w:val="single" w:sz="4" w:space="0" w:color="FFFFFF"/>
              <w:bottom w:val="single" w:sz="4" w:space="0" w:color="FFFFFF"/>
              <w:right w:val="single" w:sz="4" w:space="0" w:color="FFFFFF"/>
            </w:tcBorders>
            <w:shd w:val="clear" w:color="auto" w:fill="DADADB"/>
          </w:tcPr>
          <w:p w:rsidR="005F0291" w:rsidRDefault="00AC7D4A">
            <w:pPr>
              <w:spacing w:after="0" w:line="259" w:lineRule="auto"/>
              <w:ind w:left="0" w:right="133" w:firstLine="0"/>
              <w:jc w:val="right"/>
            </w:pPr>
            <w:r>
              <w:rPr>
                <w:sz w:val="20"/>
                <w:szCs w:val="20"/>
                <w:rtl/>
              </w:rPr>
              <w:t xml:space="preserve">الیاف آزبست، پشم شیشه </w:t>
            </w:r>
          </w:p>
        </w:tc>
        <w:tc>
          <w:tcPr>
            <w:tcW w:w="6456" w:type="dxa"/>
            <w:tcBorders>
              <w:top w:val="single" w:sz="4" w:space="0" w:color="FFFFFF"/>
              <w:left w:val="single" w:sz="4" w:space="0" w:color="FFFFFF"/>
              <w:bottom w:val="single" w:sz="4" w:space="0" w:color="FFFFFF"/>
              <w:right w:val="single" w:sz="4" w:space="0" w:color="FFFFFF"/>
            </w:tcBorders>
            <w:shd w:val="clear" w:color="auto" w:fill="DADADB"/>
          </w:tcPr>
          <w:p w:rsidR="005F0291" w:rsidRDefault="00AC7D4A">
            <w:pPr>
              <w:spacing w:after="0" w:line="259" w:lineRule="auto"/>
              <w:ind w:left="0" w:right="293" w:firstLine="0"/>
              <w:jc w:val="right"/>
            </w:pPr>
            <w:r>
              <w:rPr>
                <w:sz w:val="20"/>
                <w:szCs w:val="20"/>
                <w:rtl/>
              </w:rPr>
              <w:t>گرد و غبارهاي رشته اي ذرات کشیده</w:t>
            </w:r>
            <w:r>
              <w:rPr>
                <w:sz w:val="20"/>
                <w:szCs w:val="20"/>
                <w:rtl/>
              </w:rPr>
              <w:t xml:space="preserve"> شده یا بلند هستند که نسبت طول به عرض آنها بزرگتر از </w:t>
            </w:r>
            <w:r>
              <w:rPr>
                <w:sz w:val="20"/>
                <w:szCs w:val="20"/>
              </w:rPr>
              <w:t>3</w:t>
            </w:r>
            <w:r>
              <w:rPr>
                <w:sz w:val="20"/>
                <w:szCs w:val="20"/>
                <w:rtl/>
              </w:rPr>
              <w:t xml:space="preserve"> به </w:t>
            </w:r>
            <w:r>
              <w:rPr>
                <w:sz w:val="20"/>
                <w:szCs w:val="20"/>
              </w:rPr>
              <w:t>1</w:t>
            </w:r>
            <w:r>
              <w:rPr>
                <w:sz w:val="20"/>
                <w:szCs w:val="20"/>
                <w:rtl/>
              </w:rPr>
              <w:t xml:space="preserve"> است. </w:t>
            </w:r>
          </w:p>
        </w:tc>
        <w:tc>
          <w:tcPr>
            <w:tcW w:w="979" w:type="dxa"/>
            <w:tcBorders>
              <w:top w:val="single" w:sz="4" w:space="0" w:color="FFFFFF"/>
              <w:left w:val="single" w:sz="4" w:space="0" w:color="FFFFFF"/>
              <w:bottom w:val="single" w:sz="4" w:space="0" w:color="FFFFFF"/>
              <w:right w:val="nil"/>
            </w:tcBorders>
            <w:shd w:val="clear" w:color="auto" w:fill="DADADB"/>
          </w:tcPr>
          <w:p w:rsidR="005F0291" w:rsidRDefault="00AC7D4A">
            <w:pPr>
              <w:spacing w:after="0" w:line="259" w:lineRule="auto"/>
              <w:ind w:left="0" w:right="51" w:firstLine="0"/>
              <w:jc w:val="center"/>
            </w:pPr>
            <w:r>
              <w:rPr>
                <w:sz w:val="20"/>
                <w:szCs w:val="20"/>
                <w:rtl/>
              </w:rPr>
              <w:t xml:space="preserve">الیاف </w:t>
            </w:r>
          </w:p>
        </w:tc>
      </w:tr>
      <w:tr w:rsidR="005F0291">
        <w:trPr>
          <w:trHeight w:val="603"/>
        </w:trPr>
        <w:tc>
          <w:tcPr>
            <w:tcW w:w="1903"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0" w:right="43" w:firstLine="0"/>
              <w:jc w:val="center"/>
            </w:pPr>
            <w:r>
              <w:rPr>
                <w:sz w:val="20"/>
                <w:szCs w:val="20"/>
                <w:rtl/>
              </w:rPr>
              <w:t xml:space="preserve">فیومهاي جوشکاري، </w:t>
            </w:r>
          </w:p>
          <w:p w:rsidR="005F0291" w:rsidRDefault="00AC7D4A">
            <w:pPr>
              <w:spacing w:after="0" w:line="259" w:lineRule="auto"/>
              <w:ind w:left="0" w:right="44" w:firstLine="0"/>
              <w:jc w:val="center"/>
            </w:pPr>
            <w:r>
              <w:rPr>
                <w:sz w:val="20"/>
                <w:szCs w:val="20"/>
                <w:rtl/>
              </w:rPr>
              <w:t xml:space="preserve">اکسیدهاي فلزي </w:t>
            </w:r>
          </w:p>
        </w:tc>
        <w:tc>
          <w:tcPr>
            <w:tcW w:w="6456"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1" w:right="50" w:hanging="1"/>
            </w:pPr>
            <w:r>
              <w:rPr>
                <w:sz w:val="20"/>
                <w:szCs w:val="20"/>
                <w:rtl/>
              </w:rPr>
              <w:t xml:space="preserve">آئروسلهاي بسیار ریز جامد که از تبخیر فلزات مذاب تولید شده و قطر آنها معمولا کمتر از </w:t>
            </w:r>
            <w:r>
              <w:rPr>
                <w:sz w:val="20"/>
                <w:szCs w:val="20"/>
              </w:rPr>
              <w:t>1</w:t>
            </w:r>
            <w:r>
              <w:rPr>
                <w:sz w:val="20"/>
                <w:szCs w:val="20"/>
                <w:rtl/>
              </w:rPr>
              <w:t>,</w:t>
            </w:r>
            <w:r>
              <w:rPr>
                <w:sz w:val="20"/>
                <w:szCs w:val="20"/>
              </w:rPr>
              <w:t>0</w:t>
            </w:r>
            <w:r>
              <w:rPr>
                <w:sz w:val="20"/>
                <w:szCs w:val="20"/>
                <w:rtl/>
              </w:rPr>
              <w:t xml:space="preserve"> میکرومتر است و غالبا ایجاد اکسید فلزي می کنند. </w:t>
            </w:r>
          </w:p>
        </w:tc>
        <w:tc>
          <w:tcPr>
            <w:tcW w:w="979" w:type="dxa"/>
            <w:tcBorders>
              <w:top w:val="single" w:sz="4" w:space="0" w:color="FFFFFF"/>
              <w:left w:val="single" w:sz="4" w:space="0" w:color="FFFFFF"/>
              <w:bottom w:val="single" w:sz="4" w:space="0" w:color="FFFFFF"/>
              <w:right w:val="nil"/>
            </w:tcBorders>
            <w:shd w:val="clear" w:color="auto" w:fill="B4C5E7"/>
            <w:vAlign w:val="center"/>
          </w:tcPr>
          <w:p w:rsidR="005F0291" w:rsidRDefault="00AC7D4A">
            <w:pPr>
              <w:spacing w:after="0" w:line="259" w:lineRule="auto"/>
              <w:ind w:left="0" w:right="51" w:firstLine="0"/>
              <w:jc w:val="center"/>
            </w:pPr>
            <w:r>
              <w:rPr>
                <w:sz w:val="20"/>
                <w:szCs w:val="20"/>
                <w:rtl/>
              </w:rPr>
              <w:t>فیوم</w:t>
            </w:r>
            <w:r>
              <w:rPr>
                <w:sz w:val="20"/>
                <w:szCs w:val="20"/>
                <w:vertAlign w:val="superscript"/>
              </w:rPr>
              <w:t>1</w:t>
            </w:r>
            <w:r>
              <w:rPr>
                <w:sz w:val="20"/>
                <w:szCs w:val="20"/>
                <w:rtl/>
              </w:rPr>
              <w:t xml:space="preserve"> </w:t>
            </w:r>
          </w:p>
        </w:tc>
      </w:tr>
      <w:tr w:rsidR="005F0291">
        <w:trPr>
          <w:trHeight w:val="899"/>
        </w:trPr>
        <w:tc>
          <w:tcPr>
            <w:tcW w:w="1903" w:type="dxa"/>
            <w:tcBorders>
              <w:top w:val="single" w:sz="4" w:space="0" w:color="FFFFFF"/>
              <w:left w:val="single" w:sz="4" w:space="0" w:color="FFFFFF"/>
              <w:bottom w:val="single" w:sz="4" w:space="0" w:color="FFFFFF"/>
              <w:right w:val="single" w:sz="4" w:space="0" w:color="FFFFFF"/>
            </w:tcBorders>
            <w:shd w:val="clear" w:color="auto" w:fill="DADADB"/>
          </w:tcPr>
          <w:p w:rsidR="005F0291" w:rsidRDefault="00AC7D4A">
            <w:pPr>
              <w:spacing w:after="0" w:line="259" w:lineRule="auto"/>
              <w:ind w:left="58" w:right="143" w:hanging="58"/>
              <w:jc w:val="right"/>
            </w:pPr>
            <w:r>
              <w:rPr>
                <w:sz w:val="20"/>
                <w:szCs w:val="20"/>
                <w:rtl/>
              </w:rPr>
              <w:t xml:space="preserve">دود </w:t>
            </w:r>
            <w:r>
              <w:rPr>
                <w:sz w:val="20"/>
                <w:szCs w:val="20"/>
                <w:rtl/>
              </w:rPr>
              <w:t xml:space="preserve">ناشی از آتش سوزي، دود خارج شده از اگزوز ماشین آلات ساختمانی </w:t>
            </w:r>
          </w:p>
        </w:tc>
        <w:tc>
          <w:tcPr>
            <w:tcW w:w="6456" w:type="dxa"/>
            <w:tcBorders>
              <w:top w:val="single" w:sz="4" w:space="0" w:color="FFFFFF"/>
              <w:left w:val="single" w:sz="4" w:space="0" w:color="FFFFFF"/>
              <w:bottom w:val="single" w:sz="4" w:space="0" w:color="FFFFFF"/>
              <w:right w:val="single" w:sz="4" w:space="0" w:color="FFFFFF"/>
            </w:tcBorders>
            <w:shd w:val="clear" w:color="auto" w:fill="DADADB"/>
          </w:tcPr>
          <w:p w:rsidR="005F0291" w:rsidRDefault="00AC7D4A">
            <w:pPr>
              <w:spacing w:after="0" w:line="259" w:lineRule="auto"/>
              <w:ind w:right="50" w:firstLine="0"/>
            </w:pPr>
            <w:r>
              <w:rPr>
                <w:sz w:val="20"/>
                <w:szCs w:val="20"/>
                <w:rtl/>
              </w:rPr>
              <w:t xml:space="preserve">ترکیب پیچیده اي از ذرات آئروسل مایع و جامد، گازها و بخارات که از احتراق ناقص مواد آلی کربندار ایجاد می شود. ذرات اولیه دود در حدود </w:t>
            </w:r>
            <w:r>
              <w:rPr>
                <w:sz w:val="20"/>
                <w:szCs w:val="20"/>
              </w:rPr>
              <w:t>1</w:t>
            </w:r>
            <w:r>
              <w:rPr>
                <w:sz w:val="20"/>
                <w:szCs w:val="20"/>
                <w:rtl/>
              </w:rPr>
              <w:t>-</w:t>
            </w:r>
            <w:r>
              <w:rPr>
                <w:sz w:val="20"/>
                <w:szCs w:val="20"/>
              </w:rPr>
              <w:t>0</w:t>
            </w:r>
            <w:r>
              <w:rPr>
                <w:sz w:val="20"/>
                <w:szCs w:val="20"/>
                <w:rtl/>
              </w:rPr>
              <w:t xml:space="preserve"> میکرومتر قطر داشته ولی در اثر متراکم شدن، ذرات بزرگتري تشکیل</w:t>
            </w:r>
            <w:r>
              <w:rPr>
                <w:sz w:val="20"/>
                <w:szCs w:val="20"/>
                <w:rtl/>
              </w:rPr>
              <w:t xml:space="preserve"> می دهند که دوده نامیده می شود. </w:t>
            </w:r>
          </w:p>
        </w:tc>
        <w:tc>
          <w:tcPr>
            <w:tcW w:w="979" w:type="dxa"/>
            <w:tcBorders>
              <w:top w:val="single" w:sz="4" w:space="0" w:color="FFFFFF"/>
              <w:left w:val="single" w:sz="4" w:space="0" w:color="FFFFFF"/>
              <w:bottom w:val="single" w:sz="4" w:space="0" w:color="FFFFFF"/>
              <w:right w:val="nil"/>
            </w:tcBorders>
            <w:shd w:val="clear" w:color="auto" w:fill="DADADB"/>
            <w:vAlign w:val="center"/>
          </w:tcPr>
          <w:p w:rsidR="005F0291" w:rsidRDefault="00AC7D4A">
            <w:pPr>
              <w:spacing w:after="0" w:line="259" w:lineRule="auto"/>
              <w:ind w:left="0" w:right="50" w:firstLine="0"/>
              <w:jc w:val="center"/>
            </w:pPr>
            <w:r>
              <w:rPr>
                <w:sz w:val="20"/>
                <w:szCs w:val="20"/>
                <w:rtl/>
              </w:rPr>
              <w:t xml:space="preserve">دود </w:t>
            </w:r>
          </w:p>
        </w:tc>
      </w:tr>
      <w:tr w:rsidR="005F0291">
        <w:trPr>
          <w:trHeight w:val="602"/>
        </w:trPr>
        <w:tc>
          <w:tcPr>
            <w:tcW w:w="1903" w:type="dxa"/>
            <w:tcBorders>
              <w:top w:val="single" w:sz="4" w:space="0" w:color="FFFFFF"/>
              <w:left w:val="single" w:sz="4" w:space="0" w:color="FFFFFF"/>
              <w:bottom w:val="single" w:sz="4" w:space="0" w:color="FFFFFF"/>
              <w:right w:val="single" w:sz="4" w:space="0" w:color="FFFFFF"/>
            </w:tcBorders>
            <w:shd w:val="clear" w:color="auto" w:fill="B4C5E7"/>
            <w:vAlign w:val="center"/>
          </w:tcPr>
          <w:p w:rsidR="005F0291" w:rsidRDefault="00AC7D4A">
            <w:pPr>
              <w:spacing w:after="0" w:line="259" w:lineRule="auto"/>
              <w:ind w:left="0" w:right="42" w:firstLine="0"/>
              <w:jc w:val="center"/>
            </w:pPr>
            <w:r>
              <w:rPr>
                <w:sz w:val="20"/>
                <w:szCs w:val="20"/>
                <w:rtl/>
              </w:rPr>
              <w:t xml:space="preserve">اسپري رنگ </w:t>
            </w:r>
          </w:p>
        </w:tc>
        <w:tc>
          <w:tcPr>
            <w:tcW w:w="6456"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0" w:right="50" w:firstLine="0"/>
            </w:pPr>
            <w:r>
              <w:rPr>
                <w:sz w:val="20"/>
                <w:szCs w:val="20"/>
                <w:rtl/>
              </w:rPr>
              <w:t xml:space="preserve">قطرات ریز مایع کروي شکل که توسط فرآیندهاي مکانیکی مانند پاشیدن، جوشیدن یا اسپري کردن ایجاد شده و اندازه ذرات آن بین چند میکرون تا بیش از </w:t>
            </w:r>
            <w:r>
              <w:rPr>
                <w:sz w:val="20"/>
                <w:szCs w:val="20"/>
              </w:rPr>
              <w:t>100</w:t>
            </w:r>
            <w:r>
              <w:rPr>
                <w:sz w:val="20"/>
                <w:szCs w:val="20"/>
                <w:rtl/>
              </w:rPr>
              <w:t xml:space="preserve"> میکرون متغیر است. </w:t>
            </w:r>
          </w:p>
        </w:tc>
        <w:tc>
          <w:tcPr>
            <w:tcW w:w="979" w:type="dxa"/>
            <w:tcBorders>
              <w:top w:val="single" w:sz="4" w:space="0" w:color="FFFFFF"/>
              <w:left w:val="single" w:sz="4" w:space="0" w:color="FFFFFF"/>
              <w:bottom w:val="single" w:sz="4" w:space="0" w:color="FFFFFF"/>
              <w:right w:val="nil"/>
            </w:tcBorders>
            <w:shd w:val="clear" w:color="auto" w:fill="B4C5E7"/>
            <w:vAlign w:val="center"/>
          </w:tcPr>
          <w:p w:rsidR="005F0291" w:rsidRDefault="00AC7D4A">
            <w:pPr>
              <w:spacing w:after="0" w:line="259" w:lineRule="auto"/>
              <w:ind w:left="0" w:right="50" w:firstLine="0"/>
              <w:jc w:val="center"/>
            </w:pPr>
            <w:r>
              <w:rPr>
                <w:sz w:val="20"/>
                <w:szCs w:val="20"/>
                <w:rtl/>
              </w:rPr>
              <w:t>میست</w:t>
            </w:r>
            <w:r>
              <w:rPr>
                <w:sz w:val="20"/>
                <w:szCs w:val="20"/>
                <w:vertAlign w:val="superscript"/>
              </w:rPr>
              <w:t>2</w:t>
            </w:r>
            <w:r>
              <w:rPr>
                <w:sz w:val="20"/>
                <w:szCs w:val="20"/>
                <w:rtl/>
              </w:rPr>
              <w:t xml:space="preserve"> </w:t>
            </w:r>
          </w:p>
        </w:tc>
      </w:tr>
      <w:tr w:rsidR="005F0291">
        <w:trPr>
          <w:trHeight w:val="602"/>
        </w:trPr>
        <w:tc>
          <w:tcPr>
            <w:tcW w:w="1903" w:type="dxa"/>
            <w:tcBorders>
              <w:top w:val="single" w:sz="4" w:space="0" w:color="FFFFFF"/>
              <w:left w:val="single" w:sz="4" w:space="0" w:color="FFFFFF"/>
              <w:bottom w:val="single" w:sz="4" w:space="0" w:color="FFFFFF"/>
              <w:right w:val="single" w:sz="4" w:space="0" w:color="FFFFFF"/>
            </w:tcBorders>
            <w:shd w:val="clear" w:color="auto" w:fill="DADADB"/>
            <w:vAlign w:val="center"/>
          </w:tcPr>
          <w:p w:rsidR="005F0291" w:rsidRDefault="00AC7D4A">
            <w:pPr>
              <w:spacing w:after="0" w:line="259" w:lineRule="auto"/>
              <w:ind w:left="0" w:right="43" w:firstLine="0"/>
              <w:jc w:val="center"/>
            </w:pPr>
            <w:r>
              <w:rPr>
                <w:sz w:val="20"/>
                <w:szCs w:val="20"/>
                <w:rtl/>
              </w:rPr>
              <w:t xml:space="preserve">مه در هواي سرد </w:t>
            </w:r>
          </w:p>
        </w:tc>
        <w:tc>
          <w:tcPr>
            <w:tcW w:w="6456" w:type="dxa"/>
            <w:tcBorders>
              <w:top w:val="single" w:sz="4" w:space="0" w:color="FFFFFF"/>
              <w:left w:val="single" w:sz="4" w:space="0" w:color="FFFFFF"/>
              <w:bottom w:val="single" w:sz="4" w:space="0" w:color="FFFFFF"/>
              <w:right w:val="single" w:sz="4" w:space="0" w:color="FFFFFF"/>
            </w:tcBorders>
            <w:shd w:val="clear" w:color="auto" w:fill="DADADB"/>
          </w:tcPr>
          <w:p w:rsidR="005F0291" w:rsidRDefault="00AC7D4A">
            <w:pPr>
              <w:spacing w:after="0" w:line="259" w:lineRule="auto"/>
              <w:ind w:left="0" w:right="50" w:firstLine="0"/>
              <w:jc w:val="right"/>
            </w:pPr>
            <w:r>
              <w:rPr>
                <w:sz w:val="20"/>
                <w:szCs w:val="20"/>
                <w:rtl/>
              </w:rPr>
              <w:t>قطرات ریز مایع معلق در</w:t>
            </w:r>
            <w:r>
              <w:rPr>
                <w:sz w:val="20"/>
                <w:szCs w:val="20"/>
                <w:rtl/>
              </w:rPr>
              <w:t xml:space="preserve"> هوا که در اثر متراکم شدن فاز بخار ایجاد شده و کوچکتر از ذرات میست بوده و قطر آنها بین </w:t>
            </w:r>
            <w:r>
              <w:rPr>
                <w:sz w:val="20"/>
                <w:szCs w:val="20"/>
              </w:rPr>
              <w:t>10</w:t>
            </w:r>
            <w:r>
              <w:rPr>
                <w:sz w:val="20"/>
                <w:szCs w:val="20"/>
                <w:rtl/>
              </w:rPr>
              <w:t>-</w:t>
            </w:r>
            <w:r>
              <w:rPr>
                <w:sz w:val="20"/>
                <w:szCs w:val="20"/>
              </w:rPr>
              <w:t>1</w:t>
            </w:r>
            <w:r>
              <w:rPr>
                <w:sz w:val="20"/>
                <w:szCs w:val="20"/>
                <w:rtl/>
              </w:rPr>
              <w:t xml:space="preserve"> میکرومتر است. </w:t>
            </w:r>
          </w:p>
        </w:tc>
        <w:tc>
          <w:tcPr>
            <w:tcW w:w="979" w:type="dxa"/>
            <w:tcBorders>
              <w:top w:val="single" w:sz="4" w:space="0" w:color="FFFFFF"/>
              <w:left w:val="single" w:sz="4" w:space="0" w:color="FFFFFF"/>
              <w:bottom w:val="single" w:sz="4" w:space="0" w:color="FFFFFF"/>
              <w:right w:val="nil"/>
            </w:tcBorders>
            <w:shd w:val="clear" w:color="auto" w:fill="DADADB"/>
            <w:vAlign w:val="center"/>
          </w:tcPr>
          <w:p w:rsidR="005F0291" w:rsidRDefault="00AC7D4A">
            <w:pPr>
              <w:spacing w:after="0" w:line="259" w:lineRule="auto"/>
              <w:ind w:left="0" w:right="50" w:firstLine="0"/>
              <w:jc w:val="center"/>
            </w:pPr>
            <w:r>
              <w:rPr>
                <w:sz w:val="20"/>
                <w:szCs w:val="20"/>
                <w:rtl/>
              </w:rPr>
              <w:t xml:space="preserve">مه </w:t>
            </w:r>
          </w:p>
        </w:tc>
      </w:tr>
      <w:tr w:rsidR="005F0291">
        <w:trPr>
          <w:trHeight w:val="598"/>
        </w:trPr>
        <w:tc>
          <w:tcPr>
            <w:tcW w:w="1903" w:type="dxa"/>
            <w:tcBorders>
              <w:top w:val="single" w:sz="4" w:space="0" w:color="FFFFFF"/>
              <w:left w:val="single" w:sz="4" w:space="0" w:color="FFFFFF"/>
              <w:bottom w:val="nil"/>
              <w:right w:val="single" w:sz="4" w:space="0" w:color="FFFFFF"/>
            </w:tcBorders>
            <w:shd w:val="clear" w:color="auto" w:fill="B4C5E7"/>
          </w:tcPr>
          <w:p w:rsidR="005F0291" w:rsidRDefault="00AC7D4A">
            <w:pPr>
              <w:spacing w:after="0" w:line="259" w:lineRule="auto"/>
              <w:ind w:left="133" w:right="84" w:hanging="133"/>
              <w:jc w:val="right"/>
            </w:pPr>
            <w:r>
              <w:rPr>
                <w:sz w:val="20"/>
                <w:szCs w:val="20"/>
                <w:rtl/>
              </w:rPr>
              <w:t xml:space="preserve">میکروارگانیسم ها، قارچ ها ،باکتري ها و ویروس ها </w:t>
            </w:r>
          </w:p>
        </w:tc>
        <w:tc>
          <w:tcPr>
            <w:tcW w:w="6456" w:type="dxa"/>
            <w:tcBorders>
              <w:top w:val="single" w:sz="4" w:space="0" w:color="FFFFFF"/>
              <w:left w:val="single" w:sz="4" w:space="0" w:color="FFFFFF"/>
              <w:bottom w:val="nil"/>
              <w:right w:val="single" w:sz="4" w:space="0" w:color="FFFFFF"/>
            </w:tcBorders>
            <w:shd w:val="clear" w:color="auto" w:fill="B4C5E7"/>
            <w:vAlign w:val="center"/>
          </w:tcPr>
          <w:p w:rsidR="005F0291" w:rsidRDefault="00AC7D4A">
            <w:pPr>
              <w:spacing w:after="0" w:line="259" w:lineRule="auto"/>
              <w:ind w:left="0" w:right="50" w:firstLine="0"/>
              <w:jc w:val="right"/>
            </w:pPr>
            <w:r>
              <w:rPr>
                <w:sz w:val="20"/>
                <w:szCs w:val="20"/>
                <w:rtl/>
              </w:rPr>
              <w:t xml:space="preserve">ذرات هوابرد داراي منشاء بیولوژیکی است که می تواند شامل گازها و بخارات با منشاء بیولوژیکی نیز </w:t>
            </w:r>
            <w:r>
              <w:rPr>
                <w:sz w:val="20"/>
                <w:szCs w:val="20"/>
                <w:rtl/>
              </w:rPr>
              <w:t xml:space="preserve">باشد. </w:t>
            </w:r>
          </w:p>
        </w:tc>
        <w:tc>
          <w:tcPr>
            <w:tcW w:w="979" w:type="dxa"/>
            <w:tcBorders>
              <w:top w:val="single" w:sz="4" w:space="0" w:color="FFFFFF"/>
              <w:left w:val="single" w:sz="4" w:space="0" w:color="FFFFFF"/>
              <w:bottom w:val="nil"/>
              <w:right w:val="nil"/>
            </w:tcBorders>
            <w:shd w:val="clear" w:color="auto" w:fill="B4C5E7"/>
            <w:vAlign w:val="center"/>
          </w:tcPr>
          <w:p w:rsidR="005F0291" w:rsidRDefault="00AC7D4A">
            <w:pPr>
              <w:spacing w:after="0" w:line="259" w:lineRule="auto"/>
              <w:ind w:left="0" w:right="68" w:firstLine="0"/>
              <w:jc w:val="right"/>
            </w:pPr>
            <w:r>
              <w:rPr>
                <w:sz w:val="20"/>
                <w:szCs w:val="20"/>
                <w:rtl/>
              </w:rPr>
              <w:t>بیو آئروسل</w:t>
            </w:r>
            <w:r>
              <w:rPr>
                <w:sz w:val="20"/>
                <w:szCs w:val="20"/>
                <w:vertAlign w:val="superscript"/>
              </w:rPr>
              <w:t>3</w:t>
            </w:r>
            <w:r>
              <w:rPr>
                <w:sz w:val="20"/>
                <w:szCs w:val="20"/>
                <w:rtl/>
              </w:rPr>
              <w:t xml:space="preserve"> </w:t>
            </w:r>
          </w:p>
        </w:tc>
      </w:tr>
    </w:tbl>
    <w:p w:rsidR="005F0291" w:rsidRDefault="00AC7D4A">
      <w:pPr>
        <w:spacing w:after="137" w:line="259" w:lineRule="auto"/>
        <w:ind w:left="-1" w:right="0" w:hanging="10"/>
        <w:jc w:val="left"/>
      </w:pPr>
      <w:r>
        <w:rPr>
          <w:b/>
          <w:bCs/>
          <w:sz w:val="24"/>
          <w:szCs w:val="24"/>
        </w:rPr>
        <w:t>2</w:t>
      </w:r>
      <w:r>
        <w:rPr>
          <w:b/>
          <w:bCs/>
          <w:sz w:val="24"/>
          <w:szCs w:val="24"/>
          <w:rtl/>
        </w:rPr>
        <w:t>-</w:t>
      </w:r>
      <w:r>
        <w:rPr>
          <w:b/>
          <w:bCs/>
          <w:sz w:val="24"/>
          <w:szCs w:val="24"/>
        </w:rPr>
        <w:t>9</w:t>
      </w:r>
      <w:r>
        <w:rPr>
          <w:b/>
          <w:bCs/>
          <w:sz w:val="24"/>
          <w:szCs w:val="24"/>
          <w:rtl/>
        </w:rPr>
        <w:t>-</w:t>
      </w:r>
      <w:r>
        <w:rPr>
          <w:b/>
          <w:bCs/>
          <w:sz w:val="24"/>
          <w:szCs w:val="24"/>
        </w:rPr>
        <w:t>6</w:t>
      </w:r>
      <w:r>
        <w:rPr>
          <w:b/>
          <w:bCs/>
          <w:sz w:val="24"/>
          <w:szCs w:val="24"/>
          <w:rtl/>
        </w:rPr>
        <w:t>-</w:t>
      </w:r>
      <w:r>
        <w:rPr>
          <w:b/>
          <w:bCs/>
          <w:sz w:val="24"/>
          <w:szCs w:val="24"/>
        </w:rPr>
        <w:t>4</w:t>
      </w:r>
      <w:r>
        <w:rPr>
          <w:b/>
          <w:bCs/>
          <w:sz w:val="24"/>
          <w:szCs w:val="24"/>
          <w:rtl/>
        </w:rPr>
        <w:t>- آزبست</w:t>
      </w:r>
      <w:r>
        <w:rPr>
          <w:rFonts w:ascii="Times New Roman" w:eastAsia="Times New Roman" w:hAnsi="Times New Roman" w:cs="Times New Roman"/>
          <w:b/>
          <w:bCs/>
          <w:sz w:val="24"/>
          <w:szCs w:val="24"/>
          <w:rtl/>
        </w:rPr>
        <w:t xml:space="preserve"> </w:t>
      </w:r>
    </w:p>
    <w:p w:rsidR="005F0291" w:rsidRDefault="00AC7D4A">
      <w:pPr>
        <w:spacing w:after="227"/>
        <w:ind w:left="7" w:right="70" w:firstLine="285"/>
      </w:pPr>
      <w:r>
        <w:rPr>
          <w:szCs w:val="26"/>
          <w:rtl/>
        </w:rPr>
        <w:t xml:space="preserve">استفاده از آزبست در صنعت ساختمان و فرآوردههاي مرتبط با آن ممنوع است. لذا ضروري است کارگرانی که در طی اجراي عملیات ساختمانی بهنوعی در معرض مواد و مصالح حاوي آزبست قرار میگیرند، ضمن آموزش و آگاهی از مخاطرات غیرقابل جبران </w:t>
      </w:r>
      <w:r>
        <w:rPr>
          <w:szCs w:val="26"/>
          <w:rtl/>
        </w:rPr>
        <w:t>استنشاق آزبست، از ماسک مخصوص تنفسی، لباسهاي مخصوص کار با آزبست و سایر تجهیزات حفاظتی استفاده نمایند. همچنین باید تدابیر لازم براي جلوگیري از انتشار ذرات حاوي آزبست به سایر قسمتهاي کارگاه یا مناطق مجاور کارگاه بهعمل آورده شود. ضایعات و باطلههاي حاوي مواد آز</w:t>
      </w:r>
      <w:r>
        <w:rPr>
          <w:szCs w:val="26"/>
          <w:rtl/>
        </w:rPr>
        <w:t xml:space="preserve">بستی باید بلافاصله بعد از انجام عملیات در ظرفها و محفظهها سربسته جمعآوري و بهصورت جدا از سایر نخالهها و ضایعات نگهداري شود و بر اساس ضوابط مرجع صاحب صلاحیت، دفع و امحا شود. </w:t>
      </w:r>
    </w:p>
    <w:p w:rsidR="005F0291" w:rsidRDefault="00AC7D4A">
      <w:pPr>
        <w:spacing w:after="169" w:line="259" w:lineRule="auto"/>
        <w:ind w:left="-1" w:right="0" w:hanging="10"/>
        <w:jc w:val="left"/>
      </w:pPr>
      <w:r>
        <w:rPr>
          <w:b/>
          <w:bCs/>
          <w:sz w:val="24"/>
          <w:szCs w:val="24"/>
        </w:rPr>
        <w:t>2</w:t>
      </w:r>
      <w:r>
        <w:rPr>
          <w:b/>
          <w:bCs/>
          <w:sz w:val="24"/>
          <w:szCs w:val="24"/>
          <w:rtl/>
        </w:rPr>
        <w:t>-</w:t>
      </w:r>
      <w:r>
        <w:rPr>
          <w:b/>
          <w:bCs/>
          <w:sz w:val="24"/>
          <w:szCs w:val="24"/>
        </w:rPr>
        <w:t>9</w:t>
      </w:r>
      <w:r>
        <w:rPr>
          <w:b/>
          <w:bCs/>
          <w:sz w:val="24"/>
          <w:szCs w:val="24"/>
          <w:rtl/>
        </w:rPr>
        <w:t>-</w:t>
      </w:r>
      <w:r>
        <w:rPr>
          <w:b/>
          <w:bCs/>
          <w:sz w:val="24"/>
          <w:szCs w:val="24"/>
        </w:rPr>
        <w:t>6</w:t>
      </w:r>
      <w:r>
        <w:rPr>
          <w:b/>
          <w:bCs/>
          <w:sz w:val="24"/>
          <w:szCs w:val="24"/>
          <w:rtl/>
        </w:rPr>
        <w:t>-</w:t>
      </w:r>
      <w:r>
        <w:rPr>
          <w:b/>
          <w:bCs/>
          <w:sz w:val="24"/>
          <w:szCs w:val="24"/>
        </w:rPr>
        <w:t>5</w:t>
      </w:r>
      <w:r>
        <w:rPr>
          <w:b/>
          <w:bCs/>
          <w:sz w:val="24"/>
          <w:szCs w:val="24"/>
          <w:rtl/>
        </w:rPr>
        <w:t>- ذرات سیلیس و گرد و غبار</w:t>
      </w:r>
      <w:r>
        <w:rPr>
          <w:rFonts w:ascii="Times New Roman" w:eastAsia="Times New Roman" w:hAnsi="Times New Roman" w:cs="Times New Roman"/>
          <w:b/>
          <w:bCs/>
          <w:sz w:val="24"/>
          <w:szCs w:val="24"/>
          <w:rtl/>
        </w:rPr>
        <w:t xml:space="preserve"> </w:t>
      </w:r>
    </w:p>
    <w:p w:rsidR="005F0291" w:rsidRDefault="00AC7D4A">
      <w:pPr>
        <w:spacing w:after="948"/>
        <w:ind w:left="290" w:right="70"/>
      </w:pPr>
      <w:r>
        <w:rPr>
          <w:b/>
          <w:bCs/>
          <w:szCs w:val="26"/>
          <w:rtl/>
        </w:rPr>
        <w:t xml:space="preserve">الف- </w:t>
      </w:r>
      <w:r>
        <w:rPr>
          <w:szCs w:val="26"/>
          <w:rtl/>
        </w:rPr>
        <w:t>ذرات سیلیس با توجه به نوع و فعالیت به شکلها</w:t>
      </w:r>
      <w:r>
        <w:rPr>
          <w:szCs w:val="26"/>
          <w:rtl/>
        </w:rPr>
        <w:t xml:space="preserve">ي مختلفی چون ماسه، خاك، شن و ریگ، ماسه سنگ، در زمان تخریب و خاکبرداري، خردکردن سنگدانهها، تولید بتن، حفاري، برشکاري آجر و سنگ، سمبادهکاري، پاشش بتن و ماسه پاشی (سندبلاست) و...  در محیط کارگاه ساختمانی پراکنده می شوند. </w:t>
      </w:r>
    </w:p>
    <w:p w:rsidR="005F0291" w:rsidRDefault="00AC7D4A">
      <w:pPr>
        <w:bidi w:val="0"/>
        <w:spacing w:after="0" w:line="259" w:lineRule="auto"/>
        <w:ind w:left="62" w:right="0" w:firstLine="0"/>
        <w:jc w:val="left"/>
      </w:pPr>
      <w:r>
        <w:rPr>
          <w:rFonts w:ascii="Calibri" w:eastAsia="Calibri" w:hAnsi="Calibri" w:cs="Calibri"/>
          <w:strike/>
          <w:sz w:val="22"/>
        </w:rPr>
        <w:lastRenderedPageBreak/>
        <w:t xml:space="preserve">                                     </w:t>
      </w:r>
      <w:r>
        <w:rPr>
          <w:rFonts w:ascii="Calibri" w:eastAsia="Calibri" w:hAnsi="Calibri" w:cs="Calibri"/>
          <w:strike/>
          <w:sz w:val="22"/>
        </w:rPr>
        <w:t xml:space="preserve">                      </w:t>
      </w:r>
      <w:r>
        <w:rPr>
          <w:rFonts w:ascii="Calibri" w:eastAsia="Calibri" w:hAnsi="Calibri" w:cs="Calibri"/>
          <w:sz w:val="22"/>
        </w:rPr>
        <w:t xml:space="preserve"> </w:t>
      </w:r>
    </w:p>
    <w:p w:rsidR="005F0291" w:rsidRDefault="00AC7D4A">
      <w:pPr>
        <w:numPr>
          <w:ilvl w:val="0"/>
          <w:numId w:val="95"/>
        </w:numPr>
        <w:bidi w:val="0"/>
        <w:spacing w:after="4" w:line="259" w:lineRule="auto"/>
        <w:ind w:left="157" w:right="0" w:hanging="106"/>
        <w:jc w:val="left"/>
      </w:pPr>
      <w:r>
        <w:rPr>
          <w:rFonts w:ascii="Times New Roman" w:eastAsia="Times New Roman" w:hAnsi="Times New Roman" w:cs="Times New Roman"/>
          <w:sz w:val="18"/>
        </w:rPr>
        <w:t xml:space="preserve">Fume </w:t>
      </w:r>
      <w:r>
        <w:rPr>
          <w:rFonts w:ascii="Times New Roman" w:eastAsia="Times New Roman" w:hAnsi="Times New Roman" w:cs="Times New Roman"/>
          <w:sz w:val="18"/>
        </w:rPr>
        <w:tab/>
        <w:t xml:space="preserve"> </w:t>
      </w:r>
    </w:p>
    <w:p w:rsidR="005F0291" w:rsidRDefault="00AC7D4A">
      <w:pPr>
        <w:numPr>
          <w:ilvl w:val="0"/>
          <w:numId w:val="95"/>
        </w:numPr>
        <w:bidi w:val="0"/>
        <w:spacing w:after="4" w:line="259" w:lineRule="auto"/>
        <w:ind w:left="157" w:right="0" w:hanging="106"/>
        <w:jc w:val="left"/>
      </w:pPr>
      <w:r>
        <w:rPr>
          <w:rFonts w:ascii="Times New Roman" w:eastAsia="Times New Roman" w:hAnsi="Times New Roman" w:cs="Times New Roman"/>
          <w:sz w:val="18"/>
        </w:rPr>
        <w:t xml:space="preserve">Mist </w:t>
      </w:r>
    </w:p>
    <w:p w:rsidR="005F0291" w:rsidRDefault="00AC7D4A">
      <w:pPr>
        <w:numPr>
          <w:ilvl w:val="0"/>
          <w:numId w:val="95"/>
        </w:numPr>
        <w:bidi w:val="0"/>
        <w:spacing w:after="4" w:line="259" w:lineRule="auto"/>
        <w:ind w:left="157" w:right="0" w:hanging="106"/>
        <w:jc w:val="left"/>
      </w:pPr>
      <w:r>
        <w:rPr>
          <w:rFonts w:ascii="Times New Roman" w:eastAsia="Times New Roman" w:hAnsi="Times New Roman" w:cs="Times New Roman"/>
          <w:sz w:val="18"/>
        </w:rPr>
        <w:t xml:space="preserve">Airborne </w:t>
      </w:r>
    </w:p>
    <w:p w:rsidR="005F0291" w:rsidRDefault="00AC7D4A">
      <w:pPr>
        <w:numPr>
          <w:ilvl w:val="0"/>
          <w:numId w:val="96"/>
        </w:numPr>
        <w:ind w:right="70" w:hanging="382"/>
      </w:pPr>
      <w:r>
        <w:rPr>
          <w:szCs w:val="26"/>
          <w:rtl/>
        </w:rPr>
        <w:t xml:space="preserve">برش سنگ در کارگاه ممنوع است و باید سنگها بهصورت برش خورده و آماده براي نصب به کارگاه حمل شوند. </w:t>
      </w:r>
    </w:p>
    <w:p w:rsidR="005F0291" w:rsidRDefault="00AC7D4A">
      <w:pPr>
        <w:ind w:left="247" w:right="70"/>
      </w:pPr>
      <w:r>
        <w:rPr>
          <w:szCs w:val="26"/>
          <w:rtl/>
        </w:rPr>
        <w:t xml:space="preserve">در مواردي که برش سنگ یا آجر به اندازه مورد نیاز در حین نصب ضرورت مییابد باید تدابیر لازم براي جلوگیري از انتشار </w:t>
      </w:r>
      <w:r>
        <w:rPr>
          <w:szCs w:val="26"/>
          <w:rtl/>
        </w:rPr>
        <w:t>گردوغبار در محیط، مطابق بند پ مندرج به ذیل بهعمل آید .</w:t>
      </w:r>
    </w:p>
    <w:p w:rsidR="005F0291" w:rsidRDefault="00AC7D4A">
      <w:pPr>
        <w:spacing w:after="95" w:line="265" w:lineRule="auto"/>
        <w:ind w:left="287" w:right="0" w:hanging="10"/>
        <w:jc w:val="left"/>
      </w:pPr>
      <w:r>
        <w:rPr>
          <w:b/>
          <w:bCs/>
          <w:szCs w:val="26"/>
          <w:rtl/>
        </w:rPr>
        <w:t xml:space="preserve">پ- </w:t>
      </w:r>
      <w:r>
        <w:rPr>
          <w:szCs w:val="26"/>
          <w:rtl/>
        </w:rPr>
        <w:t xml:space="preserve">براي جلوگیري از انتشار سیلیس در کارگاه باید از اقدامات ذیل استفاده نمود: </w:t>
      </w:r>
    </w:p>
    <w:p w:rsidR="005F0291" w:rsidRDefault="00AC7D4A">
      <w:pPr>
        <w:spacing w:after="95" w:line="265" w:lineRule="auto"/>
        <w:ind w:left="578" w:right="0" w:hanging="10"/>
        <w:jc w:val="left"/>
      </w:pPr>
      <w:r>
        <w:rPr>
          <w:b/>
          <w:bCs/>
          <w:szCs w:val="26"/>
          <w:rtl/>
        </w:rPr>
        <w:t>پ-</w:t>
      </w:r>
      <w:r>
        <w:rPr>
          <w:b/>
          <w:bCs/>
          <w:szCs w:val="26"/>
        </w:rPr>
        <w:t>1</w:t>
      </w:r>
      <w:r>
        <w:rPr>
          <w:b/>
          <w:bCs/>
          <w:szCs w:val="26"/>
          <w:rtl/>
        </w:rPr>
        <w:t xml:space="preserve">- </w:t>
      </w:r>
      <w:r>
        <w:rPr>
          <w:szCs w:val="26"/>
          <w:rtl/>
        </w:rPr>
        <w:t>استفاده از سیستم تر بهجاي سیستم خشک</w:t>
      </w:r>
      <w:r>
        <w:rPr>
          <w:rFonts w:ascii="Times New Roman" w:eastAsia="Times New Roman" w:hAnsi="Times New Roman" w:cs="Times New Roman"/>
          <w:szCs w:val="26"/>
          <w:rtl/>
        </w:rPr>
        <w:t xml:space="preserve"> </w:t>
      </w:r>
    </w:p>
    <w:p w:rsidR="005F0291" w:rsidRDefault="00AC7D4A">
      <w:pPr>
        <w:ind w:left="367" w:right="70"/>
      </w:pPr>
      <w:r>
        <w:rPr>
          <w:b/>
          <w:bCs/>
          <w:szCs w:val="26"/>
          <w:rtl/>
        </w:rPr>
        <w:t>پ-</w:t>
      </w:r>
      <w:r>
        <w:rPr>
          <w:b/>
          <w:bCs/>
          <w:szCs w:val="26"/>
        </w:rPr>
        <w:t>2</w:t>
      </w:r>
      <w:r>
        <w:rPr>
          <w:b/>
          <w:bCs/>
          <w:szCs w:val="26"/>
          <w:rtl/>
        </w:rPr>
        <w:t xml:space="preserve">- </w:t>
      </w:r>
      <w:r>
        <w:rPr>
          <w:szCs w:val="26"/>
          <w:rtl/>
        </w:rPr>
        <w:t xml:space="preserve">برقراري نظم و ترتیب کارگاهی از جمله پوشاندن روي شن و ماسه با روکش مناسب و </w:t>
      </w:r>
      <w:r>
        <w:rPr>
          <w:szCs w:val="26"/>
          <w:rtl/>
        </w:rPr>
        <w:t xml:space="preserve">مرطوب نگه داشتن سطح آن </w:t>
      </w:r>
    </w:p>
    <w:p w:rsidR="005F0291" w:rsidRDefault="00AC7D4A">
      <w:pPr>
        <w:spacing w:after="60"/>
        <w:ind w:left="12" w:right="2023"/>
      </w:pPr>
      <w:r>
        <w:rPr>
          <w:b/>
          <w:bCs/>
          <w:szCs w:val="26"/>
          <w:rtl/>
        </w:rPr>
        <w:t>پ-</w:t>
      </w:r>
      <w:r>
        <w:rPr>
          <w:b/>
          <w:bCs/>
          <w:szCs w:val="26"/>
        </w:rPr>
        <w:t>3</w:t>
      </w:r>
      <w:r>
        <w:rPr>
          <w:b/>
          <w:bCs/>
          <w:szCs w:val="26"/>
          <w:rtl/>
        </w:rPr>
        <w:t xml:space="preserve">- </w:t>
      </w:r>
      <w:r>
        <w:rPr>
          <w:szCs w:val="26"/>
          <w:rtl/>
        </w:rPr>
        <w:t xml:space="preserve">شستشوي مرتب کارگاه با آب یا استفاده از ابزار دستی مجهز به سیستم آبپاش </w:t>
      </w:r>
    </w:p>
    <w:p w:rsidR="005F0291" w:rsidRDefault="00AC7D4A">
      <w:pPr>
        <w:ind w:left="141" w:right="70"/>
      </w:pPr>
      <w:r>
        <w:rPr>
          <w:b/>
          <w:bCs/>
          <w:szCs w:val="26"/>
          <w:rtl/>
        </w:rPr>
        <w:t>پ-</w:t>
      </w:r>
      <w:r>
        <w:rPr>
          <w:b/>
          <w:bCs/>
          <w:szCs w:val="26"/>
        </w:rPr>
        <w:t>4</w:t>
      </w:r>
      <w:r>
        <w:rPr>
          <w:b/>
          <w:bCs/>
          <w:szCs w:val="26"/>
          <w:rtl/>
        </w:rPr>
        <w:t xml:space="preserve">- </w:t>
      </w:r>
      <w:r>
        <w:rPr>
          <w:szCs w:val="26"/>
          <w:rtl/>
        </w:rPr>
        <w:t xml:space="preserve">محصور نمودن کار با چادر برزنتی یا پلاستیکی و استفاده از سیستم مکنده موضعی مجهز به جمعآوري کننده قابل حمل در هنگام برش و ابزار زدن سنگ </w:t>
      </w:r>
    </w:p>
    <w:p w:rsidR="005F0291" w:rsidRDefault="00AC7D4A">
      <w:pPr>
        <w:ind w:left="204" w:right="611"/>
      </w:pPr>
      <w:r>
        <w:rPr>
          <w:b/>
          <w:bCs/>
          <w:szCs w:val="26"/>
          <w:rtl/>
        </w:rPr>
        <w:t>پ-</w:t>
      </w:r>
      <w:r>
        <w:rPr>
          <w:b/>
          <w:bCs/>
          <w:szCs w:val="26"/>
        </w:rPr>
        <w:t>5</w:t>
      </w:r>
      <w:r>
        <w:rPr>
          <w:b/>
          <w:bCs/>
          <w:szCs w:val="26"/>
          <w:rtl/>
        </w:rPr>
        <w:t xml:space="preserve">- </w:t>
      </w:r>
      <w:r>
        <w:rPr>
          <w:szCs w:val="26"/>
          <w:rtl/>
        </w:rPr>
        <w:t xml:space="preserve">استفاده از </w:t>
      </w:r>
      <w:r>
        <w:rPr>
          <w:szCs w:val="26"/>
          <w:rtl/>
        </w:rPr>
        <w:t xml:space="preserve">تجهیزات حفاظت فردي (ماسک تنفسی، عینک حفاظتی و کلاه و سربند) مطابق بخش </w:t>
      </w:r>
      <w:r>
        <w:rPr>
          <w:szCs w:val="26"/>
        </w:rPr>
        <w:t>2</w:t>
      </w:r>
      <w:r>
        <w:rPr>
          <w:szCs w:val="26"/>
          <w:rtl/>
        </w:rPr>
        <w:t>-</w:t>
      </w:r>
      <w:r>
        <w:rPr>
          <w:szCs w:val="26"/>
        </w:rPr>
        <w:t>10</w:t>
      </w:r>
      <w:r>
        <w:rPr>
          <w:szCs w:val="26"/>
          <w:rtl/>
        </w:rPr>
        <w:t xml:space="preserve"> </w:t>
      </w:r>
      <w:r>
        <w:rPr>
          <w:b/>
          <w:bCs/>
          <w:szCs w:val="26"/>
          <w:rtl/>
        </w:rPr>
        <w:t>پ-</w:t>
      </w:r>
      <w:r>
        <w:rPr>
          <w:b/>
          <w:bCs/>
          <w:szCs w:val="26"/>
        </w:rPr>
        <w:t>6</w:t>
      </w:r>
      <w:r>
        <w:rPr>
          <w:b/>
          <w:bCs/>
          <w:szCs w:val="26"/>
          <w:rtl/>
        </w:rPr>
        <w:t xml:space="preserve">- </w:t>
      </w:r>
      <w:r>
        <w:rPr>
          <w:szCs w:val="26"/>
          <w:rtl/>
        </w:rPr>
        <w:t xml:space="preserve">عدم استفاده از هواي تحت فشار براي تمیزکاري لباسها و ماشین آلات </w:t>
      </w:r>
    </w:p>
    <w:p w:rsidR="005F0291" w:rsidRDefault="00AC7D4A">
      <w:pPr>
        <w:numPr>
          <w:ilvl w:val="0"/>
          <w:numId w:val="96"/>
        </w:numPr>
        <w:spacing w:after="212"/>
        <w:ind w:right="70" w:hanging="382"/>
      </w:pPr>
      <w:r>
        <w:rPr>
          <w:szCs w:val="26"/>
          <w:rtl/>
        </w:rPr>
        <w:t>در فرونشانی گرد و غبار با آب باید از مکانی نزدیک به محل تولید آن آبپاشی شود تا فرونشانی گرد و غبار و جاري شدن پـ</w:t>
      </w:r>
      <w:r>
        <w:rPr>
          <w:szCs w:val="26"/>
          <w:rtl/>
        </w:rPr>
        <w:t xml:space="preserve">سـاب به سمت خارج سایت با حداقل مصرف آب و حداقل پراکندگی رواناب در سطح زمین انجام شود. </w:t>
      </w:r>
    </w:p>
    <w:p w:rsidR="005F0291" w:rsidRDefault="00AC7D4A">
      <w:pPr>
        <w:spacing w:after="169" w:line="259" w:lineRule="auto"/>
        <w:ind w:left="-1" w:right="0" w:hanging="10"/>
        <w:jc w:val="left"/>
      </w:pPr>
      <w:r>
        <w:rPr>
          <w:b/>
          <w:bCs/>
          <w:sz w:val="24"/>
          <w:szCs w:val="24"/>
        </w:rPr>
        <w:t>2</w:t>
      </w:r>
      <w:r>
        <w:rPr>
          <w:b/>
          <w:bCs/>
          <w:sz w:val="24"/>
          <w:szCs w:val="24"/>
          <w:rtl/>
        </w:rPr>
        <w:t>-</w:t>
      </w:r>
      <w:r>
        <w:rPr>
          <w:b/>
          <w:bCs/>
          <w:sz w:val="24"/>
          <w:szCs w:val="24"/>
        </w:rPr>
        <w:t>9</w:t>
      </w:r>
      <w:r>
        <w:rPr>
          <w:b/>
          <w:bCs/>
          <w:sz w:val="24"/>
          <w:szCs w:val="24"/>
          <w:rtl/>
        </w:rPr>
        <w:t>-</w:t>
      </w:r>
      <w:r>
        <w:rPr>
          <w:b/>
          <w:bCs/>
          <w:sz w:val="24"/>
          <w:szCs w:val="24"/>
        </w:rPr>
        <w:t>6</w:t>
      </w:r>
      <w:r>
        <w:rPr>
          <w:b/>
          <w:bCs/>
          <w:sz w:val="24"/>
          <w:szCs w:val="24"/>
          <w:rtl/>
        </w:rPr>
        <w:t>-</w:t>
      </w:r>
      <w:r>
        <w:rPr>
          <w:b/>
          <w:bCs/>
          <w:sz w:val="24"/>
          <w:szCs w:val="24"/>
        </w:rPr>
        <w:t>6</w:t>
      </w:r>
      <w:r>
        <w:rPr>
          <w:b/>
          <w:bCs/>
          <w:sz w:val="24"/>
          <w:szCs w:val="24"/>
          <w:rtl/>
        </w:rPr>
        <w:t>- فیوم جوشکاري</w:t>
      </w:r>
      <w:r>
        <w:rPr>
          <w:b/>
          <w:bCs/>
          <w:sz w:val="24"/>
          <w:szCs w:val="24"/>
          <w:vertAlign w:val="superscript"/>
        </w:rPr>
        <w:t>1</w:t>
      </w:r>
      <w:r>
        <w:rPr>
          <w:b/>
          <w:bCs/>
          <w:sz w:val="24"/>
          <w:szCs w:val="24"/>
          <w:rtl/>
        </w:rPr>
        <w:t xml:space="preserve"> </w:t>
      </w:r>
    </w:p>
    <w:p w:rsidR="005F0291" w:rsidRDefault="00AC7D4A">
      <w:pPr>
        <w:spacing w:after="227"/>
        <w:ind w:left="7" w:right="70" w:firstLine="285"/>
      </w:pPr>
      <w:r>
        <w:rPr>
          <w:szCs w:val="26"/>
          <w:rtl/>
        </w:rPr>
        <w:t>براي جلوگیري از اثرات مضر استنشاق فیوم، کارگرانی که در معرض آن قرار میگیرند باید از ماسک تنفسی استفاده نموده و از استعمال سیگار در حین عملیات جوش</w:t>
      </w:r>
      <w:r>
        <w:rPr>
          <w:szCs w:val="26"/>
          <w:rtl/>
        </w:rPr>
        <w:t xml:space="preserve">کاري خودداري نمایند. علاوه بر آن در فضاها و محیطهاي بسته که امکان تهویه طبیعی وجود ندارد، باید از طریق تهویههاي موضعی اقدام به خارج نمودن فیوم و گازهاي مضر نمود. </w:t>
      </w:r>
    </w:p>
    <w:p w:rsidR="005F0291" w:rsidRDefault="00AC7D4A">
      <w:pPr>
        <w:spacing w:after="134" w:line="259" w:lineRule="auto"/>
        <w:ind w:left="-1" w:right="0" w:hanging="10"/>
        <w:jc w:val="left"/>
      </w:pPr>
      <w:r>
        <w:rPr>
          <w:b/>
          <w:bCs/>
          <w:sz w:val="24"/>
          <w:szCs w:val="24"/>
        </w:rPr>
        <w:t>2</w:t>
      </w:r>
      <w:r>
        <w:rPr>
          <w:b/>
          <w:bCs/>
          <w:sz w:val="24"/>
          <w:szCs w:val="24"/>
          <w:rtl/>
        </w:rPr>
        <w:t>-</w:t>
      </w:r>
      <w:r>
        <w:rPr>
          <w:b/>
          <w:bCs/>
          <w:sz w:val="24"/>
          <w:szCs w:val="24"/>
        </w:rPr>
        <w:t>9</w:t>
      </w:r>
      <w:r>
        <w:rPr>
          <w:b/>
          <w:bCs/>
          <w:sz w:val="24"/>
          <w:szCs w:val="24"/>
          <w:rtl/>
        </w:rPr>
        <w:t>-</w:t>
      </w:r>
      <w:r>
        <w:rPr>
          <w:b/>
          <w:bCs/>
          <w:sz w:val="24"/>
          <w:szCs w:val="24"/>
        </w:rPr>
        <w:t>6</w:t>
      </w:r>
      <w:r>
        <w:rPr>
          <w:b/>
          <w:bCs/>
          <w:sz w:val="24"/>
          <w:szCs w:val="24"/>
          <w:rtl/>
        </w:rPr>
        <w:t>-</w:t>
      </w:r>
      <w:r>
        <w:rPr>
          <w:b/>
          <w:bCs/>
          <w:sz w:val="24"/>
          <w:szCs w:val="24"/>
        </w:rPr>
        <w:t>7</w:t>
      </w:r>
      <w:r>
        <w:rPr>
          <w:b/>
          <w:bCs/>
          <w:sz w:val="24"/>
          <w:szCs w:val="24"/>
          <w:rtl/>
        </w:rPr>
        <w:t xml:space="preserve">- پرتوهاي یونساز </w:t>
      </w:r>
    </w:p>
    <w:p w:rsidR="005F0291" w:rsidRDefault="00AC7D4A">
      <w:pPr>
        <w:spacing w:after="278" w:line="265" w:lineRule="auto"/>
        <w:ind w:left="287" w:right="0" w:hanging="10"/>
        <w:jc w:val="left"/>
      </w:pPr>
      <w:r>
        <w:rPr>
          <w:szCs w:val="26"/>
          <w:rtl/>
        </w:rPr>
        <w:t xml:space="preserve">به بند </w:t>
      </w:r>
      <w:r>
        <w:rPr>
          <w:szCs w:val="26"/>
        </w:rPr>
        <w:t>2</w:t>
      </w:r>
      <w:r>
        <w:rPr>
          <w:szCs w:val="26"/>
          <w:rtl/>
        </w:rPr>
        <w:t>-</w:t>
      </w:r>
      <w:r>
        <w:rPr>
          <w:szCs w:val="26"/>
        </w:rPr>
        <w:t>3</w:t>
      </w:r>
      <w:r>
        <w:rPr>
          <w:szCs w:val="26"/>
          <w:rtl/>
        </w:rPr>
        <w:t>-</w:t>
      </w:r>
      <w:r>
        <w:rPr>
          <w:szCs w:val="26"/>
        </w:rPr>
        <w:t>4</w:t>
      </w:r>
      <w:r>
        <w:rPr>
          <w:szCs w:val="26"/>
          <w:rtl/>
        </w:rPr>
        <w:t xml:space="preserve"> مراجعه شود. </w:t>
      </w:r>
    </w:p>
    <w:p w:rsidR="005F0291" w:rsidRDefault="00AC7D4A">
      <w:pPr>
        <w:spacing w:after="137" w:line="259" w:lineRule="auto"/>
        <w:ind w:left="-1" w:right="0" w:hanging="10"/>
        <w:jc w:val="left"/>
      </w:pPr>
      <w:r>
        <w:rPr>
          <w:b/>
          <w:bCs/>
          <w:sz w:val="24"/>
          <w:szCs w:val="24"/>
        </w:rPr>
        <w:t>2</w:t>
      </w:r>
      <w:r>
        <w:rPr>
          <w:b/>
          <w:bCs/>
          <w:sz w:val="24"/>
          <w:szCs w:val="24"/>
          <w:rtl/>
        </w:rPr>
        <w:t>-</w:t>
      </w:r>
      <w:r>
        <w:rPr>
          <w:b/>
          <w:bCs/>
          <w:sz w:val="24"/>
          <w:szCs w:val="24"/>
        </w:rPr>
        <w:t>9</w:t>
      </w:r>
      <w:r>
        <w:rPr>
          <w:b/>
          <w:bCs/>
          <w:sz w:val="24"/>
          <w:szCs w:val="24"/>
          <w:rtl/>
        </w:rPr>
        <w:t>-</w:t>
      </w:r>
      <w:r>
        <w:rPr>
          <w:b/>
          <w:bCs/>
          <w:sz w:val="24"/>
          <w:szCs w:val="24"/>
        </w:rPr>
        <w:t>6</w:t>
      </w:r>
      <w:r>
        <w:rPr>
          <w:b/>
          <w:bCs/>
          <w:sz w:val="24"/>
          <w:szCs w:val="24"/>
          <w:rtl/>
        </w:rPr>
        <w:t>-</w:t>
      </w:r>
      <w:r>
        <w:rPr>
          <w:b/>
          <w:bCs/>
          <w:sz w:val="24"/>
          <w:szCs w:val="24"/>
        </w:rPr>
        <w:t>8</w:t>
      </w:r>
      <w:r>
        <w:rPr>
          <w:b/>
          <w:bCs/>
          <w:sz w:val="24"/>
          <w:szCs w:val="24"/>
          <w:rtl/>
        </w:rPr>
        <w:t>- پرتوهاي غیر یونساز</w:t>
      </w:r>
      <w:r>
        <w:rPr>
          <w:rFonts w:ascii="Times New Roman" w:eastAsia="Times New Roman" w:hAnsi="Times New Roman" w:cs="Times New Roman"/>
          <w:b/>
          <w:bCs/>
          <w:sz w:val="24"/>
          <w:szCs w:val="24"/>
          <w:rtl/>
        </w:rPr>
        <w:t xml:space="preserve"> </w:t>
      </w:r>
    </w:p>
    <w:p w:rsidR="005F0291" w:rsidRDefault="00AC7D4A">
      <w:pPr>
        <w:ind w:left="12" w:right="1454"/>
      </w:pPr>
      <w:r>
        <w:rPr>
          <w:b/>
          <w:bCs/>
          <w:sz w:val="24"/>
          <w:szCs w:val="24"/>
          <w:rtl/>
        </w:rPr>
        <w:lastRenderedPageBreak/>
        <w:t>الف-</w:t>
      </w:r>
      <w:r>
        <w:rPr>
          <w:szCs w:val="26"/>
          <w:rtl/>
        </w:rPr>
        <w:t xml:space="preserve">پرتوهاي </w:t>
      </w:r>
      <w:r>
        <w:rPr>
          <w:szCs w:val="26"/>
          <w:rtl/>
        </w:rPr>
        <w:t xml:space="preserve">غیر یونیزان حائز اهمیت به لحاظ عوارض فیزیولوژیکی باید مطابق جدول </w:t>
      </w:r>
      <w:r>
        <w:rPr>
          <w:szCs w:val="26"/>
        </w:rPr>
        <w:t>2</w:t>
      </w:r>
      <w:r>
        <w:rPr>
          <w:szCs w:val="26"/>
          <w:rtl/>
        </w:rPr>
        <w:t>-</w:t>
      </w:r>
      <w:r>
        <w:rPr>
          <w:szCs w:val="26"/>
        </w:rPr>
        <w:t>8</w:t>
      </w:r>
      <w:r>
        <w:rPr>
          <w:szCs w:val="26"/>
          <w:rtl/>
        </w:rPr>
        <w:t xml:space="preserve"> باشند. </w:t>
      </w:r>
    </w:p>
    <w:p w:rsidR="005F0291" w:rsidRDefault="00AC7D4A">
      <w:pPr>
        <w:bidi w:val="0"/>
        <w:spacing w:after="841" w:line="259" w:lineRule="auto"/>
        <w:ind w:left="0" w:right="286" w:firstLine="0"/>
        <w:jc w:val="right"/>
      </w:pPr>
      <w:r>
        <w:t xml:space="preserve"> </w:t>
      </w:r>
    </w:p>
    <w:p w:rsidR="005F0291" w:rsidRDefault="00AC7D4A">
      <w:pPr>
        <w:tabs>
          <w:tab w:val="center" w:pos="593"/>
          <w:tab w:val="center" w:pos="3167"/>
        </w:tabs>
        <w:bidi w:val="0"/>
        <w:spacing w:after="67" w:line="259" w:lineRule="auto"/>
        <w:ind w:left="0" w:right="0" w:firstLine="0"/>
        <w:jc w:val="left"/>
      </w:pPr>
      <w:r>
        <w:rPr>
          <w:rFonts w:ascii="Calibri" w:eastAsia="Calibri" w:hAnsi="Calibri" w:cs="Calibri"/>
          <w:sz w:val="22"/>
        </w:rPr>
        <w:tab/>
      </w:r>
      <w:r>
        <w:rPr>
          <w:sz w:val="20"/>
        </w:rPr>
        <w:t>1</w:t>
      </w:r>
      <w:r>
        <w:rPr>
          <w:rFonts w:ascii="Calibri" w:eastAsia="Calibri" w:hAnsi="Calibri" w:cs="Calibri"/>
          <w:strike/>
          <w:sz w:val="22"/>
        </w:rPr>
        <w:t xml:space="preserve">                                                           </w:t>
      </w:r>
      <w:r>
        <w:rPr>
          <w:rFonts w:ascii="Times New Roman" w:eastAsia="Times New Roman" w:hAnsi="Times New Roman" w:cs="Times New Roman"/>
          <w:sz w:val="28"/>
          <w:vertAlign w:val="subscript"/>
        </w:rPr>
        <w:t>-</w:t>
      </w:r>
      <w:r>
        <w:rPr>
          <w:sz w:val="20"/>
        </w:rPr>
        <w:t xml:space="preserve"> </w:t>
      </w:r>
      <w:r>
        <w:rPr>
          <w:rFonts w:ascii="Times New Roman" w:eastAsia="Times New Roman" w:hAnsi="Times New Roman" w:cs="Times New Roman"/>
          <w:sz w:val="28"/>
          <w:vertAlign w:val="subscript"/>
        </w:rPr>
        <w:t xml:space="preserve">Fume </w:t>
      </w:r>
      <w:r>
        <w:rPr>
          <w:rFonts w:ascii="Times New Roman" w:eastAsia="Times New Roman" w:hAnsi="Times New Roman" w:cs="Times New Roman"/>
          <w:sz w:val="28"/>
          <w:vertAlign w:val="subscript"/>
        </w:rPr>
        <w:tab/>
      </w:r>
      <w:r>
        <w:rPr>
          <w:rFonts w:ascii="Calibri" w:eastAsia="Calibri" w:hAnsi="Calibri" w:cs="Calibri"/>
          <w:sz w:val="22"/>
        </w:rPr>
        <w:t xml:space="preserve"> </w:t>
      </w:r>
    </w:p>
    <w:p w:rsidR="005F0291" w:rsidRDefault="00AC7D4A">
      <w:pPr>
        <w:pStyle w:val="Heading2"/>
        <w:ind w:left="167" w:right="220"/>
      </w:pPr>
      <w:bookmarkStart w:id="6" w:name="_Toc7736146"/>
      <w:r>
        <w:rPr>
          <w:bCs/>
          <w:szCs w:val="20"/>
          <w:rtl/>
        </w:rPr>
        <w:t xml:space="preserve">جدول </w:t>
      </w:r>
      <w:r>
        <w:rPr>
          <w:bCs/>
          <w:szCs w:val="20"/>
        </w:rPr>
        <w:t>2</w:t>
      </w:r>
      <w:r>
        <w:rPr>
          <w:bCs/>
          <w:szCs w:val="20"/>
          <w:rtl/>
        </w:rPr>
        <w:t>-</w:t>
      </w:r>
      <w:r>
        <w:rPr>
          <w:bCs/>
          <w:szCs w:val="20"/>
        </w:rPr>
        <w:t>8</w:t>
      </w:r>
      <w:r>
        <w:rPr>
          <w:bCs/>
          <w:szCs w:val="20"/>
          <w:rtl/>
        </w:rPr>
        <w:t xml:space="preserve">- پرتوهاي غیر یونیزان به لحاظ عوارض فیزیولوژیک </w:t>
      </w:r>
      <w:bookmarkEnd w:id="6"/>
    </w:p>
    <w:tbl>
      <w:tblPr>
        <w:tblStyle w:val="TableGrid"/>
        <w:tblW w:w="9338" w:type="dxa"/>
        <w:tblInd w:w="64" w:type="dxa"/>
        <w:tblCellMar>
          <w:top w:w="0" w:type="dxa"/>
          <w:left w:w="160" w:type="dxa"/>
          <w:bottom w:w="0" w:type="dxa"/>
          <w:right w:w="115" w:type="dxa"/>
        </w:tblCellMar>
        <w:tblLook w:val="04A0" w:firstRow="1" w:lastRow="0" w:firstColumn="1" w:lastColumn="0" w:noHBand="0" w:noVBand="1"/>
      </w:tblPr>
      <w:tblGrid>
        <w:gridCol w:w="5196"/>
        <w:gridCol w:w="3360"/>
        <w:gridCol w:w="782"/>
      </w:tblGrid>
      <w:tr w:rsidR="005F0291">
        <w:trPr>
          <w:trHeight w:val="322"/>
        </w:trPr>
        <w:tc>
          <w:tcPr>
            <w:tcW w:w="5197" w:type="dxa"/>
            <w:tcBorders>
              <w:top w:val="nil"/>
              <w:left w:val="single" w:sz="4" w:space="0" w:color="FFFFFF"/>
              <w:bottom w:val="single" w:sz="4" w:space="0" w:color="FFFFFF"/>
              <w:right w:val="single" w:sz="4" w:space="0" w:color="FFFFFF"/>
            </w:tcBorders>
            <w:shd w:val="clear" w:color="auto" w:fill="2E5395"/>
          </w:tcPr>
          <w:p w:rsidR="005F0291" w:rsidRDefault="00AC7D4A">
            <w:pPr>
              <w:spacing w:after="0" w:line="259" w:lineRule="auto"/>
              <w:ind w:left="44" w:right="0" w:firstLine="0"/>
              <w:jc w:val="center"/>
            </w:pPr>
            <w:r>
              <w:rPr>
                <w:b/>
                <w:bCs/>
                <w:color w:val="FFFFFF"/>
                <w:sz w:val="20"/>
                <w:szCs w:val="20"/>
                <w:rtl/>
              </w:rPr>
              <w:t xml:space="preserve">مشخصات </w:t>
            </w:r>
          </w:p>
        </w:tc>
        <w:tc>
          <w:tcPr>
            <w:tcW w:w="3360" w:type="dxa"/>
            <w:tcBorders>
              <w:top w:val="nil"/>
              <w:left w:val="single" w:sz="4" w:space="0" w:color="FFFFFF"/>
              <w:bottom w:val="single" w:sz="4" w:space="0" w:color="FFFFFF"/>
              <w:right w:val="single" w:sz="4" w:space="0" w:color="FFFFFF"/>
            </w:tcBorders>
            <w:shd w:val="clear" w:color="auto" w:fill="2E5395"/>
          </w:tcPr>
          <w:p w:rsidR="005F0291" w:rsidRDefault="00AC7D4A">
            <w:pPr>
              <w:spacing w:after="0" w:line="259" w:lineRule="auto"/>
              <w:ind w:left="41" w:right="0" w:firstLine="0"/>
              <w:jc w:val="center"/>
            </w:pPr>
            <w:r>
              <w:rPr>
                <w:b/>
                <w:bCs/>
                <w:color w:val="FFFFFF"/>
                <w:sz w:val="20"/>
                <w:szCs w:val="20"/>
                <w:rtl/>
              </w:rPr>
              <w:t xml:space="preserve">نام پرتو </w:t>
            </w:r>
          </w:p>
        </w:tc>
        <w:tc>
          <w:tcPr>
            <w:tcW w:w="782" w:type="dxa"/>
            <w:tcBorders>
              <w:top w:val="nil"/>
              <w:left w:val="single" w:sz="4" w:space="0" w:color="FFFFFF"/>
              <w:bottom w:val="single" w:sz="4" w:space="0" w:color="FFFFFF"/>
              <w:right w:val="nil"/>
            </w:tcBorders>
            <w:shd w:val="clear" w:color="auto" w:fill="2E5395"/>
          </w:tcPr>
          <w:p w:rsidR="005F0291" w:rsidRDefault="00AC7D4A">
            <w:pPr>
              <w:spacing w:after="0" w:line="259" w:lineRule="auto"/>
              <w:ind w:left="0" w:right="44" w:firstLine="0"/>
              <w:jc w:val="right"/>
            </w:pPr>
            <w:r>
              <w:rPr>
                <w:b/>
                <w:bCs/>
                <w:color w:val="FFFFFF"/>
                <w:sz w:val="20"/>
                <w:szCs w:val="20"/>
                <w:rtl/>
              </w:rPr>
              <w:t xml:space="preserve">ردیف </w:t>
            </w:r>
          </w:p>
        </w:tc>
      </w:tr>
      <w:tr w:rsidR="005F0291">
        <w:trPr>
          <w:trHeight w:val="307"/>
        </w:trPr>
        <w:tc>
          <w:tcPr>
            <w:tcW w:w="5197"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43" w:right="0" w:firstLine="0"/>
              <w:jc w:val="center"/>
            </w:pPr>
            <w:r>
              <w:rPr>
                <w:sz w:val="20"/>
                <w:szCs w:val="20"/>
                <w:rtl/>
              </w:rPr>
              <w:t xml:space="preserve">با طول موج </w:t>
            </w:r>
            <w:r>
              <w:rPr>
                <w:sz w:val="20"/>
                <w:szCs w:val="20"/>
              </w:rPr>
              <w:t>100</w:t>
            </w:r>
            <w:r>
              <w:rPr>
                <w:sz w:val="20"/>
                <w:szCs w:val="20"/>
                <w:rtl/>
              </w:rPr>
              <w:t xml:space="preserve"> تا </w:t>
            </w:r>
            <w:r>
              <w:rPr>
                <w:sz w:val="20"/>
                <w:szCs w:val="20"/>
              </w:rPr>
              <w:t>400</w:t>
            </w:r>
            <w:r>
              <w:rPr>
                <w:sz w:val="20"/>
                <w:szCs w:val="20"/>
                <w:rtl/>
              </w:rPr>
              <w:t xml:space="preserve"> </w:t>
            </w:r>
            <w:r>
              <w:rPr>
                <w:sz w:val="20"/>
                <w:szCs w:val="20"/>
                <w:rtl/>
              </w:rPr>
              <w:t xml:space="preserve">نانومتر </w:t>
            </w:r>
          </w:p>
        </w:tc>
        <w:tc>
          <w:tcPr>
            <w:tcW w:w="3360"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41" w:right="0" w:firstLine="0"/>
              <w:jc w:val="center"/>
            </w:pPr>
            <w:r>
              <w:rPr>
                <w:sz w:val="20"/>
                <w:szCs w:val="20"/>
                <w:rtl/>
              </w:rPr>
              <w:t xml:space="preserve">پرتوهاي فرابنفش </w:t>
            </w:r>
          </w:p>
        </w:tc>
        <w:tc>
          <w:tcPr>
            <w:tcW w:w="782" w:type="dxa"/>
            <w:tcBorders>
              <w:top w:val="single" w:sz="4" w:space="0" w:color="FFFFFF"/>
              <w:left w:val="single" w:sz="4" w:space="0" w:color="FFFFFF"/>
              <w:bottom w:val="single" w:sz="4" w:space="0" w:color="FFFFFF"/>
              <w:right w:val="nil"/>
            </w:tcBorders>
            <w:shd w:val="clear" w:color="auto" w:fill="B4C5E7"/>
          </w:tcPr>
          <w:p w:rsidR="005F0291" w:rsidRDefault="00AC7D4A">
            <w:pPr>
              <w:bidi w:val="0"/>
              <w:spacing w:after="0" w:line="259" w:lineRule="auto"/>
              <w:ind w:left="0" w:right="88" w:firstLine="0"/>
              <w:jc w:val="center"/>
            </w:pPr>
            <w:r>
              <w:rPr>
                <w:sz w:val="20"/>
              </w:rPr>
              <w:t xml:space="preserve"> </w:t>
            </w:r>
            <w:r>
              <w:rPr>
                <w:sz w:val="20"/>
                <w:vertAlign w:val="superscript"/>
              </w:rPr>
              <w:footnoteReference w:id="11"/>
            </w:r>
          </w:p>
        </w:tc>
      </w:tr>
      <w:tr w:rsidR="005F0291">
        <w:trPr>
          <w:trHeight w:val="306"/>
        </w:trPr>
        <w:tc>
          <w:tcPr>
            <w:tcW w:w="5197" w:type="dxa"/>
            <w:tcBorders>
              <w:top w:val="single" w:sz="4" w:space="0" w:color="FFFFFF"/>
              <w:left w:val="single" w:sz="4" w:space="0" w:color="FFFFFF"/>
              <w:bottom w:val="single" w:sz="4" w:space="0" w:color="FFFFFF"/>
              <w:right w:val="single" w:sz="4" w:space="0" w:color="FFFFFF"/>
            </w:tcBorders>
            <w:shd w:val="clear" w:color="auto" w:fill="DADADB"/>
          </w:tcPr>
          <w:p w:rsidR="005F0291" w:rsidRDefault="00AC7D4A">
            <w:pPr>
              <w:spacing w:after="0" w:line="259" w:lineRule="auto"/>
              <w:ind w:left="43" w:right="0" w:firstLine="0"/>
              <w:jc w:val="center"/>
            </w:pPr>
            <w:r>
              <w:rPr>
                <w:sz w:val="20"/>
                <w:szCs w:val="20"/>
                <w:rtl/>
              </w:rPr>
              <w:t xml:space="preserve">با طول موج </w:t>
            </w:r>
            <w:r>
              <w:rPr>
                <w:sz w:val="20"/>
                <w:szCs w:val="20"/>
              </w:rPr>
              <w:t>400</w:t>
            </w:r>
            <w:r>
              <w:rPr>
                <w:sz w:val="20"/>
                <w:szCs w:val="20"/>
                <w:rtl/>
              </w:rPr>
              <w:t xml:space="preserve"> تا </w:t>
            </w:r>
            <w:r>
              <w:rPr>
                <w:sz w:val="20"/>
                <w:szCs w:val="20"/>
              </w:rPr>
              <w:t>760</w:t>
            </w:r>
            <w:r>
              <w:rPr>
                <w:sz w:val="20"/>
                <w:szCs w:val="20"/>
                <w:rtl/>
              </w:rPr>
              <w:t xml:space="preserve"> نانومتر </w:t>
            </w:r>
          </w:p>
        </w:tc>
        <w:tc>
          <w:tcPr>
            <w:tcW w:w="3360" w:type="dxa"/>
            <w:tcBorders>
              <w:top w:val="single" w:sz="4" w:space="0" w:color="FFFFFF"/>
              <w:left w:val="single" w:sz="4" w:space="0" w:color="FFFFFF"/>
              <w:bottom w:val="single" w:sz="4" w:space="0" w:color="FFFFFF"/>
              <w:right w:val="single" w:sz="4" w:space="0" w:color="FFFFFF"/>
            </w:tcBorders>
            <w:shd w:val="clear" w:color="auto" w:fill="DADADB"/>
          </w:tcPr>
          <w:p w:rsidR="005F0291" w:rsidRDefault="00AC7D4A">
            <w:pPr>
              <w:spacing w:after="0" w:line="259" w:lineRule="auto"/>
              <w:ind w:left="41" w:right="0" w:firstLine="0"/>
              <w:jc w:val="center"/>
            </w:pPr>
            <w:r>
              <w:rPr>
                <w:sz w:val="20"/>
                <w:szCs w:val="20"/>
                <w:rtl/>
              </w:rPr>
              <w:t xml:space="preserve">نور مرئی </w:t>
            </w:r>
          </w:p>
        </w:tc>
        <w:tc>
          <w:tcPr>
            <w:tcW w:w="782" w:type="dxa"/>
            <w:tcBorders>
              <w:top w:val="single" w:sz="4" w:space="0" w:color="FFFFFF"/>
              <w:left w:val="single" w:sz="4" w:space="0" w:color="FFFFFF"/>
              <w:bottom w:val="single" w:sz="4" w:space="0" w:color="FFFFFF"/>
              <w:right w:val="nil"/>
            </w:tcBorders>
            <w:shd w:val="clear" w:color="auto" w:fill="DADADB"/>
          </w:tcPr>
          <w:p w:rsidR="005F0291" w:rsidRDefault="00AC7D4A">
            <w:pPr>
              <w:bidi w:val="0"/>
              <w:spacing w:after="0" w:line="259" w:lineRule="auto"/>
              <w:ind w:left="0" w:right="88" w:firstLine="0"/>
              <w:jc w:val="center"/>
            </w:pPr>
            <w:r>
              <w:rPr>
                <w:sz w:val="20"/>
              </w:rPr>
              <w:t xml:space="preserve"> 2</w:t>
            </w:r>
          </w:p>
        </w:tc>
      </w:tr>
      <w:tr w:rsidR="005F0291">
        <w:trPr>
          <w:trHeight w:val="307"/>
        </w:trPr>
        <w:tc>
          <w:tcPr>
            <w:tcW w:w="5197"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42" w:right="0" w:firstLine="0"/>
              <w:jc w:val="center"/>
            </w:pPr>
            <w:r>
              <w:rPr>
                <w:sz w:val="20"/>
                <w:szCs w:val="20"/>
                <w:rtl/>
              </w:rPr>
              <w:t xml:space="preserve">با طول موج </w:t>
            </w:r>
            <w:r>
              <w:rPr>
                <w:sz w:val="20"/>
                <w:szCs w:val="20"/>
              </w:rPr>
              <w:t>760</w:t>
            </w:r>
            <w:r>
              <w:rPr>
                <w:sz w:val="20"/>
                <w:szCs w:val="20"/>
                <w:rtl/>
              </w:rPr>
              <w:t xml:space="preserve"> نانومتر تا </w:t>
            </w:r>
            <w:r>
              <w:rPr>
                <w:sz w:val="20"/>
                <w:szCs w:val="20"/>
              </w:rPr>
              <w:t>1</w:t>
            </w:r>
            <w:r>
              <w:rPr>
                <w:sz w:val="20"/>
                <w:szCs w:val="20"/>
                <w:rtl/>
              </w:rPr>
              <w:t xml:space="preserve"> میلیمتر </w:t>
            </w:r>
          </w:p>
        </w:tc>
        <w:tc>
          <w:tcPr>
            <w:tcW w:w="3360"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42" w:right="0" w:firstLine="0"/>
              <w:jc w:val="center"/>
            </w:pPr>
            <w:r>
              <w:rPr>
                <w:sz w:val="20"/>
                <w:szCs w:val="20"/>
                <w:rtl/>
              </w:rPr>
              <w:t xml:space="preserve">پرتو مادون قرمز </w:t>
            </w:r>
          </w:p>
        </w:tc>
        <w:tc>
          <w:tcPr>
            <w:tcW w:w="782" w:type="dxa"/>
            <w:tcBorders>
              <w:top w:val="single" w:sz="4" w:space="0" w:color="FFFFFF"/>
              <w:left w:val="single" w:sz="4" w:space="0" w:color="FFFFFF"/>
              <w:bottom w:val="single" w:sz="4" w:space="0" w:color="FFFFFF"/>
              <w:right w:val="nil"/>
            </w:tcBorders>
            <w:shd w:val="clear" w:color="auto" w:fill="B4C5E7"/>
          </w:tcPr>
          <w:p w:rsidR="005F0291" w:rsidRDefault="00AC7D4A">
            <w:pPr>
              <w:bidi w:val="0"/>
              <w:spacing w:after="0" w:line="259" w:lineRule="auto"/>
              <w:ind w:left="0" w:right="88" w:firstLine="0"/>
              <w:jc w:val="center"/>
            </w:pPr>
            <w:r>
              <w:rPr>
                <w:sz w:val="20"/>
              </w:rPr>
              <w:t xml:space="preserve"> 3</w:t>
            </w:r>
          </w:p>
        </w:tc>
      </w:tr>
      <w:tr w:rsidR="005F0291">
        <w:trPr>
          <w:trHeight w:val="305"/>
        </w:trPr>
        <w:tc>
          <w:tcPr>
            <w:tcW w:w="5197" w:type="dxa"/>
            <w:tcBorders>
              <w:top w:val="single" w:sz="4" w:space="0" w:color="FFFFFF"/>
              <w:left w:val="single" w:sz="4" w:space="0" w:color="FFFFFF"/>
              <w:bottom w:val="single" w:sz="4" w:space="0" w:color="FFFFFF"/>
              <w:right w:val="single" w:sz="4" w:space="0" w:color="FFFFFF"/>
            </w:tcBorders>
            <w:shd w:val="clear" w:color="auto" w:fill="DADADB"/>
          </w:tcPr>
          <w:p w:rsidR="005F0291" w:rsidRDefault="00AC7D4A">
            <w:pPr>
              <w:spacing w:after="0" w:line="259" w:lineRule="auto"/>
              <w:ind w:left="43" w:right="0" w:firstLine="0"/>
              <w:jc w:val="center"/>
            </w:pPr>
            <w:r>
              <w:rPr>
                <w:sz w:val="20"/>
                <w:szCs w:val="20"/>
                <w:rtl/>
              </w:rPr>
              <w:t xml:space="preserve">با طول موج بیشتر از </w:t>
            </w:r>
            <w:r>
              <w:rPr>
                <w:sz w:val="20"/>
                <w:szCs w:val="20"/>
              </w:rPr>
              <w:t>1</w:t>
            </w:r>
            <w:r>
              <w:rPr>
                <w:sz w:val="20"/>
                <w:szCs w:val="20"/>
                <w:rtl/>
              </w:rPr>
              <w:t xml:space="preserve"> میلیمتر </w:t>
            </w:r>
          </w:p>
        </w:tc>
        <w:tc>
          <w:tcPr>
            <w:tcW w:w="3360" w:type="dxa"/>
            <w:tcBorders>
              <w:top w:val="single" w:sz="4" w:space="0" w:color="FFFFFF"/>
              <w:left w:val="single" w:sz="4" w:space="0" w:color="FFFFFF"/>
              <w:bottom w:val="single" w:sz="4" w:space="0" w:color="FFFFFF"/>
              <w:right w:val="single" w:sz="4" w:space="0" w:color="FFFFFF"/>
            </w:tcBorders>
            <w:shd w:val="clear" w:color="auto" w:fill="DADADB"/>
          </w:tcPr>
          <w:p w:rsidR="005F0291" w:rsidRDefault="00AC7D4A">
            <w:pPr>
              <w:spacing w:after="0" w:line="259" w:lineRule="auto"/>
              <w:ind w:left="41" w:right="0" w:firstLine="0"/>
              <w:jc w:val="center"/>
            </w:pPr>
            <w:r>
              <w:rPr>
                <w:sz w:val="20"/>
                <w:szCs w:val="20"/>
                <w:rtl/>
              </w:rPr>
              <w:t>پرتوهاي رادیویی (</w:t>
            </w:r>
            <w:r>
              <w:rPr>
                <w:rFonts w:ascii="Times New Roman" w:eastAsia="Times New Roman" w:hAnsi="Times New Roman" w:cs="Times New Roman"/>
                <w:sz w:val="20"/>
              </w:rPr>
              <w:t>RF</w:t>
            </w:r>
            <w:r>
              <w:rPr>
                <w:sz w:val="20"/>
                <w:szCs w:val="20"/>
                <w:rtl/>
              </w:rPr>
              <w:t>) و مایکرو ویو</w:t>
            </w:r>
            <w:r>
              <w:rPr>
                <w:rFonts w:ascii="Times New Roman" w:eastAsia="Times New Roman" w:hAnsi="Times New Roman" w:cs="Times New Roman"/>
                <w:sz w:val="20"/>
                <w:szCs w:val="20"/>
                <w:rtl/>
              </w:rPr>
              <w:t xml:space="preserve"> </w:t>
            </w:r>
          </w:p>
        </w:tc>
        <w:tc>
          <w:tcPr>
            <w:tcW w:w="782" w:type="dxa"/>
            <w:tcBorders>
              <w:top w:val="single" w:sz="4" w:space="0" w:color="FFFFFF"/>
              <w:left w:val="single" w:sz="4" w:space="0" w:color="FFFFFF"/>
              <w:bottom w:val="single" w:sz="4" w:space="0" w:color="FFFFFF"/>
              <w:right w:val="nil"/>
            </w:tcBorders>
            <w:shd w:val="clear" w:color="auto" w:fill="DADADB"/>
          </w:tcPr>
          <w:p w:rsidR="005F0291" w:rsidRDefault="00AC7D4A">
            <w:pPr>
              <w:bidi w:val="0"/>
              <w:spacing w:after="0" w:line="259" w:lineRule="auto"/>
              <w:ind w:left="0" w:right="89" w:firstLine="0"/>
              <w:jc w:val="center"/>
            </w:pPr>
            <w:r>
              <w:rPr>
                <w:rFonts w:ascii="Times New Roman" w:eastAsia="Times New Roman" w:hAnsi="Times New Roman" w:cs="Times New Roman"/>
                <w:sz w:val="20"/>
              </w:rPr>
              <w:t xml:space="preserve"> </w:t>
            </w:r>
            <w:r>
              <w:rPr>
                <w:sz w:val="20"/>
              </w:rPr>
              <w:t>4</w:t>
            </w:r>
          </w:p>
        </w:tc>
      </w:tr>
    </w:tbl>
    <w:p w:rsidR="005F0291" w:rsidRDefault="00AC7D4A">
      <w:pPr>
        <w:bidi w:val="0"/>
        <w:spacing w:after="32" w:line="259" w:lineRule="auto"/>
        <w:ind w:left="0" w:right="3" w:firstLine="0"/>
        <w:jc w:val="right"/>
      </w:pPr>
      <w:r>
        <w:t xml:space="preserve"> </w:t>
      </w:r>
    </w:p>
    <w:p w:rsidR="005F0291" w:rsidRDefault="00AC7D4A">
      <w:pPr>
        <w:numPr>
          <w:ilvl w:val="0"/>
          <w:numId w:val="97"/>
        </w:numPr>
        <w:spacing w:after="63"/>
        <w:ind w:right="685" w:hanging="381"/>
      </w:pPr>
      <w:r>
        <w:rPr>
          <w:szCs w:val="26"/>
          <w:rtl/>
        </w:rPr>
        <w:t xml:space="preserve">شاغلین کارگاههاي ساختمانی عموماً در موارد ذیل در </w:t>
      </w:r>
      <w:r>
        <w:rPr>
          <w:szCs w:val="26"/>
          <w:rtl/>
        </w:rPr>
        <w:t xml:space="preserve">معرض پرتوهاي غیر یونساز قرار میگیرند: </w:t>
      </w:r>
    </w:p>
    <w:p w:rsidR="005F0291" w:rsidRDefault="00AC7D4A">
      <w:pPr>
        <w:numPr>
          <w:ilvl w:val="1"/>
          <w:numId w:val="97"/>
        </w:numPr>
        <w:ind w:right="70" w:hanging="636"/>
      </w:pPr>
      <w:r>
        <w:rPr>
          <w:szCs w:val="26"/>
          <w:rtl/>
        </w:rPr>
        <w:t xml:space="preserve">پرتوهاي ماوراي بنفش </w:t>
      </w:r>
      <w:r>
        <w:rPr>
          <w:rFonts w:ascii="Times New Roman" w:eastAsia="Times New Roman" w:hAnsi="Times New Roman" w:cs="Times New Roman"/>
          <w:sz w:val="22"/>
        </w:rPr>
        <w:t>UV</w:t>
      </w:r>
      <w:r>
        <w:rPr>
          <w:sz w:val="22"/>
          <w:rtl/>
        </w:rPr>
        <w:t xml:space="preserve"> </w:t>
      </w:r>
      <w:r>
        <w:rPr>
          <w:szCs w:val="26"/>
          <w:rtl/>
        </w:rPr>
        <w:t xml:space="preserve">(نور خورشید، لامپهاي پر فشار یا کم فشار بخار جیوه، فلورسنت، عملیات جوشکاري) </w:t>
      </w:r>
    </w:p>
    <w:p w:rsidR="005F0291" w:rsidRDefault="00AC7D4A">
      <w:pPr>
        <w:numPr>
          <w:ilvl w:val="1"/>
          <w:numId w:val="97"/>
        </w:numPr>
        <w:spacing w:after="60"/>
        <w:ind w:right="70" w:hanging="636"/>
      </w:pPr>
      <w:r>
        <w:rPr>
          <w:szCs w:val="26"/>
          <w:rtl/>
        </w:rPr>
        <w:t xml:space="preserve">پرتوهاي مادون قرمز (جوشکاري و برشکاري با شعله (هوا گاز)، نور خورشید) </w:t>
      </w:r>
    </w:p>
    <w:p w:rsidR="005F0291" w:rsidRDefault="00AC7D4A">
      <w:pPr>
        <w:numPr>
          <w:ilvl w:val="1"/>
          <w:numId w:val="97"/>
        </w:numPr>
        <w:ind w:right="70" w:hanging="636"/>
      </w:pPr>
      <w:r>
        <w:rPr>
          <w:szCs w:val="26"/>
          <w:rtl/>
        </w:rPr>
        <w:t>امواج الکترومغناطیسی و امواج رادیویی (دکلهاي را</w:t>
      </w:r>
      <w:r>
        <w:rPr>
          <w:szCs w:val="26"/>
          <w:rtl/>
        </w:rPr>
        <w:t xml:space="preserve">دیویی و مخابراتی و تلفنهاي همراه و دکلهاي برق فشار قوي موجود در مجاورت کارگاه). </w:t>
      </w:r>
    </w:p>
    <w:p w:rsidR="005F0291" w:rsidRDefault="00AC7D4A">
      <w:pPr>
        <w:ind w:left="12" w:right="70"/>
      </w:pPr>
      <w:r>
        <w:rPr>
          <w:szCs w:val="26"/>
          <w:rtl/>
        </w:rPr>
        <w:lastRenderedPageBreak/>
        <w:t xml:space="preserve">براي جلوگیري از آسیبهاي بر شمرده، باید از تجهیزات حفاظت فردي از قبیل لباسکار مناسب (لباسهاي آستین بلند و کاملا پوشیده)، دستکش و حفاظهاي چشم استفاده شود. </w:t>
      </w:r>
    </w:p>
    <w:p w:rsidR="005F0291" w:rsidRDefault="00AC7D4A">
      <w:pPr>
        <w:ind w:left="289" w:right="70"/>
      </w:pPr>
      <w:r>
        <w:rPr>
          <w:b/>
          <w:bCs/>
          <w:szCs w:val="26"/>
          <w:rtl/>
        </w:rPr>
        <w:t>پ-</w:t>
      </w:r>
      <w:r>
        <w:rPr>
          <w:szCs w:val="26"/>
          <w:rtl/>
        </w:rPr>
        <w:t xml:space="preserve"> براي کاهش اثرات </w:t>
      </w:r>
      <w:r>
        <w:rPr>
          <w:szCs w:val="26"/>
          <w:rtl/>
        </w:rPr>
        <w:t xml:space="preserve">نور خورشید برروي کارگران، باید از تدابیري چون کاهش زمان قرارگیري در معرض نور مستقیم خورشید، ایجاد سایبان، استفاده از لباس محافظ، استفاده از عینکهاي مخصوص محافظ و بهکارگیري کرمهاي ضد آفتاب استفاده کرد. </w:t>
      </w:r>
    </w:p>
    <w:p w:rsidR="005F0291" w:rsidRDefault="00AC7D4A">
      <w:pPr>
        <w:numPr>
          <w:ilvl w:val="0"/>
          <w:numId w:val="97"/>
        </w:numPr>
        <w:ind w:right="685" w:hanging="381"/>
      </w:pPr>
      <w:r>
        <w:rPr>
          <w:szCs w:val="26"/>
          <w:rtl/>
        </w:rPr>
        <w:t>در صورتیکه در محیط یا مجاورت کارگاه، دکلهاي خطوط برق ف</w:t>
      </w:r>
      <w:r>
        <w:rPr>
          <w:szCs w:val="26"/>
          <w:rtl/>
        </w:rPr>
        <w:t xml:space="preserve">شارقوي، مخابراتی و رادیویی و تلفن همراه قرار دارد باید حریمهاي مربوط که توسط مرجع صاحب صلاحیت اعلام میشود، رعایت شده و علاوه بر رعایت فاصله مناسب از منابع پرتوزا، از تدابیر حفاظتی دیگري چون کاهش زمان تماس با پرتوها و استفاده از لباسها و وسایل حفاظتی مناسب </w:t>
      </w:r>
      <w:r>
        <w:rPr>
          <w:szCs w:val="26"/>
          <w:rtl/>
        </w:rPr>
        <w:t>بهره گرفت.</w:t>
      </w:r>
      <w:r>
        <w:rPr>
          <w:rFonts w:ascii="Times New Roman" w:eastAsia="Times New Roman" w:hAnsi="Times New Roman" w:cs="Times New Roman"/>
          <w:szCs w:val="26"/>
          <w:rtl/>
        </w:rPr>
        <w:t xml:space="preserve"> </w:t>
      </w:r>
    </w:p>
    <w:p w:rsidR="005F0291" w:rsidRDefault="00AC7D4A">
      <w:pPr>
        <w:ind w:left="287" w:right="70"/>
      </w:pPr>
      <w:r>
        <w:rPr>
          <w:b/>
          <w:bCs/>
          <w:szCs w:val="26"/>
          <w:rtl/>
        </w:rPr>
        <w:t>الف-</w:t>
      </w:r>
      <w:r>
        <w:rPr>
          <w:szCs w:val="26"/>
          <w:rtl/>
        </w:rPr>
        <w:t xml:space="preserve"> برخی افراد نسبت به گرما حساسیت بیشتري دارند کسانی هم که ناراحتی قلبی و عروقی دارند نمیتوانند همانندسایرین در محیط گرم کار کنند. باید براي شناسایی افراد حساس به گرما و انتخاب افراد مناسب براي کار در محیط گرم، از کلیه داوطلبان قبل از استخدام</w:t>
      </w:r>
      <w:r>
        <w:rPr>
          <w:szCs w:val="26"/>
          <w:rtl/>
        </w:rPr>
        <w:t xml:space="preserve"> معاینات پزشکی بهعمل آورده شود. براي اطمینان از سلامتی کارگرانی که در حین اجراي کار با خطر ابتلا به بیماريهاي گرمایی روبرو هستند، باید هر سال یکبار براي آنها معاینات پزشکی دورهاي انجام شود.</w:t>
      </w:r>
      <w:r>
        <w:rPr>
          <w:rFonts w:ascii="Times New Roman" w:eastAsia="Times New Roman" w:hAnsi="Times New Roman" w:cs="Times New Roman"/>
          <w:szCs w:val="26"/>
          <w:rtl/>
        </w:rPr>
        <w:t xml:space="preserve"> </w:t>
      </w:r>
    </w:p>
    <w:p w:rsidR="005F0291" w:rsidRDefault="00AC7D4A">
      <w:pPr>
        <w:numPr>
          <w:ilvl w:val="0"/>
          <w:numId w:val="98"/>
        </w:numPr>
        <w:ind w:right="70"/>
      </w:pPr>
      <w:r>
        <w:rPr>
          <w:szCs w:val="26"/>
          <w:rtl/>
        </w:rPr>
        <w:t>اغلب اوقات مواجهه با گرما در کارهاي ساختمانی اجتناب ناپذیر است، ل</w:t>
      </w:r>
      <w:r>
        <w:rPr>
          <w:szCs w:val="26"/>
          <w:rtl/>
        </w:rPr>
        <w:t xml:space="preserve">ذا باید وظایف و مسئولیتهاي افراد به نحوي طراحی شده و روشهایی براي انجام کار انتخاب شود که تا حد امکان در فصل گرما نیاز کمتري به فعالیت بدنی زیاد وجود داشته باشد و انجام کار در ساعات خنک روز انجام گیرد. </w:t>
      </w:r>
    </w:p>
    <w:p w:rsidR="005F0291" w:rsidRDefault="00AC7D4A">
      <w:pPr>
        <w:ind w:left="12" w:right="70"/>
      </w:pPr>
      <w:r>
        <w:rPr>
          <w:b/>
          <w:bCs/>
          <w:szCs w:val="26"/>
          <w:rtl/>
        </w:rPr>
        <w:t xml:space="preserve">پ- </w:t>
      </w:r>
      <w:r>
        <w:rPr>
          <w:szCs w:val="26"/>
          <w:rtl/>
        </w:rPr>
        <w:t>باید براي کارگرانی که با خطر تنش گرمایی روبرو هستن</w:t>
      </w:r>
      <w:r>
        <w:rPr>
          <w:szCs w:val="26"/>
          <w:rtl/>
        </w:rPr>
        <w:t>د با توجه به نوع کار و دماي محیط، برنامه معینی براي زمانهاي کار - استراحت در نظر گرفته شده و براي دوره استراحت آنها مکان مناسبی با امکانات مورد نیاز فراهم شود.</w:t>
      </w:r>
      <w:r>
        <w:rPr>
          <w:rFonts w:ascii="Times New Roman" w:eastAsia="Times New Roman" w:hAnsi="Times New Roman" w:cs="Times New Roman"/>
          <w:szCs w:val="26"/>
          <w:rtl/>
        </w:rPr>
        <w:t xml:space="preserve"> </w:t>
      </w:r>
    </w:p>
    <w:p w:rsidR="005F0291" w:rsidRDefault="00AC7D4A">
      <w:pPr>
        <w:numPr>
          <w:ilvl w:val="0"/>
          <w:numId w:val="98"/>
        </w:numPr>
        <w:ind w:right="70"/>
      </w:pPr>
      <w:r>
        <w:rPr>
          <w:szCs w:val="26"/>
          <w:rtl/>
        </w:rPr>
        <w:t>لباس کار کارکنان از نظر رنگ، جنس و اندازه باید متناسب با شرایط کار در محیط گرم انتخاب شود. کارگ</w:t>
      </w:r>
      <w:r>
        <w:rPr>
          <w:szCs w:val="26"/>
          <w:rtl/>
        </w:rPr>
        <w:t>ران باید در حین کار از کلاه حصیري یا کلاه لبه دار مناسب استفاده کنند.</w:t>
      </w:r>
      <w:r>
        <w:rPr>
          <w:rFonts w:ascii="Times New Roman" w:eastAsia="Times New Roman" w:hAnsi="Times New Roman" w:cs="Times New Roman"/>
          <w:szCs w:val="26"/>
          <w:rtl/>
        </w:rPr>
        <w:t xml:space="preserve"> </w:t>
      </w:r>
    </w:p>
    <w:p w:rsidR="005F0291" w:rsidRDefault="00AC7D4A">
      <w:pPr>
        <w:numPr>
          <w:ilvl w:val="0"/>
          <w:numId w:val="98"/>
        </w:numPr>
        <w:ind w:right="70"/>
      </w:pPr>
      <w:r>
        <w:rPr>
          <w:szCs w:val="26"/>
          <w:rtl/>
        </w:rPr>
        <w:t>کارگران نباید بهطور غیرضروري در کنار وسایل گرمازا و مصالح گرم قرار بگیرند و تا حد امکان از انجام فعالیت بدنی اضافی که دماي داخلی بدن را افزایش میدهد خودداري کنند.</w:t>
      </w:r>
      <w:r>
        <w:rPr>
          <w:rFonts w:ascii="Times New Roman" w:eastAsia="Times New Roman" w:hAnsi="Times New Roman" w:cs="Times New Roman"/>
          <w:szCs w:val="26"/>
          <w:rtl/>
        </w:rPr>
        <w:t xml:space="preserve"> </w:t>
      </w:r>
    </w:p>
    <w:p w:rsidR="005F0291" w:rsidRDefault="00AC7D4A">
      <w:pPr>
        <w:numPr>
          <w:ilvl w:val="0"/>
          <w:numId w:val="98"/>
        </w:numPr>
        <w:ind w:right="70"/>
      </w:pPr>
      <w:r>
        <w:rPr>
          <w:szCs w:val="26"/>
          <w:rtl/>
        </w:rPr>
        <w:lastRenderedPageBreak/>
        <w:t>کارگران باید تا حد ام</w:t>
      </w:r>
      <w:r>
        <w:rPr>
          <w:szCs w:val="26"/>
          <w:rtl/>
        </w:rPr>
        <w:t>کان از خوردن غذاهاي خیلی گرم و سنگین، همچنین نوشیدنیهاي کافئیندار در ساعات گرم روز خودداري کنند و بهطور مرتب و بدون در نظرگرفتن میزان تشنگی آب خنک بنوشند. به کارگرانی که در گرماي زیاد براي مدت مدیدي کار میکنند باید قرصهاي نمک طعام داده شود.</w:t>
      </w:r>
      <w:r>
        <w:rPr>
          <w:rFonts w:ascii="Times New Roman" w:eastAsia="Times New Roman" w:hAnsi="Times New Roman" w:cs="Times New Roman"/>
          <w:szCs w:val="26"/>
          <w:rtl/>
        </w:rPr>
        <w:t xml:space="preserve"> </w:t>
      </w:r>
    </w:p>
    <w:p w:rsidR="005F0291" w:rsidRDefault="00AC7D4A">
      <w:pPr>
        <w:spacing w:after="20" w:line="296" w:lineRule="auto"/>
        <w:ind w:left="7" w:right="51" w:hanging="7"/>
        <w:jc w:val="right"/>
      </w:pPr>
      <w:r>
        <w:rPr>
          <w:szCs w:val="26"/>
          <w:rtl/>
        </w:rPr>
        <w:t xml:space="preserve"> </w:t>
      </w:r>
      <w:r>
        <w:rPr>
          <w:b/>
          <w:bCs/>
          <w:szCs w:val="26"/>
          <w:rtl/>
        </w:rPr>
        <w:t>چ-</w:t>
      </w:r>
      <w:r>
        <w:rPr>
          <w:szCs w:val="26"/>
          <w:rtl/>
        </w:rPr>
        <w:t xml:space="preserve"> باید در </w:t>
      </w:r>
      <w:r>
        <w:rPr>
          <w:szCs w:val="26"/>
          <w:rtl/>
        </w:rPr>
        <w:t>مورد نحوة سازش با محیط گرم، برنامه غذایی، ضرورت استراحت در بین زمانهاي انجام کار، علائم تنش گرمایی و راههاي مقابله با آن و سایر نکاتی که در پیشگیري از بروز عوارض ناشی از گرما مؤثر است، آموزشهاي لازم به کارگران ارائه شود.</w:t>
      </w:r>
      <w:r>
        <w:rPr>
          <w:rFonts w:ascii="Times New Roman" w:eastAsia="Times New Roman" w:hAnsi="Times New Roman" w:cs="Times New Roman"/>
          <w:szCs w:val="26"/>
          <w:rtl/>
        </w:rPr>
        <w:t xml:space="preserve"> </w:t>
      </w:r>
    </w:p>
    <w:p w:rsidR="005F0291" w:rsidRDefault="00AC7D4A">
      <w:pPr>
        <w:numPr>
          <w:ilvl w:val="0"/>
          <w:numId w:val="98"/>
        </w:numPr>
        <w:spacing w:after="219"/>
        <w:ind w:right="70"/>
      </w:pPr>
      <w:r>
        <w:rPr>
          <w:szCs w:val="26"/>
          <w:rtl/>
        </w:rPr>
        <w:t>کارکنانی که در محیط گرم کار میکنند</w:t>
      </w:r>
      <w:r>
        <w:rPr>
          <w:szCs w:val="26"/>
          <w:rtl/>
        </w:rPr>
        <w:t xml:space="preserve"> باید در صورت احساس علائم اولیه تنش گرمایی، موضوع را به سرپرست خود اطلاع دهند تا تحت درمان قرار گیرند یا در صورت ضرورت به نزدیکترین بیمارستان یا درمانگاه انتقال یابند. </w:t>
      </w:r>
    </w:p>
    <w:p w:rsidR="005F0291" w:rsidRDefault="00AC7D4A">
      <w:pPr>
        <w:spacing w:after="169" w:line="259" w:lineRule="auto"/>
        <w:ind w:left="-1" w:right="0" w:hanging="10"/>
        <w:jc w:val="left"/>
      </w:pPr>
      <w:r>
        <w:rPr>
          <w:b/>
          <w:bCs/>
          <w:sz w:val="24"/>
          <w:szCs w:val="24"/>
        </w:rPr>
        <w:t>2</w:t>
      </w:r>
      <w:r>
        <w:rPr>
          <w:b/>
          <w:bCs/>
          <w:sz w:val="24"/>
          <w:szCs w:val="24"/>
          <w:rtl/>
        </w:rPr>
        <w:t>-</w:t>
      </w:r>
      <w:r>
        <w:rPr>
          <w:b/>
          <w:bCs/>
          <w:sz w:val="24"/>
          <w:szCs w:val="24"/>
        </w:rPr>
        <w:t>9</w:t>
      </w:r>
      <w:r>
        <w:rPr>
          <w:b/>
          <w:bCs/>
          <w:sz w:val="24"/>
          <w:szCs w:val="24"/>
          <w:rtl/>
        </w:rPr>
        <w:t>-</w:t>
      </w:r>
      <w:r>
        <w:rPr>
          <w:b/>
          <w:bCs/>
          <w:sz w:val="24"/>
          <w:szCs w:val="24"/>
        </w:rPr>
        <w:t>6</w:t>
      </w:r>
      <w:r>
        <w:rPr>
          <w:b/>
          <w:bCs/>
          <w:sz w:val="24"/>
          <w:szCs w:val="24"/>
          <w:rtl/>
        </w:rPr>
        <w:t>-</w:t>
      </w:r>
      <w:r>
        <w:rPr>
          <w:b/>
          <w:bCs/>
          <w:sz w:val="24"/>
          <w:szCs w:val="24"/>
        </w:rPr>
        <w:t>10</w:t>
      </w:r>
      <w:r>
        <w:rPr>
          <w:b/>
          <w:bCs/>
          <w:sz w:val="24"/>
          <w:szCs w:val="24"/>
          <w:rtl/>
        </w:rPr>
        <w:t xml:space="preserve">- ارتعاش </w:t>
      </w:r>
    </w:p>
    <w:p w:rsidR="005F0291" w:rsidRDefault="00AC7D4A">
      <w:pPr>
        <w:ind w:left="288" w:right="70"/>
      </w:pPr>
      <w:r>
        <w:rPr>
          <w:b/>
          <w:bCs/>
          <w:szCs w:val="26"/>
          <w:rtl/>
        </w:rPr>
        <w:t>الف-</w:t>
      </w:r>
      <w:r>
        <w:rPr>
          <w:szCs w:val="26"/>
          <w:rtl/>
        </w:rPr>
        <w:t xml:space="preserve"> حدود مجاز مواجهه شغلی در خصوص افرادي که با غلتکها، لرزانندهها، ص</w:t>
      </w:r>
      <w:r>
        <w:rPr>
          <w:szCs w:val="26"/>
          <w:rtl/>
        </w:rPr>
        <w:t>فحات ارتعاشی و ماشینهاي متراکمکننده و سایر ماشین آلات ساختمانی سروکار دارند که علاوه بر تولید صدا، ایجاد ارتعاش نیز میکنند،</w:t>
      </w:r>
      <w:r>
        <w:rPr>
          <w:b/>
          <w:bCs/>
          <w:sz w:val="24"/>
          <w:szCs w:val="24"/>
          <w:rtl/>
        </w:rPr>
        <w:t xml:space="preserve"> </w:t>
      </w:r>
      <w:r>
        <w:rPr>
          <w:szCs w:val="26"/>
          <w:rtl/>
        </w:rPr>
        <w:t xml:space="preserve">باید بر اساس ضوابط وزارت بهداشت، درمان و آموزش پزشکی تعیین شود. </w:t>
      </w:r>
    </w:p>
    <w:p w:rsidR="005F0291" w:rsidRDefault="00AC7D4A">
      <w:pPr>
        <w:numPr>
          <w:ilvl w:val="0"/>
          <w:numId w:val="99"/>
        </w:numPr>
        <w:ind w:right="70"/>
      </w:pPr>
      <w:r>
        <w:rPr>
          <w:szCs w:val="26"/>
          <w:rtl/>
        </w:rPr>
        <w:t xml:space="preserve">براي پیشگیري از بروز عارضه و شناخت افراد حساس به ارتعاش، باید </w:t>
      </w:r>
      <w:r>
        <w:rPr>
          <w:szCs w:val="26"/>
          <w:rtl/>
        </w:rPr>
        <w:t>معاینات پزشکی سالیانه و دورهاي در مورد کارگران و رانندگان در معرض ارتعاشات انجام شود.</w:t>
      </w:r>
      <w:r>
        <w:rPr>
          <w:rFonts w:ascii="Times New Roman" w:eastAsia="Times New Roman" w:hAnsi="Times New Roman" w:cs="Times New Roman"/>
          <w:szCs w:val="26"/>
          <w:rtl/>
        </w:rPr>
        <w:t xml:space="preserve"> </w:t>
      </w:r>
    </w:p>
    <w:p w:rsidR="005F0291" w:rsidRDefault="00AC7D4A">
      <w:pPr>
        <w:ind w:left="12" w:right="70"/>
      </w:pPr>
      <w:r>
        <w:rPr>
          <w:b/>
          <w:bCs/>
          <w:szCs w:val="26"/>
          <w:rtl/>
        </w:rPr>
        <w:t>پ-</w:t>
      </w:r>
      <w:r>
        <w:rPr>
          <w:szCs w:val="26"/>
          <w:rtl/>
        </w:rPr>
        <w:t xml:space="preserve"> در صورتیکه میزان ارتعاشات در دستگاهی از حدود مجاز بالاتر باشد، دستگاهها باید به میراکنندهها و عایقهاي ارتعاش مجهز شوند. </w:t>
      </w:r>
    </w:p>
    <w:p w:rsidR="005F0291" w:rsidRDefault="00AC7D4A">
      <w:pPr>
        <w:numPr>
          <w:ilvl w:val="0"/>
          <w:numId w:val="99"/>
        </w:numPr>
        <w:spacing w:after="244"/>
        <w:ind w:right="70"/>
      </w:pPr>
      <w:r>
        <w:rPr>
          <w:szCs w:val="26"/>
          <w:rtl/>
        </w:rPr>
        <w:t xml:space="preserve">متصدیان وسایل و ابزارهاي ارتعاش دستی باید به </w:t>
      </w:r>
      <w:r>
        <w:rPr>
          <w:szCs w:val="26"/>
          <w:rtl/>
        </w:rPr>
        <w:t>دستکشهاي ضد ارتعاش مجهز شوند. کار باید به روش مناسب و توسط افراد کار آزموده و ماهر انجام گیرد بهطوري که دستها و بقیه بدن حین کار گرم نگهداشته شوند تا انتقال ارتعاش از ابزار مرتعش به کارگر تا حد امکان کاهش یابد. در شرایط تماس مداوم، براي تخفیف اثرات زیانآور</w:t>
      </w:r>
      <w:r>
        <w:rPr>
          <w:szCs w:val="26"/>
          <w:rtl/>
        </w:rPr>
        <w:t xml:space="preserve"> ناشی از وسایل و ابزار ارتعاش دستی، برنامه کار باید تعدیل شود و بهصورت یک ساعت کار و ده دقیقه استراحت تنظیم شود. </w:t>
      </w:r>
    </w:p>
    <w:p w:rsidR="005F0291" w:rsidRDefault="00AC7D4A">
      <w:pPr>
        <w:spacing w:after="147" w:line="259" w:lineRule="auto"/>
        <w:ind w:left="-1" w:right="0" w:hanging="10"/>
        <w:jc w:val="left"/>
      </w:pPr>
      <w:r>
        <w:rPr>
          <w:b/>
          <w:bCs/>
          <w:szCs w:val="26"/>
          <w:rtl/>
        </w:rPr>
        <w:t xml:space="preserve"> </w:t>
      </w:r>
      <w:r>
        <w:rPr>
          <w:b/>
          <w:bCs/>
          <w:sz w:val="24"/>
          <w:szCs w:val="24"/>
        </w:rPr>
        <w:t>2</w:t>
      </w:r>
      <w:r>
        <w:rPr>
          <w:b/>
          <w:bCs/>
          <w:sz w:val="24"/>
          <w:szCs w:val="24"/>
          <w:rtl/>
        </w:rPr>
        <w:t>-</w:t>
      </w:r>
      <w:r>
        <w:rPr>
          <w:b/>
          <w:bCs/>
          <w:sz w:val="24"/>
          <w:szCs w:val="24"/>
        </w:rPr>
        <w:t>9</w:t>
      </w:r>
      <w:r>
        <w:rPr>
          <w:b/>
          <w:bCs/>
          <w:sz w:val="24"/>
          <w:szCs w:val="24"/>
          <w:rtl/>
        </w:rPr>
        <w:t>-</w:t>
      </w:r>
      <w:r>
        <w:rPr>
          <w:b/>
          <w:bCs/>
          <w:sz w:val="24"/>
          <w:szCs w:val="24"/>
        </w:rPr>
        <w:t>6</w:t>
      </w:r>
      <w:r>
        <w:rPr>
          <w:b/>
          <w:bCs/>
          <w:sz w:val="24"/>
          <w:szCs w:val="24"/>
          <w:rtl/>
        </w:rPr>
        <w:t>-</w:t>
      </w:r>
      <w:r>
        <w:rPr>
          <w:b/>
          <w:bCs/>
          <w:sz w:val="24"/>
          <w:szCs w:val="24"/>
        </w:rPr>
        <w:t>11</w:t>
      </w:r>
      <w:r>
        <w:rPr>
          <w:b/>
          <w:bCs/>
          <w:sz w:val="24"/>
          <w:szCs w:val="24"/>
          <w:rtl/>
        </w:rPr>
        <w:t xml:space="preserve">- سایر ملاحظات سلامت و زیست محیطی </w:t>
      </w:r>
    </w:p>
    <w:p w:rsidR="005F0291" w:rsidRDefault="00AC7D4A">
      <w:pPr>
        <w:spacing w:after="20" w:line="296" w:lineRule="auto"/>
        <w:ind w:left="187" w:right="51" w:hanging="7"/>
        <w:jc w:val="right"/>
      </w:pPr>
      <w:r>
        <w:rPr>
          <w:b/>
          <w:bCs/>
          <w:szCs w:val="26"/>
          <w:rtl/>
        </w:rPr>
        <w:t>الف-</w:t>
      </w:r>
      <w:r>
        <w:rPr>
          <w:szCs w:val="26"/>
          <w:rtl/>
        </w:rPr>
        <w:t xml:space="preserve"> باید از آهک هیدراته درکارگاه استفاده شود. در صورت ضرورت استفاده از آهک زنده، باید کارگران از </w:t>
      </w:r>
      <w:r>
        <w:rPr>
          <w:szCs w:val="26"/>
          <w:rtl/>
        </w:rPr>
        <w:t xml:space="preserve">تجهیزات حفاظت فردي از قبیل دستکش، ماسک تنفسی، عینک محافظتی مناسب استفاده نموده و با پوشیدن لباس مناسب با آستین بلند، امکان تماس آهک با دست و صورت و احتمالاً سایر قسمتهاي بدن را کاهش دهند. </w:t>
      </w:r>
    </w:p>
    <w:p w:rsidR="005F0291" w:rsidRDefault="00AC7D4A">
      <w:pPr>
        <w:numPr>
          <w:ilvl w:val="0"/>
          <w:numId w:val="100"/>
        </w:numPr>
        <w:ind w:right="70"/>
      </w:pPr>
      <w:r>
        <w:rPr>
          <w:szCs w:val="26"/>
          <w:rtl/>
        </w:rPr>
        <w:lastRenderedPageBreak/>
        <w:t xml:space="preserve">در مواردي که در حین جابجایی، پاکتها و کیسههاي سیمان، پاره یا سوراخ </w:t>
      </w:r>
      <w:r>
        <w:rPr>
          <w:szCs w:val="26"/>
          <w:rtl/>
        </w:rPr>
        <w:t>میشوند مصالح پراکنده باید در اسرع وقت با روشی که حداقل انتشار آلایندهها را در هوا دارد، جمعآوري شود. مصالح بهجاي مانده از انبار کردن و دپوي بلوكهاي سفالی و سیمانی، انواع آجر، کیسههاي پودر سنگ، سیمان، گچ و مانند آن در کف محیط یا معابر مجاور کارگاه باید بهصو</w:t>
      </w:r>
      <w:r>
        <w:rPr>
          <w:szCs w:val="26"/>
          <w:rtl/>
        </w:rPr>
        <w:t>رت مرتب جمعآوري شود.</w:t>
      </w:r>
      <w:r>
        <w:rPr>
          <w:rFonts w:ascii="Times New Roman" w:eastAsia="Times New Roman" w:hAnsi="Times New Roman" w:cs="Times New Roman"/>
          <w:szCs w:val="26"/>
          <w:rtl/>
        </w:rPr>
        <w:t xml:space="preserve"> </w:t>
      </w:r>
    </w:p>
    <w:p w:rsidR="005F0291" w:rsidRDefault="00AC7D4A">
      <w:pPr>
        <w:spacing w:after="20" w:line="296" w:lineRule="auto"/>
        <w:ind w:left="7" w:right="51" w:hanging="7"/>
        <w:jc w:val="right"/>
      </w:pPr>
      <w:r>
        <w:rPr>
          <w:b/>
          <w:bCs/>
          <w:szCs w:val="26"/>
          <w:rtl/>
        </w:rPr>
        <w:t>پ-</w:t>
      </w:r>
      <w:r>
        <w:rPr>
          <w:szCs w:val="26"/>
          <w:rtl/>
        </w:rPr>
        <w:t xml:space="preserve"> کیسههاي خالی سیمان و آهک، گچ و سایر مصالح مشابه باید از سطح کارگاه بهصورت روزانه جمعآوري شده و تا انتقال از کارگاه به محل مجاز، بهگونهاي نگهداري شود که از پخش شدن ذرات باقی مانده از مصالح در پاکتها در هوا جلوگیري شود. همچنین محل در</w:t>
      </w:r>
      <w:r>
        <w:rPr>
          <w:szCs w:val="26"/>
          <w:rtl/>
        </w:rPr>
        <w:t xml:space="preserve">ست کردن ملات با مصالح فوق الذکر پس از پایان کار روزانه باید بهگونهاي پاکسازي شود که از انتشار ذرات و ایجاد آلودگی محیطی جلوگیري شود. </w:t>
      </w:r>
    </w:p>
    <w:p w:rsidR="005F0291" w:rsidRDefault="00AC7D4A">
      <w:pPr>
        <w:numPr>
          <w:ilvl w:val="0"/>
          <w:numId w:val="100"/>
        </w:numPr>
        <w:ind w:right="70"/>
      </w:pPr>
      <w:r>
        <w:rPr>
          <w:szCs w:val="26"/>
          <w:rtl/>
        </w:rPr>
        <w:t>دپوهاي مصالحی چون شن، ماسه، ماسه بادي، پوکه معدنی، خاك رس و مانند آن که فاقد بستهبندي محفوظ بوده و بهصورت فله در کارگاه تخ</w:t>
      </w:r>
      <w:r>
        <w:rPr>
          <w:szCs w:val="26"/>
          <w:rtl/>
        </w:rPr>
        <w:t>لیه و نگهداري میشوند، باید توسط پوششی ترجیحا از جنس برزنت پوشانده شوند و در حین برداشتن مصالح از دپو، گوشه اي از آن کنار زده و پس از اتمام کار، مجدداً پوشانده شوند تا از انتشار گردوغبار در محیط، بهویژه در زمان وزش باد و طوفان جلوگیري گردد. توصیه میشود براي</w:t>
      </w:r>
      <w:r>
        <w:rPr>
          <w:szCs w:val="26"/>
          <w:rtl/>
        </w:rPr>
        <w:t xml:space="preserve"> کاهش حداکثري پخش شدن ذرات گرد وغبار دپوهاي مصالح فوقالذکر، سطح پوشش برزنتی در فواصل زمانی مشخص آبپاشی شده و سطح آن همواره مرطوب باقی بماند. </w:t>
      </w:r>
    </w:p>
    <w:p w:rsidR="005F0291" w:rsidRDefault="00AC7D4A">
      <w:pPr>
        <w:numPr>
          <w:ilvl w:val="0"/>
          <w:numId w:val="100"/>
        </w:numPr>
        <w:spacing w:after="38"/>
        <w:ind w:right="70"/>
      </w:pPr>
      <w:r>
        <w:rPr>
          <w:szCs w:val="26"/>
          <w:rtl/>
        </w:rPr>
        <w:t>با توجه به حجم بالاي انتشار گردوغبار و احتمال برخورد ذرات معلق تحت فشار در اجراي عملیاتهایی چون سندبلاست، پاشش بتن</w:t>
      </w:r>
      <w:r>
        <w:rPr>
          <w:szCs w:val="26"/>
          <w:rtl/>
        </w:rPr>
        <w:t xml:space="preserve"> (شاتکریت)، حفاري، تزریق دوغابسیمانی و آهکی تحت فشار و سایر فعالیتهاي مشابه ،کارگران شاغل در عملیات باید به ماسک تنفسی مخصوص، لباس کار با پوشش کامل سطح بدن، دستکش، کلاه وسربند ،چکمه یا کفش حفاظتی مطابق بخش </w:t>
      </w:r>
      <w:r>
        <w:rPr>
          <w:szCs w:val="26"/>
        </w:rPr>
        <w:t>2</w:t>
      </w:r>
      <w:r>
        <w:rPr>
          <w:szCs w:val="26"/>
          <w:rtl/>
        </w:rPr>
        <w:t>-</w:t>
      </w:r>
      <w:r>
        <w:rPr>
          <w:szCs w:val="26"/>
        </w:rPr>
        <w:t>10</w:t>
      </w:r>
      <w:r>
        <w:rPr>
          <w:szCs w:val="26"/>
          <w:rtl/>
        </w:rPr>
        <w:t xml:space="preserve"> مجهز باشند. </w:t>
      </w:r>
    </w:p>
    <w:p w:rsidR="005F0291" w:rsidRDefault="00AC7D4A">
      <w:pPr>
        <w:numPr>
          <w:ilvl w:val="0"/>
          <w:numId w:val="100"/>
        </w:numPr>
        <w:ind w:right="70"/>
      </w:pPr>
      <w:r>
        <w:rPr>
          <w:szCs w:val="26"/>
          <w:rtl/>
        </w:rPr>
        <w:t>حرارتدادن قیرهاي خالص و محلول در</w:t>
      </w:r>
      <w:r>
        <w:rPr>
          <w:szCs w:val="26"/>
          <w:rtl/>
        </w:rPr>
        <w:t xml:space="preserve"> کارگاه هنگام عایقکاري و متصاعد شدن دود آبی رنگ، موجب فرار حلالهاي موجود در قیرها (هیدروکلریدها) و انتشار گازهاي مضر و آلاینده از قبیل آلدئیدها در محیط میشود. هرقدر دما و مدت زمان مورد نیاز براي گرمکردن قیر پایینتر باشد، آلودگی زیست محیطی کمتر است. حداکثر </w:t>
      </w:r>
      <w:r>
        <w:rPr>
          <w:szCs w:val="26"/>
          <w:rtl/>
        </w:rPr>
        <w:t xml:space="preserve">دما براي گرمکردن قیرهاي خالص نباید از </w:t>
      </w:r>
      <w:r>
        <w:rPr>
          <w:szCs w:val="26"/>
        </w:rPr>
        <w:t>176</w:t>
      </w:r>
      <w:r>
        <w:rPr>
          <w:szCs w:val="26"/>
          <w:rtl/>
        </w:rPr>
        <w:t xml:space="preserve"> درجه سانتیگراد تجاوز کند. دماي مناسب براي قیرهاي محلول بهویژه انواع رقیق آنها نباید از </w:t>
      </w:r>
      <w:r>
        <w:rPr>
          <w:szCs w:val="26"/>
        </w:rPr>
        <w:t>30</w:t>
      </w:r>
      <w:r>
        <w:rPr>
          <w:szCs w:val="26"/>
          <w:rtl/>
        </w:rPr>
        <w:t xml:space="preserve"> درجه سانتیگراد کمتر و </w:t>
      </w:r>
      <w:r>
        <w:rPr>
          <w:szCs w:val="26"/>
        </w:rPr>
        <w:t>50</w:t>
      </w:r>
      <w:r>
        <w:rPr>
          <w:szCs w:val="26"/>
          <w:rtl/>
        </w:rPr>
        <w:t xml:space="preserve"> درجه سانتیگراد بیشتر باشد. براي گروههاي غلیظتر قیرهاي محلول، حداکثر دما باید بین </w:t>
      </w:r>
      <w:r>
        <w:rPr>
          <w:szCs w:val="26"/>
        </w:rPr>
        <w:t>80</w:t>
      </w:r>
      <w:r>
        <w:rPr>
          <w:szCs w:val="26"/>
          <w:rtl/>
        </w:rPr>
        <w:t xml:space="preserve"> تا </w:t>
      </w:r>
      <w:r>
        <w:rPr>
          <w:szCs w:val="26"/>
        </w:rPr>
        <w:t>115</w:t>
      </w:r>
      <w:r>
        <w:rPr>
          <w:szCs w:val="26"/>
          <w:rtl/>
        </w:rPr>
        <w:t xml:space="preserve"> درجه سان</w:t>
      </w:r>
      <w:r>
        <w:rPr>
          <w:szCs w:val="26"/>
          <w:rtl/>
        </w:rPr>
        <w:t xml:space="preserve">تیگراد باشد. درصورتیکه از قیرهاي محلول و خالص در کارگاه استفاده میشود باید تدابیر حفاظتی براي جلوگیري از تنفس دود و بخارات مضر ناشی از حرارت براي کارگران عملیات عایقکاري بهعمل آورده شود. محل گرم کردن بشکههاي قیر باید در جایی انتخاب شود که ساکنان و مجاوران </w:t>
      </w:r>
      <w:r>
        <w:rPr>
          <w:szCs w:val="26"/>
          <w:rtl/>
        </w:rPr>
        <w:t xml:space="preserve">و سایر کارگران </w:t>
      </w:r>
      <w:r>
        <w:rPr>
          <w:szCs w:val="26"/>
          <w:rtl/>
        </w:rPr>
        <w:lastRenderedPageBreak/>
        <w:t>شاغل در ساختمان در معرض کمترین مواجه با گازهاي مضر قرار گیرند. با توجه به آنکه براي مصرف قیرهاي امولسیونی معمولا نیاز چندانی به حرارت دادن آنها نیست و در صورت حرارت دهی قیرهاي امولسیون، فقط آب تبخیر میشود، استفاده از آنها نسبت به قیرهاي خالص</w:t>
      </w:r>
      <w:r>
        <w:rPr>
          <w:szCs w:val="26"/>
          <w:rtl/>
        </w:rPr>
        <w:t xml:space="preserve"> و محلول ارجحیت دارد.</w:t>
      </w:r>
      <w:r>
        <w:rPr>
          <w:rFonts w:ascii="Times New Roman" w:eastAsia="Times New Roman" w:hAnsi="Times New Roman" w:cs="Times New Roman"/>
          <w:szCs w:val="26"/>
          <w:rtl/>
        </w:rPr>
        <w:t xml:space="preserve"> </w:t>
      </w:r>
    </w:p>
    <w:p w:rsidR="005F0291" w:rsidRDefault="00AC7D4A">
      <w:pPr>
        <w:ind w:left="12" w:right="70"/>
      </w:pPr>
      <w:r>
        <w:rPr>
          <w:b/>
          <w:bCs/>
          <w:szCs w:val="26"/>
          <w:rtl/>
        </w:rPr>
        <w:t>چ-</w:t>
      </w:r>
      <w:r>
        <w:rPr>
          <w:szCs w:val="26"/>
          <w:rtl/>
        </w:rPr>
        <w:t xml:space="preserve"> رها کردن باطلههاي عایقها و سایر محصولات پلیمري در طبیعت ممنوع است. سوزاندن پلیمرها از جمله پلی یورتان و پلی ایزوسیانورات، مجاز نیست. ضایعات پلیمري نباید با سایر نخالههاي ساختمانی مخلوط گردد و باید بهصورت جداگانه و محفوظ جمعآوري شد</w:t>
      </w:r>
      <w:r>
        <w:rPr>
          <w:szCs w:val="26"/>
          <w:rtl/>
        </w:rPr>
        <w:t xml:space="preserve">ه و بر اساس ضوابط مرجع صاحب صلاحیت، حمل و دفع شوند. </w:t>
      </w:r>
    </w:p>
    <w:p w:rsidR="005F0291" w:rsidRDefault="00AC7D4A">
      <w:pPr>
        <w:ind w:left="12" w:right="70"/>
      </w:pPr>
      <w:r>
        <w:rPr>
          <w:b/>
          <w:bCs/>
          <w:szCs w:val="26"/>
          <w:rtl/>
        </w:rPr>
        <w:t>د-</w:t>
      </w:r>
      <w:r>
        <w:rPr>
          <w:szCs w:val="26"/>
          <w:rtl/>
        </w:rPr>
        <w:t xml:space="preserve"> در حمل و نقل و برشکاري محصولات عایق پشم معدنی، کاربران این مواد در کارگاه باید از دستکش و لباس مناسب استفاده نمایند. </w:t>
      </w:r>
    </w:p>
    <w:p w:rsidR="005F0291" w:rsidRDefault="00AC7D4A">
      <w:pPr>
        <w:numPr>
          <w:ilvl w:val="0"/>
          <w:numId w:val="101"/>
        </w:numPr>
        <w:ind w:right="70"/>
      </w:pPr>
      <w:r>
        <w:rPr>
          <w:szCs w:val="26"/>
          <w:rtl/>
        </w:rPr>
        <w:t xml:space="preserve">بهدلیل احتمال وجود ترکیباتی مانند اکسیدهاي سرب و کادمیم در کاشیهاي لعابدار، باید </w:t>
      </w:r>
      <w:r>
        <w:rPr>
          <w:szCs w:val="26"/>
          <w:rtl/>
        </w:rPr>
        <w:t xml:space="preserve">ضمن توجه به تدابیر حفاظتی براي کارگرانی که با آنها سر و کار دارند، در دفع ضایعات آنها، ضوابط زیست محیطی رعایت شود. </w:t>
      </w:r>
    </w:p>
    <w:p w:rsidR="005F0291" w:rsidRDefault="00AC7D4A">
      <w:pPr>
        <w:numPr>
          <w:ilvl w:val="0"/>
          <w:numId w:val="101"/>
        </w:numPr>
        <w:ind w:right="70"/>
      </w:pPr>
      <w:r>
        <w:rPr>
          <w:szCs w:val="26"/>
          <w:rtl/>
        </w:rPr>
        <w:t>بهدلیل احتمال بهکارگیري سرب و کروم در رنگها و پوششهاي ساختمانی، همچنین استفاده از رنگهاي روغنی که بهطور عمده داراي ترکیبات سمی هستند، کارگرا</w:t>
      </w:r>
      <w:r>
        <w:rPr>
          <w:szCs w:val="26"/>
          <w:rtl/>
        </w:rPr>
        <w:t xml:space="preserve">ن در معرض اینگونه مواد باید از تجهیزات حفاظتی از قبیل ماسک، دستکش، کفش و لباس مناسب استفاده نمایند. </w:t>
      </w:r>
    </w:p>
    <w:p w:rsidR="005F0291" w:rsidRDefault="00AC7D4A">
      <w:pPr>
        <w:numPr>
          <w:ilvl w:val="0"/>
          <w:numId w:val="101"/>
        </w:numPr>
        <w:ind w:right="70"/>
      </w:pPr>
      <w:r>
        <w:rPr>
          <w:szCs w:val="26"/>
          <w:rtl/>
        </w:rPr>
        <w:t>هنگام کار با پلیمرهاي مایع از قبیل پوششها، افزودنیها، رزینها و چسبها که تنظیم گرانروي آنها مستلزم استفاده از حلالهاست، باید از دستکش مقاوم در برابر مواد شی</w:t>
      </w:r>
      <w:r>
        <w:rPr>
          <w:szCs w:val="26"/>
          <w:rtl/>
        </w:rPr>
        <w:t>میایی استفاده نمود تا از تماس حلالها با پوست جلوگیري به عمل آید. اگر کار در محوطه بسته انجام میشود باید تهویه مناسب براي تخلیه حلالها پیشبینی و از ماسکهاي مخصوص کار با مواد شیمیایی استفاده شود. ظروف و قوطیهاي خالی این مواد باید بعد از انجام کار جمعآوري و ب</w:t>
      </w:r>
      <w:r>
        <w:rPr>
          <w:szCs w:val="26"/>
          <w:rtl/>
        </w:rPr>
        <w:t>ر اساس ضوابط مدیریت پسماندها حمل و دفع شوند. سوزاندن آنها در کارگاه مجاز نیست .</w:t>
      </w:r>
    </w:p>
    <w:p w:rsidR="005F0291" w:rsidRDefault="00AC7D4A">
      <w:pPr>
        <w:numPr>
          <w:ilvl w:val="0"/>
          <w:numId w:val="101"/>
        </w:numPr>
        <w:ind w:right="70"/>
      </w:pPr>
      <w:r>
        <w:rPr>
          <w:szCs w:val="26"/>
          <w:rtl/>
        </w:rPr>
        <w:t>هنگام کار با مواد نانویی، باید از دستکش و ماسک استفاده شود. استفاده از محلولهاي نانویی براي ایجاد خواص بر روي چوب در محل کارگاه باید در محیط داراي تهویه صورت بگیرد.</w:t>
      </w:r>
      <w:r>
        <w:rPr>
          <w:rFonts w:ascii="Times New Roman" w:eastAsia="Times New Roman" w:hAnsi="Times New Roman" w:cs="Times New Roman"/>
          <w:szCs w:val="26"/>
          <w:rtl/>
        </w:rPr>
        <w:t xml:space="preserve"> </w:t>
      </w:r>
    </w:p>
    <w:p w:rsidR="005F0291" w:rsidRDefault="00AC7D4A">
      <w:pPr>
        <w:numPr>
          <w:ilvl w:val="0"/>
          <w:numId w:val="101"/>
        </w:numPr>
        <w:ind w:right="70"/>
      </w:pPr>
      <w:r>
        <w:rPr>
          <w:szCs w:val="26"/>
          <w:rtl/>
        </w:rPr>
        <w:t>باید از در</w:t>
      </w:r>
      <w:r>
        <w:rPr>
          <w:szCs w:val="26"/>
          <w:rtl/>
        </w:rPr>
        <w:t xml:space="preserve">ختان و پوششهاي گیاهی موجود در محوطه کارگاه (اعم از داخل یا محوطه و معابر مجاور آن)، در مقابل عوارض ناشی از عملیات ساختمانی محافظت بهعمل آید. هرگونه قطع یا جابجایی درختان ممنوع بوده و منوط به کسب مجوز از مرجع صاحب صلاحیت است. </w:t>
      </w:r>
    </w:p>
    <w:p w:rsidR="005F0291" w:rsidRDefault="00AC7D4A">
      <w:pPr>
        <w:numPr>
          <w:ilvl w:val="0"/>
          <w:numId w:val="101"/>
        </w:numPr>
        <w:spacing w:after="226"/>
        <w:ind w:right="70"/>
      </w:pPr>
      <w:r>
        <w:rPr>
          <w:szCs w:val="26"/>
          <w:rtl/>
        </w:rPr>
        <w:lastRenderedPageBreak/>
        <w:t>در محلهاي بستهاي که کارگران در</w:t>
      </w:r>
      <w:r>
        <w:rPr>
          <w:szCs w:val="26"/>
          <w:rtl/>
        </w:rPr>
        <w:t xml:space="preserve"> آن مشغول بهکار هستند، استفاده از ماشینآلات با موتورهاي احتراقی و یا ماشینآلات تولیدکننده هر نوع گردوغبار، گاز و بخار به نحوي که از حدود مجاز مواجهه شغلی فراتر رود ممنوع است، مگر اینکه تهویه کافی در نظر گرفته شود.</w:t>
      </w:r>
      <w:r>
        <w:rPr>
          <w:rFonts w:ascii="Calibri" w:eastAsia="Calibri" w:hAnsi="Calibri" w:cs="Calibri"/>
          <w:szCs w:val="26"/>
          <w:rtl/>
        </w:rPr>
        <w:t xml:space="preserve"> </w:t>
      </w:r>
    </w:p>
    <w:p w:rsidR="005F0291" w:rsidRDefault="00AC7D4A">
      <w:pPr>
        <w:spacing w:after="139" w:line="259" w:lineRule="auto"/>
        <w:ind w:left="-1" w:right="0" w:hanging="10"/>
        <w:jc w:val="left"/>
      </w:pPr>
      <w:r>
        <w:rPr>
          <w:b/>
          <w:bCs/>
          <w:sz w:val="24"/>
          <w:szCs w:val="24"/>
        </w:rPr>
        <w:t>2</w:t>
      </w:r>
      <w:r>
        <w:rPr>
          <w:b/>
          <w:bCs/>
          <w:sz w:val="24"/>
          <w:szCs w:val="24"/>
          <w:rtl/>
        </w:rPr>
        <w:t>-</w:t>
      </w:r>
      <w:r>
        <w:rPr>
          <w:b/>
          <w:bCs/>
          <w:sz w:val="24"/>
          <w:szCs w:val="24"/>
        </w:rPr>
        <w:t>9</w:t>
      </w:r>
      <w:r>
        <w:rPr>
          <w:b/>
          <w:bCs/>
          <w:sz w:val="24"/>
          <w:szCs w:val="24"/>
          <w:rtl/>
        </w:rPr>
        <w:t>-</w:t>
      </w:r>
      <w:r>
        <w:rPr>
          <w:b/>
          <w:bCs/>
          <w:sz w:val="24"/>
          <w:szCs w:val="24"/>
        </w:rPr>
        <w:t>6</w:t>
      </w:r>
      <w:r>
        <w:rPr>
          <w:b/>
          <w:bCs/>
          <w:sz w:val="24"/>
          <w:szCs w:val="24"/>
          <w:rtl/>
        </w:rPr>
        <w:t>-</w:t>
      </w:r>
      <w:r>
        <w:rPr>
          <w:b/>
          <w:bCs/>
          <w:sz w:val="24"/>
          <w:szCs w:val="24"/>
        </w:rPr>
        <w:t>12</w:t>
      </w:r>
      <w:r>
        <w:rPr>
          <w:rFonts w:ascii="Times New Roman" w:eastAsia="Times New Roman" w:hAnsi="Times New Roman" w:cs="Times New Roman"/>
          <w:b/>
          <w:bCs/>
          <w:sz w:val="24"/>
          <w:szCs w:val="24"/>
          <w:rtl/>
        </w:rPr>
        <w:t>–</w:t>
      </w:r>
      <w:r>
        <w:rPr>
          <w:b/>
          <w:bCs/>
          <w:sz w:val="24"/>
          <w:szCs w:val="24"/>
          <w:rtl/>
        </w:rPr>
        <w:t xml:space="preserve"> بروز بیماريهاي همه گیر </w:t>
      </w:r>
    </w:p>
    <w:p w:rsidR="005F0291" w:rsidRDefault="00AC7D4A">
      <w:pPr>
        <w:ind w:left="7" w:right="70" w:firstLine="286"/>
      </w:pPr>
      <w:r>
        <w:rPr>
          <w:szCs w:val="26"/>
          <w:rtl/>
        </w:rPr>
        <w:t>در صورت</w:t>
      </w:r>
      <w:r>
        <w:rPr>
          <w:szCs w:val="26"/>
          <w:rtl/>
        </w:rPr>
        <w:t xml:space="preserve"> بروز بیماريهاي همهگیر، اجراي دستورالعملهایی که بر اساس اقتضاي شرایط روز و وضعیت عمومی کشور از جمله نحوه گسترش بیماري، میزان آمادگی عمومی و کادر درمانی براي مقابله با بیماري و سایر موارد مقتضی، توسط مرجع صاحب صلاحیت تدوین و ابلاغ می شود، الزامی است. </w:t>
      </w:r>
    </w:p>
    <w:p w:rsidR="005F0291" w:rsidRDefault="00AC7D4A">
      <w:pPr>
        <w:ind w:left="7" w:right="70" w:firstLine="284"/>
      </w:pPr>
      <w:r>
        <w:rPr>
          <w:szCs w:val="26"/>
          <w:rtl/>
        </w:rPr>
        <w:t>بر اس</w:t>
      </w:r>
      <w:r>
        <w:rPr>
          <w:szCs w:val="26"/>
          <w:rtl/>
        </w:rPr>
        <w:t xml:space="preserve">اس تجربیات حاصل از شیوع بیماري همهگیرکرونا ویروس، اجراي موارد ذیل در زمان بروز بیماريهاي همهگیر از نوع تنفسی، در کارگاههاي ساختمانی توصیه میشود: </w:t>
      </w:r>
    </w:p>
    <w:p w:rsidR="005F0291" w:rsidRDefault="00AC7D4A">
      <w:pPr>
        <w:spacing w:after="95" w:line="265" w:lineRule="auto"/>
        <w:ind w:left="287" w:right="0" w:hanging="10"/>
        <w:jc w:val="left"/>
      </w:pPr>
      <w:r>
        <w:rPr>
          <w:b/>
          <w:bCs/>
          <w:szCs w:val="26"/>
          <w:rtl/>
        </w:rPr>
        <w:t>الف-</w:t>
      </w:r>
      <w:r>
        <w:rPr>
          <w:szCs w:val="26"/>
          <w:rtl/>
        </w:rPr>
        <w:t xml:space="preserve"> شناسایی راههاي انتقال عامل ایجادکننده بیماري </w:t>
      </w:r>
    </w:p>
    <w:p w:rsidR="005F0291" w:rsidRDefault="00AC7D4A">
      <w:pPr>
        <w:ind w:left="12" w:right="70"/>
      </w:pPr>
      <w:r>
        <w:rPr>
          <w:b/>
          <w:bCs/>
          <w:szCs w:val="26"/>
          <w:rtl/>
        </w:rPr>
        <w:t>ب-</w:t>
      </w:r>
      <w:r>
        <w:rPr>
          <w:szCs w:val="26"/>
          <w:rtl/>
        </w:rPr>
        <w:t xml:space="preserve"> سعی در کاهش مواجهه و قطع زنجیره انتقال بیماري با انجام ا</w:t>
      </w:r>
      <w:r>
        <w:rPr>
          <w:szCs w:val="26"/>
          <w:rtl/>
        </w:rPr>
        <w:t xml:space="preserve">قداماتی نظیر قرنطینه و فاصلهگذاري اجتماعی .در این زمینه استراتژيها و تصمیمات اتخاذ شده توسط مرجع صاحب صلاحیت ملاك عمل خواهد بود. </w:t>
      </w:r>
    </w:p>
    <w:p w:rsidR="005F0291" w:rsidRDefault="00AC7D4A">
      <w:pPr>
        <w:spacing w:after="61"/>
        <w:ind w:left="12" w:right="1300"/>
      </w:pPr>
      <w:r>
        <w:rPr>
          <w:b/>
          <w:bCs/>
          <w:szCs w:val="26"/>
          <w:rtl/>
        </w:rPr>
        <w:t>پ-</w:t>
      </w:r>
      <w:r>
        <w:rPr>
          <w:szCs w:val="26"/>
          <w:rtl/>
        </w:rPr>
        <w:t xml:space="preserve"> در موارديکه فاصلهگذاري اجتماعی اجتناب ناپذیر باشد باید موارد ذیل در دستور کار قرار گیرد:</w:t>
      </w:r>
      <w:r>
        <w:rPr>
          <w:rFonts w:ascii="Times New Roman" w:eastAsia="Times New Roman" w:hAnsi="Times New Roman" w:cs="Times New Roman"/>
          <w:szCs w:val="26"/>
          <w:rtl/>
        </w:rPr>
        <w:t xml:space="preserve"> </w:t>
      </w:r>
    </w:p>
    <w:p w:rsidR="005F0291" w:rsidRDefault="00AC7D4A">
      <w:pPr>
        <w:spacing w:after="61"/>
        <w:ind w:left="12" w:right="70"/>
      </w:pPr>
      <w:r>
        <w:rPr>
          <w:b/>
          <w:bCs/>
          <w:szCs w:val="26"/>
          <w:rtl/>
        </w:rPr>
        <w:t>پ-</w:t>
      </w:r>
      <w:r>
        <w:rPr>
          <w:b/>
          <w:bCs/>
          <w:szCs w:val="26"/>
        </w:rPr>
        <w:t>1</w:t>
      </w:r>
      <w:r>
        <w:rPr>
          <w:b/>
          <w:bCs/>
          <w:szCs w:val="26"/>
          <w:rtl/>
        </w:rPr>
        <w:t xml:space="preserve">- </w:t>
      </w:r>
      <w:r>
        <w:rPr>
          <w:szCs w:val="26"/>
          <w:rtl/>
        </w:rPr>
        <w:t>نظارت مستمر بر اجراي فاصلهگذ</w:t>
      </w:r>
      <w:r>
        <w:rPr>
          <w:szCs w:val="26"/>
          <w:rtl/>
        </w:rPr>
        <w:t>اري اجتماعی و مقررات و الزامات بهداشتی توسط شخص صاحب صلاحیت.</w:t>
      </w:r>
      <w:r>
        <w:rPr>
          <w:rFonts w:ascii="Times New Roman" w:eastAsia="Times New Roman" w:hAnsi="Times New Roman" w:cs="Times New Roman"/>
          <w:szCs w:val="26"/>
          <w:rtl/>
        </w:rPr>
        <w:t xml:space="preserve"> </w:t>
      </w:r>
    </w:p>
    <w:p w:rsidR="005F0291" w:rsidRDefault="00AC7D4A">
      <w:pPr>
        <w:ind w:left="12" w:right="70"/>
      </w:pPr>
      <w:r>
        <w:rPr>
          <w:b/>
          <w:bCs/>
          <w:szCs w:val="26"/>
          <w:rtl/>
        </w:rPr>
        <w:t>پ-</w:t>
      </w:r>
      <w:r>
        <w:rPr>
          <w:b/>
          <w:bCs/>
          <w:szCs w:val="26"/>
        </w:rPr>
        <w:t>2</w:t>
      </w:r>
      <w:r>
        <w:rPr>
          <w:b/>
          <w:bCs/>
          <w:szCs w:val="26"/>
          <w:rtl/>
        </w:rPr>
        <w:t>-</w:t>
      </w:r>
      <w:r>
        <w:rPr>
          <w:szCs w:val="26"/>
          <w:rtl/>
        </w:rPr>
        <w:t xml:space="preserve">کاهش مواجهه چهره به چهره کارکنان و استفاده حداکثري از ابزارهاي غیرحضوري بهویژه ابزارهاي مجازي </w:t>
      </w:r>
    </w:p>
    <w:p w:rsidR="005F0291" w:rsidRDefault="00AC7D4A">
      <w:pPr>
        <w:spacing w:after="35"/>
        <w:ind w:left="12" w:right="1893"/>
      </w:pPr>
      <w:r>
        <w:rPr>
          <w:szCs w:val="26"/>
          <w:rtl/>
        </w:rPr>
        <w:t xml:space="preserve">(تلفن، شبکههاي اجتماعی و ویدئو کنفرانس) براي کاهش مخاطرات حضوري عوامل پروژه </w:t>
      </w:r>
    </w:p>
    <w:p w:rsidR="005F0291" w:rsidRDefault="00AC7D4A">
      <w:pPr>
        <w:spacing w:after="60"/>
        <w:ind w:left="12" w:right="965"/>
      </w:pPr>
      <w:r>
        <w:rPr>
          <w:b/>
          <w:bCs/>
          <w:szCs w:val="26"/>
          <w:rtl/>
        </w:rPr>
        <w:t>پ-</w:t>
      </w:r>
      <w:r>
        <w:rPr>
          <w:b/>
          <w:bCs/>
          <w:szCs w:val="26"/>
        </w:rPr>
        <w:t>3</w:t>
      </w:r>
      <w:r>
        <w:rPr>
          <w:b/>
          <w:bCs/>
          <w:szCs w:val="26"/>
          <w:rtl/>
        </w:rPr>
        <w:t xml:space="preserve">- </w:t>
      </w:r>
      <w:r>
        <w:rPr>
          <w:szCs w:val="26"/>
          <w:rtl/>
        </w:rPr>
        <w:t>استفاده از سی</w:t>
      </w:r>
      <w:r>
        <w:rPr>
          <w:szCs w:val="26"/>
          <w:rtl/>
        </w:rPr>
        <w:t>ستم تهویه مناسب و یا بازگذاشتن درب و پنجرههاي فضاهاي کاري و خوابگاهی</w:t>
      </w:r>
      <w:r>
        <w:rPr>
          <w:rFonts w:ascii="Times New Roman" w:eastAsia="Times New Roman" w:hAnsi="Times New Roman" w:cs="Times New Roman"/>
          <w:szCs w:val="26"/>
          <w:rtl/>
        </w:rPr>
        <w:t xml:space="preserve"> </w:t>
      </w:r>
    </w:p>
    <w:p w:rsidR="005F0291" w:rsidRDefault="00AC7D4A">
      <w:pPr>
        <w:ind w:left="171" w:right="70"/>
      </w:pPr>
      <w:r>
        <w:rPr>
          <w:b/>
          <w:bCs/>
          <w:szCs w:val="26"/>
          <w:rtl/>
        </w:rPr>
        <w:t>پ-</w:t>
      </w:r>
      <w:r>
        <w:rPr>
          <w:b/>
          <w:bCs/>
          <w:szCs w:val="26"/>
        </w:rPr>
        <w:t>4</w:t>
      </w:r>
      <w:r>
        <w:rPr>
          <w:b/>
          <w:bCs/>
          <w:szCs w:val="26"/>
          <w:rtl/>
        </w:rPr>
        <w:t xml:space="preserve">- </w:t>
      </w:r>
      <w:r>
        <w:rPr>
          <w:szCs w:val="26"/>
          <w:rtl/>
        </w:rPr>
        <w:t xml:space="preserve">استفاده از ماسک و محافظ مناسب چشم مناسب (عینک ایمنی یا شیلد) به هنگام حضور در کنار سایر عوامل پروژه </w:t>
      </w:r>
    </w:p>
    <w:p w:rsidR="005F0291" w:rsidRDefault="00AC7D4A">
      <w:pPr>
        <w:spacing w:after="95" w:line="265" w:lineRule="auto"/>
        <w:ind w:left="579" w:right="0" w:hanging="10"/>
        <w:jc w:val="left"/>
      </w:pPr>
      <w:r>
        <w:rPr>
          <w:b/>
          <w:bCs/>
          <w:szCs w:val="26"/>
          <w:rtl/>
        </w:rPr>
        <w:t>پ-</w:t>
      </w:r>
      <w:r>
        <w:rPr>
          <w:b/>
          <w:bCs/>
          <w:szCs w:val="26"/>
        </w:rPr>
        <w:t>5</w:t>
      </w:r>
      <w:r>
        <w:rPr>
          <w:b/>
          <w:bCs/>
          <w:szCs w:val="26"/>
          <w:rtl/>
        </w:rPr>
        <w:t xml:space="preserve">- </w:t>
      </w:r>
      <w:r>
        <w:rPr>
          <w:szCs w:val="26"/>
          <w:rtl/>
        </w:rPr>
        <w:t xml:space="preserve">آماده سازي محیط کار با رعایت فاصله ایمن بین شاغلان کارگاهی </w:t>
      </w:r>
    </w:p>
    <w:p w:rsidR="005F0291" w:rsidRDefault="00AC7D4A">
      <w:pPr>
        <w:ind w:left="448" w:right="70"/>
      </w:pPr>
      <w:r>
        <w:rPr>
          <w:b/>
          <w:bCs/>
          <w:szCs w:val="26"/>
          <w:rtl/>
        </w:rPr>
        <w:t>پ-</w:t>
      </w:r>
      <w:r>
        <w:rPr>
          <w:b/>
          <w:bCs/>
          <w:szCs w:val="26"/>
        </w:rPr>
        <w:t>6</w:t>
      </w:r>
      <w:r>
        <w:rPr>
          <w:b/>
          <w:bCs/>
          <w:szCs w:val="26"/>
          <w:rtl/>
        </w:rPr>
        <w:t xml:space="preserve">- </w:t>
      </w:r>
      <w:r>
        <w:rPr>
          <w:szCs w:val="26"/>
          <w:rtl/>
        </w:rPr>
        <w:t xml:space="preserve">کاهش تجمع </w:t>
      </w:r>
      <w:r>
        <w:rPr>
          <w:szCs w:val="26"/>
          <w:rtl/>
        </w:rPr>
        <w:t xml:space="preserve">شاغلین خصوصاً در مکانهاي سربسته چون دفاتر فنی و اجرایی و استراحتگاه شبانه ،آبدارخانه، غذاخوري و...  </w:t>
      </w:r>
    </w:p>
    <w:p w:rsidR="005F0291" w:rsidRDefault="00AC7D4A">
      <w:pPr>
        <w:ind w:left="163" w:right="70"/>
      </w:pPr>
      <w:r>
        <w:rPr>
          <w:b/>
          <w:bCs/>
          <w:szCs w:val="26"/>
          <w:rtl/>
        </w:rPr>
        <w:t>پ-</w:t>
      </w:r>
      <w:r>
        <w:rPr>
          <w:b/>
          <w:bCs/>
          <w:szCs w:val="26"/>
        </w:rPr>
        <w:t>7</w:t>
      </w:r>
      <w:r>
        <w:rPr>
          <w:b/>
          <w:bCs/>
          <w:szCs w:val="26"/>
          <w:rtl/>
        </w:rPr>
        <w:t xml:space="preserve">- </w:t>
      </w:r>
      <w:r>
        <w:rPr>
          <w:szCs w:val="26"/>
          <w:rtl/>
        </w:rPr>
        <w:t xml:space="preserve">کاهش ترددهاي غیرضروري در داخل و بخشهاي مختلف کارگاه. کاهش تعاملات غیرضروري با خارج ازکارگاه، تعویق یا کاهش ماموریتهاي کاري و... </w:t>
      </w:r>
      <w:r>
        <w:rPr>
          <w:rFonts w:ascii="Times New Roman" w:eastAsia="Times New Roman" w:hAnsi="Times New Roman" w:cs="Times New Roman"/>
          <w:szCs w:val="26"/>
          <w:rtl/>
        </w:rPr>
        <w:t xml:space="preserve"> </w:t>
      </w:r>
    </w:p>
    <w:p w:rsidR="005F0291" w:rsidRDefault="00AC7D4A">
      <w:pPr>
        <w:numPr>
          <w:ilvl w:val="0"/>
          <w:numId w:val="102"/>
        </w:numPr>
        <w:ind w:right="70"/>
      </w:pPr>
      <w:r>
        <w:rPr>
          <w:szCs w:val="26"/>
          <w:rtl/>
        </w:rPr>
        <w:lastRenderedPageBreak/>
        <w:t>لازم است تمام شاغلین</w:t>
      </w:r>
      <w:r>
        <w:rPr>
          <w:szCs w:val="26"/>
          <w:rtl/>
        </w:rPr>
        <w:t xml:space="preserve"> بر اساس طرح فاصلهگذاري اجتماعی، پیش از ورود به محیط کارگاه، توسط شخص صاحب صلاحیت، بهطور مستمر از نظر علائم بیماري (بهویژه علائم تنفسی و تب)، مورد ارزیابی قرار گیرند و درصورتیکه فردي داراي علامت باشد، براي ارزیابی دقیقتر، مستقیماً به مراکز درمانی اعزام شود</w:t>
      </w:r>
      <w:r>
        <w:rPr>
          <w:szCs w:val="26"/>
          <w:rtl/>
        </w:rPr>
        <w:t xml:space="preserve"> و از ادامه فعالیت شاغل در محل کار ممانعت بهعمل آید. این افراد باید پروسههاي مربوط به تشخیص، درمان، نقاهت و بازگشت به کار را مطابق با آخرین پروتکلهاي مرجع صاحب صلاحیت طی نمایند. </w:t>
      </w:r>
    </w:p>
    <w:p w:rsidR="005F0291" w:rsidRDefault="00AC7D4A">
      <w:pPr>
        <w:numPr>
          <w:ilvl w:val="0"/>
          <w:numId w:val="102"/>
        </w:numPr>
        <w:ind w:right="70"/>
      </w:pPr>
      <w:r>
        <w:rPr>
          <w:szCs w:val="26"/>
          <w:rtl/>
        </w:rPr>
        <w:t>گروههاي حساس (از قبیل افراد داراي بیماري زمینهاي یا بیماران با نقص ایمنی و ..</w:t>
      </w:r>
      <w:r>
        <w:rPr>
          <w:szCs w:val="26"/>
          <w:rtl/>
        </w:rPr>
        <w:t>.) که احتمال دارد قرار گرفتن آنها</w:t>
      </w:r>
      <w:r>
        <w:rPr>
          <w:rFonts w:ascii="Times New Roman" w:eastAsia="Times New Roman" w:hAnsi="Times New Roman" w:cs="Times New Roman"/>
          <w:szCs w:val="26"/>
          <w:rtl/>
        </w:rPr>
        <w:t xml:space="preserve"> </w:t>
      </w:r>
      <w:r>
        <w:rPr>
          <w:szCs w:val="26"/>
          <w:rtl/>
        </w:rPr>
        <w:t>در</w:t>
      </w:r>
      <w:r>
        <w:rPr>
          <w:rFonts w:ascii="Times New Roman" w:eastAsia="Times New Roman" w:hAnsi="Times New Roman" w:cs="Times New Roman"/>
          <w:szCs w:val="26"/>
          <w:rtl/>
        </w:rPr>
        <w:t xml:space="preserve"> </w:t>
      </w:r>
      <w:r>
        <w:rPr>
          <w:szCs w:val="26"/>
          <w:rtl/>
        </w:rPr>
        <w:t>معرض عامل بیماريزاي همهگیر، منجر به ابتلاي شدید آنها به بیماري و به خطر افتادن جانشان شود، باید تحت مراقبت ویژه قرار گیرند. براي این افراد لازم است تا پایان همهگیري امکان انجام فعالیتهاي شغلی به صورت دورکاري فراهم شود.</w:t>
      </w:r>
      <w:r>
        <w:rPr>
          <w:rFonts w:ascii="Times New Roman" w:eastAsia="Times New Roman" w:hAnsi="Times New Roman" w:cs="Times New Roman"/>
          <w:szCs w:val="26"/>
          <w:rtl/>
        </w:rPr>
        <w:t xml:space="preserve"> </w:t>
      </w:r>
    </w:p>
    <w:p w:rsidR="005F0291" w:rsidRDefault="00AC7D4A">
      <w:pPr>
        <w:numPr>
          <w:ilvl w:val="0"/>
          <w:numId w:val="102"/>
        </w:numPr>
        <w:ind w:right="70"/>
      </w:pPr>
      <w:r>
        <w:rPr>
          <w:b/>
          <w:bCs/>
          <w:szCs w:val="26"/>
          <w:rtl/>
        </w:rPr>
        <w:t>اقدامات کلی پیشگیرانه:</w:t>
      </w:r>
      <w:r>
        <w:rPr>
          <w:szCs w:val="26"/>
          <w:rtl/>
        </w:rPr>
        <w:t xml:space="preserve"> براي قطع چرخه انتقال بیماري و حفظ سلامت شاغلان کارگاهی، علاوه بر موارد پیشگفته، اجراي اقدامات زیر متناسب با بخشهاي مختلف کارگاه الزامی است: </w:t>
      </w:r>
    </w:p>
    <w:p w:rsidR="005F0291" w:rsidRDefault="00AC7D4A">
      <w:pPr>
        <w:numPr>
          <w:ilvl w:val="1"/>
          <w:numId w:val="102"/>
        </w:numPr>
        <w:spacing w:after="95" w:line="265" w:lineRule="auto"/>
        <w:ind w:right="1275" w:hanging="563"/>
        <w:jc w:val="left"/>
      </w:pPr>
      <w:r>
        <w:rPr>
          <w:szCs w:val="26"/>
          <w:rtl/>
        </w:rPr>
        <w:t xml:space="preserve">استفاده از ماسک در محلهایی که افراد ناچارند با فاصله نزدیک با یکدیگر کار کنند. </w:t>
      </w:r>
    </w:p>
    <w:p w:rsidR="005F0291" w:rsidRDefault="00AC7D4A">
      <w:pPr>
        <w:numPr>
          <w:ilvl w:val="1"/>
          <w:numId w:val="102"/>
        </w:numPr>
        <w:ind w:right="1275" w:hanging="563"/>
        <w:jc w:val="left"/>
      </w:pPr>
      <w:r>
        <w:rPr>
          <w:szCs w:val="26"/>
          <w:rtl/>
        </w:rPr>
        <w:t>حتی المقدور</w:t>
      </w:r>
      <w:r>
        <w:rPr>
          <w:szCs w:val="26"/>
          <w:rtl/>
        </w:rPr>
        <w:t xml:space="preserve"> حذف یا کاهش استفاده از وسایل، ابزارها، تجهیزات مشترك</w:t>
      </w:r>
      <w:r>
        <w:rPr>
          <w:rFonts w:ascii="Arial" w:eastAsia="Arial" w:hAnsi="Arial" w:cs="Arial"/>
          <w:szCs w:val="26"/>
          <w:rtl/>
        </w:rPr>
        <w:t xml:space="preserve"> </w:t>
      </w:r>
      <w:r>
        <w:rPr>
          <w:b/>
          <w:bCs/>
          <w:szCs w:val="26"/>
          <w:rtl/>
        </w:rPr>
        <w:t>ج-</w:t>
      </w:r>
      <w:r>
        <w:rPr>
          <w:b/>
          <w:bCs/>
          <w:szCs w:val="26"/>
        </w:rPr>
        <w:t>3</w:t>
      </w:r>
      <w:r>
        <w:rPr>
          <w:b/>
          <w:bCs/>
          <w:szCs w:val="26"/>
          <w:rtl/>
        </w:rPr>
        <w:t xml:space="preserve">- </w:t>
      </w:r>
      <w:r>
        <w:rPr>
          <w:szCs w:val="26"/>
          <w:rtl/>
        </w:rPr>
        <w:t>پرهیز از دست زدن به چشم، بینی و دهان.</w:t>
      </w:r>
      <w:r>
        <w:rPr>
          <w:rFonts w:ascii="Arial" w:eastAsia="Arial" w:hAnsi="Arial" w:cs="Arial"/>
          <w:szCs w:val="26"/>
          <w:rtl/>
        </w:rPr>
        <w:t xml:space="preserve"> </w:t>
      </w:r>
    </w:p>
    <w:p w:rsidR="005F0291" w:rsidRDefault="00AC7D4A">
      <w:pPr>
        <w:ind w:left="289" w:right="70"/>
      </w:pPr>
      <w:r>
        <w:rPr>
          <w:b/>
          <w:bCs/>
          <w:szCs w:val="26"/>
          <w:rtl/>
        </w:rPr>
        <w:t>ج-</w:t>
      </w:r>
      <w:r>
        <w:rPr>
          <w:b/>
          <w:bCs/>
          <w:szCs w:val="26"/>
        </w:rPr>
        <w:t>4</w:t>
      </w:r>
      <w:r>
        <w:rPr>
          <w:b/>
          <w:bCs/>
          <w:szCs w:val="26"/>
          <w:rtl/>
        </w:rPr>
        <w:t xml:space="preserve">- </w:t>
      </w:r>
      <w:r>
        <w:rPr>
          <w:szCs w:val="26"/>
          <w:rtl/>
        </w:rPr>
        <w:t xml:space="preserve">شستشوي مرتب دستها به مدت حداقل </w:t>
      </w:r>
      <w:r>
        <w:rPr>
          <w:szCs w:val="26"/>
        </w:rPr>
        <w:t>20</w:t>
      </w:r>
      <w:r>
        <w:rPr>
          <w:szCs w:val="26"/>
          <w:rtl/>
        </w:rPr>
        <w:t xml:space="preserve"> ثانیه و تامین صابون مایع و مخزن پمپی در روشوییها</w:t>
      </w:r>
      <w:r>
        <w:rPr>
          <w:rFonts w:ascii="Arial" w:eastAsia="Arial" w:hAnsi="Arial" w:cs="Arial"/>
          <w:szCs w:val="26"/>
          <w:rtl/>
        </w:rPr>
        <w:t xml:space="preserve"> </w:t>
      </w:r>
      <w:r>
        <w:rPr>
          <w:b/>
          <w:bCs/>
          <w:szCs w:val="26"/>
          <w:rtl/>
        </w:rPr>
        <w:t>ج-</w:t>
      </w:r>
      <w:r>
        <w:rPr>
          <w:b/>
          <w:bCs/>
          <w:szCs w:val="26"/>
        </w:rPr>
        <w:t>5</w:t>
      </w:r>
      <w:r>
        <w:rPr>
          <w:b/>
          <w:bCs/>
          <w:szCs w:val="26"/>
          <w:rtl/>
        </w:rPr>
        <w:t xml:space="preserve">- </w:t>
      </w:r>
      <w:r>
        <w:rPr>
          <w:szCs w:val="26"/>
          <w:rtl/>
        </w:rPr>
        <w:t>نظارت ویژه بر فرایند، محل و افراد دخیل در چرخه تامین، طبخ و توزیع</w:t>
      </w:r>
      <w:r>
        <w:rPr>
          <w:szCs w:val="26"/>
          <w:rtl/>
        </w:rPr>
        <w:t xml:space="preserve"> آب و غذا و رعایت اقدامات پیشگیرانه شیوع بیماري از طریق مواد غذایی</w:t>
      </w:r>
      <w:r>
        <w:rPr>
          <w:rFonts w:ascii="Arial" w:eastAsia="Arial" w:hAnsi="Arial" w:cs="Arial"/>
          <w:szCs w:val="26"/>
          <w:rtl/>
        </w:rPr>
        <w:t xml:space="preserve"> </w:t>
      </w:r>
    </w:p>
    <w:p w:rsidR="005F0291" w:rsidRDefault="00AC7D4A">
      <w:pPr>
        <w:numPr>
          <w:ilvl w:val="1"/>
          <w:numId w:val="104"/>
        </w:numPr>
        <w:ind w:right="70"/>
      </w:pPr>
      <w:r>
        <w:rPr>
          <w:szCs w:val="26"/>
          <w:rtl/>
        </w:rPr>
        <w:t xml:space="preserve">نظارت ویژه بر بهداشت فردي بهویژه در اقامتگاه و تاسیسات بهداشتی که بهصورت مشترك از آنها بهره برداري می شود و رعایت اقدامات پیشگیرانه شیوع بیماري (تهویه مکرر هوا، گندزدایی مستمر، کاهش تراکم </w:t>
      </w:r>
      <w:r>
        <w:rPr>
          <w:szCs w:val="26"/>
          <w:rtl/>
        </w:rPr>
        <w:t xml:space="preserve">نفرات ،مراقبت بر انتقال آلودگی از طریق کفش و لباس، حذف استفاده مشترك از وسایل خواب و)... </w:t>
      </w:r>
      <w:r>
        <w:rPr>
          <w:rFonts w:ascii="Arial" w:eastAsia="Arial" w:hAnsi="Arial" w:cs="Arial"/>
          <w:szCs w:val="26"/>
          <w:rtl/>
        </w:rPr>
        <w:t xml:space="preserve"> </w:t>
      </w:r>
    </w:p>
    <w:p w:rsidR="005F0291" w:rsidRDefault="00AC7D4A">
      <w:pPr>
        <w:numPr>
          <w:ilvl w:val="1"/>
          <w:numId w:val="104"/>
        </w:numPr>
        <w:ind w:right="70"/>
      </w:pPr>
      <w:r>
        <w:rPr>
          <w:szCs w:val="26"/>
          <w:rtl/>
        </w:rPr>
        <w:t>ارایه آموزش مستمر به تمام شاغلان کارگاهی در زمینه نحوه پیشگیري از ابتلا به بیماري با استفاده از ابزارهایی چون نصب پوسترهاي هشداردهنده، استفاده از فضاي مجازي و شبکهها</w:t>
      </w:r>
      <w:r>
        <w:rPr>
          <w:szCs w:val="26"/>
          <w:rtl/>
        </w:rPr>
        <w:t>ي اجتماعی، ابزارهاي انتقال پیام صوتی و تصویري.</w:t>
      </w:r>
      <w:r>
        <w:rPr>
          <w:rFonts w:ascii="Arial" w:eastAsia="Arial" w:hAnsi="Arial" w:cs="Arial"/>
          <w:szCs w:val="26"/>
          <w:rtl/>
        </w:rPr>
        <w:t xml:space="preserve"> </w:t>
      </w:r>
    </w:p>
    <w:p w:rsidR="005F0291" w:rsidRDefault="00AC7D4A">
      <w:pPr>
        <w:spacing w:after="169" w:line="259" w:lineRule="auto"/>
        <w:ind w:left="-1" w:right="0" w:hanging="10"/>
        <w:jc w:val="left"/>
      </w:pPr>
      <w:r>
        <w:rPr>
          <w:b/>
          <w:bCs/>
          <w:sz w:val="24"/>
          <w:szCs w:val="24"/>
        </w:rPr>
        <w:t>2</w:t>
      </w:r>
      <w:r>
        <w:rPr>
          <w:b/>
          <w:bCs/>
          <w:sz w:val="24"/>
          <w:szCs w:val="24"/>
          <w:rtl/>
        </w:rPr>
        <w:t>-</w:t>
      </w:r>
      <w:r>
        <w:rPr>
          <w:b/>
          <w:bCs/>
          <w:sz w:val="24"/>
          <w:szCs w:val="24"/>
        </w:rPr>
        <w:t>9</w:t>
      </w:r>
      <w:r>
        <w:rPr>
          <w:b/>
          <w:bCs/>
          <w:sz w:val="24"/>
          <w:szCs w:val="24"/>
          <w:rtl/>
        </w:rPr>
        <w:t>-</w:t>
      </w:r>
      <w:r>
        <w:rPr>
          <w:b/>
          <w:bCs/>
          <w:sz w:val="24"/>
          <w:szCs w:val="24"/>
        </w:rPr>
        <w:t>6</w:t>
      </w:r>
      <w:r>
        <w:rPr>
          <w:b/>
          <w:bCs/>
          <w:sz w:val="24"/>
          <w:szCs w:val="24"/>
          <w:rtl/>
        </w:rPr>
        <w:t>-</w:t>
      </w:r>
      <w:r>
        <w:rPr>
          <w:b/>
          <w:bCs/>
          <w:sz w:val="24"/>
          <w:szCs w:val="24"/>
        </w:rPr>
        <w:t>13</w:t>
      </w:r>
      <w:r>
        <w:rPr>
          <w:rFonts w:ascii="Times New Roman" w:eastAsia="Times New Roman" w:hAnsi="Times New Roman" w:cs="Times New Roman"/>
          <w:b/>
          <w:bCs/>
          <w:sz w:val="24"/>
          <w:szCs w:val="24"/>
          <w:rtl/>
        </w:rPr>
        <w:t xml:space="preserve">- </w:t>
      </w:r>
      <w:r>
        <w:rPr>
          <w:b/>
          <w:bCs/>
          <w:sz w:val="24"/>
          <w:szCs w:val="24"/>
          <w:rtl/>
        </w:rPr>
        <w:t xml:space="preserve">پساب ناشی از شستشوي بتن در تجهیزات </w:t>
      </w:r>
    </w:p>
    <w:p w:rsidR="005F0291" w:rsidRDefault="00AC7D4A">
      <w:pPr>
        <w:ind w:left="288" w:right="70"/>
      </w:pPr>
      <w:r>
        <w:rPr>
          <w:b/>
          <w:bCs/>
          <w:szCs w:val="26"/>
          <w:rtl/>
        </w:rPr>
        <w:lastRenderedPageBreak/>
        <w:t>الف-</w:t>
      </w:r>
      <w:r>
        <w:rPr>
          <w:szCs w:val="26"/>
          <w:rtl/>
        </w:rPr>
        <w:t xml:space="preserve"> پساب ناشی از شستشوي مرکز تولید بتن، دستگاههاي بتنساز دستی، کامیونهاي مخلوطکن و پمپهاي بتن و گاريهاي حمل بتن، سایر تجهیزات و ابزارهاي آغشته به بتن و سیمان، </w:t>
      </w:r>
      <w:r>
        <w:rPr>
          <w:szCs w:val="26"/>
          <w:rtl/>
        </w:rPr>
        <w:t>پساب اسیدشویی سطوح، بتنپاشی و ماسهپاشی ،رواناب حاوي مواد روغنی ناشی از شستشوي قالبها و ... یکی از مواردي است که باعث آلودگی آب و خاك میشود. در اثر وجود سنگآهک حلشده، پساب شستشو داراي خاصیت بازي شدید بوده و</w:t>
      </w:r>
      <w:r>
        <w:rPr>
          <w:rFonts w:ascii="Times New Roman" w:eastAsia="Times New Roman" w:hAnsi="Times New Roman" w:cs="Times New Roman"/>
          <w:sz w:val="22"/>
        </w:rPr>
        <w:t>pH</w:t>
      </w:r>
      <w:r>
        <w:rPr>
          <w:rFonts w:ascii="Times New Roman" w:eastAsia="Times New Roman" w:hAnsi="Times New Roman" w:cs="Times New Roman"/>
          <w:szCs w:val="26"/>
          <w:rtl/>
        </w:rPr>
        <w:t xml:space="preserve"> </w:t>
      </w:r>
      <w:r>
        <w:rPr>
          <w:sz w:val="22"/>
          <w:rtl/>
        </w:rPr>
        <w:t xml:space="preserve"> </w:t>
      </w:r>
      <w:r>
        <w:rPr>
          <w:szCs w:val="26"/>
          <w:rtl/>
        </w:rPr>
        <w:t xml:space="preserve">آن بین </w:t>
      </w:r>
      <w:r>
        <w:rPr>
          <w:szCs w:val="26"/>
        </w:rPr>
        <w:t>11</w:t>
      </w:r>
      <w:r>
        <w:rPr>
          <w:szCs w:val="26"/>
          <w:rtl/>
        </w:rPr>
        <w:t xml:space="preserve"> تا </w:t>
      </w:r>
      <w:r>
        <w:rPr>
          <w:szCs w:val="26"/>
        </w:rPr>
        <w:t>12</w:t>
      </w:r>
      <w:r>
        <w:rPr>
          <w:szCs w:val="26"/>
          <w:rtl/>
        </w:rPr>
        <w:t xml:space="preserve"> است. </w:t>
      </w:r>
    </w:p>
    <w:p w:rsidR="005F0291" w:rsidRDefault="00AC7D4A">
      <w:pPr>
        <w:ind w:left="289" w:right="70"/>
      </w:pPr>
      <w:r>
        <w:rPr>
          <w:szCs w:val="26"/>
          <w:rtl/>
        </w:rPr>
        <w:t xml:space="preserve">این پساب داراي مواد جامد </w:t>
      </w:r>
      <w:r>
        <w:rPr>
          <w:szCs w:val="26"/>
          <w:rtl/>
        </w:rPr>
        <w:t xml:space="preserve">محلول از قبیل سولفات، هیدروکسید، کلر و سایر مواد شیمیایی باقیمانده از هیدراتاسیون سیمان، افزودنیها و فوق روانکنندههاست. رهاسازي این پساب با قلیاییت زیاد براي آبزیان و گیاهان بسیار سمی و خطرناك است. این پساب نباید وارد محوطه، معابر، باغچهها، نهرها، چاهها و </w:t>
      </w:r>
      <w:r>
        <w:rPr>
          <w:szCs w:val="26"/>
          <w:rtl/>
        </w:rPr>
        <w:t>جويهاي آب واقع در محدوده کارگاه و اراضی مجاور آن شود.</w:t>
      </w:r>
      <w:r>
        <w:rPr>
          <w:rFonts w:ascii="Times New Roman" w:eastAsia="Times New Roman" w:hAnsi="Times New Roman" w:cs="Times New Roman"/>
          <w:szCs w:val="26"/>
          <w:rtl/>
        </w:rPr>
        <w:t xml:space="preserve"> </w:t>
      </w:r>
    </w:p>
    <w:p w:rsidR="005F0291" w:rsidRDefault="00AC7D4A">
      <w:pPr>
        <w:numPr>
          <w:ilvl w:val="4"/>
          <w:numId w:val="107"/>
        </w:numPr>
        <w:ind w:right="70" w:hanging="7"/>
      </w:pPr>
      <w:r>
        <w:rPr>
          <w:szCs w:val="26"/>
          <w:rtl/>
        </w:rPr>
        <w:t xml:space="preserve">استفاده مجدد از این پساب براي جلوگیري از آلودگی محیط زیست کاملاً ضروري است. براي حذف مواد سیمانی که به درام و تیغههاي کامیون مخلوطکن میچسبد، تقریب ااً معادل </w:t>
      </w:r>
      <w:r>
        <w:rPr>
          <w:szCs w:val="26"/>
        </w:rPr>
        <w:t>570</w:t>
      </w:r>
      <w:r>
        <w:rPr>
          <w:szCs w:val="26"/>
          <w:rtl/>
        </w:rPr>
        <w:t xml:space="preserve"> تا </w:t>
      </w:r>
      <w:r>
        <w:rPr>
          <w:szCs w:val="26"/>
        </w:rPr>
        <w:t>1130</w:t>
      </w:r>
      <w:r>
        <w:rPr>
          <w:szCs w:val="26"/>
          <w:rtl/>
        </w:rPr>
        <w:t xml:space="preserve"> لیتر آب( </w:t>
      </w:r>
      <w:r>
        <w:rPr>
          <w:szCs w:val="26"/>
        </w:rPr>
        <w:t>150</w:t>
      </w:r>
      <w:r>
        <w:rPr>
          <w:szCs w:val="26"/>
          <w:rtl/>
        </w:rPr>
        <w:t xml:space="preserve"> تا </w:t>
      </w:r>
      <w:r>
        <w:rPr>
          <w:szCs w:val="26"/>
        </w:rPr>
        <w:t>300</w:t>
      </w:r>
      <w:r>
        <w:rPr>
          <w:szCs w:val="26"/>
          <w:rtl/>
        </w:rPr>
        <w:t xml:space="preserve"> گالن) مصرف م</w:t>
      </w:r>
      <w:r>
        <w:rPr>
          <w:szCs w:val="26"/>
          <w:rtl/>
        </w:rPr>
        <w:t>یشود .علاوه بر شن و ماسه که بهصورت فیزیکی در پساب تهنشین میشود ،اهداف اصلی تصفیه پساب بتن، بازگرداندن</w:t>
      </w:r>
      <w:r>
        <w:rPr>
          <w:rFonts w:ascii="Times New Roman" w:eastAsia="Times New Roman" w:hAnsi="Times New Roman" w:cs="Times New Roman"/>
          <w:sz w:val="22"/>
        </w:rPr>
        <w:t xml:space="preserve">pH </w:t>
      </w:r>
      <w:r>
        <w:rPr>
          <w:rFonts w:ascii="Times New Roman" w:eastAsia="Times New Roman" w:hAnsi="Times New Roman" w:cs="Times New Roman"/>
          <w:szCs w:val="26"/>
          <w:rtl/>
        </w:rPr>
        <w:t xml:space="preserve"> </w:t>
      </w:r>
      <w:r>
        <w:rPr>
          <w:szCs w:val="26"/>
          <w:rtl/>
        </w:rPr>
        <w:t xml:space="preserve">آب به سطح نرمال( </w:t>
      </w:r>
      <w:r>
        <w:rPr>
          <w:rFonts w:ascii="Times New Roman" w:eastAsia="Times New Roman" w:hAnsi="Times New Roman" w:cs="Times New Roman"/>
          <w:sz w:val="22"/>
        </w:rPr>
        <w:t>pH</w:t>
      </w:r>
      <w:r>
        <w:rPr>
          <w:sz w:val="22"/>
          <w:rtl/>
        </w:rPr>
        <w:t xml:space="preserve"> </w:t>
      </w:r>
      <w:r>
        <w:rPr>
          <w:szCs w:val="26"/>
          <w:rtl/>
        </w:rPr>
        <w:t xml:space="preserve">حدود </w:t>
      </w:r>
      <w:r>
        <w:rPr>
          <w:szCs w:val="26"/>
        </w:rPr>
        <w:t>7</w:t>
      </w:r>
      <w:r>
        <w:rPr>
          <w:szCs w:val="26"/>
          <w:rtl/>
        </w:rPr>
        <w:t xml:space="preserve"> یا </w:t>
      </w:r>
      <w:r>
        <w:rPr>
          <w:szCs w:val="26"/>
        </w:rPr>
        <w:t>8</w:t>
      </w:r>
      <w:r>
        <w:rPr>
          <w:szCs w:val="26"/>
          <w:rtl/>
        </w:rPr>
        <w:t xml:space="preserve">) و تهنشین کردن سنگدانهها و سایر مواد محلول در آن است. </w:t>
      </w:r>
    </w:p>
    <w:p w:rsidR="005F0291" w:rsidRDefault="00AC7D4A">
      <w:pPr>
        <w:ind w:left="286" w:right="70"/>
      </w:pPr>
      <w:r>
        <w:rPr>
          <w:b/>
          <w:bCs/>
          <w:szCs w:val="26"/>
          <w:rtl/>
        </w:rPr>
        <w:t>پ-</w:t>
      </w:r>
      <w:r>
        <w:rPr>
          <w:szCs w:val="26"/>
          <w:rtl/>
        </w:rPr>
        <w:t xml:space="preserve"> گام اول تصفیه پساب، بازگرداندن</w:t>
      </w:r>
      <w:r>
        <w:rPr>
          <w:rFonts w:ascii="Times New Roman" w:eastAsia="Times New Roman" w:hAnsi="Times New Roman" w:cs="Times New Roman"/>
          <w:sz w:val="22"/>
        </w:rPr>
        <w:t xml:space="preserve">pH </w:t>
      </w:r>
      <w:r>
        <w:rPr>
          <w:rFonts w:ascii="Times New Roman" w:eastAsia="Times New Roman" w:hAnsi="Times New Roman" w:cs="Times New Roman"/>
          <w:szCs w:val="26"/>
          <w:rtl/>
        </w:rPr>
        <w:t xml:space="preserve"> </w:t>
      </w:r>
      <w:r>
        <w:rPr>
          <w:szCs w:val="26"/>
          <w:rtl/>
        </w:rPr>
        <w:t>آب با استفاده از تنظیمکننده</w:t>
      </w:r>
      <w:r>
        <w:rPr>
          <w:szCs w:val="26"/>
          <w:rtl/>
        </w:rPr>
        <w:t xml:space="preserve"> هاي </w:t>
      </w:r>
      <w:r>
        <w:rPr>
          <w:rFonts w:ascii="Times New Roman" w:eastAsia="Times New Roman" w:hAnsi="Times New Roman" w:cs="Times New Roman"/>
          <w:sz w:val="22"/>
        </w:rPr>
        <w:t>pH</w:t>
      </w:r>
      <w:r>
        <w:rPr>
          <w:sz w:val="22"/>
          <w:rtl/>
        </w:rPr>
        <w:t xml:space="preserve"> </w:t>
      </w:r>
      <w:r>
        <w:rPr>
          <w:szCs w:val="26"/>
          <w:rtl/>
        </w:rPr>
        <w:t>به محدوده نرمال و رفع خاصیت قلیایی آن است. هنگامیکه آب به</w:t>
      </w:r>
      <w:r>
        <w:rPr>
          <w:rFonts w:ascii="Times New Roman" w:eastAsia="Times New Roman" w:hAnsi="Times New Roman" w:cs="Times New Roman"/>
          <w:sz w:val="22"/>
        </w:rPr>
        <w:t xml:space="preserve">pH </w:t>
      </w:r>
      <w:r>
        <w:rPr>
          <w:rFonts w:ascii="Times New Roman" w:eastAsia="Times New Roman" w:hAnsi="Times New Roman" w:cs="Times New Roman"/>
          <w:szCs w:val="26"/>
          <w:rtl/>
        </w:rPr>
        <w:t xml:space="preserve"> </w:t>
      </w:r>
      <w:r>
        <w:rPr>
          <w:szCs w:val="26"/>
          <w:rtl/>
        </w:rPr>
        <w:t>مناسب رسید، باید از روشهاي فیلتراسیون مکانیکی براي حذف مواد جامد معلق و سنگدانهها استفاده شود. این کار باید با استفاده از انواع مختلفی از تجهیزات فیلتراسیون مکانیکی انجام شود. بسته به کار</w:t>
      </w:r>
      <w:r>
        <w:rPr>
          <w:szCs w:val="26"/>
          <w:rtl/>
        </w:rPr>
        <w:t>برد دقیق از آب بازیافتی، ممکن است از استراتژيهاي تصفیه پساب مانند استفاده از منعقدکنندهها، لختهسازها یا بازدارندههاي خوردگی استفاده شود</w:t>
      </w:r>
      <w:r>
        <w:rPr>
          <w:rFonts w:ascii="Times New Roman" w:eastAsia="Times New Roman" w:hAnsi="Times New Roman" w:cs="Times New Roman"/>
          <w:szCs w:val="26"/>
          <w:rtl/>
        </w:rPr>
        <w:t xml:space="preserve">. </w:t>
      </w:r>
    </w:p>
    <w:p w:rsidR="005F0291" w:rsidRDefault="00AC7D4A">
      <w:pPr>
        <w:numPr>
          <w:ilvl w:val="4"/>
          <w:numId w:val="107"/>
        </w:numPr>
        <w:spacing w:after="20" w:line="296" w:lineRule="auto"/>
        <w:ind w:right="70" w:hanging="7"/>
      </w:pPr>
      <w:r>
        <w:rPr>
          <w:szCs w:val="26"/>
          <w:rtl/>
        </w:rPr>
        <w:t>حوضچه و سایر تاسیسات تصفیه پساب باید در محلی واقع شود که در مسیر جاري شدن سیلاب نباشد و باید بهنحوي باشد که پساب در یک</w:t>
      </w:r>
      <w:r>
        <w:rPr>
          <w:szCs w:val="26"/>
          <w:rtl/>
        </w:rPr>
        <w:t xml:space="preserve"> محل مشخص تجمع پیدا کرده و قابلیت جمعآوري و بازیابی داشته باشد. این مکان نباید مستعد نشت و سرریز پساب به محیطهاي مجاور (بهویژه سرریز به داخل نهرها و پوششهاي گیاهی اطراف) باشد. براي تصفیه پساب لازم است تا حوضچه (سپتیک) با ابعاد متناسب با ظرفیت پساب تولیدي م</w:t>
      </w:r>
      <w:r>
        <w:rPr>
          <w:szCs w:val="26"/>
          <w:rtl/>
        </w:rPr>
        <w:t xml:space="preserve">رکز تولید و شستشوي کامیونهاي مخلوطکن و ... احداث شود پساب باید از طریق کانال به داخل حوضچه هدایت شود و باید توجه شود که در طول مسیر انتقال به حوضچه، پساب از کانال سرریز و خارج نشود. </w:t>
      </w:r>
    </w:p>
    <w:p w:rsidR="005F0291" w:rsidRDefault="00AC7D4A">
      <w:pPr>
        <w:numPr>
          <w:ilvl w:val="4"/>
          <w:numId w:val="107"/>
        </w:numPr>
        <w:ind w:right="70" w:hanging="7"/>
      </w:pPr>
      <w:r>
        <w:rPr>
          <w:szCs w:val="26"/>
          <w:rtl/>
        </w:rPr>
        <w:t xml:space="preserve">براي شستشوي کامیونهاي مخلوطکن و سایر ماشین آلات و تجهیزات آغشته به بتن و </w:t>
      </w:r>
      <w:r>
        <w:rPr>
          <w:szCs w:val="26"/>
          <w:rtl/>
        </w:rPr>
        <w:t xml:space="preserve">سیمان، باید محوطهاي مشخص در مجاورت واحد تصفیه پساب احداث شود. کف محل شستشو باید بتنی باشد و پساب شستشو از طریق </w:t>
      </w:r>
      <w:r>
        <w:rPr>
          <w:szCs w:val="26"/>
          <w:rtl/>
        </w:rPr>
        <w:lastRenderedPageBreak/>
        <w:t>کانال یا مجاري تعبیه شده به حوضچه تصفیه منتقل شود. شستشوي کامیون مخلوطکن در محلهاي دیگر کارگاه ممنوع است.</w:t>
      </w:r>
      <w:r>
        <w:rPr>
          <w:rFonts w:ascii="Times New Roman" w:eastAsia="Times New Roman" w:hAnsi="Times New Roman" w:cs="Times New Roman"/>
          <w:szCs w:val="26"/>
          <w:rtl/>
        </w:rPr>
        <w:t xml:space="preserve"> </w:t>
      </w:r>
    </w:p>
    <w:p w:rsidR="005F0291" w:rsidRDefault="00AC7D4A">
      <w:pPr>
        <w:numPr>
          <w:ilvl w:val="4"/>
          <w:numId w:val="107"/>
        </w:numPr>
        <w:ind w:right="70" w:hanging="7"/>
      </w:pPr>
      <w:r>
        <w:rPr>
          <w:szCs w:val="26"/>
          <w:rtl/>
        </w:rPr>
        <w:t xml:space="preserve">مواد تهنشین شده در حوضچههاي تصفیه( </w:t>
      </w:r>
      <w:r>
        <w:rPr>
          <w:szCs w:val="26"/>
          <w:rtl/>
        </w:rPr>
        <w:t xml:space="preserve">آرامش) و کانالها و گودالهاي مهار روانابها و تهنشینی مواد آلایندهباید مرتبا جمعآوري شده، درگونی و کیسههاي پلاستیکی بهصورت محفوظ نگهداري شوند. این مواد باید توسط پیمانکاران صاحب صلاحیت بر اساس ضوابط زیست محیطی، جمعآوري و دفع گردد. </w:t>
      </w:r>
    </w:p>
    <w:p w:rsidR="005F0291" w:rsidRDefault="00AC7D4A">
      <w:pPr>
        <w:ind w:left="289" w:right="70"/>
      </w:pPr>
      <w:r>
        <w:rPr>
          <w:b/>
          <w:bCs/>
          <w:szCs w:val="26"/>
          <w:rtl/>
        </w:rPr>
        <w:t>چ-</w:t>
      </w:r>
      <w:r>
        <w:rPr>
          <w:szCs w:val="26"/>
          <w:rtl/>
        </w:rPr>
        <w:t xml:space="preserve"> رها سازي پساب مرکز تولی</w:t>
      </w:r>
      <w:r>
        <w:rPr>
          <w:szCs w:val="26"/>
          <w:rtl/>
        </w:rPr>
        <w:t>د بتن در نهرها یا محوطه کارگاه پروژه، مشروط به کاهش</w:t>
      </w:r>
      <w:r>
        <w:rPr>
          <w:rFonts w:ascii="Times New Roman" w:eastAsia="Times New Roman" w:hAnsi="Times New Roman" w:cs="Times New Roman"/>
          <w:sz w:val="24"/>
        </w:rPr>
        <w:t xml:space="preserve">pH </w:t>
      </w:r>
      <w:r>
        <w:rPr>
          <w:rFonts w:ascii="Times New Roman" w:eastAsia="Times New Roman" w:hAnsi="Times New Roman" w:cs="Times New Roman"/>
          <w:szCs w:val="26"/>
          <w:rtl/>
        </w:rPr>
        <w:t xml:space="preserve"> </w:t>
      </w:r>
      <w:r>
        <w:rPr>
          <w:szCs w:val="26"/>
          <w:rtl/>
        </w:rPr>
        <w:t xml:space="preserve">پایه آب به مقدار حدود </w:t>
      </w:r>
      <w:r>
        <w:rPr>
          <w:szCs w:val="26"/>
        </w:rPr>
        <w:t>7</w:t>
      </w:r>
      <w:r>
        <w:rPr>
          <w:szCs w:val="26"/>
          <w:rtl/>
        </w:rPr>
        <w:t xml:space="preserve"> یا </w:t>
      </w:r>
      <w:r>
        <w:rPr>
          <w:szCs w:val="26"/>
        </w:rPr>
        <w:t>8</w:t>
      </w:r>
      <w:r>
        <w:rPr>
          <w:szCs w:val="26"/>
          <w:rtl/>
        </w:rPr>
        <w:t xml:space="preserve"> و ته نشینی سنگدانه ها و جداسازي مواد شیمیایی محلول در آب و رعایت قوانین و ضوابط کشور</w:t>
      </w:r>
      <w:r>
        <w:rPr>
          <w:szCs w:val="26"/>
          <w:vertAlign w:val="superscript"/>
          <w:rtl/>
        </w:rPr>
        <w:t xml:space="preserve"> </w:t>
      </w:r>
      <w:r>
        <w:rPr>
          <w:vertAlign w:val="superscript"/>
        </w:rPr>
        <w:footnoteReference w:id="12"/>
      </w:r>
      <w:r>
        <w:rPr>
          <w:szCs w:val="26"/>
          <w:rtl/>
        </w:rPr>
        <w:t xml:space="preserve">در این زمینه مجاز است. </w:t>
      </w:r>
    </w:p>
    <w:p w:rsidR="005F0291" w:rsidRDefault="00AC7D4A">
      <w:pPr>
        <w:numPr>
          <w:ilvl w:val="4"/>
          <w:numId w:val="107"/>
        </w:numPr>
        <w:ind w:right="70" w:hanging="7"/>
      </w:pPr>
      <w:r>
        <w:rPr>
          <w:szCs w:val="26"/>
          <w:rtl/>
        </w:rPr>
        <w:t>استفاده مجدد از پساب تصفیه شده ناشی از شستشوي تجهیزات آغشته به</w:t>
      </w:r>
      <w:r>
        <w:rPr>
          <w:szCs w:val="26"/>
          <w:rtl/>
        </w:rPr>
        <w:t xml:space="preserve"> بتن براي ساخت بتن سازهاي و سایر محصولات بتنی غیرسازهاي، منوط به انطباق مشخصات آب مصرفی با آییننامه بتن ایران و یا سایر ضوابط سازمان برنامه و بودجه در این زمینه است. </w:t>
      </w:r>
    </w:p>
    <w:p w:rsidR="005F0291" w:rsidRDefault="00AC7D4A">
      <w:pPr>
        <w:bidi w:val="0"/>
        <w:spacing w:after="21" w:line="259" w:lineRule="auto"/>
        <w:ind w:left="0" w:right="5" w:firstLine="0"/>
        <w:jc w:val="right"/>
      </w:pPr>
      <w:r>
        <w:t xml:space="preserve"> </w:t>
      </w:r>
    </w:p>
    <w:p w:rsidR="005F0291" w:rsidRDefault="00AC7D4A">
      <w:pPr>
        <w:bidi w:val="0"/>
        <w:spacing w:after="0" w:line="259" w:lineRule="auto"/>
        <w:ind w:left="2878" w:right="0" w:firstLine="0"/>
        <w:jc w:val="left"/>
      </w:pPr>
      <w:r>
        <w:t xml:space="preserve"> </w:t>
      </w:r>
      <w:r>
        <w:rPr>
          <w:rFonts w:ascii="Calibri" w:eastAsia="Calibri" w:hAnsi="Calibri" w:cs="Calibri"/>
        </w:rPr>
        <w:t xml:space="preserve"> </w:t>
      </w:r>
      <w:r>
        <w:br w:type="page"/>
      </w:r>
    </w:p>
    <w:p w:rsidR="005F0291" w:rsidRDefault="00AC7D4A">
      <w:pPr>
        <w:spacing w:after="306" w:line="259" w:lineRule="auto"/>
        <w:ind w:left="-1" w:right="0" w:hanging="10"/>
        <w:jc w:val="left"/>
      </w:pPr>
      <w:r>
        <w:rPr>
          <w:b/>
          <w:bCs/>
          <w:sz w:val="28"/>
          <w:szCs w:val="28"/>
        </w:rPr>
        <w:lastRenderedPageBreak/>
        <w:t>2</w:t>
      </w:r>
      <w:r>
        <w:rPr>
          <w:b/>
          <w:bCs/>
          <w:sz w:val="28"/>
          <w:szCs w:val="28"/>
          <w:rtl/>
        </w:rPr>
        <w:t>-</w:t>
      </w:r>
      <w:r>
        <w:rPr>
          <w:b/>
          <w:bCs/>
          <w:sz w:val="28"/>
          <w:szCs w:val="28"/>
        </w:rPr>
        <w:t>10</w:t>
      </w:r>
      <w:r>
        <w:rPr>
          <w:b/>
          <w:bCs/>
          <w:sz w:val="28"/>
          <w:szCs w:val="28"/>
          <w:rtl/>
        </w:rPr>
        <w:t xml:space="preserve">- تجهیزات حفاظت فردي( </w:t>
      </w:r>
      <w:r>
        <w:rPr>
          <w:rFonts w:ascii="Times New Roman" w:eastAsia="Times New Roman" w:hAnsi="Times New Roman" w:cs="Times New Roman"/>
          <w:b/>
          <w:sz w:val="24"/>
        </w:rPr>
        <w:t>PPE</w:t>
      </w:r>
      <w:r>
        <w:rPr>
          <w:b/>
          <w:bCs/>
          <w:sz w:val="28"/>
          <w:szCs w:val="28"/>
          <w:rtl/>
        </w:rPr>
        <w:t>)</w:t>
      </w:r>
      <w:r>
        <w:rPr>
          <w:rFonts w:ascii="Times New Roman" w:eastAsia="Times New Roman" w:hAnsi="Times New Roman" w:cs="Times New Roman"/>
          <w:b/>
          <w:bCs/>
          <w:sz w:val="28"/>
          <w:szCs w:val="28"/>
          <w:rtl/>
        </w:rPr>
        <w:t xml:space="preserve"> </w:t>
      </w:r>
    </w:p>
    <w:p w:rsidR="005F0291" w:rsidRDefault="00AC7D4A">
      <w:pPr>
        <w:spacing w:after="154" w:line="259" w:lineRule="auto"/>
        <w:ind w:left="1" w:right="0" w:hanging="10"/>
        <w:jc w:val="left"/>
      </w:pPr>
      <w:r>
        <w:rPr>
          <w:b/>
          <w:bCs/>
          <w:szCs w:val="26"/>
        </w:rPr>
        <w:t>2</w:t>
      </w:r>
      <w:r>
        <w:rPr>
          <w:b/>
          <w:bCs/>
          <w:szCs w:val="26"/>
          <w:rtl/>
        </w:rPr>
        <w:t>-</w:t>
      </w:r>
      <w:r>
        <w:rPr>
          <w:b/>
          <w:bCs/>
          <w:szCs w:val="26"/>
        </w:rPr>
        <w:t>10</w:t>
      </w:r>
      <w:r>
        <w:rPr>
          <w:b/>
          <w:bCs/>
          <w:szCs w:val="26"/>
          <w:rtl/>
        </w:rPr>
        <w:t>-</w:t>
      </w:r>
      <w:r>
        <w:rPr>
          <w:b/>
          <w:bCs/>
          <w:szCs w:val="26"/>
        </w:rPr>
        <w:t>1</w:t>
      </w:r>
      <w:r>
        <w:rPr>
          <w:b/>
          <w:bCs/>
          <w:szCs w:val="26"/>
          <w:rtl/>
        </w:rPr>
        <w:t xml:space="preserve">- مشخصات عمومی </w:t>
      </w:r>
    </w:p>
    <w:p w:rsidR="005F0291" w:rsidRDefault="00AC7D4A">
      <w:pPr>
        <w:numPr>
          <w:ilvl w:val="3"/>
          <w:numId w:val="105"/>
        </w:numPr>
        <w:ind w:right="70" w:firstLine="284"/>
      </w:pPr>
      <w:r>
        <w:rPr>
          <w:szCs w:val="26"/>
          <w:rtl/>
        </w:rPr>
        <w:t>پیمانکار مکلف است وسایل حفاظت</w:t>
      </w:r>
      <w:r>
        <w:rPr>
          <w:szCs w:val="26"/>
          <w:rtl/>
        </w:rPr>
        <w:t xml:space="preserve"> فردي متناسب با مخاطرات و محیط کار را تهیه و به رایگان در اختیار کارگران قرار دهد و کارگران مکلف به استفاده و حفظ آنها میباشند. به منظور انتخاب وسایل حفاظت فردي متناسب با نوع کار، پیمانکار مکلف به شناسایی و ارزیابی شرایط محیط کار براي تشخیص و کنترل خطرات م</w:t>
      </w:r>
      <w:r>
        <w:rPr>
          <w:szCs w:val="26"/>
          <w:rtl/>
        </w:rPr>
        <w:t xml:space="preserve">یباشد. </w:t>
      </w:r>
    </w:p>
    <w:p w:rsidR="005F0291" w:rsidRDefault="00AC7D4A">
      <w:pPr>
        <w:numPr>
          <w:ilvl w:val="3"/>
          <w:numId w:val="105"/>
        </w:numPr>
        <w:ind w:right="70" w:firstLine="284"/>
      </w:pPr>
      <w:r>
        <w:rPr>
          <w:szCs w:val="26"/>
          <w:rtl/>
        </w:rPr>
        <w:t>تمام وسایل و تجهیزات حفاظت فردي مورد استفاده در کارگاه، باید از نظر کیفیت مواد مورد استفاده و مشخصات فنی ساخت، مطابق با استانداردهاي ملی ایران یا سایر استانداردهاي مورد قبول وزارت تعاون، کار و رفاه اجتماعی و یا برحسب مورد وزارت بهداشت، درمان و آموز</w:t>
      </w:r>
      <w:r>
        <w:rPr>
          <w:szCs w:val="26"/>
          <w:rtl/>
        </w:rPr>
        <w:t>ش پزشکی باشند</w:t>
      </w:r>
      <w:r>
        <w:rPr>
          <w:rFonts w:ascii="Times New Roman" w:eastAsia="Times New Roman" w:hAnsi="Times New Roman" w:cs="Times New Roman"/>
          <w:i/>
          <w:iCs/>
          <w:szCs w:val="26"/>
          <w:rtl/>
        </w:rPr>
        <w:t>.</w:t>
      </w:r>
      <w:r>
        <w:rPr>
          <w:sz w:val="27"/>
          <w:szCs w:val="27"/>
          <w:rtl/>
        </w:rPr>
        <w:t xml:space="preserve"> </w:t>
      </w:r>
    </w:p>
    <w:p w:rsidR="005F0291" w:rsidRDefault="00AC7D4A">
      <w:pPr>
        <w:numPr>
          <w:ilvl w:val="3"/>
          <w:numId w:val="105"/>
        </w:numPr>
        <w:ind w:right="70" w:firstLine="284"/>
      </w:pPr>
      <w:r>
        <w:rPr>
          <w:szCs w:val="26"/>
          <w:rtl/>
        </w:rPr>
        <w:t xml:space="preserve">کلیه کارگران کارگاههاي ساختمانی باید مجهز به کلاه و کفش ایمنی باشند. در صورتیکه شرایط و نوع کار اقتضا نماید، سایر وسایل حفاظت فردي از قبیل دستکش حفاظتی، عینک و نقاب حفاظتی، ماسک تنفسی حفاظتی ،گوشی حفاظتی، چکمه و نیم چکمه لاستیکی، کمربند </w:t>
      </w:r>
      <w:r>
        <w:rPr>
          <w:szCs w:val="26"/>
          <w:rtl/>
        </w:rPr>
        <w:t xml:space="preserve">ایمنی، هارنس، لنیارد و لایف لاین و ... طبق ضوابط این فصل باید در اختیار کارگران قرار داده شود. </w:t>
      </w:r>
    </w:p>
    <w:p w:rsidR="005F0291" w:rsidRDefault="00AC7D4A">
      <w:pPr>
        <w:numPr>
          <w:ilvl w:val="3"/>
          <w:numId w:val="105"/>
        </w:numPr>
        <w:ind w:right="70" w:firstLine="284"/>
      </w:pPr>
      <w:r>
        <w:rPr>
          <w:szCs w:val="26"/>
          <w:rtl/>
        </w:rPr>
        <w:t>وسایل حفاظت فردي که در اختیار کارگران قرار میگیرد باید متناسب با نوع کار بوده و سالم، بهداشتی ،تمیز، کامل و آماده استفاده باشد. براي رعایت اصول بهداشتی، استفاده</w:t>
      </w:r>
      <w:r>
        <w:rPr>
          <w:szCs w:val="26"/>
          <w:rtl/>
        </w:rPr>
        <w:t xml:space="preserve"> از وسایل حفاظت فردي بهصورت مشترك ممنوع است. </w:t>
      </w:r>
    </w:p>
    <w:p w:rsidR="005F0291" w:rsidRDefault="00AC7D4A">
      <w:pPr>
        <w:numPr>
          <w:ilvl w:val="3"/>
          <w:numId w:val="105"/>
        </w:numPr>
        <w:ind w:right="70" w:firstLine="284"/>
      </w:pPr>
      <w:r>
        <w:rPr>
          <w:szCs w:val="26"/>
          <w:rtl/>
        </w:rPr>
        <w:t>وسایل حفاظت فردي باید بهراحتی قابل استفاده بوده و ضمن تامین ایمنی کامل نباید مانع انجام کار شود و باید عاري از هرگونه لبه تیز، زائده، شکستگی و یا دیگر عیوب باشد. جنس تمام وسایل حفاظت فردي باید به گونهاي باشد که</w:t>
      </w:r>
      <w:r>
        <w:rPr>
          <w:szCs w:val="26"/>
          <w:rtl/>
        </w:rPr>
        <w:t xml:space="preserve"> شرایط محیطی تغییري در خصوصیات و کارایی آنها ایجاد نکند. جنس آن دسته از وسایل حفاظت فردي که در تماس مستقیم با پوست بدن هستند باید بهگونهاي باشد که موجب تحریک و حساسیت پوست نشود. </w:t>
      </w:r>
    </w:p>
    <w:p w:rsidR="005F0291" w:rsidRDefault="00AC7D4A">
      <w:pPr>
        <w:numPr>
          <w:ilvl w:val="3"/>
          <w:numId w:val="105"/>
        </w:numPr>
        <w:ind w:right="70" w:firstLine="284"/>
      </w:pPr>
      <w:r>
        <w:rPr>
          <w:szCs w:val="26"/>
          <w:rtl/>
        </w:rPr>
        <w:t xml:space="preserve">در محیطهاییکه به لحاظ تجمع بارهاي الکتریسیته ساکن، احتمال اشتعال و یا انفجار </w:t>
      </w:r>
      <w:r>
        <w:rPr>
          <w:szCs w:val="26"/>
          <w:rtl/>
        </w:rPr>
        <w:t>وجود دارد ،استفاده از وسایل حفاظت فردي ضدالکتریسیته ساکن الزامی است.</w:t>
      </w:r>
      <w:r>
        <w:rPr>
          <w:rFonts w:ascii="Tahoma" w:eastAsia="Tahoma" w:hAnsi="Tahoma" w:cs="Tahoma"/>
          <w:szCs w:val="26"/>
          <w:rtl/>
        </w:rPr>
        <w:t xml:space="preserve"> </w:t>
      </w:r>
    </w:p>
    <w:p w:rsidR="005F0291" w:rsidRDefault="00AC7D4A">
      <w:pPr>
        <w:numPr>
          <w:ilvl w:val="3"/>
          <w:numId w:val="105"/>
        </w:numPr>
        <w:ind w:right="70" w:firstLine="284"/>
      </w:pPr>
      <w:r>
        <w:rPr>
          <w:szCs w:val="26"/>
          <w:rtl/>
        </w:rPr>
        <w:t xml:space="preserve">پیمانکار مکلف است کاربرد صحیح و مراقبت از وسایل حفاظت فردي را به کارگران آموزش دهد و باید بر استفاده صحیح کارگران از وسایل حفاظت فردي نظارت کامل داشته باشد. کارگران </w:t>
      </w:r>
      <w:r>
        <w:rPr>
          <w:szCs w:val="26"/>
          <w:rtl/>
        </w:rPr>
        <w:lastRenderedPageBreak/>
        <w:t>موظفند با توجه به آمو</w:t>
      </w:r>
      <w:r>
        <w:rPr>
          <w:szCs w:val="26"/>
          <w:rtl/>
        </w:rPr>
        <w:t>زشهاي ارائه شده از وسایل حفاظت فردي خود مراقبت، نظافت و استفاده صحیح کنند. عدم رعایت موارد مذکور، قصور در انجام وظیفه محسوب میشود. کارگر موظف است در صورت مشاهده هرگونه نقص و یا ایراد در وسیله حفاظت فردي مراتب را به سرپرست مربوط گزارش دهد.</w:t>
      </w:r>
      <w:r>
        <w:rPr>
          <w:rFonts w:ascii="Tahoma" w:eastAsia="Tahoma" w:hAnsi="Tahoma" w:cs="Tahoma"/>
          <w:szCs w:val="26"/>
          <w:rtl/>
        </w:rPr>
        <w:t xml:space="preserve"> </w:t>
      </w:r>
    </w:p>
    <w:p w:rsidR="005F0291" w:rsidRDefault="005F0291">
      <w:pPr>
        <w:sectPr w:rsidR="005F0291">
          <w:headerReference w:type="even" r:id="rId190"/>
          <w:headerReference w:type="default" r:id="rId191"/>
          <w:headerReference w:type="first" r:id="rId192"/>
          <w:footnotePr>
            <w:numRestart w:val="eachPage"/>
          </w:footnotePr>
          <w:pgSz w:w="11908" w:h="16840"/>
          <w:pgMar w:top="2125" w:right="1415" w:bottom="1259" w:left="1131" w:header="246" w:footer="720" w:gutter="0"/>
          <w:cols w:space="720"/>
          <w:titlePg/>
          <w:bidi/>
        </w:sectPr>
      </w:pPr>
    </w:p>
    <w:p w:rsidR="005F0291" w:rsidRDefault="00AC7D4A">
      <w:pPr>
        <w:ind w:left="7" w:right="70" w:firstLine="722"/>
      </w:pPr>
      <w:r>
        <w:rPr>
          <w:b/>
          <w:bCs/>
          <w:szCs w:val="26"/>
          <w:rtl/>
        </w:rPr>
        <w:lastRenderedPageBreak/>
        <w:t>-</w:t>
      </w:r>
      <w:r>
        <w:rPr>
          <w:b/>
          <w:bCs/>
          <w:szCs w:val="26"/>
        </w:rPr>
        <w:t>1</w:t>
      </w:r>
      <w:r>
        <w:rPr>
          <w:b/>
          <w:bCs/>
          <w:szCs w:val="26"/>
          <w:rtl/>
        </w:rPr>
        <w:t>-</w:t>
      </w:r>
      <w:r>
        <w:rPr>
          <w:b/>
          <w:bCs/>
          <w:szCs w:val="26"/>
        </w:rPr>
        <w:t>8</w:t>
      </w:r>
      <w:r>
        <w:rPr>
          <w:b/>
          <w:bCs/>
          <w:szCs w:val="26"/>
          <w:rtl/>
        </w:rPr>
        <w:t xml:space="preserve">- </w:t>
      </w:r>
      <w:r>
        <w:rPr>
          <w:szCs w:val="26"/>
          <w:rtl/>
        </w:rPr>
        <w:t>روش استفاده و یا هر نوع اطلاعات مورد نیاز مصرفکننده وسایل حفاظت فردي باید به همراه محصولارائه شود. اطلاعات مشروح ذیل باید بر روي تمامی وسایل حفاظت فردي بهگونهاي پایدار، نشانهگذاري شود و</w:t>
      </w:r>
      <w:r>
        <w:rPr>
          <w:szCs w:val="26"/>
          <w:rtl/>
        </w:rPr>
        <w:t xml:space="preserve"> به وضوح قابل رویت باشد: </w:t>
      </w:r>
    </w:p>
    <w:p w:rsidR="005F0291" w:rsidRDefault="00AC7D4A">
      <w:pPr>
        <w:ind w:left="12" w:right="5458"/>
      </w:pPr>
      <w:r>
        <w:rPr>
          <w:b/>
          <w:bCs/>
          <w:szCs w:val="26"/>
          <w:rtl/>
        </w:rPr>
        <w:t xml:space="preserve">الف- </w:t>
      </w:r>
      <w:r>
        <w:rPr>
          <w:szCs w:val="26"/>
          <w:rtl/>
        </w:rPr>
        <w:t xml:space="preserve">نام یا علامت مشخصه کارخانه سازنده </w:t>
      </w:r>
      <w:r>
        <w:rPr>
          <w:b/>
          <w:bCs/>
          <w:szCs w:val="26"/>
          <w:rtl/>
        </w:rPr>
        <w:t xml:space="preserve">ب- </w:t>
      </w:r>
      <w:r>
        <w:rPr>
          <w:szCs w:val="26"/>
          <w:rtl/>
        </w:rPr>
        <w:t xml:space="preserve">نام کشور سازنده </w:t>
      </w:r>
    </w:p>
    <w:p w:rsidR="005F0291" w:rsidRDefault="00AC7D4A">
      <w:pPr>
        <w:ind w:left="95" w:right="4926"/>
      </w:pPr>
      <w:r>
        <w:rPr>
          <w:b/>
          <w:bCs/>
          <w:szCs w:val="26"/>
          <w:rtl/>
        </w:rPr>
        <w:t xml:space="preserve">پ- </w:t>
      </w:r>
      <w:r>
        <w:rPr>
          <w:szCs w:val="26"/>
          <w:rtl/>
        </w:rPr>
        <w:t xml:space="preserve">سال و ماه ساخت و در صورت نیاز تاریخ انقضا </w:t>
      </w:r>
      <w:r>
        <w:rPr>
          <w:b/>
          <w:bCs/>
          <w:szCs w:val="26"/>
          <w:rtl/>
        </w:rPr>
        <w:t>ت-</w:t>
      </w:r>
      <w:r>
        <w:rPr>
          <w:szCs w:val="26"/>
          <w:rtl/>
        </w:rPr>
        <w:t xml:space="preserve"> نوع کاربرد </w:t>
      </w:r>
    </w:p>
    <w:p w:rsidR="005F0291" w:rsidRDefault="00AC7D4A">
      <w:pPr>
        <w:spacing w:after="95" w:line="265" w:lineRule="auto"/>
        <w:ind w:left="580" w:right="0" w:hanging="10"/>
        <w:jc w:val="left"/>
      </w:pPr>
      <w:r>
        <w:rPr>
          <w:b/>
          <w:bCs/>
          <w:szCs w:val="26"/>
          <w:rtl/>
        </w:rPr>
        <w:t>ث-</w:t>
      </w:r>
      <w:r>
        <w:rPr>
          <w:szCs w:val="26"/>
          <w:rtl/>
        </w:rPr>
        <w:t xml:space="preserve"> استانداردي که بر اساس آن ساخته شده است </w:t>
      </w:r>
    </w:p>
    <w:p w:rsidR="005F0291" w:rsidRDefault="00AC7D4A">
      <w:pPr>
        <w:spacing w:after="60"/>
        <w:ind w:left="12" w:right="70"/>
      </w:pPr>
      <w:r>
        <w:rPr>
          <w:b/>
          <w:bCs/>
          <w:szCs w:val="26"/>
          <w:rtl/>
        </w:rPr>
        <w:t>و-</w:t>
      </w:r>
      <w:r>
        <w:rPr>
          <w:szCs w:val="26"/>
          <w:rtl/>
        </w:rPr>
        <w:t xml:space="preserve"> شماره و تاریخ تاییدیه وزارت تعاون، کار و رفاه اجتماعی یا حسب مورد</w:t>
      </w:r>
      <w:r>
        <w:rPr>
          <w:szCs w:val="26"/>
          <w:rtl/>
        </w:rPr>
        <w:t xml:space="preserve"> وزارت بهداشت، درمان و آموزش پزشکی</w:t>
      </w:r>
      <w:r>
        <w:rPr>
          <w:rFonts w:ascii="Times New Roman" w:eastAsia="Times New Roman" w:hAnsi="Times New Roman" w:cs="Times New Roman"/>
          <w:szCs w:val="26"/>
          <w:rtl/>
        </w:rPr>
        <w:t xml:space="preserve"> </w:t>
      </w:r>
    </w:p>
    <w:p w:rsidR="005F0291" w:rsidRDefault="00AC7D4A">
      <w:pPr>
        <w:numPr>
          <w:ilvl w:val="3"/>
          <w:numId w:val="103"/>
        </w:numPr>
        <w:ind w:right="70" w:firstLine="283"/>
      </w:pPr>
      <w:r>
        <w:rPr>
          <w:szCs w:val="26"/>
          <w:rtl/>
        </w:rPr>
        <w:t>تمام وسایل و تجهیزات حفاظت فردي باید قبل از اینکه در اختیار کارگران قرار گیرند، همچنین در طول زمان استفاده، بهطور مستمر توسط شخص صاحب صلاحیت، کنترل و در صورت لزوم، تعمیر یا تعویض شوند. تجهیزات حفاظت فردي باید در شـرایط م</w:t>
      </w:r>
      <w:r>
        <w:rPr>
          <w:szCs w:val="26"/>
          <w:rtl/>
        </w:rPr>
        <w:t>طـلوب نگهداري شوند، بهگونهاي که دسترسی سریع به آنها امکانپذیر باشد.</w:t>
      </w:r>
      <w:r>
        <w:rPr>
          <w:rFonts w:ascii="Times New Roman" w:eastAsia="Times New Roman" w:hAnsi="Times New Roman" w:cs="Times New Roman"/>
          <w:szCs w:val="26"/>
          <w:rtl/>
        </w:rPr>
        <w:t xml:space="preserve">  </w:t>
      </w:r>
    </w:p>
    <w:p w:rsidR="005F0291" w:rsidRDefault="00AC7D4A">
      <w:pPr>
        <w:numPr>
          <w:ilvl w:val="3"/>
          <w:numId w:val="103"/>
        </w:numPr>
        <w:ind w:right="70" w:firstLine="283"/>
      </w:pPr>
      <w:r>
        <w:rPr>
          <w:szCs w:val="26"/>
          <w:rtl/>
        </w:rPr>
        <w:t>وسایل حفاظت فردي معیوب، مستهلک و یا تاریخ مصرف گذشته باید جمعآوري و معدوم شوند و در کارگاه در دسترس کارگران نباشند.</w:t>
      </w:r>
      <w:r>
        <w:rPr>
          <w:rFonts w:ascii="Times New Roman" w:eastAsia="Times New Roman" w:hAnsi="Times New Roman" w:cs="Times New Roman"/>
          <w:szCs w:val="26"/>
          <w:rtl/>
        </w:rPr>
        <w:t xml:space="preserve"> </w:t>
      </w:r>
    </w:p>
    <w:p w:rsidR="005F0291" w:rsidRDefault="00AC7D4A">
      <w:pPr>
        <w:numPr>
          <w:ilvl w:val="3"/>
          <w:numId w:val="103"/>
        </w:numPr>
        <w:ind w:right="70" w:firstLine="283"/>
      </w:pPr>
      <w:r>
        <w:rPr>
          <w:szCs w:val="26"/>
          <w:rtl/>
        </w:rPr>
        <w:t xml:space="preserve">تمام اطلاعات مربوط به وسایل حفاظت فردي اعم از نوع وسایل، زمان تحویل، </w:t>
      </w:r>
      <w:r>
        <w:rPr>
          <w:szCs w:val="26"/>
          <w:rtl/>
        </w:rPr>
        <w:t>مکان مورد استفاده و عیوب احتمالی ناشی از مصرف باید در دفتر کارگاه ثبت و نگهداري شوند.</w:t>
      </w:r>
      <w:r>
        <w:rPr>
          <w:rFonts w:ascii="Times New Roman" w:eastAsia="Times New Roman" w:hAnsi="Times New Roman" w:cs="Times New Roman"/>
          <w:szCs w:val="26"/>
          <w:rtl/>
        </w:rPr>
        <w:t xml:space="preserve"> </w:t>
      </w:r>
    </w:p>
    <w:p w:rsidR="005F0291" w:rsidRDefault="00AC7D4A">
      <w:pPr>
        <w:numPr>
          <w:ilvl w:val="3"/>
          <w:numId w:val="103"/>
        </w:numPr>
        <w:spacing w:after="286"/>
        <w:ind w:right="70" w:firstLine="283"/>
      </w:pPr>
      <w:r>
        <w:rPr>
          <w:szCs w:val="26"/>
          <w:rtl/>
        </w:rPr>
        <w:t>کارگرانی که در مواجه با خطر پرتوهاي یونساز هستند باید از وسایل حفاظت فردي مناسب استفاده کنند.</w:t>
      </w:r>
      <w:r>
        <w:rPr>
          <w:szCs w:val="26"/>
          <w:vertAlign w:val="superscript"/>
        </w:rPr>
        <w:t>1</w:t>
      </w:r>
      <w:r>
        <w:rPr>
          <w:szCs w:val="26"/>
          <w:rtl/>
        </w:rPr>
        <w:t xml:space="preserve"> </w:t>
      </w:r>
    </w:p>
    <w:p w:rsidR="005F0291" w:rsidRDefault="00AC7D4A">
      <w:pPr>
        <w:spacing w:after="154" w:line="259" w:lineRule="auto"/>
        <w:ind w:left="1" w:right="0" w:hanging="10"/>
        <w:jc w:val="left"/>
      </w:pPr>
      <w:r>
        <w:rPr>
          <w:b/>
          <w:bCs/>
          <w:szCs w:val="26"/>
        </w:rPr>
        <w:t>2</w:t>
      </w:r>
      <w:r>
        <w:rPr>
          <w:b/>
          <w:bCs/>
          <w:szCs w:val="26"/>
          <w:rtl/>
        </w:rPr>
        <w:t>-</w:t>
      </w:r>
      <w:r>
        <w:rPr>
          <w:b/>
          <w:bCs/>
          <w:szCs w:val="26"/>
        </w:rPr>
        <w:t>10</w:t>
      </w:r>
      <w:r>
        <w:rPr>
          <w:b/>
          <w:bCs/>
          <w:szCs w:val="26"/>
          <w:rtl/>
        </w:rPr>
        <w:t>-</w:t>
      </w:r>
      <w:r>
        <w:rPr>
          <w:b/>
          <w:bCs/>
          <w:szCs w:val="26"/>
        </w:rPr>
        <w:t>2</w:t>
      </w:r>
      <w:r>
        <w:rPr>
          <w:b/>
          <w:bCs/>
          <w:szCs w:val="26"/>
          <w:rtl/>
        </w:rPr>
        <w:t xml:space="preserve">- حفاظت از سر (کلاه ایمنی) </w:t>
      </w:r>
    </w:p>
    <w:p w:rsidR="005F0291" w:rsidRDefault="00AC7D4A">
      <w:pPr>
        <w:numPr>
          <w:ilvl w:val="3"/>
          <w:numId w:val="106"/>
        </w:numPr>
        <w:ind w:right="70" w:firstLine="284"/>
      </w:pPr>
      <w:r>
        <w:rPr>
          <w:szCs w:val="26"/>
          <w:rtl/>
        </w:rPr>
        <w:t>در تمام کارگاههاي ساختمانی که در آنها ا</w:t>
      </w:r>
      <w:r>
        <w:rPr>
          <w:szCs w:val="26"/>
          <w:rtl/>
        </w:rPr>
        <w:t xml:space="preserve">حتمال وارد آمدن صدماتی به سر افراد در اثر سقوط فرد از ارتفاع یا سقوط وسایل، تجهیزات و مصالح و یا برخورد با موانع وجود دارد، باید از کلاه ایمنی استاندارد و متناسب با نوع عملیات استفاده شود. </w:t>
      </w:r>
    </w:p>
    <w:p w:rsidR="005F0291" w:rsidRDefault="00AC7D4A">
      <w:pPr>
        <w:numPr>
          <w:ilvl w:val="3"/>
          <w:numId w:val="106"/>
        </w:numPr>
        <w:spacing w:after="50"/>
        <w:ind w:right="70" w:firstLine="284"/>
      </w:pPr>
      <w:r>
        <w:rPr>
          <w:szCs w:val="26"/>
          <w:rtl/>
        </w:rPr>
        <w:lastRenderedPageBreak/>
        <w:t xml:space="preserve">وزن کلاه ایمنی به انضمام کلاف آن باید حداکثر </w:t>
      </w:r>
      <w:r>
        <w:rPr>
          <w:szCs w:val="26"/>
        </w:rPr>
        <w:t>400</w:t>
      </w:r>
      <w:r>
        <w:rPr>
          <w:szCs w:val="26"/>
          <w:rtl/>
        </w:rPr>
        <w:t xml:space="preserve"> گرم بوده و در </w:t>
      </w:r>
      <w:r>
        <w:rPr>
          <w:szCs w:val="26"/>
          <w:rtl/>
        </w:rPr>
        <w:t xml:space="preserve">صورت اضافه شدن وسایل جانبی </w:t>
      </w:r>
    </w:p>
    <w:p w:rsidR="005F0291" w:rsidRDefault="00AC7D4A">
      <w:pPr>
        <w:ind w:left="12" w:right="70"/>
      </w:pPr>
      <w:r>
        <w:rPr>
          <w:szCs w:val="26"/>
          <w:rtl/>
        </w:rPr>
        <w:t xml:space="preserve">(لامپ، سپر محافظ صورت، بند چرمی چانه و غیره) نباید از </w:t>
      </w:r>
      <w:r>
        <w:rPr>
          <w:szCs w:val="26"/>
        </w:rPr>
        <w:t>430</w:t>
      </w:r>
      <w:r>
        <w:rPr>
          <w:szCs w:val="26"/>
          <w:rtl/>
        </w:rPr>
        <w:t xml:space="preserve"> گرم بیشترشود.</w:t>
      </w:r>
      <w:r>
        <w:rPr>
          <w:rFonts w:ascii="Tahoma" w:eastAsia="Tahoma" w:hAnsi="Tahoma" w:cs="Tahoma"/>
          <w:szCs w:val="26"/>
          <w:rtl/>
        </w:rPr>
        <w:t xml:space="preserve"> </w:t>
      </w:r>
      <w:r>
        <w:rPr>
          <w:szCs w:val="26"/>
          <w:rtl/>
        </w:rPr>
        <w:t>وسایل جانبی که بر روي کلاه ایمنی نصب میشود، باید ایمن بوده و از نظر وزن و جايگیري، اصول و موازین ایمنی رعایت گردند.</w:t>
      </w:r>
      <w:r>
        <w:rPr>
          <w:rFonts w:ascii="Tahoma" w:eastAsia="Tahoma" w:hAnsi="Tahoma" w:cs="Tahoma"/>
          <w:szCs w:val="26"/>
          <w:rtl/>
        </w:rPr>
        <w:t xml:space="preserve"> </w:t>
      </w:r>
      <w:r>
        <w:rPr>
          <w:szCs w:val="26"/>
          <w:rtl/>
        </w:rPr>
        <w:t xml:space="preserve"> </w:t>
      </w:r>
    </w:p>
    <w:p w:rsidR="005F0291" w:rsidRDefault="00AC7D4A">
      <w:pPr>
        <w:numPr>
          <w:ilvl w:val="3"/>
          <w:numId w:val="106"/>
        </w:numPr>
        <w:spacing w:after="381"/>
        <w:ind w:right="70" w:firstLine="284"/>
      </w:pPr>
      <w:r>
        <w:rPr>
          <w:szCs w:val="26"/>
          <w:rtl/>
        </w:rPr>
        <w:t>از مواد مقاوم در برابر احتراق ساخته شد</w:t>
      </w:r>
      <w:r>
        <w:rPr>
          <w:szCs w:val="26"/>
          <w:rtl/>
        </w:rPr>
        <w:t xml:space="preserve">ه و در برابر ضربه و نفوذ اجسام تیز و ُبُرنده از مقاومت کافی برخوردار باشد و براي افراد برقکار باید عایق در برابر الکتریسیته باشد. </w:t>
      </w:r>
    </w:p>
    <w:p w:rsidR="005F0291" w:rsidRDefault="00AC7D4A">
      <w:pPr>
        <w:tabs>
          <w:tab w:val="center" w:pos="9357"/>
        </w:tabs>
        <w:spacing w:after="6" w:line="256" w:lineRule="auto"/>
        <w:ind w:left="0" w:right="0" w:firstLine="0"/>
        <w:jc w:val="left"/>
      </w:pPr>
      <w:r>
        <w:rPr>
          <w:sz w:val="20"/>
          <w:szCs w:val="20"/>
        </w:rPr>
        <w:t>1</w:t>
      </w:r>
      <w:r>
        <w:rPr>
          <w:sz w:val="20"/>
          <w:szCs w:val="20"/>
          <w:rtl/>
        </w:rPr>
        <w:t>- مطابق آییننامه و مقررات حفاظت در مقابل خطر پرتوهاي یونساز سازمان انرژي اتمی</w:t>
      </w:r>
      <w:r>
        <w:rPr>
          <w:rFonts w:ascii="Times New Roman" w:eastAsia="Times New Roman" w:hAnsi="Times New Roman" w:cs="Times New Roman"/>
          <w:sz w:val="20"/>
          <w:szCs w:val="20"/>
          <w:rtl/>
        </w:rPr>
        <w:t xml:space="preserve"> </w:t>
      </w:r>
      <w:r>
        <w:rPr>
          <w:rFonts w:ascii="Calibri" w:eastAsia="Calibri" w:hAnsi="Calibri" w:cs="Calibri"/>
          <w:sz w:val="22"/>
          <w:rtl/>
        </w:rPr>
        <w:tab/>
        <w:t xml:space="preserve"> </w:t>
      </w:r>
      <w:r>
        <w:rPr>
          <w:rFonts w:ascii="Calibri" w:eastAsia="Calibri" w:hAnsi="Calibri" w:cs="Calibri"/>
          <w:strike/>
          <w:sz w:val="22"/>
          <w:rtl/>
        </w:rPr>
        <w:t xml:space="preserve">                                                           </w:t>
      </w:r>
    </w:p>
    <w:p w:rsidR="005F0291" w:rsidRDefault="00AC7D4A">
      <w:pPr>
        <w:spacing w:after="95" w:line="265" w:lineRule="auto"/>
        <w:ind w:left="287" w:right="0" w:hanging="10"/>
        <w:jc w:val="left"/>
      </w:pPr>
      <w:r>
        <w:rPr>
          <w:b/>
          <w:bCs/>
          <w:szCs w:val="26"/>
        </w:rPr>
        <w:t>2</w:t>
      </w:r>
      <w:r>
        <w:rPr>
          <w:b/>
          <w:bCs/>
          <w:szCs w:val="26"/>
          <w:rtl/>
        </w:rPr>
        <w:t>-</w:t>
      </w:r>
      <w:r>
        <w:rPr>
          <w:b/>
          <w:bCs/>
          <w:szCs w:val="26"/>
        </w:rPr>
        <w:t>10</w:t>
      </w:r>
      <w:r>
        <w:rPr>
          <w:b/>
          <w:bCs/>
          <w:szCs w:val="26"/>
          <w:rtl/>
        </w:rPr>
        <w:t>-</w:t>
      </w:r>
      <w:r>
        <w:rPr>
          <w:b/>
          <w:bCs/>
          <w:szCs w:val="26"/>
        </w:rPr>
        <w:t>2</w:t>
      </w:r>
      <w:r>
        <w:rPr>
          <w:b/>
          <w:bCs/>
          <w:szCs w:val="26"/>
          <w:rtl/>
        </w:rPr>
        <w:t>-</w:t>
      </w:r>
      <w:r>
        <w:rPr>
          <w:b/>
          <w:bCs/>
          <w:szCs w:val="26"/>
        </w:rPr>
        <w:t>4</w:t>
      </w:r>
      <w:r>
        <w:rPr>
          <w:b/>
          <w:bCs/>
          <w:szCs w:val="26"/>
          <w:rtl/>
        </w:rPr>
        <w:t xml:space="preserve">- </w:t>
      </w:r>
      <w:r>
        <w:rPr>
          <w:szCs w:val="26"/>
          <w:rtl/>
        </w:rPr>
        <w:t xml:space="preserve">استفاده از قطعات فلزي در داخل پوسته کلاه ایمنی ممنوع است. </w:t>
      </w:r>
    </w:p>
    <w:p w:rsidR="005F0291" w:rsidRDefault="00AC7D4A">
      <w:pPr>
        <w:spacing w:after="58"/>
        <w:ind w:left="12" w:right="1303"/>
      </w:pPr>
      <w:r>
        <w:rPr>
          <w:b/>
          <w:bCs/>
          <w:szCs w:val="26"/>
        </w:rPr>
        <w:t>2</w:t>
      </w:r>
      <w:r>
        <w:rPr>
          <w:b/>
          <w:bCs/>
          <w:szCs w:val="26"/>
          <w:rtl/>
        </w:rPr>
        <w:t>-</w:t>
      </w:r>
      <w:r>
        <w:rPr>
          <w:b/>
          <w:bCs/>
          <w:szCs w:val="26"/>
        </w:rPr>
        <w:t>10</w:t>
      </w:r>
      <w:r>
        <w:rPr>
          <w:b/>
          <w:bCs/>
          <w:szCs w:val="26"/>
          <w:rtl/>
        </w:rPr>
        <w:t>-</w:t>
      </w:r>
      <w:r>
        <w:rPr>
          <w:b/>
          <w:bCs/>
          <w:szCs w:val="26"/>
        </w:rPr>
        <w:t>2</w:t>
      </w:r>
      <w:r>
        <w:rPr>
          <w:b/>
          <w:bCs/>
          <w:szCs w:val="26"/>
          <w:rtl/>
        </w:rPr>
        <w:t>-</w:t>
      </w:r>
      <w:r>
        <w:rPr>
          <w:b/>
          <w:bCs/>
          <w:szCs w:val="26"/>
        </w:rPr>
        <w:t>5</w:t>
      </w:r>
      <w:r>
        <w:rPr>
          <w:b/>
          <w:bCs/>
          <w:szCs w:val="26"/>
          <w:rtl/>
        </w:rPr>
        <w:t xml:space="preserve">- </w:t>
      </w:r>
      <w:r>
        <w:rPr>
          <w:szCs w:val="26"/>
          <w:rtl/>
        </w:rPr>
        <w:t>به محض مشاهده علائم فرسودگی در تجهیزات داخلی کلاه ایمنی، باید تعویض گردند .</w:t>
      </w:r>
    </w:p>
    <w:p w:rsidR="005F0291" w:rsidRDefault="00AC7D4A">
      <w:pPr>
        <w:spacing w:after="95" w:line="265" w:lineRule="auto"/>
        <w:ind w:left="287" w:right="0" w:hanging="10"/>
        <w:jc w:val="left"/>
      </w:pPr>
      <w:r>
        <w:rPr>
          <w:b/>
          <w:bCs/>
          <w:szCs w:val="26"/>
        </w:rPr>
        <w:t>2</w:t>
      </w:r>
      <w:r>
        <w:rPr>
          <w:b/>
          <w:bCs/>
          <w:szCs w:val="26"/>
          <w:rtl/>
        </w:rPr>
        <w:t>-</w:t>
      </w:r>
      <w:r>
        <w:rPr>
          <w:b/>
          <w:bCs/>
          <w:szCs w:val="26"/>
        </w:rPr>
        <w:t>10</w:t>
      </w:r>
      <w:r>
        <w:rPr>
          <w:b/>
          <w:bCs/>
          <w:szCs w:val="26"/>
          <w:rtl/>
        </w:rPr>
        <w:t>-</w:t>
      </w:r>
      <w:r>
        <w:rPr>
          <w:b/>
          <w:bCs/>
          <w:szCs w:val="26"/>
        </w:rPr>
        <w:t>2</w:t>
      </w:r>
      <w:r>
        <w:rPr>
          <w:b/>
          <w:bCs/>
          <w:szCs w:val="26"/>
          <w:rtl/>
        </w:rPr>
        <w:t>-</w:t>
      </w:r>
      <w:r>
        <w:rPr>
          <w:b/>
          <w:bCs/>
          <w:szCs w:val="26"/>
        </w:rPr>
        <w:t>6</w:t>
      </w:r>
      <w:r>
        <w:rPr>
          <w:b/>
          <w:bCs/>
          <w:szCs w:val="26"/>
          <w:rtl/>
        </w:rPr>
        <w:t xml:space="preserve">- </w:t>
      </w:r>
      <w:r>
        <w:rPr>
          <w:szCs w:val="26"/>
          <w:rtl/>
        </w:rPr>
        <w:t>لبه جلویی کلاه ایمنـی نباید مان</w:t>
      </w:r>
      <w:r>
        <w:rPr>
          <w:szCs w:val="26"/>
          <w:rtl/>
        </w:rPr>
        <w:t xml:space="preserve">ع دید اطراف و یا استفاده از عینک شود. </w:t>
      </w:r>
    </w:p>
    <w:p w:rsidR="005F0291" w:rsidRDefault="00AC7D4A">
      <w:pPr>
        <w:ind w:left="7" w:right="70" w:firstLine="285"/>
      </w:pPr>
      <w:r>
        <w:rPr>
          <w:b/>
          <w:bCs/>
          <w:szCs w:val="26"/>
        </w:rPr>
        <w:t>2</w:t>
      </w:r>
      <w:r>
        <w:rPr>
          <w:b/>
          <w:bCs/>
          <w:szCs w:val="26"/>
          <w:rtl/>
        </w:rPr>
        <w:t>-</w:t>
      </w:r>
      <w:r>
        <w:rPr>
          <w:b/>
          <w:bCs/>
          <w:szCs w:val="26"/>
        </w:rPr>
        <w:t>10</w:t>
      </w:r>
      <w:r>
        <w:rPr>
          <w:b/>
          <w:bCs/>
          <w:szCs w:val="26"/>
          <w:rtl/>
        </w:rPr>
        <w:t>-</w:t>
      </w:r>
      <w:r>
        <w:rPr>
          <w:b/>
          <w:bCs/>
          <w:szCs w:val="26"/>
        </w:rPr>
        <w:t>2</w:t>
      </w:r>
      <w:r>
        <w:rPr>
          <w:b/>
          <w:bCs/>
          <w:szCs w:val="26"/>
          <w:rtl/>
        </w:rPr>
        <w:t>-</w:t>
      </w:r>
      <w:r>
        <w:rPr>
          <w:b/>
          <w:bCs/>
          <w:szCs w:val="26"/>
        </w:rPr>
        <w:t>7</w:t>
      </w:r>
      <w:r>
        <w:rPr>
          <w:b/>
          <w:bCs/>
          <w:szCs w:val="26"/>
          <w:rtl/>
        </w:rPr>
        <w:t xml:space="preserve">- </w:t>
      </w:r>
      <w:r>
        <w:rPr>
          <w:szCs w:val="26"/>
          <w:rtl/>
        </w:rPr>
        <w:t xml:space="preserve">کارگرانی که داراي موهاي بلند بوده و با ماشینآلات کار میکنند و یا در جوار آن مشغول کار هستند، باید بهوسیله سربند و یا وسیله حفاظتی دیگري موهاي سر خود را کاملا بپوشانند. </w:t>
      </w:r>
    </w:p>
    <w:p w:rsidR="005F0291" w:rsidRDefault="00AC7D4A">
      <w:pPr>
        <w:spacing w:after="236"/>
        <w:ind w:left="7" w:right="70" w:firstLine="284"/>
      </w:pPr>
      <w:r>
        <w:rPr>
          <w:b/>
          <w:bCs/>
          <w:szCs w:val="26"/>
        </w:rPr>
        <w:t>2</w:t>
      </w:r>
      <w:r>
        <w:rPr>
          <w:b/>
          <w:bCs/>
          <w:szCs w:val="26"/>
          <w:rtl/>
        </w:rPr>
        <w:t>-</w:t>
      </w:r>
      <w:r>
        <w:rPr>
          <w:b/>
          <w:bCs/>
          <w:szCs w:val="26"/>
        </w:rPr>
        <w:t>10</w:t>
      </w:r>
      <w:r>
        <w:rPr>
          <w:b/>
          <w:bCs/>
          <w:szCs w:val="26"/>
          <w:rtl/>
        </w:rPr>
        <w:t>-</w:t>
      </w:r>
      <w:r>
        <w:rPr>
          <w:b/>
          <w:bCs/>
          <w:szCs w:val="26"/>
        </w:rPr>
        <w:t>2</w:t>
      </w:r>
      <w:r>
        <w:rPr>
          <w:b/>
          <w:bCs/>
          <w:szCs w:val="26"/>
          <w:rtl/>
        </w:rPr>
        <w:t>-</w:t>
      </w:r>
      <w:r>
        <w:rPr>
          <w:b/>
          <w:bCs/>
          <w:szCs w:val="26"/>
        </w:rPr>
        <w:t>8</w:t>
      </w:r>
      <w:r>
        <w:rPr>
          <w:b/>
          <w:bCs/>
          <w:szCs w:val="26"/>
          <w:rtl/>
        </w:rPr>
        <w:t xml:space="preserve">- </w:t>
      </w:r>
      <w:r>
        <w:rPr>
          <w:szCs w:val="26"/>
          <w:rtl/>
        </w:rPr>
        <w:t xml:space="preserve">کلاه ایمنی جوشکار یا برشکار </w:t>
      </w:r>
      <w:r>
        <w:rPr>
          <w:szCs w:val="26"/>
          <w:rtl/>
        </w:rPr>
        <w:t>باید مجهز به سپر جوشکاري باشد بهگونهاي که در هنگام بالا زدن فیلتر جوشکاري، چشمها و صورت کارگران را در برابر پرتاب ذرات سرباره محافظت کند.</w:t>
      </w:r>
      <w:r>
        <w:rPr>
          <w:rFonts w:ascii="Times New Roman" w:eastAsia="Times New Roman" w:hAnsi="Times New Roman" w:cs="Times New Roman"/>
          <w:szCs w:val="26"/>
          <w:rtl/>
        </w:rPr>
        <w:t xml:space="preserve"> </w:t>
      </w:r>
    </w:p>
    <w:p w:rsidR="005F0291" w:rsidRDefault="00AC7D4A">
      <w:pPr>
        <w:spacing w:after="154" w:line="259" w:lineRule="auto"/>
        <w:ind w:left="1" w:right="0" w:hanging="10"/>
        <w:jc w:val="left"/>
      </w:pPr>
      <w:r>
        <w:rPr>
          <w:b/>
          <w:bCs/>
          <w:szCs w:val="26"/>
        </w:rPr>
        <w:t>2</w:t>
      </w:r>
      <w:r>
        <w:rPr>
          <w:b/>
          <w:bCs/>
          <w:szCs w:val="26"/>
          <w:rtl/>
        </w:rPr>
        <w:t>-</w:t>
      </w:r>
      <w:r>
        <w:rPr>
          <w:b/>
          <w:bCs/>
          <w:szCs w:val="26"/>
        </w:rPr>
        <w:t>10</w:t>
      </w:r>
      <w:r>
        <w:rPr>
          <w:b/>
          <w:bCs/>
          <w:szCs w:val="26"/>
          <w:rtl/>
        </w:rPr>
        <w:t>-</w:t>
      </w:r>
      <w:r>
        <w:rPr>
          <w:b/>
          <w:bCs/>
          <w:szCs w:val="26"/>
        </w:rPr>
        <w:t>3</w:t>
      </w:r>
      <w:r>
        <w:rPr>
          <w:b/>
          <w:bCs/>
          <w:szCs w:val="26"/>
          <w:rtl/>
        </w:rPr>
        <w:t xml:space="preserve">- عینک ایمنی و سپر محافظ صورت </w:t>
      </w:r>
    </w:p>
    <w:p w:rsidR="005F0291" w:rsidRDefault="00AC7D4A">
      <w:pPr>
        <w:ind w:left="7" w:right="70" w:firstLine="285"/>
      </w:pPr>
      <w:r>
        <w:rPr>
          <w:b/>
          <w:bCs/>
          <w:szCs w:val="26"/>
        </w:rPr>
        <w:t>2</w:t>
      </w:r>
      <w:r>
        <w:rPr>
          <w:b/>
          <w:bCs/>
          <w:szCs w:val="26"/>
          <w:rtl/>
        </w:rPr>
        <w:t>-</w:t>
      </w:r>
      <w:r>
        <w:rPr>
          <w:b/>
          <w:bCs/>
          <w:szCs w:val="26"/>
        </w:rPr>
        <w:t>10</w:t>
      </w:r>
      <w:r>
        <w:rPr>
          <w:b/>
          <w:bCs/>
          <w:szCs w:val="26"/>
          <w:rtl/>
        </w:rPr>
        <w:t>-</w:t>
      </w:r>
      <w:r>
        <w:rPr>
          <w:b/>
          <w:bCs/>
          <w:szCs w:val="26"/>
        </w:rPr>
        <w:t>3</w:t>
      </w:r>
      <w:r>
        <w:rPr>
          <w:b/>
          <w:bCs/>
          <w:szCs w:val="26"/>
          <w:rtl/>
        </w:rPr>
        <w:t>-</w:t>
      </w:r>
      <w:r>
        <w:rPr>
          <w:b/>
          <w:bCs/>
          <w:szCs w:val="26"/>
        </w:rPr>
        <w:t>1</w:t>
      </w:r>
      <w:r>
        <w:rPr>
          <w:b/>
          <w:bCs/>
          <w:szCs w:val="26"/>
          <w:rtl/>
        </w:rPr>
        <w:t xml:space="preserve">- </w:t>
      </w:r>
      <w:r>
        <w:rPr>
          <w:szCs w:val="26"/>
          <w:rtl/>
        </w:rPr>
        <w:t>به هنگام جوشکاري، برشکاري، آهنگري، ماسهپاشی (سند بلاست)، بتنپاشی (شات</w:t>
      </w:r>
      <w:r>
        <w:rPr>
          <w:szCs w:val="26"/>
          <w:rtl/>
        </w:rPr>
        <w:t xml:space="preserve">کریت)، تخریب و نظایر آن که نوع کار باعث ایجاد خطرهایی براي سر و صورت و چشم کارگران میشود، باید عینک ایمنی و سپر محافظ صورت استاندارد، مناسب با نوع کار و خطرهاي مربوط تهیه و در اختیار کارگران قرار گیرد. </w:t>
      </w:r>
    </w:p>
    <w:p w:rsidR="005F0291" w:rsidRDefault="00AC7D4A">
      <w:pPr>
        <w:ind w:left="7" w:right="70" w:firstLine="284"/>
      </w:pPr>
      <w:r>
        <w:rPr>
          <w:b/>
          <w:bCs/>
          <w:szCs w:val="26"/>
        </w:rPr>
        <w:t>2</w:t>
      </w:r>
      <w:r>
        <w:rPr>
          <w:b/>
          <w:bCs/>
          <w:szCs w:val="26"/>
          <w:rtl/>
        </w:rPr>
        <w:t>-</w:t>
      </w:r>
      <w:r>
        <w:rPr>
          <w:b/>
          <w:bCs/>
          <w:szCs w:val="26"/>
        </w:rPr>
        <w:t>10</w:t>
      </w:r>
      <w:r>
        <w:rPr>
          <w:b/>
          <w:bCs/>
          <w:szCs w:val="26"/>
          <w:rtl/>
        </w:rPr>
        <w:t>-</w:t>
      </w:r>
      <w:r>
        <w:rPr>
          <w:b/>
          <w:bCs/>
          <w:szCs w:val="26"/>
        </w:rPr>
        <w:t>3</w:t>
      </w:r>
      <w:r>
        <w:rPr>
          <w:b/>
          <w:bCs/>
          <w:szCs w:val="26"/>
          <w:rtl/>
        </w:rPr>
        <w:t>-</w:t>
      </w:r>
      <w:r>
        <w:rPr>
          <w:b/>
          <w:bCs/>
          <w:szCs w:val="26"/>
        </w:rPr>
        <w:t>2</w:t>
      </w:r>
      <w:r>
        <w:rPr>
          <w:b/>
          <w:bCs/>
          <w:szCs w:val="26"/>
          <w:rtl/>
        </w:rPr>
        <w:t xml:space="preserve">- </w:t>
      </w:r>
      <w:r>
        <w:rPr>
          <w:szCs w:val="26"/>
          <w:rtl/>
        </w:rPr>
        <w:t>عیـنک حــفاظتی باید سبک و محکم بوده ،کاملاً</w:t>
      </w:r>
      <w:r>
        <w:rPr>
          <w:szCs w:val="26"/>
          <w:rtl/>
        </w:rPr>
        <w:t xml:space="preserve"> روي صورت قرار گیـرد و در صورت لزوم به حفاظهاي جانبی مجهز شود. </w:t>
      </w:r>
    </w:p>
    <w:p w:rsidR="005F0291" w:rsidRDefault="00AC7D4A">
      <w:pPr>
        <w:ind w:left="7" w:right="70" w:firstLine="284"/>
      </w:pPr>
      <w:r>
        <w:rPr>
          <w:b/>
          <w:bCs/>
          <w:szCs w:val="26"/>
        </w:rPr>
        <w:t>2</w:t>
      </w:r>
      <w:r>
        <w:rPr>
          <w:b/>
          <w:bCs/>
          <w:szCs w:val="26"/>
          <w:rtl/>
        </w:rPr>
        <w:t>-</w:t>
      </w:r>
      <w:r>
        <w:rPr>
          <w:b/>
          <w:bCs/>
          <w:szCs w:val="26"/>
        </w:rPr>
        <w:t>10</w:t>
      </w:r>
      <w:r>
        <w:rPr>
          <w:b/>
          <w:bCs/>
          <w:szCs w:val="26"/>
          <w:rtl/>
        </w:rPr>
        <w:t>-</w:t>
      </w:r>
      <w:r>
        <w:rPr>
          <w:b/>
          <w:bCs/>
          <w:szCs w:val="26"/>
        </w:rPr>
        <w:t>3</w:t>
      </w:r>
      <w:r>
        <w:rPr>
          <w:b/>
          <w:bCs/>
          <w:szCs w:val="26"/>
          <w:rtl/>
        </w:rPr>
        <w:t>-</w:t>
      </w:r>
      <w:r>
        <w:rPr>
          <w:b/>
          <w:bCs/>
          <w:szCs w:val="26"/>
        </w:rPr>
        <w:t>3</w:t>
      </w:r>
      <w:r>
        <w:rPr>
          <w:b/>
          <w:bCs/>
          <w:szCs w:val="26"/>
          <w:rtl/>
        </w:rPr>
        <w:t xml:space="preserve">- </w:t>
      </w:r>
      <w:r>
        <w:rPr>
          <w:szCs w:val="26"/>
          <w:rtl/>
        </w:rPr>
        <w:t xml:space="preserve">قاب عینکهاي حفاظتی براي کارگرانی که در معرض باد و یا گردوغبار هستند، باید مقاوم، قابل انعطاف و ضدحساسیت بوده و کاملاً با صورت کارگر مطابقت داشته باشد. </w:t>
      </w:r>
    </w:p>
    <w:p w:rsidR="005F0291" w:rsidRDefault="00AC7D4A">
      <w:pPr>
        <w:ind w:left="7" w:right="70" w:firstLine="285"/>
      </w:pPr>
      <w:r>
        <w:rPr>
          <w:b/>
          <w:bCs/>
          <w:szCs w:val="26"/>
        </w:rPr>
        <w:lastRenderedPageBreak/>
        <w:t>2</w:t>
      </w:r>
      <w:r>
        <w:rPr>
          <w:b/>
          <w:bCs/>
          <w:szCs w:val="26"/>
          <w:rtl/>
        </w:rPr>
        <w:t>-</w:t>
      </w:r>
      <w:r>
        <w:rPr>
          <w:b/>
          <w:bCs/>
          <w:szCs w:val="26"/>
        </w:rPr>
        <w:t>10</w:t>
      </w:r>
      <w:r>
        <w:rPr>
          <w:b/>
          <w:bCs/>
          <w:szCs w:val="26"/>
          <w:rtl/>
        </w:rPr>
        <w:t>-</w:t>
      </w:r>
      <w:r>
        <w:rPr>
          <w:b/>
          <w:bCs/>
          <w:szCs w:val="26"/>
        </w:rPr>
        <w:t>3</w:t>
      </w:r>
      <w:r>
        <w:rPr>
          <w:b/>
          <w:bCs/>
          <w:szCs w:val="26"/>
          <w:rtl/>
        </w:rPr>
        <w:t>-</w:t>
      </w:r>
      <w:r>
        <w:rPr>
          <w:b/>
          <w:bCs/>
          <w:szCs w:val="26"/>
        </w:rPr>
        <w:t>4</w:t>
      </w:r>
      <w:r>
        <w:rPr>
          <w:b/>
          <w:bCs/>
          <w:szCs w:val="26"/>
          <w:rtl/>
        </w:rPr>
        <w:t xml:space="preserve">- </w:t>
      </w:r>
      <w:r>
        <w:rPr>
          <w:szCs w:val="26"/>
          <w:rtl/>
        </w:rPr>
        <w:t xml:space="preserve">عینکهاي حفاظتی براي </w:t>
      </w:r>
      <w:r>
        <w:rPr>
          <w:szCs w:val="26"/>
          <w:rtl/>
        </w:rPr>
        <w:t xml:space="preserve">کارگرانی که با فلزات مذاب یا جرقههاي گدازآور کار میکنند، باید در برابر حرارت مقاوم باشند. </w:t>
      </w:r>
    </w:p>
    <w:p w:rsidR="005F0291" w:rsidRDefault="00AC7D4A">
      <w:pPr>
        <w:ind w:left="7" w:right="70" w:firstLine="284"/>
      </w:pPr>
      <w:r>
        <w:rPr>
          <w:b/>
          <w:bCs/>
          <w:szCs w:val="26"/>
        </w:rPr>
        <w:t>2</w:t>
      </w:r>
      <w:r>
        <w:rPr>
          <w:b/>
          <w:bCs/>
          <w:szCs w:val="26"/>
          <w:rtl/>
        </w:rPr>
        <w:t>-</w:t>
      </w:r>
      <w:r>
        <w:rPr>
          <w:b/>
          <w:bCs/>
          <w:szCs w:val="26"/>
        </w:rPr>
        <w:t>10</w:t>
      </w:r>
      <w:r>
        <w:rPr>
          <w:b/>
          <w:bCs/>
          <w:szCs w:val="26"/>
          <w:rtl/>
        </w:rPr>
        <w:t>-</w:t>
      </w:r>
      <w:r>
        <w:rPr>
          <w:b/>
          <w:bCs/>
          <w:szCs w:val="26"/>
        </w:rPr>
        <w:t>3</w:t>
      </w:r>
      <w:r>
        <w:rPr>
          <w:b/>
          <w:bCs/>
          <w:szCs w:val="26"/>
          <w:rtl/>
        </w:rPr>
        <w:t>-</w:t>
      </w:r>
      <w:r>
        <w:rPr>
          <w:b/>
          <w:bCs/>
          <w:szCs w:val="26"/>
        </w:rPr>
        <w:t>5</w:t>
      </w:r>
      <w:r>
        <w:rPr>
          <w:b/>
          <w:bCs/>
          <w:szCs w:val="26"/>
          <w:rtl/>
        </w:rPr>
        <w:t xml:space="preserve">- </w:t>
      </w:r>
      <w:r>
        <w:rPr>
          <w:szCs w:val="26"/>
          <w:rtl/>
        </w:rPr>
        <w:t xml:space="preserve">جنس قاب عینکهاي حــفاظتی براي کارگرانی که با مایـعات خورنده و گازهاي خطرناك کار میکنند، باید نرم، قابل انعطاف و مقاوم در برابر مایعات و گازهاي مذکور باشد، </w:t>
      </w:r>
      <w:r>
        <w:rPr>
          <w:szCs w:val="26"/>
          <w:rtl/>
        </w:rPr>
        <w:t>به نحوي که از نفوذ آنها به داخل چشم جلوگیري نماید .</w:t>
      </w:r>
    </w:p>
    <w:p w:rsidR="005F0291" w:rsidRDefault="00AC7D4A">
      <w:pPr>
        <w:ind w:left="7" w:right="70" w:firstLine="286"/>
      </w:pPr>
      <w:r>
        <w:rPr>
          <w:b/>
          <w:bCs/>
          <w:szCs w:val="26"/>
        </w:rPr>
        <w:t>2</w:t>
      </w:r>
      <w:r>
        <w:rPr>
          <w:b/>
          <w:bCs/>
          <w:szCs w:val="26"/>
          <w:rtl/>
        </w:rPr>
        <w:t>-</w:t>
      </w:r>
      <w:r>
        <w:rPr>
          <w:b/>
          <w:bCs/>
          <w:szCs w:val="26"/>
        </w:rPr>
        <w:t>10</w:t>
      </w:r>
      <w:r>
        <w:rPr>
          <w:b/>
          <w:bCs/>
          <w:szCs w:val="26"/>
          <w:rtl/>
        </w:rPr>
        <w:t>-</w:t>
      </w:r>
      <w:r>
        <w:rPr>
          <w:b/>
          <w:bCs/>
          <w:szCs w:val="26"/>
        </w:rPr>
        <w:t>3</w:t>
      </w:r>
      <w:r>
        <w:rPr>
          <w:b/>
          <w:bCs/>
          <w:szCs w:val="26"/>
          <w:rtl/>
        </w:rPr>
        <w:t>-</w:t>
      </w:r>
      <w:r>
        <w:rPr>
          <w:b/>
          <w:bCs/>
          <w:szCs w:val="26"/>
        </w:rPr>
        <w:t>6</w:t>
      </w:r>
      <w:r>
        <w:rPr>
          <w:b/>
          <w:bCs/>
          <w:szCs w:val="26"/>
          <w:rtl/>
        </w:rPr>
        <w:t>-</w:t>
      </w:r>
      <w:r>
        <w:rPr>
          <w:szCs w:val="26"/>
          <w:rtl/>
        </w:rPr>
        <w:t xml:space="preserve"> کارگرانی که داراي نقص بینایی بوده و از عینکهاي طبی استفاده میکنند باید از عینکهایی استفاده نمایند که ضمن تامین بینایی کامل کارگر، شرایط ایمنی لازم را نیز براي آنان فراهم کند. </w:t>
      </w:r>
    </w:p>
    <w:p w:rsidR="005F0291" w:rsidRDefault="00AC7D4A">
      <w:pPr>
        <w:ind w:left="7" w:right="70" w:firstLine="283"/>
      </w:pPr>
      <w:r>
        <w:rPr>
          <w:b/>
          <w:bCs/>
          <w:szCs w:val="26"/>
        </w:rPr>
        <w:t>2</w:t>
      </w:r>
      <w:r>
        <w:rPr>
          <w:b/>
          <w:bCs/>
          <w:szCs w:val="26"/>
          <w:rtl/>
        </w:rPr>
        <w:t>-</w:t>
      </w:r>
      <w:r>
        <w:rPr>
          <w:b/>
          <w:bCs/>
          <w:szCs w:val="26"/>
        </w:rPr>
        <w:t>10</w:t>
      </w:r>
      <w:r>
        <w:rPr>
          <w:b/>
          <w:bCs/>
          <w:szCs w:val="26"/>
          <w:rtl/>
        </w:rPr>
        <w:t>-</w:t>
      </w:r>
      <w:r>
        <w:rPr>
          <w:b/>
          <w:bCs/>
          <w:szCs w:val="26"/>
        </w:rPr>
        <w:t>3</w:t>
      </w:r>
      <w:r>
        <w:rPr>
          <w:b/>
          <w:bCs/>
          <w:szCs w:val="26"/>
          <w:rtl/>
        </w:rPr>
        <w:t>-</w:t>
      </w:r>
      <w:r>
        <w:rPr>
          <w:b/>
          <w:bCs/>
          <w:szCs w:val="26"/>
        </w:rPr>
        <w:t>7</w:t>
      </w:r>
      <w:r>
        <w:rPr>
          <w:b/>
          <w:bCs/>
          <w:szCs w:val="26"/>
          <w:rtl/>
        </w:rPr>
        <w:t xml:space="preserve">- </w:t>
      </w:r>
      <w:r>
        <w:rPr>
          <w:szCs w:val="26"/>
          <w:rtl/>
        </w:rPr>
        <w:t>در محیطه</w:t>
      </w:r>
      <w:r>
        <w:rPr>
          <w:szCs w:val="26"/>
          <w:rtl/>
        </w:rPr>
        <w:t xml:space="preserve">اي کاري که احتمال وجود تابشهاي نوري (فرابنفش، مادون قرمز)، گردوغبار، گازها و بخارات مضر وجود دارد، باید براي پیشگیري از عوارض چشمی، حساسیت و سوزش چشم، عینکهاي حفاظتی مناسب (گاگل) تهیه و در اختیار کارگران قرار داده شود. </w:t>
      </w:r>
    </w:p>
    <w:p w:rsidR="005F0291" w:rsidRDefault="00AC7D4A">
      <w:pPr>
        <w:ind w:left="7" w:right="70" w:firstLine="284"/>
      </w:pPr>
      <w:r>
        <w:rPr>
          <w:b/>
          <w:bCs/>
          <w:szCs w:val="26"/>
        </w:rPr>
        <w:t>2</w:t>
      </w:r>
      <w:r>
        <w:rPr>
          <w:b/>
          <w:bCs/>
          <w:szCs w:val="26"/>
          <w:rtl/>
        </w:rPr>
        <w:t>-</w:t>
      </w:r>
      <w:r>
        <w:rPr>
          <w:b/>
          <w:bCs/>
          <w:szCs w:val="26"/>
        </w:rPr>
        <w:t>10</w:t>
      </w:r>
      <w:r>
        <w:rPr>
          <w:b/>
          <w:bCs/>
          <w:szCs w:val="26"/>
          <w:rtl/>
        </w:rPr>
        <w:t>-</w:t>
      </w:r>
      <w:r>
        <w:rPr>
          <w:b/>
          <w:bCs/>
          <w:szCs w:val="26"/>
        </w:rPr>
        <w:t>3</w:t>
      </w:r>
      <w:r>
        <w:rPr>
          <w:b/>
          <w:bCs/>
          <w:szCs w:val="26"/>
          <w:rtl/>
        </w:rPr>
        <w:t>-</w:t>
      </w:r>
      <w:r>
        <w:rPr>
          <w:b/>
          <w:bCs/>
          <w:szCs w:val="26"/>
        </w:rPr>
        <w:t>8</w:t>
      </w:r>
      <w:r>
        <w:rPr>
          <w:b/>
          <w:bCs/>
          <w:szCs w:val="26"/>
          <w:rtl/>
        </w:rPr>
        <w:t xml:space="preserve">- </w:t>
      </w:r>
      <w:r>
        <w:rPr>
          <w:szCs w:val="26"/>
          <w:rtl/>
        </w:rPr>
        <w:t>استفاده از عینکهاي با تراز</w:t>
      </w:r>
      <w:r>
        <w:rPr>
          <w:szCs w:val="26"/>
          <w:rtl/>
        </w:rPr>
        <w:t xml:space="preserve"> حفاظتی براي کارگرانی که احتمال خطر برخورد اجسام به چشم آنها زیاد است، ممنوع بوده و باید از عینکهایی با تراز ایمنی استفاده شود.</w:t>
      </w:r>
      <w:r>
        <w:rPr>
          <w:rFonts w:ascii="Tahoma" w:eastAsia="Tahoma" w:hAnsi="Tahoma" w:cs="Tahoma"/>
          <w:szCs w:val="26"/>
          <w:rtl/>
        </w:rPr>
        <w:t xml:space="preserve"> </w:t>
      </w:r>
      <w:r>
        <w:rPr>
          <w:szCs w:val="26"/>
          <w:rtl/>
        </w:rPr>
        <w:t xml:space="preserve"> </w:t>
      </w:r>
    </w:p>
    <w:p w:rsidR="005F0291" w:rsidRDefault="00AC7D4A">
      <w:pPr>
        <w:ind w:left="7" w:right="70" w:firstLine="722"/>
      </w:pPr>
      <w:r>
        <w:rPr>
          <w:b/>
          <w:bCs/>
          <w:szCs w:val="26"/>
          <w:rtl/>
        </w:rPr>
        <w:t>-</w:t>
      </w:r>
      <w:r>
        <w:rPr>
          <w:b/>
          <w:bCs/>
          <w:szCs w:val="26"/>
        </w:rPr>
        <w:t>3</w:t>
      </w:r>
      <w:r>
        <w:rPr>
          <w:b/>
          <w:bCs/>
          <w:szCs w:val="26"/>
          <w:rtl/>
        </w:rPr>
        <w:t>-</w:t>
      </w:r>
      <w:r>
        <w:rPr>
          <w:b/>
          <w:bCs/>
          <w:szCs w:val="26"/>
        </w:rPr>
        <w:t>9</w:t>
      </w:r>
      <w:r>
        <w:rPr>
          <w:b/>
          <w:bCs/>
          <w:szCs w:val="26"/>
          <w:rtl/>
        </w:rPr>
        <w:t xml:space="preserve">- </w:t>
      </w:r>
      <w:r>
        <w:rPr>
          <w:szCs w:val="26"/>
          <w:rtl/>
        </w:rPr>
        <w:t xml:space="preserve">شمارههاي درجهبندي و تیرگی فیلترهاي محافظ چشم مربوط به انواع جوشکاري، برشکاري باید متناسببا نوع عملیات بر اساس استاندارد </w:t>
      </w:r>
      <w:r>
        <w:rPr>
          <w:szCs w:val="26"/>
          <w:rtl/>
        </w:rPr>
        <w:t xml:space="preserve">مربوط به اشعهها انتخاب شود. </w:t>
      </w:r>
    </w:p>
    <w:p w:rsidR="005F0291" w:rsidRDefault="00AC7D4A">
      <w:pPr>
        <w:spacing w:after="102" w:line="259" w:lineRule="auto"/>
        <w:ind w:left="223" w:right="336" w:hanging="10"/>
        <w:jc w:val="center"/>
      </w:pPr>
      <w:r>
        <w:rPr>
          <w:b/>
          <w:bCs/>
          <w:szCs w:val="26"/>
        </w:rPr>
        <w:t>2</w:t>
      </w:r>
      <w:r>
        <w:rPr>
          <w:b/>
          <w:bCs/>
          <w:szCs w:val="26"/>
          <w:rtl/>
        </w:rPr>
        <w:t>-</w:t>
      </w:r>
      <w:r>
        <w:rPr>
          <w:b/>
          <w:bCs/>
          <w:szCs w:val="26"/>
        </w:rPr>
        <w:t>10</w:t>
      </w:r>
      <w:r>
        <w:rPr>
          <w:b/>
          <w:bCs/>
          <w:szCs w:val="26"/>
          <w:rtl/>
        </w:rPr>
        <w:t>-</w:t>
      </w:r>
      <w:r>
        <w:rPr>
          <w:b/>
          <w:bCs/>
          <w:szCs w:val="26"/>
        </w:rPr>
        <w:t>3</w:t>
      </w:r>
      <w:r>
        <w:rPr>
          <w:b/>
          <w:bCs/>
          <w:szCs w:val="26"/>
          <w:rtl/>
        </w:rPr>
        <w:t>-</w:t>
      </w:r>
      <w:r>
        <w:rPr>
          <w:b/>
          <w:bCs/>
          <w:szCs w:val="26"/>
        </w:rPr>
        <w:t>10</w:t>
      </w:r>
      <w:r>
        <w:rPr>
          <w:b/>
          <w:bCs/>
          <w:szCs w:val="26"/>
          <w:rtl/>
        </w:rPr>
        <w:t xml:space="preserve">- </w:t>
      </w:r>
      <w:r>
        <w:rPr>
          <w:szCs w:val="26"/>
          <w:rtl/>
        </w:rPr>
        <w:t>عینکها و سپرهاي محافظ دستی باید به خوبی نگهداري شده و همواره تمیز و بدون عیب باشند.</w:t>
      </w:r>
      <w:r>
        <w:rPr>
          <w:b/>
          <w:bCs/>
          <w:szCs w:val="26"/>
          <w:rtl/>
        </w:rPr>
        <w:t xml:space="preserve"> </w:t>
      </w:r>
    </w:p>
    <w:p w:rsidR="005F0291" w:rsidRDefault="00AC7D4A">
      <w:pPr>
        <w:spacing w:after="95" w:line="265" w:lineRule="auto"/>
        <w:ind w:left="287" w:right="0" w:hanging="10"/>
        <w:jc w:val="left"/>
      </w:pPr>
      <w:r>
        <w:rPr>
          <w:b/>
          <w:bCs/>
          <w:szCs w:val="26"/>
        </w:rPr>
        <w:t>2</w:t>
      </w:r>
      <w:r>
        <w:rPr>
          <w:b/>
          <w:bCs/>
          <w:szCs w:val="26"/>
          <w:rtl/>
        </w:rPr>
        <w:t>-</w:t>
      </w:r>
      <w:r>
        <w:rPr>
          <w:b/>
          <w:bCs/>
          <w:szCs w:val="26"/>
        </w:rPr>
        <w:t>10</w:t>
      </w:r>
      <w:r>
        <w:rPr>
          <w:b/>
          <w:bCs/>
          <w:szCs w:val="26"/>
          <w:rtl/>
        </w:rPr>
        <w:t>-</w:t>
      </w:r>
      <w:r>
        <w:rPr>
          <w:b/>
          <w:bCs/>
          <w:szCs w:val="26"/>
        </w:rPr>
        <w:t>3</w:t>
      </w:r>
      <w:r>
        <w:rPr>
          <w:b/>
          <w:bCs/>
          <w:szCs w:val="26"/>
          <w:rtl/>
        </w:rPr>
        <w:t>-</w:t>
      </w:r>
      <w:r>
        <w:rPr>
          <w:b/>
          <w:bCs/>
          <w:szCs w:val="26"/>
        </w:rPr>
        <w:t>11</w:t>
      </w:r>
      <w:r>
        <w:rPr>
          <w:b/>
          <w:bCs/>
          <w:szCs w:val="26"/>
          <w:rtl/>
        </w:rPr>
        <w:t xml:space="preserve">- </w:t>
      </w:r>
      <w:r>
        <w:rPr>
          <w:szCs w:val="26"/>
          <w:rtl/>
        </w:rPr>
        <w:t>سپر محافظ صورت باید کاملا شفاف بوده و میدان دید لازم را تامین نماید.</w:t>
      </w:r>
      <w:r>
        <w:rPr>
          <w:rFonts w:ascii="Tahoma" w:eastAsia="Tahoma" w:hAnsi="Tahoma" w:cs="Tahoma"/>
          <w:szCs w:val="26"/>
          <w:rtl/>
        </w:rPr>
        <w:t xml:space="preserve">  </w:t>
      </w:r>
    </w:p>
    <w:p w:rsidR="005F0291" w:rsidRDefault="00AC7D4A">
      <w:pPr>
        <w:spacing w:after="241"/>
        <w:ind w:left="7" w:right="70" w:firstLine="285"/>
      </w:pPr>
      <w:r>
        <w:rPr>
          <w:b/>
          <w:bCs/>
          <w:szCs w:val="26"/>
        </w:rPr>
        <w:t>2</w:t>
      </w:r>
      <w:r>
        <w:rPr>
          <w:b/>
          <w:bCs/>
          <w:szCs w:val="26"/>
          <w:rtl/>
        </w:rPr>
        <w:t>-</w:t>
      </w:r>
      <w:r>
        <w:rPr>
          <w:b/>
          <w:bCs/>
          <w:szCs w:val="26"/>
        </w:rPr>
        <w:t>10</w:t>
      </w:r>
      <w:r>
        <w:rPr>
          <w:b/>
          <w:bCs/>
          <w:szCs w:val="26"/>
          <w:rtl/>
        </w:rPr>
        <w:t>-</w:t>
      </w:r>
      <w:r>
        <w:rPr>
          <w:b/>
          <w:bCs/>
          <w:szCs w:val="26"/>
        </w:rPr>
        <w:t>3</w:t>
      </w:r>
      <w:r>
        <w:rPr>
          <w:b/>
          <w:bCs/>
          <w:szCs w:val="26"/>
          <w:rtl/>
        </w:rPr>
        <w:t>-</w:t>
      </w:r>
      <w:r>
        <w:rPr>
          <w:b/>
          <w:bCs/>
          <w:szCs w:val="26"/>
        </w:rPr>
        <w:t>12</w:t>
      </w:r>
      <w:r>
        <w:rPr>
          <w:b/>
          <w:bCs/>
          <w:szCs w:val="26"/>
          <w:rtl/>
        </w:rPr>
        <w:t xml:space="preserve">- </w:t>
      </w:r>
      <w:r>
        <w:rPr>
          <w:szCs w:val="26"/>
          <w:rtl/>
        </w:rPr>
        <w:t xml:space="preserve">فیلتر و پوشش بیرونی در محافظهاي دستی، </w:t>
      </w:r>
      <w:r>
        <w:rPr>
          <w:szCs w:val="26"/>
          <w:rtl/>
        </w:rPr>
        <w:t xml:space="preserve">عینکهاي جوشکاري و کلاه با شیلد (سپر) جوشکاري ،باید در مقابل پاشش مواد جوشکاري، سایش و خردشدن موضعی، مقاوم بوده و از جنس شیشه یا پلاستیک شفاف نسوز باشد. </w:t>
      </w:r>
    </w:p>
    <w:p w:rsidR="005F0291" w:rsidRDefault="00AC7D4A">
      <w:pPr>
        <w:spacing w:after="154" w:line="259" w:lineRule="auto"/>
        <w:ind w:left="1" w:right="0" w:hanging="10"/>
        <w:jc w:val="left"/>
      </w:pPr>
      <w:r>
        <w:rPr>
          <w:b/>
          <w:bCs/>
          <w:szCs w:val="26"/>
        </w:rPr>
        <w:t>2</w:t>
      </w:r>
      <w:r>
        <w:rPr>
          <w:b/>
          <w:bCs/>
          <w:szCs w:val="26"/>
          <w:rtl/>
        </w:rPr>
        <w:t>-</w:t>
      </w:r>
      <w:r>
        <w:rPr>
          <w:b/>
          <w:bCs/>
          <w:szCs w:val="26"/>
        </w:rPr>
        <w:t>10</w:t>
      </w:r>
      <w:r>
        <w:rPr>
          <w:b/>
          <w:bCs/>
          <w:szCs w:val="26"/>
          <w:rtl/>
        </w:rPr>
        <w:t>-</w:t>
      </w:r>
      <w:r>
        <w:rPr>
          <w:b/>
          <w:bCs/>
          <w:szCs w:val="26"/>
        </w:rPr>
        <w:t>4</w:t>
      </w:r>
      <w:r>
        <w:rPr>
          <w:b/>
          <w:bCs/>
          <w:szCs w:val="26"/>
          <w:rtl/>
        </w:rPr>
        <w:t xml:space="preserve">- کفش ایمنی </w:t>
      </w:r>
    </w:p>
    <w:p w:rsidR="005F0291" w:rsidRDefault="00AC7D4A">
      <w:pPr>
        <w:ind w:left="7" w:right="70" w:firstLine="285"/>
      </w:pPr>
      <w:r>
        <w:rPr>
          <w:b/>
          <w:bCs/>
          <w:szCs w:val="26"/>
        </w:rPr>
        <w:t>2</w:t>
      </w:r>
      <w:r>
        <w:rPr>
          <w:b/>
          <w:bCs/>
          <w:szCs w:val="26"/>
          <w:rtl/>
        </w:rPr>
        <w:t>-</w:t>
      </w:r>
      <w:r>
        <w:rPr>
          <w:b/>
          <w:bCs/>
          <w:szCs w:val="26"/>
        </w:rPr>
        <w:t>10</w:t>
      </w:r>
      <w:r>
        <w:rPr>
          <w:b/>
          <w:bCs/>
          <w:szCs w:val="26"/>
          <w:rtl/>
        </w:rPr>
        <w:t>-</w:t>
      </w:r>
      <w:r>
        <w:rPr>
          <w:b/>
          <w:bCs/>
          <w:szCs w:val="26"/>
        </w:rPr>
        <w:t>4</w:t>
      </w:r>
      <w:r>
        <w:rPr>
          <w:b/>
          <w:bCs/>
          <w:szCs w:val="26"/>
          <w:rtl/>
        </w:rPr>
        <w:t>-</w:t>
      </w:r>
      <w:r>
        <w:rPr>
          <w:b/>
          <w:bCs/>
          <w:szCs w:val="26"/>
        </w:rPr>
        <w:t>1</w:t>
      </w:r>
      <w:r>
        <w:rPr>
          <w:b/>
          <w:bCs/>
          <w:szCs w:val="26"/>
          <w:rtl/>
        </w:rPr>
        <w:t xml:space="preserve">- </w:t>
      </w:r>
      <w:r>
        <w:rPr>
          <w:szCs w:val="26"/>
          <w:rtl/>
        </w:rPr>
        <w:t xml:space="preserve">براي تمام کارگرانی که هنگام کار، پاهايشان در معرض خطر برخورد با اجسام داغ </w:t>
      </w:r>
      <w:r>
        <w:rPr>
          <w:szCs w:val="26"/>
          <w:rtl/>
        </w:rPr>
        <w:t xml:space="preserve">و برُُنده و خورنده یا سقوط اجسام قرار دارند، یا مستلزم راه رفتن بر روي سطوح لغزنده، ناهموار و گلآلود هستند، همچنین هرگاه اجراي عملیات در آبوهواي بسیار گرم یا بسیار سرد صورت میگیرد و یا خطر گزیدگی، نیش زدن و حمله حشرات و حیوانات وجود داشته باشد، باید کفش و </w:t>
      </w:r>
      <w:r>
        <w:rPr>
          <w:szCs w:val="26"/>
          <w:rtl/>
        </w:rPr>
        <w:t xml:space="preserve">پوتین ایمنی استاندارد، متناسب با نوع کار و خطرهاي مربوط تهیه و در اختیار کارگران قرار داده شوند. براي کارگرانی که در معرض خطر برقگرفتگی قرار دارند، باید کفش ایمنی مخصوص عایق الکتریسیته (عدم استفاده از کفشهاي پنجه فولادي)، تهیه و در اختیار آنها قرار گیرد. </w:t>
      </w:r>
    </w:p>
    <w:p w:rsidR="005F0291" w:rsidRDefault="00AC7D4A">
      <w:pPr>
        <w:ind w:left="7" w:right="70" w:firstLine="284"/>
      </w:pPr>
      <w:r>
        <w:rPr>
          <w:b/>
          <w:bCs/>
          <w:szCs w:val="26"/>
        </w:rPr>
        <w:lastRenderedPageBreak/>
        <w:t>2</w:t>
      </w:r>
      <w:r>
        <w:rPr>
          <w:b/>
          <w:bCs/>
          <w:szCs w:val="26"/>
          <w:rtl/>
        </w:rPr>
        <w:t>-</w:t>
      </w:r>
      <w:r>
        <w:rPr>
          <w:b/>
          <w:bCs/>
          <w:szCs w:val="26"/>
        </w:rPr>
        <w:t>10</w:t>
      </w:r>
      <w:r>
        <w:rPr>
          <w:b/>
          <w:bCs/>
          <w:szCs w:val="26"/>
          <w:rtl/>
        </w:rPr>
        <w:t>-</w:t>
      </w:r>
      <w:r>
        <w:rPr>
          <w:b/>
          <w:bCs/>
          <w:szCs w:val="26"/>
        </w:rPr>
        <w:t>4</w:t>
      </w:r>
      <w:r>
        <w:rPr>
          <w:b/>
          <w:bCs/>
          <w:szCs w:val="26"/>
          <w:rtl/>
        </w:rPr>
        <w:t>-</w:t>
      </w:r>
      <w:r>
        <w:rPr>
          <w:b/>
          <w:bCs/>
          <w:szCs w:val="26"/>
        </w:rPr>
        <w:t>2</w:t>
      </w:r>
      <w:r>
        <w:rPr>
          <w:b/>
          <w:bCs/>
          <w:szCs w:val="26"/>
          <w:rtl/>
        </w:rPr>
        <w:t xml:space="preserve">- </w:t>
      </w:r>
      <w:r>
        <w:rPr>
          <w:szCs w:val="26"/>
          <w:rtl/>
        </w:rPr>
        <w:t xml:space="preserve">کفشها و پوتینهاي ایمنی باید بهراحتی قابل پوشیدن و درآوردن باشند و بند آنها به آسانی باز و بسته شود. </w:t>
      </w:r>
    </w:p>
    <w:p w:rsidR="005F0291" w:rsidRDefault="00AC7D4A">
      <w:pPr>
        <w:ind w:left="7" w:right="70" w:firstLine="284"/>
      </w:pPr>
      <w:r>
        <w:rPr>
          <w:b/>
          <w:bCs/>
          <w:szCs w:val="26"/>
        </w:rPr>
        <w:t>2</w:t>
      </w:r>
      <w:r>
        <w:rPr>
          <w:b/>
          <w:bCs/>
          <w:szCs w:val="26"/>
          <w:rtl/>
        </w:rPr>
        <w:t>-</w:t>
      </w:r>
      <w:r>
        <w:rPr>
          <w:b/>
          <w:bCs/>
          <w:szCs w:val="26"/>
        </w:rPr>
        <w:t>10</w:t>
      </w:r>
      <w:r>
        <w:rPr>
          <w:b/>
          <w:bCs/>
          <w:szCs w:val="26"/>
          <w:rtl/>
        </w:rPr>
        <w:t>-</w:t>
      </w:r>
      <w:r>
        <w:rPr>
          <w:b/>
          <w:bCs/>
          <w:szCs w:val="26"/>
        </w:rPr>
        <w:t>4</w:t>
      </w:r>
      <w:r>
        <w:rPr>
          <w:b/>
          <w:bCs/>
          <w:szCs w:val="26"/>
          <w:rtl/>
        </w:rPr>
        <w:t>-</w:t>
      </w:r>
      <w:r>
        <w:rPr>
          <w:b/>
          <w:bCs/>
          <w:szCs w:val="26"/>
        </w:rPr>
        <w:t>3</w:t>
      </w:r>
      <w:r>
        <w:rPr>
          <w:b/>
          <w:bCs/>
          <w:szCs w:val="26"/>
          <w:rtl/>
        </w:rPr>
        <w:t xml:space="preserve">- </w:t>
      </w:r>
      <w:r>
        <w:rPr>
          <w:szCs w:val="26"/>
          <w:rtl/>
        </w:rPr>
        <w:t>کارگرانی که احتمال سقوط اجسام سنگین روي انگشتان پاي آنها وجود دارد، باید از کفش یا چکمه با سرپنجه ایمنی استفاده نمایند.</w:t>
      </w:r>
      <w:r>
        <w:rPr>
          <w:rFonts w:ascii="Tahoma" w:eastAsia="Tahoma" w:hAnsi="Tahoma" w:cs="Tahoma"/>
          <w:szCs w:val="26"/>
          <w:rtl/>
        </w:rPr>
        <w:t xml:space="preserve"> </w:t>
      </w:r>
      <w:r>
        <w:rPr>
          <w:szCs w:val="26"/>
          <w:rtl/>
        </w:rPr>
        <w:t xml:space="preserve"> </w:t>
      </w:r>
    </w:p>
    <w:p w:rsidR="005F0291" w:rsidRDefault="00AC7D4A">
      <w:pPr>
        <w:ind w:left="7" w:right="70" w:firstLine="285"/>
      </w:pPr>
      <w:r>
        <w:rPr>
          <w:b/>
          <w:bCs/>
          <w:szCs w:val="26"/>
        </w:rPr>
        <w:t>2</w:t>
      </w:r>
      <w:r>
        <w:rPr>
          <w:b/>
          <w:bCs/>
          <w:szCs w:val="26"/>
          <w:rtl/>
        </w:rPr>
        <w:t>-</w:t>
      </w:r>
      <w:r>
        <w:rPr>
          <w:b/>
          <w:bCs/>
          <w:szCs w:val="26"/>
        </w:rPr>
        <w:t>10</w:t>
      </w:r>
      <w:r>
        <w:rPr>
          <w:b/>
          <w:bCs/>
          <w:szCs w:val="26"/>
          <w:rtl/>
        </w:rPr>
        <w:t>-</w:t>
      </w:r>
      <w:r>
        <w:rPr>
          <w:b/>
          <w:bCs/>
          <w:szCs w:val="26"/>
        </w:rPr>
        <w:t>4</w:t>
      </w:r>
      <w:r>
        <w:rPr>
          <w:b/>
          <w:bCs/>
          <w:szCs w:val="26"/>
          <w:rtl/>
        </w:rPr>
        <w:t>-</w:t>
      </w:r>
      <w:r>
        <w:rPr>
          <w:b/>
          <w:bCs/>
          <w:szCs w:val="26"/>
        </w:rPr>
        <w:t>4</w:t>
      </w:r>
      <w:r>
        <w:rPr>
          <w:b/>
          <w:bCs/>
          <w:szCs w:val="26"/>
          <w:rtl/>
        </w:rPr>
        <w:t xml:space="preserve">- </w:t>
      </w:r>
      <w:r>
        <w:rPr>
          <w:szCs w:val="26"/>
          <w:rtl/>
        </w:rPr>
        <w:t xml:space="preserve">کارگرانی که با مواد خورنده مواجهه دارند، باید ازکفشهاي لاستیکی یا جنس مقاوم در برابر اینگونه مواد استفاده کنند. </w:t>
      </w:r>
    </w:p>
    <w:p w:rsidR="005F0291" w:rsidRDefault="00AC7D4A">
      <w:pPr>
        <w:ind w:left="7" w:right="70" w:firstLine="285"/>
      </w:pPr>
      <w:r>
        <w:rPr>
          <w:b/>
          <w:bCs/>
          <w:szCs w:val="26"/>
        </w:rPr>
        <w:t>2</w:t>
      </w:r>
      <w:r>
        <w:rPr>
          <w:b/>
          <w:bCs/>
          <w:szCs w:val="26"/>
          <w:rtl/>
        </w:rPr>
        <w:t>-</w:t>
      </w:r>
      <w:r>
        <w:rPr>
          <w:b/>
          <w:bCs/>
          <w:szCs w:val="26"/>
        </w:rPr>
        <w:t>10</w:t>
      </w:r>
      <w:r>
        <w:rPr>
          <w:b/>
          <w:bCs/>
          <w:szCs w:val="26"/>
          <w:rtl/>
        </w:rPr>
        <w:t>-</w:t>
      </w:r>
      <w:r>
        <w:rPr>
          <w:b/>
          <w:bCs/>
          <w:szCs w:val="26"/>
        </w:rPr>
        <w:t>4</w:t>
      </w:r>
      <w:r>
        <w:rPr>
          <w:b/>
          <w:bCs/>
          <w:szCs w:val="26"/>
          <w:rtl/>
        </w:rPr>
        <w:t>-</w:t>
      </w:r>
      <w:r>
        <w:rPr>
          <w:b/>
          <w:bCs/>
          <w:szCs w:val="26"/>
        </w:rPr>
        <w:t>5</w:t>
      </w:r>
      <w:r>
        <w:rPr>
          <w:b/>
          <w:bCs/>
          <w:szCs w:val="26"/>
          <w:rtl/>
        </w:rPr>
        <w:t xml:space="preserve">- </w:t>
      </w:r>
      <w:r>
        <w:rPr>
          <w:szCs w:val="26"/>
          <w:rtl/>
        </w:rPr>
        <w:t xml:space="preserve">کفشهاي کارگرانی که با فلزات مذاب، مواد داغ و خورنده کار میکنند، باید مقاوم بوده و لبه کفش براي جلوگیري از نفوذ مواد مذکور به داخل آن </w:t>
      </w:r>
      <w:r>
        <w:rPr>
          <w:szCs w:val="26"/>
          <w:rtl/>
        </w:rPr>
        <w:t>کاملاً به پا و قوزك پا چسبیده و فاقد سوراخ بندِِکفش باشد.</w:t>
      </w:r>
      <w:r>
        <w:rPr>
          <w:rFonts w:ascii="Tahoma" w:eastAsia="Tahoma" w:hAnsi="Tahoma" w:cs="Tahoma"/>
          <w:szCs w:val="26"/>
          <w:rtl/>
        </w:rPr>
        <w:t xml:space="preserve"> </w:t>
      </w:r>
      <w:r>
        <w:rPr>
          <w:szCs w:val="26"/>
          <w:rtl/>
        </w:rPr>
        <w:t xml:space="preserve"> </w:t>
      </w:r>
    </w:p>
    <w:p w:rsidR="005F0291" w:rsidRDefault="00AC7D4A">
      <w:pPr>
        <w:ind w:left="7" w:right="70" w:firstLine="284"/>
      </w:pPr>
      <w:r>
        <w:rPr>
          <w:b/>
          <w:bCs/>
          <w:szCs w:val="26"/>
        </w:rPr>
        <w:t>2</w:t>
      </w:r>
      <w:r>
        <w:rPr>
          <w:b/>
          <w:bCs/>
          <w:szCs w:val="26"/>
          <w:rtl/>
        </w:rPr>
        <w:t>-</w:t>
      </w:r>
      <w:r>
        <w:rPr>
          <w:b/>
          <w:bCs/>
          <w:szCs w:val="26"/>
        </w:rPr>
        <w:t>10</w:t>
      </w:r>
      <w:r>
        <w:rPr>
          <w:b/>
          <w:bCs/>
          <w:szCs w:val="26"/>
          <w:rtl/>
        </w:rPr>
        <w:t>-</w:t>
      </w:r>
      <w:r>
        <w:rPr>
          <w:b/>
          <w:bCs/>
          <w:szCs w:val="26"/>
        </w:rPr>
        <w:t>4</w:t>
      </w:r>
      <w:r>
        <w:rPr>
          <w:b/>
          <w:bCs/>
          <w:szCs w:val="26"/>
          <w:rtl/>
        </w:rPr>
        <w:t>-</w:t>
      </w:r>
      <w:r>
        <w:rPr>
          <w:b/>
          <w:bCs/>
          <w:szCs w:val="26"/>
        </w:rPr>
        <w:t>6</w:t>
      </w:r>
      <w:r>
        <w:rPr>
          <w:b/>
          <w:bCs/>
          <w:szCs w:val="26"/>
          <w:rtl/>
        </w:rPr>
        <w:t xml:space="preserve">- </w:t>
      </w:r>
      <w:r>
        <w:rPr>
          <w:szCs w:val="26"/>
          <w:rtl/>
        </w:rPr>
        <w:t xml:space="preserve">در محیطهایی که احتمال بروز جرقه الکتریکی و انفجار وجود دارد، کفشهاي مورد استفاده باید نارسانا و فاقد هر گونه قطعه فلزي بوده و داراي زبانه متصل به دو طرف کفش و ساق بلند باشند. </w:t>
      </w:r>
    </w:p>
    <w:p w:rsidR="005F0291" w:rsidRDefault="00AC7D4A">
      <w:pPr>
        <w:ind w:left="7" w:right="70" w:firstLine="285"/>
      </w:pPr>
      <w:r>
        <w:rPr>
          <w:b/>
          <w:bCs/>
          <w:szCs w:val="26"/>
        </w:rPr>
        <w:t>2</w:t>
      </w:r>
      <w:r>
        <w:rPr>
          <w:b/>
          <w:bCs/>
          <w:szCs w:val="26"/>
          <w:rtl/>
        </w:rPr>
        <w:t>-</w:t>
      </w:r>
      <w:r>
        <w:rPr>
          <w:b/>
          <w:bCs/>
          <w:szCs w:val="26"/>
        </w:rPr>
        <w:t>10</w:t>
      </w:r>
      <w:r>
        <w:rPr>
          <w:b/>
          <w:bCs/>
          <w:szCs w:val="26"/>
          <w:rtl/>
        </w:rPr>
        <w:t>-</w:t>
      </w:r>
      <w:r>
        <w:rPr>
          <w:b/>
          <w:bCs/>
          <w:szCs w:val="26"/>
        </w:rPr>
        <w:t>4</w:t>
      </w:r>
      <w:r>
        <w:rPr>
          <w:b/>
          <w:bCs/>
          <w:szCs w:val="26"/>
          <w:rtl/>
        </w:rPr>
        <w:t>-</w:t>
      </w:r>
      <w:r>
        <w:rPr>
          <w:b/>
          <w:bCs/>
          <w:szCs w:val="26"/>
        </w:rPr>
        <w:t>7</w:t>
      </w:r>
      <w:r>
        <w:rPr>
          <w:b/>
          <w:bCs/>
          <w:szCs w:val="26"/>
          <w:rtl/>
        </w:rPr>
        <w:t xml:space="preserve">- </w:t>
      </w:r>
      <w:r>
        <w:rPr>
          <w:szCs w:val="26"/>
          <w:rtl/>
        </w:rPr>
        <w:t xml:space="preserve">در محیطهایی که احتمال نفوذ اجسام تیز و بُُرنده به کف پا وجود دارد کارگران باید از کفشهاي مخصوص که در زیر آنها ورقه فلزي مقاوم بهکار رفته استفاده نمایند. </w:t>
      </w:r>
    </w:p>
    <w:p w:rsidR="005F0291" w:rsidRDefault="00AC7D4A">
      <w:pPr>
        <w:bidi w:val="0"/>
        <w:spacing w:after="0" w:line="259" w:lineRule="auto"/>
        <w:ind w:left="0" w:right="2" w:firstLine="0"/>
        <w:jc w:val="right"/>
      </w:pPr>
      <w:r>
        <w:t xml:space="preserve"> </w:t>
      </w:r>
    </w:p>
    <w:p w:rsidR="005F0291" w:rsidRDefault="005F0291">
      <w:pPr>
        <w:sectPr w:rsidR="005F0291">
          <w:headerReference w:type="even" r:id="rId193"/>
          <w:headerReference w:type="default" r:id="rId194"/>
          <w:headerReference w:type="first" r:id="rId195"/>
          <w:footnotePr>
            <w:numRestart w:val="eachPage"/>
          </w:footnotePr>
          <w:pgSz w:w="11908" w:h="16840"/>
          <w:pgMar w:top="2139" w:right="1132" w:bottom="1364" w:left="1134" w:header="246" w:footer="720" w:gutter="0"/>
          <w:cols w:space="720"/>
          <w:titlePg/>
          <w:bidi/>
        </w:sectPr>
      </w:pPr>
    </w:p>
    <w:p w:rsidR="005F0291" w:rsidRDefault="00AC7D4A">
      <w:pPr>
        <w:spacing w:after="121" w:line="259" w:lineRule="auto"/>
        <w:ind w:left="450" w:right="0" w:hanging="10"/>
        <w:jc w:val="left"/>
      </w:pPr>
      <w:r>
        <w:rPr>
          <w:b/>
          <w:bCs/>
          <w:szCs w:val="26"/>
          <w:rtl/>
        </w:rPr>
        <w:lastRenderedPageBreak/>
        <w:t>-</w:t>
      </w:r>
      <w:r>
        <w:rPr>
          <w:b/>
          <w:bCs/>
          <w:szCs w:val="26"/>
        </w:rPr>
        <w:t>5</w:t>
      </w:r>
      <w:r>
        <w:rPr>
          <w:b/>
          <w:bCs/>
          <w:szCs w:val="26"/>
          <w:rtl/>
        </w:rPr>
        <w:t xml:space="preserve">- چکمه و نیمچکمه لاستیکی </w:t>
      </w:r>
    </w:p>
    <w:p w:rsidR="005F0291" w:rsidRDefault="00AC7D4A">
      <w:pPr>
        <w:spacing w:after="238"/>
        <w:ind w:left="7" w:right="70" w:firstLine="284"/>
      </w:pPr>
      <w:r>
        <w:rPr>
          <w:szCs w:val="26"/>
          <w:rtl/>
        </w:rPr>
        <w:t xml:space="preserve"> در عملیات بتنریزي و در مواردي که کار ساختمانی </w:t>
      </w:r>
      <w:r>
        <w:rPr>
          <w:szCs w:val="26"/>
          <w:rtl/>
        </w:rPr>
        <w:t xml:space="preserve">الزاماالزاماً در آب انجام میشود، بهمنظور حفاظت پاي کارگران در مقابل بتن، رطوبت، آب، گل و از این قبیل باید به تناسب نوع کار، چکمه یا نیمچکمه لاستیکی استاندارد تهیه و در اختیار آنان قرار گیرد. </w:t>
      </w:r>
    </w:p>
    <w:p w:rsidR="005F0291" w:rsidRDefault="00AC7D4A">
      <w:pPr>
        <w:spacing w:after="133" w:line="259" w:lineRule="auto"/>
        <w:ind w:left="1" w:right="0" w:hanging="10"/>
        <w:jc w:val="left"/>
      </w:pPr>
      <w:r>
        <w:rPr>
          <w:b/>
          <w:bCs/>
          <w:szCs w:val="26"/>
        </w:rPr>
        <w:t>2</w:t>
      </w:r>
      <w:r>
        <w:rPr>
          <w:b/>
          <w:bCs/>
          <w:szCs w:val="26"/>
          <w:rtl/>
        </w:rPr>
        <w:t>-</w:t>
      </w:r>
      <w:r>
        <w:rPr>
          <w:b/>
          <w:bCs/>
          <w:szCs w:val="26"/>
        </w:rPr>
        <w:t>10</w:t>
      </w:r>
      <w:r>
        <w:rPr>
          <w:b/>
          <w:bCs/>
          <w:szCs w:val="26"/>
          <w:rtl/>
        </w:rPr>
        <w:t>-</w:t>
      </w:r>
      <w:r>
        <w:rPr>
          <w:b/>
          <w:bCs/>
          <w:szCs w:val="26"/>
        </w:rPr>
        <w:t>6</w:t>
      </w:r>
      <w:r>
        <w:rPr>
          <w:b/>
          <w:bCs/>
          <w:szCs w:val="26"/>
          <w:rtl/>
        </w:rPr>
        <w:t>- گتر</w:t>
      </w:r>
      <w:r>
        <w:rPr>
          <w:b/>
          <w:vertAlign w:val="superscript"/>
        </w:rPr>
        <w:footnoteReference w:id="13"/>
      </w:r>
      <w:r>
        <w:rPr>
          <w:b/>
          <w:bCs/>
          <w:szCs w:val="26"/>
          <w:rtl/>
        </w:rPr>
        <w:t xml:space="preserve"> حفاظتی پا </w:t>
      </w:r>
    </w:p>
    <w:p w:rsidR="005F0291" w:rsidRDefault="00AC7D4A">
      <w:pPr>
        <w:spacing w:after="245"/>
        <w:ind w:left="7" w:right="70" w:firstLine="284"/>
      </w:pPr>
      <w:r>
        <w:rPr>
          <w:szCs w:val="26"/>
          <w:rtl/>
        </w:rPr>
        <w:t>به منظور حفاظت قسمتهاي پایینی ساق پاي ک</w:t>
      </w:r>
      <w:r>
        <w:rPr>
          <w:szCs w:val="26"/>
          <w:rtl/>
        </w:rPr>
        <w:t xml:space="preserve">ارگرانی که در معرض پاشش فلزات مذاب یا جرقههاي جوشکاري یا برشکاري و قیر مذاب قرار دارند باید گتر حفاظتی مناسب تهیه و در اختیار آنها قرار گیرد. </w:t>
      </w:r>
    </w:p>
    <w:p w:rsidR="005F0291" w:rsidRDefault="00AC7D4A">
      <w:pPr>
        <w:spacing w:after="154" w:line="259" w:lineRule="auto"/>
        <w:ind w:left="1" w:right="0" w:hanging="10"/>
        <w:jc w:val="left"/>
      </w:pPr>
      <w:r>
        <w:rPr>
          <w:b/>
          <w:bCs/>
          <w:szCs w:val="26"/>
        </w:rPr>
        <w:t>2</w:t>
      </w:r>
      <w:r>
        <w:rPr>
          <w:b/>
          <w:bCs/>
          <w:szCs w:val="26"/>
          <w:rtl/>
        </w:rPr>
        <w:t>-</w:t>
      </w:r>
      <w:r>
        <w:rPr>
          <w:b/>
          <w:bCs/>
          <w:szCs w:val="26"/>
        </w:rPr>
        <w:t>10</w:t>
      </w:r>
      <w:r>
        <w:rPr>
          <w:b/>
          <w:bCs/>
          <w:szCs w:val="26"/>
          <w:rtl/>
        </w:rPr>
        <w:t>-</w:t>
      </w:r>
      <w:r>
        <w:rPr>
          <w:b/>
          <w:bCs/>
          <w:szCs w:val="26"/>
        </w:rPr>
        <w:t>7</w:t>
      </w:r>
      <w:r>
        <w:rPr>
          <w:b/>
          <w:bCs/>
          <w:szCs w:val="26"/>
          <w:rtl/>
        </w:rPr>
        <w:t xml:space="preserve">- دستکش حفاظتی( حفاظت دست و بازو) </w:t>
      </w:r>
    </w:p>
    <w:p w:rsidR="005F0291" w:rsidRDefault="00AC7D4A">
      <w:pPr>
        <w:ind w:left="7" w:right="70" w:firstLine="286"/>
      </w:pPr>
      <w:r>
        <w:rPr>
          <w:b/>
          <w:bCs/>
          <w:szCs w:val="26"/>
        </w:rPr>
        <w:t>2</w:t>
      </w:r>
      <w:r>
        <w:rPr>
          <w:b/>
          <w:bCs/>
          <w:szCs w:val="26"/>
          <w:rtl/>
        </w:rPr>
        <w:t>-</w:t>
      </w:r>
      <w:r>
        <w:rPr>
          <w:b/>
          <w:bCs/>
          <w:szCs w:val="26"/>
        </w:rPr>
        <w:t>10</w:t>
      </w:r>
      <w:r>
        <w:rPr>
          <w:b/>
          <w:bCs/>
          <w:szCs w:val="26"/>
          <w:rtl/>
        </w:rPr>
        <w:t>-</w:t>
      </w:r>
      <w:r>
        <w:rPr>
          <w:b/>
          <w:bCs/>
          <w:szCs w:val="26"/>
        </w:rPr>
        <w:t>7</w:t>
      </w:r>
      <w:r>
        <w:rPr>
          <w:b/>
          <w:bCs/>
          <w:szCs w:val="26"/>
          <w:rtl/>
        </w:rPr>
        <w:t>-</w:t>
      </w:r>
      <w:r>
        <w:rPr>
          <w:b/>
          <w:bCs/>
          <w:szCs w:val="26"/>
        </w:rPr>
        <w:t>1</w:t>
      </w:r>
      <w:r>
        <w:rPr>
          <w:b/>
          <w:bCs/>
          <w:szCs w:val="26"/>
          <w:rtl/>
        </w:rPr>
        <w:t xml:space="preserve">- </w:t>
      </w:r>
      <w:r>
        <w:rPr>
          <w:szCs w:val="26"/>
          <w:rtl/>
        </w:rPr>
        <w:t xml:space="preserve">در هر نوع عملیات یا کار با وسایل و تجهیزاتی که ممکن است دست و </w:t>
      </w:r>
      <w:r>
        <w:rPr>
          <w:szCs w:val="26"/>
          <w:rtl/>
        </w:rPr>
        <w:t>بازو مجروح شود یا بهطور مداوم با مواد شیمیایی خطرناك در تماس باشد و نیز درکارهایی که دست</w:t>
      </w:r>
      <w:r>
        <w:rPr>
          <w:rFonts w:ascii="Cambria" w:eastAsia="Cambria" w:hAnsi="Cambria" w:cs="Cambria"/>
          <w:szCs w:val="26"/>
          <w:rtl/>
        </w:rPr>
        <w:t xml:space="preserve"> </w:t>
      </w:r>
      <w:r>
        <w:rPr>
          <w:szCs w:val="26"/>
          <w:rtl/>
        </w:rPr>
        <w:t>ها با اشیاي داغ، تیز،  برُنده و خشن و یا مواد خورنده و تحریککننده پوست مواجهه دارند، باید براي حفاظت دست کارگران، دستکشهاي حفاظتی استاندارد و ساقدار، متناسب با نوع کار</w:t>
      </w:r>
      <w:r>
        <w:rPr>
          <w:szCs w:val="26"/>
          <w:rtl/>
        </w:rPr>
        <w:t xml:space="preserve"> و خطرهاي مربوط تهیه و به شرح ذیل در اختیار آنان به قرار داده شود: </w:t>
      </w:r>
    </w:p>
    <w:p w:rsidR="005F0291" w:rsidRDefault="00AC7D4A">
      <w:pPr>
        <w:ind w:left="142" w:right="70"/>
      </w:pPr>
      <w:r>
        <w:rPr>
          <w:b/>
          <w:bCs/>
          <w:szCs w:val="26"/>
          <w:rtl/>
        </w:rPr>
        <w:t>الف-</w:t>
      </w:r>
      <w:r>
        <w:rPr>
          <w:szCs w:val="26"/>
          <w:rtl/>
        </w:rPr>
        <w:t xml:space="preserve"> کارگرانی که مواد و مصالح داغ مانند قیر و آسفالت حمل میکنند باید از دستکشهاي حفاظتی مقاوم در برابر حرارت استفاده کنند</w:t>
      </w:r>
      <w:r>
        <w:rPr>
          <w:rFonts w:ascii="Times New Roman" w:eastAsia="Times New Roman" w:hAnsi="Times New Roman" w:cs="Times New Roman"/>
          <w:sz w:val="22"/>
          <w:rtl/>
        </w:rPr>
        <w:t>.</w:t>
      </w:r>
      <w:r>
        <w:rPr>
          <w:szCs w:val="26"/>
          <w:rtl/>
        </w:rPr>
        <w:t xml:space="preserve"> </w:t>
      </w:r>
    </w:p>
    <w:p w:rsidR="005F0291" w:rsidRDefault="00AC7D4A">
      <w:pPr>
        <w:ind w:left="141" w:right="70"/>
      </w:pPr>
      <w:r>
        <w:rPr>
          <w:b/>
          <w:bCs/>
          <w:szCs w:val="26"/>
          <w:rtl/>
        </w:rPr>
        <w:t>ب-</w:t>
      </w:r>
      <w:r>
        <w:rPr>
          <w:szCs w:val="26"/>
          <w:rtl/>
        </w:rPr>
        <w:t xml:space="preserve"> کارگرانی که با اشیاي نوك تیز و برنده کار میکنند باید از دستکش</w:t>
      </w:r>
      <w:r>
        <w:rPr>
          <w:szCs w:val="26"/>
          <w:rtl/>
        </w:rPr>
        <w:t>هاي مقاوم در برابر پارگی و سوراخ شدگی استفاده کنند</w:t>
      </w:r>
      <w:r>
        <w:rPr>
          <w:rFonts w:ascii="Times New Roman" w:eastAsia="Times New Roman" w:hAnsi="Times New Roman" w:cs="Times New Roman"/>
          <w:sz w:val="22"/>
          <w:rtl/>
        </w:rPr>
        <w:t>.</w:t>
      </w:r>
      <w:r>
        <w:rPr>
          <w:szCs w:val="26"/>
          <w:rtl/>
        </w:rPr>
        <w:t xml:space="preserve"> </w:t>
      </w:r>
    </w:p>
    <w:p w:rsidR="005F0291" w:rsidRDefault="00AC7D4A">
      <w:pPr>
        <w:ind w:left="139" w:right="70"/>
      </w:pPr>
      <w:r>
        <w:rPr>
          <w:b/>
          <w:bCs/>
          <w:szCs w:val="26"/>
          <w:rtl/>
        </w:rPr>
        <w:t>پ-</w:t>
      </w:r>
      <w:r>
        <w:rPr>
          <w:szCs w:val="26"/>
          <w:rtl/>
        </w:rPr>
        <w:t xml:space="preserve"> کارگرانی که با روغن و سایر مواد شیمیایی سروکار دارند باید از دستکشهاي حفاظتی مقاوم در برابر این مواد استفاده کنند</w:t>
      </w:r>
      <w:r>
        <w:rPr>
          <w:rFonts w:ascii="Times New Roman" w:eastAsia="Times New Roman" w:hAnsi="Times New Roman" w:cs="Times New Roman"/>
          <w:sz w:val="22"/>
          <w:rtl/>
        </w:rPr>
        <w:t>.</w:t>
      </w:r>
      <w:r>
        <w:rPr>
          <w:szCs w:val="26"/>
          <w:rtl/>
        </w:rPr>
        <w:t xml:space="preserve"> </w:t>
      </w:r>
    </w:p>
    <w:p w:rsidR="005F0291" w:rsidRDefault="00AC7D4A">
      <w:pPr>
        <w:spacing w:after="62"/>
        <w:ind w:left="12" w:right="192"/>
      </w:pPr>
      <w:r>
        <w:rPr>
          <w:b/>
          <w:bCs/>
          <w:szCs w:val="26"/>
          <w:rtl/>
        </w:rPr>
        <w:t>ت -</w:t>
      </w:r>
      <w:r>
        <w:rPr>
          <w:szCs w:val="26"/>
          <w:rtl/>
        </w:rPr>
        <w:t xml:space="preserve"> کارگرانی که با آهک و سیمان سروکار دارند باید از دستکشهاي حفاظتی مقاوم در برابر ا</w:t>
      </w:r>
      <w:r>
        <w:rPr>
          <w:szCs w:val="26"/>
          <w:rtl/>
        </w:rPr>
        <w:t>ین مواد استفاده کنند</w:t>
      </w:r>
      <w:r>
        <w:rPr>
          <w:rFonts w:ascii="Times New Roman" w:eastAsia="Times New Roman" w:hAnsi="Times New Roman" w:cs="Times New Roman"/>
          <w:sz w:val="22"/>
          <w:rtl/>
        </w:rPr>
        <w:t>.</w:t>
      </w:r>
      <w:r>
        <w:rPr>
          <w:szCs w:val="26"/>
          <w:rtl/>
        </w:rPr>
        <w:t xml:space="preserve"> </w:t>
      </w:r>
    </w:p>
    <w:p w:rsidR="005F0291" w:rsidRDefault="00AC7D4A">
      <w:pPr>
        <w:numPr>
          <w:ilvl w:val="0"/>
          <w:numId w:val="108"/>
        </w:numPr>
        <w:ind w:right="70"/>
      </w:pPr>
      <w:r>
        <w:rPr>
          <w:szCs w:val="26"/>
          <w:rtl/>
        </w:rPr>
        <w:t>راننده</w:t>
      </w:r>
      <w:r>
        <w:rPr>
          <w:rFonts w:ascii="Calibri" w:eastAsia="Calibri" w:hAnsi="Calibri" w:cs="Calibri"/>
          <w:szCs w:val="26"/>
          <w:rtl/>
        </w:rPr>
        <w:t xml:space="preserve"> </w:t>
      </w:r>
      <w:r>
        <w:rPr>
          <w:szCs w:val="26"/>
          <w:rtl/>
        </w:rPr>
        <w:t>هاي ماشینآلات ساختمانی مانند لودر و بولدوزر براي جلوگیري از بروز ناراحتیهاي پوستی باید از دستکشهاي مناسب استفاده کنند</w:t>
      </w:r>
      <w:r>
        <w:rPr>
          <w:rFonts w:ascii="Times New Roman" w:eastAsia="Times New Roman" w:hAnsi="Times New Roman" w:cs="Times New Roman"/>
          <w:sz w:val="22"/>
          <w:rtl/>
        </w:rPr>
        <w:t>.</w:t>
      </w:r>
      <w:r>
        <w:rPr>
          <w:szCs w:val="26"/>
          <w:rtl/>
        </w:rPr>
        <w:t xml:space="preserve"> </w:t>
      </w:r>
    </w:p>
    <w:p w:rsidR="005F0291" w:rsidRDefault="00AC7D4A">
      <w:pPr>
        <w:numPr>
          <w:ilvl w:val="0"/>
          <w:numId w:val="108"/>
        </w:numPr>
        <w:ind w:right="70"/>
      </w:pPr>
      <w:r>
        <w:rPr>
          <w:szCs w:val="26"/>
          <w:rtl/>
        </w:rPr>
        <w:lastRenderedPageBreak/>
        <w:t>کارگرانی که با برق سروکار دارند باید از دستکشهاي عایق با مشخصات استاندارد استفاده کنند به طوري که مقاومت ا</w:t>
      </w:r>
      <w:r>
        <w:rPr>
          <w:szCs w:val="26"/>
          <w:rtl/>
        </w:rPr>
        <w:t>لکتریکی آنها متناسب با حداکثر ولتاژ اسمی دستگاه باشد.</w:t>
      </w:r>
      <w:r>
        <w:rPr>
          <w:rFonts w:ascii="Times New Roman" w:eastAsia="Times New Roman" w:hAnsi="Times New Roman" w:cs="Times New Roman"/>
          <w:szCs w:val="26"/>
          <w:rtl/>
        </w:rPr>
        <w:t xml:space="preserve"> </w:t>
      </w:r>
    </w:p>
    <w:p w:rsidR="005F0291" w:rsidRDefault="00AC7D4A">
      <w:pPr>
        <w:ind w:left="7" w:right="70" w:firstLine="284"/>
      </w:pPr>
      <w:r>
        <w:rPr>
          <w:b/>
          <w:bCs/>
          <w:szCs w:val="26"/>
        </w:rPr>
        <w:t>2</w:t>
      </w:r>
      <w:r>
        <w:rPr>
          <w:b/>
          <w:bCs/>
          <w:szCs w:val="26"/>
          <w:rtl/>
        </w:rPr>
        <w:t>-</w:t>
      </w:r>
      <w:r>
        <w:rPr>
          <w:b/>
          <w:bCs/>
          <w:szCs w:val="26"/>
        </w:rPr>
        <w:t>10</w:t>
      </w:r>
      <w:r>
        <w:rPr>
          <w:b/>
          <w:bCs/>
          <w:szCs w:val="26"/>
          <w:rtl/>
        </w:rPr>
        <w:t>-</w:t>
      </w:r>
      <w:r>
        <w:rPr>
          <w:b/>
          <w:bCs/>
          <w:szCs w:val="26"/>
        </w:rPr>
        <w:t>7</w:t>
      </w:r>
      <w:r>
        <w:rPr>
          <w:b/>
          <w:bCs/>
          <w:szCs w:val="26"/>
          <w:rtl/>
        </w:rPr>
        <w:t>-</w:t>
      </w:r>
      <w:r>
        <w:rPr>
          <w:b/>
          <w:bCs/>
          <w:szCs w:val="26"/>
        </w:rPr>
        <w:t>2</w:t>
      </w:r>
      <w:r>
        <w:rPr>
          <w:b/>
          <w:bCs/>
          <w:szCs w:val="26"/>
          <w:rtl/>
        </w:rPr>
        <w:t xml:space="preserve">- </w:t>
      </w:r>
      <w:r>
        <w:rPr>
          <w:szCs w:val="26"/>
          <w:rtl/>
        </w:rPr>
        <w:t xml:space="preserve">اندازه، جنس و شکل دستکش باید بهگونهاي باشد که ضمن تامین راحتی انگشتان، حرکت آنها در درون دستکش به سادگی امکانپذیر باشد. </w:t>
      </w:r>
    </w:p>
    <w:p w:rsidR="005F0291" w:rsidRDefault="00AC7D4A">
      <w:pPr>
        <w:ind w:left="7" w:right="70" w:firstLine="722"/>
      </w:pPr>
      <w:r>
        <w:rPr>
          <w:b/>
          <w:bCs/>
          <w:szCs w:val="26"/>
          <w:rtl/>
        </w:rPr>
        <w:t>-</w:t>
      </w:r>
      <w:r>
        <w:rPr>
          <w:b/>
          <w:bCs/>
          <w:szCs w:val="26"/>
        </w:rPr>
        <w:t>7</w:t>
      </w:r>
      <w:r>
        <w:rPr>
          <w:b/>
          <w:bCs/>
          <w:szCs w:val="26"/>
          <w:rtl/>
        </w:rPr>
        <w:t>-</w:t>
      </w:r>
      <w:r>
        <w:rPr>
          <w:b/>
          <w:bCs/>
          <w:szCs w:val="26"/>
        </w:rPr>
        <w:t>3</w:t>
      </w:r>
      <w:r>
        <w:rPr>
          <w:b/>
          <w:bCs/>
          <w:szCs w:val="26"/>
          <w:rtl/>
        </w:rPr>
        <w:t xml:space="preserve">- </w:t>
      </w:r>
      <w:r>
        <w:rPr>
          <w:szCs w:val="26"/>
          <w:rtl/>
        </w:rPr>
        <w:t xml:space="preserve">کارگرانی که با دستگاه مته برقی و یا کارهایی که احتمال درگیري آن </w:t>
      </w:r>
      <w:r>
        <w:rPr>
          <w:szCs w:val="26"/>
          <w:rtl/>
        </w:rPr>
        <w:t xml:space="preserve">با قطعات متحرك و گردندهماشینآلات وجود دارد کار میکنند، نباید از هیچ نوع دستکشی استفاده نمایند. </w:t>
      </w:r>
    </w:p>
    <w:p w:rsidR="005F0291" w:rsidRDefault="00AC7D4A">
      <w:pPr>
        <w:ind w:left="7" w:right="70" w:firstLine="283"/>
      </w:pPr>
      <w:r>
        <w:rPr>
          <w:b/>
          <w:bCs/>
          <w:szCs w:val="26"/>
        </w:rPr>
        <w:t>2</w:t>
      </w:r>
      <w:r>
        <w:rPr>
          <w:b/>
          <w:bCs/>
          <w:szCs w:val="26"/>
          <w:rtl/>
        </w:rPr>
        <w:t>-</w:t>
      </w:r>
      <w:r>
        <w:rPr>
          <w:b/>
          <w:bCs/>
          <w:szCs w:val="26"/>
        </w:rPr>
        <w:t>10</w:t>
      </w:r>
      <w:r>
        <w:rPr>
          <w:b/>
          <w:bCs/>
          <w:szCs w:val="26"/>
          <w:rtl/>
        </w:rPr>
        <w:t>-</w:t>
      </w:r>
      <w:r>
        <w:rPr>
          <w:b/>
          <w:bCs/>
          <w:szCs w:val="26"/>
        </w:rPr>
        <w:t>7</w:t>
      </w:r>
      <w:r>
        <w:rPr>
          <w:b/>
          <w:bCs/>
          <w:szCs w:val="26"/>
          <w:rtl/>
        </w:rPr>
        <w:t>-</w:t>
      </w:r>
      <w:r>
        <w:rPr>
          <w:b/>
          <w:bCs/>
          <w:szCs w:val="26"/>
        </w:rPr>
        <w:t>4</w:t>
      </w:r>
      <w:r>
        <w:rPr>
          <w:b/>
          <w:bCs/>
          <w:szCs w:val="26"/>
          <w:rtl/>
        </w:rPr>
        <w:t xml:space="preserve">- </w:t>
      </w:r>
      <w:r>
        <w:rPr>
          <w:szCs w:val="26"/>
          <w:rtl/>
        </w:rPr>
        <w:t xml:space="preserve">دستکشهاي لاستیکی باید براي حصول اطمینان از سالم بودن آنها، قبل و بعد از استفاده با هواي فشرده مورد آزمون قرار گیرند. </w:t>
      </w:r>
    </w:p>
    <w:p w:rsidR="005F0291" w:rsidRDefault="00AC7D4A">
      <w:pPr>
        <w:spacing w:after="55" w:line="259" w:lineRule="auto"/>
        <w:ind w:left="223" w:right="270" w:hanging="10"/>
        <w:jc w:val="center"/>
      </w:pPr>
      <w:r>
        <w:rPr>
          <w:b/>
          <w:bCs/>
          <w:szCs w:val="26"/>
        </w:rPr>
        <w:t>2</w:t>
      </w:r>
      <w:r>
        <w:rPr>
          <w:b/>
          <w:bCs/>
          <w:szCs w:val="26"/>
          <w:rtl/>
        </w:rPr>
        <w:t>-</w:t>
      </w:r>
      <w:r>
        <w:rPr>
          <w:b/>
          <w:bCs/>
          <w:szCs w:val="26"/>
        </w:rPr>
        <w:t>10</w:t>
      </w:r>
      <w:r>
        <w:rPr>
          <w:b/>
          <w:bCs/>
          <w:szCs w:val="26"/>
          <w:rtl/>
        </w:rPr>
        <w:t>-</w:t>
      </w:r>
      <w:r>
        <w:rPr>
          <w:b/>
          <w:bCs/>
          <w:szCs w:val="26"/>
        </w:rPr>
        <w:t>7</w:t>
      </w:r>
      <w:r>
        <w:rPr>
          <w:b/>
          <w:bCs/>
          <w:szCs w:val="26"/>
          <w:rtl/>
        </w:rPr>
        <w:t>-</w:t>
      </w:r>
      <w:r>
        <w:rPr>
          <w:b/>
          <w:bCs/>
          <w:szCs w:val="26"/>
        </w:rPr>
        <w:t>5</w:t>
      </w:r>
      <w:r>
        <w:rPr>
          <w:b/>
          <w:bCs/>
          <w:szCs w:val="26"/>
          <w:rtl/>
        </w:rPr>
        <w:t xml:space="preserve">- </w:t>
      </w:r>
      <w:r>
        <w:rPr>
          <w:szCs w:val="26"/>
          <w:rtl/>
        </w:rPr>
        <w:t>نشانهگذاري دستکشها بای</w:t>
      </w:r>
      <w:r>
        <w:rPr>
          <w:szCs w:val="26"/>
          <w:rtl/>
        </w:rPr>
        <w:t>د علاوه بر مشخصات مشترك همه وسایل حفاظت فردي، شامل موارد زیر باشد:</w:t>
      </w:r>
      <w:r>
        <w:rPr>
          <w:rFonts w:ascii="Times New Roman" w:eastAsia="Times New Roman" w:hAnsi="Times New Roman" w:cs="Times New Roman"/>
          <w:szCs w:val="26"/>
          <w:rtl/>
        </w:rPr>
        <w:t xml:space="preserve"> </w:t>
      </w:r>
    </w:p>
    <w:p w:rsidR="005F0291" w:rsidRDefault="00AC7D4A">
      <w:pPr>
        <w:spacing w:after="95" w:line="265" w:lineRule="auto"/>
        <w:ind w:left="579" w:right="0" w:hanging="10"/>
        <w:jc w:val="left"/>
      </w:pPr>
      <w:r>
        <w:rPr>
          <w:szCs w:val="26"/>
          <w:rtl/>
        </w:rPr>
        <w:t>الف- اندازه</w:t>
      </w:r>
      <w:r>
        <w:rPr>
          <w:szCs w:val="26"/>
          <w:vertAlign w:val="superscript"/>
        </w:rPr>
        <w:t>1</w:t>
      </w:r>
      <w:r>
        <w:rPr>
          <w:szCs w:val="26"/>
          <w:rtl/>
        </w:rPr>
        <w:t xml:space="preserve"> </w:t>
      </w:r>
    </w:p>
    <w:p w:rsidR="005F0291" w:rsidRDefault="00AC7D4A">
      <w:pPr>
        <w:spacing w:after="264"/>
        <w:ind w:left="12" w:right="2064"/>
      </w:pPr>
      <w:r>
        <w:rPr>
          <w:szCs w:val="26"/>
          <w:rtl/>
        </w:rPr>
        <w:t>ب ـ حداکثر دما در مواردي که دماي مجاز براي تمیز کردن دستکش زیر</w:t>
      </w:r>
      <w:r>
        <w:rPr>
          <w:rFonts w:ascii="Times New Roman" w:eastAsia="Times New Roman" w:hAnsi="Times New Roman" w:cs="Times New Roman"/>
        </w:rPr>
        <w:t xml:space="preserve"> °C </w:t>
      </w:r>
      <w:r>
        <w:rPr>
          <w:szCs w:val="26"/>
        </w:rPr>
        <w:t>82</w:t>
      </w:r>
      <w:r>
        <w:rPr>
          <w:rFonts w:ascii="Times New Roman" w:eastAsia="Times New Roman" w:hAnsi="Times New Roman" w:cs="Times New Roman"/>
          <w:szCs w:val="26"/>
          <w:rtl/>
        </w:rPr>
        <w:t xml:space="preserve"> </w:t>
      </w:r>
      <w:r>
        <w:rPr>
          <w:szCs w:val="26"/>
          <w:rtl/>
        </w:rPr>
        <w:t>است.</w:t>
      </w:r>
      <w:r>
        <w:rPr>
          <w:rFonts w:ascii="Times New Roman" w:eastAsia="Times New Roman" w:hAnsi="Times New Roman" w:cs="Times New Roman"/>
          <w:szCs w:val="26"/>
          <w:rtl/>
        </w:rPr>
        <w:t xml:space="preserve"> </w:t>
      </w:r>
    </w:p>
    <w:p w:rsidR="005F0291" w:rsidRDefault="00AC7D4A">
      <w:pPr>
        <w:spacing w:after="154" w:line="259" w:lineRule="auto"/>
        <w:ind w:left="1" w:right="0" w:hanging="10"/>
        <w:jc w:val="left"/>
      </w:pPr>
      <w:r>
        <w:rPr>
          <w:b/>
          <w:bCs/>
          <w:szCs w:val="26"/>
        </w:rPr>
        <w:t>2</w:t>
      </w:r>
      <w:r>
        <w:rPr>
          <w:b/>
          <w:bCs/>
          <w:szCs w:val="26"/>
          <w:rtl/>
        </w:rPr>
        <w:t>-</w:t>
      </w:r>
      <w:r>
        <w:rPr>
          <w:b/>
          <w:bCs/>
          <w:szCs w:val="26"/>
        </w:rPr>
        <w:t>10</w:t>
      </w:r>
      <w:r>
        <w:rPr>
          <w:b/>
          <w:bCs/>
          <w:szCs w:val="26"/>
          <w:rtl/>
        </w:rPr>
        <w:t>-</w:t>
      </w:r>
      <w:r>
        <w:rPr>
          <w:b/>
          <w:bCs/>
          <w:szCs w:val="26"/>
        </w:rPr>
        <w:t>8</w:t>
      </w:r>
      <w:r>
        <w:rPr>
          <w:b/>
          <w:bCs/>
          <w:szCs w:val="26"/>
          <w:rtl/>
        </w:rPr>
        <w:t xml:space="preserve">- لباس کار </w:t>
      </w:r>
    </w:p>
    <w:p w:rsidR="005F0291" w:rsidRDefault="00AC7D4A">
      <w:pPr>
        <w:ind w:left="7" w:right="70" w:firstLine="284"/>
      </w:pPr>
      <w:r>
        <w:rPr>
          <w:b/>
          <w:bCs/>
          <w:szCs w:val="26"/>
        </w:rPr>
        <w:t>2</w:t>
      </w:r>
      <w:r>
        <w:rPr>
          <w:b/>
          <w:bCs/>
          <w:szCs w:val="26"/>
          <w:rtl/>
        </w:rPr>
        <w:t>-</w:t>
      </w:r>
      <w:r>
        <w:rPr>
          <w:b/>
          <w:bCs/>
          <w:szCs w:val="26"/>
        </w:rPr>
        <w:t>10</w:t>
      </w:r>
      <w:r>
        <w:rPr>
          <w:b/>
          <w:bCs/>
          <w:szCs w:val="26"/>
          <w:rtl/>
        </w:rPr>
        <w:t>-</w:t>
      </w:r>
      <w:r>
        <w:rPr>
          <w:b/>
          <w:bCs/>
          <w:szCs w:val="26"/>
        </w:rPr>
        <w:t>8</w:t>
      </w:r>
      <w:r>
        <w:rPr>
          <w:b/>
          <w:bCs/>
          <w:szCs w:val="26"/>
          <w:rtl/>
        </w:rPr>
        <w:t>-</w:t>
      </w:r>
      <w:r>
        <w:rPr>
          <w:b/>
          <w:bCs/>
          <w:szCs w:val="26"/>
        </w:rPr>
        <w:t>1</w:t>
      </w:r>
      <w:r>
        <w:rPr>
          <w:b/>
          <w:bCs/>
          <w:szCs w:val="26"/>
          <w:rtl/>
        </w:rPr>
        <w:t xml:space="preserve">- </w:t>
      </w:r>
      <w:r>
        <w:rPr>
          <w:szCs w:val="26"/>
          <w:rtl/>
        </w:rPr>
        <w:t>کارگران و کارکنانی که حین اجراي کار، در معرض پرتاب اشیاي ریز یا برادهها</w:t>
      </w:r>
      <w:r>
        <w:rPr>
          <w:szCs w:val="26"/>
          <w:rtl/>
        </w:rPr>
        <w:t xml:space="preserve">ي داغ، استنشاق گردوغبار و سایر ذرات معلق در هوا، پاشیدن اسید یا بخارات آن، تماس با مواد و مصالح گرم میباشند، یا در محیط خیلی گرم و یا خیلی سرد کار میکنند، یا با گازوئیل، روغن، گریس، رنگ و سایر مواد شیمیایی سروکار دارند باید به لباس کار مناسب مجهز شوند. </w:t>
      </w:r>
    </w:p>
    <w:p w:rsidR="005F0291" w:rsidRDefault="00AC7D4A">
      <w:pPr>
        <w:ind w:left="7" w:right="70" w:firstLine="285"/>
      </w:pPr>
      <w:r>
        <w:rPr>
          <w:b/>
          <w:bCs/>
          <w:szCs w:val="26"/>
        </w:rPr>
        <w:t>2</w:t>
      </w:r>
      <w:r>
        <w:rPr>
          <w:b/>
          <w:bCs/>
          <w:szCs w:val="26"/>
          <w:rtl/>
        </w:rPr>
        <w:t>-</w:t>
      </w:r>
      <w:r>
        <w:rPr>
          <w:b/>
          <w:bCs/>
          <w:szCs w:val="26"/>
        </w:rPr>
        <w:t>10</w:t>
      </w:r>
      <w:r>
        <w:rPr>
          <w:b/>
          <w:bCs/>
          <w:szCs w:val="26"/>
          <w:rtl/>
        </w:rPr>
        <w:t>-</w:t>
      </w:r>
      <w:r>
        <w:rPr>
          <w:b/>
          <w:bCs/>
          <w:szCs w:val="26"/>
        </w:rPr>
        <w:t>8</w:t>
      </w:r>
      <w:r>
        <w:rPr>
          <w:b/>
          <w:bCs/>
          <w:szCs w:val="26"/>
          <w:rtl/>
        </w:rPr>
        <w:t>-</w:t>
      </w:r>
      <w:r>
        <w:rPr>
          <w:b/>
          <w:bCs/>
          <w:szCs w:val="26"/>
        </w:rPr>
        <w:t>2</w:t>
      </w:r>
      <w:r>
        <w:rPr>
          <w:b/>
          <w:bCs/>
          <w:szCs w:val="26"/>
          <w:rtl/>
        </w:rPr>
        <w:t xml:space="preserve">- </w:t>
      </w:r>
      <w:r>
        <w:rPr>
          <w:szCs w:val="26"/>
          <w:rtl/>
        </w:rPr>
        <w:t>در تمام محلهاي کار، باید کیفیت، جنس، رنگ، طرح و اندازه لباس کار، متناسب با شرایط محیطی، خطرات کار و اندازه کارگر باشد. لبـاس کار باید ضمن تامین حفاظت کافی، راحت، سبک و متناسب با بدن باشد و هیچ قسمت آن نباید آزاد باشد. قسمتهایی از لباس کار که در تما</w:t>
      </w:r>
      <w:r>
        <w:rPr>
          <w:szCs w:val="26"/>
          <w:rtl/>
        </w:rPr>
        <w:t xml:space="preserve">س با بدن کارگر میباشد باید فاقد زبري، لبههاي تیز و برجسته باشد تا از تحریک پوست و یا عوارض دیگر جلوگیري بهعمل آید. </w:t>
      </w:r>
    </w:p>
    <w:p w:rsidR="005F0291" w:rsidRDefault="00AC7D4A">
      <w:pPr>
        <w:spacing w:after="102" w:line="259" w:lineRule="auto"/>
        <w:ind w:left="223" w:right="281" w:hanging="10"/>
        <w:jc w:val="center"/>
      </w:pPr>
      <w:r>
        <w:rPr>
          <w:b/>
          <w:bCs/>
          <w:szCs w:val="26"/>
        </w:rPr>
        <w:t>2</w:t>
      </w:r>
      <w:r>
        <w:rPr>
          <w:b/>
          <w:bCs/>
          <w:szCs w:val="26"/>
          <w:rtl/>
        </w:rPr>
        <w:t>-</w:t>
      </w:r>
      <w:r>
        <w:rPr>
          <w:b/>
          <w:bCs/>
          <w:szCs w:val="26"/>
        </w:rPr>
        <w:t>10</w:t>
      </w:r>
      <w:r>
        <w:rPr>
          <w:b/>
          <w:bCs/>
          <w:szCs w:val="26"/>
          <w:rtl/>
        </w:rPr>
        <w:t>-</w:t>
      </w:r>
      <w:r>
        <w:rPr>
          <w:b/>
          <w:bCs/>
          <w:szCs w:val="26"/>
        </w:rPr>
        <w:t>8</w:t>
      </w:r>
      <w:r>
        <w:rPr>
          <w:b/>
          <w:bCs/>
          <w:szCs w:val="26"/>
          <w:rtl/>
        </w:rPr>
        <w:t>-</w:t>
      </w:r>
      <w:r>
        <w:rPr>
          <w:b/>
          <w:bCs/>
          <w:szCs w:val="26"/>
        </w:rPr>
        <w:t>3</w:t>
      </w:r>
      <w:r>
        <w:rPr>
          <w:b/>
          <w:bCs/>
          <w:szCs w:val="26"/>
          <w:rtl/>
        </w:rPr>
        <w:t xml:space="preserve">- </w:t>
      </w:r>
      <w:r>
        <w:rPr>
          <w:szCs w:val="26"/>
          <w:rtl/>
        </w:rPr>
        <w:t xml:space="preserve">لباس کار باید حتیالامکان فاقد جیب بوده و در صورت نیاز، جیبهاي آن کوچک و تعداد آنها کم باشد. </w:t>
      </w:r>
    </w:p>
    <w:p w:rsidR="005F0291" w:rsidRDefault="00AC7D4A">
      <w:pPr>
        <w:spacing w:after="20" w:line="296" w:lineRule="auto"/>
        <w:ind w:left="0" w:right="51" w:firstLine="284"/>
        <w:jc w:val="right"/>
      </w:pPr>
      <w:r>
        <w:rPr>
          <w:b/>
          <w:bCs/>
          <w:szCs w:val="26"/>
        </w:rPr>
        <w:lastRenderedPageBreak/>
        <w:t>2</w:t>
      </w:r>
      <w:r>
        <w:rPr>
          <w:b/>
          <w:bCs/>
          <w:szCs w:val="26"/>
          <w:rtl/>
        </w:rPr>
        <w:t>-</w:t>
      </w:r>
      <w:r>
        <w:rPr>
          <w:b/>
          <w:bCs/>
          <w:szCs w:val="26"/>
        </w:rPr>
        <w:t>10</w:t>
      </w:r>
      <w:r>
        <w:rPr>
          <w:b/>
          <w:bCs/>
          <w:szCs w:val="26"/>
          <w:rtl/>
        </w:rPr>
        <w:t>-</w:t>
      </w:r>
      <w:r>
        <w:rPr>
          <w:b/>
          <w:bCs/>
          <w:szCs w:val="26"/>
        </w:rPr>
        <w:t>8</w:t>
      </w:r>
      <w:r>
        <w:rPr>
          <w:b/>
          <w:bCs/>
          <w:szCs w:val="26"/>
          <w:rtl/>
        </w:rPr>
        <w:t>-</w:t>
      </w:r>
      <w:r>
        <w:rPr>
          <w:b/>
          <w:bCs/>
          <w:szCs w:val="26"/>
        </w:rPr>
        <w:t>4</w:t>
      </w:r>
      <w:r>
        <w:rPr>
          <w:b/>
          <w:bCs/>
          <w:szCs w:val="26"/>
          <w:rtl/>
        </w:rPr>
        <w:t xml:space="preserve">- </w:t>
      </w:r>
      <w:r>
        <w:rPr>
          <w:szCs w:val="26"/>
          <w:rtl/>
        </w:rPr>
        <w:t>لباس کار کارگرانی که احتمال</w:t>
      </w:r>
      <w:r>
        <w:rPr>
          <w:szCs w:val="26"/>
          <w:rtl/>
        </w:rPr>
        <w:t xml:space="preserve"> درگیري آنها با قطعات متحرك ماشینآلات از قبیل مته برقی و دستگاه فرز وجود دارد، باید کاملا بسته، فاقد شکاف، چینخوردگی، پلیسه، لبه برگردان، درز و یا موارد مشابه باشد. آویزان کردن زنجیر، ساعت ،کلید و نظایر آنها و نیز استفاده از شال گردن و موارد مشابه روي لباس</w:t>
      </w:r>
      <w:r>
        <w:rPr>
          <w:szCs w:val="26"/>
          <w:rtl/>
        </w:rPr>
        <w:t xml:space="preserve"> کار مجاز نیست .</w:t>
      </w:r>
    </w:p>
    <w:p w:rsidR="005F0291" w:rsidRDefault="00AC7D4A">
      <w:pPr>
        <w:ind w:left="7" w:right="70" w:firstLine="285"/>
      </w:pPr>
      <w:r>
        <w:rPr>
          <w:b/>
          <w:bCs/>
          <w:szCs w:val="26"/>
        </w:rPr>
        <w:t>2</w:t>
      </w:r>
      <w:r>
        <w:rPr>
          <w:b/>
          <w:bCs/>
          <w:szCs w:val="26"/>
          <w:rtl/>
        </w:rPr>
        <w:t>-</w:t>
      </w:r>
      <w:r>
        <w:rPr>
          <w:b/>
          <w:bCs/>
          <w:szCs w:val="26"/>
        </w:rPr>
        <w:t>10</w:t>
      </w:r>
      <w:r>
        <w:rPr>
          <w:b/>
          <w:bCs/>
          <w:szCs w:val="26"/>
          <w:rtl/>
        </w:rPr>
        <w:t>-</w:t>
      </w:r>
      <w:r>
        <w:rPr>
          <w:b/>
          <w:bCs/>
          <w:szCs w:val="26"/>
        </w:rPr>
        <w:t>8</w:t>
      </w:r>
      <w:r>
        <w:rPr>
          <w:b/>
          <w:bCs/>
          <w:szCs w:val="26"/>
          <w:rtl/>
        </w:rPr>
        <w:t>-</w:t>
      </w:r>
      <w:r>
        <w:rPr>
          <w:b/>
          <w:bCs/>
          <w:szCs w:val="26"/>
        </w:rPr>
        <w:t>5</w:t>
      </w:r>
      <w:r>
        <w:rPr>
          <w:b/>
          <w:bCs/>
          <w:szCs w:val="26"/>
          <w:rtl/>
        </w:rPr>
        <w:t xml:space="preserve">- </w:t>
      </w:r>
      <w:r>
        <w:rPr>
          <w:szCs w:val="26"/>
          <w:rtl/>
        </w:rPr>
        <w:t xml:space="preserve">لباس کار پرچمدار، مباشر عملیات خاکی و فرد علامت دهنده و سایر کارگرانی که در عملیات اجرایی یا کنترل ترافیک در مسیر تردد ماشین آلات فعالیت میکنند باید مطابق بند </w:t>
      </w:r>
      <w:r>
        <w:rPr>
          <w:szCs w:val="26"/>
        </w:rPr>
        <w:t>2</w:t>
      </w:r>
      <w:r>
        <w:rPr>
          <w:szCs w:val="26"/>
          <w:rtl/>
        </w:rPr>
        <w:t>-</w:t>
      </w:r>
      <w:r>
        <w:rPr>
          <w:szCs w:val="26"/>
        </w:rPr>
        <w:t>7</w:t>
      </w:r>
      <w:r>
        <w:rPr>
          <w:szCs w:val="26"/>
          <w:rtl/>
        </w:rPr>
        <w:t>-</w:t>
      </w:r>
      <w:r>
        <w:rPr>
          <w:szCs w:val="26"/>
        </w:rPr>
        <w:t>3</w:t>
      </w:r>
      <w:r>
        <w:rPr>
          <w:szCs w:val="26"/>
          <w:rtl/>
        </w:rPr>
        <w:t>-</w:t>
      </w:r>
      <w:r>
        <w:rPr>
          <w:szCs w:val="26"/>
        </w:rPr>
        <w:t>6</w:t>
      </w:r>
      <w:r>
        <w:rPr>
          <w:szCs w:val="26"/>
          <w:rtl/>
        </w:rPr>
        <w:t xml:space="preserve"> از قابلیت دید بالایی برخوردار باشد به طوري که از راه دور به خو</w:t>
      </w:r>
      <w:r>
        <w:rPr>
          <w:szCs w:val="26"/>
          <w:rtl/>
        </w:rPr>
        <w:t xml:space="preserve">بی قابل تشخیص باشد. </w:t>
      </w:r>
    </w:p>
    <w:p w:rsidR="005F0291" w:rsidRDefault="00AC7D4A">
      <w:pPr>
        <w:spacing w:after="859"/>
        <w:ind w:left="7" w:right="70" w:firstLine="285"/>
      </w:pPr>
      <w:r>
        <w:rPr>
          <w:b/>
          <w:bCs/>
          <w:szCs w:val="26"/>
        </w:rPr>
        <w:t>2</w:t>
      </w:r>
      <w:r>
        <w:rPr>
          <w:b/>
          <w:bCs/>
          <w:szCs w:val="26"/>
          <w:rtl/>
        </w:rPr>
        <w:t>-</w:t>
      </w:r>
      <w:r>
        <w:rPr>
          <w:b/>
          <w:bCs/>
          <w:szCs w:val="26"/>
        </w:rPr>
        <w:t>10</w:t>
      </w:r>
      <w:r>
        <w:rPr>
          <w:b/>
          <w:bCs/>
          <w:szCs w:val="26"/>
          <w:rtl/>
        </w:rPr>
        <w:t>-</w:t>
      </w:r>
      <w:r>
        <w:rPr>
          <w:b/>
          <w:bCs/>
          <w:szCs w:val="26"/>
        </w:rPr>
        <w:t>8</w:t>
      </w:r>
      <w:r>
        <w:rPr>
          <w:b/>
          <w:bCs/>
          <w:szCs w:val="26"/>
          <w:rtl/>
        </w:rPr>
        <w:t>-</w:t>
      </w:r>
      <w:r>
        <w:rPr>
          <w:b/>
          <w:bCs/>
          <w:szCs w:val="26"/>
        </w:rPr>
        <w:t>6</w:t>
      </w:r>
      <w:r>
        <w:rPr>
          <w:b/>
          <w:bCs/>
          <w:szCs w:val="26"/>
          <w:rtl/>
        </w:rPr>
        <w:t>-</w:t>
      </w:r>
      <w:r>
        <w:rPr>
          <w:szCs w:val="26"/>
          <w:rtl/>
        </w:rPr>
        <w:t xml:space="preserve"> لباس کار براي جوشکاري و برشکاري و مشاغل مشابه آن باید در برابر پرتاب ذرات داغ فلزي حاصل از جوشکاري و سوختگی مقاوم باشد .پیشبندهاي محافظ در برابر شعله، جرقه و فلزات مذاب، باید تمام سینه را پوشانده و </w:t>
      </w:r>
    </w:p>
    <w:p w:rsidR="005F0291" w:rsidRDefault="00AC7D4A">
      <w:pPr>
        <w:tabs>
          <w:tab w:val="center" w:pos="541"/>
          <w:tab w:val="center" w:pos="3165"/>
        </w:tabs>
        <w:bidi w:val="0"/>
        <w:spacing w:after="67" w:line="259" w:lineRule="auto"/>
        <w:ind w:left="0" w:right="0" w:firstLine="0"/>
        <w:jc w:val="left"/>
      </w:pPr>
      <w:r>
        <w:rPr>
          <w:rFonts w:ascii="Calibri" w:eastAsia="Calibri" w:hAnsi="Calibri" w:cs="Calibri"/>
          <w:sz w:val="22"/>
        </w:rPr>
        <w:tab/>
      </w:r>
      <w:r>
        <w:rPr>
          <w:sz w:val="20"/>
        </w:rPr>
        <w:t>1</w:t>
      </w:r>
      <w:r>
        <w:rPr>
          <w:rFonts w:ascii="Calibri" w:eastAsia="Calibri" w:hAnsi="Calibri" w:cs="Calibri"/>
          <w:strike/>
          <w:sz w:val="22"/>
        </w:rPr>
        <w:t xml:space="preserve">                        </w:t>
      </w:r>
      <w:r>
        <w:rPr>
          <w:rFonts w:ascii="Calibri" w:eastAsia="Calibri" w:hAnsi="Calibri" w:cs="Calibri"/>
          <w:strike/>
          <w:sz w:val="22"/>
        </w:rPr>
        <w:t xml:space="preserve">                                   </w:t>
      </w:r>
      <w:r>
        <w:rPr>
          <w:rFonts w:ascii="Times New Roman" w:eastAsia="Times New Roman" w:hAnsi="Times New Roman" w:cs="Times New Roman"/>
          <w:sz w:val="28"/>
          <w:vertAlign w:val="subscript"/>
        </w:rPr>
        <w:t>-</w:t>
      </w:r>
      <w:r>
        <w:rPr>
          <w:sz w:val="20"/>
        </w:rPr>
        <w:t xml:space="preserve"> </w:t>
      </w:r>
      <w:r>
        <w:rPr>
          <w:rFonts w:ascii="Times New Roman" w:eastAsia="Times New Roman" w:hAnsi="Times New Roman" w:cs="Times New Roman"/>
          <w:sz w:val="28"/>
          <w:vertAlign w:val="subscript"/>
        </w:rPr>
        <w:t xml:space="preserve">Size </w:t>
      </w:r>
      <w:r>
        <w:rPr>
          <w:rFonts w:ascii="Times New Roman" w:eastAsia="Times New Roman" w:hAnsi="Times New Roman" w:cs="Times New Roman"/>
          <w:sz w:val="28"/>
          <w:vertAlign w:val="subscript"/>
        </w:rPr>
        <w:tab/>
      </w:r>
      <w:r>
        <w:rPr>
          <w:rFonts w:ascii="Calibri" w:eastAsia="Calibri" w:hAnsi="Calibri" w:cs="Calibri"/>
          <w:sz w:val="22"/>
        </w:rPr>
        <w:t xml:space="preserve"> </w:t>
      </w:r>
    </w:p>
    <w:p w:rsidR="005F0291" w:rsidRDefault="00AC7D4A">
      <w:pPr>
        <w:ind w:left="12" w:right="70"/>
      </w:pPr>
      <w:r>
        <w:rPr>
          <w:szCs w:val="26"/>
          <w:rtl/>
        </w:rPr>
        <w:t xml:space="preserve">از جنس مقاوم در برابر شعله تهیه شود. لباسکار جوشکاران و برقکاران باید از جنس نارسانا بوده و فاقد قطعات فلزي از قبیل دکمه، زیپ و موارد مشابه باشد. </w:t>
      </w:r>
    </w:p>
    <w:p w:rsidR="005F0291" w:rsidRDefault="00AC7D4A">
      <w:pPr>
        <w:ind w:left="7" w:right="70" w:firstLine="285"/>
      </w:pPr>
      <w:r>
        <w:rPr>
          <w:b/>
          <w:bCs/>
          <w:szCs w:val="26"/>
        </w:rPr>
        <w:t>2</w:t>
      </w:r>
      <w:r>
        <w:rPr>
          <w:b/>
          <w:bCs/>
          <w:szCs w:val="26"/>
          <w:rtl/>
        </w:rPr>
        <w:t>-</w:t>
      </w:r>
      <w:r>
        <w:rPr>
          <w:b/>
          <w:bCs/>
          <w:szCs w:val="26"/>
        </w:rPr>
        <w:t>10</w:t>
      </w:r>
      <w:r>
        <w:rPr>
          <w:b/>
          <w:bCs/>
          <w:szCs w:val="26"/>
          <w:rtl/>
        </w:rPr>
        <w:t>-</w:t>
      </w:r>
      <w:r>
        <w:rPr>
          <w:b/>
          <w:bCs/>
          <w:szCs w:val="26"/>
        </w:rPr>
        <w:t>8</w:t>
      </w:r>
      <w:r>
        <w:rPr>
          <w:b/>
          <w:bCs/>
          <w:szCs w:val="26"/>
          <w:rtl/>
        </w:rPr>
        <w:t>-</w:t>
      </w:r>
      <w:r>
        <w:rPr>
          <w:b/>
          <w:bCs/>
          <w:szCs w:val="26"/>
        </w:rPr>
        <w:t>7</w:t>
      </w:r>
      <w:r>
        <w:rPr>
          <w:b/>
          <w:bCs/>
          <w:szCs w:val="26"/>
          <w:rtl/>
        </w:rPr>
        <w:t xml:space="preserve">- </w:t>
      </w:r>
      <w:r>
        <w:rPr>
          <w:szCs w:val="26"/>
          <w:rtl/>
        </w:rPr>
        <w:t>براي نشانهگذاري لباس کار جهت مشخص شدن نوع حفاظت ایجادش</w:t>
      </w:r>
      <w:r>
        <w:rPr>
          <w:szCs w:val="26"/>
          <w:rtl/>
        </w:rPr>
        <w:t xml:space="preserve">ده، باید از علایم تصویري مربوط به آن استفاده شود. </w:t>
      </w:r>
    </w:p>
    <w:p w:rsidR="005F0291" w:rsidRDefault="00AC7D4A">
      <w:pPr>
        <w:spacing w:after="319" w:line="265" w:lineRule="auto"/>
        <w:ind w:left="287" w:right="0" w:hanging="10"/>
        <w:jc w:val="left"/>
      </w:pPr>
      <w:r>
        <w:rPr>
          <w:b/>
          <w:bCs/>
          <w:szCs w:val="26"/>
        </w:rPr>
        <w:t>2</w:t>
      </w:r>
      <w:r>
        <w:rPr>
          <w:b/>
          <w:bCs/>
          <w:szCs w:val="26"/>
          <w:rtl/>
        </w:rPr>
        <w:t>-</w:t>
      </w:r>
      <w:r>
        <w:rPr>
          <w:b/>
          <w:bCs/>
          <w:szCs w:val="26"/>
        </w:rPr>
        <w:t>10</w:t>
      </w:r>
      <w:r>
        <w:rPr>
          <w:b/>
          <w:bCs/>
          <w:szCs w:val="26"/>
          <w:rtl/>
        </w:rPr>
        <w:t>-</w:t>
      </w:r>
      <w:r>
        <w:rPr>
          <w:b/>
          <w:bCs/>
          <w:szCs w:val="26"/>
        </w:rPr>
        <w:t>8</w:t>
      </w:r>
      <w:r>
        <w:rPr>
          <w:b/>
          <w:bCs/>
          <w:szCs w:val="26"/>
          <w:rtl/>
        </w:rPr>
        <w:t>-</w:t>
      </w:r>
      <w:r>
        <w:rPr>
          <w:b/>
          <w:bCs/>
          <w:szCs w:val="26"/>
        </w:rPr>
        <w:t>8</w:t>
      </w:r>
      <w:r>
        <w:rPr>
          <w:b/>
          <w:bCs/>
          <w:szCs w:val="26"/>
          <w:rtl/>
        </w:rPr>
        <w:t xml:space="preserve">- </w:t>
      </w:r>
      <w:r>
        <w:rPr>
          <w:szCs w:val="26"/>
          <w:rtl/>
        </w:rPr>
        <w:t xml:space="preserve">پیمانکار موظف است در هر سال دو دست لباس کار در اختیار کارگران بگذارد. </w:t>
      </w:r>
    </w:p>
    <w:p w:rsidR="005F0291" w:rsidRDefault="00AC7D4A">
      <w:pPr>
        <w:spacing w:after="154" w:line="259" w:lineRule="auto"/>
        <w:ind w:left="1" w:right="0" w:hanging="10"/>
        <w:jc w:val="left"/>
      </w:pPr>
      <w:r>
        <w:rPr>
          <w:b/>
          <w:bCs/>
          <w:szCs w:val="26"/>
        </w:rPr>
        <w:t>2</w:t>
      </w:r>
      <w:r>
        <w:rPr>
          <w:b/>
          <w:bCs/>
          <w:szCs w:val="26"/>
          <w:rtl/>
        </w:rPr>
        <w:t>-</w:t>
      </w:r>
      <w:r>
        <w:rPr>
          <w:b/>
          <w:bCs/>
          <w:szCs w:val="26"/>
        </w:rPr>
        <w:t>10</w:t>
      </w:r>
      <w:r>
        <w:rPr>
          <w:b/>
          <w:bCs/>
          <w:szCs w:val="26"/>
          <w:rtl/>
        </w:rPr>
        <w:t>-</w:t>
      </w:r>
      <w:r>
        <w:rPr>
          <w:b/>
          <w:bCs/>
          <w:szCs w:val="26"/>
        </w:rPr>
        <w:t>9</w:t>
      </w:r>
      <w:r>
        <w:rPr>
          <w:b/>
          <w:bCs/>
          <w:szCs w:val="26"/>
          <w:rtl/>
        </w:rPr>
        <w:t xml:space="preserve">- ماسک تنفسی </w:t>
      </w:r>
    </w:p>
    <w:p w:rsidR="005F0291" w:rsidRDefault="00AC7D4A">
      <w:pPr>
        <w:ind w:left="7" w:right="70" w:firstLine="284"/>
      </w:pPr>
      <w:r>
        <w:rPr>
          <w:b/>
          <w:bCs/>
          <w:szCs w:val="26"/>
        </w:rPr>
        <w:t>2</w:t>
      </w:r>
      <w:r>
        <w:rPr>
          <w:b/>
          <w:bCs/>
          <w:szCs w:val="26"/>
          <w:rtl/>
        </w:rPr>
        <w:t>-</w:t>
      </w:r>
      <w:r>
        <w:rPr>
          <w:b/>
          <w:bCs/>
          <w:szCs w:val="26"/>
        </w:rPr>
        <w:t>10</w:t>
      </w:r>
      <w:r>
        <w:rPr>
          <w:b/>
          <w:bCs/>
          <w:szCs w:val="26"/>
          <w:rtl/>
        </w:rPr>
        <w:t>-</w:t>
      </w:r>
      <w:r>
        <w:rPr>
          <w:b/>
          <w:bCs/>
          <w:szCs w:val="26"/>
        </w:rPr>
        <w:t>9</w:t>
      </w:r>
      <w:r>
        <w:rPr>
          <w:b/>
          <w:bCs/>
          <w:szCs w:val="26"/>
          <w:rtl/>
        </w:rPr>
        <w:t>-</w:t>
      </w:r>
      <w:r>
        <w:rPr>
          <w:b/>
          <w:bCs/>
          <w:szCs w:val="26"/>
        </w:rPr>
        <w:t>1</w:t>
      </w:r>
      <w:r>
        <w:rPr>
          <w:b/>
          <w:bCs/>
          <w:szCs w:val="26"/>
          <w:rtl/>
        </w:rPr>
        <w:t xml:space="preserve">- </w:t>
      </w:r>
      <w:r>
        <w:rPr>
          <w:szCs w:val="26"/>
          <w:rtl/>
        </w:rPr>
        <w:t>در مواردي که جلوگیري از انتشار گردوغبار، گازها و بخارهاي شیمیایی زیانآور و یا تهویه محیط آلوده</w:t>
      </w:r>
      <w:r>
        <w:rPr>
          <w:szCs w:val="26"/>
          <w:rtl/>
        </w:rPr>
        <w:t xml:space="preserve"> به مواد مزبور، از لحاظ فنی ممکن نباشد، باید ماسک تنفسی حفاظتی استاندارد، مناسب با نوع کار، شرایط محیط و خطرهاي مربوط، تهیه و در اختیار کارگران قرار داده شود.</w:t>
      </w:r>
      <w:r>
        <w:rPr>
          <w:rFonts w:ascii="Times New Roman" w:eastAsia="Times New Roman" w:hAnsi="Times New Roman" w:cs="Times New Roman"/>
          <w:szCs w:val="26"/>
          <w:rtl/>
        </w:rPr>
        <w:t xml:space="preserve"> </w:t>
      </w:r>
    </w:p>
    <w:p w:rsidR="005F0291" w:rsidRDefault="00AC7D4A">
      <w:pPr>
        <w:ind w:left="7" w:right="70" w:firstLine="284"/>
      </w:pPr>
      <w:r>
        <w:rPr>
          <w:b/>
          <w:bCs/>
          <w:szCs w:val="26"/>
        </w:rPr>
        <w:t>2</w:t>
      </w:r>
      <w:r>
        <w:rPr>
          <w:b/>
          <w:bCs/>
          <w:szCs w:val="26"/>
          <w:rtl/>
        </w:rPr>
        <w:t>-</w:t>
      </w:r>
      <w:r>
        <w:rPr>
          <w:b/>
          <w:bCs/>
          <w:szCs w:val="26"/>
        </w:rPr>
        <w:t>10</w:t>
      </w:r>
      <w:r>
        <w:rPr>
          <w:b/>
          <w:bCs/>
          <w:szCs w:val="26"/>
          <w:rtl/>
        </w:rPr>
        <w:t>-</w:t>
      </w:r>
      <w:r>
        <w:rPr>
          <w:b/>
          <w:bCs/>
          <w:szCs w:val="26"/>
        </w:rPr>
        <w:t>9</w:t>
      </w:r>
      <w:r>
        <w:rPr>
          <w:b/>
          <w:bCs/>
          <w:szCs w:val="26"/>
          <w:rtl/>
        </w:rPr>
        <w:t>-</w:t>
      </w:r>
      <w:r>
        <w:rPr>
          <w:b/>
          <w:bCs/>
          <w:szCs w:val="26"/>
        </w:rPr>
        <w:t>2</w:t>
      </w:r>
      <w:r>
        <w:rPr>
          <w:b/>
          <w:bCs/>
          <w:szCs w:val="26"/>
          <w:rtl/>
        </w:rPr>
        <w:t xml:space="preserve">- </w:t>
      </w:r>
      <w:r>
        <w:rPr>
          <w:szCs w:val="26"/>
          <w:rtl/>
        </w:rPr>
        <w:t>وسایل محافظ دستگاه تنفسی باید بهگونهاي روي صورت قرارگیرند که هیچگونه منفذي براي نفوذ گ</w:t>
      </w:r>
      <w:r>
        <w:rPr>
          <w:szCs w:val="26"/>
          <w:rtl/>
        </w:rPr>
        <w:t>ازها و هیچگونه ذرات گردوغبار وجود نداشته باشد. عدسی چشمی باید بهگونهاي بر روي ماسک کامل نصب شود که از نفوذ گاز ممانعت بهعمل آورد. عدسی چشمی ماسک کامل، باید میدان دید مناسب و کافی را تامین نموده و باعث ایجاد اختلال در دید نشود .</w:t>
      </w:r>
    </w:p>
    <w:p w:rsidR="005F0291" w:rsidRDefault="00AC7D4A">
      <w:pPr>
        <w:ind w:left="7" w:right="70" w:firstLine="286"/>
      </w:pPr>
      <w:r>
        <w:rPr>
          <w:b/>
          <w:bCs/>
          <w:szCs w:val="26"/>
        </w:rPr>
        <w:t>2</w:t>
      </w:r>
      <w:r>
        <w:rPr>
          <w:b/>
          <w:bCs/>
          <w:szCs w:val="26"/>
          <w:rtl/>
        </w:rPr>
        <w:t>-</w:t>
      </w:r>
      <w:r>
        <w:rPr>
          <w:b/>
          <w:bCs/>
          <w:szCs w:val="26"/>
        </w:rPr>
        <w:t>10</w:t>
      </w:r>
      <w:r>
        <w:rPr>
          <w:b/>
          <w:bCs/>
          <w:szCs w:val="26"/>
          <w:rtl/>
        </w:rPr>
        <w:t>-</w:t>
      </w:r>
      <w:r>
        <w:rPr>
          <w:b/>
          <w:bCs/>
          <w:szCs w:val="26"/>
        </w:rPr>
        <w:t>9</w:t>
      </w:r>
      <w:r>
        <w:rPr>
          <w:b/>
          <w:bCs/>
          <w:szCs w:val="26"/>
          <w:rtl/>
        </w:rPr>
        <w:t>-</w:t>
      </w:r>
      <w:r>
        <w:rPr>
          <w:b/>
          <w:bCs/>
          <w:szCs w:val="26"/>
        </w:rPr>
        <w:t>3</w:t>
      </w:r>
      <w:r>
        <w:rPr>
          <w:b/>
          <w:bCs/>
          <w:szCs w:val="26"/>
          <w:rtl/>
        </w:rPr>
        <w:t xml:space="preserve">- </w:t>
      </w:r>
      <w:r>
        <w:rPr>
          <w:szCs w:val="26"/>
          <w:rtl/>
        </w:rPr>
        <w:t>نوع فیلتر بهک</w:t>
      </w:r>
      <w:r>
        <w:rPr>
          <w:szCs w:val="26"/>
          <w:rtl/>
        </w:rPr>
        <w:t>اررفته در انواع ماسکها باید متناسب با نوع کار شرایط محیطی و آلایندههاي محیط کار باشد. فیلتر باید در برابر دما، رطوبت و مواد فاسدکننده مقاوم و مستحکم باشد و لایههاي میانی آن در برابر مواد خورنده مقاوم بوده و ذرات آن براي استفادهکننده مضر نباشد. اتصال بین فی</w:t>
      </w:r>
      <w:r>
        <w:rPr>
          <w:szCs w:val="26"/>
          <w:rtl/>
        </w:rPr>
        <w:t xml:space="preserve">لتر و بدنه ماسک باید محکم و بدون منفذ بوده و فیلتر آن بهسادگی </w:t>
      </w:r>
      <w:r>
        <w:rPr>
          <w:szCs w:val="26"/>
          <w:rtl/>
        </w:rPr>
        <w:lastRenderedPageBreak/>
        <w:t>قابل تعویض باشد. درج تاریخ تولید و انقضا بر روي ماسک و فیلترهاي آن الزامی بوده و براي فیلترهاي ویژه (اکسیدهاي نیتروژن- جیوه) باید مدت زمان استفاده و نوع کاربرد نیز درج شود.</w:t>
      </w:r>
      <w:r>
        <w:rPr>
          <w:rFonts w:ascii="Times New Roman" w:eastAsia="Times New Roman" w:hAnsi="Times New Roman" w:cs="Times New Roman"/>
          <w:szCs w:val="26"/>
          <w:rtl/>
        </w:rPr>
        <w:t xml:space="preserve"> </w:t>
      </w:r>
      <w:r>
        <w:rPr>
          <w:szCs w:val="26"/>
          <w:rtl/>
        </w:rPr>
        <w:t>حداکثر وزن فیلتر همرا</w:t>
      </w:r>
      <w:r>
        <w:rPr>
          <w:szCs w:val="26"/>
          <w:rtl/>
        </w:rPr>
        <w:t xml:space="preserve">ه با نیمماسک نباید از </w:t>
      </w:r>
      <w:r>
        <w:rPr>
          <w:szCs w:val="26"/>
        </w:rPr>
        <w:t>300</w:t>
      </w:r>
      <w:r>
        <w:rPr>
          <w:szCs w:val="26"/>
          <w:rtl/>
        </w:rPr>
        <w:t xml:space="preserve"> گرم بیشتر و حداکثر وزن فیلتر همراه با ماسک نباید از </w:t>
      </w:r>
      <w:r>
        <w:rPr>
          <w:szCs w:val="26"/>
        </w:rPr>
        <w:t>500</w:t>
      </w:r>
      <w:r>
        <w:rPr>
          <w:szCs w:val="26"/>
          <w:rtl/>
        </w:rPr>
        <w:t xml:space="preserve"> گرم بیشتر شود. </w:t>
      </w:r>
    </w:p>
    <w:p w:rsidR="005F0291" w:rsidRDefault="00AC7D4A">
      <w:pPr>
        <w:ind w:left="7" w:right="70" w:firstLine="284"/>
      </w:pPr>
      <w:r>
        <w:rPr>
          <w:b/>
          <w:bCs/>
          <w:szCs w:val="26"/>
        </w:rPr>
        <w:t>2</w:t>
      </w:r>
      <w:r>
        <w:rPr>
          <w:b/>
          <w:bCs/>
          <w:szCs w:val="26"/>
          <w:rtl/>
        </w:rPr>
        <w:t>-</w:t>
      </w:r>
      <w:r>
        <w:rPr>
          <w:b/>
          <w:bCs/>
          <w:szCs w:val="26"/>
        </w:rPr>
        <w:t>10</w:t>
      </w:r>
      <w:r>
        <w:rPr>
          <w:b/>
          <w:bCs/>
          <w:szCs w:val="26"/>
          <w:rtl/>
        </w:rPr>
        <w:t>-</w:t>
      </w:r>
      <w:r>
        <w:rPr>
          <w:b/>
          <w:bCs/>
          <w:szCs w:val="26"/>
        </w:rPr>
        <w:t>9</w:t>
      </w:r>
      <w:r>
        <w:rPr>
          <w:b/>
          <w:bCs/>
          <w:szCs w:val="26"/>
          <w:rtl/>
        </w:rPr>
        <w:t>-</w:t>
      </w:r>
      <w:r>
        <w:rPr>
          <w:b/>
          <w:bCs/>
          <w:szCs w:val="26"/>
        </w:rPr>
        <w:t>4</w:t>
      </w:r>
      <w:r>
        <w:rPr>
          <w:b/>
          <w:bCs/>
          <w:szCs w:val="26"/>
          <w:rtl/>
        </w:rPr>
        <w:t xml:space="preserve">- </w:t>
      </w:r>
      <w:r>
        <w:rPr>
          <w:szCs w:val="26"/>
          <w:rtl/>
        </w:rPr>
        <w:t>شستشو و ضدعفونی نمودن ماسکها فقط با رعایت دستورالعملها و توصیههاي شرکت تولیدکننده و همچنین رعایت اصول ایمنی مجاز است.</w:t>
      </w:r>
      <w:r>
        <w:rPr>
          <w:rFonts w:ascii="Times New Roman" w:eastAsia="Times New Roman" w:hAnsi="Times New Roman" w:cs="Times New Roman"/>
          <w:szCs w:val="26"/>
          <w:rtl/>
        </w:rPr>
        <w:t xml:space="preserve"> </w:t>
      </w:r>
      <w:r>
        <w:rPr>
          <w:szCs w:val="26"/>
          <w:rtl/>
        </w:rPr>
        <w:t>ماسک تنفسی که مورد استفاده قرا</w:t>
      </w:r>
      <w:r>
        <w:rPr>
          <w:szCs w:val="26"/>
          <w:rtl/>
        </w:rPr>
        <w:t xml:space="preserve">ر گرفته، قبل از اینکه در اختیار فرد دیگري قرار داده شود، باید با آب نیمگرم و صابون شسته و کاملاً ضدعفونی شود. </w:t>
      </w:r>
    </w:p>
    <w:p w:rsidR="005F0291" w:rsidRDefault="00AC7D4A">
      <w:pPr>
        <w:ind w:left="7" w:right="70" w:firstLine="285"/>
      </w:pPr>
      <w:r>
        <w:rPr>
          <w:b/>
          <w:bCs/>
          <w:szCs w:val="26"/>
        </w:rPr>
        <w:t>2</w:t>
      </w:r>
      <w:r>
        <w:rPr>
          <w:b/>
          <w:bCs/>
          <w:szCs w:val="26"/>
          <w:rtl/>
        </w:rPr>
        <w:t>-</w:t>
      </w:r>
      <w:r>
        <w:rPr>
          <w:b/>
          <w:bCs/>
          <w:szCs w:val="26"/>
        </w:rPr>
        <w:t>10</w:t>
      </w:r>
      <w:r>
        <w:rPr>
          <w:b/>
          <w:bCs/>
          <w:szCs w:val="26"/>
          <w:rtl/>
        </w:rPr>
        <w:t>-</w:t>
      </w:r>
      <w:r>
        <w:rPr>
          <w:b/>
          <w:bCs/>
          <w:szCs w:val="26"/>
        </w:rPr>
        <w:t>9</w:t>
      </w:r>
      <w:r>
        <w:rPr>
          <w:b/>
          <w:bCs/>
          <w:szCs w:val="26"/>
          <w:rtl/>
        </w:rPr>
        <w:t>-</w:t>
      </w:r>
      <w:r>
        <w:rPr>
          <w:b/>
          <w:bCs/>
          <w:szCs w:val="26"/>
        </w:rPr>
        <w:t>5</w:t>
      </w:r>
      <w:r>
        <w:rPr>
          <w:b/>
          <w:bCs/>
          <w:szCs w:val="26"/>
          <w:rtl/>
        </w:rPr>
        <w:t xml:space="preserve">- </w:t>
      </w:r>
      <w:r>
        <w:rPr>
          <w:szCs w:val="26"/>
          <w:rtl/>
        </w:rPr>
        <w:t xml:space="preserve">ماسکهاي تنفسی را در مواقعی که مورد استفاده قرار نمیگیرند، باید در محفظههاي در بسته نگهداري شود. </w:t>
      </w:r>
    </w:p>
    <w:p w:rsidR="005F0291" w:rsidRDefault="00AC7D4A">
      <w:pPr>
        <w:ind w:left="7" w:right="70" w:firstLine="284"/>
      </w:pPr>
      <w:r>
        <w:rPr>
          <w:b/>
          <w:bCs/>
          <w:szCs w:val="26"/>
        </w:rPr>
        <w:t>2</w:t>
      </w:r>
      <w:r>
        <w:rPr>
          <w:b/>
          <w:bCs/>
          <w:szCs w:val="26"/>
          <w:rtl/>
        </w:rPr>
        <w:t>-</w:t>
      </w:r>
      <w:r>
        <w:rPr>
          <w:b/>
          <w:bCs/>
          <w:szCs w:val="26"/>
        </w:rPr>
        <w:t>10</w:t>
      </w:r>
      <w:r>
        <w:rPr>
          <w:b/>
          <w:bCs/>
          <w:szCs w:val="26"/>
          <w:rtl/>
        </w:rPr>
        <w:t>-</w:t>
      </w:r>
      <w:r>
        <w:rPr>
          <w:b/>
          <w:bCs/>
          <w:szCs w:val="26"/>
        </w:rPr>
        <w:t>9</w:t>
      </w:r>
      <w:r>
        <w:rPr>
          <w:b/>
          <w:bCs/>
          <w:szCs w:val="26"/>
          <w:rtl/>
        </w:rPr>
        <w:t>-</w:t>
      </w:r>
      <w:r>
        <w:rPr>
          <w:b/>
          <w:bCs/>
          <w:szCs w:val="26"/>
        </w:rPr>
        <w:t>6</w:t>
      </w:r>
      <w:r>
        <w:rPr>
          <w:b/>
          <w:bCs/>
          <w:szCs w:val="26"/>
          <w:rtl/>
        </w:rPr>
        <w:t xml:space="preserve">- </w:t>
      </w:r>
      <w:r>
        <w:rPr>
          <w:szCs w:val="26"/>
          <w:rtl/>
        </w:rPr>
        <w:t xml:space="preserve">در محیطهایی که میزان اکسیژن </w:t>
      </w:r>
      <w:r>
        <w:rPr>
          <w:szCs w:val="26"/>
          <w:rtl/>
        </w:rPr>
        <w:t>موجود در هوا کمتر از حد مجاز باشد، کارگران باید از ماسکها و تجهیزات هوارسان متناسب با نوع فعالیت و با توجه به دسـتورالعملها و توصیـههاي شرکت تولیدکننده و با رعایت اصـول ایمنی استفاده نمایند.</w:t>
      </w:r>
      <w:r>
        <w:rPr>
          <w:rFonts w:ascii="Times New Roman" w:eastAsia="Times New Roman" w:hAnsi="Times New Roman" w:cs="Times New Roman"/>
          <w:szCs w:val="26"/>
          <w:rtl/>
        </w:rPr>
        <w:t xml:space="preserve"> </w:t>
      </w:r>
    </w:p>
    <w:p w:rsidR="005F0291" w:rsidRDefault="005F0291">
      <w:pPr>
        <w:sectPr w:rsidR="005F0291">
          <w:headerReference w:type="even" r:id="rId196"/>
          <w:headerReference w:type="default" r:id="rId197"/>
          <w:headerReference w:type="first" r:id="rId198"/>
          <w:footnotePr>
            <w:numRestart w:val="eachPage"/>
          </w:footnotePr>
          <w:pgSz w:w="11908" w:h="16840"/>
          <w:pgMar w:top="2125" w:right="1132" w:bottom="1267" w:left="1134" w:header="246" w:footer="720" w:gutter="0"/>
          <w:cols w:space="720"/>
          <w:titlePg/>
          <w:bidi/>
        </w:sectPr>
      </w:pPr>
    </w:p>
    <w:p w:rsidR="005F0291" w:rsidRDefault="00AC7D4A">
      <w:pPr>
        <w:spacing w:after="154" w:line="259" w:lineRule="auto"/>
        <w:ind w:left="1" w:right="0" w:hanging="10"/>
        <w:jc w:val="left"/>
      </w:pPr>
      <w:r>
        <w:rPr>
          <w:b/>
          <w:bCs/>
          <w:szCs w:val="26"/>
        </w:rPr>
        <w:lastRenderedPageBreak/>
        <w:t>2</w:t>
      </w:r>
      <w:r>
        <w:rPr>
          <w:b/>
          <w:bCs/>
          <w:szCs w:val="26"/>
          <w:rtl/>
        </w:rPr>
        <w:t>-</w:t>
      </w:r>
      <w:r>
        <w:rPr>
          <w:b/>
          <w:bCs/>
          <w:szCs w:val="26"/>
        </w:rPr>
        <w:t>10</w:t>
      </w:r>
      <w:r>
        <w:rPr>
          <w:b/>
          <w:bCs/>
          <w:szCs w:val="26"/>
          <w:rtl/>
        </w:rPr>
        <w:t>-</w:t>
      </w:r>
      <w:r>
        <w:rPr>
          <w:b/>
          <w:bCs/>
          <w:szCs w:val="26"/>
        </w:rPr>
        <w:t>10</w:t>
      </w:r>
      <w:r>
        <w:rPr>
          <w:b/>
          <w:bCs/>
          <w:szCs w:val="26"/>
          <w:rtl/>
        </w:rPr>
        <w:t xml:space="preserve">- محافظ گوش </w:t>
      </w:r>
    </w:p>
    <w:p w:rsidR="005F0291" w:rsidRDefault="00AC7D4A">
      <w:pPr>
        <w:ind w:left="7" w:right="70" w:firstLine="283"/>
      </w:pPr>
      <w:r>
        <w:rPr>
          <w:b/>
          <w:bCs/>
          <w:szCs w:val="26"/>
        </w:rPr>
        <w:t>2</w:t>
      </w:r>
      <w:r>
        <w:rPr>
          <w:b/>
          <w:bCs/>
          <w:szCs w:val="26"/>
          <w:rtl/>
        </w:rPr>
        <w:t>-</w:t>
      </w:r>
      <w:r>
        <w:rPr>
          <w:b/>
          <w:bCs/>
          <w:szCs w:val="26"/>
        </w:rPr>
        <w:t>10</w:t>
      </w:r>
      <w:r>
        <w:rPr>
          <w:b/>
          <w:bCs/>
          <w:szCs w:val="26"/>
          <w:rtl/>
        </w:rPr>
        <w:t>-</w:t>
      </w:r>
      <w:r>
        <w:rPr>
          <w:b/>
          <w:bCs/>
          <w:szCs w:val="26"/>
        </w:rPr>
        <w:t>10</w:t>
      </w:r>
      <w:r>
        <w:rPr>
          <w:b/>
          <w:bCs/>
          <w:szCs w:val="26"/>
          <w:rtl/>
        </w:rPr>
        <w:t>-</w:t>
      </w:r>
      <w:r>
        <w:rPr>
          <w:b/>
          <w:bCs/>
          <w:szCs w:val="26"/>
        </w:rPr>
        <w:t>1</w:t>
      </w:r>
      <w:r>
        <w:rPr>
          <w:b/>
          <w:bCs/>
          <w:szCs w:val="26"/>
          <w:rtl/>
        </w:rPr>
        <w:t>-</w:t>
      </w:r>
      <w:r>
        <w:rPr>
          <w:szCs w:val="26"/>
          <w:rtl/>
        </w:rPr>
        <w:t xml:space="preserve">هرگاه در محل کار، کارگران در معرض صداهاي شدید و مداوم باشند، باید گوشی حفاظتی مناسب تهیه و در اختیار آنها قرار گیرد. </w:t>
      </w:r>
    </w:p>
    <w:p w:rsidR="005F0291" w:rsidRDefault="00AC7D4A">
      <w:pPr>
        <w:ind w:left="7" w:right="70" w:firstLine="284"/>
      </w:pPr>
      <w:r>
        <w:rPr>
          <w:b/>
          <w:bCs/>
          <w:szCs w:val="26"/>
        </w:rPr>
        <w:t>2</w:t>
      </w:r>
      <w:r>
        <w:rPr>
          <w:b/>
          <w:bCs/>
          <w:szCs w:val="26"/>
          <w:rtl/>
        </w:rPr>
        <w:t>-</w:t>
      </w:r>
      <w:r>
        <w:rPr>
          <w:b/>
          <w:bCs/>
          <w:szCs w:val="26"/>
        </w:rPr>
        <w:t>10</w:t>
      </w:r>
      <w:r>
        <w:rPr>
          <w:b/>
          <w:bCs/>
          <w:szCs w:val="26"/>
          <w:rtl/>
        </w:rPr>
        <w:t>-</w:t>
      </w:r>
      <w:r>
        <w:rPr>
          <w:b/>
          <w:bCs/>
          <w:szCs w:val="26"/>
        </w:rPr>
        <w:t>10</w:t>
      </w:r>
      <w:r>
        <w:rPr>
          <w:b/>
          <w:bCs/>
          <w:szCs w:val="26"/>
          <w:rtl/>
        </w:rPr>
        <w:t>-</w:t>
      </w:r>
      <w:r>
        <w:rPr>
          <w:b/>
          <w:bCs/>
          <w:szCs w:val="26"/>
        </w:rPr>
        <w:t>2</w:t>
      </w:r>
      <w:r>
        <w:rPr>
          <w:b/>
          <w:bCs/>
          <w:szCs w:val="26"/>
          <w:rtl/>
        </w:rPr>
        <w:t>-</w:t>
      </w:r>
      <w:r>
        <w:rPr>
          <w:szCs w:val="26"/>
          <w:rtl/>
        </w:rPr>
        <w:t>گوشی حفاظتی (ایرماف)</w:t>
      </w:r>
      <w:r>
        <w:rPr>
          <w:vertAlign w:val="superscript"/>
        </w:rPr>
        <w:footnoteReference w:id="14"/>
      </w:r>
      <w:r>
        <w:rPr>
          <w:szCs w:val="26"/>
          <w:rtl/>
        </w:rPr>
        <w:t xml:space="preserve"> باید کاملا لاله گوش را پوشانده، از مواد جاذب صدا ساخته شده و در تماس مستقیم با پو</w:t>
      </w:r>
      <w:r>
        <w:rPr>
          <w:szCs w:val="26"/>
          <w:rtl/>
        </w:rPr>
        <w:t>ست، ایجاد عرق و حساسیت نکند.</w:t>
      </w:r>
      <w:r>
        <w:rPr>
          <w:rFonts w:ascii="Tahoma" w:eastAsia="Tahoma" w:hAnsi="Tahoma" w:cs="Tahoma"/>
          <w:szCs w:val="26"/>
          <w:rtl/>
        </w:rPr>
        <w:t xml:space="preserve"> </w:t>
      </w:r>
    </w:p>
    <w:p w:rsidR="005F0291" w:rsidRDefault="00AC7D4A">
      <w:pPr>
        <w:ind w:left="7" w:right="70" w:firstLine="285"/>
      </w:pPr>
      <w:r>
        <w:rPr>
          <w:b/>
          <w:bCs/>
          <w:szCs w:val="26"/>
        </w:rPr>
        <w:t>2</w:t>
      </w:r>
      <w:r>
        <w:rPr>
          <w:b/>
          <w:bCs/>
          <w:szCs w:val="26"/>
          <w:rtl/>
        </w:rPr>
        <w:t>-</w:t>
      </w:r>
      <w:r>
        <w:rPr>
          <w:b/>
          <w:bCs/>
          <w:szCs w:val="26"/>
        </w:rPr>
        <w:t>10</w:t>
      </w:r>
      <w:r>
        <w:rPr>
          <w:b/>
          <w:bCs/>
          <w:szCs w:val="26"/>
          <w:rtl/>
        </w:rPr>
        <w:t>-</w:t>
      </w:r>
      <w:r>
        <w:rPr>
          <w:b/>
          <w:bCs/>
          <w:szCs w:val="26"/>
        </w:rPr>
        <w:t>10</w:t>
      </w:r>
      <w:r>
        <w:rPr>
          <w:b/>
          <w:bCs/>
          <w:szCs w:val="26"/>
          <w:rtl/>
        </w:rPr>
        <w:t>-</w:t>
      </w:r>
      <w:r>
        <w:rPr>
          <w:b/>
          <w:bCs/>
          <w:szCs w:val="26"/>
        </w:rPr>
        <w:t>3</w:t>
      </w:r>
      <w:r>
        <w:rPr>
          <w:b/>
          <w:bCs/>
          <w:szCs w:val="26"/>
          <w:rtl/>
        </w:rPr>
        <w:t xml:space="preserve">- </w:t>
      </w:r>
      <w:r>
        <w:rPr>
          <w:szCs w:val="26"/>
          <w:rtl/>
        </w:rPr>
        <w:t>طول باند اتصالی گوشی حفاظتی باید متغیر و قابلانطباق با وضعیت سر باشد. قابلیت ارتجاعی گوشی حفاظتی باید بهحدي باشد که از ایجاد هر نوع فشار یا ناراحتی براي سر جلوگیري کند.</w:t>
      </w:r>
      <w:r>
        <w:rPr>
          <w:rFonts w:ascii="Tahoma" w:eastAsia="Tahoma" w:hAnsi="Tahoma" w:cs="Tahoma"/>
          <w:szCs w:val="26"/>
          <w:rtl/>
        </w:rPr>
        <w:t xml:space="preserve"> </w:t>
      </w:r>
    </w:p>
    <w:p w:rsidR="005F0291" w:rsidRDefault="00AC7D4A">
      <w:pPr>
        <w:spacing w:after="59"/>
        <w:ind w:left="12" w:right="280"/>
      </w:pPr>
      <w:r>
        <w:rPr>
          <w:b/>
          <w:bCs/>
          <w:szCs w:val="26"/>
        </w:rPr>
        <w:t>2</w:t>
      </w:r>
      <w:r>
        <w:rPr>
          <w:b/>
          <w:bCs/>
          <w:szCs w:val="26"/>
          <w:rtl/>
        </w:rPr>
        <w:t>-</w:t>
      </w:r>
      <w:r>
        <w:rPr>
          <w:b/>
          <w:bCs/>
          <w:szCs w:val="26"/>
        </w:rPr>
        <w:t>10</w:t>
      </w:r>
      <w:r>
        <w:rPr>
          <w:b/>
          <w:bCs/>
          <w:szCs w:val="26"/>
          <w:rtl/>
        </w:rPr>
        <w:t>-</w:t>
      </w:r>
      <w:r>
        <w:rPr>
          <w:b/>
          <w:bCs/>
          <w:szCs w:val="26"/>
        </w:rPr>
        <w:t>10</w:t>
      </w:r>
      <w:r>
        <w:rPr>
          <w:b/>
          <w:bCs/>
          <w:szCs w:val="26"/>
          <w:rtl/>
        </w:rPr>
        <w:t>-</w:t>
      </w:r>
      <w:r>
        <w:rPr>
          <w:b/>
          <w:bCs/>
          <w:szCs w:val="26"/>
        </w:rPr>
        <w:t>3</w:t>
      </w:r>
      <w:r>
        <w:rPr>
          <w:b/>
          <w:bCs/>
          <w:szCs w:val="26"/>
          <w:rtl/>
        </w:rPr>
        <w:t xml:space="preserve">- </w:t>
      </w:r>
      <w:r>
        <w:rPr>
          <w:szCs w:val="26"/>
          <w:rtl/>
        </w:rPr>
        <w:t xml:space="preserve">بخشهاي فلزي گوشی حفاظتی باید در </w:t>
      </w:r>
      <w:r>
        <w:rPr>
          <w:szCs w:val="26"/>
          <w:rtl/>
        </w:rPr>
        <w:t>برابر اکسید شدن مقاوم بوده و قابل ضدعفونی کردن باشد.</w:t>
      </w:r>
      <w:r>
        <w:rPr>
          <w:rFonts w:ascii="Tahoma" w:eastAsia="Tahoma" w:hAnsi="Tahoma" w:cs="Tahoma"/>
          <w:szCs w:val="26"/>
          <w:rtl/>
        </w:rPr>
        <w:t xml:space="preserve"> </w:t>
      </w:r>
    </w:p>
    <w:p w:rsidR="005F0291" w:rsidRDefault="00AC7D4A">
      <w:pPr>
        <w:ind w:left="7" w:right="70" w:firstLine="284"/>
      </w:pPr>
      <w:r>
        <w:rPr>
          <w:b/>
          <w:bCs/>
          <w:szCs w:val="26"/>
        </w:rPr>
        <w:t>2</w:t>
      </w:r>
      <w:r>
        <w:rPr>
          <w:b/>
          <w:bCs/>
          <w:szCs w:val="26"/>
          <w:rtl/>
        </w:rPr>
        <w:t>-</w:t>
      </w:r>
      <w:r>
        <w:rPr>
          <w:b/>
          <w:bCs/>
          <w:szCs w:val="26"/>
        </w:rPr>
        <w:t>10</w:t>
      </w:r>
      <w:r>
        <w:rPr>
          <w:b/>
          <w:bCs/>
          <w:szCs w:val="26"/>
          <w:rtl/>
        </w:rPr>
        <w:t>-</w:t>
      </w:r>
      <w:r>
        <w:rPr>
          <w:b/>
          <w:bCs/>
          <w:szCs w:val="26"/>
        </w:rPr>
        <w:t>10</w:t>
      </w:r>
      <w:r>
        <w:rPr>
          <w:b/>
          <w:bCs/>
          <w:szCs w:val="26"/>
          <w:rtl/>
        </w:rPr>
        <w:t>-</w:t>
      </w:r>
      <w:r>
        <w:rPr>
          <w:b/>
          <w:bCs/>
          <w:szCs w:val="26"/>
        </w:rPr>
        <w:t>4</w:t>
      </w:r>
      <w:r>
        <w:rPr>
          <w:b/>
          <w:bCs/>
          <w:szCs w:val="26"/>
          <w:rtl/>
        </w:rPr>
        <w:t xml:space="preserve">- </w:t>
      </w:r>
      <w:r>
        <w:rPr>
          <w:szCs w:val="26"/>
          <w:rtl/>
        </w:rPr>
        <w:t>حفاظ گوش در صورتیکه یکبار مصرف نباشد باید باید هر روز تمیز شود. ضمنا گوشیهاي مشترك قبل از استفاده باید ضدعفونی گردند. در مواقعیکه گوشی حفاظتی مورد استفاده قرار نمیگیرد، باید در جلد مخصوصی نگه</w:t>
      </w:r>
      <w:r>
        <w:rPr>
          <w:szCs w:val="26"/>
          <w:rtl/>
        </w:rPr>
        <w:t>داري شود تا در اثر تماس با روغن، چربی و سایر مواد دچار آلودگی و فرسودگی نشود.</w:t>
      </w:r>
      <w:r>
        <w:rPr>
          <w:rFonts w:ascii="Tahoma" w:eastAsia="Tahoma" w:hAnsi="Tahoma" w:cs="Tahoma"/>
          <w:szCs w:val="26"/>
          <w:rtl/>
        </w:rPr>
        <w:t xml:space="preserve"> </w:t>
      </w:r>
    </w:p>
    <w:p w:rsidR="005F0291" w:rsidRDefault="00AC7D4A">
      <w:pPr>
        <w:spacing w:after="241"/>
        <w:ind w:left="7" w:right="70" w:firstLine="282"/>
      </w:pPr>
      <w:r>
        <w:rPr>
          <w:b/>
          <w:bCs/>
          <w:szCs w:val="26"/>
        </w:rPr>
        <w:t>2</w:t>
      </w:r>
      <w:r>
        <w:rPr>
          <w:b/>
          <w:bCs/>
          <w:szCs w:val="26"/>
          <w:rtl/>
        </w:rPr>
        <w:t>-</w:t>
      </w:r>
      <w:r>
        <w:rPr>
          <w:b/>
          <w:bCs/>
          <w:szCs w:val="26"/>
        </w:rPr>
        <w:t>10</w:t>
      </w:r>
      <w:r>
        <w:rPr>
          <w:b/>
          <w:bCs/>
          <w:szCs w:val="26"/>
          <w:rtl/>
        </w:rPr>
        <w:t>-</w:t>
      </w:r>
      <w:r>
        <w:rPr>
          <w:b/>
          <w:bCs/>
          <w:szCs w:val="26"/>
        </w:rPr>
        <w:t>10</w:t>
      </w:r>
      <w:r>
        <w:rPr>
          <w:b/>
          <w:bCs/>
          <w:szCs w:val="26"/>
          <w:rtl/>
        </w:rPr>
        <w:t>-</w:t>
      </w:r>
      <w:r>
        <w:rPr>
          <w:b/>
          <w:bCs/>
          <w:szCs w:val="26"/>
        </w:rPr>
        <w:t>5</w:t>
      </w:r>
      <w:r>
        <w:rPr>
          <w:b/>
          <w:bCs/>
          <w:szCs w:val="26"/>
          <w:rtl/>
        </w:rPr>
        <w:t xml:space="preserve">- </w:t>
      </w:r>
      <w:r>
        <w:rPr>
          <w:szCs w:val="26"/>
          <w:rtl/>
        </w:rPr>
        <w:t>پلاگ</w:t>
      </w:r>
      <w:r>
        <w:rPr>
          <w:vertAlign w:val="superscript"/>
        </w:rPr>
        <w:footnoteReference w:id="15"/>
      </w:r>
      <w:r>
        <w:rPr>
          <w:szCs w:val="26"/>
          <w:rtl/>
        </w:rPr>
        <w:t xml:space="preserve"> باید بهگونهاي باشد که به سهولت و بدون آسیب در مجراي گوش خارجی قرار گرفته، آن را بپوشاند و بهراحتی از گوش خارج نشود. رعایت مسائل بهداشتی پلاگها الزامی بوده و در </w:t>
      </w:r>
      <w:r>
        <w:rPr>
          <w:szCs w:val="26"/>
          <w:rtl/>
        </w:rPr>
        <w:t>زمان عدم استفاده باید در محفظه مخصوصی نگهداري شوند.</w:t>
      </w:r>
      <w:r>
        <w:rPr>
          <w:rFonts w:ascii="Tahoma" w:eastAsia="Tahoma" w:hAnsi="Tahoma" w:cs="Tahoma"/>
          <w:szCs w:val="26"/>
          <w:rtl/>
        </w:rPr>
        <w:t xml:space="preserve"> </w:t>
      </w:r>
    </w:p>
    <w:p w:rsidR="005F0291" w:rsidRDefault="00AC7D4A">
      <w:pPr>
        <w:spacing w:after="154" w:line="259" w:lineRule="auto"/>
        <w:ind w:left="1" w:right="0" w:hanging="10"/>
        <w:jc w:val="left"/>
      </w:pPr>
      <w:r>
        <w:rPr>
          <w:b/>
          <w:bCs/>
          <w:szCs w:val="26"/>
        </w:rPr>
        <w:t>2</w:t>
      </w:r>
      <w:r>
        <w:rPr>
          <w:b/>
          <w:bCs/>
          <w:szCs w:val="26"/>
          <w:rtl/>
        </w:rPr>
        <w:t>-</w:t>
      </w:r>
      <w:r>
        <w:rPr>
          <w:b/>
          <w:bCs/>
          <w:szCs w:val="26"/>
        </w:rPr>
        <w:t>10</w:t>
      </w:r>
      <w:r>
        <w:rPr>
          <w:b/>
          <w:bCs/>
          <w:szCs w:val="26"/>
          <w:rtl/>
        </w:rPr>
        <w:t>-</w:t>
      </w:r>
      <w:r>
        <w:rPr>
          <w:b/>
          <w:bCs/>
          <w:szCs w:val="26"/>
        </w:rPr>
        <w:t>11</w:t>
      </w:r>
      <w:r>
        <w:rPr>
          <w:b/>
          <w:bCs/>
          <w:szCs w:val="26"/>
          <w:rtl/>
        </w:rPr>
        <w:t xml:space="preserve">- تجهیزات سیستم توقف سقوط </w:t>
      </w:r>
    </w:p>
    <w:p w:rsidR="005F0291" w:rsidRDefault="00AC7D4A">
      <w:pPr>
        <w:ind w:left="7" w:right="70" w:firstLine="285"/>
      </w:pPr>
      <w:r>
        <w:rPr>
          <w:b/>
          <w:bCs/>
          <w:szCs w:val="26"/>
        </w:rPr>
        <w:t>2</w:t>
      </w:r>
      <w:r>
        <w:rPr>
          <w:b/>
          <w:bCs/>
          <w:szCs w:val="26"/>
          <w:rtl/>
        </w:rPr>
        <w:t>-</w:t>
      </w:r>
      <w:r>
        <w:rPr>
          <w:b/>
          <w:bCs/>
          <w:szCs w:val="26"/>
        </w:rPr>
        <w:t>10</w:t>
      </w:r>
      <w:r>
        <w:rPr>
          <w:b/>
          <w:bCs/>
          <w:szCs w:val="26"/>
          <w:rtl/>
        </w:rPr>
        <w:t>-</w:t>
      </w:r>
      <w:r>
        <w:rPr>
          <w:b/>
          <w:bCs/>
          <w:szCs w:val="26"/>
        </w:rPr>
        <w:t>11</w:t>
      </w:r>
      <w:r>
        <w:rPr>
          <w:b/>
          <w:bCs/>
          <w:szCs w:val="26"/>
          <w:rtl/>
        </w:rPr>
        <w:t>-</w:t>
      </w:r>
      <w:r>
        <w:rPr>
          <w:b/>
          <w:bCs/>
          <w:szCs w:val="26"/>
        </w:rPr>
        <w:t>1</w:t>
      </w:r>
      <w:r>
        <w:rPr>
          <w:b/>
          <w:bCs/>
          <w:szCs w:val="26"/>
          <w:rtl/>
        </w:rPr>
        <w:t xml:space="preserve">- </w:t>
      </w:r>
      <w:r>
        <w:rPr>
          <w:szCs w:val="26"/>
          <w:rtl/>
        </w:rPr>
        <w:t>در سیستمهاي توقف سقوط که براي محافظت از کارگران شاغل در عملیات کار در ارتفاع بهکارگرفته میشوند، باید وسایل و تجهیزات حفاظت فردي کار در ارتفاع از قبیل هارنس تم</w:t>
      </w:r>
      <w:r>
        <w:rPr>
          <w:szCs w:val="26"/>
          <w:rtl/>
        </w:rPr>
        <w:t xml:space="preserve">ام تنه، لنیارد، لایفلاین افقی و عمودي ،شوكگیر (جاذب انرژي)، ابزار قفلشونده خودکار، قلاب قفل شونده( کارابین) و سایر تجهیزات مورد استفاده از نوع استاندارد تهیه و در اختیار کارگران قرار داده شود. </w:t>
      </w:r>
    </w:p>
    <w:p w:rsidR="005F0291" w:rsidRDefault="00AC7D4A">
      <w:pPr>
        <w:ind w:left="7" w:right="70" w:firstLine="285"/>
      </w:pPr>
      <w:r>
        <w:rPr>
          <w:b/>
          <w:bCs/>
          <w:szCs w:val="26"/>
        </w:rPr>
        <w:t>2</w:t>
      </w:r>
      <w:r>
        <w:rPr>
          <w:b/>
          <w:bCs/>
          <w:szCs w:val="26"/>
          <w:rtl/>
        </w:rPr>
        <w:t>-</w:t>
      </w:r>
      <w:r>
        <w:rPr>
          <w:b/>
          <w:bCs/>
          <w:szCs w:val="26"/>
        </w:rPr>
        <w:t>10</w:t>
      </w:r>
      <w:r>
        <w:rPr>
          <w:b/>
          <w:bCs/>
          <w:szCs w:val="26"/>
          <w:rtl/>
        </w:rPr>
        <w:t>-</w:t>
      </w:r>
      <w:r>
        <w:rPr>
          <w:b/>
          <w:bCs/>
          <w:szCs w:val="26"/>
        </w:rPr>
        <w:t>11</w:t>
      </w:r>
      <w:r>
        <w:rPr>
          <w:b/>
          <w:bCs/>
          <w:szCs w:val="26"/>
          <w:rtl/>
        </w:rPr>
        <w:t>-</w:t>
      </w:r>
      <w:r>
        <w:rPr>
          <w:b/>
          <w:bCs/>
          <w:szCs w:val="26"/>
        </w:rPr>
        <w:t>2</w:t>
      </w:r>
      <w:r>
        <w:rPr>
          <w:b/>
          <w:bCs/>
          <w:szCs w:val="26"/>
          <w:rtl/>
        </w:rPr>
        <w:t xml:space="preserve">- </w:t>
      </w:r>
      <w:r>
        <w:rPr>
          <w:szCs w:val="26"/>
          <w:rtl/>
        </w:rPr>
        <w:t>هارنس تمامتنه باید کاملاً با اندازه بدن کاربر منطبق</w:t>
      </w:r>
      <w:r>
        <w:rPr>
          <w:szCs w:val="26"/>
          <w:rtl/>
        </w:rPr>
        <w:t xml:space="preserve"> بوده و هنگام استفاده از آن، از سطح بدن جابجا نشود. </w:t>
      </w:r>
    </w:p>
    <w:p w:rsidR="005F0291" w:rsidRDefault="00AC7D4A">
      <w:pPr>
        <w:ind w:left="7" w:right="70" w:firstLine="285"/>
      </w:pPr>
      <w:r>
        <w:rPr>
          <w:b/>
          <w:bCs/>
          <w:szCs w:val="26"/>
        </w:rPr>
        <w:lastRenderedPageBreak/>
        <w:t>2</w:t>
      </w:r>
      <w:r>
        <w:rPr>
          <w:b/>
          <w:bCs/>
          <w:szCs w:val="26"/>
          <w:rtl/>
        </w:rPr>
        <w:t>-</w:t>
      </w:r>
      <w:r>
        <w:rPr>
          <w:b/>
          <w:bCs/>
          <w:szCs w:val="26"/>
        </w:rPr>
        <w:t>10</w:t>
      </w:r>
      <w:r>
        <w:rPr>
          <w:b/>
          <w:bCs/>
          <w:szCs w:val="26"/>
          <w:rtl/>
        </w:rPr>
        <w:t>-</w:t>
      </w:r>
      <w:r>
        <w:rPr>
          <w:b/>
          <w:bCs/>
          <w:szCs w:val="26"/>
        </w:rPr>
        <w:t>11</w:t>
      </w:r>
      <w:r>
        <w:rPr>
          <w:b/>
          <w:bCs/>
          <w:szCs w:val="26"/>
          <w:rtl/>
        </w:rPr>
        <w:t>-</w:t>
      </w:r>
      <w:r>
        <w:rPr>
          <w:b/>
          <w:bCs/>
          <w:szCs w:val="26"/>
        </w:rPr>
        <w:t>3</w:t>
      </w:r>
      <w:r>
        <w:rPr>
          <w:b/>
          <w:bCs/>
          <w:szCs w:val="26"/>
          <w:rtl/>
        </w:rPr>
        <w:t xml:space="preserve">- </w:t>
      </w:r>
      <w:r>
        <w:rPr>
          <w:szCs w:val="26"/>
          <w:rtl/>
        </w:rPr>
        <w:t>هارنس</w:t>
      </w:r>
      <w:r>
        <w:rPr>
          <w:rFonts w:ascii="Times New Roman" w:eastAsia="Times New Roman" w:hAnsi="Times New Roman" w:cs="Times New Roman"/>
          <w:szCs w:val="26"/>
          <w:rtl/>
        </w:rPr>
        <w:t xml:space="preserve"> </w:t>
      </w:r>
      <w:r>
        <w:rPr>
          <w:szCs w:val="26"/>
          <w:rtl/>
        </w:rPr>
        <w:t xml:space="preserve">مورد استفاده در سیستمهاي توقف سقوط، باید داراي حلقه جناغی (سینهاي) و پشتی بوده و ابزار متوقف کننده سقوط به تناسب نوع عملیات، به این حلقههاي سینهاي یا پشتی متصل شود. </w:t>
      </w:r>
    </w:p>
    <w:p w:rsidR="005F0291" w:rsidRDefault="00AC7D4A">
      <w:pPr>
        <w:ind w:left="12" w:right="781"/>
      </w:pPr>
      <w:r>
        <w:rPr>
          <w:b/>
          <w:bCs/>
          <w:szCs w:val="26"/>
        </w:rPr>
        <w:t>2</w:t>
      </w:r>
      <w:r>
        <w:rPr>
          <w:b/>
          <w:bCs/>
          <w:szCs w:val="26"/>
          <w:rtl/>
        </w:rPr>
        <w:t>-</w:t>
      </w:r>
      <w:r>
        <w:rPr>
          <w:b/>
          <w:bCs/>
          <w:szCs w:val="26"/>
        </w:rPr>
        <w:t>10</w:t>
      </w:r>
      <w:r>
        <w:rPr>
          <w:b/>
          <w:bCs/>
          <w:szCs w:val="26"/>
          <w:rtl/>
        </w:rPr>
        <w:t>-</w:t>
      </w:r>
      <w:r>
        <w:rPr>
          <w:b/>
          <w:bCs/>
          <w:szCs w:val="26"/>
        </w:rPr>
        <w:t>11</w:t>
      </w:r>
      <w:r>
        <w:rPr>
          <w:b/>
          <w:bCs/>
          <w:szCs w:val="26"/>
          <w:rtl/>
        </w:rPr>
        <w:t>-</w:t>
      </w:r>
      <w:r>
        <w:rPr>
          <w:b/>
          <w:bCs/>
          <w:szCs w:val="26"/>
        </w:rPr>
        <w:t>4</w:t>
      </w:r>
      <w:r>
        <w:rPr>
          <w:b/>
          <w:bCs/>
          <w:szCs w:val="26"/>
          <w:rtl/>
        </w:rPr>
        <w:t xml:space="preserve">- </w:t>
      </w:r>
      <w:r>
        <w:rPr>
          <w:szCs w:val="26"/>
          <w:rtl/>
        </w:rPr>
        <w:t>کمربندهاي</w:t>
      </w:r>
      <w:r>
        <w:rPr>
          <w:szCs w:val="26"/>
          <w:rtl/>
        </w:rPr>
        <w:t xml:space="preserve"> ایمنی مورد استفاده در سیستمهاي محدودکننده باید داراي حلقه شکمی باشند. </w:t>
      </w:r>
    </w:p>
    <w:p w:rsidR="005F0291" w:rsidRDefault="00AC7D4A">
      <w:pPr>
        <w:spacing w:after="243"/>
        <w:ind w:left="7" w:right="70" w:firstLine="285"/>
      </w:pPr>
      <w:r>
        <w:rPr>
          <w:b/>
          <w:bCs/>
          <w:szCs w:val="26"/>
        </w:rPr>
        <w:t>2</w:t>
      </w:r>
      <w:r>
        <w:rPr>
          <w:b/>
          <w:bCs/>
          <w:szCs w:val="26"/>
          <w:rtl/>
        </w:rPr>
        <w:t>-</w:t>
      </w:r>
      <w:r>
        <w:rPr>
          <w:b/>
          <w:bCs/>
          <w:szCs w:val="26"/>
        </w:rPr>
        <w:t>10</w:t>
      </w:r>
      <w:r>
        <w:rPr>
          <w:b/>
          <w:bCs/>
          <w:szCs w:val="26"/>
          <w:rtl/>
        </w:rPr>
        <w:t>-</w:t>
      </w:r>
      <w:r>
        <w:rPr>
          <w:b/>
          <w:bCs/>
          <w:szCs w:val="26"/>
        </w:rPr>
        <w:t>11</w:t>
      </w:r>
      <w:r>
        <w:rPr>
          <w:b/>
          <w:bCs/>
          <w:szCs w:val="26"/>
          <w:rtl/>
        </w:rPr>
        <w:t>-</w:t>
      </w:r>
      <w:r>
        <w:rPr>
          <w:b/>
          <w:bCs/>
          <w:szCs w:val="26"/>
        </w:rPr>
        <w:t>5</w:t>
      </w:r>
      <w:r>
        <w:rPr>
          <w:b/>
          <w:bCs/>
          <w:szCs w:val="26"/>
          <w:rtl/>
        </w:rPr>
        <w:t xml:space="preserve">- </w:t>
      </w:r>
      <w:r>
        <w:rPr>
          <w:szCs w:val="26"/>
          <w:rtl/>
        </w:rPr>
        <w:t>قبل از هر بار استفاده از وسایل مذکور، تمام قسمتها و اجزاي آنها باید از نظر داشتن خوردگی، پارگی، بریدگی و یا هرگونه عیب و نقص دیگر مورد بازدید و کنترل قرار گیرد. باید بر اساس</w:t>
      </w:r>
      <w:r>
        <w:rPr>
          <w:szCs w:val="26"/>
          <w:rtl/>
        </w:rPr>
        <w:t xml:space="preserve"> شرایط و دستورالعملهاي تولیدکننده آنها، اقدامات نگهداري و بازرسیهاي ادواري بهعمل آمده و بهطرز صحیح انبارداري شده و در معرض مواد آسیب رسان بهویژه اسیدها، حلالها، رنگها و سطوح تیز و برنده قرار نگیرند.</w:t>
      </w:r>
      <w:r>
        <w:rPr>
          <w:rFonts w:ascii="Times New Roman" w:eastAsia="Times New Roman" w:hAnsi="Times New Roman" w:cs="Times New Roman"/>
          <w:szCs w:val="26"/>
          <w:rtl/>
        </w:rPr>
        <w:t xml:space="preserve"> </w:t>
      </w:r>
    </w:p>
    <w:p w:rsidR="005F0291" w:rsidRDefault="00AC7D4A">
      <w:pPr>
        <w:spacing w:after="121" w:line="259" w:lineRule="auto"/>
        <w:ind w:left="1" w:right="0" w:hanging="10"/>
        <w:jc w:val="left"/>
      </w:pPr>
      <w:r>
        <w:rPr>
          <w:b/>
          <w:bCs/>
          <w:szCs w:val="26"/>
        </w:rPr>
        <w:t>2</w:t>
      </w:r>
      <w:r>
        <w:rPr>
          <w:b/>
          <w:bCs/>
          <w:szCs w:val="26"/>
          <w:rtl/>
        </w:rPr>
        <w:t>-</w:t>
      </w:r>
      <w:r>
        <w:rPr>
          <w:b/>
          <w:bCs/>
          <w:szCs w:val="26"/>
        </w:rPr>
        <w:t>10</w:t>
      </w:r>
      <w:r>
        <w:rPr>
          <w:b/>
          <w:bCs/>
          <w:szCs w:val="26"/>
          <w:rtl/>
        </w:rPr>
        <w:t>-</w:t>
      </w:r>
      <w:r>
        <w:rPr>
          <w:b/>
          <w:bCs/>
          <w:szCs w:val="26"/>
        </w:rPr>
        <w:t>12</w:t>
      </w:r>
      <w:r>
        <w:rPr>
          <w:b/>
          <w:bCs/>
          <w:szCs w:val="26"/>
          <w:rtl/>
        </w:rPr>
        <w:t xml:space="preserve">- جلیقه نجات </w:t>
      </w:r>
    </w:p>
    <w:p w:rsidR="005F0291" w:rsidRDefault="00AC7D4A">
      <w:pPr>
        <w:spacing w:after="245"/>
        <w:ind w:left="7" w:right="70" w:firstLine="284"/>
      </w:pPr>
      <w:r>
        <w:rPr>
          <w:szCs w:val="26"/>
          <w:rtl/>
        </w:rPr>
        <w:t xml:space="preserve">در موقع کار بر فراز و یا نزدیکی آب </w:t>
      </w:r>
      <w:r>
        <w:rPr>
          <w:szCs w:val="26"/>
          <w:rtl/>
        </w:rPr>
        <w:t xml:space="preserve">و موقعی که خطر غرق شدن کارگران وجود دارد، باید جلیقه نجات مناسب تهیه و در اختیار کارگران قرار گیرد و یک قایق نجات همواره در محل و در دسترس قرار داشته باشد. </w:t>
      </w:r>
    </w:p>
    <w:p w:rsidR="005F0291" w:rsidRDefault="00AC7D4A">
      <w:pPr>
        <w:spacing w:after="154" w:line="259" w:lineRule="auto"/>
        <w:ind w:left="1" w:right="0" w:hanging="10"/>
        <w:jc w:val="left"/>
      </w:pPr>
      <w:r>
        <w:rPr>
          <w:b/>
          <w:bCs/>
          <w:szCs w:val="26"/>
        </w:rPr>
        <w:t>2</w:t>
      </w:r>
      <w:r>
        <w:rPr>
          <w:b/>
          <w:bCs/>
          <w:szCs w:val="26"/>
          <w:rtl/>
        </w:rPr>
        <w:t>-</w:t>
      </w:r>
      <w:r>
        <w:rPr>
          <w:b/>
          <w:bCs/>
          <w:szCs w:val="26"/>
        </w:rPr>
        <w:t>10</w:t>
      </w:r>
      <w:r>
        <w:rPr>
          <w:b/>
          <w:bCs/>
          <w:szCs w:val="26"/>
          <w:rtl/>
        </w:rPr>
        <w:t>-</w:t>
      </w:r>
      <w:r>
        <w:rPr>
          <w:b/>
          <w:bCs/>
          <w:szCs w:val="26"/>
        </w:rPr>
        <w:t>13</w:t>
      </w:r>
      <w:r>
        <w:rPr>
          <w:b/>
          <w:bCs/>
          <w:szCs w:val="26"/>
          <w:rtl/>
        </w:rPr>
        <w:t xml:space="preserve">- تجهیزات حفاظت فردي در برابر پرتوهاي یونساز </w:t>
      </w:r>
    </w:p>
    <w:p w:rsidR="005F0291" w:rsidRDefault="00AC7D4A">
      <w:pPr>
        <w:ind w:left="7" w:right="70" w:firstLine="284"/>
      </w:pPr>
      <w:r>
        <w:rPr>
          <w:b/>
          <w:bCs/>
          <w:szCs w:val="26"/>
        </w:rPr>
        <w:t>2</w:t>
      </w:r>
      <w:r>
        <w:rPr>
          <w:b/>
          <w:bCs/>
          <w:szCs w:val="26"/>
          <w:rtl/>
        </w:rPr>
        <w:t>-</w:t>
      </w:r>
      <w:r>
        <w:rPr>
          <w:b/>
          <w:bCs/>
          <w:szCs w:val="26"/>
        </w:rPr>
        <w:t>10</w:t>
      </w:r>
      <w:r>
        <w:rPr>
          <w:b/>
          <w:bCs/>
          <w:szCs w:val="26"/>
          <w:rtl/>
        </w:rPr>
        <w:t>-</w:t>
      </w:r>
      <w:r>
        <w:rPr>
          <w:b/>
          <w:bCs/>
          <w:szCs w:val="26"/>
        </w:rPr>
        <w:t>13</w:t>
      </w:r>
      <w:r>
        <w:rPr>
          <w:b/>
          <w:bCs/>
          <w:szCs w:val="26"/>
          <w:rtl/>
        </w:rPr>
        <w:t>-</w:t>
      </w:r>
      <w:r>
        <w:rPr>
          <w:b/>
          <w:bCs/>
          <w:szCs w:val="26"/>
        </w:rPr>
        <w:t>1</w:t>
      </w:r>
      <w:r>
        <w:rPr>
          <w:b/>
          <w:bCs/>
          <w:szCs w:val="26"/>
          <w:rtl/>
        </w:rPr>
        <w:t xml:space="preserve">- </w:t>
      </w:r>
      <w:r>
        <w:rPr>
          <w:szCs w:val="26"/>
          <w:rtl/>
        </w:rPr>
        <w:t xml:space="preserve">استفاده از دزیمترهاي فردي </w:t>
      </w:r>
      <w:r>
        <w:rPr>
          <w:rFonts w:ascii="Times New Roman" w:eastAsia="Times New Roman" w:hAnsi="Times New Roman" w:cs="Times New Roman"/>
          <w:sz w:val="22"/>
        </w:rPr>
        <w:t>TLD</w:t>
      </w:r>
      <w:r>
        <w:rPr>
          <w:szCs w:val="26"/>
          <w:rtl/>
        </w:rPr>
        <w:t>، دزی</w:t>
      </w:r>
      <w:r>
        <w:rPr>
          <w:szCs w:val="26"/>
          <w:rtl/>
        </w:rPr>
        <w:t xml:space="preserve">متر با قرائت مستقیم و دزیمتر هشداردهنده، همچنین دزیمترهاي محیطی براي پایش میزان اشعه موجود در محیط اجراي عملیات پرتونگاري الزامی است. </w:t>
      </w:r>
    </w:p>
    <w:p w:rsidR="005F0291" w:rsidRDefault="00AC7D4A">
      <w:pPr>
        <w:ind w:left="7" w:right="70" w:firstLine="284"/>
      </w:pPr>
      <w:r>
        <w:rPr>
          <w:b/>
          <w:bCs/>
          <w:szCs w:val="26"/>
        </w:rPr>
        <w:t>2</w:t>
      </w:r>
      <w:r>
        <w:rPr>
          <w:b/>
          <w:bCs/>
          <w:szCs w:val="26"/>
          <w:rtl/>
        </w:rPr>
        <w:t>-</w:t>
      </w:r>
      <w:r>
        <w:rPr>
          <w:b/>
          <w:bCs/>
          <w:szCs w:val="26"/>
        </w:rPr>
        <w:t>10</w:t>
      </w:r>
      <w:r>
        <w:rPr>
          <w:b/>
          <w:bCs/>
          <w:szCs w:val="26"/>
          <w:rtl/>
        </w:rPr>
        <w:t>-</w:t>
      </w:r>
      <w:r>
        <w:rPr>
          <w:b/>
          <w:bCs/>
          <w:szCs w:val="26"/>
        </w:rPr>
        <w:t>13</w:t>
      </w:r>
      <w:r>
        <w:rPr>
          <w:b/>
          <w:bCs/>
          <w:szCs w:val="26"/>
          <w:rtl/>
        </w:rPr>
        <w:t>-</w:t>
      </w:r>
      <w:r>
        <w:rPr>
          <w:b/>
          <w:bCs/>
          <w:szCs w:val="26"/>
        </w:rPr>
        <w:t>2</w:t>
      </w:r>
      <w:r>
        <w:rPr>
          <w:b/>
          <w:bCs/>
          <w:szCs w:val="26"/>
          <w:rtl/>
        </w:rPr>
        <w:t xml:space="preserve">- </w:t>
      </w:r>
      <w:r>
        <w:rPr>
          <w:szCs w:val="26"/>
          <w:rtl/>
        </w:rPr>
        <w:t xml:space="preserve">هنگام اجراي عملیات پرتونگاري صنعتی باید تجهیزات ایمنی و حفاظتی در شرایط اضطراري شامل محافظها( کالیماتورها) از </w:t>
      </w:r>
      <w:r>
        <w:rPr>
          <w:szCs w:val="26"/>
          <w:rtl/>
        </w:rPr>
        <w:t xml:space="preserve">قبیل روپوش، جلیقه سربی، ساقبند سربی، دستکش سربی، عینک سربی، چندین کیسه سربی ،انبر بلند در سایزهاي مختلف مطابق با استانداردهاي تعیین شده توسط مرجع صاحب صلاحیت در دسترس تیم اجرایی قرار داشته باشند. </w:t>
      </w:r>
    </w:p>
    <w:p w:rsidR="005F0291" w:rsidRDefault="00AC7D4A">
      <w:pPr>
        <w:bidi w:val="0"/>
        <w:spacing w:after="0" w:line="259" w:lineRule="auto"/>
        <w:ind w:left="2877" w:right="0" w:firstLine="0"/>
        <w:jc w:val="left"/>
      </w:pPr>
      <w:r>
        <w:t xml:space="preserve"> </w:t>
      </w:r>
      <w:r>
        <w:rPr>
          <w:rFonts w:ascii="Tahoma" w:eastAsia="Tahoma" w:hAnsi="Tahoma" w:cs="Tahoma"/>
        </w:rPr>
        <w:t xml:space="preserve"> </w:t>
      </w:r>
    </w:p>
    <w:p w:rsidR="005F0291" w:rsidRDefault="00AC7D4A">
      <w:pPr>
        <w:spacing w:after="306" w:line="259" w:lineRule="auto"/>
        <w:ind w:left="-1" w:right="0" w:hanging="10"/>
        <w:jc w:val="left"/>
      </w:pPr>
      <w:r>
        <w:rPr>
          <w:b/>
          <w:bCs/>
          <w:sz w:val="28"/>
          <w:szCs w:val="28"/>
        </w:rPr>
        <w:t>2</w:t>
      </w:r>
      <w:r>
        <w:rPr>
          <w:b/>
          <w:bCs/>
          <w:sz w:val="28"/>
          <w:szCs w:val="28"/>
          <w:rtl/>
        </w:rPr>
        <w:t>-</w:t>
      </w:r>
      <w:r>
        <w:rPr>
          <w:b/>
          <w:bCs/>
          <w:sz w:val="28"/>
          <w:szCs w:val="28"/>
        </w:rPr>
        <w:t>11</w:t>
      </w:r>
      <w:r>
        <w:rPr>
          <w:b/>
          <w:bCs/>
          <w:sz w:val="28"/>
          <w:szCs w:val="28"/>
          <w:rtl/>
        </w:rPr>
        <w:t>- علایم</w:t>
      </w:r>
      <w:r>
        <w:rPr>
          <w:rFonts w:ascii="Times New Roman" w:eastAsia="Times New Roman" w:hAnsi="Times New Roman" w:cs="Times New Roman"/>
          <w:b/>
          <w:bCs/>
          <w:sz w:val="28"/>
          <w:szCs w:val="28"/>
          <w:rtl/>
        </w:rPr>
        <w:t xml:space="preserve"> </w:t>
      </w:r>
    </w:p>
    <w:p w:rsidR="005F0291" w:rsidRDefault="00AC7D4A">
      <w:pPr>
        <w:spacing w:after="122" w:line="259" w:lineRule="auto"/>
        <w:ind w:left="1" w:right="0" w:hanging="10"/>
        <w:jc w:val="left"/>
      </w:pPr>
      <w:r>
        <w:rPr>
          <w:b/>
          <w:bCs/>
          <w:szCs w:val="26"/>
        </w:rPr>
        <w:t>2</w:t>
      </w:r>
      <w:r>
        <w:rPr>
          <w:b/>
          <w:bCs/>
          <w:szCs w:val="26"/>
          <w:rtl/>
        </w:rPr>
        <w:t>-</w:t>
      </w:r>
      <w:r>
        <w:rPr>
          <w:b/>
          <w:bCs/>
          <w:szCs w:val="26"/>
        </w:rPr>
        <w:t>11</w:t>
      </w:r>
      <w:r>
        <w:rPr>
          <w:b/>
          <w:bCs/>
          <w:szCs w:val="26"/>
          <w:rtl/>
        </w:rPr>
        <w:t>-</w:t>
      </w:r>
      <w:r>
        <w:rPr>
          <w:b/>
          <w:bCs/>
          <w:szCs w:val="26"/>
        </w:rPr>
        <w:t>1</w:t>
      </w:r>
      <w:r>
        <w:rPr>
          <w:b/>
          <w:bCs/>
          <w:szCs w:val="26"/>
          <w:rtl/>
        </w:rPr>
        <w:t xml:space="preserve">- انواع علائم </w:t>
      </w:r>
    </w:p>
    <w:p w:rsidR="005F0291" w:rsidRDefault="00AC7D4A">
      <w:pPr>
        <w:spacing w:after="234" w:line="265" w:lineRule="auto"/>
        <w:ind w:left="287" w:right="0" w:hanging="10"/>
        <w:jc w:val="left"/>
      </w:pPr>
      <w:r>
        <w:rPr>
          <w:szCs w:val="26"/>
          <w:rtl/>
        </w:rPr>
        <w:t xml:space="preserve">انواع علائم کارگاهی و </w:t>
      </w:r>
      <w:r>
        <w:rPr>
          <w:szCs w:val="26"/>
          <w:rtl/>
        </w:rPr>
        <w:t xml:space="preserve">محل کاربرد آنها باید مطابق جدول </w:t>
      </w:r>
      <w:r>
        <w:rPr>
          <w:szCs w:val="26"/>
        </w:rPr>
        <w:t>2</w:t>
      </w:r>
      <w:r>
        <w:rPr>
          <w:szCs w:val="26"/>
          <w:rtl/>
        </w:rPr>
        <w:t>-</w:t>
      </w:r>
      <w:r>
        <w:rPr>
          <w:szCs w:val="26"/>
        </w:rPr>
        <w:t>9</w:t>
      </w:r>
      <w:r>
        <w:rPr>
          <w:szCs w:val="26"/>
          <w:rtl/>
        </w:rPr>
        <w:t xml:space="preserve"> باشد. </w:t>
      </w:r>
    </w:p>
    <w:p w:rsidR="005F0291" w:rsidRDefault="00AC7D4A">
      <w:pPr>
        <w:pStyle w:val="Heading2"/>
        <w:ind w:left="167" w:right="220"/>
      </w:pPr>
      <w:bookmarkStart w:id="7" w:name="_Toc7736147"/>
      <w:r>
        <w:rPr>
          <w:bCs/>
          <w:szCs w:val="20"/>
          <w:rtl/>
        </w:rPr>
        <w:t xml:space="preserve">جدول </w:t>
      </w:r>
      <w:r>
        <w:rPr>
          <w:bCs/>
          <w:szCs w:val="20"/>
        </w:rPr>
        <w:t>2</w:t>
      </w:r>
      <w:r>
        <w:rPr>
          <w:bCs/>
          <w:szCs w:val="20"/>
          <w:rtl/>
        </w:rPr>
        <w:t>-</w:t>
      </w:r>
      <w:r>
        <w:rPr>
          <w:bCs/>
          <w:szCs w:val="20"/>
        </w:rPr>
        <w:t>9</w:t>
      </w:r>
      <w:r>
        <w:rPr>
          <w:bCs/>
          <w:szCs w:val="20"/>
          <w:rtl/>
        </w:rPr>
        <w:t xml:space="preserve">- انواع علائم کارگاهی </w:t>
      </w:r>
      <w:bookmarkEnd w:id="7"/>
    </w:p>
    <w:tbl>
      <w:tblPr>
        <w:tblStyle w:val="TableGrid"/>
        <w:tblW w:w="9338" w:type="dxa"/>
        <w:tblInd w:w="64" w:type="dxa"/>
        <w:tblCellMar>
          <w:top w:w="0" w:type="dxa"/>
          <w:left w:w="57" w:type="dxa"/>
          <w:bottom w:w="0" w:type="dxa"/>
          <w:right w:w="102" w:type="dxa"/>
        </w:tblCellMar>
        <w:tblLook w:val="04A0" w:firstRow="1" w:lastRow="0" w:firstColumn="1" w:lastColumn="0" w:noHBand="0" w:noVBand="1"/>
      </w:tblPr>
      <w:tblGrid>
        <w:gridCol w:w="6641"/>
        <w:gridCol w:w="1513"/>
        <w:gridCol w:w="1184"/>
      </w:tblGrid>
      <w:tr w:rsidR="005F0291">
        <w:trPr>
          <w:trHeight w:val="290"/>
        </w:trPr>
        <w:tc>
          <w:tcPr>
            <w:tcW w:w="6641" w:type="dxa"/>
            <w:tcBorders>
              <w:top w:val="nil"/>
              <w:left w:val="single" w:sz="4" w:space="0" w:color="FFFFFF"/>
              <w:bottom w:val="single" w:sz="4" w:space="0" w:color="FFFFFF"/>
              <w:right w:val="single" w:sz="4" w:space="0" w:color="FFFFFF"/>
            </w:tcBorders>
            <w:shd w:val="clear" w:color="auto" w:fill="2E5395"/>
          </w:tcPr>
          <w:p w:rsidR="005F0291" w:rsidRDefault="00AC7D4A">
            <w:pPr>
              <w:spacing w:after="0" w:line="259" w:lineRule="auto"/>
              <w:ind w:left="1" w:right="0" w:firstLine="0"/>
              <w:jc w:val="left"/>
            </w:pPr>
            <w:r>
              <w:rPr>
                <w:b/>
                <w:bCs/>
                <w:color w:val="FFFFFF"/>
                <w:sz w:val="20"/>
                <w:szCs w:val="20"/>
                <w:rtl/>
              </w:rPr>
              <w:t>کاربرد</w:t>
            </w:r>
            <w:r>
              <w:rPr>
                <w:rFonts w:ascii="Times New Roman" w:eastAsia="Times New Roman" w:hAnsi="Times New Roman" w:cs="Times New Roman"/>
                <w:b/>
                <w:bCs/>
                <w:color w:val="FFFFFF"/>
                <w:sz w:val="20"/>
                <w:szCs w:val="20"/>
                <w:rtl/>
              </w:rPr>
              <w:t xml:space="preserve"> </w:t>
            </w:r>
          </w:p>
        </w:tc>
        <w:tc>
          <w:tcPr>
            <w:tcW w:w="1513" w:type="dxa"/>
            <w:tcBorders>
              <w:top w:val="nil"/>
              <w:left w:val="single" w:sz="4" w:space="0" w:color="FFFFFF"/>
              <w:bottom w:val="single" w:sz="4" w:space="0" w:color="FFFFFF"/>
              <w:right w:val="single" w:sz="4" w:space="0" w:color="FFFFFF"/>
            </w:tcBorders>
            <w:shd w:val="clear" w:color="auto" w:fill="2E5395"/>
          </w:tcPr>
          <w:p w:rsidR="005F0291" w:rsidRDefault="00AC7D4A">
            <w:pPr>
              <w:spacing w:after="0" w:line="259" w:lineRule="auto"/>
              <w:ind w:left="0" w:right="51" w:firstLine="0"/>
              <w:jc w:val="center"/>
            </w:pPr>
            <w:r>
              <w:rPr>
                <w:b/>
                <w:bCs/>
                <w:color w:val="FFFFFF"/>
                <w:sz w:val="20"/>
                <w:szCs w:val="20"/>
                <w:rtl/>
              </w:rPr>
              <w:t>کلمه اعلان</w:t>
            </w:r>
            <w:r>
              <w:rPr>
                <w:rFonts w:ascii="Times New Roman" w:eastAsia="Times New Roman" w:hAnsi="Times New Roman" w:cs="Times New Roman"/>
                <w:b/>
                <w:bCs/>
                <w:color w:val="FFFFFF"/>
                <w:sz w:val="20"/>
                <w:szCs w:val="20"/>
                <w:rtl/>
              </w:rPr>
              <w:t xml:space="preserve"> </w:t>
            </w:r>
          </w:p>
        </w:tc>
        <w:tc>
          <w:tcPr>
            <w:tcW w:w="1184" w:type="dxa"/>
            <w:tcBorders>
              <w:top w:val="nil"/>
              <w:left w:val="single" w:sz="4" w:space="0" w:color="FFFFFF"/>
              <w:bottom w:val="single" w:sz="4" w:space="0" w:color="FFFFFF"/>
              <w:right w:val="nil"/>
            </w:tcBorders>
            <w:shd w:val="clear" w:color="auto" w:fill="2E5395"/>
          </w:tcPr>
          <w:p w:rsidR="005F0291" w:rsidRDefault="00AC7D4A">
            <w:pPr>
              <w:spacing w:after="0" w:line="259" w:lineRule="auto"/>
              <w:ind w:left="0" w:right="57" w:firstLine="0"/>
              <w:jc w:val="center"/>
            </w:pPr>
            <w:r>
              <w:rPr>
                <w:b/>
                <w:bCs/>
                <w:color w:val="FFFFFF"/>
                <w:sz w:val="20"/>
                <w:szCs w:val="20"/>
                <w:rtl/>
              </w:rPr>
              <w:t>نوع علامت</w:t>
            </w:r>
            <w:r>
              <w:rPr>
                <w:rFonts w:ascii="Times New Roman" w:eastAsia="Times New Roman" w:hAnsi="Times New Roman" w:cs="Times New Roman"/>
                <w:b/>
                <w:bCs/>
                <w:color w:val="FFFFFF"/>
                <w:sz w:val="20"/>
                <w:szCs w:val="20"/>
                <w:rtl/>
              </w:rPr>
              <w:t xml:space="preserve"> </w:t>
            </w:r>
          </w:p>
        </w:tc>
      </w:tr>
      <w:tr w:rsidR="005F0291">
        <w:trPr>
          <w:trHeight w:val="1078"/>
        </w:trPr>
        <w:tc>
          <w:tcPr>
            <w:tcW w:w="6641"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1" w:right="0" w:firstLine="0"/>
              <w:jc w:val="left"/>
            </w:pPr>
            <w:r>
              <w:rPr>
                <w:sz w:val="20"/>
                <w:szCs w:val="20"/>
                <w:rtl/>
              </w:rPr>
              <w:t>در مواقعی که خطر بسیار جدي افراد را تهدید میکند، بهکار میروند</w:t>
            </w:r>
            <w:r>
              <w:rPr>
                <w:sz w:val="21"/>
                <w:szCs w:val="21"/>
                <w:rtl/>
              </w:rPr>
              <w:t xml:space="preserve"> </w:t>
            </w:r>
          </w:p>
          <w:p w:rsidR="005F0291" w:rsidRDefault="00AC7D4A">
            <w:pPr>
              <w:spacing w:after="0" w:line="216" w:lineRule="auto"/>
              <w:ind w:left="0" w:right="51" w:firstLine="0"/>
            </w:pPr>
            <w:r>
              <w:rPr>
                <w:sz w:val="20"/>
                <w:szCs w:val="20"/>
                <w:rtl/>
              </w:rPr>
              <w:t xml:space="preserve">بیانگر موقعیتی است که بهصورت بالفعل خطرناك بوده و بهطور آنی و غیرمنتظره منجر به مرگ یا </w:t>
            </w:r>
            <w:r>
              <w:rPr>
                <w:sz w:val="20"/>
                <w:szCs w:val="20"/>
                <w:rtl/>
              </w:rPr>
              <w:t>صدمات شدید و بسیار جدي به افراد خواهدشد</w:t>
            </w:r>
            <w:r>
              <w:rPr>
                <w:sz w:val="21"/>
                <w:szCs w:val="21"/>
                <w:rtl/>
              </w:rPr>
              <w:t xml:space="preserve"> </w:t>
            </w:r>
          </w:p>
          <w:p w:rsidR="005F0291" w:rsidRDefault="00AC7D4A">
            <w:pPr>
              <w:spacing w:after="0" w:line="259" w:lineRule="auto"/>
              <w:ind w:left="1" w:right="0" w:firstLine="0"/>
              <w:jc w:val="left"/>
            </w:pPr>
            <w:r>
              <w:rPr>
                <w:sz w:val="20"/>
                <w:szCs w:val="20"/>
                <w:rtl/>
              </w:rPr>
              <w:t>این علایم نشان دهنده یک خطر قطعی است.</w:t>
            </w:r>
            <w:r>
              <w:rPr>
                <w:rFonts w:ascii="Times New Roman" w:eastAsia="Times New Roman" w:hAnsi="Times New Roman" w:cs="Times New Roman"/>
                <w:i/>
                <w:iCs/>
                <w:sz w:val="20"/>
                <w:szCs w:val="20"/>
                <w:rtl/>
              </w:rPr>
              <w:t xml:space="preserve"> </w:t>
            </w:r>
          </w:p>
        </w:tc>
        <w:tc>
          <w:tcPr>
            <w:tcW w:w="1513" w:type="dxa"/>
            <w:tcBorders>
              <w:top w:val="single" w:sz="4" w:space="0" w:color="FFFFFF"/>
              <w:left w:val="single" w:sz="4" w:space="0" w:color="FFFFFF"/>
              <w:bottom w:val="single" w:sz="4" w:space="0" w:color="FFFFFF"/>
              <w:right w:val="single" w:sz="4" w:space="0" w:color="FFFFFF"/>
            </w:tcBorders>
            <w:shd w:val="clear" w:color="auto" w:fill="B4C5E7"/>
            <w:vAlign w:val="center"/>
          </w:tcPr>
          <w:p w:rsidR="005F0291" w:rsidRDefault="00AC7D4A">
            <w:pPr>
              <w:spacing w:after="0" w:line="259" w:lineRule="auto"/>
              <w:ind w:left="244" w:right="99" w:hanging="244"/>
              <w:jc w:val="right"/>
            </w:pPr>
            <w:r>
              <w:rPr>
                <w:sz w:val="20"/>
                <w:szCs w:val="20"/>
                <w:rtl/>
              </w:rPr>
              <w:t>درج کلمه »خطر« در بالاي علامت</w:t>
            </w:r>
            <w:r>
              <w:rPr>
                <w:rFonts w:ascii="Times New Roman" w:eastAsia="Times New Roman" w:hAnsi="Times New Roman" w:cs="Times New Roman"/>
                <w:i/>
                <w:iCs/>
                <w:sz w:val="20"/>
                <w:szCs w:val="20"/>
                <w:rtl/>
              </w:rPr>
              <w:t xml:space="preserve"> </w:t>
            </w:r>
          </w:p>
        </w:tc>
        <w:tc>
          <w:tcPr>
            <w:tcW w:w="1184" w:type="dxa"/>
            <w:tcBorders>
              <w:top w:val="single" w:sz="4" w:space="0" w:color="FFFFFF"/>
              <w:left w:val="single" w:sz="4" w:space="0" w:color="FFFFFF"/>
              <w:bottom w:val="single" w:sz="4" w:space="0" w:color="FFFFFF"/>
              <w:right w:val="nil"/>
            </w:tcBorders>
            <w:shd w:val="clear" w:color="auto" w:fill="B4C5E7"/>
            <w:vAlign w:val="center"/>
          </w:tcPr>
          <w:p w:rsidR="005F0291" w:rsidRDefault="00AC7D4A">
            <w:pPr>
              <w:spacing w:after="0" w:line="259" w:lineRule="auto"/>
              <w:ind w:left="0" w:right="56" w:firstLine="0"/>
              <w:jc w:val="center"/>
            </w:pPr>
            <w:r>
              <w:rPr>
                <w:sz w:val="20"/>
                <w:szCs w:val="20"/>
                <w:rtl/>
              </w:rPr>
              <w:t>علایم خطر</w:t>
            </w:r>
            <w:r>
              <w:rPr>
                <w:rFonts w:ascii="Times New Roman" w:eastAsia="Times New Roman" w:hAnsi="Times New Roman" w:cs="Times New Roman"/>
                <w:sz w:val="20"/>
                <w:szCs w:val="20"/>
                <w:rtl/>
              </w:rPr>
              <w:t xml:space="preserve"> </w:t>
            </w:r>
          </w:p>
        </w:tc>
      </w:tr>
      <w:tr w:rsidR="005F0291">
        <w:trPr>
          <w:trHeight w:val="810"/>
        </w:trPr>
        <w:tc>
          <w:tcPr>
            <w:tcW w:w="6641" w:type="dxa"/>
            <w:tcBorders>
              <w:top w:val="single" w:sz="4" w:space="0" w:color="FFFFFF"/>
              <w:left w:val="single" w:sz="4" w:space="0" w:color="FFFFFF"/>
              <w:bottom w:val="single" w:sz="4" w:space="0" w:color="FFFFFF"/>
              <w:right w:val="single" w:sz="4" w:space="0" w:color="FFFFFF"/>
            </w:tcBorders>
            <w:shd w:val="clear" w:color="auto" w:fill="DADADB"/>
          </w:tcPr>
          <w:p w:rsidR="005F0291" w:rsidRDefault="00AC7D4A">
            <w:pPr>
              <w:spacing w:after="0" w:line="216" w:lineRule="auto"/>
              <w:ind w:left="0" w:right="51" w:firstLine="0"/>
            </w:pPr>
            <w:r>
              <w:rPr>
                <w:sz w:val="20"/>
                <w:szCs w:val="20"/>
                <w:rtl/>
              </w:rPr>
              <w:lastRenderedPageBreak/>
              <w:t>بیانگر موقعیتی است که بهصورت بالقوه خطرناك بوده و در صورت عدم اجتناب میتواند منجر به مرگ یا آسیبدیدگی جدي به افراد شود.</w:t>
            </w:r>
            <w:r>
              <w:rPr>
                <w:sz w:val="21"/>
                <w:szCs w:val="21"/>
                <w:rtl/>
              </w:rPr>
              <w:t xml:space="preserve"> </w:t>
            </w:r>
          </w:p>
          <w:p w:rsidR="005F0291" w:rsidRDefault="00AC7D4A">
            <w:pPr>
              <w:spacing w:after="0" w:line="259" w:lineRule="auto"/>
              <w:ind w:left="0" w:right="51" w:firstLine="0"/>
              <w:jc w:val="right"/>
            </w:pPr>
            <w:r>
              <w:rPr>
                <w:sz w:val="20"/>
                <w:szCs w:val="20"/>
                <w:rtl/>
              </w:rPr>
              <w:t>هرگاه احتمال</w:t>
            </w:r>
            <w:r>
              <w:rPr>
                <w:sz w:val="20"/>
                <w:szCs w:val="20"/>
                <w:rtl/>
              </w:rPr>
              <w:t xml:space="preserve"> وقوع خطري مابین سطوح »خطر« و »احتیاط« باشد، باید علامت ایمنی »هشدار« بهکار گرفته شود.</w:t>
            </w:r>
            <w:r>
              <w:rPr>
                <w:rFonts w:ascii="Times New Roman" w:eastAsia="Times New Roman" w:hAnsi="Times New Roman" w:cs="Times New Roman"/>
                <w:i/>
                <w:iCs/>
                <w:sz w:val="20"/>
                <w:szCs w:val="20"/>
                <w:rtl/>
              </w:rPr>
              <w:t xml:space="preserve"> </w:t>
            </w:r>
          </w:p>
        </w:tc>
        <w:tc>
          <w:tcPr>
            <w:tcW w:w="1513" w:type="dxa"/>
            <w:tcBorders>
              <w:top w:val="single" w:sz="4" w:space="0" w:color="FFFFFF"/>
              <w:left w:val="single" w:sz="4" w:space="0" w:color="FFFFFF"/>
              <w:bottom w:val="single" w:sz="4" w:space="0" w:color="FFFFFF"/>
              <w:right w:val="single" w:sz="4" w:space="0" w:color="FFFFFF"/>
            </w:tcBorders>
            <w:shd w:val="clear" w:color="auto" w:fill="DADADB"/>
            <w:vAlign w:val="center"/>
          </w:tcPr>
          <w:p w:rsidR="005F0291" w:rsidRDefault="00AC7D4A">
            <w:pPr>
              <w:spacing w:after="0" w:line="259" w:lineRule="auto"/>
              <w:ind w:left="290" w:right="54" w:hanging="290"/>
              <w:jc w:val="right"/>
            </w:pPr>
            <w:r>
              <w:rPr>
                <w:sz w:val="20"/>
                <w:szCs w:val="20"/>
                <w:rtl/>
              </w:rPr>
              <w:t>درج کلمه »هشدار« در بالاي علامت</w:t>
            </w:r>
            <w:r>
              <w:rPr>
                <w:rFonts w:ascii="Times New Roman" w:eastAsia="Times New Roman" w:hAnsi="Times New Roman" w:cs="Times New Roman"/>
                <w:i/>
                <w:iCs/>
                <w:sz w:val="20"/>
                <w:szCs w:val="20"/>
                <w:rtl/>
              </w:rPr>
              <w:t xml:space="preserve"> </w:t>
            </w:r>
          </w:p>
        </w:tc>
        <w:tc>
          <w:tcPr>
            <w:tcW w:w="1184" w:type="dxa"/>
            <w:tcBorders>
              <w:top w:val="single" w:sz="4" w:space="0" w:color="FFFFFF"/>
              <w:left w:val="single" w:sz="4" w:space="0" w:color="FFFFFF"/>
              <w:bottom w:val="single" w:sz="4" w:space="0" w:color="FFFFFF"/>
              <w:right w:val="nil"/>
            </w:tcBorders>
            <w:shd w:val="clear" w:color="auto" w:fill="DADADB"/>
            <w:vAlign w:val="center"/>
          </w:tcPr>
          <w:p w:rsidR="005F0291" w:rsidRDefault="00AC7D4A">
            <w:pPr>
              <w:spacing w:after="0" w:line="259" w:lineRule="auto"/>
              <w:ind w:left="182" w:right="179" w:hanging="182"/>
              <w:jc w:val="right"/>
            </w:pPr>
            <w:r>
              <w:rPr>
                <w:sz w:val="20"/>
                <w:szCs w:val="20"/>
                <w:rtl/>
              </w:rPr>
              <w:t>علایم هشدار دهنده</w:t>
            </w:r>
            <w:r>
              <w:rPr>
                <w:rFonts w:ascii="Times New Roman" w:eastAsia="Times New Roman" w:hAnsi="Times New Roman" w:cs="Times New Roman"/>
                <w:i/>
                <w:iCs/>
                <w:sz w:val="20"/>
                <w:szCs w:val="20"/>
                <w:rtl/>
              </w:rPr>
              <w:t xml:space="preserve"> </w:t>
            </w:r>
          </w:p>
        </w:tc>
      </w:tr>
      <w:tr w:rsidR="005F0291">
        <w:trPr>
          <w:trHeight w:val="544"/>
        </w:trPr>
        <w:tc>
          <w:tcPr>
            <w:tcW w:w="6641"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0" w:right="51" w:firstLine="1"/>
            </w:pPr>
            <w:r>
              <w:rPr>
                <w:sz w:val="20"/>
                <w:szCs w:val="20"/>
                <w:rtl/>
              </w:rPr>
              <w:t xml:space="preserve">بیانگر موقعیتی که بهصورت بالقوه خطرناك بوده و در صورت عدم پیشگیري، ممکن است منجر به ایجاد آسیبهاي جزئی، خفیف و نه </w:t>
            </w:r>
            <w:r>
              <w:rPr>
                <w:sz w:val="20"/>
                <w:szCs w:val="20"/>
                <w:rtl/>
              </w:rPr>
              <w:t>چندان جدي به افراد شود.</w:t>
            </w:r>
            <w:r>
              <w:rPr>
                <w:rFonts w:ascii="Times New Roman" w:eastAsia="Times New Roman" w:hAnsi="Times New Roman" w:cs="Times New Roman"/>
                <w:i/>
                <w:iCs/>
                <w:sz w:val="20"/>
                <w:szCs w:val="20"/>
                <w:rtl/>
              </w:rPr>
              <w:t xml:space="preserve"> </w:t>
            </w:r>
          </w:p>
        </w:tc>
        <w:tc>
          <w:tcPr>
            <w:tcW w:w="1513"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137" w:right="118" w:hanging="137"/>
              <w:jc w:val="right"/>
            </w:pPr>
            <w:r>
              <w:rPr>
                <w:sz w:val="20"/>
                <w:szCs w:val="20"/>
                <w:rtl/>
              </w:rPr>
              <w:t>درج کلمه »احتیاط« در بالاي علامت</w:t>
            </w:r>
            <w:r>
              <w:rPr>
                <w:rFonts w:ascii="Times New Roman" w:eastAsia="Times New Roman" w:hAnsi="Times New Roman" w:cs="Times New Roman"/>
                <w:i/>
                <w:iCs/>
                <w:sz w:val="20"/>
                <w:szCs w:val="20"/>
                <w:rtl/>
              </w:rPr>
              <w:t xml:space="preserve"> </w:t>
            </w:r>
          </w:p>
        </w:tc>
        <w:tc>
          <w:tcPr>
            <w:tcW w:w="1184" w:type="dxa"/>
            <w:tcBorders>
              <w:top w:val="single" w:sz="4" w:space="0" w:color="FFFFFF"/>
              <w:left w:val="single" w:sz="4" w:space="0" w:color="FFFFFF"/>
              <w:bottom w:val="single" w:sz="4" w:space="0" w:color="FFFFFF"/>
              <w:right w:val="nil"/>
            </w:tcBorders>
            <w:shd w:val="clear" w:color="auto" w:fill="B4C5E7"/>
            <w:vAlign w:val="center"/>
          </w:tcPr>
          <w:p w:rsidR="005F0291" w:rsidRDefault="00AC7D4A">
            <w:pPr>
              <w:spacing w:after="0" w:line="259" w:lineRule="auto"/>
              <w:ind w:left="0" w:right="57" w:firstLine="0"/>
              <w:jc w:val="center"/>
            </w:pPr>
            <w:r>
              <w:rPr>
                <w:sz w:val="20"/>
                <w:szCs w:val="20"/>
                <w:rtl/>
              </w:rPr>
              <w:t>علایم احتیاط</w:t>
            </w:r>
            <w:r>
              <w:rPr>
                <w:rFonts w:ascii="Times New Roman" w:eastAsia="Times New Roman" w:hAnsi="Times New Roman" w:cs="Times New Roman"/>
                <w:i/>
                <w:iCs/>
                <w:sz w:val="20"/>
                <w:szCs w:val="20"/>
                <w:rtl/>
              </w:rPr>
              <w:t xml:space="preserve"> </w:t>
            </w:r>
          </w:p>
        </w:tc>
      </w:tr>
      <w:tr w:rsidR="005F0291">
        <w:trPr>
          <w:trHeight w:val="543"/>
        </w:trPr>
        <w:tc>
          <w:tcPr>
            <w:tcW w:w="6641" w:type="dxa"/>
            <w:tcBorders>
              <w:top w:val="single" w:sz="4" w:space="0" w:color="FFFFFF"/>
              <w:left w:val="single" w:sz="4" w:space="0" w:color="FFFFFF"/>
              <w:bottom w:val="single" w:sz="4" w:space="0" w:color="FFFFFF"/>
              <w:right w:val="single" w:sz="4" w:space="0" w:color="FFFFFF"/>
            </w:tcBorders>
            <w:shd w:val="clear" w:color="auto" w:fill="DADADB"/>
          </w:tcPr>
          <w:p w:rsidR="005F0291" w:rsidRDefault="00AC7D4A">
            <w:pPr>
              <w:spacing w:after="0" w:line="259" w:lineRule="auto"/>
              <w:ind w:left="1" w:right="51" w:hanging="1"/>
            </w:pPr>
            <w:r>
              <w:rPr>
                <w:sz w:val="20"/>
                <w:szCs w:val="20"/>
                <w:rtl/>
              </w:rPr>
              <w:t>بیانگر خط مشی ایمنی کارگاه براي حفاظت از منابع انسانی و مادي و حاوي اطلاعات عمومی براي جلوگیري از سردرگمی و سوءتفاهم در برخی از موقعیتها است.</w:t>
            </w:r>
            <w:r>
              <w:rPr>
                <w:rFonts w:ascii="Times New Roman" w:eastAsia="Times New Roman" w:hAnsi="Times New Roman" w:cs="Times New Roman"/>
                <w:i/>
                <w:iCs/>
                <w:sz w:val="20"/>
                <w:szCs w:val="20"/>
                <w:rtl/>
              </w:rPr>
              <w:t xml:space="preserve"> </w:t>
            </w:r>
          </w:p>
        </w:tc>
        <w:tc>
          <w:tcPr>
            <w:tcW w:w="1513" w:type="dxa"/>
            <w:tcBorders>
              <w:top w:val="single" w:sz="4" w:space="0" w:color="FFFFFF"/>
              <w:left w:val="single" w:sz="4" w:space="0" w:color="FFFFFF"/>
              <w:bottom w:val="single" w:sz="4" w:space="0" w:color="FFFFFF"/>
              <w:right w:val="single" w:sz="4" w:space="0" w:color="FFFFFF"/>
            </w:tcBorders>
            <w:shd w:val="clear" w:color="auto" w:fill="DADADB"/>
          </w:tcPr>
          <w:p w:rsidR="005F0291" w:rsidRDefault="00AC7D4A">
            <w:pPr>
              <w:spacing w:after="0" w:line="259" w:lineRule="auto"/>
              <w:ind w:left="252" w:right="91" w:hanging="252"/>
              <w:jc w:val="right"/>
            </w:pPr>
            <w:r>
              <w:rPr>
                <w:sz w:val="20"/>
                <w:szCs w:val="20"/>
                <w:rtl/>
              </w:rPr>
              <w:t>درج کلمه »توجه« در بالاي علامت</w:t>
            </w:r>
            <w:r>
              <w:rPr>
                <w:rFonts w:ascii="Times New Roman" w:eastAsia="Times New Roman" w:hAnsi="Times New Roman" w:cs="Times New Roman"/>
                <w:i/>
                <w:iCs/>
                <w:sz w:val="20"/>
                <w:szCs w:val="20"/>
                <w:rtl/>
              </w:rPr>
              <w:t xml:space="preserve"> </w:t>
            </w:r>
          </w:p>
        </w:tc>
        <w:tc>
          <w:tcPr>
            <w:tcW w:w="1184" w:type="dxa"/>
            <w:tcBorders>
              <w:top w:val="single" w:sz="4" w:space="0" w:color="FFFFFF"/>
              <w:left w:val="single" w:sz="4" w:space="0" w:color="FFFFFF"/>
              <w:bottom w:val="single" w:sz="4" w:space="0" w:color="FFFFFF"/>
              <w:right w:val="nil"/>
            </w:tcBorders>
            <w:shd w:val="clear" w:color="auto" w:fill="DADADB"/>
            <w:vAlign w:val="center"/>
          </w:tcPr>
          <w:p w:rsidR="005F0291" w:rsidRDefault="00AC7D4A">
            <w:pPr>
              <w:spacing w:after="0" w:line="259" w:lineRule="auto"/>
              <w:ind w:left="0" w:right="85" w:firstLine="0"/>
              <w:jc w:val="right"/>
            </w:pPr>
            <w:r>
              <w:rPr>
                <w:sz w:val="20"/>
                <w:szCs w:val="20"/>
                <w:rtl/>
              </w:rPr>
              <w:t xml:space="preserve">علایم </w:t>
            </w:r>
            <w:r>
              <w:rPr>
                <w:sz w:val="20"/>
                <w:szCs w:val="20"/>
                <w:rtl/>
              </w:rPr>
              <w:t>آگاهکننده</w:t>
            </w:r>
            <w:r>
              <w:rPr>
                <w:rFonts w:ascii="Times New Roman" w:eastAsia="Times New Roman" w:hAnsi="Times New Roman" w:cs="Times New Roman"/>
                <w:i/>
                <w:iCs/>
                <w:sz w:val="20"/>
                <w:szCs w:val="20"/>
                <w:rtl/>
              </w:rPr>
              <w:t xml:space="preserve"> </w:t>
            </w:r>
          </w:p>
        </w:tc>
      </w:tr>
      <w:tr w:rsidR="005F0291">
        <w:trPr>
          <w:trHeight w:val="810"/>
        </w:trPr>
        <w:tc>
          <w:tcPr>
            <w:tcW w:w="6641"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16" w:lineRule="auto"/>
              <w:ind w:left="1" w:right="51" w:hanging="1"/>
              <w:jc w:val="right"/>
            </w:pPr>
            <w:r>
              <w:rPr>
                <w:sz w:val="20"/>
                <w:szCs w:val="20"/>
                <w:rtl/>
              </w:rPr>
              <w:t>بیانگر و یادآور آموزش دستورالعملهاي عمومی مرتبط با کار ایمن بوده و نشاندهنده روند انجام صحیح کار به افراد و مشخصکننده موقعیت و محل تجهیزات و ابزار ایمنی و کمکهاي اولیه است.</w:t>
            </w:r>
            <w:r>
              <w:rPr>
                <w:sz w:val="21"/>
                <w:szCs w:val="21"/>
                <w:rtl/>
              </w:rPr>
              <w:t xml:space="preserve"> </w:t>
            </w:r>
          </w:p>
          <w:p w:rsidR="005F0291" w:rsidRDefault="00AC7D4A">
            <w:pPr>
              <w:spacing w:after="0" w:line="259" w:lineRule="auto"/>
              <w:ind w:left="2" w:right="0" w:firstLine="0"/>
              <w:jc w:val="left"/>
            </w:pPr>
            <w:r>
              <w:rPr>
                <w:sz w:val="20"/>
                <w:szCs w:val="20"/>
                <w:rtl/>
              </w:rPr>
              <w:t>استفاده در محلهایی که نیاز به دستورالعملها و پیشنهادات عمومی در ارتباط</w:t>
            </w:r>
            <w:r>
              <w:rPr>
                <w:sz w:val="20"/>
                <w:szCs w:val="20"/>
                <w:rtl/>
              </w:rPr>
              <w:t xml:space="preserve"> با معیارهاي ایمنی دارند</w:t>
            </w:r>
            <w:r>
              <w:rPr>
                <w:rFonts w:ascii="Times New Roman" w:eastAsia="Times New Roman" w:hAnsi="Times New Roman" w:cs="Times New Roman"/>
                <w:i/>
                <w:iCs/>
                <w:sz w:val="20"/>
                <w:szCs w:val="20"/>
                <w:rtl/>
              </w:rPr>
              <w:t xml:space="preserve"> </w:t>
            </w:r>
          </w:p>
        </w:tc>
        <w:tc>
          <w:tcPr>
            <w:tcW w:w="1513" w:type="dxa"/>
            <w:tcBorders>
              <w:top w:val="single" w:sz="4" w:space="0" w:color="FFFFFF"/>
              <w:left w:val="single" w:sz="4" w:space="0" w:color="FFFFFF"/>
              <w:bottom w:val="single" w:sz="4" w:space="0" w:color="FFFFFF"/>
              <w:right w:val="single" w:sz="4" w:space="0" w:color="FFFFFF"/>
            </w:tcBorders>
            <w:shd w:val="clear" w:color="auto" w:fill="B4C5E7"/>
            <w:vAlign w:val="center"/>
          </w:tcPr>
          <w:p w:rsidR="005F0291" w:rsidRDefault="00AC7D4A">
            <w:pPr>
              <w:bidi w:val="0"/>
              <w:spacing w:after="0" w:line="259" w:lineRule="auto"/>
              <w:ind w:left="1" w:right="0" w:firstLine="0"/>
              <w:jc w:val="center"/>
            </w:pPr>
            <w:r>
              <w:rPr>
                <w:rFonts w:ascii="Times New Roman" w:eastAsia="Times New Roman" w:hAnsi="Times New Roman" w:cs="Times New Roman"/>
                <w:i/>
                <w:sz w:val="20"/>
              </w:rPr>
              <w:t xml:space="preserve"> </w:t>
            </w:r>
            <w:r>
              <w:rPr>
                <w:sz w:val="20"/>
              </w:rPr>
              <w:t>-</w:t>
            </w:r>
          </w:p>
        </w:tc>
        <w:tc>
          <w:tcPr>
            <w:tcW w:w="1184" w:type="dxa"/>
            <w:tcBorders>
              <w:top w:val="single" w:sz="4" w:space="0" w:color="FFFFFF"/>
              <w:left w:val="single" w:sz="4" w:space="0" w:color="FFFFFF"/>
              <w:bottom w:val="single" w:sz="4" w:space="0" w:color="FFFFFF"/>
              <w:right w:val="nil"/>
            </w:tcBorders>
            <w:shd w:val="clear" w:color="auto" w:fill="B4C5E7"/>
          </w:tcPr>
          <w:p w:rsidR="005F0291" w:rsidRDefault="00AC7D4A">
            <w:pPr>
              <w:spacing w:after="0" w:line="259" w:lineRule="auto"/>
              <w:ind w:left="0" w:right="56" w:firstLine="0"/>
              <w:jc w:val="center"/>
            </w:pPr>
            <w:r>
              <w:rPr>
                <w:sz w:val="20"/>
                <w:szCs w:val="20"/>
                <w:rtl/>
              </w:rPr>
              <w:t xml:space="preserve">علایم </w:t>
            </w:r>
          </w:p>
          <w:p w:rsidR="005F0291" w:rsidRDefault="00AC7D4A">
            <w:pPr>
              <w:spacing w:after="0" w:line="259" w:lineRule="auto"/>
              <w:ind w:left="297" w:right="78" w:hanging="297"/>
              <w:jc w:val="right"/>
            </w:pPr>
            <w:r>
              <w:rPr>
                <w:sz w:val="20"/>
                <w:szCs w:val="20"/>
                <w:rtl/>
              </w:rPr>
              <w:t>دستورالعملهاي ایمنی</w:t>
            </w:r>
            <w:r>
              <w:rPr>
                <w:rFonts w:ascii="Times New Roman" w:eastAsia="Times New Roman" w:hAnsi="Times New Roman" w:cs="Times New Roman"/>
                <w:i/>
                <w:iCs/>
                <w:sz w:val="20"/>
                <w:szCs w:val="20"/>
                <w:rtl/>
              </w:rPr>
              <w:t xml:space="preserve"> </w:t>
            </w:r>
          </w:p>
        </w:tc>
      </w:tr>
      <w:tr w:rsidR="005F0291">
        <w:trPr>
          <w:trHeight w:val="810"/>
        </w:trPr>
        <w:tc>
          <w:tcPr>
            <w:tcW w:w="6641" w:type="dxa"/>
            <w:tcBorders>
              <w:top w:val="single" w:sz="4" w:space="0" w:color="FFFFFF"/>
              <w:left w:val="single" w:sz="4" w:space="0" w:color="FFFFFF"/>
              <w:bottom w:val="single" w:sz="4" w:space="0" w:color="FFFFFF"/>
              <w:right w:val="single" w:sz="4" w:space="0" w:color="FFFFFF"/>
            </w:tcBorders>
            <w:shd w:val="clear" w:color="auto" w:fill="DADADB"/>
          </w:tcPr>
          <w:p w:rsidR="005F0291" w:rsidRDefault="00AC7D4A">
            <w:pPr>
              <w:spacing w:after="0" w:line="216" w:lineRule="auto"/>
              <w:ind w:left="1" w:right="51" w:hanging="1"/>
            </w:pPr>
            <w:r>
              <w:rPr>
                <w:sz w:val="20"/>
                <w:szCs w:val="20"/>
                <w:rtl/>
              </w:rPr>
              <w:t>براي نشان دادن حضور بالقوه یا بالفعل خطر مواد و عوامل زیست محیطی داراي قابلیت به مخاطره انداختن سلامتی افراد و شیوع بیماريهاي مسري</w:t>
            </w:r>
            <w:r>
              <w:rPr>
                <w:sz w:val="21"/>
                <w:szCs w:val="21"/>
                <w:rtl/>
              </w:rPr>
              <w:t xml:space="preserve"> </w:t>
            </w:r>
          </w:p>
          <w:p w:rsidR="005F0291" w:rsidRDefault="00AC7D4A">
            <w:pPr>
              <w:spacing w:after="0" w:line="259" w:lineRule="auto"/>
              <w:ind w:left="1" w:right="0" w:firstLine="0"/>
              <w:jc w:val="left"/>
            </w:pPr>
            <w:r>
              <w:rPr>
                <w:sz w:val="20"/>
                <w:szCs w:val="20"/>
                <w:rtl/>
              </w:rPr>
              <w:t>نصب بر روي وسایل، تجهیزات، ظروف، اماکن و مواد آلوده به این عوامل</w:t>
            </w:r>
            <w:r>
              <w:rPr>
                <w:rFonts w:ascii="Times New Roman" w:eastAsia="Times New Roman" w:hAnsi="Times New Roman" w:cs="Times New Roman"/>
                <w:i/>
                <w:iCs/>
                <w:sz w:val="20"/>
                <w:szCs w:val="20"/>
                <w:rtl/>
              </w:rPr>
              <w:t xml:space="preserve"> </w:t>
            </w:r>
          </w:p>
        </w:tc>
        <w:tc>
          <w:tcPr>
            <w:tcW w:w="1513" w:type="dxa"/>
            <w:tcBorders>
              <w:top w:val="single" w:sz="4" w:space="0" w:color="FFFFFF"/>
              <w:left w:val="single" w:sz="4" w:space="0" w:color="FFFFFF"/>
              <w:bottom w:val="single" w:sz="4" w:space="0" w:color="FFFFFF"/>
              <w:right w:val="single" w:sz="4" w:space="0" w:color="FFFFFF"/>
            </w:tcBorders>
            <w:shd w:val="clear" w:color="auto" w:fill="DADADB"/>
            <w:vAlign w:val="center"/>
          </w:tcPr>
          <w:p w:rsidR="005F0291" w:rsidRDefault="00AC7D4A">
            <w:pPr>
              <w:bidi w:val="0"/>
              <w:spacing w:after="0" w:line="259" w:lineRule="auto"/>
              <w:ind w:left="1" w:right="0" w:firstLine="0"/>
              <w:jc w:val="center"/>
            </w:pPr>
            <w:r>
              <w:rPr>
                <w:rFonts w:ascii="Times New Roman" w:eastAsia="Times New Roman" w:hAnsi="Times New Roman" w:cs="Times New Roman"/>
                <w:i/>
                <w:sz w:val="20"/>
              </w:rPr>
              <w:t xml:space="preserve"> </w:t>
            </w:r>
            <w:r>
              <w:rPr>
                <w:sz w:val="20"/>
              </w:rPr>
              <w:t>-</w:t>
            </w:r>
          </w:p>
        </w:tc>
        <w:tc>
          <w:tcPr>
            <w:tcW w:w="1184" w:type="dxa"/>
            <w:tcBorders>
              <w:top w:val="single" w:sz="4" w:space="0" w:color="FFFFFF"/>
              <w:left w:val="single" w:sz="4" w:space="0" w:color="FFFFFF"/>
              <w:bottom w:val="single" w:sz="4" w:space="0" w:color="FFFFFF"/>
              <w:right w:val="nil"/>
            </w:tcBorders>
            <w:shd w:val="clear" w:color="auto" w:fill="DADADB"/>
            <w:vAlign w:val="center"/>
          </w:tcPr>
          <w:p w:rsidR="005F0291" w:rsidRDefault="00AC7D4A">
            <w:pPr>
              <w:spacing w:after="0" w:line="259" w:lineRule="auto"/>
              <w:ind w:left="113" w:right="147" w:hanging="113"/>
              <w:jc w:val="right"/>
            </w:pPr>
            <w:r>
              <w:rPr>
                <w:sz w:val="20"/>
                <w:szCs w:val="20"/>
                <w:rtl/>
              </w:rPr>
              <w:t>علایم خطرات بیولوژیکی</w:t>
            </w:r>
            <w:r>
              <w:rPr>
                <w:rFonts w:ascii="Times New Roman" w:eastAsia="Times New Roman" w:hAnsi="Times New Roman" w:cs="Times New Roman"/>
                <w:i/>
                <w:iCs/>
                <w:sz w:val="20"/>
                <w:szCs w:val="20"/>
                <w:rtl/>
              </w:rPr>
              <w:t xml:space="preserve"> </w:t>
            </w:r>
          </w:p>
        </w:tc>
      </w:tr>
      <w:tr w:rsidR="005F0291">
        <w:trPr>
          <w:trHeight w:val="811"/>
        </w:trPr>
        <w:tc>
          <w:tcPr>
            <w:tcW w:w="6641"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16" w:lineRule="auto"/>
              <w:ind w:left="0" w:right="51" w:firstLine="0"/>
            </w:pPr>
            <w:r>
              <w:rPr>
                <w:sz w:val="20"/>
                <w:szCs w:val="20"/>
                <w:rtl/>
              </w:rPr>
              <w:t>نصب در موقعیتهایی که خطرات حاصل از تابش امواج ایکس، آلفا، بتا، گاما و یا سایر پرتوهاي یونیزان که بر سلامت بدن اثر سوء و مرگبار دارند.</w:t>
            </w:r>
            <w:r>
              <w:rPr>
                <w:sz w:val="21"/>
                <w:szCs w:val="21"/>
                <w:rtl/>
              </w:rPr>
              <w:t xml:space="preserve"> </w:t>
            </w:r>
          </w:p>
          <w:p w:rsidR="005F0291" w:rsidRDefault="00AC7D4A">
            <w:pPr>
              <w:spacing w:after="0" w:line="259" w:lineRule="auto"/>
              <w:ind w:left="1" w:right="0" w:firstLine="0"/>
              <w:jc w:val="left"/>
            </w:pPr>
            <w:r>
              <w:rPr>
                <w:sz w:val="20"/>
                <w:szCs w:val="20"/>
                <w:rtl/>
              </w:rPr>
              <w:t>نصب بر روي تجهیزات، محتویات، محلها و وسایل و ابزاري که با این پرتوها آلوده شدهاند.</w:t>
            </w:r>
            <w:r>
              <w:rPr>
                <w:rFonts w:ascii="Times New Roman" w:eastAsia="Times New Roman" w:hAnsi="Times New Roman" w:cs="Times New Roman"/>
                <w:i/>
                <w:iCs/>
                <w:sz w:val="20"/>
                <w:szCs w:val="20"/>
                <w:rtl/>
              </w:rPr>
              <w:t xml:space="preserve"> </w:t>
            </w:r>
          </w:p>
        </w:tc>
        <w:tc>
          <w:tcPr>
            <w:tcW w:w="1513" w:type="dxa"/>
            <w:tcBorders>
              <w:top w:val="single" w:sz="4" w:space="0" w:color="FFFFFF"/>
              <w:left w:val="single" w:sz="4" w:space="0" w:color="FFFFFF"/>
              <w:bottom w:val="single" w:sz="4" w:space="0" w:color="FFFFFF"/>
              <w:right w:val="single" w:sz="4" w:space="0" w:color="FFFFFF"/>
            </w:tcBorders>
            <w:shd w:val="clear" w:color="auto" w:fill="B4C5E7"/>
            <w:vAlign w:val="center"/>
          </w:tcPr>
          <w:p w:rsidR="005F0291" w:rsidRDefault="00AC7D4A">
            <w:pPr>
              <w:bidi w:val="0"/>
              <w:spacing w:after="0" w:line="259" w:lineRule="auto"/>
              <w:ind w:left="1" w:right="0" w:firstLine="0"/>
              <w:jc w:val="center"/>
            </w:pPr>
            <w:r>
              <w:rPr>
                <w:rFonts w:ascii="Times New Roman" w:eastAsia="Times New Roman" w:hAnsi="Times New Roman" w:cs="Times New Roman"/>
                <w:i/>
                <w:sz w:val="20"/>
              </w:rPr>
              <w:t xml:space="preserve"> </w:t>
            </w:r>
            <w:r>
              <w:rPr>
                <w:sz w:val="20"/>
              </w:rPr>
              <w:t>-</w:t>
            </w:r>
          </w:p>
        </w:tc>
        <w:tc>
          <w:tcPr>
            <w:tcW w:w="1184" w:type="dxa"/>
            <w:tcBorders>
              <w:top w:val="single" w:sz="4" w:space="0" w:color="FFFFFF"/>
              <w:left w:val="single" w:sz="4" w:space="0" w:color="FFFFFF"/>
              <w:bottom w:val="single" w:sz="4" w:space="0" w:color="FFFFFF"/>
              <w:right w:val="nil"/>
            </w:tcBorders>
            <w:shd w:val="clear" w:color="auto" w:fill="B4C5E7"/>
            <w:vAlign w:val="center"/>
          </w:tcPr>
          <w:p w:rsidR="005F0291" w:rsidRDefault="00AC7D4A">
            <w:pPr>
              <w:spacing w:after="0" w:line="259" w:lineRule="auto"/>
              <w:ind w:left="0" w:right="57" w:firstLine="0"/>
              <w:jc w:val="center"/>
            </w:pPr>
            <w:r>
              <w:rPr>
                <w:sz w:val="20"/>
                <w:szCs w:val="20"/>
                <w:rtl/>
              </w:rPr>
              <w:t xml:space="preserve">علایم </w:t>
            </w:r>
            <w:r>
              <w:rPr>
                <w:sz w:val="20"/>
                <w:szCs w:val="20"/>
                <w:rtl/>
              </w:rPr>
              <w:t xml:space="preserve">خطرات </w:t>
            </w:r>
          </w:p>
          <w:p w:rsidR="005F0291" w:rsidRDefault="00AC7D4A">
            <w:pPr>
              <w:spacing w:after="0" w:line="259" w:lineRule="auto"/>
              <w:ind w:left="0" w:right="118" w:firstLine="0"/>
              <w:jc w:val="right"/>
            </w:pPr>
            <w:r>
              <w:rPr>
                <w:sz w:val="20"/>
                <w:szCs w:val="20"/>
                <w:rtl/>
              </w:rPr>
              <w:t>امواج تشعشعی</w:t>
            </w:r>
            <w:r>
              <w:rPr>
                <w:rFonts w:ascii="Times New Roman" w:eastAsia="Times New Roman" w:hAnsi="Times New Roman" w:cs="Times New Roman"/>
                <w:i/>
                <w:iCs/>
                <w:sz w:val="20"/>
                <w:szCs w:val="20"/>
                <w:rtl/>
              </w:rPr>
              <w:t xml:space="preserve"> </w:t>
            </w:r>
          </w:p>
        </w:tc>
      </w:tr>
      <w:tr w:rsidR="005F0291">
        <w:trPr>
          <w:trHeight w:val="543"/>
        </w:trPr>
        <w:tc>
          <w:tcPr>
            <w:tcW w:w="6641" w:type="dxa"/>
            <w:tcBorders>
              <w:top w:val="single" w:sz="4" w:space="0" w:color="FFFFFF"/>
              <w:left w:val="single" w:sz="4" w:space="0" w:color="FFFFFF"/>
              <w:bottom w:val="single" w:sz="4" w:space="0" w:color="FFFFFF"/>
              <w:right w:val="single" w:sz="4" w:space="0" w:color="FFFFFF"/>
            </w:tcBorders>
            <w:shd w:val="clear" w:color="auto" w:fill="DADADB"/>
            <w:vAlign w:val="center"/>
          </w:tcPr>
          <w:p w:rsidR="005F0291" w:rsidRDefault="00AC7D4A">
            <w:pPr>
              <w:spacing w:after="0" w:line="259" w:lineRule="auto"/>
              <w:ind w:left="1" w:right="0" w:firstLine="0"/>
              <w:jc w:val="left"/>
            </w:pPr>
            <w:r>
              <w:rPr>
                <w:sz w:val="20"/>
                <w:szCs w:val="20"/>
                <w:rtl/>
              </w:rPr>
              <w:t>مجزا از علایم راهنمایی و رانندگی و براي نشان دادن جهت مکانهاي مختلف در کارگاه</w:t>
            </w:r>
            <w:r>
              <w:rPr>
                <w:rFonts w:ascii="Times New Roman" w:eastAsia="Times New Roman" w:hAnsi="Times New Roman" w:cs="Times New Roman"/>
                <w:i/>
                <w:iCs/>
                <w:sz w:val="20"/>
                <w:szCs w:val="20"/>
                <w:rtl/>
              </w:rPr>
              <w:t xml:space="preserve"> </w:t>
            </w:r>
          </w:p>
        </w:tc>
        <w:tc>
          <w:tcPr>
            <w:tcW w:w="1513" w:type="dxa"/>
            <w:tcBorders>
              <w:top w:val="single" w:sz="4" w:space="0" w:color="FFFFFF"/>
              <w:left w:val="single" w:sz="4" w:space="0" w:color="FFFFFF"/>
              <w:bottom w:val="single" w:sz="4" w:space="0" w:color="FFFFFF"/>
              <w:right w:val="single" w:sz="4" w:space="0" w:color="FFFFFF"/>
            </w:tcBorders>
            <w:shd w:val="clear" w:color="auto" w:fill="DADADB"/>
            <w:vAlign w:val="center"/>
          </w:tcPr>
          <w:p w:rsidR="005F0291" w:rsidRDefault="00AC7D4A">
            <w:pPr>
              <w:bidi w:val="0"/>
              <w:spacing w:after="0" w:line="259" w:lineRule="auto"/>
              <w:ind w:left="1" w:right="0" w:firstLine="0"/>
              <w:jc w:val="center"/>
            </w:pPr>
            <w:r>
              <w:rPr>
                <w:rFonts w:ascii="Times New Roman" w:eastAsia="Times New Roman" w:hAnsi="Times New Roman" w:cs="Times New Roman"/>
                <w:i/>
                <w:sz w:val="20"/>
              </w:rPr>
              <w:t xml:space="preserve"> </w:t>
            </w:r>
            <w:r>
              <w:rPr>
                <w:sz w:val="20"/>
              </w:rPr>
              <w:t>-</w:t>
            </w:r>
          </w:p>
        </w:tc>
        <w:tc>
          <w:tcPr>
            <w:tcW w:w="1184" w:type="dxa"/>
            <w:tcBorders>
              <w:top w:val="single" w:sz="4" w:space="0" w:color="FFFFFF"/>
              <w:left w:val="single" w:sz="4" w:space="0" w:color="FFFFFF"/>
              <w:bottom w:val="single" w:sz="4" w:space="0" w:color="FFFFFF"/>
              <w:right w:val="nil"/>
            </w:tcBorders>
            <w:shd w:val="clear" w:color="auto" w:fill="DADADB"/>
          </w:tcPr>
          <w:p w:rsidR="005F0291" w:rsidRDefault="00AC7D4A">
            <w:pPr>
              <w:spacing w:after="0" w:line="259" w:lineRule="auto"/>
              <w:ind w:left="0" w:right="57" w:firstLine="0"/>
              <w:jc w:val="center"/>
            </w:pPr>
            <w:r>
              <w:rPr>
                <w:sz w:val="20"/>
                <w:szCs w:val="20"/>
                <w:rtl/>
              </w:rPr>
              <w:t xml:space="preserve">علایم نشان </w:t>
            </w:r>
          </w:p>
          <w:p w:rsidR="005F0291" w:rsidRDefault="00AC7D4A">
            <w:pPr>
              <w:spacing w:after="0" w:line="259" w:lineRule="auto"/>
              <w:ind w:left="0" w:right="56" w:firstLine="0"/>
              <w:jc w:val="center"/>
            </w:pPr>
            <w:r>
              <w:rPr>
                <w:sz w:val="20"/>
                <w:szCs w:val="20"/>
                <w:rtl/>
              </w:rPr>
              <w:t>دهنده جهت</w:t>
            </w:r>
            <w:r>
              <w:rPr>
                <w:rFonts w:ascii="Times New Roman" w:eastAsia="Times New Roman" w:hAnsi="Times New Roman" w:cs="Times New Roman"/>
                <w:i/>
                <w:iCs/>
                <w:sz w:val="20"/>
                <w:szCs w:val="20"/>
                <w:rtl/>
              </w:rPr>
              <w:t xml:space="preserve"> </w:t>
            </w:r>
          </w:p>
        </w:tc>
      </w:tr>
      <w:tr w:rsidR="005F0291">
        <w:trPr>
          <w:trHeight w:val="1078"/>
        </w:trPr>
        <w:tc>
          <w:tcPr>
            <w:tcW w:w="6641"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16" w:lineRule="auto"/>
              <w:ind w:left="0" w:right="51" w:firstLine="0"/>
            </w:pPr>
            <w:r>
              <w:rPr>
                <w:sz w:val="20"/>
                <w:szCs w:val="20"/>
                <w:rtl/>
              </w:rPr>
              <w:t>حاوي اطلاعاتی مربوط به امکانات و تجهیزات اطفاي حریق، نحوه کاربرد آنها در مواقع لزوم و راههاي خروج اضطراري در زمان وقوع آتشسوزي</w:t>
            </w:r>
            <w:r>
              <w:rPr>
                <w:sz w:val="21"/>
                <w:szCs w:val="21"/>
                <w:rtl/>
              </w:rPr>
              <w:t xml:space="preserve"> </w:t>
            </w:r>
          </w:p>
          <w:p w:rsidR="005F0291" w:rsidRDefault="00AC7D4A">
            <w:pPr>
              <w:spacing w:after="0" w:line="259" w:lineRule="auto"/>
              <w:ind w:left="0" w:right="51" w:firstLine="1"/>
            </w:pPr>
            <w:r>
              <w:rPr>
                <w:sz w:val="20"/>
                <w:szCs w:val="20"/>
                <w:rtl/>
              </w:rPr>
              <w:t>علایم ایمنی حریق شامل علایم ترکیبی که کلمه اعلان آنها یکی از عبارات خطر، هشدار، احتیاط، توجه و یا سایر کلمات اعلان خطر، به همراه عبارات یا اشکال ایمنی مربوط به پیشگیري از آتشسوزي و حریق در پایین کادر اصلی</w:t>
            </w:r>
            <w:r>
              <w:rPr>
                <w:rFonts w:ascii="Times New Roman" w:eastAsia="Times New Roman" w:hAnsi="Times New Roman" w:cs="Times New Roman"/>
                <w:i/>
                <w:iCs/>
                <w:sz w:val="20"/>
                <w:szCs w:val="20"/>
                <w:rtl/>
              </w:rPr>
              <w:t xml:space="preserve"> </w:t>
            </w:r>
          </w:p>
        </w:tc>
        <w:tc>
          <w:tcPr>
            <w:tcW w:w="1513" w:type="dxa"/>
            <w:tcBorders>
              <w:top w:val="single" w:sz="4" w:space="0" w:color="FFFFFF"/>
              <w:left w:val="single" w:sz="4" w:space="0" w:color="FFFFFF"/>
              <w:bottom w:val="single" w:sz="4" w:space="0" w:color="FFFFFF"/>
              <w:right w:val="single" w:sz="4" w:space="0" w:color="FFFFFF"/>
            </w:tcBorders>
            <w:shd w:val="clear" w:color="auto" w:fill="B4C5E7"/>
            <w:vAlign w:val="center"/>
          </w:tcPr>
          <w:p w:rsidR="005F0291" w:rsidRDefault="00AC7D4A">
            <w:pPr>
              <w:spacing w:after="0" w:line="259" w:lineRule="auto"/>
              <w:ind w:left="273" w:right="69" w:hanging="273"/>
              <w:jc w:val="right"/>
            </w:pPr>
            <w:r>
              <w:rPr>
                <w:sz w:val="20"/>
                <w:szCs w:val="20"/>
                <w:rtl/>
              </w:rPr>
              <w:t>درج کلمه »حریق« در بالاي علامت</w:t>
            </w:r>
            <w:r>
              <w:rPr>
                <w:rFonts w:ascii="Times New Roman" w:eastAsia="Times New Roman" w:hAnsi="Times New Roman" w:cs="Times New Roman"/>
                <w:i/>
                <w:iCs/>
                <w:sz w:val="20"/>
                <w:szCs w:val="20"/>
                <w:rtl/>
              </w:rPr>
              <w:t xml:space="preserve"> </w:t>
            </w:r>
          </w:p>
        </w:tc>
        <w:tc>
          <w:tcPr>
            <w:tcW w:w="1184" w:type="dxa"/>
            <w:tcBorders>
              <w:top w:val="single" w:sz="4" w:space="0" w:color="FFFFFF"/>
              <w:left w:val="single" w:sz="4" w:space="0" w:color="FFFFFF"/>
              <w:bottom w:val="single" w:sz="4" w:space="0" w:color="FFFFFF"/>
              <w:right w:val="nil"/>
            </w:tcBorders>
            <w:shd w:val="clear" w:color="auto" w:fill="B4C5E7"/>
            <w:vAlign w:val="center"/>
          </w:tcPr>
          <w:p w:rsidR="005F0291" w:rsidRDefault="00AC7D4A">
            <w:pPr>
              <w:spacing w:after="0" w:line="259" w:lineRule="auto"/>
              <w:ind w:left="178" w:right="195" w:hanging="178"/>
              <w:jc w:val="right"/>
            </w:pPr>
            <w:r>
              <w:rPr>
                <w:sz w:val="20"/>
                <w:szCs w:val="20"/>
                <w:rtl/>
              </w:rPr>
              <w:t>علایم ایمنی حریق</w:t>
            </w:r>
            <w:r>
              <w:rPr>
                <w:rFonts w:ascii="Times New Roman" w:eastAsia="Times New Roman" w:hAnsi="Times New Roman" w:cs="Times New Roman"/>
                <w:i/>
                <w:iCs/>
                <w:sz w:val="20"/>
                <w:szCs w:val="20"/>
                <w:rtl/>
              </w:rPr>
              <w:t xml:space="preserve"> </w:t>
            </w:r>
          </w:p>
        </w:tc>
      </w:tr>
      <w:tr w:rsidR="005F0291">
        <w:trPr>
          <w:trHeight w:val="810"/>
        </w:trPr>
        <w:tc>
          <w:tcPr>
            <w:tcW w:w="6641" w:type="dxa"/>
            <w:tcBorders>
              <w:top w:val="single" w:sz="4" w:space="0" w:color="FFFFFF"/>
              <w:left w:val="single" w:sz="4" w:space="0" w:color="FFFFFF"/>
              <w:bottom w:val="single" w:sz="4" w:space="0" w:color="FFFFFF"/>
              <w:right w:val="single" w:sz="4" w:space="0" w:color="FFFFFF"/>
            </w:tcBorders>
            <w:shd w:val="clear" w:color="auto" w:fill="DADADB"/>
            <w:vAlign w:val="center"/>
          </w:tcPr>
          <w:p w:rsidR="005F0291" w:rsidRDefault="00AC7D4A">
            <w:pPr>
              <w:spacing w:after="0" w:line="259" w:lineRule="auto"/>
              <w:ind w:left="0" w:right="51" w:firstLine="1"/>
            </w:pPr>
            <w:r>
              <w:rPr>
                <w:sz w:val="20"/>
                <w:szCs w:val="20"/>
                <w:rtl/>
              </w:rPr>
              <w:t>استفاده در کارگاههایی که در آنها وسایل نقلیه جابجا میشوند (طبق ضوابط مربوط به مقررات راهنمایی و رانندگی)، براي جابجایی ایمن این وسایل و حفظ سلامتی افراد پیادهرو در تمامی محلهاي مورد نیاز</w:t>
            </w:r>
            <w:r>
              <w:rPr>
                <w:rFonts w:ascii="Times New Roman" w:eastAsia="Times New Roman" w:hAnsi="Times New Roman" w:cs="Times New Roman"/>
                <w:i/>
                <w:iCs/>
                <w:sz w:val="20"/>
                <w:szCs w:val="20"/>
                <w:rtl/>
              </w:rPr>
              <w:t xml:space="preserve"> </w:t>
            </w:r>
          </w:p>
        </w:tc>
        <w:tc>
          <w:tcPr>
            <w:tcW w:w="1513" w:type="dxa"/>
            <w:tcBorders>
              <w:top w:val="single" w:sz="4" w:space="0" w:color="FFFFFF"/>
              <w:left w:val="single" w:sz="4" w:space="0" w:color="FFFFFF"/>
              <w:bottom w:val="single" w:sz="4" w:space="0" w:color="FFFFFF"/>
              <w:right w:val="single" w:sz="4" w:space="0" w:color="FFFFFF"/>
            </w:tcBorders>
            <w:shd w:val="clear" w:color="auto" w:fill="DADADB"/>
            <w:vAlign w:val="center"/>
          </w:tcPr>
          <w:p w:rsidR="005F0291" w:rsidRDefault="00AC7D4A">
            <w:pPr>
              <w:bidi w:val="0"/>
              <w:spacing w:after="0" w:line="259" w:lineRule="auto"/>
              <w:ind w:left="0" w:right="6" w:firstLine="0"/>
              <w:jc w:val="center"/>
            </w:pPr>
            <w:r>
              <w:rPr>
                <w:rFonts w:ascii="Times New Roman" w:eastAsia="Times New Roman" w:hAnsi="Times New Roman" w:cs="Times New Roman"/>
                <w:sz w:val="20"/>
              </w:rPr>
              <w:t xml:space="preserve"> </w:t>
            </w:r>
          </w:p>
        </w:tc>
        <w:tc>
          <w:tcPr>
            <w:tcW w:w="1184" w:type="dxa"/>
            <w:tcBorders>
              <w:top w:val="single" w:sz="4" w:space="0" w:color="FFFFFF"/>
              <w:left w:val="single" w:sz="4" w:space="0" w:color="FFFFFF"/>
              <w:bottom w:val="single" w:sz="4" w:space="0" w:color="FFFFFF"/>
              <w:right w:val="nil"/>
            </w:tcBorders>
            <w:shd w:val="clear" w:color="auto" w:fill="DADADB"/>
          </w:tcPr>
          <w:p w:rsidR="005F0291" w:rsidRDefault="00AC7D4A">
            <w:pPr>
              <w:spacing w:after="0" w:line="259" w:lineRule="auto"/>
              <w:ind w:left="145" w:right="87" w:hanging="145"/>
              <w:jc w:val="right"/>
            </w:pPr>
            <w:r>
              <w:rPr>
                <w:sz w:val="20"/>
                <w:szCs w:val="20"/>
                <w:rtl/>
              </w:rPr>
              <w:t>علایم ترافیکی و راهنمایی و رانندگی</w:t>
            </w:r>
            <w:r>
              <w:rPr>
                <w:rFonts w:ascii="Times New Roman" w:eastAsia="Times New Roman" w:hAnsi="Times New Roman" w:cs="Times New Roman"/>
                <w:i/>
                <w:iCs/>
                <w:sz w:val="20"/>
                <w:szCs w:val="20"/>
                <w:rtl/>
              </w:rPr>
              <w:t xml:space="preserve"> </w:t>
            </w:r>
          </w:p>
        </w:tc>
      </w:tr>
      <w:tr w:rsidR="005F0291">
        <w:trPr>
          <w:trHeight w:val="542"/>
        </w:trPr>
        <w:tc>
          <w:tcPr>
            <w:tcW w:w="6641"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0" w:right="51" w:firstLine="0"/>
            </w:pPr>
            <w:r>
              <w:rPr>
                <w:sz w:val="20"/>
                <w:szCs w:val="20"/>
                <w:rtl/>
              </w:rPr>
              <w:t>به منظور راهنمایی و خروج سری</w:t>
            </w:r>
            <w:r>
              <w:rPr>
                <w:sz w:val="20"/>
                <w:szCs w:val="20"/>
                <w:rtl/>
              </w:rPr>
              <w:t>ع افراد در هنگام وقوع سوانح و حوادث در کارگاهها به سمت مکانهاي منتهی به مسیرها و دربهاي خروج اضطراري از محل وقوع حادثه</w:t>
            </w:r>
            <w:r>
              <w:rPr>
                <w:rFonts w:ascii="Times New Roman" w:eastAsia="Times New Roman" w:hAnsi="Times New Roman" w:cs="Times New Roman"/>
                <w:i/>
                <w:iCs/>
                <w:sz w:val="20"/>
                <w:szCs w:val="20"/>
                <w:rtl/>
              </w:rPr>
              <w:t xml:space="preserve"> </w:t>
            </w:r>
          </w:p>
        </w:tc>
        <w:tc>
          <w:tcPr>
            <w:tcW w:w="1513" w:type="dxa"/>
            <w:tcBorders>
              <w:top w:val="single" w:sz="4" w:space="0" w:color="FFFFFF"/>
              <w:left w:val="single" w:sz="4" w:space="0" w:color="FFFFFF"/>
              <w:bottom w:val="single" w:sz="4" w:space="0" w:color="FFFFFF"/>
              <w:right w:val="single" w:sz="4" w:space="0" w:color="FFFFFF"/>
            </w:tcBorders>
            <w:shd w:val="clear" w:color="auto" w:fill="B4C5E7"/>
            <w:vAlign w:val="center"/>
          </w:tcPr>
          <w:p w:rsidR="005F0291" w:rsidRDefault="00AC7D4A">
            <w:pPr>
              <w:bidi w:val="0"/>
              <w:spacing w:after="0" w:line="259" w:lineRule="auto"/>
              <w:ind w:left="0" w:right="6" w:firstLine="0"/>
              <w:jc w:val="center"/>
            </w:pPr>
            <w:r>
              <w:rPr>
                <w:rFonts w:ascii="Times New Roman" w:eastAsia="Times New Roman" w:hAnsi="Times New Roman" w:cs="Times New Roman"/>
                <w:sz w:val="20"/>
              </w:rPr>
              <w:t xml:space="preserve"> </w:t>
            </w:r>
          </w:p>
        </w:tc>
        <w:tc>
          <w:tcPr>
            <w:tcW w:w="1184" w:type="dxa"/>
            <w:tcBorders>
              <w:top w:val="single" w:sz="4" w:space="0" w:color="FFFFFF"/>
              <w:left w:val="single" w:sz="4" w:space="0" w:color="FFFFFF"/>
              <w:bottom w:val="single" w:sz="4" w:space="0" w:color="FFFFFF"/>
              <w:right w:val="nil"/>
            </w:tcBorders>
            <w:shd w:val="clear" w:color="auto" w:fill="B4C5E7"/>
          </w:tcPr>
          <w:p w:rsidR="005F0291" w:rsidRDefault="00AC7D4A">
            <w:pPr>
              <w:spacing w:after="0" w:line="259" w:lineRule="auto"/>
              <w:ind w:left="0" w:right="57" w:firstLine="0"/>
              <w:jc w:val="center"/>
            </w:pPr>
            <w:r>
              <w:rPr>
                <w:sz w:val="20"/>
                <w:szCs w:val="20"/>
                <w:rtl/>
              </w:rPr>
              <w:t xml:space="preserve">علایم خروج </w:t>
            </w:r>
          </w:p>
          <w:p w:rsidR="005F0291" w:rsidRDefault="00AC7D4A">
            <w:pPr>
              <w:spacing w:after="0" w:line="259" w:lineRule="auto"/>
              <w:ind w:left="0" w:right="57" w:firstLine="0"/>
              <w:jc w:val="center"/>
            </w:pPr>
            <w:r>
              <w:rPr>
                <w:sz w:val="20"/>
                <w:szCs w:val="20"/>
                <w:rtl/>
              </w:rPr>
              <w:t>اضطراري</w:t>
            </w:r>
            <w:r>
              <w:rPr>
                <w:rFonts w:ascii="Times New Roman" w:eastAsia="Times New Roman" w:hAnsi="Times New Roman" w:cs="Times New Roman"/>
                <w:i/>
                <w:iCs/>
                <w:sz w:val="20"/>
                <w:szCs w:val="20"/>
                <w:rtl/>
              </w:rPr>
              <w:t xml:space="preserve"> </w:t>
            </w:r>
          </w:p>
        </w:tc>
      </w:tr>
    </w:tbl>
    <w:p w:rsidR="005F0291" w:rsidRDefault="00AC7D4A">
      <w:pPr>
        <w:bidi w:val="0"/>
        <w:spacing w:after="225" w:line="259" w:lineRule="auto"/>
        <w:ind w:left="0" w:right="2" w:firstLine="0"/>
        <w:jc w:val="right"/>
      </w:pPr>
      <w:r>
        <w:t xml:space="preserve"> </w:t>
      </w:r>
    </w:p>
    <w:p w:rsidR="005F0291" w:rsidRDefault="00AC7D4A">
      <w:pPr>
        <w:spacing w:after="121" w:line="259" w:lineRule="auto"/>
        <w:ind w:left="1" w:right="0" w:hanging="10"/>
        <w:jc w:val="left"/>
      </w:pPr>
      <w:r>
        <w:rPr>
          <w:b/>
          <w:bCs/>
          <w:szCs w:val="26"/>
        </w:rPr>
        <w:t>2</w:t>
      </w:r>
      <w:r>
        <w:rPr>
          <w:b/>
          <w:bCs/>
          <w:szCs w:val="26"/>
          <w:rtl/>
        </w:rPr>
        <w:t>-</w:t>
      </w:r>
      <w:r>
        <w:rPr>
          <w:b/>
          <w:bCs/>
          <w:szCs w:val="26"/>
        </w:rPr>
        <w:t>11</w:t>
      </w:r>
      <w:r>
        <w:rPr>
          <w:b/>
          <w:bCs/>
          <w:szCs w:val="26"/>
          <w:rtl/>
        </w:rPr>
        <w:t>-</w:t>
      </w:r>
      <w:r>
        <w:rPr>
          <w:b/>
          <w:bCs/>
          <w:szCs w:val="26"/>
        </w:rPr>
        <w:t>2</w:t>
      </w:r>
      <w:r>
        <w:rPr>
          <w:b/>
          <w:bCs/>
          <w:szCs w:val="26"/>
          <w:rtl/>
        </w:rPr>
        <w:t xml:space="preserve">- مفهوم رنگ در علائم </w:t>
      </w:r>
    </w:p>
    <w:p w:rsidR="005F0291" w:rsidRDefault="00AC7D4A">
      <w:pPr>
        <w:ind w:left="7" w:right="70" w:firstLine="286"/>
      </w:pPr>
      <w:r>
        <w:rPr>
          <w:szCs w:val="26"/>
          <w:rtl/>
        </w:rPr>
        <w:t xml:space="preserve">رنگهاي بهکار رفته در علائم ایمنی، باید به شکلی انتخاب شوند که معرف ماهیت اصلی </w:t>
      </w:r>
      <w:r>
        <w:rPr>
          <w:szCs w:val="26"/>
          <w:rtl/>
        </w:rPr>
        <w:t xml:space="preserve">علامت مربوط، شدت و نوع خطري باشند که افراد در معرض آن هستند. رنگها باید بر اساس </w:t>
      </w:r>
      <w:r>
        <w:rPr>
          <w:szCs w:val="26"/>
        </w:rPr>
        <w:t>2</w:t>
      </w:r>
      <w:r>
        <w:rPr>
          <w:szCs w:val="26"/>
          <w:rtl/>
        </w:rPr>
        <w:t>-</w:t>
      </w:r>
      <w:r>
        <w:rPr>
          <w:szCs w:val="26"/>
        </w:rPr>
        <w:t>10</w:t>
      </w:r>
      <w:r>
        <w:rPr>
          <w:szCs w:val="26"/>
          <w:rtl/>
        </w:rPr>
        <w:t xml:space="preserve"> انتخاب شوند. </w:t>
      </w:r>
    </w:p>
    <w:p w:rsidR="005F0291" w:rsidRDefault="00AC7D4A">
      <w:pPr>
        <w:pStyle w:val="Heading2"/>
        <w:ind w:left="167" w:right="220"/>
      </w:pPr>
      <w:bookmarkStart w:id="8" w:name="_Toc7736148"/>
      <w:r>
        <w:rPr>
          <w:bCs/>
          <w:szCs w:val="20"/>
          <w:rtl/>
        </w:rPr>
        <w:t xml:space="preserve">جدول </w:t>
      </w:r>
      <w:r>
        <w:rPr>
          <w:bCs/>
          <w:szCs w:val="20"/>
        </w:rPr>
        <w:t>2</w:t>
      </w:r>
      <w:r>
        <w:rPr>
          <w:bCs/>
          <w:szCs w:val="20"/>
          <w:rtl/>
        </w:rPr>
        <w:t>-</w:t>
      </w:r>
      <w:r>
        <w:rPr>
          <w:bCs/>
          <w:szCs w:val="20"/>
        </w:rPr>
        <w:t>10</w:t>
      </w:r>
      <w:r>
        <w:rPr>
          <w:bCs/>
          <w:szCs w:val="20"/>
          <w:rtl/>
        </w:rPr>
        <w:t xml:space="preserve">- مفاهیم رنگهاي مورد استفاده در علائم </w:t>
      </w:r>
      <w:bookmarkEnd w:id="8"/>
    </w:p>
    <w:tbl>
      <w:tblPr>
        <w:tblStyle w:val="TableGrid"/>
        <w:tblW w:w="9338" w:type="dxa"/>
        <w:tblInd w:w="63" w:type="dxa"/>
        <w:tblCellMar>
          <w:top w:w="0" w:type="dxa"/>
          <w:left w:w="77" w:type="dxa"/>
          <w:bottom w:w="0" w:type="dxa"/>
          <w:right w:w="115" w:type="dxa"/>
        </w:tblCellMar>
        <w:tblLook w:val="04A0" w:firstRow="1" w:lastRow="0" w:firstColumn="1" w:lastColumn="0" w:noHBand="0" w:noVBand="1"/>
      </w:tblPr>
      <w:tblGrid>
        <w:gridCol w:w="5419"/>
        <w:gridCol w:w="2753"/>
        <w:gridCol w:w="1166"/>
      </w:tblGrid>
      <w:tr w:rsidR="005F0291">
        <w:trPr>
          <w:trHeight w:val="290"/>
        </w:trPr>
        <w:tc>
          <w:tcPr>
            <w:tcW w:w="5419" w:type="dxa"/>
            <w:tcBorders>
              <w:top w:val="nil"/>
              <w:left w:val="single" w:sz="4" w:space="0" w:color="FFFFFF"/>
              <w:bottom w:val="single" w:sz="4" w:space="0" w:color="FFFFFF"/>
              <w:right w:val="single" w:sz="4" w:space="0" w:color="FFFFFF"/>
            </w:tcBorders>
            <w:shd w:val="clear" w:color="auto" w:fill="2E5395"/>
          </w:tcPr>
          <w:p w:rsidR="005F0291" w:rsidRDefault="00AC7D4A">
            <w:pPr>
              <w:spacing w:after="0" w:line="259" w:lineRule="auto"/>
              <w:ind w:left="0" w:right="46" w:firstLine="0"/>
              <w:jc w:val="center"/>
            </w:pPr>
            <w:r>
              <w:rPr>
                <w:b/>
                <w:bCs/>
                <w:color w:val="FFFFFF"/>
                <w:sz w:val="20"/>
                <w:szCs w:val="20"/>
                <w:rtl/>
              </w:rPr>
              <w:t>دستور</w:t>
            </w:r>
            <w:r>
              <w:rPr>
                <w:rFonts w:ascii="Times New Roman" w:eastAsia="Times New Roman" w:hAnsi="Times New Roman" w:cs="Times New Roman"/>
                <w:b/>
                <w:bCs/>
                <w:color w:val="FFFFFF"/>
                <w:sz w:val="20"/>
                <w:szCs w:val="20"/>
                <w:rtl/>
              </w:rPr>
              <w:t xml:space="preserve"> </w:t>
            </w:r>
          </w:p>
        </w:tc>
        <w:tc>
          <w:tcPr>
            <w:tcW w:w="2753" w:type="dxa"/>
            <w:tcBorders>
              <w:top w:val="nil"/>
              <w:left w:val="single" w:sz="4" w:space="0" w:color="FFFFFF"/>
              <w:bottom w:val="single" w:sz="4" w:space="0" w:color="FFFFFF"/>
              <w:right w:val="single" w:sz="4" w:space="0" w:color="FFFFFF"/>
            </w:tcBorders>
            <w:shd w:val="clear" w:color="auto" w:fill="2E5395"/>
          </w:tcPr>
          <w:p w:rsidR="005F0291" w:rsidRDefault="00AC7D4A">
            <w:pPr>
              <w:spacing w:after="0" w:line="259" w:lineRule="auto"/>
              <w:ind w:left="0" w:right="47" w:firstLine="0"/>
              <w:jc w:val="center"/>
            </w:pPr>
            <w:r>
              <w:rPr>
                <w:b/>
                <w:bCs/>
                <w:color w:val="FFFFFF"/>
                <w:sz w:val="20"/>
                <w:szCs w:val="20"/>
                <w:rtl/>
              </w:rPr>
              <w:t>معنا و مفهوم</w:t>
            </w:r>
            <w:r>
              <w:rPr>
                <w:rFonts w:ascii="Times New Roman" w:eastAsia="Times New Roman" w:hAnsi="Times New Roman" w:cs="Times New Roman"/>
                <w:b/>
                <w:bCs/>
                <w:color w:val="FFFFFF"/>
                <w:sz w:val="20"/>
                <w:szCs w:val="20"/>
                <w:rtl/>
              </w:rPr>
              <w:t xml:space="preserve"> </w:t>
            </w:r>
          </w:p>
        </w:tc>
        <w:tc>
          <w:tcPr>
            <w:tcW w:w="1166" w:type="dxa"/>
            <w:tcBorders>
              <w:top w:val="nil"/>
              <w:left w:val="single" w:sz="4" w:space="0" w:color="FFFFFF"/>
              <w:bottom w:val="single" w:sz="4" w:space="0" w:color="FFFFFF"/>
              <w:right w:val="nil"/>
            </w:tcBorders>
            <w:shd w:val="clear" w:color="auto" w:fill="2E5395"/>
          </w:tcPr>
          <w:p w:rsidR="005F0291" w:rsidRDefault="00AC7D4A">
            <w:pPr>
              <w:spacing w:after="0" w:line="259" w:lineRule="auto"/>
              <w:ind w:left="0" w:right="50" w:firstLine="0"/>
              <w:jc w:val="center"/>
            </w:pPr>
            <w:r>
              <w:rPr>
                <w:b/>
                <w:bCs/>
                <w:color w:val="FFFFFF"/>
                <w:sz w:val="20"/>
                <w:szCs w:val="20"/>
                <w:rtl/>
              </w:rPr>
              <w:t>رنگ</w:t>
            </w:r>
            <w:r>
              <w:rPr>
                <w:rFonts w:ascii="Times New Roman" w:eastAsia="Times New Roman" w:hAnsi="Times New Roman" w:cs="Times New Roman"/>
                <w:b/>
                <w:bCs/>
                <w:color w:val="FFFFFF"/>
                <w:sz w:val="20"/>
                <w:szCs w:val="20"/>
                <w:rtl/>
              </w:rPr>
              <w:t xml:space="preserve"> </w:t>
            </w:r>
          </w:p>
        </w:tc>
      </w:tr>
      <w:tr w:rsidR="005F0291">
        <w:trPr>
          <w:trHeight w:val="277"/>
        </w:trPr>
        <w:tc>
          <w:tcPr>
            <w:tcW w:w="5419"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0" w:right="48" w:firstLine="0"/>
              <w:jc w:val="center"/>
            </w:pPr>
            <w:r>
              <w:rPr>
                <w:sz w:val="20"/>
                <w:szCs w:val="20"/>
                <w:rtl/>
              </w:rPr>
              <w:t>کار خطرناك، ایست، توقف اضطراري، تخلیه</w:t>
            </w:r>
            <w:r>
              <w:rPr>
                <w:rFonts w:ascii="Times New Roman" w:eastAsia="Times New Roman" w:hAnsi="Times New Roman" w:cs="Times New Roman"/>
                <w:sz w:val="20"/>
                <w:szCs w:val="20"/>
                <w:rtl/>
              </w:rPr>
              <w:t xml:space="preserve"> </w:t>
            </w:r>
          </w:p>
        </w:tc>
        <w:tc>
          <w:tcPr>
            <w:tcW w:w="2753"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0" w:right="47" w:firstLine="0"/>
              <w:jc w:val="center"/>
            </w:pPr>
            <w:r>
              <w:rPr>
                <w:sz w:val="20"/>
                <w:szCs w:val="20"/>
                <w:rtl/>
              </w:rPr>
              <w:t>بازدارنده (اعلام خطر)</w:t>
            </w:r>
            <w:r>
              <w:rPr>
                <w:rFonts w:ascii="Times New Roman" w:eastAsia="Times New Roman" w:hAnsi="Times New Roman" w:cs="Times New Roman"/>
                <w:sz w:val="20"/>
                <w:szCs w:val="20"/>
                <w:rtl/>
              </w:rPr>
              <w:t xml:space="preserve"> </w:t>
            </w:r>
          </w:p>
        </w:tc>
        <w:tc>
          <w:tcPr>
            <w:tcW w:w="1166" w:type="dxa"/>
            <w:vMerge w:val="restart"/>
            <w:tcBorders>
              <w:top w:val="single" w:sz="4" w:space="0" w:color="FFFFFF"/>
              <w:left w:val="single" w:sz="4" w:space="0" w:color="FFFFFF"/>
              <w:bottom w:val="single" w:sz="4" w:space="0" w:color="FFFFFF"/>
              <w:right w:val="nil"/>
            </w:tcBorders>
            <w:shd w:val="clear" w:color="auto" w:fill="B4C5E7"/>
            <w:vAlign w:val="center"/>
          </w:tcPr>
          <w:p w:rsidR="005F0291" w:rsidRDefault="00AC7D4A">
            <w:pPr>
              <w:spacing w:after="0" w:line="259" w:lineRule="auto"/>
              <w:ind w:left="0" w:right="52" w:firstLine="0"/>
              <w:jc w:val="center"/>
            </w:pPr>
            <w:r>
              <w:rPr>
                <w:sz w:val="20"/>
                <w:szCs w:val="20"/>
                <w:rtl/>
              </w:rPr>
              <w:t>قرمز</w:t>
            </w:r>
            <w:r>
              <w:rPr>
                <w:rFonts w:ascii="Times New Roman" w:eastAsia="Times New Roman" w:hAnsi="Times New Roman" w:cs="Times New Roman"/>
                <w:sz w:val="20"/>
                <w:szCs w:val="20"/>
                <w:rtl/>
              </w:rPr>
              <w:t xml:space="preserve"> </w:t>
            </w:r>
          </w:p>
        </w:tc>
      </w:tr>
      <w:tr w:rsidR="005F0291">
        <w:trPr>
          <w:trHeight w:val="276"/>
        </w:trPr>
        <w:tc>
          <w:tcPr>
            <w:tcW w:w="5419"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0" w:right="47" w:firstLine="0"/>
              <w:jc w:val="center"/>
            </w:pPr>
            <w:r>
              <w:rPr>
                <w:sz w:val="20"/>
                <w:szCs w:val="20"/>
                <w:rtl/>
              </w:rPr>
              <w:t>تجهیزات آتش</w:t>
            </w:r>
            <w:r>
              <w:rPr>
                <w:sz w:val="20"/>
                <w:szCs w:val="20"/>
                <w:rtl/>
              </w:rPr>
              <w:t>نشانی</w:t>
            </w:r>
            <w:r>
              <w:rPr>
                <w:rFonts w:ascii="Times New Roman" w:eastAsia="Times New Roman" w:hAnsi="Times New Roman" w:cs="Times New Roman"/>
                <w:sz w:val="20"/>
                <w:szCs w:val="20"/>
                <w:rtl/>
              </w:rPr>
              <w:t xml:space="preserve"> </w:t>
            </w:r>
          </w:p>
        </w:tc>
        <w:tc>
          <w:tcPr>
            <w:tcW w:w="2753"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0" w:right="47" w:firstLine="0"/>
              <w:jc w:val="center"/>
            </w:pPr>
            <w:r>
              <w:rPr>
                <w:sz w:val="20"/>
                <w:szCs w:val="20"/>
                <w:rtl/>
              </w:rPr>
              <w:t>آگاه کننده (حریق)</w:t>
            </w:r>
            <w:r>
              <w:rPr>
                <w:rFonts w:ascii="Times New Roman" w:eastAsia="Times New Roman" w:hAnsi="Times New Roman" w:cs="Times New Roman"/>
                <w:sz w:val="20"/>
                <w:szCs w:val="20"/>
                <w:rtl/>
              </w:rPr>
              <w:t xml:space="preserve"> </w:t>
            </w:r>
          </w:p>
        </w:tc>
        <w:tc>
          <w:tcPr>
            <w:tcW w:w="0" w:type="auto"/>
            <w:vMerge/>
            <w:tcBorders>
              <w:top w:val="nil"/>
              <w:left w:val="single" w:sz="4" w:space="0" w:color="FFFFFF"/>
              <w:bottom w:val="single" w:sz="4" w:space="0" w:color="FFFFFF"/>
              <w:right w:val="nil"/>
            </w:tcBorders>
          </w:tcPr>
          <w:p w:rsidR="005F0291" w:rsidRDefault="005F0291">
            <w:pPr>
              <w:bidi w:val="0"/>
              <w:spacing w:after="160" w:line="259" w:lineRule="auto"/>
              <w:ind w:left="0" w:right="0" w:firstLine="0"/>
              <w:jc w:val="left"/>
            </w:pPr>
          </w:p>
        </w:tc>
      </w:tr>
      <w:tr w:rsidR="005F0291">
        <w:trPr>
          <w:trHeight w:val="277"/>
        </w:trPr>
        <w:tc>
          <w:tcPr>
            <w:tcW w:w="5419" w:type="dxa"/>
            <w:tcBorders>
              <w:top w:val="single" w:sz="4" w:space="0" w:color="FFFFFF"/>
              <w:left w:val="single" w:sz="4" w:space="0" w:color="FFFFFF"/>
              <w:bottom w:val="single" w:sz="4" w:space="0" w:color="FFFFFF"/>
              <w:right w:val="single" w:sz="4" w:space="0" w:color="FFFFFF"/>
            </w:tcBorders>
            <w:shd w:val="clear" w:color="auto" w:fill="DADADB"/>
          </w:tcPr>
          <w:p w:rsidR="005F0291" w:rsidRDefault="00AC7D4A">
            <w:pPr>
              <w:spacing w:after="0" w:line="259" w:lineRule="auto"/>
              <w:ind w:left="0" w:right="45" w:firstLine="0"/>
              <w:jc w:val="center"/>
            </w:pPr>
            <w:r>
              <w:rPr>
                <w:sz w:val="20"/>
                <w:szCs w:val="20"/>
                <w:rtl/>
              </w:rPr>
              <w:t>احتیاط کنید، مواظب باشید، بیازمائید</w:t>
            </w:r>
            <w:r>
              <w:rPr>
                <w:rFonts w:ascii="Times New Roman" w:eastAsia="Times New Roman" w:hAnsi="Times New Roman" w:cs="Times New Roman"/>
                <w:sz w:val="20"/>
                <w:szCs w:val="20"/>
                <w:rtl/>
              </w:rPr>
              <w:t xml:space="preserve"> </w:t>
            </w:r>
          </w:p>
        </w:tc>
        <w:tc>
          <w:tcPr>
            <w:tcW w:w="2753" w:type="dxa"/>
            <w:tcBorders>
              <w:top w:val="single" w:sz="4" w:space="0" w:color="FFFFFF"/>
              <w:left w:val="single" w:sz="4" w:space="0" w:color="FFFFFF"/>
              <w:bottom w:val="single" w:sz="4" w:space="0" w:color="FFFFFF"/>
              <w:right w:val="single" w:sz="4" w:space="0" w:color="FFFFFF"/>
            </w:tcBorders>
            <w:shd w:val="clear" w:color="auto" w:fill="DADADB"/>
          </w:tcPr>
          <w:p w:rsidR="005F0291" w:rsidRDefault="00AC7D4A">
            <w:pPr>
              <w:spacing w:after="0" w:line="259" w:lineRule="auto"/>
              <w:ind w:left="0" w:right="47" w:firstLine="0"/>
              <w:jc w:val="center"/>
            </w:pPr>
            <w:r>
              <w:rPr>
                <w:sz w:val="20"/>
                <w:szCs w:val="20"/>
                <w:rtl/>
              </w:rPr>
              <w:t>هشداردهنده (احتیاط)</w:t>
            </w:r>
            <w:r>
              <w:rPr>
                <w:rFonts w:ascii="Times New Roman" w:eastAsia="Times New Roman" w:hAnsi="Times New Roman" w:cs="Times New Roman"/>
                <w:sz w:val="20"/>
                <w:szCs w:val="20"/>
                <w:rtl/>
              </w:rPr>
              <w:t xml:space="preserve"> </w:t>
            </w:r>
          </w:p>
        </w:tc>
        <w:tc>
          <w:tcPr>
            <w:tcW w:w="1166" w:type="dxa"/>
            <w:tcBorders>
              <w:top w:val="single" w:sz="4" w:space="0" w:color="FFFFFF"/>
              <w:left w:val="single" w:sz="4" w:space="0" w:color="FFFFFF"/>
              <w:bottom w:val="single" w:sz="4" w:space="0" w:color="FFFFFF"/>
              <w:right w:val="nil"/>
            </w:tcBorders>
            <w:shd w:val="clear" w:color="auto" w:fill="DADADB"/>
          </w:tcPr>
          <w:p w:rsidR="005F0291" w:rsidRDefault="00AC7D4A">
            <w:pPr>
              <w:spacing w:after="0" w:line="259" w:lineRule="auto"/>
              <w:ind w:left="0" w:right="50" w:firstLine="0"/>
              <w:jc w:val="center"/>
            </w:pPr>
            <w:r>
              <w:rPr>
                <w:sz w:val="20"/>
                <w:szCs w:val="20"/>
                <w:rtl/>
              </w:rPr>
              <w:t>زرد (کهربایی)</w:t>
            </w:r>
            <w:r>
              <w:rPr>
                <w:rFonts w:ascii="Times New Roman" w:eastAsia="Times New Roman" w:hAnsi="Times New Roman" w:cs="Times New Roman"/>
                <w:sz w:val="20"/>
                <w:szCs w:val="20"/>
                <w:rtl/>
              </w:rPr>
              <w:t xml:space="preserve"> </w:t>
            </w:r>
          </w:p>
        </w:tc>
      </w:tr>
      <w:tr w:rsidR="005F0291">
        <w:trPr>
          <w:trHeight w:val="277"/>
        </w:trPr>
        <w:tc>
          <w:tcPr>
            <w:tcW w:w="5419"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0" w:right="48" w:firstLine="0"/>
              <w:jc w:val="center"/>
            </w:pPr>
            <w:r>
              <w:rPr>
                <w:sz w:val="20"/>
                <w:szCs w:val="20"/>
                <w:rtl/>
              </w:rPr>
              <w:t>کار یا اقدام خاص مثل استفاده از وسایل حفاظت فردي</w:t>
            </w:r>
            <w:r>
              <w:rPr>
                <w:rFonts w:ascii="Times New Roman" w:eastAsia="Times New Roman" w:hAnsi="Times New Roman" w:cs="Times New Roman"/>
                <w:sz w:val="20"/>
                <w:szCs w:val="20"/>
                <w:rtl/>
              </w:rPr>
              <w:t xml:space="preserve"> </w:t>
            </w:r>
          </w:p>
        </w:tc>
        <w:tc>
          <w:tcPr>
            <w:tcW w:w="2753"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0" w:right="47" w:firstLine="0"/>
              <w:jc w:val="center"/>
            </w:pPr>
            <w:r>
              <w:rPr>
                <w:sz w:val="20"/>
                <w:szCs w:val="20"/>
                <w:rtl/>
              </w:rPr>
              <w:t>الزام کننده و حکم کننده</w:t>
            </w:r>
            <w:r>
              <w:rPr>
                <w:rFonts w:ascii="Times New Roman" w:eastAsia="Times New Roman" w:hAnsi="Times New Roman" w:cs="Times New Roman"/>
                <w:sz w:val="20"/>
                <w:szCs w:val="20"/>
                <w:rtl/>
              </w:rPr>
              <w:t xml:space="preserve"> </w:t>
            </w:r>
          </w:p>
        </w:tc>
        <w:tc>
          <w:tcPr>
            <w:tcW w:w="1166" w:type="dxa"/>
            <w:vMerge w:val="restart"/>
            <w:tcBorders>
              <w:top w:val="single" w:sz="4" w:space="0" w:color="FFFFFF"/>
              <w:left w:val="single" w:sz="4" w:space="0" w:color="FFFFFF"/>
              <w:bottom w:val="single" w:sz="4" w:space="0" w:color="FFFFFF"/>
              <w:right w:val="nil"/>
            </w:tcBorders>
            <w:shd w:val="clear" w:color="auto" w:fill="B4C5E7"/>
            <w:vAlign w:val="center"/>
          </w:tcPr>
          <w:p w:rsidR="005F0291" w:rsidRDefault="00AC7D4A">
            <w:pPr>
              <w:spacing w:after="0" w:line="259" w:lineRule="auto"/>
              <w:ind w:left="0" w:right="50" w:firstLine="0"/>
              <w:jc w:val="center"/>
            </w:pPr>
            <w:r>
              <w:rPr>
                <w:sz w:val="20"/>
                <w:szCs w:val="20"/>
                <w:rtl/>
              </w:rPr>
              <w:t>آبی</w:t>
            </w:r>
            <w:r>
              <w:rPr>
                <w:rFonts w:ascii="Times New Roman" w:eastAsia="Times New Roman" w:hAnsi="Times New Roman" w:cs="Times New Roman"/>
                <w:sz w:val="20"/>
                <w:szCs w:val="20"/>
                <w:rtl/>
              </w:rPr>
              <w:t xml:space="preserve"> </w:t>
            </w:r>
          </w:p>
        </w:tc>
      </w:tr>
      <w:tr w:rsidR="005F0291">
        <w:trPr>
          <w:trHeight w:val="544"/>
        </w:trPr>
        <w:tc>
          <w:tcPr>
            <w:tcW w:w="5419" w:type="dxa"/>
            <w:tcBorders>
              <w:top w:val="single" w:sz="4" w:space="0" w:color="FFFFFF"/>
              <w:left w:val="single" w:sz="4" w:space="0" w:color="FFFFFF"/>
              <w:bottom w:val="single" w:sz="4" w:space="0" w:color="FFFFFF"/>
              <w:right w:val="single" w:sz="4" w:space="0" w:color="FFFFFF"/>
            </w:tcBorders>
            <w:shd w:val="clear" w:color="auto" w:fill="B4C5E7"/>
            <w:vAlign w:val="center"/>
          </w:tcPr>
          <w:p w:rsidR="005F0291" w:rsidRDefault="00AC7D4A">
            <w:pPr>
              <w:spacing w:after="0" w:line="259" w:lineRule="auto"/>
              <w:ind w:left="0" w:right="47" w:firstLine="0"/>
              <w:jc w:val="center"/>
            </w:pPr>
            <w:r>
              <w:rPr>
                <w:sz w:val="20"/>
                <w:szCs w:val="20"/>
                <w:rtl/>
              </w:rPr>
              <w:lastRenderedPageBreak/>
              <w:t>فضاي پناه، امکانات مناسب سازي شده براي استفاده از افراد ناتوان جسمی و حر</w:t>
            </w:r>
            <w:r>
              <w:rPr>
                <w:sz w:val="20"/>
                <w:szCs w:val="20"/>
                <w:rtl/>
              </w:rPr>
              <w:t>کتی</w:t>
            </w:r>
            <w:r>
              <w:rPr>
                <w:rFonts w:ascii="Times New Roman" w:eastAsia="Times New Roman" w:hAnsi="Times New Roman" w:cs="Times New Roman"/>
                <w:sz w:val="20"/>
                <w:szCs w:val="20"/>
                <w:rtl/>
              </w:rPr>
              <w:t xml:space="preserve"> </w:t>
            </w:r>
          </w:p>
        </w:tc>
        <w:tc>
          <w:tcPr>
            <w:tcW w:w="2753"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394" w:right="122" w:hanging="394"/>
              <w:jc w:val="right"/>
            </w:pPr>
            <w:r>
              <w:rPr>
                <w:sz w:val="20"/>
                <w:szCs w:val="20"/>
                <w:rtl/>
              </w:rPr>
              <w:t>آگاه کننده نسبت به راه و امکانات مربوط به افراد ناتوان جسمی و حرکتی</w:t>
            </w:r>
            <w:r>
              <w:rPr>
                <w:rFonts w:ascii="Times New Roman" w:eastAsia="Times New Roman" w:hAnsi="Times New Roman" w:cs="Times New Roman"/>
                <w:sz w:val="20"/>
                <w:szCs w:val="20"/>
                <w:rtl/>
              </w:rPr>
              <w:t xml:space="preserve"> </w:t>
            </w:r>
          </w:p>
        </w:tc>
        <w:tc>
          <w:tcPr>
            <w:tcW w:w="0" w:type="auto"/>
            <w:vMerge/>
            <w:tcBorders>
              <w:top w:val="nil"/>
              <w:left w:val="single" w:sz="4" w:space="0" w:color="FFFFFF"/>
              <w:bottom w:val="single" w:sz="4" w:space="0" w:color="FFFFFF"/>
              <w:right w:val="nil"/>
            </w:tcBorders>
          </w:tcPr>
          <w:p w:rsidR="005F0291" w:rsidRDefault="005F0291">
            <w:pPr>
              <w:bidi w:val="0"/>
              <w:spacing w:after="160" w:line="259" w:lineRule="auto"/>
              <w:ind w:left="0" w:right="0" w:firstLine="0"/>
              <w:jc w:val="left"/>
            </w:pPr>
          </w:p>
        </w:tc>
      </w:tr>
      <w:tr w:rsidR="005F0291">
        <w:trPr>
          <w:trHeight w:val="277"/>
        </w:trPr>
        <w:tc>
          <w:tcPr>
            <w:tcW w:w="5419" w:type="dxa"/>
            <w:tcBorders>
              <w:top w:val="single" w:sz="4" w:space="0" w:color="FFFFFF"/>
              <w:left w:val="single" w:sz="4" w:space="0" w:color="FFFFFF"/>
              <w:bottom w:val="single" w:sz="4" w:space="0" w:color="FFFFFF"/>
              <w:right w:val="single" w:sz="4" w:space="0" w:color="FFFFFF"/>
            </w:tcBorders>
            <w:shd w:val="clear" w:color="auto" w:fill="DADADB"/>
          </w:tcPr>
          <w:p w:rsidR="005F0291" w:rsidRDefault="00AC7D4A">
            <w:pPr>
              <w:spacing w:after="0" w:line="259" w:lineRule="auto"/>
              <w:ind w:left="0" w:right="51" w:firstLine="0"/>
              <w:jc w:val="right"/>
            </w:pPr>
            <w:r>
              <w:rPr>
                <w:sz w:val="20"/>
                <w:szCs w:val="20"/>
                <w:rtl/>
              </w:rPr>
              <w:lastRenderedPageBreak/>
              <w:t>راهنمایی به خروجیهاي حریق، راههاي امداد رسانی، کمکهاي اولیه و برگشت به حالت عادي</w:t>
            </w:r>
            <w:r>
              <w:rPr>
                <w:rFonts w:ascii="Times New Roman" w:eastAsia="Times New Roman" w:hAnsi="Times New Roman" w:cs="Times New Roman"/>
                <w:sz w:val="20"/>
                <w:szCs w:val="20"/>
                <w:rtl/>
              </w:rPr>
              <w:t xml:space="preserve"> </w:t>
            </w:r>
          </w:p>
        </w:tc>
        <w:tc>
          <w:tcPr>
            <w:tcW w:w="2753" w:type="dxa"/>
            <w:tcBorders>
              <w:top w:val="single" w:sz="4" w:space="0" w:color="FFFFFF"/>
              <w:left w:val="single" w:sz="4" w:space="0" w:color="FFFFFF"/>
              <w:bottom w:val="single" w:sz="4" w:space="0" w:color="FFFFFF"/>
              <w:right w:val="single" w:sz="4" w:space="0" w:color="FFFFFF"/>
            </w:tcBorders>
            <w:shd w:val="clear" w:color="auto" w:fill="DADADB"/>
          </w:tcPr>
          <w:p w:rsidR="005F0291" w:rsidRDefault="00AC7D4A">
            <w:pPr>
              <w:spacing w:after="0" w:line="259" w:lineRule="auto"/>
              <w:ind w:left="0" w:right="47" w:firstLine="0"/>
              <w:jc w:val="center"/>
            </w:pPr>
            <w:r>
              <w:rPr>
                <w:sz w:val="20"/>
                <w:szCs w:val="20"/>
                <w:rtl/>
              </w:rPr>
              <w:t>آگاه کننده (به شرایط ایمن)</w:t>
            </w:r>
            <w:r>
              <w:rPr>
                <w:rFonts w:ascii="Times New Roman" w:eastAsia="Times New Roman" w:hAnsi="Times New Roman" w:cs="Times New Roman"/>
                <w:sz w:val="20"/>
                <w:szCs w:val="20"/>
                <w:rtl/>
              </w:rPr>
              <w:t xml:space="preserve"> </w:t>
            </w:r>
          </w:p>
        </w:tc>
        <w:tc>
          <w:tcPr>
            <w:tcW w:w="1166" w:type="dxa"/>
            <w:tcBorders>
              <w:top w:val="single" w:sz="4" w:space="0" w:color="FFFFFF"/>
              <w:left w:val="single" w:sz="4" w:space="0" w:color="FFFFFF"/>
              <w:bottom w:val="single" w:sz="4" w:space="0" w:color="FFFFFF"/>
              <w:right w:val="nil"/>
            </w:tcBorders>
            <w:shd w:val="clear" w:color="auto" w:fill="DADADB"/>
          </w:tcPr>
          <w:p w:rsidR="005F0291" w:rsidRDefault="00AC7D4A">
            <w:pPr>
              <w:spacing w:after="0" w:line="259" w:lineRule="auto"/>
              <w:ind w:left="0" w:right="51" w:firstLine="0"/>
              <w:jc w:val="center"/>
            </w:pPr>
            <w:r>
              <w:rPr>
                <w:sz w:val="20"/>
                <w:szCs w:val="20"/>
                <w:rtl/>
              </w:rPr>
              <w:t>سبز</w:t>
            </w:r>
            <w:r>
              <w:rPr>
                <w:rFonts w:ascii="Times New Roman" w:eastAsia="Times New Roman" w:hAnsi="Times New Roman" w:cs="Times New Roman"/>
                <w:sz w:val="20"/>
                <w:szCs w:val="20"/>
                <w:rtl/>
              </w:rPr>
              <w:t xml:space="preserve"> </w:t>
            </w:r>
          </w:p>
        </w:tc>
      </w:tr>
      <w:tr w:rsidR="005F0291">
        <w:trPr>
          <w:trHeight w:val="277"/>
        </w:trPr>
        <w:tc>
          <w:tcPr>
            <w:tcW w:w="5419"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0" w:right="47" w:firstLine="0"/>
              <w:jc w:val="center"/>
            </w:pPr>
            <w:r>
              <w:rPr>
                <w:sz w:val="20"/>
                <w:szCs w:val="20"/>
                <w:rtl/>
              </w:rPr>
              <w:t>خطرات بیولوژیکی</w:t>
            </w:r>
            <w:r>
              <w:rPr>
                <w:rFonts w:ascii="Times New Roman" w:eastAsia="Times New Roman" w:hAnsi="Times New Roman" w:cs="Times New Roman"/>
                <w:sz w:val="20"/>
                <w:szCs w:val="20"/>
                <w:rtl/>
              </w:rPr>
              <w:t xml:space="preserve"> </w:t>
            </w:r>
          </w:p>
        </w:tc>
        <w:tc>
          <w:tcPr>
            <w:tcW w:w="2753"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0" w:right="49" w:firstLine="0"/>
              <w:jc w:val="center"/>
            </w:pPr>
            <w:r>
              <w:rPr>
                <w:sz w:val="20"/>
                <w:szCs w:val="20"/>
                <w:rtl/>
              </w:rPr>
              <w:t>آگاه کننده</w:t>
            </w:r>
            <w:r>
              <w:rPr>
                <w:rFonts w:ascii="Times New Roman" w:eastAsia="Times New Roman" w:hAnsi="Times New Roman" w:cs="Times New Roman"/>
                <w:sz w:val="20"/>
                <w:szCs w:val="20"/>
                <w:rtl/>
              </w:rPr>
              <w:t xml:space="preserve"> </w:t>
            </w:r>
          </w:p>
        </w:tc>
        <w:tc>
          <w:tcPr>
            <w:tcW w:w="1166" w:type="dxa"/>
            <w:tcBorders>
              <w:top w:val="single" w:sz="4" w:space="0" w:color="FFFFFF"/>
              <w:left w:val="single" w:sz="4" w:space="0" w:color="FFFFFF"/>
              <w:bottom w:val="single" w:sz="4" w:space="0" w:color="FFFFFF"/>
              <w:right w:val="nil"/>
            </w:tcBorders>
            <w:shd w:val="clear" w:color="auto" w:fill="B4C5E7"/>
          </w:tcPr>
          <w:p w:rsidR="005F0291" w:rsidRDefault="00AC7D4A">
            <w:pPr>
              <w:spacing w:after="0" w:line="259" w:lineRule="auto"/>
              <w:ind w:left="0" w:right="50" w:firstLine="0"/>
              <w:jc w:val="center"/>
            </w:pPr>
            <w:r>
              <w:rPr>
                <w:sz w:val="20"/>
                <w:szCs w:val="20"/>
                <w:rtl/>
              </w:rPr>
              <w:t>نارنجی</w:t>
            </w:r>
            <w:r>
              <w:rPr>
                <w:rFonts w:ascii="Times New Roman" w:eastAsia="Times New Roman" w:hAnsi="Times New Roman" w:cs="Times New Roman"/>
                <w:sz w:val="20"/>
                <w:szCs w:val="20"/>
                <w:rtl/>
              </w:rPr>
              <w:t xml:space="preserve"> </w:t>
            </w:r>
          </w:p>
        </w:tc>
      </w:tr>
      <w:tr w:rsidR="005F0291">
        <w:trPr>
          <w:trHeight w:val="271"/>
        </w:trPr>
        <w:tc>
          <w:tcPr>
            <w:tcW w:w="5419" w:type="dxa"/>
            <w:tcBorders>
              <w:top w:val="single" w:sz="4" w:space="0" w:color="FFFFFF"/>
              <w:left w:val="single" w:sz="4" w:space="0" w:color="FFFFFF"/>
              <w:bottom w:val="nil"/>
              <w:right w:val="single" w:sz="4" w:space="0" w:color="FFFFFF"/>
            </w:tcBorders>
            <w:shd w:val="clear" w:color="auto" w:fill="DADADB"/>
          </w:tcPr>
          <w:p w:rsidR="005F0291" w:rsidRDefault="00AC7D4A">
            <w:pPr>
              <w:spacing w:after="0" w:line="259" w:lineRule="auto"/>
              <w:ind w:left="0" w:right="47" w:firstLine="0"/>
              <w:jc w:val="center"/>
            </w:pPr>
            <w:r>
              <w:rPr>
                <w:sz w:val="20"/>
                <w:szCs w:val="20"/>
                <w:rtl/>
              </w:rPr>
              <w:t>خطرات تشعشعی و تابشی</w:t>
            </w:r>
            <w:r>
              <w:rPr>
                <w:rFonts w:ascii="Times New Roman" w:eastAsia="Times New Roman" w:hAnsi="Times New Roman" w:cs="Times New Roman"/>
                <w:sz w:val="20"/>
                <w:szCs w:val="20"/>
                <w:rtl/>
              </w:rPr>
              <w:t xml:space="preserve"> </w:t>
            </w:r>
          </w:p>
        </w:tc>
        <w:tc>
          <w:tcPr>
            <w:tcW w:w="2753" w:type="dxa"/>
            <w:tcBorders>
              <w:top w:val="single" w:sz="4" w:space="0" w:color="FFFFFF"/>
              <w:left w:val="single" w:sz="4" w:space="0" w:color="FFFFFF"/>
              <w:bottom w:val="nil"/>
              <w:right w:val="single" w:sz="4" w:space="0" w:color="FFFFFF"/>
            </w:tcBorders>
            <w:shd w:val="clear" w:color="auto" w:fill="DADADB"/>
          </w:tcPr>
          <w:p w:rsidR="005F0291" w:rsidRDefault="00AC7D4A">
            <w:pPr>
              <w:spacing w:after="0" w:line="259" w:lineRule="auto"/>
              <w:ind w:left="0" w:right="49" w:firstLine="0"/>
              <w:jc w:val="center"/>
            </w:pPr>
            <w:r>
              <w:rPr>
                <w:sz w:val="20"/>
                <w:szCs w:val="20"/>
                <w:rtl/>
              </w:rPr>
              <w:t>آگاه</w:t>
            </w:r>
            <w:r>
              <w:rPr>
                <w:sz w:val="20"/>
                <w:szCs w:val="20"/>
                <w:rtl/>
              </w:rPr>
              <w:t xml:space="preserve"> کننده</w:t>
            </w:r>
            <w:r>
              <w:rPr>
                <w:rFonts w:ascii="Times New Roman" w:eastAsia="Times New Roman" w:hAnsi="Times New Roman" w:cs="Times New Roman"/>
                <w:sz w:val="20"/>
                <w:szCs w:val="20"/>
                <w:rtl/>
              </w:rPr>
              <w:t xml:space="preserve"> </w:t>
            </w:r>
          </w:p>
        </w:tc>
        <w:tc>
          <w:tcPr>
            <w:tcW w:w="1166" w:type="dxa"/>
            <w:tcBorders>
              <w:top w:val="single" w:sz="4" w:space="0" w:color="FFFFFF"/>
              <w:left w:val="single" w:sz="4" w:space="0" w:color="FFFFFF"/>
              <w:bottom w:val="nil"/>
              <w:right w:val="nil"/>
            </w:tcBorders>
            <w:shd w:val="clear" w:color="auto" w:fill="DADADB"/>
          </w:tcPr>
          <w:p w:rsidR="005F0291" w:rsidRDefault="00AC7D4A">
            <w:pPr>
              <w:spacing w:after="0" w:line="259" w:lineRule="auto"/>
              <w:ind w:left="0" w:right="51" w:firstLine="0"/>
              <w:jc w:val="center"/>
            </w:pPr>
            <w:r>
              <w:rPr>
                <w:sz w:val="20"/>
                <w:szCs w:val="20"/>
                <w:rtl/>
              </w:rPr>
              <w:t>ارغوانی</w:t>
            </w:r>
            <w:r>
              <w:rPr>
                <w:rFonts w:ascii="Times New Roman" w:eastAsia="Times New Roman" w:hAnsi="Times New Roman" w:cs="Times New Roman"/>
                <w:sz w:val="20"/>
                <w:szCs w:val="20"/>
                <w:rtl/>
              </w:rPr>
              <w:t xml:space="preserve"> </w:t>
            </w:r>
          </w:p>
        </w:tc>
      </w:tr>
    </w:tbl>
    <w:p w:rsidR="005F0291" w:rsidRDefault="00AC7D4A">
      <w:pPr>
        <w:spacing w:after="121" w:line="259" w:lineRule="auto"/>
        <w:ind w:left="1" w:right="0" w:hanging="10"/>
        <w:jc w:val="left"/>
      </w:pPr>
      <w:r>
        <w:rPr>
          <w:b/>
          <w:bCs/>
          <w:szCs w:val="26"/>
        </w:rPr>
        <w:t>2</w:t>
      </w:r>
      <w:r>
        <w:rPr>
          <w:b/>
          <w:bCs/>
          <w:szCs w:val="26"/>
          <w:rtl/>
        </w:rPr>
        <w:t>-</w:t>
      </w:r>
      <w:r>
        <w:rPr>
          <w:b/>
          <w:bCs/>
          <w:szCs w:val="26"/>
        </w:rPr>
        <w:t>11</w:t>
      </w:r>
      <w:r>
        <w:rPr>
          <w:b/>
          <w:bCs/>
          <w:szCs w:val="26"/>
          <w:rtl/>
        </w:rPr>
        <w:t>-</w:t>
      </w:r>
      <w:r>
        <w:rPr>
          <w:b/>
          <w:bCs/>
          <w:szCs w:val="26"/>
        </w:rPr>
        <w:t>3</w:t>
      </w:r>
      <w:r>
        <w:rPr>
          <w:b/>
          <w:bCs/>
          <w:szCs w:val="26"/>
          <w:rtl/>
        </w:rPr>
        <w:t xml:space="preserve">- مفهوم شکل در علائم </w:t>
      </w:r>
    </w:p>
    <w:p w:rsidR="005F0291" w:rsidRDefault="00AC7D4A">
      <w:pPr>
        <w:spacing w:after="186"/>
        <w:ind w:left="7" w:right="70" w:firstLine="284"/>
      </w:pPr>
      <w:r>
        <w:rPr>
          <w:szCs w:val="26"/>
          <w:rtl/>
        </w:rPr>
        <w:t xml:space="preserve">علائم تصویري و دیداري باید با ترکیبی از شکل، رنگ و نوشته، سمبل و نشانه تصویري، حاوي پیام مشخصی براي مخاطبین باشند. انواع علائم تصویري و دیداري قابل کاربرد در جداول </w:t>
      </w:r>
      <w:r>
        <w:rPr>
          <w:szCs w:val="26"/>
        </w:rPr>
        <w:t>2</w:t>
      </w:r>
      <w:r>
        <w:rPr>
          <w:szCs w:val="26"/>
          <w:rtl/>
        </w:rPr>
        <w:t>-</w:t>
      </w:r>
      <w:r>
        <w:rPr>
          <w:szCs w:val="26"/>
        </w:rPr>
        <w:t>11</w:t>
      </w:r>
      <w:r>
        <w:rPr>
          <w:szCs w:val="26"/>
          <w:rtl/>
        </w:rPr>
        <w:t xml:space="preserve"> و-</w:t>
      </w:r>
      <w:r>
        <w:rPr>
          <w:szCs w:val="26"/>
        </w:rPr>
        <w:t>2</w:t>
      </w:r>
      <w:r>
        <w:rPr>
          <w:szCs w:val="26"/>
          <w:rtl/>
        </w:rPr>
        <w:t xml:space="preserve"> </w:t>
      </w:r>
      <w:r>
        <w:rPr>
          <w:szCs w:val="26"/>
        </w:rPr>
        <w:t>12</w:t>
      </w:r>
      <w:r>
        <w:rPr>
          <w:szCs w:val="26"/>
          <w:rtl/>
        </w:rPr>
        <w:t xml:space="preserve"> ارائه شده است .</w:t>
      </w:r>
    </w:p>
    <w:p w:rsidR="005F0291" w:rsidRDefault="00AC7D4A">
      <w:pPr>
        <w:pStyle w:val="Heading2"/>
        <w:ind w:left="167" w:right="219"/>
      </w:pPr>
      <w:bookmarkStart w:id="9" w:name="_Toc7736149"/>
      <w:r>
        <w:rPr>
          <w:bCs/>
          <w:szCs w:val="20"/>
          <w:rtl/>
        </w:rPr>
        <w:t xml:space="preserve">جدول </w:t>
      </w:r>
      <w:r>
        <w:rPr>
          <w:bCs/>
          <w:szCs w:val="20"/>
        </w:rPr>
        <w:t>2</w:t>
      </w:r>
      <w:r>
        <w:rPr>
          <w:bCs/>
          <w:szCs w:val="20"/>
          <w:rtl/>
        </w:rPr>
        <w:t>-</w:t>
      </w:r>
      <w:r>
        <w:rPr>
          <w:bCs/>
          <w:szCs w:val="20"/>
        </w:rPr>
        <w:t>11</w:t>
      </w:r>
      <w:r>
        <w:rPr>
          <w:rFonts w:ascii="Times New Roman" w:eastAsia="Times New Roman" w:hAnsi="Times New Roman" w:cs="Times New Roman"/>
          <w:bCs/>
          <w:szCs w:val="20"/>
          <w:rtl/>
        </w:rPr>
        <w:t>-</w:t>
      </w:r>
      <w:r>
        <w:rPr>
          <w:bCs/>
          <w:szCs w:val="20"/>
          <w:rtl/>
        </w:rPr>
        <w:t xml:space="preserve"> علائم </w:t>
      </w:r>
      <w:r>
        <w:rPr>
          <w:bCs/>
          <w:szCs w:val="20"/>
          <w:rtl/>
        </w:rPr>
        <w:t xml:space="preserve">تصویري </w:t>
      </w:r>
      <w:bookmarkEnd w:id="9"/>
    </w:p>
    <w:tbl>
      <w:tblPr>
        <w:tblStyle w:val="TableGrid"/>
        <w:tblW w:w="9338" w:type="dxa"/>
        <w:tblInd w:w="63" w:type="dxa"/>
        <w:tblCellMar>
          <w:top w:w="0" w:type="dxa"/>
          <w:left w:w="59" w:type="dxa"/>
          <w:bottom w:w="0" w:type="dxa"/>
          <w:right w:w="103" w:type="dxa"/>
        </w:tblCellMar>
        <w:tblLook w:val="04A0" w:firstRow="1" w:lastRow="0" w:firstColumn="1" w:lastColumn="0" w:noHBand="0" w:noVBand="1"/>
      </w:tblPr>
      <w:tblGrid>
        <w:gridCol w:w="2758"/>
        <w:gridCol w:w="3055"/>
        <w:gridCol w:w="2099"/>
        <w:gridCol w:w="1426"/>
      </w:tblGrid>
      <w:tr w:rsidR="005F0291">
        <w:trPr>
          <w:trHeight w:val="290"/>
        </w:trPr>
        <w:tc>
          <w:tcPr>
            <w:tcW w:w="2758" w:type="dxa"/>
            <w:tcBorders>
              <w:top w:val="nil"/>
              <w:left w:val="single" w:sz="4" w:space="0" w:color="FFFFFF"/>
              <w:bottom w:val="single" w:sz="4" w:space="0" w:color="FFFFFF"/>
              <w:right w:val="single" w:sz="4" w:space="0" w:color="FFFFFF"/>
            </w:tcBorders>
            <w:shd w:val="clear" w:color="auto" w:fill="2E5395"/>
          </w:tcPr>
          <w:p w:rsidR="005F0291" w:rsidRDefault="00AC7D4A">
            <w:pPr>
              <w:spacing w:after="0" w:line="259" w:lineRule="auto"/>
              <w:ind w:left="0" w:right="46" w:firstLine="0"/>
              <w:jc w:val="center"/>
            </w:pPr>
            <w:r>
              <w:rPr>
                <w:b/>
                <w:bCs/>
                <w:color w:val="FFFFFF"/>
                <w:sz w:val="20"/>
                <w:szCs w:val="20"/>
                <w:rtl/>
              </w:rPr>
              <w:t>نشانه</w:t>
            </w:r>
            <w:r>
              <w:rPr>
                <w:rFonts w:ascii="Times New Roman" w:eastAsia="Times New Roman" w:hAnsi="Times New Roman" w:cs="Times New Roman"/>
                <w:b/>
                <w:bCs/>
                <w:color w:val="FFFFFF"/>
                <w:sz w:val="20"/>
                <w:szCs w:val="20"/>
                <w:rtl/>
              </w:rPr>
              <w:t xml:space="preserve"> </w:t>
            </w:r>
          </w:p>
        </w:tc>
        <w:tc>
          <w:tcPr>
            <w:tcW w:w="3056" w:type="dxa"/>
            <w:tcBorders>
              <w:top w:val="nil"/>
              <w:left w:val="single" w:sz="4" w:space="0" w:color="FFFFFF"/>
              <w:bottom w:val="single" w:sz="4" w:space="0" w:color="FFFFFF"/>
              <w:right w:val="single" w:sz="4" w:space="0" w:color="FFFFFF"/>
            </w:tcBorders>
            <w:shd w:val="clear" w:color="auto" w:fill="2E5395"/>
          </w:tcPr>
          <w:p w:rsidR="005F0291" w:rsidRDefault="00AC7D4A">
            <w:pPr>
              <w:spacing w:after="0" w:line="259" w:lineRule="auto"/>
              <w:ind w:left="0" w:right="47" w:firstLine="0"/>
              <w:jc w:val="center"/>
            </w:pPr>
            <w:r>
              <w:rPr>
                <w:b/>
                <w:bCs/>
                <w:color w:val="FFFFFF"/>
                <w:sz w:val="20"/>
                <w:szCs w:val="20"/>
                <w:rtl/>
              </w:rPr>
              <w:t>خصوصیات اصلی</w:t>
            </w:r>
            <w:r>
              <w:rPr>
                <w:rFonts w:ascii="Times New Roman" w:eastAsia="Times New Roman" w:hAnsi="Times New Roman" w:cs="Times New Roman"/>
                <w:b/>
                <w:bCs/>
                <w:color w:val="FFFFFF"/>
                <w:sz w:val="20"/>
                <w:szCs w:val="20"/>
                <w:rtl/>
              </w:rPr>
              <w:t xml:space="preserve"> </w:t>
            </w:r>
          </w:p>
        </w:tc>
        <w:tc>
          <w:tcPr>
            <w:tcW w:w="2099" w:type="dxa"/>
            <w:tcBorders>
              <w:top w:val="nil"/>
              <w:left w:val="single" w:sz="4" w:space="0" w:color="FFFFFF"/>
              <w:bottom w:val="single" w:sz="4" w:space="0" w:color="FFFFFF"/>
              <w:right w:val="single" w:sz="4" w:space="0" w:color="FFFFFF"/>
            </w:tcBorders>
            <w:shd w:val="clear" w:color="auto" w:fill="2E5395"/>
          </w:tcPr>
          <w:p w:rsidR="005F0291" w:rsidRDefault="00AC7D4A">
            <w:pPr>
              <w:spacing w:after="0" w:line="259" w:lineRule="auto"/>
              <w:ind w:left="0" w:right="48" w:firstLine="0"/>
              <w:jc w:val="center"/>
            </w:pPr>
            <w:r>
              <w:rPr>
                <w:b/>
                <w:bCs/>
                <w:color w:val="FFFFFF"/>
                <w:sz w:val="20"/>
                <w:szCs w:val="20"/>
                <w:rtl/>
              </w:rPr>
              <w:t>کاربرد</w:t>
            </w:r>
            <w:r>
              <w:rPr>
                <w:rFonts w:ascii="Times New Roman" w:eastAsia="Times New Roman" w:hAnsi="Times New Roman" w:cs="Times New Roman"/>
                <w:b/>
                <w:bCs/>
                <w:color w:val="FFFFFF"/>
                <w:sz w:val="20"/>
                <w:szCs w:val="20"/>
                <w:rtl/>
              </w:rPr>
              <w:t xml:space="preserve"> </w:t>
            </w:r>
          </w:p>
        </w:tc>
        <w:tc>
          <w:tcPr>
            <w:tcW w:w="1426" w:type="dxa"/>
            <w:tcBorders>
              <w:top w:val="nil"/>
              <w:left w:val="single" w:sz="4" w:space="0" w:color="FFFFFF"/>
              <w:bottom w:val="single" w:sz="4" w:space="0" w:color="FFFFFF"/>
              <w:right w:val="nil"/>
            </w:tcBorders>
            <w:shd w:val="clear" w:color="auto" w:fill="2E5395"/>
          </w:tcPr>
          <w:p w:rsidR="005F0291" w:rsidRDefault="00AC7D4A">
            <w:pPr>
              <w:spacing w:after="0" w:line="259" w:lineRule="auto"/>
              <w:ind w:left="0" w:right="50" w:firstLine="0"/>
              <w:jc w:val="center"/>
            </w:pPr>
            <w:r>
              <w:rPr>
                <w:b/>
                <w:bCs/>
                <w:color w:val="FFFFFF"/>
                <w:sz w:val="20"/>
                <w:szCs w:val="20"/>
                <w:rtl/>
              </w:rPr>
              <w:t>نوع علائم</w:t>
            </w:r>
            <w:r>
              <w:rPr>
                <w:rFonts w:ascii="Times New Roman" w:eastAsia="Times New Roman" w:hAnsi="Times New Roman" w:cs="Times New Roman"/>
                <w:b/>
                <w:bCs/>
                <w:color w:val="FFFFFF"/>
                <w:sz w:val="20"/>
                <w:szCs w:val="20"/>
                <w:rtl/>
              </w:rPr>
              <w:t xml:space="preserve"> </w:t>
            </w:r>
          </w:p>
        </w:tc>
      </w:tr>
      <w:tr w:rsidR="005F0291">
        <w:trPr>
          <w:trHeight w:val="1357"/>
        </w:trPr>
        <w:tc>
          <w:tcPr>
            <w:tcW w:w="2758" w:type="dxa"/>
            <w:tcBorders>
              <w:top w:val="single" w:sz="4" w:space="0" w:color="FFFFFF"/>
              <w:left w:val="single" w:sz="4" w:space="0" w:color="FFFFFF"/>
              <w:bottom w:val="single" w:sz="4" w:space="0" w:color="FFFFFF"/>
              <w:right w:val="single" w:sz="4" w:space="0" w:color="FFFFFF"/>
            </w:tcBorders>
            <w:shd w:val="clear" w:color="auto" w:fill="B4C5E7"/>
            <w:vAlign w:val="bottom"/>
          </w:tcPr>
          <w:p w:rsidR="005F0291" w:rsidRDefault="00AC7D4A">
            <w:pPr>
              <w:bidi w:val="0"/>
              <w:spacing w:after="0" w:line="259" w:lineRule="auto"/>
              <w:ind w:left="860" w:right="0" w:firstLine="0"/>
              <w:jc w:val="left"/>
            </w:pPr>
            <w:r>
              <w:rPr>
                <w:rFonts w:ascii="Times New Roman" w:eastAsia="Times New Roman" w:hAnsi="Times New Roman" w:cs="Times New Roman"/>
                <w:sz w:val="2"/>
              </w:rPr>
              <w:t xml:space="preserve"> </w:t>
            </w:r>
            <w:r>
              <w:rPr>
                <w:noProof/>
              </w:rPr>
              <w:drawing>
                <wp:inline distT="0" distB="0" distL="0" distR="0">
                  <wp:extent cx="579882" cy="555498"/>
                  <wp:effectExtent l="0" t="0" r="0" b="0"/>
                  <wp:docPr id="162474" name="Picture 162474"/>
                  <wp:cNvGraphicFramePr/>
                  <a:graphic xmlns:a="http://schemas.openxmlformats.org/drawingml/2006/main">
                    <a:graphicData uri="http://schemas.openxmlformats.org/drawingml/2006/picture">
                      <pic:pic xmlns:pic="http://schemas.openxmlformats.org/drawingml/2006/picture">
                        <pic:nvPicPr>
                          <pic:cNvPr id="162474" name="Picture 162474"/>
                          <pic:cNvPicPr/>
                        </pic:nvPicPr>
                        <pic:blipFill>
                          <a:blip r:embed="rId199"/>
                          <a:stretch>
                            <a:fillRect/>
                          </a:stretch>
                        </pic:blipFill>
                        <pic:spPr>
                          <a:xfrm>
                            <a:off x="0" y="0"/>
                            <a:ext cx="579882" cy="555498"/>
                          </a:xfrm>
                          <a:prstGeom prst="rect">
                            <a:avLst/>
                          </a:prstGeom>
                        </pic:spPr>
                      </pic:pic>
                    </a:graphicData>
                  </a:graphic>
                </wp:inline>
              </w:drawing>
            </w:r>
          </w:p>
        </w:tc>
        <w:tc>
          <w:tcPr>
            <w:tcW w:w="3056"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numPr>
                <w:ilvl w:val="0"/>
                <w:numId w:val="116"/>
              </w:numPr>
              <w:spacing w:after="0" w:line="259" w:lineRule="auto"/>
              <w:ind w:right="25" w:hanging="211"/>
              <w:jc w:val="left"/>
            </w:pPr>
            <w:r>
              <w:rPr>
                <w:sz w:val="20"/>
                <w:szCs w:val="20"/>
                <w:rtl/>
              </w:rPr>
              <w:t xml:space="preserve">دایرهاي شکل </w:t>
            </w:r>
          </w:p>
          <w:p w:rsidR="005F0291" w:rsidRDefault="00AC7D4A">
            <w:pPr>
              <w:numPr>
                <w:ilvl w:val="0"/>
                <w:numId w:val="116"/>
              </w:numPr>
              <w:spacing w:after="0" w:line="259" w:lineRule="auto"/>
              <w:ind w:right="25" w:hanging="211"/>
              <w:jc w:val="left"/>
            </w:pPr>
            <w:r>
              <w:rPr>
                <w:sz w:val="20"/>
                <w:szCs w:val="20"/>
                <w:rtl/>
              </w:rPr>
              <w:t xml:space="preserve">نشانه تصویري به رنگ سیاه روي زمینه سفید با حاشیه دایره و خط مورب به رنگ قرمز (از چپ به راست که قسمت قرمز رنگ باید حدقل </w:t>
            </w:r>
            <w:r>
              <w:rPr>
                <w:sz w:val="20"/>
                <w:szCs w:val="20"/>
              </w:rPr>
              <w:t>35</w:t>
            </w:r>
            <w:r>
              <w:rPr>
                <w:sz w:val="20"/>
                <w:szCs w:val="20"/>
                <w:rtl/>
              </w:rPr>
              <w:t>% سطح علامت را بپوشاند).</w:t>
            </w:r>
            <w:r>
              <w:rPr>
                <w:rFonts w:ascii="Times New Roman" w:eastAsia="Times New Roman" w:hAnsi="Times New Roman" w:cs="Times New Roman"/>
                <w:sz w:val="20"/>
                <w:szCs w:val="20"/>
                <w:rtl/>
              </w:rPr>
              <w:t xml:space="preserve"> </w:t>
            </w:r>
          </w:p>
        </w:tc>
        <w:tc>
          <w:tcPr>
            <w:tcW w:w="2099" w:type="dxa"/>
            <w:tcBorders>
              <w:top w:val="single" w:sz="4" w:space="0" w:color="FFFFFF"/>
              <w:left w:val="single" w:sz="4" w:space="0" w:color="FFFFFF"/>
              <w:bottom w:val="single" w:sz="4" w:space="0" w:color="FFFFFF"/>
              <w:right w:val="single" w:sz="4" w:space="0" w:color="FFFFFF"/>
            </w:tcBorders>
            <w:shd w:val="clear" w:color="auto" w:fill="B4C5E7"/>
            <w:vAlign w:val="center"/>
          </w:tcPr>
          <w:p w:rsidR="005F0291" w:rsidRDefault="00AC7D4A">
            <w:pPr>
              <w:spacing w:after="0" w:line="259" w:lineRule="auto"/>
              <w:ind w:left="0" w:right="46" w:firstLine="0"/>
              <w:jc w:val="center"/>
            </w:pPr>
            <w:r>
              <w:rPr>
                <w:sz w:val="20"/>
                <w:szCs w:val="20"/>
                <w:rtl/>
              </w:rPr>
              <w:t xml:space="preserve">منعکننده کاري است که </w:t>
            </w:r>
          </w:p>
          <w:p w:rsidR="005F0291" w:rsidRDefault="00AC7D4A">
            <w:pPr>
              <w:spacing w:after="0" w:line="259" w:lineRule="auto"/>
              <w:ind w:left="0" w:right="111" w:firstLine="74"/>
              <w:jc w:val="right"/>
            </w:pPr>
            <w:r>
              <w:rPr>
                <w:sz w:val="20"/>
                <w:szCs w:val="20"/>
                <w:rtl/>
              </w:rPr>
              <w:t xml:space="preserve">احتمال خطر را افزایش </w:t>
            </w:r>
            <w:r>
              <w:rPr>
                <w:sz w:val="20"/>
                <w:szCs w:val="20"/>
                <w:rtl/>
              </w:rPr>
              <w:t>می دهد یا آن را بهوجود می آورد</w:t>
            </w:r>
            <w:r>
              <w:rPr>
                <w:rFonts w:ascii="Times New Roman" w:eastAsia="Times New Roman" w:hAnsi="Times New Roman" w:cs="Times New Roman"/>
                <w:sz w:val="20"/>
                <w:szCs w:val="20"/>
                <w:rtl/>
              </w:rPr>
              <w:t xml:space="preserve"> </w:t>
            </w:r>
          </w:p>
        </w:tc>
        <w:tc>
          <w:tcPr>
            <w:tcW w:w="1426" w:type="dxa"/>
            <w:tcBorders>
              <w:top w:val="single" w:sz="4" w:space="0" w:color="FFFFFF"/>
              <w:left w:val="single" w:sz="4" w:space="0" w:color="FFFFFF"/>
              <w:bottom w:val="single" w:sz="4" w:space="0" w:color="FFFFFF"/>
              <w:right w:val="nil"/>
            </w:tcBorders>
            <w:shd w:val="clear" w:color="auto" w:fill="B4C5E7"/>
            <w:vAlign w:val="center"/>
          </w:tcPr>
          <w:p w:rsidR="005F0291" w:rsidRDefault="00AC7D4A">
            <w:pPr>
              <w:spacing w:after="0" w:line="259" w:lineRule="auto"/>
              <w:ind w:left="174" w:right="231" w:hanging="174"/>
              <w:jc w:val="right"/>
            </w:pPr>
            <w:r>
              <w:rPr>
                <w:sz w:val="20"/>
                <w:szCs w:val="20"/>
                <w:rtl/>
              </w:rPr>
              <w:t>علائم تصویري بازدارنده</w:t>
            </w:r>
            <w:r>
              <w:rPr>
                <w:rFonts w:ascii="Times New Roman" w:eastAsia="Times New Roman" w:hAnsi="Times New Roman" w:cs="Times New Roman"/>
                <w:sz w:val="20"/>
                <w:szCs w:val="20"/>
                <w:rtl/>
              </w:rPr>
              <w:t xml:space="preserve"> </w:t>
            </w:r>
          </w:p>
        </w:tc>
      </w:tr>
      <w:tr w:rsidR="005F0291">
        <w:trPr>
          <w:trHeight w:val="1091"/>
        </w:trPr>
        <w:tc>
          <w:tcPr>
            <w:tcW w:w="2758" w:type="dxa"/>
            <w:tcBorders>
              <w:top w:val="single" w:sz="4" w:space="0" w:color="FFFFFF"/>
              <w:left w:val="single" w:sz="4" w:space="0" w:color="FFFFFF"/>
              <w:bottom w:val="single" w:sz="4" w:space="0" w:color="FFFFFF"/>
              <w:right w:val="single" w:sz="4" w:space="0" w:color="FFFFFF"/>
            </w:tcBorders>
            <w:shd w:val="clear" w:color="auto" w:fill="DADADB"/>
            <w:vAlign w:val="bottom"/>
          </w:tcPr>
          <w:p w:rsidR="005F0291" w:rsidRDefault="00AC7D4A">
            <w:pPr>
              <w:bidi w:val="0"/>
              <w:spacing w:after="0" w:line="259" w:lineRule="auto"/>
              <w:ind w:left="792" w:right="0" w:firstLine="0"/>
              <w:jc w:val="left"/>
            </w:pPr>
            <w:r>
              <w:rPr>
                <w:rFonts w:ascii="Times New Roman" w:eastAsia="Times New Roman" w:hAnsi="Times New Roman" w:cs="Times New Roman"/>
                <w:sz w:val="2"/>
              </w:rPr>
              <w:t xml:space="preserve"> </w:t>
            </w:r>
            <w:r>
              <w:rPr>
                <w:noProof/>
              </w:rPr>
              <w:drawing>
                <wp:inline distT="0" distB="0" distL="0" distR="0">
                  <wp:extent cx="659130" cy="599694"/>
                  <wp:effectExtent l="0" t="0" r="0" b="0"/>
                  <wp:docPr id="162476" name="Picture 162476"/>
                  <wp:cNvGraphicFramePr/>
                  <a:graphic xmlns:a="http://schemas.openxmlformats.org/drawingml/2006/main">
                    <a:graphicData uri="http://schemas.openxmlformats.org/drawingml/2006/picture">
                      <pic:pic xmlns:pic="http://schemas.openxmlformats.org/drawingml/2006/picture">
                        <pic:nvPicPr>
                          <pic:cNvPr id="162476" name="Picture 162476"/>
                          <pic:cNvPicPr/>
                        </pic:nvPicPr>
                        <pic:blipFill>
                          <a:blip r:embed="rId200"/>
                          <a:stretch>
                            <a:fillRect/>
                          </a:stretch>
                        </pic:blipFill>
                        <pic:spPr>
                          <a:xfrm>
                            <a:off x="0" y="0"/>
                            <a:ext cx="659130" cy="599694"/>
                          </a:xfrm>
                          <a:prstGeom prst="rect">
                            <a:avLst/>
                          </a:prstGeom>
                        </pic:spPr>
                      </pic:pic>
                    </a:graphicData>
                  </a:graphic>
                </wp:inline>
              </w:drawing>
            </w:r>
          </w:p>
        </w:tc>
        <w:tc>
          <w:tcPr>
            <w:tcW w:w="3056" w:type="dxa"/>
            <w:tcBorders>
              <w:top w:val="single" w:sz="4" w:space="0" w:color="FFFFFF"/>
              <w:left w:val="single" w:sz="4" w:space="0" w:color="FFFFFF"/>
              <w:bottom w:val="single" w:sz="4" w:space="0" w:color="FFFFFF"/>
              <w:right w:val="single" w:sz="4" w:space="0" w:color="FFFFFF"/>
            </w:tcBorders>
            <w:shd w:val="clear" w:color="auto" w:fill="DADADB"/>
          </w:tcPr>
          <w:p w:rsidR="005F0291" w:rsidRDefault="00AC7D4A">
            <w:pPr>
              <w:numPr>
                <w:ilvl w:val="0"/>
                <w:numId w:val="117"/>
              </w:numPr>
              <w:spacing w:after="0" w:line="259" w:lineRule="auto"/>
              <w:ind w:right="25" w:hanging="211"/>
              <w:jc w:val="left"/>
            </w:pPr>
            <w:r>
              <w:rPr>
                <w:sz w:val="20"/>
                <w:szCs w:val="20"/>
                <w:rtl/>
              </w:rPr>
              <w:t xml:space="preserve">مثلثی شکل </w:t>
            </w:r>
          </w:p>
          <w:p w:rsidR="005F0291" w:rsidRDefault="00AC7D4A">
            <w:pPr>
              <w:numPr>
                <w:ilvl w:val="0"/>
                <w:numId w:val="117"/>
              </w:numPr>
              <w:spacing w:after="0" w:line="259" w:lineRule="auto"/>
              <w:ind w:right="25" w:hanging="211"/>
              <w:jc w:val="left"/>
            </w:pPr>
            <w:r>
              <w:rPr>
                <w:sz w:val="20"/>
                <w:szCs w:val="20"/>
                <w:rtl/>
              </w:rPr>
              <w:t xml:space="preserve">نشانه تصویري به رنگ سیاه روي زمینه زرد با حاشیه سیاه قسمت زرد رنگ باید حداقل </w:t>
            </w:r>
            <w:r>
              <w:rPr>
                <w:sz w:val="20"/>
                <w:szCs w:val="20"/>
              </w:rPr>
              <w:t>50</w:t>
            </w:r>
            <w:r>
              <w:rPr>
                <w:sz w:val="20"/>
                <w:szCs w:val="20"/>
                <w:rtl/>
              </w:rPr>
              <w:t>% سطح علامت را بپوشاند.</w:t>
            </w:r>
            <w:r>
              <w:rPr>
                <w:rFonts w:ascii="Times New Roman" w:eastAsia="Times New Roman" w:hAnsi="Times New Roman" w:cs="Times New Roman"/>
                <w:sz w:val="20"/>
                <w:szCs w:val="20"/>
                <w:rtl/>
              </w:rPr>
              <w:t xml:space="preserve"> </w:t>
            </w:r>
          </w:p>
        </w:tc>
        <w:tc>
          <w:tcPr>
            <w:tcW w:w="2099" w:type="dxa"/>
            <w:tcBorders>
              <w:top w:val="single" w:sz="4" w:space="0" w:color="FFFFFF"/>
              <w:left w:val="single" w:sz="4" w:space="0" w:color="FFFFFF"/>
              <w:bottom w:val="single" w:sz="4" w:space="0" w:color="FFFFFF"/>
              <w:right w:val="single" w:sz="4" w:space="0" w:color="FFFFFF"/>
            </w:tcBorders>
            <w:shd w:val="clear" w:color="auto" w:fill="DADADB"/>
            <w:vAlign w:val="center"/>
          </w:tcPr>
          <w:p w:rsidR="005F0291" w:rsidRDefault="00AC7D4A">
            <w:pPr>
              <w:spacing w:after="0" w:line="259" w:lineRule="auto"/>
              <w:ind w:left="60" w:right="52" w:hanging="60"/>
              <w:jc w:val="right"/>
            </w:pPr>
            <w:r>
              <w:rPr>
                <w:sz w:val="20"/>
                <w:szCs w:val="20"/>
                <w:rtl/>
              </w:rPr>
              <w:t>علائمی که احتمال بروز خطر را هشدار داده و لزوم احتیاط در انجام کار را بیان می کند</w:t>
            </w:r>
            <w:r>
              <w:rPr>
                <w:rFonts w:ascii="Times New Roman" w:eastAsia="Times New Roman" w:hAnsi="Times New Roman" w:cs="Times New Roman"/>
                <w:sz w:val="20"/>
                <w:szCs w:val="20"/>
                <w:rtl/>
              </w:rPr>
              <w:t xml:space="preserve"> </w:t>
            </w:r>
          </w:p>
        </w:tc>
        <w:tc>
          <w:tcPr>
            <w:tcW w:w="1426" w:type="dxa"/>
            <w:tcBorders>
              <w:top w:val="single" w:sz="4" w:space="0" w:color="FFFFFF"/>
              <w:left w:val="single" w:sz="4" w:space="0" w:color="FFFFFF"/>
              <w:bottom w:val="single" w:sz="4" w:space="0" w:color="FFFFFF"/>
              <w:right w:val="nil"/>
            </w:tcBorders>
            <w:shd w:val="clear" w:color="auto" w:fill="DADADB"/>
            <w:vAlign w:val="center"/>
          </w:tcPr>
          <w:p w:rsidR="005F0291" w:rsidRDefault="00AC7D4A">
            <w:pPr>
              <w:spacing w:after="0" w:line="259" w:lineRule="auto"/>
              <w:ind w:left="0" w:right="50" w:firstLine="0"/>
              <w:jc w:val="center"/>
            </w:pPr>
            <w:r>
              <w:rPr>
                <w:sz w:val="20"/>
                <w:szCs w:val="20"/>
                <w:rtl/>
              </w:rPr>
              <w:t xml:space="preserve">علائم تصویري </w:t>
            </w:r>
          </w:p>
          <w:p w:rsidR="005F0291" w:rsidRDefault="00AC7D4A">
            <w:pPr>
              <w:spacing w:after="0" w:line="259" w:lineRule="auto"/>
              <w:ind w:left="0" w:right="51" w:firstLine="0"/>
              <w:jc w:val="center"/>
            </w:pPr>
            <w:r>
              <w:rPr>
                <w:sz w:val="20"/>
                <w:szCs w:val="20"/>
                <w:rtl/>
              </w:rPr>
              <w:t>هشدار دهنده</w:t>
            </w:r>
            <w:r>
              <w:rPr>
                <w:rFonts w:ascii="Times New Roman" w:eastAsia="Times New Roman" w:hAnsi="Times New Roman" w:cs="Times New Roman"/>
                <w:sz w:val="20"/>
                <w:szCs w:val="20"/>
                <w:rtl/>
              </w:rPr>
              <w:t xml:space="preserve"> </w:t>
            </w:r>
          </w:p>
        </w:tc>
      </w:tr>
      <w:tr w:rsidR="005F0291">
        <w:trPr>
          <w:trHeight w:val="1090"/>
        </w:trPr>
        <w:tc>
          <w:tcPr>
            <w:tcW w:w="2758" w:type="dxa"/>
            <w:tcBorders>
              <w:top w:val="single" w:sz="4" w:space="0" w:color="FFFFFF"/>
              <w:left w:val="single" w:sz="4" w:space="0" w:color="FFFFFF"/>
              <w:bottom w:val="single" w:sz="4" w:space="0" w:color="FFFFFF"/>
              <w:right w:val="single" w:sz="4" w:space="0" w:color="FFFFFF"/>
            </w:tcBorders>
            <w:shd w:val="clear" w:color="auto" w:fill="B4C5E7"/>
            <w:vAlign w:val="bottom"/>
          </w:tcPr>
          <w:p w:rsidR="005F0291" w:rsidRDefault="00AC7D4A">
            <w:pPr>
              <w:bidi w:val="0"/>
              <w:spacing w:after="0" w:line="259" w:lineRule="auto"/>
              <w:ind w:left="822" w:right="0" w:firstLine="0"/>
              <w:jc w:val="left"/>
            </w:pPr>
            <w:r>
              <w:rPr>
                <w:rFonts w:ascii="Times New Roman" w:eastAsia="Times New Roman" w:hAnsi="Times New Roman" w:cs="Times New Roman"/>
                <w:sz w:val="2"/>
              </w:rPr>
              <w:t xml:space="preserve"> </w:t>
            </w:r>
            <w:r>
              <w:rPr>
                <w:noProof/>
              </w:rPr>
              <w:drawing>
                <wp:inline distT="0" distB="0" distL="0" distR="0">
                  <wp:extent cx="627888" cy="547116"/>
                  <wp:effectExtent l="0" t="0" r="0" b="0"/>
                  <wp:docPr id="162478" name="Picture 162478"/>
                  <wp:cNvGraphicFramePr/>
                  <a:graphic xmlns:a="http://schemas.openxmlformats.org/drawingml/2006/main">
                    <a:graphicData uri="http://schemas.openxmlformats.org/drawingml/2006/picture">
                      <pic:pic xmlns:pic="http://schemas.openxmlformats.org/drawingml/2006/picture">
                        <pic:nvPicPr>
                          <pic:cNvPr id="162478" name="Picture 162478"/>
                          <pic:cNvPicPr/>
                        </pic:nvPicPr>
                        <pic:blipFill>
                          <a:blip r:embed="rId201"/>
                          <a:stretch>
                            <a:fillRect/>
                          </a:stretch>
                        </pic:blipFill>
                        <pic:spPr>
                          <a:xfrm>
                            <a:off x="0" y="0"/>
                            <a:ext cx="627888" cy="547116"/>
                          </a:xfrm>
                          <a:prstGeom prst="rect">
                            <a:avLst/>
                          </a:prstGeom>
                        </pic:spPr>
                      </pic:pic>
                    </a:graphicData>
                  </a:graphic>
                </wp:inline>
              </w:drawing>
            </w:r>
          </w:p>
        </w:tc>
        <w:tc>
          <w:tcPr>
            <w:tcW w:w="3056"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numPr>
                <w:ilvl w:val="0"/>
                <w:numId w:val="118"/>
              </w:numPr>
              <w:spacing w:after="0" w:line="259" w:lineRule="auto"/>
              <w:ind w:right="25" w:hanging="211"/>
              <w:jc w:val="left"/>
            </w:pPr>
            <w:r>
              <w:rPr>
                <w:sz w:val="20"/>
                <w:szCs w:val="20"/>
                <w:rtl/>
              </w:rPr>
              <w:t xml:space="preserve">دایرهاي شکل </w:t>
            </w:r>
          </w:p>
          <w:p w:rsidR="005F0291" w:rsidRDefault="00AC7D4A">
            <w:pPr>
              <w:numPr>
                <w:ilvl w:val="0"/>
                <w:numId w:val="118"/>
              </w:numPr>
              <w:spacing w:after="0" w:line="259" w:lineRule="auto"/>
              <w:ind w:right="25" w:hanging="211"/>
              <w:jc w:val="left"/>
            </w:pPr>
            <w:r>
              <w:rPr>
                <w:sz w:val="20"/>
                <w:szCs w:val="20"/>
                <w:rtl/>
              </w:rPr>
              <w:t xml:space="preserve">نشانه تصویري سفیدرنگ روي زمینه آبی </w:t>
            </w:r>
          </w:p>
          <w:p w:rsidR="005F0291" w:rsidRDefault="00AC7D4A">
            <w:pPr>
              <w:spacing w:after="0" w:line="259" w:lineRule="auto"/>
              <w:ind w:left="0" w:right="50" w:firstLine="0"/>
            </w:pPr>
            <w:r>
              <w:rPr>
                <w:sz w:val="20"/>
                <w:szCs w:val="20"/>
                <w:rtl/>
              </w:rPr>
              <w:t>(قسمت آبی رنگ باید حداقل</w:t>
            </w:r>
            <w:r>
              <w:rPr>
                <w:sz w:val="20"/>
                <w:szCs w:val="20"/>
              </w:rPr>
              <w:t>50</w:t>
            </w:r>
            <w:r>
              <w:rPr>
                <w:sz w:val="20"/>
                <w:szCs w:val="20"/>
                <w:rtl/>
              </w:rPr>
              <w:t xml:space="preserve"> % سطح علامت را بپوشاند)</w:t>
            </w:r>
            <w:r>
              <w:rPr>
                <w:rFonts w:ascii="Times New Roman" w:eastAsia="Times New Roman" w:hAnsi="Times New Roman" w:cs="Times New Roman"/>
                <w:sz w:val="20"/>
                <w:szCs w:val="20"/>
                <w:rtl/>
              </w:rPr>
              <w:t xml:space="preserve"> </w:t>
            </w:r>
          </w:p>
        </w:tc>
        <w:tc>
          <w:tcPr>
            <w:tcW w:w="2099" w:type="dxa"/>
            <w:tcBorders>
              <w:top w:val="single" w:sz="4" w:space="0" w:color="FFFFFF"/>
              <w:left w:val="single" w:sz="4" w:space="0" w:color="FFFFFF"/>
              <w:bottom w:val="single" w:sz="4" w:space="0" w:color="FFFFFF"/>
              <w:right w:val="single" w:sz="4" w:space="0" w:color="FFFFFF"/>
            </w:tcBorders>
            <w:shd w:val="clear" w:color="auto" w:fill="B4C5E7"/>
            <w:vAlign w:val="center"/>
          </w:tcPr>
          <w:p w:rsidR="005F0291" w:rsidRDefault="00AC7D4A">
            <w:pPr>
              <w:spacing w:after="0" w:line="259" w:lineRule="auto"/>
              <w:ind w:left="0" w:right="0" w:firstLine="0"/>
              <w:jc w:val="center"/>
            </w:pPr>
            <w:r>
              <w:rPr>
                <w:sz w:val="20"/>
                <w:szCs w:val="20"/>
                <w:rtl/>
              </w:rPr>
              <w:t>علائمی که الزام و اجبار در کار خاصی را بیان می کند.</w:t>
            </w:r>
            <w:r>
              <w:rPr>
                <w:rFonts w:ascii="Times New Roman" w:eastAsia="Times New Roman" w:hAnsi="Times New Roman" w:cs="Times New Roman"/>
                <w:sz w:val="20"/>
                <w:szCs w:val="20"/>
                <w:rtl/>
              </w:rPr>
              <w:t xml:space="preserve"> </w:t>
            </w:r>
          </w:p>
        </w:tc>
        <w:tc>
          <w:tcPr>
            <w:tcW w:w="1426" w:type="dxa"/>
            <w:tcBorders>
              <w:top w:val="single" w:sz="4" w:space="0" w:color="FFFFFF"/>
              <w:left w:val="single" w:sz="4" w:space="0" w:color="FFFFFF"/>
              <w:bottom w:val="single" w:sz="4" w:space="0" w:color="FFFFFF"/>
              <w:right w:val="nil"/>
            </w:tcBorders>
            <w:shd w:val="clear" w:color="auto" w:fill="B4C5E7"/>
            <w:vAlign w:val="center"/>
          </w:tcPr>
          <w:p w:rsidR="005F0291" w:rsidRDefault="00AC7D4A">
            <w:pPr>
              <w:spacing w:after="0" w:line="259" w:lineRule="auto"/>
              <w:ind w:left="126" w:right="231" w:hanging="126"/>
              <w:jc w:val="right"/>
            </w:pPr>
            <w:r>
              <w:rPr>
                <w:sz w:val="20"/>
                <w:szCs w:val="20"/>
                <w:rtl/>
              </w:rPr>
              <w:t>علائم تصویري الزامکننده</w:t>
            </w:r>
            <w:r>
              <w:rPr>
                <w:rFonts w:ascii="Times New Roman" w:eastAsia="Times New Roman" w:hAnsi="Times New Roman" w:cs="Times New Roman"/>
                <w:sz w:val="20"/>
                <w:szCs w:val="20"/>
                <w:rtl/>
              </w:rPr>
              <w:t xml:space="preserve"> </w:t>
            </w:r>
          </w:p>
        </w:tc>
      </w:tr>
      <w:tr w:rsidR="005F0291">
        <w:trPr>
          <w:trHeight w:val="797"/>
        </w:trPr>
        <w:tc>
          <w:tcPr>
            <w:tcW w:w="2758" w:type="dxa"/>
            <w:tcBorders>
              <w:top w:val="single" w:sz="4" w:space="0" w:color="FFFFFF"/>
              <w:left w:val="single" w:sz="4" w:space="0" w:color="FFFFFF"/>
              <w:bottom w:val="nil"/>
              <w:right w:val="single" w:sz="4" w:space="0" w:color="FFFFFF"/>
            </w:tcBorders>
            <w:shd w:val="clear" w:color="auto" w:fill="DADADB"/>
            <w:vAlign w:val="bottom"/>
          </w:tcPr>
          <w:p w:rsidR="005F0291" w:rsidRDefault="00AC7D4A">
            <w:pPr>
              <w:bidi w:val="0"/>
              <w:spacing w:after="9" w:line="259" w:lineRule="auto"/>
              <w:ind w:left="174" w:right="0" w:firstLine="0"/>
              <w:jc w:val="left"/>
            </w:pPr>
            <w:r>
              <w:rPr>
                <w:noProof/>
              </w:rPr>
              <w:drawing>
                <wp:inline distT="0" distB="0" distL="0" distR="0">
                  <wp:extent cx="1456944" cy="490728"/>
                  <wp:effectExtent l="0" t="0" r="0" b="0"/>
                  <wp:docPr id="1970461" name="Picture 1970461"/>
                  <wp:cNvGraphicFramePr/>
                  <a:graphic xmlns:a="http://schemas.openxmlformats.org/drawingml/2006/main">
                    <a:graphicData uri="http://schemas.openxmlformats.org/drawingml/2006/picture">
                      <pic:pic xmlns:pic="http://schemas.openxmlformats.org/drawingml/2006/picture">
                        <pic:nvPicPr>
                          <pic:cNvPr id="1970461" name="Picture 1970461"/>
                          <pic:cNvPicPr/>
                        </pic:nvPicPr>
                        <pic:blipFill>
                          <a:blip r:embed="rId202"/>
                          <a:stretch>
                            <a:fillRect/>
                          </a:stretch>
                        </pic:blipFill>
                        <pic:spPr>
                          <a:xfrm>
                            <a:off x="0" y="0"/>
                            <a:ext cx="1456944" cy="490728"/>
                          </a:xfrm>
                          <a:prstGeom prst="rect">
                            <a:avLst/>
                          </a:prstGeom>
                        </pic:spPr>
                      </pic:pic>
                    </a:graphicData>
                  </a:graphic>
                </wp:inline>
              </w:drawing>
            </w:r>
          </w:p>
          <w:p w:rsidR="005F0291" w:rsidRDefault="00AC7D4A">
            <w:pPr>
              <w:bidi w:val="0"/>
              <w:spacing w:after="0" w:line="259" w:lineRule="auto"/>
              <w:ind w:left="171" w:right="0" w:firstLine="0"/>
              <w:jc w:val="left"/>
            </w:pPr>
            <w:r>
              <w:rPr>
                <w:rFonts w:ascii="Times New Roman" w:eastAsia="Times New Roman" w:hAnsi="Times New Roman" w:cs="Times New Roman"/>
                <w:sz w:val="2"/>
              </w:rPr>
              <w:t xml:space="preserve"> </w:t>
            </w:r>
          </w:p>
        </w:tc>
        <w:tc>
          <w:tcPr>
            <w:tcW w:w="3056" w:type="dxa"/>
            <w:vMerge w:val="restart"/>
            <w:tcBorders>
              <w:top w:val="single" w:sz="4" w:space="0" w:color="FFFFFF"/>
              <w:left w:val="single" w:sz="4" w:space="0" w:color="FFFFFF"/>
              <w:bottom w:val="nil"/>
              <w:right w:val="single" w:sz="4" w:space="0" w:color="FFFFFF"/>
            </w:tcBorders>
            <w:shd w:val="clear" w:color="auto" w:fill="DADADB"/>
            <w:vAlign w:val="center"/>
          </w:tcPr>
          <w:p w:rsidR="005F0291" w:rsidRDefault="00AC7D4A">
            <w:pPr>
              <w:numPr>
                <w:ilvl w:val="0"/>
                <w:numId w:val="119"/>
              </w:numPr>
              <w:spacing w:after="0" w:line="259" w:lineRule="auto"/>
              <w:ind w:right="83" w:hanging="211"/>
              <w:jc w:val="left"/>
            </w:pPr>
            <w:r>
              <w:rPr>
                <w:sz w:val="20"/>
                <w:szCs w:val="20"/>
                <w:rtl/>
              </w:rPr>
              <w:t xml:space="preserve">مربع یا مستطیل شکل </w:t>
            </w:r>
          </w:p>
          <w:p w:rsidR="005F0291" w:rsidRDefault="00AC7D4A">
            <w:pPr>
              <w:numPr>
                <w:ilvl w:val="0"/>
                <w:numId w:val="119"/>
              </w:numPr>
              <w:spacing w:after="0" w:line="259" w:lineRule="auto"/>
              <w:ind w:right="83" w:hanging="211"/>
              <w:jc w:val="left"/>
            </w:pPr>
            <w:r>
              <w:rPr>
                <w:sz w:val="20"/>
                <w:szCs w:val="20"/>
                <w:rtl/>
              </w:rPr>
              <w:t xml:space="preserve">نشانه تصویري سفید </w:t>
            </w:r>
            <w:r>
              <w:rPr>
                <w:sz w:val="20"/>
                <w:szCs w:val="20"/>
                <w:rtl/>
              </w:rPr>
              <w:t>رنگ روي زمینه سبز</w:t>
            </w:r>
            <w:r>
              <w:rPr>
                <w:rFonts w:ascii="Times New Roman" w:eastAsia="Times New Roman" w:hAnsi="Times New Roman" w:cs="Times New Roman"/>
                <w:sz w:val="20"/>
                <w:szCs w:val="20"/>
                <w:rtl/>
              </w:rPr>
              <w:t xml:space="preserve"> </w:t>
            </w:r>
          </w:p>
        </w:tc>
        <w:tc>
          <w:tcPr>
            <w:tcW w:w="2099" w:type="dxa"/>
            <w:vMerge w:val="restart"/>
            <w:tcBorders>
              <w:top w:val="single" w:sz="4" w:space="0" w:color="FFFFFF"/>
              <w:left w:val="single" w:sz="4" w:space="0" w:color="FFFFFF"/>
              <w:bottom w:val="nil"/>
              <w:right w:val="single" w:sz="4" w:space="0" w:color="FFFFFF"/>
            </w:tcBorders>
            <w:shd w:val="clear" w:color="auto" w:fill="DADADB"/>
            <w:vAlign w:val="center"/>
          </w:tcPr>
          <w:p w:rsidR="005F0291" w:rsidRDefault="00AC7D4A">
            <w:pPr>
              <w:spacing w:after="0" w:line="259" w:lineRule="auto"/>
              <w:ind w:left="0" w:right="57" w:firstLine="75"/>
              <w:jc w:val="right"/>
            </w:pPr>
            <w:r>
              <w:rPr>
                <w:sz w:val="20"/>
                <w:szCs w:val="20"/>
                <w:rtl/>
              </w:rPr>
              <w:t>علائمی که اطلاعاتی راجع به امکانات نجات و امداد مثل مسیر خروج، مسیر امدادرسانی ،فضاي پناه ،کمکهاي اولیه و نظایر آن را ارائه میکنند.</w:t>
            </w:r>
            <w:r>
              <w:rPr>
                <w:rFonts w:ascii="Times New Roman" w:eastAsia="Times New Roman" w:hAnsi="Times New Roman" w:cs="Times New Roman"/>
                <w:sz w:val="20"/>
                <w:szCs w:val="20"/>
                <w:rtl/>
              </w:rPr>
              <w:t xml:space="preserve"> </w:t>
            </w:r>
          </w:p>
        </w:tc>
        <w:tc>
          <w:tcPr>
            <w:tcW w:w="1426" w:type="dxa"/>
            <w:vMerge w:val="restart"/>
            <w:tcBorders>
              <w:top w:val="single" w:sz="4" w:space="0" w:color="FFFFFF"/>
              <w:left w:val="single" w:sz="4" w:space="0" w:color="FFFFFF"/>
              <w:bottom w:val="nil"/>
              <w:right w:val="nil"/>
            </w:tcBorders>
            <w:shd w:val="clear" w:color="auto" w:fill="DADADB"/>
            <w:vAlign w:val="center"/>
          </w:tcPr>
          <w:p w:rsidR="005F0291" w:rsidRDefault="00AC7D4A">
            <w:pPr>
              <w:spacing w:after="0" w:line="216" w:lineRule="auto"/>
              <w:ind w:left="8" w:right="11" w:firstLine="0"/>
              <w:jc w:val="center"/>
            </w:pPr>
            <w:r>
              <w:rPr>
                <w:sz w:val="20"/>
                <w:szCs w:val="20"/>
                <w:rtl/>
              </w:rPr>
              <w:t xml:space="preserve">علائم تصویري مربوط به خروج </w:t>
            </w:r>
          </w:p>
          <w:p w:rsidR="005F0291" w:rsidRDefault="00AC7D4A">
            <w:pPr>
              <w:spacing w:after="0" w:line="259" w:lineRule="auto"/>
              <w:ind w:left="232" w:right="136" w:hanging="232"/>
              <w:jc w:val="right"/>
            </w:pPr>
            <w:r>
              <w:rPr>
                <w:sz w:val="20"/>
                <w:szCs w:val="20"/>
                <w:rtl/>
              </w:rPr>
              <w:t>اضطراري و کمک هاي اولیه</w:t>
            </w:r>
            <w:r>
              <w:rPr>
                <w:rFonts w:ascii="Times New Roman" w:eastAsia="Times New Roman" w:hAnsi="Times New Roman" w:cs="Times New Roman"/>
                <w:sz w:val="20"/>
                <w:szCs w:val="20"/>
                <w:rtl/>
              </w:rPr>
              <w:t xml:space="preserve"> </w:t>
            </w:r>
          </w:p>
        </w:tc>
      </w:tr>
      <w:tr w:rsidR="005F0291">
        <w:trPr>
          <w:trHeight w:val="898"/>
        </w:trPr>
        <w:tc>
          <w:tcPr>
            <w:tcW w:w="2758" w:type="dxa"/>
            <w:tcBorders>
              <w:top w:val="nil"/>
              <w:left w:val="single" w:sz="4" w:space="0" w:color="FFFFFF"/>
              <w:bottom w:val="nil"/>
              <w:right w:val="single" w:sz="4" w:space="0" w:color="FFFFFF"/>
            </w:tcBorders>
            <w:shd w:val="clear" w:color="auto" w:fill="DADADB"/>
            <w:vAlign w:val="bottom"/>
          </w:tcPr>
          <w:p w:rsidR="005F0291" w:rsidRDefault="00AC7D4A">
            <w:pPr>
              <w:bidi w:val="0"/>
              <w:spacing w:after="0" w:line="259" w:lineRule="auto"/>
              <w:ind w:left="927" w:right="0" w:firstLine="0"/>
              <w:jc w:val="left"/>
            </w:pPr>
            <w:r>
              <w:rPr>
                <w:rFonts w:ascii="Times New Roman" w:eastAsia="Times New Roman" w:hAnsi="Times New Roman" w:cs="Times New Roman"/>
                <w:sz w:val="2"/>
              </w:rPr>
              <w:t xml:space="preserve"> </w:t>
            </w:r>
            <w:r>
              <w:rPr>
                <w:noProof/>
              </w:rPr>
              <w:drawing>
                <wp:inline distT="0" distB="0" distL="0" distR="0">
                  <wp:extent cx="496824" cy="566927"/>
                  <wp:effectExtent l="0" t="0" r="0" b="0"/>
                  <wp:docPr id="1970462" name="Picture 1970462"/>
                  <wp:cNvGraphicFramePr/>
                  <a:graphic xmlns:a="http://schemas.openxmlformats.org/drawingml/2006/main">
                    <a:graphicData uri="http://schemas.openxmlformats.org/drawingml/2006/picture">
                      <pic:pic xmlns:pic="http://schemas.openxmlformats.org/drawingml/2006/picture">
                        <pic:nvPicPr>
                          <pic:cNvPr id="1970462" name="Picture 1970462"/>
                          <pic:cNvPicPr/>
                        </pic:nvPicPr>
                        <pic:blipFill>
                          <a:blip r:embed="rId203"/>
                          <a:stretch>
                            <a:fillRect/>
                          </a:stretch>
                        </pic:blipFill>
                        <pic:spPr>
                          <a:xfrm>
                            <a:off x="0" y="0"/>
                            <a:ext cx="496824" cy="566927"/>
                          </a:xfrm>
                          <a:prstGeom prst="rect">
                            <a:avLst/>
                          </a:prstGeom>
                        </pic:spPr>
                      </pic:pic>
                    </a:graphicData>
                  </a:graphic>
                </wp:inline>
              </w:drawing>
            </w:r>
          </w:p>
        </w:tc>
        <w:tc>
          <w:tcPr>
            <w:tcW w:w="0" w:type="auto"/>
            <w:vMerge/>
            <w:tcBorders>
              <w:top w:val="nil"/>
              <w:left w:val="single" w:sz="4" w:space="0" w:color="FFFFFF"/>
              <w:bottom w:val="nil"/>
              <w:right w:val="single" w:sz="4" w:space="0" w:color="FFFFFF"/>
            </w:tcBorders>
          </w:tcPr>
          <w:p w:rsidR="005F0291" w:rsidRDefault="005F0291">
            <w:pPr>
              <w:bidi w:val="0"/>
              <w:spacing w:after="160" w:line="259" w:lineRule="auto"/>
              <w:ind w:left="0" w:right="0" w:firstLine="0"/>
              <w:jc w:val="left"/>
            </w:pPr>
          </w:p>
        </w:tc>
        <w:tc>
          <w:tcPr>
            <w:tcW w:w="0" w:type="auto"/>
            <w:vMerge/>
            <w:tcBorders>
              <w:top w:val="nil"/>
              <w:left w:val="single" w:sz="4" w:space="0" w:color="FFFFFF"/>
              <w:bottom w:val="nil"/>
              <w:right w:val="single" w:sz="4" w:space="0" w:color="FFFFFF"/>
            </w:tcBorders>
          </w:tcPr>
          <w:p w:rsidR="005F0291" w:rsidRDefault="005F0291">
            <w:pPr>
              <w:bidi w:val="0"/>
              <w:spacing w:after="160" w:line="259" w:lineRule="auto"/>
              <w:ind w:left="0" w:right="0" w:firstLine="0"/>
              <w:jc w:val="left"/>
            </w:pPr>
          </w:p>
        </w:tc>
        <w:tc>
          <w:tcPr>
            <w:tcW w:w="0" w:type="auto"/>
            <w:vMerge/>
            <w:tcBorders>
              <w:top w:val="nil"/>
              <w:left w:val="single" w:sz="4" w:space="0" w:color="FFFFFF"/>
              <w:bottom w:val="nil"/>
              <w:right w:val="nil"/>
            </w:tcBorders>
          </w:tcPr>
          <w:p w:rsidR="005F0291" w:rsidRDefault="005F0291">
            <w:pPr>
              <w:bidi w:val="0"/>
              <w:spacing w:after="160" w:line="259" w:lineRule="auto"/>
              <w:ind w:left="0" w:right="0" w:firstLine="0"/>
              <w:jc w:val="left"/>
            </w:pPr>
          </w:p>
        </w:tc>
      </w:tr>
      <w:tr w:rsidR="005F0291">
        <w:trPr>
          <w:trHeight w:val="1085"/>
        </w:trPr>
        <w:tc>
          <w:tcPr>
            <w:tcW w:w="2758" w:type="dxa"/>
            <w:tcBorders>
              <w:top w:val="nil"/>
              <w:left w:val="single" w:sz="4" w:space="0" w:color="FFFFFF"/>
              <w:bottom w:val="nil"/>
              <w:right w:val="single" w:sz="4" w:space="0" w:color="FFFFFF"/>
            </w:tcBorders>
            <w:shd w:val="clear" w:color="auto" w:fill="B4C5E7"/>
            <w:vAlign w:val="bottom"/>
          </w:tcPr>
          <w:p w:rsidR="005F0291" w:rsidRDefault="00AC7D4A">
            <w:pPr>
              <w:bidi w:val="0"/>
              <w:spacing w:after="0" w:line="259" w:lineRule="auto"/>
              <w:ind w:left="867" w:right="0" w:firstLine="0"/>
              <w:jc w:val="left"/>
            </w:pPr>
            <w:r>
              <w:rPr>
                <w:rFonts w:ascii="Times New Roman" w:eastAsia="Times New Roman" w:hAnsi="Times New Roman" w:cs="Times New Roman"/>
                <w:sz w:val="2"/>
              </w:rPr>
              <w:t xml:space="preserve"> </w:t>
            </w:r>
            <w:r>
              <w:rPr>
                <w:noProof/>
              </w:rPr>
              <w:drawing>
                <wp:inline distT="0" distB="0" distL="0" distR="0">
                  <wp:extent cx="563880" cy="572262"/>
                  <wp:effectExtent l="0" t="0" r="0" b="0"/>
                  <wp:docPr id="162484" name="Picture 162484"/>
                  <wp:cNvGraphicFramePr/>
                  <a:graphic xmlns:a="http://schemas.openxmlformats.org/drawingml/2006/main">
                    <a:graphicData uri="http://schemas.openxmlformats.org/drawingml/2006/picture">
                      <pic:pic xmlns:pic="http://schemas.openxmlformats.org/drawingml/2006/picture">
                        <pic:nvPicPr>
                          <pic:cNvPr id="162484" name="Picture 162484"/>
                          <pic:cNvPicPr/>
                        </pic:nvPicPr>
                        <pic:blipFill>
                          <a:blip r:embed="rId204"/>
                          <a:stretch>
                            <a:fillRect/>
                          </a:stretch>
                        </pic:blipFill>
                        <pic:spPr>
                          <a:xfrm>
                            <a:off x="0" y="0"/>
                            <a:ext cx="563880" cy="572262"/>
                          </a:xfrm>
                          <a:prstGeom prst="rect">
                            <a:avLst/>
                          </a:prstGeom>
                        </pic:spPr>
                      </pic:pic>
                    </a:graphicData>
                  </a:graphic>
                </wp:inline>
              </w:drawing>
            </w:r>
          </w:p>
        </w:tc>
        <w:tc>
          <w:tcPr>
            <w:tcW w:w="3056" w:type="dxa"/>
            <w:tcBorders>
              <w:top w:val="nil"/>
              <w:left w:val="single" w:sz="4" w:space="0" w:color="FFFFFF"/>
              <w:bottom w:val="nil"/>
              <w:right w:val="single" w:sz="4" w:space="0" w:color="FFFFFF"/>
            </w:tcBorders>
            <w:shd w:val="clear" w:color="auto" w:fill="B4C5E7"/>
          </w:tcPr>
          <w:p w:rsidR="005F0291" w:rsidRDefault="00AC7D4A">
            <w:pPr>
              <w:numPr>
                <w:ilvl w:val="0"/>
                <w:numId w:val="120"/>
              </w:numPr>
              <w:spacing w:after="0" w:line="259" w:lineRule="auto"/>
              <w:ind w:right="25" w:hanging="211"/>
              <w:jc w:val="left"/>
            </w:pPr>
            <w:r>
              <w:rPr>
                <w:sz w:val="20"/>
                <w:szCs w:val="20"/>
                <w:rtl/>
              </w:rPr>
              <w:t xml:space="preserve">مربع یا مستطیل شکل </w:t>
            </w:r>
          </w:p>
          <w:p w:rsidR="005F0291" w:rsidRDefault="00AC7D4A">
            <w:pPr>
              <w:numPr>
                <w:ilvl w:val="0"/>
                <w:numId w:val="120"/>
              </w:numPr>
              <w:spacing w:after="0" w:line="259" w:lineRule="auto"/>
              <w:ind w:right="25" w:hanging="211"/>
              <w:jc w:val="left"/>
            </w:pPr>
            <w:r>
              <w:rPr>
                <w:sz w:val="20"/>
                <w:szCs w:val="20"/>
                <w:rtl/>
              </w:rPr>
              <w:t xml:space="preserve">نشانه تصویري سفید </w:t>
            </w:r>
            <w:r>
              <w:rPr>
                <w:sz w:val="20"/>
                <w:szCs w:val="20"/>
                <w:rtl/>
              </w:rPr>
              <w:t xml:space="preserve">رنگ روي زمینه قرمز </w:t>
            </w:r>
          </w:p>
          <w:p w:rsidR="005F0291" w:rsidRDefault="00AC7D4A">
            <w:pPr>
              <w:spacing w:after="0" w:line="259" w:lineRule="auto"/>
              <w:ind w:left="1" w:right="50" w:hanging="1"/>
            </w:pPr>
            <w:r>
              <w:rPr>
                <w:sz w:val="20"/>
                <w:szCs w:val="20"/>
                <w:rtl/>
              </w:rPr>
              <w:t xml:space="preserve">(قسمت قرمز رنگ حداقل </w:t>
            </w:r>
            <w:r>
              <w:rPr>
                <w:sz w:val="20"/>
                <w:szCs w:val="20"/>
              </w:rPr>
              <w:t>50</w:t>
            </w:r>
            <w:r>
              <w:rPr>
                <w:sz w:val="20"/>
                <w:szCs w:val="20"/>
                <w:rtl/>
              </w:rPr>
              <w:t xml:space="preserve"> % سطح علامت را بپوشاند)</w:t>
            </w:r>
            <w:r>
              <w:rPr>
                <w:rFonts w:ascii="Times New Roman" w:eastAsia="Times New Roman" w:hAnsi="Times New Roman" w:cs="Times New Roman"/>
                <w:sz w:val="20"/>
                <w:szCs w:val="20"/>
                <w:rtl/>
              </w:rPr>
              <w:t xml:space="preserve"> </w:t>
            </w:r>
          </w:p>
        </w:tc>
        <w:tc>
          <w:tcPr>
            <w:tcW w:w="2099" w:type="dxa"/>
            <w:tcBorders>
              <w:top w:val="nil"/>
              <w:left w:val="single" w:sz="4" w:space="0" w:color="FFFFFF"/>
              <w:bottom w:val="nil"/>
              <w:right w:val="single" w:sz="4" w:space="0" w:color="FFFFFF"/>
            </w:tcBorders>
            <w:shd w:val="clear" w:color="auto" w:fill="B4C5E7"/>
          </w:tcPr>
          <w:p w:rsidR="005F0291" w:rsidRDefault="00AC7D4A">
            <w:pPr>
              <w:spacing w:after="0" w:line="259" w:lineRule="auto"/>
              <w:ind w:left="0" w:right="47" w:firstLine="0"/>
              <w:jc w:val="center"/>
            </w:pPr>
            <w:r>
              <w:rPr>
                <w:sz w:val="20"/>
                <w:szCs w:val="20"/>
                <w:rtl/>
              </w:rPr>
              <w:t xml:space="preserve">علائمی که اطلاعات راجع به </w:t>
            </w:r>
          </w:p>
          <w:p w:rsidR="005F0291" w:rsidRDefault="00AC7D4A">
            <w:pPr>
              <w:spacing w:after="0" w:line="259" w:lineRule="auto"/>
              <w:ind w:left="55" w:right="65" w:hanging="55"/>
              <w:jc w:val="right"/>
            </w:pPr>
            <w:r>
              <w:rPr>
                <w:sz w:val="20"/>
                <w:szCs w:val="20"/>
                <w:rtl/>
              </w:rPr>
              <w:t>امکانات و تجهیزات آتشنشانی، از قبیل محل و جهت رسیدن به آنها را  ارائه می کنند</w:t>
            </w:r>
            <w:r>
              <w:rPr>
                <w:rFonts w:ascii="Times New Roman" w:eastAsia="Times New Roman" w:hAnsi="Times New Roman" w:cs="Times New Roman"/>
                <w:sz w:val="20"/>
                <w:szCs w:val="20"/>
                <w:rtl/>
              </w:rPr>
              <w:t xml:space="preserve"> </w:t>
            </w:r>
          </w:p>
        </w:tc>
        <w:tc>
          <w:tcPr>
            <w:tcW w:w="1426" w:type="dxa"/>
            <w:tcBorders>
              <w:top w:val="nil"/>
              <w:left w:val="single" w:sz="4" w:space="0" w:color="FFFFFF"/>
              <w:bottom w:val="nil"/>
              <w:right w:val="nil"/>
            </w:tcBorders>
            <w:shd w:val="clear" w:color="auto" w:fill="B4C5E7"/>
            <w:vAlign w:val="center"/>
          </w:tcPr>
          <w:p w:rsidR="005F0291" w:rsidRDefault="00AC7D4A">
            <w:pPr>
              <w:spacing w:after="0" w:line="259" w:lineRule="auto"/>
              <w:ind w:left="0" w:right="50" w:firstLine="0"/>
              <w:jc w:val="center"/>
            </w:pPr>
            <w:r>
              <w:rPr>
                <w:sz w:val="20"/>
                <w:szCs w:val="20"/>
                <w:rtl/>
              </w:rPr>
              <w:t xml:space="preserve">علائم تصویري </w:t>
            </w:r>
          </w:p>
          <w:p w:rsidR="005F0291" w:rsidRDefault="00AC7D4A">
            <w:pPr>
              <w:spacing w:after="0" w:line="259" w:lineRule="auto"/>
              <w:ind w:left="0" w:right="51" w:firstLine="153"/>
              <w:jc w:val="right"/>
            </w:pPr>
            <w:r>
              <w:rPr>
                <w:sz w:val="20"/>
                <w:szCs w:val="20"/>
                <w:rtl/>
              </w:rPr>
              <w:t>مربوط به وجود تجهیزات آتشنشانی</w:t>
            </w:r>
            <w:r>
              <w:rPr>
                <w:rFonts w:ascii="Times New Roman" w:eastAsia="Times New Roman" w:hAnsi="Times New Roman" w:cs="Times New Roman"/>
                <w:sz w:val="20"/>
                <w:szCs w:val="20"/>
                <w:rtl/>
              </w:rPr>
              <w:t xml:space="preserve"> </w:t>
            </w:r>
          </w:p>
        </w:tc>
      </w:tr>
    </w:tbl>
    <w:p w:rsidR="005F0291" w:rsidRDefault="00AC7D4A">
      <w:pPr>
        <w:pStyle w:val="Heading2"/>
        <w:spacing w:after="0"/>
        <w:ind w:left="-5" w:right="0"/>
        <w:jc w:val="left"/>
      </w:pPr>
      <w:bookmarkStart w:id="10" w:name="_Toc7736150"/>
      <w:r>
        <w:rPr>
          <w:bCs/>
          <w:szCs w:val="20"/>
          <w:rtl/>
        </w:rPr>
        <w:lastRenderedPageBreak/>
        <w:t xml:space="preserve">جدول </w:t>
      </w:r>
      <w:r>
        <w:rPr>
          <w:bCs/>
          <w:szCs w:val="20"/>
        </w:rPr>
        <w:t>2</w:t>
      </w:r>
      <w:r>
        <w:rPr>
          <w:bCs/>
          <w:szCs w:val="20"/>
          <w:rtl/>
        </w:rPr>
        <w:t>-</w:t>
      </w:r>
      <w:r>
        <w:rPr>
          <w:bCs/>
          <w:szCs w:val="20"/>
        </w:rPr>
        <w:t>12</w:t>
      </w:r>
      <w:r>
        <w:rPr>
          <w:rFonts w:ascii="Times New Roman" w:eastAsia="Times New Roman" w:hAnsi="Times New Roman" w:cs="Times New Roman"/>
          <w:bCs/>
          <w:szCs w:val="20"/>
          <w:rtl/>
        </w:rPr>
        <w:t>-</w:t>
      </w:r>
      <w:r>
        <w:rPr>
          <w:bCs/>
          <w:szCs w:val="20"/>
          <w:rtl/>
        </w:rPr>
        <w:t xml:space="preserve"> نمونه علائم تصویري</w:t>
      </w:r>
      <w:r>
        <w:rPr>
          <w:bCs/>
          <w:sz w:val="26"/>
          <w:szCs w:val="26"/>
          <w:rtl/>
        </w:rPr>
        <w:t xml:space="preserve"> </w:t>
      </w:r>
      <w:bookmarkEnd w:id="10"/>
    </w:p>
    <w:tbl>
      <w:tblPr>
        <w:tblStyle w:val="TableGrid"/>
        <w:tblW w:w="9338" w:type="dxa"/>
        <w:tblInd w:w="-1763" w:type="dxa"/>
        <w:tblCellMar>
          <w:top w:w="4" w:type="dxa"/>
          <w:left w:w="68" w:type="dxa"/>
          <w:bottom w:w="2" w:type="dxa"/>
          <w:right w:w="110" w:type="dxa"/>
        </w:tblCellMar>
        <w:tblLook w:val="04A0" w:firstRow="1" w:lastRow="0" w:firstColumn="1" w:lastColumn="0" w:noHBand="0" w:noVBand="1"/>
      </w:tblPr>
      <w:tblGrid>
        <w:gridCol w:w="7881"/>
        <w:gridCol w:w="1457"/>
      </w:tblGrid>
      <w:tr w:rsidR="005F0291">
        <w:trPr>
          <w:trHeight w:val="2500"/>
        </w:trPr>
        <w:tc>
          <w:tcPr>
            <w:tcW w:w="7882" w:type="dxa"/>
            <w:tcBorders>
              <w:top w:val="single" w:sz="4" w:space="0" w:color="FFFFFF"/>
              <w:left w:val="single" w:sz="4" w:space="0" w:color="FFFFFF"/>
              <w:bottom w:val="single" w:sz="4" w:space="0" w:color="FFFFFF"/>
              <w:right w:val="single" w:sz="4" w:space="0" w:color="FFFFFF"/>
            </w:tcBorders>
            <w:shd w:val="clear" w:color="auto" w:fill="DADADB"/>
            <w:vAlign w:val="bottom"/>
          </w:tcPr>
          <w:p w:rsidR="005F0291" w:rsidRDefault="00AC7D4A">
            <w:pPr>
              <w:bidi w:val="0"/>
              <w:spacing w:after="0" w:line="259" w:lineRule="auto"/>
              <w:ind w:left="1741" w:right="0" w:firstLine="0"/>
              <w:jc w:val="left"/>
            </w:pPr>
            <w:r>
              <w:rPr>
                <w:rFonts w:ascii="Times New Roman" w:eastAsia="Times New Roman" w:hAnsi="Times New Roman" w:cs="Times New Roman"/>
                <w:b/>
                <w:color w:val="FFFFFF"/>
                <w:sz w:val="2"/>
              </w:rPr>
              <w:t xml:space="preserve"> </w:t>
            </w:r>
            <w:r>
              <w:rPr>
                <w:noProof/>
              </w:rPr>
              <w:drawing>
                <wp:inline distT="0" distB="0" distL="0" distR="0">
                  <wp:extent cx="2702814" cy="1581912"/>
                  <wp:effectExtent l="0" t="0" r="0" b="0"/>
                  <wp:docPr id="162759" name="Picture 162759"/>
                  <wp:cNvGraphicFramePr/>
                  <a:graphic xmlns:a="http://schemas.openxmlformats.org/drawingml/2006/main">
                    <a:graphicData uri="http://schemas.openxmlformats.org/drawingml/2006/picture">
                      <pic:pic xmlns:pic="http://schemas.openxmlformats.org/drawingml/2006/picture">
                        <pic:nvPicPr>
                          <pic:cNvPr id="162759" name="Picture 162759"/>
                          <pic:cNvPicPr/>
                        </pic:nvPicPr>
                        <pic:blipFill>
                          <a:blip r:embed="rId205"/>
                          <a:stretch>
                            <a:fillRect/>
                          </a:stretch>
                        </pic:blipFill>
                        <pic:spPr>
                          <a:xfrm>
                            <a:off x="0" y="0"/>
                            <a:ext cx="2702814" cy="1581912"/>
                          </a:xfrm>
                          <a:prstGeom prst="rect">
                            <a:avLst/>
                          </a:prstGeom>
                        </pic:spPr>
                      </pic:pic>
                    </a:graphicData>
                  </a:graphic>
                </wp:inline>
              </w:drawing>
            </w:r>
          </w:p>
        </w:tc>
        <w:tc>
          <w:tcPr>
            <w:tcW w:w="1457" w:type="dxa"/>
            <w:tcBorders>
              <w:top w:val="single" w:sz="4" w:space="0" w:color="FFFFFF"/>
              <w:left w:val="single" w:sz="4" w:space="0" w:color="FFFFFF"/>
              <w:bottom w:val="single" w:sz="4" w:space="0" w:color="FFFFFF"/>
              <w:right w:val="nil"/>
            </w:tcBorders>
            <w:shd w:val="clear" w:color="auto" w:fill="DADADB"/>
            <w:vAlign w:val="center"/>
          </w:tcPr>
          <w:p w:rsidR="005F0291" w:rsidRDefault="00AC7D4A">
            <w:pPr>
              <w:spacing w:after="0" w:line="259" w:lineRule="auto"/>
              <w:ind w:left="0" w:right="51" w:firstLine="0"/>
              <w:jc w:val="right"/>
            </w:pPr>
            <w:r>
              <w:rPr>
                <w:sz w:val="20"/>
                <w:szCs w:val="20"/>
                <w:rtl/>
              </w:rPr>
              <w:t>نمونه علائم بازدارنده</w:t>
            </w:r>
            <w:r>
              <w:rPr>
                <w:rFonts w:ascii="Times New Roman" w:eastAsia="Times New Roman" w:hAnsi="Times New Roman" w:cs="Times New Roman"/>
                <w:sz w:val="20"/>
                <w:szCs w:val="20"/>
                <w:rtl/>
              </w:rPr>
              <w:t xml:space="preserve"> </w:t>
            </w:r>
          </w:p>
        </w:tc>
      </w:tr>
      <w:tr w:rsidR="005F0291">
        <w:trPr>
          <w:trHeight w:val="2353"/>
        </w:trPr>
        <w:tc>
          <w:tcPr>
            <w:tcW w:w="7882" w:type="dxa"/>
            <w:tcBorders>
              <w:top w:val="single" w:sz="4" w:space="0" w:color="FFFFFF"/>
              <w:left w:val="single" w:sz="4" w:space="0" w:color="FFFFFF"/>
              <w:bottom w:val="single" w:sz="4" w:space="0" w:color="FFFFFF"/>
              <w:right w:val="single" w:sz="4" w:space="0" w:color="FFFFFF"/>
            </w:tcBorders>
            <w:shd w:val="clear" w:color="auto" w:fill="B4C5E7"/>
            <w:vAlign w:val="bottom"/>
          </w:tcPr>
          <w:p w:rsidR="005F0291" w:rsidRDefault="00AC7D4A">
            <w:pPr>
              <w:bidi w:val="0"/>
              <w:spacing w:after="0" w:line="259" w:lineRule="auto"/>
              <w:ind w:left="1749" w:right="0" w:firstLine="0"/>
              <w:jc w:val="left"/>
            </w:pPr>
            <w:r>
              <w:rPr>
                <w:rFonts w:ascii="Times New Roman" w:eastAsia="Times New Roman" w:hAnsi="Times New Roman" w:cs="Times New Roman"/>
                <w:sz w:val="2"/>
              </w:rPr>
              <w:t xml:space="preserve"> </w:t>
            </w:r>
            <w:r>
              <w:rPr>
                <w:noProof/>
              </w:rPr>
              <w:drawing>
                <wp:inline distT="0" distB="0" distL="0" distR="0">
                  <wp:extent cx="2695194" cy="1487957"/>
                  <wp:effectExtent l="0" t="0" r="0" b="0"/>
                  <wp:docPr id="162761" name="Picture 162761"/>
                  <wp:cNvGraphicFramePr/>
                  <a:graphic xmlns:a="http://schemas.openxmlformats.org/drawingml/2006/main">
                    <a:graphicData uri="http://schemas.openxmlformats.org/drawingml/2006/picture">
                      <pic:pic xmlns:pic="http://schemas.openxmlformats.org/drawingml/2006/picture">
                        <pic:nvPicPr>
                          <pic:cNvPr id="162761" name="Picture 162761"/>
                          <pic:cNvPicPr/>
                        </pic:nvPicPr>
                        <pic:blipFill>
                          <a:blip r:embed="rId206"/>
                          <a:stretch>
                            <a:fillRect/>
                          </a:stretch>
                        </pic:blipFill>
                        <pic:spPr>
                          <a:xfrm>
                            <a:off x="0" y="0"/>
                            <a:ext cx="2695194" cy="1487957"/>
                          </a:xfrm>
                          <a:prstGeom prst="rect">
                            <a:avLst/>
                          </a:prstGeom>
                        </pic:spPr>
                      </pic:pic>
                    </a:graphicData>
                  </a:graphic>
                </wp:inline>
              </w:drawing>
            </w:r>
          </w:p>
        </w:tc>
        <w:tc>
          <w:tcPr>
            <w:tcW w:w="1457" w:type="dxa"/>
            <w:tcBorders>
              <w:top w:val="single" w:sz="4" w:space="0" w:color="FFFFFF"/>
              <w:left w:val="single" w:sz="4" w:space="0" w:color="FFFFFF"/>
              <w:bottom w:val="single" w:sz="4" w:space="0" w:color="FFFFFF"/>
              <w:right w:val="nil"/>
            </w:tcBorders>
            <w:shd w:val="clear" w:color="auto" w:fill="B4C5E7"/>
            <w:vAlign w:val="center"/>
          </w:tcPr>
          <w:p w:rsidR="005F0291" w:rsidRDefault="00AC7D4A">
            <w:pPr>
              <w:spacing w:after="0" w:line="259" w:lineRule="auto"/>
              <w:ind w:left="204" w:right="58" w:hanging="204"/>
            </w:pPr>
            <w:r>
              <w:rPr>
                <w:sz w:val="20"/>
                <w:szCs w:val="20"/>
                <w:rtl/>
              </w:rPr>
              <w:t>نمونه علائم تصویري هشدار دهنده</w:t>
            </w:r>
            <w:r>
              <w:rPr>
                <w:rFonts w:ascii="Times New Roman" w:eastAsia="Times New Roman" w:hAnsi="Times New Roman" w:cs="Times New Roman"/>
                <w:sz w:val="20"/>
                <w:szCs w:val="20"/>
                <w:rtl/>
              </w:rPr>
              <w:t xml:space="preserve"> </w:t>
            </w:r>
          </w:p>
        </w:tc>
      </w:tr>
      <w:tr w:rsidR="005F0291">
        <w:trPr>
          <w:trHeight w:val="3528"/>
        </w:trPr>
        <w:tc>
          <w:tcPr>
            <w:tcW w:w="7882" w:type="dxa"/>
            <w:tcBorders>
              <w:top w:val="single" w:sz="4" w:space="0" w:color="FFFFFF"/>
              <w:left w:val="single" w:sz="4" w:space="0" w:color="FFFFFF"/>
              <w:bottom w:val="single" w:sz="4" w:space="0" w:color="FFFFFF"/>
              <w:right w:val="single" w:sz="4" w:space="0" w:color="FFFFFF"/>
            </w:tcBorders>
            <w:shd w:val="clear" w:color="auto" w:fill="DADADB"/>
            <w:vAlign w:val="bottom"/>
          </w:tcPr>
          <w:p w:rsidR="005F0291" w:rsidRDefault="00AC7D4A">
            <w:pPr>
              <w:bidi w:val="0"/>
              <w:spacing w:after="0" w:line="259" w:lineRule="auto"/>
              <w:ind w:left="2112" w:right="0" w:firstLine="0"/>
              <w:jc w:val="left"/>
            </w:pPr>
            <w:r>
              <w:rPr>
                <w:rFonts w:ascii="Times New Roman" w:eastAsia="Times New Roman" w:hAnsi="Times New Roman" w:cs="Times New Roman"/>
                <w:sz w:val="2"/>
              </w:rPr>
              <w:t xml:space="preserve"> </w:t>
            </w:r>
            <w:r>
              <w:rPr>
                <w:noProof/>
              </w:rPr>
              <w:drawing>
                <wp:inline distT="0" distB="0" distL="0" distR="0">
                  <wp:extent cx="2234184" cy="2234184"/>
                  <wp:effectExtent l="0" t="0" r="0" b="0"/>
                  <wp:docPr id="162763" name="Picture 162763"/>
                  <wp:cNvGraphicFramePr/>
                  <a:graphic xmlns:a="http://schemas.openxmlformats.org/drawingml/2006/main">
                    <a:graphicData uri="http://schemas.openxmlformats.org/drawingml/2006/picture">
                      <pic:pic xmlns:pic="http://schemas.openxmlformats.org/drawingml/2006/picture">
                        <pic:nvPicPr>
                          <pic:cNvPr id="162763" name="Picture 162763"/>
                          <pic:cNvPicPr/>
                        </pic:nvPicPr>
                        <pic:blipFill>
                          <a:blip r:embed="rId207"/>
                          <a:stretch>
                            <a:fillRect/>
                          </a:stretch>
                        </pic:blipFill>
                        <pic:spPr>
                          <a:xfrm>
                            <a:off x="0" y="0"/>
                            <a:ext cx="2234184" cy="2234184"/>
                          </a:xfrm>
                          <a:prstGeom prst="rect">
                            <a:avLst/>
                          </a:prstGeom>
                        </pic:spPr>
                      </pic:pic>
                    </a:graphicData>
                  </a:graphic>
                </wp:inline>
              </w:drawing>
            </w:r>
          </w:p>
        </w:tc>
        <w:tc>
          <w:tcPr>
            <w:tcW w:w="1457" w:type="dxa"/>
            <w:tcBorders>
              <w:top w:val="single" w:sz="4" w:space="0" w:color="FFFFFF"/>
              <w:left w:val="single" w:sz="4" w:space="0" w:color="FFFFFF"/>
              <w:bottom w:val="single" w:sz="4" w:space="0" w:color="FFFFFF"/>
              <w:right w:val="nil"/>
            </w:tcBorders>
            <w:shd w:val="clear" w:color="auto" w:fill="DADADB"/>
            <w:vAlign w:val="center"/>
          </w:tcPr>
          <w:p w:rsidR="005F0291" w:rsidRDefault="00AC7D4A">
            <w:pPr>
              <w:spacing w:after="0" w:line="259" w:lineRule="auto"/>
              <w:ind w:left="282" w:right="58" w:hanging="282"/>
              <w:jc w:val="right"/>
            </w:pPr>
            <w:r>
              <w:rPr>
                <w:sz w:val="20"/>
                <w:szCs w:val="20"/>
                <w:rtl/>
              </w:rPr>
              <w:t>نمونه علائم تصویري الزام کننده</w:t>
            </w:r>
            <w:r>
              <w:rPr>
                <w:rFonts w:ascii="Times New Roman" w:eastAsia="Times New Roman" w:hAnsi="Times New Roman" w:cs="Times New Roman"/>
                <w:sz w:val="20"/>
                <w:szCs w:val="20"/>
                <w:rtl/>
              </w:rPr>
              <w:t xml:space="preserve"> </w:t>
            </w:r>
          </w:p>
        </w:tc>
      </w:tr>
      <w:tr w:rsidR="005F0291">
        <w:trPr>
          <w:trHeight w:val="1000"/>
        </w:trPr>
        <w:tc>
          <w:tcPr>
            <w:tcW w:w="7882" w:type="dxa"/>
            <w:tcBorders>
              <w:top w:val="single" w:sz="4" w:space="0" w:color="FFFFFF"/>
              <w:left w:val="single" w:sz="4" w:space="0" w:color="FFFFFF"/>
              <w:bottom w:val="single" w:sz="4" w:space="0" w:color="FFFFFF"/>
              <w:right w:val="single" w:sz="4" w:space="0" w:color="FFFFFF"/>
            </w:tcBorders>
            <w:shd w:val="clear" w:color="auto" w:fill="B4C5E7"/>
            <w:vAlign w:val="bottom"/>
          </w:tcPr>
          <w:p w:rsidR="005F0291" w:rsidRDefault="00AC7D4A">
            <w:pPr>
              <w:bidi w:val="0"/>
              <w:spacing w:after="0" w:line="259" w:lineRule="auto"/>
              <w:ind w:left="1875" w:right="0" w:firstLine="0"/>
              <w:jc w:val="left"/>
            </w:pPr>
            <w:r>
              <w:rPr>
                <w:rFonts w:ascii="Times New Roman" w:eastAsia="Times New Roman" w:hAnsi="Times New Roman" w:cs="Times New Roman"/>
                <w:sz w:val="2"/>
              </w:rPr>
              <w:t xml:space="preserve"> </w:t>
            </w:r>
            <w:r>
              <w:rPr>
                <w:noProof/>
              </w:rPr>
              <w:drawing>
                <wp:inline distT="0" distB="0" distL="0" distR="0">
                  <wp:extent cx="2526792" cy="623316"/>
                  <wp:effectExtent l="0" t="0" r="0" b="0"/>
                  <wp:docPr id="162765" name="Picture 162765"/>
                  <wp:cNvGraphicFramePr/>
                  <a:graphic xmlns:a="http://schemas.openxmlformats.org/drawingml/2006/main">
                    <a:graphicData uri="http://schemas.openxmlformats.org/drawingml/2006/picture">
                      <pic:pic xmlns:pic="http://schemas.openxmlformats.org/drawingml/2006/picture">
                        <pic:nvPicPr>
                          <pic:cNvPr id="162765" name="Picture 162765"/>
                          <pic:cNvPicPr/>
                        </pic:nvPicPr>
                        <pic:blipFill>
                          <a:blip r:embed="rId208"/>
                          <a:stretch>
                            <a:fillRect/>
                          </a:stretch>
                        </pic:blipFill>
                        <pic:spPr>
                          <a:xfrm>
                            <a:off x="0" y="0"/>
                            <a:ext cx="2526792" cy="623316"/>
                          </a:xfrm>
                          <a:prstGeom prst="rect">
                            <a:avLst/>
                          </a:prstGeom>
                        </pic:spPr>
                      </pic:pic>
                    </a:graphicData>
                  </a:graphic>
                </wp:inline>
              </w:drawing>
            </w:r>
          </w:p>
        </w:tc>
        <w:tc>
          <w:tcPr>
            <w:tcW w:w="1457" w:type="dxa"/>
            <w:vMerge w:val="restart"/>
            <w:tcBorders>
              <w:top w:val="single" w:sz="4" w:space="0" w:color="FFFFFF"/>
              <w:left w:val="single" w:sz="4" w:space="0" w:color="FFFFFF"/>
              <w:bottom w:val="single" w:sz="4" w:space="0" w:color="FFFFFF"/>
              <w:right w:val="nil"/>
            </w:tcBorders>
            <w:shd w:val="clear" w:color="auto" w:fill="B4C5E7"/>
            <w:vAlign w:val="center"/>
          </w:tcPr>
          <w:p w:rsidR="005F0291" w:rsidRDefault="00AC7D4A">
            <w:pPr>
              <w:spacing w:after="0" w:line="240" w:lineRule="auto"/>
              <w:ind w:left="130" w:right="58" w:hanging="130"/>
              <w:jc w:val="right"/>
            </w:pPr>
            <w:r>
              <w:rPr>
                <w:sz w:val="20"/>
                <w:szCs w:val="20"/>
                <w:rtl/>
              </w:rPr>
              <w:t xml:space="preserve">نمونه علائم تصویري مکمل مربوط به </w:t>
            </w:r>
          </w:p>
          <w:p w:rsidR="005F0291" w:rsidRDefault="00AC7D4A">
            <w:pPr>
              <w:spacing w:after="0" w:line="259" w:lineRule="auto"/>
              <w:ind w:left="90" w:right="0" w:firstLine="0"/>
              <w:jc w:val="left"/>
            </w:pPr>
            <w:r>
              <w:rPr>
                <w:sz w:val="20"/>
                <w:szCs w:val="20"/>
                <w:rtl/>
              </w:rPr>
              <w:t>خروج اضطراري و کمکهاي اولیه</w:t>
            </w:r>
            <w:r>
              <w:rPr>
                <w:rFonts w:ascii="Times New Roman" w:eastAsia="Times New Roman" w:hAnsi="Times New Roman" w:cs="Times New Roman"/>
                <w:sz w:val="20"/>
                <w:szCs w:val="20"/>
                <w:rtl/>
              </w:rPr>
              <w:t xml:space="preserve"> </w:t>
            </w:r>
          </w:p>
        </w:tc>
      </w:tr>
      <w:tr w:rsidR="005F0291">
        <w:trPr>
          <w:trHeight w:val="1040"/>
        </w:trPr>
        <w:tc>
          <w:tcPr>
            <w:tcW w:w="7882" w:type="dxa"/>
            <w:tcBorders>
              <w:top w:val="single" w:sz="4" w:space="0" w:color="FFFFFF"/>
              <w:left w:val="single" w:sz="4" w:space="0" w:color="FFFFFF"/>
              <w:bottom w:val="single" w:sz="4" w:space="0" w:color="FFFFFF"/>
              <w:right w:val="single" w:sz="4" w:space="0" w:color="FFFFFF"/>
            </w:tcBorders>
            <w:shd w:val="clear" w:color="auto" w:fill="B4C5E7"/>
            <w:vAlign w:val="bottom"/>
          </w:tcPr>
          <w:p w:rsidR="005F0291" w:rsidRDefault="00AC7D4A">
            <w:pPr>
              <w:bidi w:val="0"/>
              <w:spacing w:after="0" w:line="259" w:lineRule="auto"/>
              <w:ind w:left="1411" w:right="0" w:firstLine="0"/>
              <w:jc w:val="left"/>
            </w:pPr>
            <w:r>
              <w:rPr>
                <w:rFonts w:ascii="Times New Roman" w:eastAsia="Times New Roman" w:hAnsi="Times New Roman" w:cs="Times New Roman"/>
                <w:sz w:val="2"/>
              </w:rPr>
              <w:t xml:space="preserve"> </w:t>
            </w:r>
            <w:r>
              <w:rPr>
                <w:noProof/>
              </w:rPr>
              <w:drawing>
                <wp:inline distT="0" distB="0" distL="0" distR="0">
                  <wp:extent cx="3121914" cy="654558"/>
                  <wp:effectExtent l="0" t="0" r="0" b="0"/>
                  <wp:docPr id="162767" name="Picture 162767"/>
                  <wp:cNvGraphicFramePr/>
                  <a:graphic xmlns:a="http://schemas.openxmlformats.org/drawingml/2006/main">
                    <a:graphicData uri="http://schemas.openxmlformats.org/drawingml/2006/picture">
                      <pic:pic xmlns:pic="http://schemas.openxmlformats.org/drawingml/2006/picture">
                        <pic:nvPicPr>
                          <pic:cNvPr id="162767" name="Picture 162767"/>
                          <pic:cNvPicPr/>
                        </pic:nvPicPr>
                        <pic:blipFill>
                          <a:blip r:embed="rId209"/>
                          <a:stretch>
                            <a:fillRect/>
                          </a:stretch>
                        </pic:blipFill>
                        <pic:spPr>
                          <a:xfrm>
                            <a:off x="0" y="0"/>
                            <a:ext cx="3121914" cy="654558"/>
                          </a:xfrm>
                          <a:prstGeom prst="rect">
                            <a:avLst/>
                          </a:prstGeom>
                        </pic:spPr>
                      </pic:pic>
                    </a:graphicData>
                  </a:graphic>
                </wp:inline>
              </w:drawing>
            </w:r>
          </w:p>
        </w:tc>
        <w:tc>
          <w:tcPr>
            <w:tcW w:w="0" w:type="auto"/>
            <w:vMerge/>
            <w:tcBorders>
              <w:top w:val="nil"/>
              <w:left w:val="single" w:sz="4" w:space="0" w:color="FFFFFF"/>
              <w:bottom w:val="single" w:sz="4" w:space="0" w:color="FFFFFF"/>
              <w:right w:val="nil"/>
            </w:tcBorders>
          </w:tcPr>
          <w:p w:rsidR="005F0291" w:rsidRDefault="005F0291">
            <w:pPr>
              <w:bidi w:val="0"/>
              <w:spacing w:after="160" w:line="259" w:lineRule="auto"/>
              <w:ind w:left="0" w:right="0" w:firstLine="0"/>
              <w:jc w:val="left"/>
            </w:pPr>
          </w:p>
        </w:tc>
      </w:tr>
      <w:tr w:rsidR="005F0291">
        <w:trPr>
          <w:trHeight w:val="1420"/>
        </w:trPr>
        <w:tc>
          <w:tcPr>
            <w:tcW w:w="7882" w:type="dxa"/>
            <w:tcBorders>
              <w:top w:val="single" w:sz="4" w:space="0" w:color="FFFFFF"/>
              <w:left w:val="single" w:sz="4" w:space="0" w:color="FFFFFF"/>
              <w:bottom w:val="single" w:sz="4" w:space="0" w:color="FFFFFF"/>
              <w:right w:val="single" w:sz="4" w:space="0" w:color="FFFFFF"/>
            </w:tcBorders>
            <w:shd w:val="clear" w:color="auto" w:fill="DADADB"/>
            <w:vAlign w:val="bottom"/>
          </w:tcPr>
          <w:p w:rsidR="005F0291" w:rsidRDefault="00AC7D4A">
            <w:pPr>
              <w:bidi w:val="0"/>
              <w:spacing w:after="0" w:line="259" w:lineRule="auto"/>
              <w:ind w:left="1245" w:right="0" w:firstLine="0"/>
              <w:jc w:val="left"/>
            </w:pPr>
            <w:r>
              <w:rPr>
                <w:rFonts w:ascii="Times New Roman" w:eastAsia="Times New Roman" w:hAnsi="Times New Roman" w:cs="Times New Roman"/>
                <w:sz w:val="2"/>
              </w:rPr>
              <w:t xml:space="preserve"> </w:t>
            </w:r>
            <w:r>
              <w:rPr>
                <w:noProof/>
              </w:rPr>
              <w:drawing>
                <wp:inline distT="0" distB="0" distL="0" distR="0">
                  <wp:extent cx="3323845" cy="895350"/>
                  <wp:effectExtent l="0" t="0" r="0" b="0"/>
                  <wp:docPr id="162769" name="Picture 162769"/>
                  <wp:cNvGraphicFramePr/>
                  <a:graphic xmlns:a="http://schemas.openxmlformats.org/drawingml/2006/main">
                    <a:graphicData uri="http://schemas.openxmlformats.org/drawingml/2006/picture">
                      <pic:pic xmlns:pic="http://schemas.openxmlformats.org/drawingml/2006/picture">
                        <pic:nvPicPr>
                          <pic:cNvPr id="162769" name="Picture 162769"/>
                          <pic:cNvPicPr/>
                        </pic:nvPicPr>
                        <pic:blipFill>
                          <a:blip r:embed="rId210"/>
                          <a:stretch>
                            <a:fillRect/>
                          </a:stretch>
                        </pic:blipFill>
                        <pic:spPr>
                          <a:xfrm>
                            <a:off x="0" y="0"/>
                            <a:ext cx="3323845" cy="895350"/>
                          </a:xfrm>
                          <a:prstGeom prst="rect">
                            <a:avLst/>
                          </a:prstGeom>
                        </pic:spPr>
                      </pic:pic>
                    </a:graphicData>
                  </a:graphic>
                </wp:inline>
              </w:drawing>
            </w:r>
          </w:p>
        </w:tc>
        <w:tc>
          <w:tcPr>
            <w:tcW w:w="1457" w:type="dxa"/>
            <w:vMerge w:val="restart"/>
            <w:tcBorders>
              <w:top w:val="single" w:sz="4" w:space="0" w:color="FFFFFF"/>
              <w:left w:val="single" w:sz="4" w:space="0" w:color="FFFFFF"/>
              <w:bottom w:val="nil"/>
              <w:right w:val="nil"/>
            </w:tcBorders>
            <w:shd w:val="clear" w:color="auto" w:fill="DADADB"/>
            <w:vAlign w:val="center"/>
          </w:tcPr>
          <w:p w:rsidR="005F0291" w:rsidRDefault="00AC7D4A">
            <w:pPr>
              <w:spacing w:after="0" w:line="259" w:lineRule="auto"/>
              <w:ind w:left="0" w:right="58" w:firstLine="0"/>
              <w:jc w:val="right"/>
            </w:pPr>
            <w:r>
              <w:rPr>
                <w:sz w:val="20"/>
                <w:szCs w:val="20"/>
                <w:rtl/>
              </w:rPr>
              <w:t>نمونه علائم تصویري مربوط به وجود تجهیزات آتشنشانی و علائم مکمل</w:t>
            </w:r>
            <w:r>
              <w:rPr>
                <w:rFonts w:ascii="Times New Roman" w:eastAsia="Times New Roman" w:hAnsi="Times New Roman" w:cs="Times New Roman"/>
                <w:sz w:val="20"/>
                <w:szCs w:val="20"/>
                <w:rtl/>
              </w:rPr>
              <w:t xml:space="preserve"> </w:t>
            </w:r>
          </w:p>
        </w:tc>
      </w:tr>
      <w:tr w:rsidR="005F0291">
        <w:trPr>
          <w:trHeight w:val="1025"/>
        </w:trPr>
        <w:tc>
          <w:tcPr>
            <w:tcW w:w="7882" w:type="dxa"/>
            <w:tcBorders>
              <w:top w:val="single" w:sz="4" w:space="0" w:color="FFFFFF"/>
              <w:left w:val="single" w:sz="4" w:space="0" w:color="FFFFFF"/>
              <w:bottom w:val="nil"/>
              <w:right w:val="single" w:sz="4" w:space="0" w:color="FFFFFF"/>
            </w:tcBorders>
            <w:shd w:val="clear" w:color="auto" w:fill="DADADB"/>
          </w:tcPr>
          <w:p w:rsidR="005F0291" w:rsidRDefault="00AC7D4A">
            <w:pPr>
              <w:bidi w:val="0"/>
              <w:spacing w:after="0" w:line="259" w:lineRule="auto"/>
              <w:ind w:left="1698" w:right="0" w:firstLine="0"/>
              <w:jc w:val="left"/>
            </w:pPr>
            <w:r>
              <w:rPr>
                <w:noProof/>
              </w:rPr>
              <w:drawing>
                <wp:inline distT="0" distB="0" distL="0" distR="0">
                  <wp:extent cx="2752344" cy="638556"/>
                  <wp:effectExtent l="0" t="0" r="0" b="0"/>
                  <wp:docPr id="162771" name="Picture 162771"/>
                  <wp:cNvGraphicFramePr/>
                  <a:graphic xmlns:a="http://schemas.openxmlformats.org/drawingml/2006/main">
                    <a:graphicData uri="http://schemas.openxmlformats.org/drawingml/2006/picture">
                      <pic:pic xmlns:pic="http://schemas.openxmlformats.org/drawingml/2006/picture">
                        <pic:nvPicPr>
                          <pic:cNvPr id="162771" name="Picture 162771"/>
                          <pic:cNvPicPr/>
                        </pic:nvPicPr>
                        <pic:blipFill>
                          <a:blip r:embed="rId211"/>
                          <a:stretch>
                            <a:fillRect/>
                          </a:stretch>
                        </pic:blipFill>
                        <pic:spPr>
                          <a:xfrm>
                            <a:off x="0" y="0"/>
                            <a:ext cx="2752344" cy="638556"/>
                          </a:xfrm>
                          <a:prstGeom prst="rect">
                            <a:avLst/>
                          </a:prstGeom>
                        </pic:spPr>
                      </pic:pic>
                    </a:graphicData>
                  </a:graphic>
                </wp:inline>
              </w:drawing>
            </w:r>
          </w:p>
        </w:tc>
        <w:tc>
          <w:tcPr>
            <w:tcW w:w="0" w:type="auto"/>
            <w:vMerge/>
            <w:tcBorders>
              <w:top w:val="nil"/>
              <w:left w:val="single" w:sz="4" w:space="0" w:color="FFFFFF"/>
              <w:bottom w:val="nil"/>
              <w:right w:val="nil"/>
            </w:tcBorders>
          </w:tcPr>
          <w:p w:rsidR="005F0291" w:rsidRDefault="005F0291">
            <w:pPr>
              <w:bidi w:val="0"/>
              <w:spacing w:after="160" w:line="259" w:lineRule="auto"/>
              <w:ind w:left="0" w:right="0" w:firstLine="0"/>
              <w:jc w:val="left"/>
            </w:pPr>
          </w:p>
        </w:tc>
      </w:tr>
    </w:tbl>
    <w:p w:rsidR="005F0291" w:rsidRDefault="00AC7D4A">
      <w:pPr>
        <w:bidi w:val="0"/>
        <w:spacing w:after="0" w:line="259" w:lineRule="auto"/>
        <w:ind w:left="0" w:right="0" w:firstLine="0"/>
        <w:jc w:val="left"/>
      </w:pPr>
      <w:r>
        <w:rPr>
          <w:rFonts w:ascii="Times New Roman" w:eastAsia="Times New Roman" w:hAnsi="Times New Roman" w:cs="Times New Roman"/>
          <w:sz w:val="2"/>
        </w:rPr>
        <w:lastRenderedPageBreak/>
        <w:t xml:space="preserve"> </w:t>
      </w:r>
    </w:p>
    <w:p w:rsidR="005F0291" w:rsidRDefault="00AC7D4A">
      <w:pPr>
        <w:spacing w:after="121" w:line="259" w:lineRule="auto"/>
        <w:ind w:left="1" w:right="0" w:hanging="10"/>
        <w:jc w:val="left"/>
      </w:pPr>
      <w:r>
        <w:rPr>
          <w:b/>
          <w:bCs/>
          <w:szCs w:val="26"/>
        </w:rPr>
        <w:t>2</w:t>
      </w:r>
      <w:r>
        <w:rPr>
          <w:b/>
          <w:bCs/>
          <w:szCs w:val="26"/>
          <w:rtl/>
        </w:rPr>
        <w:t>-</w:t>
      </w:r>
      <w:r>
        <w:rPr>
          <w:b/>
          <w:bCs/>
          <w:szCs w:val="26"/>
        </w:rPr>
        <w:t>11</w:t>
      </w:r>
      <w:r>
        <w:rPr>
          <w:b/>
          <w:bCs/>
          <w:szCs w:val="26"/>
          <w:rtl/>
        </w:rPr>
        <w:t>-</w:t>
      </w:r>
      <w:r>
        <w:rPr>
          <w:b/>
          <w:bCs/>
          <w:szCs w:val="26"/>
        </w:rPr>
        <w:t>4</w:t>
      </w:r>
      <w:r>
        <w:rPr>
          <w:b/>
          <w:bCs/>
          <w:szCs w:val="26"/>
          <w:rtl/>
        </w:rPr>
        <w:t xml:space="preserve">- طراحی </w:t>
      </w:r>
      <w:r>
        <w:rPr>
          <w:b/>
          <w:bCs/>
          <w:szCs w:val="26"/>
          <w:rtl/>
        </w:rPr>
        <w:t xml:space="preserve">علایم و برچسبها </w:t>
      </w:r>
    </w:p>
    <w:p w:rsidR="005F0291" w:rsidRDefault="00AC7D4A">
      <w:pPr>
        <w:spacing w:after="71" w:line="265" w:lineRule="auto"/>
        <w:ind w:left="287" w:right="0" w:hanging="10"/>
        <w:jc w:val="left"/>
      </w:pPr>
      <w:r>
        <w:rPr>
          <w:szCs w:val="26"/>
          <w:rtl/>
        </w:rPr>
        <w:t xml:space="preserve">در ساخت، اجرا و نصب تابلوهاي علایم و برچسبهاي ایمنی ،موارد زیر باید رعایت شود: </w:t>
      </w:r>
    </w:p>
    <w:p w:rsidR="005F0291" w:rsidRDefault="00AC7D4A">
      <w:pPr>
        <w:ind w:left="7" w:right="70" w:firstLine="285"/>
      </w:pPr>
      <w:r>
        <w:rPr>
          <w:b/>
          <w:bCs/>
          <w:szCs w:val="26"/>
        </w:rPr>
        <w:t>2</w:t>
      </w:r>
      <w:r>
        <w:rPr>
          <w:b/>
          <w:bCs/>
          <w:szCs w:val="26"/>
          <w:rtl/>
        </w:rPr>
        <w:t>-</w:t>
      </w:r>
      <w:r>
        <w:rPr>
          <w:b/>
          <w:bCs/>
          <w:szCs w:val="26"/>
        </w:rPr>
        <w:t>11</w:t>
      </w:r>
      <w:r>
        <w:rPr>
          <w:b/>
          <w:bCs/>
          <w:szCs w:val="26"/>
          <w:rtl/>
        </w:rPr>
        <w:t>-</w:t>
      </w:r>
      <w:r>
        <w:rPr>
          <w:b/>
          <w:bCs/>
          <w:szCs w:val="26"/>
        </w:rPr>
        <w:t>4</w:t>
      </w:r>
      <w:r>
        <w:rPr>
          <w:b/>
          <w:bCs/>
          <w:szCs w:val="26"/>
          <w:rtl/>
        </w:rPr>
        <w:t>-</w:t>
      </w:r>
      <w:r>
        <w:rPr>
          <w:b/>
          <w:bCs/>
          <w:szCs w:val="26"/>
        </w:rPr>
        <w:t>1</w:t>
      </w:r>
      <w:r>
        <w:rPr>
          <w:b/>
          <w:bCs/>
          <w:szCs w:val="26"/>
          <w:rtl/>
        </w:rPr>
        <w:t xml:space="preserve">- </w:t>
      </w:r>
      <w:r>
        <w:rPr>
          <w:szCs w:val="26"/>
          <w:rtl/>
        </w:rPr>
        <w:t>سـاخت و نصب هـرگونه تابلوي تجـاري، علائم ایمـنی، ترافیکی و سردر ورودي محوطه کارگاه، با لحاظ نمودن نیروهاي وارده بر آن از قبیل باد و زلزله و استفاده ا</w:t>
      </w:r>
      <w:r>
        <w:rPr>
          <w:szCs w:val="26"/>
          <w:rtl/>
        </w:rPr>
        <w:t xml:space="preserve">ز پایه و مهار مناسب انجام شود. </w:t>
      </w:r>
    </w:p>
    <w:p w:rsidR="005F0291" w:rsidRDefault="00AC7D4A">
      <w:pPr>
        <w:ind w:left="7" w:right="70" w:firstLine="285"/>
      </w:pPr>
      <w:r>
        <w:rPr>
          <w:b/>
          <w:bCs/>
          <w:szCs w:val="26"/>
        </w:rPr>
        <w:t>2</w:t>
      </w:r>
      <w:r>
        <w:rPr>
          <w:b/>
          <w:bCs/>
          <w:szCs w:val="26"/>
          <w:rtl/>
        </w:rPr>
        <w:t>-</w:t>
      </w:r>
      <w:r>
        <w:rPr>
          <w:b/>
          <w:bCs/>
          <w:szCs w:val="26"/>
        </w:rPr>
        <w:t>11</w:t>
      </w:r>
      <w:r>
        <w:rPr>
          <w:b/>
          <w:bCs/>
          <w:szCs w:val="26"/>
          <w:rtl/>
        </w:rPr>
        <w:t>-</w:t>
      </w:r>
      <w:r>
        <w:rPr>
          <w:b/>
          <w:bCs/>
          <w:szCs w:val="26"/>
        </w:rPr>
        <w:t>4</w:t>
      </w:r>
      <w:r>
        <w:rPr>
          <w:b/>
          <w:bCs/>
          <w:szCs w:val="26"/>
          <w:rtl/>
        </w:rPr>
        <w:t>-</w:t>
      </w:r>
      <w:r>
        <w:rPr>
          <w:b/>
          <w:bCs/>
          <w:szCs w:val="26"/>
        </w:rPr>
        <w:t>2</w:t>
      </w:r>
      <w:r>
        <w:rPr>
          <w:b/>
          <w:bCs/>
          <w:szCs w:val="26"/>
          <w:rtl/>
        </w:rPr>
        <w:t xml:space="preserve">- </w:t>
      </w:r>
      <w:r>
        <w:rPr>
          <w:szCs w:val="26"/>
          <w:rtl/>
        </w:rPr>
        <w:t xml:space="preserve">علایم باید داراي گوشههاي گرد و ضخیم بوده و فاقد لبههاي تیز، تراشه، گره و یا سایر برآمدگیهاي بُرنده باشند. </w:t>
      </w:r>
    </w:p>
    <w:p w:rsidR="005F0291" w:rsidRDefault="00AC7D4A">
      <w:pPr>
        <w:ind w:left="7" w:right="70" w:firstLine="285"/>
      </w:pPr>
      <w:r>
        <w:rPr>
          <w:b/>
          <w:bCs/>
          <w:szCs w:val="26"/>
        </w:rPr>
        <w:t>2</w:t>
      </w:r>
      <w:r>
        <w:rPr>
          <w:b/>
          <w:bCs/>
          <w:szCs w:val="26"/>
          <w:rtl/>
        </w:rPr>
        <w:t>-</w:t>
      </w:r>
      <w:r>
        <w:rPr>
          <w:b/>
          <w:bCs/>
          <w:szCs w:val="26"/>
        </w:rPr>
        <w:t>11</w:t>
      </w:r>
      <w:r>
        <w:rPr>
          <w:b/>
          <w:bCs/>
          <w:szCs w:val="26"/>
          <w:rtl/>
        </w:rPr>
        <w:t>-</w:t>
      </w:r>
      <w:r>
        <w:rPr>
          <w:b/>
          <w:bCs/>
          <w:szCs w:val="26"/>
        </w:rPr>
        <w:t>4</w:t>
      </w:r>
      <w:r>
        <w:rPr>
          <w:b/>
          <w:bCs/>
          <w:szCs w:val="26"/>
          <w:rtl/>
        </w:rPr>
        <w:t>-</w:t>
      </w:r>
      <w:r>
        <w:rPr>
          <w:b/>
          <w:bCs/>
          <w:szCs w:val="26"/>
        </w:rPr>
        <w:t>3</w:t>
      </w:r>
      <w:r>
        <w:rPr>
          <w:b/>
          <w:bCs/>
          <w:szCs w:val="26"/>
          <w:rtl/>
        </w:rPr>
        <w:t xml:space="preserve">- </w:t>
      </w:r>
      <w:r>
        <w:rPr>
          <w:szCs w:val="26"/>
          <w:rtl/>
        </w:rPr>
        <w:t>تهیه تابلوي علایم و برچسبهاي ایمنی بر روي سطوح شیشهاي و یا سایر سطوح شکننده ممنوع است مگر آنکه از</w:t>
      </w:r>
      <w:r>
        <w:rPr>
          <w:szCs w:val="26"/>
          <w:rtl/>
        </w:rPr>
        <w:t xml:space="preserve"> جنس شیشههاي نشکن بوده یا داراي شبکه محافظ داخلی باشند. </w:t>
      </w:r>
    </w:p>
    <w:p w:rsidR="005F0291" w:rsidRDefault="00AC7D4A">
      <w:pPr>
        <w:ind w:left="7" w:right="70" w:firstLine="284"/>
      </w:pPr>
      <w:r>
        <w:rPr>
          <w:b/>
          <w:bCs/>
          <w:szCs w:val="26"/>
        </w:rPr>
        <w:t>2</w:t>
      </w:r>
      <w:r>
        <w:rPr>
          <w:b/>
          <w:bCs/>
          <w:szCs w:val="26"/>
          <w:rtl/>
        </w:rPr>
        <w:t>-</w:t>
      </w:r>
      <w:r>
        <w:rPr>
          <w:b/>
          <w:bCs/>
          <w:szCs w:val="26"/>
        </w:rPr>
        <w:t>11</w:t>
      </w:r>
      <w:r>
        <w:rPr>
          <w:b/>
          <w:bCs/>
          <w:szCs w:val="26"/>
          <w:rtl/>
        </w:rPr>
        <w:t>-</w:t>
      </w:r>
      <w:r>
        <w:rPr>
          <w:b/>
          <w:bCs/>
          <w:szCs w:val="26"/>
        </w:rPr>
        <w:t>4</w:t>
      </w:r>
      <w:r>
        <w:rPr>
          <w:b/>
          <w:bCs/>
          <w:szCs w:val="26"/>
          <w:rtl/>
        </w:rPr>
        <w:t>-</w:t>
      </w:r>
      <w:r>
        <w:rPr>
          <w:b/>
          <w:bCs/>
          <w:szCs w:val="26"/>
        </w:rPr>
        <w:t>4</w:t>
      </w:r>
      <w:r>
        <w:rPr>
          <w:b/>
          <w:bCs/>
          <w:szCs w:val="26"/>
          <w:rtl/>
        </w:rPr>
        <w:t xml:space="preserve">- </w:t>
      </w:r>
      <w:r>
        <w:rPr>
          <w:szCs w:val="26"/>
          <w:rtl/>
        </w:rPr>
        <w:t>پیام نوشتاري باید ساده، گویا، صریح و روشن بوده، به آسانی قابل خواندن باشد و بهسهولت و بهموقع به مخاطبین منتقل شود.</w:t>
      </w:r>
      <w:r>
        <w:rPr>
          <w:rFonts w:ascii="Calibri" w:eastAsia="Calibri" w:hAnsi="Calibri" w:cs="Calibri"/>
          <w:szCs w:val="26"/>
          <w:rtl/>
        </w:rPr>
        <w:t xml:space="preserve"> </w:t>
      </w:r>
    </w:p>
    <w:p w:rsidR="005F0291" w:rsidRDefault="00AC7D4A">
      <w:pPr>
        <w:ind w:left="7" w:right="70" w:firstLine="284"/>
      </w:pPr>
      <w:r>
        <w:rPr>
          <w:b/>
          <w:bCs/>
          <w:szCs w:val="26"/>
        </w:rPr>
        <w:t>2</w:t>
      </w:r>
      <w:r>
        <w:rPr>
          <w:b/>
          <w:bCs/>
          <w:szCs w:val="26"/>
          <w:rtl/>
        </w:rPr>
        <w:t>-</w:t>
      </w:r>
      <w:r>
        <w:rPr>
          <w:b/>
          <w:bCs/>
          <w:szCs w:val="26"/>
        </w:rPr>
        <w:t>11</w:t>
      </w:r>
      <w:r>
        <w:rPr>
          <w:b/>
          <w:bCs/>
          <w:szCs w:val="26"/>
          <w:rtl/>
        </w:rPr>
        <w:t>-</w:t>
      </w:r>
      <w:r>
        <w:rPr>
          <w:b/>
          <w:bCs/>
          <w:szCs w:val="26"/>
        </w:rPr>
        <w:t>4</w:t>
      </w:r>
      <w:r>
        <w:rPr>
          <w:b/>
          <w:bCs/>
          <w:szCs w:val="26"/>
          <w:rtl/>
        </w:rPr>
        <w:t>-</w:t>
      </w:r>
      <w:r>
        <w:rPr>
          <w:b/>
          <w:bCs/>
          <w:szCs w:val="26"/>
        </w:rPr>
        <w:t>5</w:t>
      </w:r>
      <w:r>
        <w:rPr>
          <w:b/>
          <w:bCs/>
          <w:szCs w:val="26"/>
          <w:rtl/>
        </w:rPr>
        <w:t xml:space="preserve">- </w:t>
      </w:r>
      <w:r>
        <w:rPr>
          <w:szCs w:val="26"/>
          <w:rtl/>
        </w:rPr>
        <w:t>در برچسبهاي ایمنی باید سعی شود هر تصویر نشاندهنده یک خطر بوده و</w:t>
      </w:r>
      <w:r>
        <w:rPr>
          <w:szCs w:val="26"/>
          <w:rtl/>
        </w:rPr>
        <w:t xml:space="preserve"> از اشاره به چند خطر در مواردي که قالب یک تصویر اجتناب شود، مگر درموارديکه خطرات، بسیار مشابه و در ارتباط با یکدیگر باشند.</w:t>
      </w:r>
      <w:r>
        <w:rPr>
          <w:rFonts w:ascii="Calibri" w:eastAsia="Calibri" w:hAnsi="Calibri" w:cs="Calibri"/>
          <w:szCs w:val="26"/>
          <w:rtl/>
        </w:rPr>
        <w:t xml:space="preserve"> </w:t>
      </w:r>
    </w:p>
    <w:p w:rsidR="005F0291" w:rsidRDefault="00AC7D4A">
      <w:pPr>
        <w:spacing w:after="95" w:line="265" w:lineRule="auto"/>
        <w:ind w:left="287" w:right="0" w:hanging="10"/>
        <w:jc w:val="left"/>
      </w:pPr>
      <w:r>
        <w:rPr>
          <w:b/>
          <w:bCs/>
          <w:szCs w:val="26"/>
        </w:rPr>
        <w:t>2</w:t>
      </w:r>
      <w:r>
        <w:rPr>
          <w:b/>
          <w:bCs/>
          <w:szCs w:val="26"/>
          <w:rtl/>
        </w:rPr>
        <w:t>-</w:t>
      </w:r>
      <w:r>
        <w:rPr>
          <w:b/>
          <w:bCs/>
          <w:szCs w:val="26"/>
        </w:rPr>
        <w:t>11</w:t>
      </w:r>
      <w:r>
        <w:rPr>
          <w:b/>
          <w:bCs/>
          <w:szCs w:val="26"/>
          <w:rtl/>
        </w:rPr>
        <w:t>-</w:t>
      </w:r>
      <w:r>
        <w:rPr>
          <w:b/>
          <w:bCs/>
          <w:szCs w:val="26"/>
        </w:rPr>
        <w:t>4</w:t>
      </w:r>
      <w:r>
        <w:rPr>
          <w:b/>
          <w:bCs/>
          <w:szCs w:val="26"/>
          <w:rtl/>
        </w:rPr>
        <w:t>-</w:t>
      </w:r>
      <w:r>
        <w:rPr>
          <w:b/>
          <w:bCs/>
          <w:szCs w:val="26"/>
        </w:rPr>
        <w:t>6</w:t>
      </w:r>
      <w:r>
        <w:rPr>
          <w:b/>
          <w:bCs/>
          <w:szCs w:val="26"/>
          <w:rtl/>
        </w:rPr>
        <w:t xml:space="preserve">- </w:t>
      </w:r>
      <w:r>
        <w:rPr>
          <w:szCs w:val="26"/>
          <w:rtl/>
        </w:rPr>
        <w:t>کلمات و عبارات کادر پیام نوشتاري باید به زبان فارسی باشد، مگر در موارد خاص.</w:t>
      </w:r>
      <w:r>
        <w:rPr>
          <w:rFonts w:ascii="Calibri" w:eastAsia="Calibri" w:hAnsi="Calibri" w:cs="Calibri"/>
          <w:szCs w:val="26"/>
          <w:rtl/>
        </w:rPr>
        <w:t xml:space="preserve"> </w:t>
      </w:r>
    </w:p>
    <w:p w:rsidR="005F0291" w:rsidRDefault="00AC7D4A">
      <w:pPr>
        <w:ind w:left="7" w:right="70" w:firstLine="284"/>
      </w:pPr>
      <w:r>
        <w:rPr>
          <w:b/>
          <w:bCs/>
          <w:szCs w:val="26"/>
        </w:rPr>
        <w:t>2</w:t>
      </w:r>
      <w:r>
        <w:rPr>
          <w:b/>
          <w:bCs/>
          <w:szCs w:val="26"/>
          <w:rtl/>
        </w:rPr>
        <w:t>-</w:t>
      </w:r>
      <w:r>
        <w:rPr>
          <w:b/>
          <w:bCs/>
          <w:szCs w:val="26"/>
        </w:rPr>
        <w:t>11</w:t>
      </w:r>
      <w:r>
        <w:rPr>
          <w:b/>
          <w:bCs/>
          <w:szCs w:val="26"/>
          <w:rtl/>
        </w:rPr>
        <w:t>-</w:t>
      </w:r>
      <w:r>
        <w:rPr>
          <w:b/>
          <w:bCs/>
          <w:szCs w:val="26"/>
        </w:rPr>
        <w:t>4</w:t>
      </w:r>
      <w:r>
        <w:rPr>
          <w:b/>
          <w:bCs/>
          <w:szCs w:val="26"/>
          <w:rtl/>
        </w:rPr>
        <w:t>-</w:t>
      </w:r>
      <w:r>
        <w:rPr>
          <w:b/>
          <w:bCs/>
          <w:szCs w:val="26"/>
        </w:rPr>
        <w:t>7</w:t>
      </w:r>
      <w:r>
        <w:rPr>
          <w:b/>
          <w:bCs/>
          <w:szCs w:val="26"/>
          <w:rtl/>
        </w:rPr>
        <w:t xml:space="preserve">- </w:t>
      </w:r>
      <w:r>
        <w:rPr>
          <w:szCs w:val="26"/>
          <w:rtl/>
        </w:rPr>
        <w:t>حد زیرین ارتفاع تابلوهاي علایم ایمن</w:t>
      </w:r>
      <w:r>
        <w:rPr>
          <w:szCs w:val="26"/>
          <w:rtl/>
        </w:rPr>
        <w:t xml:space="preserve">ی که ممکن است از زیر آنها عبور و مرور افراد صورت گیرد نباید کمتر </w:t>
      </w:r>
      <w:r>
        <w:rPr>
          <w:szCs w:val="26"/>
        </w:rPr>
        <w:t>1</w:t>
      </w:r>
      <w:r>
        <w:rPr>
          <w:szCs w:val="26"/>
          <w:vertAlign w:val="subscript"/>
          <w:rtl/>
        </w:rPr>
        <w:t>/</w:t>
      </w:r>
      <w:r>
        <w:rPr>
          <w:szCs w:val="26"/>
        </w:rPr>
        <w:t>2</w:t>
      </w:r>
      <w:r>
        <w:rPr>
          <w:szCs w:val="26"/>
          <w:rtl/>
        </w:rPr>
        <w:t xml:space="preserve"> متر از سطح زمین باشد. </w:t>
      </w:r>
    </w:p>
    <w:p w:rsidR="005F0291" w:rsidRDefault="00AC7D4A">
      <w:pPr>
        <w:ind w:left="7" w:right="70" w:firstLine="284"/>
      </w:pPr>
      <w:r>
        <w:rPr>
          <w:b/>
          <w:bCs/>
          <w:szCs w:val="26"/>
        </w:rPr>
        <w:t>2</w:t>
      </w:r>
      <w:r>
        <w:rPr>
          <w:b/>
          <w:bCs/>
          <w:szCs w:val="26"/>
          <w:rtl/>
        </w:rPr>
        <w:t>-</w:t>
      </w:r>
      <w:r>
        <w:rPr>
          <w:b/>
          <w:bCs/>
          <w:szCs w:val="26"/>
        </w:rPr>
        <w:t>11</w:t>
      </w:r>
      <w:r>
        <w:rPr>
          <w:b/>
          <w:bCs/>
          <w:szCs w:val="26"/>
          <w:rtl/>
        </w:rPr>
        <w:t>-</w:t>
      </w:r>
      <w:r>
        <w:rPr>
          <w:b/>
          <w:bCs/>
          <w:szCs w:val="26"/>
        </w:rPr>
        <w:t>4</w:t>
      </w:r>
      <w:r>
        <w:rPr>
          <w:b/>
          <w:bCs/>
          <w:szCs w:val="26"/>
          <w:rtl/>
        </w:rPr>
        <w:t>-</w:t>
      </w:r>
      <w:r>
        <w:rPr>
          <w:b/>
          <w:bCs/>
          <w:szCs w:val="26"/>
        </w:rPr>
        <w:t>8</w:t>
      </w:r>
      <w:r>
        <w:rPr>
          <w:b/>
          <w:bCs/>
          <w:szCs w:val="26"/>
          <w:rtl/>
        </w:rPr>
        <w:t xml:space="preserve">- </w:t>
      </w:r>
      <w:r>
        <w:rPr>
          <w:szCs w:val="26"/>
          <w:rtl/>
        </w:rPr>
        <w:t xml:space="preserve">تمام تابلوهاي علایم ایمنی باید در محلی نصب شوند که در هر موقع از شبانهروز براي کارگران و افراد در معرض خطر، به سهولت قابل دید باشند. </w:t>
      </w:r>
    </w:p>
    <w:p w:rsidR="005F0291" w:rsidRDefault="00AC7D4A">
      <w:pPr>
        <w:ind w:left="7" w:right="70" w:firstLine="285"/>
      </w:pPr>
      <w:r>
        <w:rPr>
          <w:b/>
          <w:bCs/>
          <w:szCs w:val="26"/>
        </w:rPr>
        <w:t>2</w:t>
      </w:r>
      <w:r>
        <w:rPr>
          <w:b/>
          <w:bCs/>
          <w:szCs w:val="26"/>
          <w:rtl/>
        </w:rPr>
        <w:t>-</w:t>
      </w:r>
      <w:r>
        <w:rPr>
          <w:b/>
          <w:bCs/>
          <w:szCs w:val="26"/>
        </w:rPr>
        <w:t>11</w:t>
      </w:r>
      <w:r>
        <w:rPr>
          <w:b/>
          <w:bCs/>
          <w:szCs w:val="26"/>
          <w:rtl/>
        </w:rPr>
        <w:t>-</w:t>
      </w:r>
      <w:r>
        <w:rPr>
          <w:b/>
          <w:bCs/>
          <w:szCs w:val="26"/>
        </w:rPr>
        <w:t>4</w:t>
      </w:r>
      <w:r>
        <w:rPr>
          <w:b/>
          <w:bCs/>
          <w:szCs w:val="26"/>
          <w:rtl/>
        </w:rPr>
        <w:t>-</w:t>
      </w:r>
      <w:r>
        <w:rPr>
          <w:b/>
          <w:bCs/>
          <w:szCs w:val="26"/>
        </w:rPr>
        <w:t>9</w:t>
      </w:r>
      <w:r>
        <w:rPr>
          <w:b/>
          <w:bCs/>
          <w:szCs w:val="26"/>
          <w:rtl/>
        </w:rPr>
        <w:t xml:space="preserve">- </w:t>
      </w:r>
      <w:r>
        <w:rPr>
          <w:szCs w:val="26"/>
          <w:rtl/>
        </w:rPr>
        <w:t xml:space="preserve">تابلوهاي </w:t>
      </w:r>
      <w:r>
        <w:rPr>
          <w:szCs w:val="26"/>
          <w:rtl/>
        </w:rPr>
        <w:t xml:space="preserve">علایم ایمنی برحسب شرایط و با توجه به نوع کاربرد و محل نصب آن باید بهصورت روزرنگ ،شبرنگ و یا ساخته شده از مواد بازتابنده نور بوده و یا داراي لامپ روشنایی باشند. </w:t>
      </w:r>
    </w:p>
    <w:p w:rsidR="005F0291" w:rsidRDefault="00AC7D4A">
      <w:pPr>
        <w:ind w:left="7" w:right="70" w:firstLine="285"/>
      </w:pPr>
      <w:r>
        <w:rPr>
          <w:b/>
          <w:bCs/>
          <w:szCs w:val="26"/>
        </w:rPr>
        <w:t>2</w:t>
      </w:r>
      <w:r>
        <w:rPr>
          <w:b/>
          <w:bCs/>
          <w:szCs w:val="26"/>
          <w:rtl/>
        </w:rPr>
        <w:t>-</w:t>
      </w:r>
      <w:r>
        <w:rPr>
          <w:b/>
          <w:bCs/>
          <w:szCs w:val="26"/>
        </w:rPr>
        <w:t>11</w:t>
      </w:r>
      <w:r>
        <w:rPr>
          <w:b/>
          <w:bCs/>
          <w:szCs w:val="26"/>
          <w:rtl/>
        </w:rPr>
        <w:t>-</w:t>
      </w:r>
      <w:r>
        <w:rPr>
          <w:b/>
          <w:bCs/>
          <w:szCs w:val="26"/>
        </w:rPr>
        <w:t>4</w:t>
      </w:r>
      <w:r>
        <w:rPr>
          <w:b/>
          <w:bCs/>
          <w:szCs w:val="26"/>
          <w:rtl/>
        </w:rPr>
        <w:t>-</w:t>
      </w:r>
      <w:r>
        <w:rPr>
          <w:b/>
          <w:bCs/>
          <w:szCs w:val="26"/>
        </w:rPr>
        <w:t>10</w:t>
      </w:r>
      <w:r>
        <w:rPr>
          <w:b/>
          <w:bCs/>
          <w:szCs w:val="26"/>
          <w:rtl/>
        </w:rPr>
        <w:t xml:space="preserve">- </w:t>
      </w:r>
      <w:r>
        <w:rPr>
          <w:szCs w:val="26"/>
          <w:rtl/>
        </w:rPr>
        <w:t xml:space="preserve">در صورتیکه بر اثر عدم وجود روشنایی کافی در محیط کار، تابلوهاي علایم نصب شده بهراحتی </w:t>
      </w:r>
      <w:r>
        <w:rPr>
          <w:szCs w:val="26"/>
          <w:rtl/>
        </w:rPr>
        <w:t xml:space="preserve">قابل رویت نباشند، باید براي رویت آنها از وسایل روشنایی مناسبی استفاده شود. </w:t>
      </w:r>
    </w:p>
    <w:p w:rsidR="005F0291" w:rsidRDefault="00AC7D4A">
      <w:pPr>
        <w:ind w:left="7" w:right="70" w:firstLine="285"/>
      </w:pPr>
      <w:r>
        <w:rPr>
          <w:b/>
          <w:bCs/>
          <w:szCs w:val="26"/>
        </w:rPr>
        <w:t>2</w:t>
      </w:r>
      <w:r>
        <w:rPr>
          <w:b/>
          <w:bCs/>
          <w:szCs w:val="26"/>
          <w:rtl/>
        </w:rPr>
        <w:t>-</w:t>
      </w:r>
      <w:r>
        <w:rPr>
          <w:b/>
          <w:bCs/>
          <w:szCs w:val="26"/>
        </w:rPr>
        <w:t>11</w:t>
      </w:r>
      <w:r>
        <w:rPr>
          <w:b/>
          <w:bCs/>
          <w:szCs w:val="26"/>
          <w:rtl/>
        </w:rPr>
        <w:t>-</w:t>
      </w:r>
      <w:r>
        <w:rPr>
          <w:b/>
          <w:bCs/>
          <w:szCs w:val="26"/>
        </w:rPr>
        <w:t>4</w:t>
      </w:r>
      <w:r>
        <w:rPr>
          <w:b/>
          <w:bCs/>
          <w:szCs w:val="26"/>
          <w:rtl/>
        </w:rPr>
        <w:t>-</w:t>
      </w:r>
      <w:r>
        <w:rPr>
          <w:b/>
          <w:bCs/>
          <w:szCs w:val="26"/>
        </w:rPr>
        <w:t>11</w:t>
      </w:r>
      <w:r>
        <w:rPr>
          <w:b/>
          <w:bCs/>
          <w:szCs w:val="26"/>
          <w:rtl/>
        </w:rPr>
        <w:t xml:space="preserve">- </w:t>
      </w:r>
      <w:r>
        <w:rPr>
          <w:szCs w:val="26"/>
          <w:rtl/>
        </w:rPr>
        <w:t>تابلوي علایم و برچسبهاي ایمنی باید در محل نصبشده از آسیبهاي احتمالی، خراشیدگی و سایش ،امواج ماوراي بنفش، گردوغبار، پاشش مواد شیمیایی و روغنها، رنگ پریدگی و سایر آسیبها م</w:t>
      </w:r>
      <w:r>
        <w:rPr>
          <w:szCs w:val="26"/>
          <w:rtl/>
        </w:rPr>
        <w:t>حافظت شوند.</w:t>
      </w:r>
      <w:r>
        <w:rPr>
          <w:rFonts w:ascii="Calibri" w:eastAsia="Calibri" w:hAnsi="Calibri" w:cs="Calibri"/>
          <w:szCs w:val="26"/>
          <w:rtl/>
        </w:rPr>
        <w:t xml:space="preserve"> </w:t>
      </w:r>
    </w:p>
    <w:p w:rsidR="005F0291" w:rsidRDefault="00AC7D4A">
      <w:pPr>
        <w:ind w:left="7" w:right="70" w:firstLine="285"/>
      </w:pPr>
      <w:r>
        <w:rPr>
          <w:b/>
          <w:bCs/>
          <w:szCs w:val="26"/>
        </w:rPr>
        <w:t>2</w:t>
      </w:r>
      <w:r>
        <w:rPr>
          <w:b/>
          <w:bCs/>
          <w:szCs w:val="26"/>
          <w:rtl/>
        </w:rPr>
        <w:t>-</w:t>
      </w:r>
      <w:r>
        <w:rPr>
          <w:b/>
          <w:bCs/>
          <w:szCs w:val="26"/>
        </w:rPr>
        <w:t>11</w:t>
      </w:r>
      <w:r>
        <w:rPr>
          <w:b/>
          <w:bCs/>
          <w:szCs w:val="26"/>
          <w:rtl/>
        </w:rPr>
        <w:t>-</w:t>
      </w:r>
      <w:r>
        <w:rPr>
          <w:b/>
          <w:bCs/>
          <w:szCs w:val="26"/>
        </w:rPr>
        <w:t>4</w:t>
      </w:r>
      <w:r>
        <w:rPr>
          <w:b/>
          <w:bCs/>
          <w:szCs w:val="26"/>
          <w:rtl/>
        </w:rPr>
        <w:t>-</w:t>
      </w:r>
      <w:r>
        <w:rPr>
          <w:b/>
          <w:bCs/>
          <w:szCs w:val="26"/>
        </w:rPr>
        <w:t>12</w:t>
      </w:r>
      <w:r>
        <w:rPr>
          <w:b/>
          <w:bCs/>
          <w:szCs w:val="26"/>
          <w:rtl/>
        </w:rPr>
        <w:t xml:space="preserve">- </w:t>
      </w:r>
      <w:r>
        <w:rPr>
          <w:szCs w:val="26"/>
          <w:rtl/>
        </w:rPr>
        <w:t>تابلوهاي علایم ایمنی و برچسبها تا حد ممکن نزدیک به خطرات مربوط و در فاصله مشاهده ایمن نصب گردند، به نحوي که مخاطب فرصت انجام عکسالعمل و اقدام مناسب را داشته باشد.</w:t>
      </w:r>
      <w:r>
        <w:rPr>
          <w:rFonts w:ascii="Calibri" w:eastAsia="Calibri" w:hAnsi="Calibri" w:cs="Calibri"/>
          <w:szCs w:val="26"/>
          <w:rtl/>
        </w:rPr>
        <w:t xml:space="preserve"> </w:t>
      </w:r>
    </w:p>
    <w:p w:rsidR="005F0291" w:rsidRDefault="00AC7D4A">
      <w:pPr>
        <w:ind w:left="7" w:right="70" w:firstLine="284"/>
      </w:pPr>
      <w:r>
        <w:rPr>
          <w:b/>
          <w:bCs/>
          <w:szCs w:val="26"/>
        </w:rPr>
        <w:lastRenderedPageBreak/>
        <w:t>2</w:t>
      </w:r>
      <w:r>
        <w:rPr>
          <w:b/>
          <w:bCs/>
          <w:szCs w:val="26"/>
          <w:rtl/>
        </w:rPr>
        <w:t>-</w:t>
      </w:r>
      <w:r>
        <w:rPr>
          <w:b/>
          <w:bCs/>
          <w:szCs w:val="26"/>
        </w:rPr>
        <w:t>11</w:t>
      </w:r>
      <w:r>
        <w:rPr>
          <w:b/>
          <w:bCs/>
          <w:szCs w:val="26"/>
          <w:rtl/>
        </w:rPr>
        <w:t>-</w:t>
      </w:r>
      <w:r>
        <w:rPr>
          <w:b/>
          <w:bCs/>
          <w:szCs w:val="26"/>
        </w:rPr>
        <w:t>4</w:t>
      </w:r>
      <w:r>
        <w:rPr>
          <w:b/>
          <w:bCs/>
          <w:szCs w:val="26"/>
          <w:rtl/>
        </w:rPr>
        <w:t>-</w:t>
      </w:r>
      <w:r>
        <w:rPr>
          <w:b/>
          <w:bCs/>
          <w:szCs w:val="26"/>
        </w:rPr>
        <w:t>13</w:t>
      </w:r>
      <w:r>
        <w:rPr>
          <w:b/>
          <w:bCs/>
          <w:szCs w:val="26"/>
          <w:rtl/>
        </w:rPr>
        <w:t xml:space="preserve">- </w:t>
      </w:r>
      <w:r>
        <w:rPr>
          <w:szCs w:val="26"/>
          <w:rtl/>
        </w:rPr>
        <w:t xml:space="preserve">نصب بیش از </w:t>
      </w:r>
      <w:r>
        <w:rPr>
          <w:szCs w:val="26"/>
        </w:rPr>
        <w:t>3</w:t>
      </w:r>
      <w:r>
        <w:rPr>
          <w:szCs w:val="26"/>
          <w:rtl/>
        </w:rPr>
        <w:t xml:space="preserve"> تابلو از علایم ایمنی مختلف و </w:t>
      </w:r>
      <w:r>
        <w:rPr>
          <w:szCs w:val="26"/>
        </w:rPr>
        <w:t>7</w:t>
      </w:r>
      <w:r>
        <w:rPr>
          <w:szCs w:val="26"/>
          <w:rtl/>
        </w:rPr>
        <w:t xml:space="preserve"> برچسب، در یک </w:t>
      </w:r>
      <w:r>
        <w:rPr>
          <w:szCs w:val="26"/>
          <w:rtl/>
        </w:rPr>
        <w:t>مکان و در مجاورت یکدیگر ممـنوع میباشد.</w:t>
      </w:r>
      <w:r>
        <w:rPr>
          <w:rFonts w:ascii="Calibri" w:eastAsia="Calibri" w:hAnsi="Calibri" w:cs="Calibri"/>
          <w:szCs w:val="26"/>
          <w:rtl/>
        </w:rPr>
        <w:t xml:space="preserve"> </w:t>
      </w:r>
    </w:p>
    <w:p w:rsidR="005F0291" w:rsidRDefault="00AC7D4A">
      <w:pPr>
        <w:ind w:left="7" w:right="70" w:firstLine="285"/>
      </w:pPr>
      <w:r>
        <w:rPr>
          <w:b/>
          <w:bCs/>
          <w:szCs w:val="26"/>
        </w:rPr>
        <w:t>2</w:t>
      </w:r>
      <w:r>
        <w:rPr>
          <w:b/>
          <w:bCs/>
          <w:szCs w:val="26"/>
          <w:rtl/>
        </w:rPr>
        <w:t>-</w:t>
      </w:r>
      <w:r>
        <w:rPr>
          <w:b/>
          <w:bCs/>
          <w:szCs w:val="26"/>
        </w:rPr>
        <w:t>11</w:t>
      </w:r>
      <w:r>
        <w:rPr>
          <w:b/>
          <w:bCs/>
          <w:szCs w:val="26"/>
          <w:rtl/>
        </w:rPr>
        <w:t>-</w:t>
      </w:r>
      <w:r>
        <w:rPr>
          <w:b/>
          <w:bCs/>
          <w:szCs w:val="26"/>
        </w:rPr>
        <w:t>4</w:t>
      </w:r>
      <w:r>
        <w:rPr>
          <w:b/>
          <w:bCs/>
          <w:szCs w:val="26"/>
          <w:rtl/>
        </w:rPr>
        <w:t>-</w:t>
      </w:r>
      <w:r>
        <w:rPr>
          <w:b/>
          <w:bCs/>
          <w:szCs w:val="26"/>
        </w:rPr>
        <w:t>14</w:t>
      </w:r>
      <w:r>
        <w:rPr>
          <w:b/>
          <w:bCs/>
          <w:szCs w:val="26"/>
          <w:rtl/>
        </w:rPr>
        <w:t xml:space="preserve">- </w:t>
      </w:r>
      <w:r>
        <w:rPr>
          <w:szCs w:val="26"/>
          <w:rtl/>
        </w:rPr>
        <w:t xml:space="preserve">نصب تابلوي علایم ایمنی در محلهاي خطرناك مانند لبه پرتگاهها، انبارها، محلهاي عبور و مرور ،محل ذخیره مواد خطرناك و سایر مکانهایی که احتمال وقوع حادثه را داشته باشد، الزامی است. </w:t>
      </w:r>
    </w:p>
    <w:p w:rsidR="005F0291" w:rsidRDefault="00AC7D4A">
      <w:pPr>
        <w:ind w:left="7" w:right="70" w:firstLine="285"/>
      </w:pPr>
      <w:r>
        <w:rPr>
          <w:b/>
          <w:bCs/>
          <w:szCs w:val="26"/>
        </w:rPr>
        <w:t>2</w:t>
      </w:r>
      <w:r>
        <w:rPr>
          <w:b/>
          <w:bCs/>
          <w:szCs w:val="26"/>
          <w:rtl/>
        </w:rPr>
        <w:t>-</w:t>
      </w:r>
      <w:r>
        <w:rPr>
          <w:b/>
          <w:bCs/>
          <w:szCs w:val="26"/>
        </w:rPr>
        <w:t>11</w:t>
      </w:r>
      <w:r>
        <w:rPr>
          <w:b/>
          <w:bCs/>
          <w:szCs w:val="26"/>
          <w:rtl/>
        </w:rPr>
        <w:t>-</w:t>
      </w:r>
      <w:r>
        <w:rPr>
          <w:b/>
          <w:bCs/>
          <w:szCs w:val="26"/>
        </w:rPr>
        <w:t>4</w:t>
      </w:r>
      <w:r>
        <w:rPr>
          <w:b/>
          <w:bCs/>
          <w:szCs w:val="26"/>
          <w:rtl/>
        </w:rPr>
        <w:t>-</w:t>
      </w:r>
      <w:r>
        <w:rPr>
          <w:b/>
          <w:bCs/>
          <w:szCs w:val="26"/>
        </w:rPr>
        <w:t>15</w:t>
      </w:r>
      <w:r>
        <w:rPr>
          <w:b/>
          <w:bCs/>
          <w:szCs w:val="26"/>
          <w:rtl/>
        </w:rPr>
        <w:t xml:space="preserve">- </w:t>
      </w:r>
      <w:r>
        <w:rPr>
          <w:szCs w:val="26"/>
          <w:rtl/>
        </w:rPr>
        <w:t xml:space="preserve">نصب تابلوي علایم </w:t>
      </w:r>
      <w:r>
        <w:rPr>
          <w:szCs w:val="26"/>
          <w:rtl/>
        </w:rPr>
        <w:t>ایمنی بر روي تیرهاي برق یا درختان، صخرهها و سایر عناصر طبیعی و در محل پنجره یا درب، روزنهها، بازشوها و نورگیرها ،کانالهاي تهویه و در مسیرهاي عبور کارگران مانند پلکانها، نردبانها و راههاي خروج اضطراري، ممنوع است. نصب آنها باید بهگونهاي باشد که هیچ بخشی از س</w:t>
      </w:r>
      <w:r>
        <w:rPr>
          <w:szCs w:val="26"/>
          <w:rtl/>
        </w:rPr>
        <w:t>طح یا پایه آنها مانع استفاده از هر نوع پله فرار و خروجیها نشود.</w:t>
      </w:r>
      <w:r>
        <w:rPr>
          <w:rFonts w:ascii="Calibri" w:eastAsia="Calibri" w:hAnsi="Calibri" w:cs="Calibri"/>
          <w:szCs w:val="26"/>
          <w:rtl/>
        </w:rPr>
        <w:t xml:space="preserve"> </w:t>
      </w:r>
    </w:p>
    <w:p w:rsidR="005F0291" w:rsidRDefault="00AC7D4A">
      <w:pPr>
        <w:ind w:left="7" w:right="70" w:firstLine="285"/>
      </w:pPr>
      <w:r>
        <w:rPr>
          <w:b/>
          <w:bCs/>
          <w:szCs w:val="26"/>
        </w:rPr>
        <w:t>2</w:t>
      </w:r>
      <w:r>
        <w:rPr>
          <w:b/>
          <w:bCs/>
          <w:szCs w:val="26"/>
          <w:rtl/>
        </w:rPr>
        <w:t>-</w:t>
      </w:r>
      <w:r>
        <w:rPr>
          <w:b/>
          <w:bCs/>
          <w:szCs w:val="26"/>
        </w:rPr>
        <w:t>11</w:t>
      </w:r>
      <w:r>
        <w:rPr>
          <w:b/>
          <w:bCs/>
          <w:szCs w:val="26"/>
          <w:rtl/>
        </w:rPr>
        <w:t>-</w:t>
      </w:r>
      <w:r>
        <w:rPr>
          <w:b/>
          <w:bCs/>
          <w:szCs w:val="26"/>
        </w:rPr>
        <w:t>4</w:t>
      </w:r>
      <w:r>
        <w:rPr>
          <w:b/>
          <w:bCs/>
          <w:szCs w:val="26"/>
          <w:rtl/>
        </w:rPr>
        <w:t>-</w:t>
      </w:r>
      <w:r>
        <w:rPr>
          <w:b/>
          <w:bCs/>
          <w:szCs w:val="26"/>
        </w:rPr>
        <w:t>16</w:t>
      </w:r>
      <w:r>
        <w:rPr>
          <w:b/>
          <w:bCs/>
          <w:szCs w:val="26"/>
          <w:rtl/>
        </w:rPr>
        <w:t xml:space="preserve">- </w:t>
      </w:r>
      <w:r>
        <w:rPr>
          <w:szCs w:val="26"/>
          <w:rtl/>
        </w:rPr>
        <w:t>قرارگرفتن هرگونه مانعی در مقابل تابلوي علایم ایمنی در محوطه بیرونی و باز کارگاه از جمله درخت ،بوته، علف هرز و پوشال، وسایل نقلیه، ابزار و ماشینآلاتی که منجـر به عدم دید کامل این تا</w:t>
      </w:r>
      <w:r>
        <w:rPr>
          <w:szCs w:val="26"/>
          <w:rtl/>
        </w:rPr>
        <w:t>بلوها میشوند، ممنوع است .</w:t>
      </w:r>
    </w:p>
    <w:p w:rsidR="005F0291" w:rsidRDefault="00AC7D4A">
      <w:pPr>
        <w:ind w:left="12" w:right="70"/>
      </w:pPr>
      <w:r>
        <w:rPr>
          <w:szCs w:val="26"/>
          <w:rtl/>
        </w:rPr>
        <w:t>نصب تابلوهاي کارگاه، نباید مانع دید یا وارد آمدن صدمه به علائم انتظامی و کنترل ترافیک و ایجاد اغتشاش عبور یا اشتباه در هدایت وسیله نقلیه شود.</w:t>
      </w:r>
      <w:r>
        <w:rPr>
          <w:rFonts w:ascii="Calibri" w:eastAsia="Calibri" w:hAnsi="Calibri" w:cs="Calibri"/>
          <w:szCs w:val="26"/>
          <w:rtl/>
        </w:rPr>
        <w:t xml:space="preserve"> </w:t>
      </w:r>
    </w:p>
    <w:p w:rsidR="005F0291" w:rsidRDefault="00AC7D4A">
      <w:pPr>
        <w:ind w:left="7" w:right="70" w:firstLine="285"/>
      </w:pPr>
      <w:r>
        <w:rPr>
          <w:b/>
          <w:bCs/>
          <w:szCs w:val="26"/>
        </w:rPr>
        <w:t>2</w:t>
      </w:r>
      <w:r>
        <w:rPr>
          <w:b/>
          <w:bCs/>
          <w:szCs w:val="26"/>
          <w:rtl/>
        </w:rPr>
        <w:t>-</w:t>
      </w:r>
      <w:r>
        <w:rPr>
          <w:b/>
          <w:bCs/>
          <w:szCs w:val="26"/>
        </w:rPr>
        <w:t>11</w:t>
      </w:r>
      <w:r>
        <w:rPr>
          <w:b/>
          <w:bCs/>
          <w:szCs w:val="26"/>
          <w:rtl/>
        </w:rPr>
        <w:t>-</w:t>
      </w:r>
      <w:r>
        <w:rPr>
          <w:b/>
          <w:bCs/>
          <w:szCs w:val="26"/>
        </w:rPr>
        <w:t>4</w:t>
      </w:r>
      <w:r>
        <w:rPr>
          <w:b/>
          <w:bCs/>
          <w:szCs w:val="26"/>
          <w:rtl/>
        </w:rPr>
        <w:t>-</w:t>
      </w:r>
      <w:r>
        <w:rPr>
          <w:b/>
          <w:bCs/>
          <w:szCs w:val="26"/>
        </w:rPr>
        <w:t>17</w:t>
      </w:r>
      <w:r>
        <w:rPr>
          <w:b/>
          <w:bCs/>
          <w:szCs w:val="26"/>
          <w:rtl/>
        </w:rPr>
        <w:t xml:space="preserve">- </w:t>
      </w:r>
      <w:r>
        <w:rPr>
          <w:szCs w:val="26"/>
          <w:rtl/>
        </w:rPr>
        <w:t>تابلوهاي علایم ایمنی باید بهگونهاي نصب شوند که احتمال هرگونه سقوط و یا جابجا</w:t>
      </w:r>
      <w:r>
        <w:rPr>
          <w:szCs w:val="26"/>
          <w:rtl/>
        </w:rPr>
        <w:t>یی آنها بهصورت کنده شدن، لرزش یا چرخش توسط جریان هوا و یا کارکرد دستگاهها وجود نداشته باشد.</w:t>
      </w:r>
      <w:r>
        <w:rPr>
          <w:rFonts w:ascii="Calibri" w:eastAsia="Calibri" w:hAnsi="Calibri" w:cs="Calibri"/>
          <w:szCs w:val="26"/>
          <w:rtl/>
        </w:rPr>
        <w:t xml:space="preserve"> </w:t>
      </w:r>
    </w:p>
    <w:p w:rsidR="005F0291" w:rsidRDefault="00AC7D4A">
      <w:pPr>
        <w:ind w:left="7" w:right="70" w:firstLine="284"/>
      </w:pPr>
      <w:r>
        <w:rPr>
          <w:b/>
          <w:bCs/>
          <w:szCs w:val="26"/>
        </w:rPr>
        <w:t>2</w:t>
      </w:r>
      <w:r>
        <w:rPr>
          <w:b/>
          <w:bCs/>
          <w:szCs w:val="26"/>
          <w:rtl/>
        </w:rPr>
        <w:t>-</w:t>
      </w:r>
      <w:r>
        <w:rPr>
          <w:b/>
          <w:bCs/>
          <w:szCs w:val="26"/>
        </w:rPr>
        <w:t>11</w:t>
      </w:r>
      <w:r>
        <w:rPr>
          <w:b/>
          <w:bCs/>
          <w:szCs w:val="26"/>
          <w:rtl/>
        </w:rPr>
        <w:t>-</w:t>
      </w:r>
      <w:r>
        <w:rPr>
          <w:b/>
          <w:bCs/>
          <w:szCs w:val="26"/>
        </w:rPr>
        <w:t>4</w:t>
      </w:r>
      <w:r>
        <w:rPr>
          <w:b/>
          <w:bCs/>
          <w:szCs w:val="26"/>
          <w:rtl/>
        </w:rPr>
        <w:t>-</w:t>
      </w:r>
      <w:r>
        <w:rPr>
          <w:b/>
          <w:bCs/>
          <w:szCs w:val="26"/>
        </w:rPr>
        <w:t>18</w:t>
      </w:r>
      <w:r>
        <w:rPr>
          <w:b/>
          <w:bCs/>
          <w:szCs w:val="26"/>
          <w:rtl/>
        </w:rPr>
        <w:t xml:space="preserve">- </w:t>
      </w:r>
      <w:r>
        <w:rPr>
          <w:szCs w:val="26"/>
          <w:rtl/>
        </w:rPr>
        <w:t>در صورتیکه برحسب شرایط، تابلو و برچسب ایمنی بهکار رفته مدتی قبل از زمان انقضا، ناخوانا شده و یا از بین رفته باشد، باید در اسرع وقت نسبت به تعویض یا ترمی</w:t>
      </w:r>
      <w:r>
        <w:rPr>
          <w:szCs w:val="26"/>
          <w:rtl/>
        </w:rPr>
        <w:t>م آن اقدام شود.</w:t>
      </w:r>
      <w:r>
        <w:rPr>
          <w:rFonts w:ascii="Calibri" w:eastAsia="Calibri" w:hAnsi="Calibri" w:cs="Calibri"/>
          <w:szCs w:val="26"/>
          <w:rtl/>
        </w:rPr>
        <w:t xml:space="preserve"> </w:t>
      </w:r>
    </w:p>
    <w:p w:rsidR="005F0291" w:rsidRDefault="00AC7D4A">
      <w:pPr>
        <w:ind w:left="7" w:right="70" w:firstLine="285"/>
      </w:pPr>
      <w:r>
        <w:rPr>
          <w:b/>
          <w:bCs/>
          <w:szCs w:val="26"/>
        </w:rPr>
        <w:t>2</w:t>
      </w:r>
      <w:r>
        <w:rPr>
          <w:b/>
          <w:bCs/>
          <w:szCs w:val="26"/>
          <w:rtl/>
        </w:rPr>
        <w:t>-</w:t>
      </w:r>
      <w:r>
        <w:rPr>
          <w:b/>
          <w:bCs/>
          <w:szCs w:val="26"/>
        </w:rPr>
        <w:t>11</w:t>
      </w:r>
      <w:r>
        <w:rPr>
          <w:b/>
          <w:bCs/>
          <w:szCs w:val="26"/>
          <w:rtl/>
        </w:rPr>
        <w:t>-</w:t>
      </w:r>
      <w:r>
        <w:rPr>
          <w:b/>
          <w:bCs/>
          <w:szCs w:val="26"/>
        </w:rPr>
        <w:t>4</w:t>
      </w:r>
      <w:r>
        <w:rPr>
          <w:b/>
          <w:bCs/>
          <w:szCs w:val="26"/>
          <w:rtl/>
        </w:rPr>
        <w:t>-</w:t>
      </w:r>
      <w:r>
        <w:rPr>
          <w:b/>
          <w:bCs/>
          <w:szCs w:val="26"/>
        </w:rPr>
        <w:t>19</w:t>
      </w:r>
      <w:r>
        <w:rPr>
          <w:b/>
          <w:bCs/>
          <w:szCs w:val="26"/>
          <w:rtl/>
        </w:rPr>
        <w:t xml:space="preserve">- </w:t>
      </w:r>
      <w:r>
        <w:rPr>
          <w:szCs w:val="26"/>
          <w:rtl/>
        </w:rPr>
        <w:t>با تغییر شرایط و از بین رفتن احتمال خطر یا شرایط خطرساز در کارگاه و یا پایان مراحل کار، باید به منظور جلوگیري از گمراه شدن کارگران، علایم نصبشده، سریعاً بهطور ایمن پوشانده شده و یا جمعآوري گردند.</w:t>
      </w:r>
      <w:r>
        <w:rPr>
          <w:rFonts w:ascii="Calibri" w:eastAsia="Calibri" w:hAnsi="Calibri" w:cs="Calibri"/>
          <w:szCs w:val="26"/>
          <w:rtl/>
        </w:rPr>
        <w:t xml:space="preserve"> </w:t>
      </w:r>
    </w:p>
    <w:p w:rsidR="005F0291" w:rsidRDefault="00AC7D4A">
      <w:pPr>
        <w:ind w:left="7" w:right="70" w:firstLine="283"/>
      </w:pPr>
      <w:r>
        <w:rPr>
          <w:b/>
          <w:bCs/>
          <w:szCs w:val="26"/>
        </w:rPr>
        <w:t>2</w:t>
      </w:r>
      <w:r>
        <w:rPr>
          <w:b/>
          <w:bCs/>
          <w:szCs w:val="26"/>
          <w:rtl/>
        </w:rPr>
        <w:t>-</w:t>
      </w:r>
      <w:r>
        <w:rPr>
          <w:b/>
          <w:bCs/>
          <w:szCs w:val="26"/>
        </w:rPr>
        <w:t>11</w:t>
      </w:r>
      <w:r>
        <w:rPr>
          <w:b/>
          <w:bCs/>
          <w:szCs w:val="26"/>
          <w:rtl/>
        </w:rPr>
        <w:t>-</w:t>
      </w:r>
      <w:r>
        <w:rPr>
          <w:b/>
          <w:bCs/>
          <w:szCs w:val="26"/>
        </w:rPr>
        <w:t>4</w:t>
      </w:r>
      <w:r>
        <w:rPr>
          <w:b/>
          <w:bCs/>
          <w:szCs w:val="26"/>
          <w:rtl/>
        </w:rPr>
        <w:t>-</w:t>
      </w:r>
      <w:r>
        <w:rPr>
          <w:b/>
          <w:bCs/>
          <w:szCs w:val="26"/>
        </w:rPr>
        <w:t>20</w:t>
      </w:r>
      <w:r>
        <w:rPr>
          <w:b/>
          <w:bCs/>
          <w:szCs w:val="26"/>
          <w:rtl/>
        </w:rPr>
        <w:t xml:space="preserve">- </w:t>
      </w:r>
      <w:r>
        <w:rPr>
          <w:szCs w:val="26"/>
          <w:rtl/>
        </w:rPr>
        <w:t>بازدید از تابلوها تو</w:t>
      </w:r>
      <w:r>
        <w:rPr>
          <w:szCs w:val="26"/>
          <w:rtl/>
        </w:rPr>
        <w:t>سط مسئول مربوط به منظور پایداربودن، استحکام و ایمنی تابلو و سازه آن باید حداقل در مراحل زیر انجام گیرد</w:t>
      </w:r>
      <w:r>
        <w:rPr>
          <w:rFonts w:ascii="Calibri" w:eastAsia="Calibri" w:hAnsi="Calibri" w:cs="Calibri"/>
          <w:szCs w:val="26"/>
          <w:rtl/>
        </w:rPr>
        <w:t xml:space="preserve">: </w:t>
      </w:r>
    </w:p>
    <w:p w:rsidR="005F0291" w:rsidRDefault="00AC7D4A">
      <w:pPr>
        <w:spacing w:after="40" w:line="265" w:lineRule="auto"/>
        <w:ind w:left="287" w:right="0" w:hanging="10"/>
        <w:jc w:val="left"/>
      </w:pPr>
      <w:r>
        <w:rPr>
          <w:b/>
          <w:bCs/>
          <w:sz w:val="24"/>
          <w:szCs w:val="24"/>
          <w:rtl/>
        </w:rPr>
        <w:t>الف-</w:t>
      </w:r>
      <w:r>
        <w:rPr>
          <w:sz w:val="24"/>
          <w:szCs w:val="24"/>
          <w:rtl/>
        </w:rPr>
        <w:t xml:space="preserve"> </w:t>
      </w:r>
      <w:r>
        <w:rPr>
          <w:szCs w:val="26"/>
          <w:rtl/>
        </w:rPr>
        <w:t xml:space="preserve">قبل از شروع به استفاده از آن </w:t>
      </w:r>
    </w:p>
    <w:p w:rsidR="005F0291" w:rsidRDefault="00AC7D4A">
      <w:pPr>
        <w:spacing w:after="39" w:line="265" w:lineRule="auto"/>
        <w:ind w:left="287" w:right="0" w:hanging="10"/>
        <w:jc w:val="left"/>
      </w:pPr>
      <w:r>
        <w:rPr>
          <w:b/>
          <w:bCs/>
          <w:sz w:val="24"/>
          <w:szCs w:val="24"/>
          <w:rtl/>
        </w:rPr>
        <w:t>ب-</w:t>
      </w:r>
      <w:r>
        <w:rPr>
          <w:sz w:val="24"/>
          <w:szCs w:val="24"/>
          <w:rtl/>
        </w:rPr>
        <w:t xml:space="preserve"> </w:t>
      </w:r>
      <w:r>
        <w:rPr>
          <w:szCs w:val="26"/>
          <w:rtl/>
        </w:rPr>
        <w:t xml:space="preserve">پس از هرگونه تغییرات و ایجاد وقفه در استفاده از آن </w:t>
      </w:r>
    </w:p>
    <w:p w:rsidR="005F0291" w:rsidRDefault="00AC7D4A">
      <w:pPr>
        <w:spacing w:after="36"/>
        <w:ind w:left="12" w:right="783"/>
      </w:pPr>
      <w:r>
        <w:rPr>
          <w:b/>
          <w:bCs/>
          <w:sz w:val="24"/>
          <w:szCs w:val="24"/>
          <w:rtl/>
        </w:rPr>
        <w:t>پ-</w:t>
      </w:r>
      <w:r>
        <w:rPr>
          <w:sz w:val="24"/>
          <w:szCs w:val="24"/>
          <w:rtl/>
        </w:rPr>
        <w:t xml:space="preserve"> </w:t>
      </w:r>
      <w:r>
        <w:rPr>
          <w:szCs w:val="26"/>
          <w:rtl/>
        </w:rPr>
        <w:t>پس از وقوع باد شدید، طوفان، زلزله و عوامل مشابه که استحکام</w:t>
      </w:r>
      <w:r>
        <w:rPr>
          <w:szCs w:val="26"/>
          <w:rtl/>
        </w:rPr>
        <w:t xml:space="preserve"> و پایداري تابلوها مورد تردید قرارگیرد. </w:t>
      </w:r>
    </w:p>
    <w:p w:rsidR="005F0291" w:rsidRDefault="00AC7D4A">
      <w:pPr>
        <w:ind w:left="7" w:right="70" w:firstLine="284"/>
      </w:pPr>
      <w:r>
        <w:rPr>
          <w:b/>
          <w:bCs/>
          <w:szCs w:val="26"/>
        </w:rPr>
        <w:t>2</w:t>
      </w:r>
      <w:r>
        <w:rPr>
          <w:b/>
          <w:bCs/>
          <w:szCs w:val="26"/>
          <w:rtl/>
        </w:rPr>
        <w:t>-</w:t>
      </w:r>
      <w:r>
        <w:rPr>
          <w:b/>
          <w:bCs/>
          <w:szCs w:val="26"/>
        </w:rPr>
        <w:t>11</w:t>
      </w:r>
      <w:r>
        <w:rPr>
          <w:b/>
          <w:bCs/>
          <w:szCs w:val="26"/>
          <w:rtl/>
        </w:rPr>
        <w:t>-</w:t>
      </w:r>
      <w:r>
        <w:rPr>
          <w:b/>
          <w:bCs/>
          <w:szCs w:val="26"/>
        </w:rPr>
        <w:t>4</w:t>
      </w:r>
      <w:r>
        <w:rPr>
          <w:b/>
          <w:bCs/>
          <w:szCs w:val="26"/>
          <w:rtl/>
        </w:rPr>
        <w:t>-</w:t>
      </w:r>
      <w:r>
        <w:rPr>
          <w:b/>
          <w:bCs/>
          <w:szCs w:val="26"/>
        </w:rPr>
        <w:t>21</w:t>
      </w:r>
      <w:r>
        <w:rPr>
          <w:b/>
          <w:bCs/>
          <w:szCs w:val="26"/>
          <w:rtl/>
        </w:rPr>
        <w:t xml:space="preserve">- </w:t>
      </w:r>
      <w:r>
        <w:rPr>
          <w:szCs w:val="26"/>
          <w:rtl/>
        </w:rPr>
        <w:t xml:space="preserve">تابلوي علایم و برچسبهاي ایمنی را باید در زمانهاي لازم تمیز و به دقت از آنها نگهداري کرد تا محتواي آنها به آسانی قابل رؤیت باشد. </w:t>
      </w:r>
    </w:p>
    <w:p w:rsidR="005F0291" w:rsidRDefault="00AC7D4A">
      <w:pPr>
        <w:ind w:left="7" w:right="70" w:firstLine="283"/>
      </w:pPr>
      <w:r>
        <w:rPr>
          <w:b/>
          <w:bCs/>
          <w:szCs w:val="26"/>
        </w:rPr>
        <w:t>2</w:t>
      </w:r>
      <w:r>
        <w:rPr>
          <w:b/>
          <w:bCs/>
          <w:szCs w:val="26"/>
          <w:rtl/>
        </w:rPr>
        <w:t>-</w:t>
      </w:r>
      <w:r>
        <w:rPr>
          <w:b/>
          <w:bCs/>
          <w:szCs w:val="26"/>
        </w:rPr>
        <w:t>11</w:t>
      </w:r>
      <w:r>
        <w:rPr>
          <w:b/>
          <w:bCs/>
          <w:szCs w:val="26"/>
          <w:rtl/>
        </w:rPr>
        <w:t>-</w:t>
      </w:r>
      <w:r>
        <w:rPr>
          <w:b/>
          <w:bCs/>
          <w:szCs w:val="26"/>
        </w:rPr>
        <w:t>4</w:t>
      </w:r>
      <w:r>
        <w:rPr>
          <w:b/>
          <w:bCs/>
          <w:szCs w:val="26"/>
          <w:rtl/>
        </w:rPr>
        <w:t>-</w:t>
      </w:r>
      <w:r>
        <w:rPr>
          <w:b/>
          <w:bCs/>
          <w:szCs w:val="26"/>
        </w:rPr>
        <w:t>22</w:t>
      </w:r>
      <w:r>
        <w:rPr>
          <w:b/>
          <w:bCs/>
          <w:szCs w:val="26"/>
          <w:rtl/>
        </w:rPr>
        <w:t xml:space="preserve">- </w:t>
      </w:r>
      <w:r>
        <w:rPr>
          <w:szCs w:val="26"/>
          <w:rtl/>
        </w:rPr>
        <w:t>تمام شاغلان کارگاهی موظف به حفظ و نگهداري علایم ایمنی موجود در ح</w:t>
      </w:r>
      <w:r>
        <w:rPr>
          <w:szCs w:val="26"/>
          <w:rtl/>
        </w:rPr>
        <w:t>یطه وظایف و مسئولیتهاي خویش میباشند.</w:t>
      </w:r>
      <w:r>
        <w:rPr>
          <w:rFonts w:ascii="Times New Roman" w:eastAsia="Times New Roman" w:hAnsi="Times New Roman" w:cs="Times New Roman"/>
          <w:szCs w:val="26"/>
          <w:rtl/>
        </w:rPr>
        <w:t xml:space="preserve"> </w:t>
      </w:r>
    </w:p>
    <w:p w:rsidR="005F0291" w:rsidRDefault="00AC7D4A">
      <w:pPr>
        <w:ind w:left="7" w:right="70" w:firstLine="284"/>
      </w:pPr>
      <w:r>
        <w:rPr>
          <w:b/>
          <w:bCs/>
          <w:szCs w:val="26"/>
        </w:rPr>
        <w:lastRenderedPageBreak/>
        <w:t>2</w:t>
      </w:r>
      <w:r>
        <w:rPr>
          <w:b/>
          <w:bCs/>
          <w:szCs w:val="26"/>
          <w:rtl/>
        </w:rPr>
        <w:t>-</w:t>
      </w:r>
      <w:r>
        <w:rPr>
          <w:b/>
          <w:bCs/>
          <w:szCs w:val="26"/>
        </w:rPr>
        <w:t>11</w:t>
      </w:r>
      <w:r>
        <w:rPr>
          <w:b/>
          <w:bCs/>
          <w:szCs w:val="26"/>
          <w:rtl/>
        </w:rPr>
        <w:t>-</w:t>
      </w:r>
      <w:r>
        <w:rPr>
          <w:b/>
          <w:bCs/>
          <w:szCs w:val="26"/>
        </w:rPr>
        <w:t>4</w:t>
      </w:r>
      <w:r>
        <w:rPr>
          <w:b/>
          <w:bCs/>
          <w:szCs w:val="26"/>
          <w:rtl/>
        </w:rPr>
        <w:t>-</w:t>
      </w:r>
      <w:r>
        <w:rPr>
          <w:b/>
          <w:bCs/>
          <w:szCs w:val="26"/>
        </w:rPr>
        <w:t>23</w:t>
      </w:r>
      <w:r>
        <w:rPr>
          <w:b/>
          <w:bCs/>
          <w:szCs w:val="26"/>
          <w:rtl/>
        </w:rPr>
        <w:t xml:space="preserve">- </w:t>
      </w:r>
      <w:r>
        <w:rPr>
          <w:szCs w:val="26"/>
          <w:rtl/>
        </w:rPr>
        <w:t>نصب علایم خطرات امواج تشعشعی در موقعیتهایی که خطرات حاصل از تابش امواج ایکس، آلفا، بتا ،گاما و یا سایر پرتوهاي یونیزان که بر سلامت بدن اثر سوء و مرگبار دارند و نیز بر روي تجهیزات، محتویات، محلها و وسایل و اب</w:t>
      </w:r>
      <w:r>
        <w:rPr>
          <w:szCs w:val="26"/>
          <w:rtl/>
        </w:rPr>
        <w:t>زاري که با این پرتوها آلوده شدهاند، ضرورت دارد.</w:t>
      </w:r>
      <w:r>
        <w:rPr>
          <w:rFonts w:ascii="Times New Roman" w:eastAsia="Times New Roman" w:hAnsi="Times New Roman" w:cs="Times New Roman"/>
          <w:szCs w:val="26"/>
          <w:rtl/>
        </w:rPr>
        <w:t xml:space="preserve"> </w:t>
      </w:r>
    </w:p>
    <w:p w:rsidR="005F0291" w:rsidRDefault="00AC7D4A">
      <w:pPr>
        <w:spacing w:after="184"/>
        <w:ind w:left="7" w:right="70" w:firstLine="285"/>
      </w:pPr>
      <w:r>
        <w:rPr>
          <w:b/>
          <w:bCs/>
          <w:szCs w:val="26"/>
        </w:rPr>
        <w:t>2</w:t>
      </w:r>
      <w:r>
        <w:rPr>
          <w:b/>
          <w:bCs/>
          <w:szCs w:val="26"/>
          <w:rtl/>
        </w:rPr>
        <w:t>-</w:t>
      </w:r>
      <w:r>
        <w:rPr>
          <w:b/>
          <w:bCs/>
          <w:szCs w:val="26"/>
        </w:rPr>
        <w:t>11</w:t>
      </w:r>
      <w:r>
        <w:rPr>
          <w:b/>
          <w:bCs/>
          <w:szCs w:val="26"/>
          <w:rtl/>
        </w:rPr>
        <w:t>-</w:t>
      </w:r>
      <w:r>
        <w:rPr>
          <w:b/>
          <w:bCs/>
          <w:szCs w:val="26"/>
        </w:rPr>
        <w:t>4</w:t>
      </w:r>
      <w:r>
        <w:rPr>
          <w:b/>
          <w:bCs/>
          <w:szCs w:val="26"/>
          <w:rtl/>
        </w:rPr>
        <w:t>-</w:t>
      </w:r>
      <w:r>
        <w:rPr>
          <w:b/>
          <w:bCs/>
          <w:szCs w:val="26"/>
        </w:rPr>
        <w:t>24</w:t>
      </w:r>
      <w:r>
        <w:rPr>
          <w:b/>
          <w:bCs/>
          <w:szCs w:val="26"/>
          <w:rtl/>
        </w:rPr>
        <w:t xml:space="preserve">- </w:t>
      </w:r>
      <w:r>
        <w:rPr>
          <w:szCs w:val="26"/>
          <w:rtl/>
        </w:rPr>
        <w:t>تابلوهاي موقت معرفی کننده دست اندرکاران امر ساخت در کارگاههاي ساختمانی که حاوي مشخصات کارفرما، پیمانکار، مشاور و دستگاه نظارت و تاریخ آغاز بهکار عملیات ساختمانی، کاربري آتی است تا ابعاد حدکثر یک م</w:t>
      </w:r>
      <w:r>
        <w:rPr>
          <w:szCs w:val="26"/>
          <w:rtl/>
        </w:rPr>
        <w:t xml:space="preserve">ترمربع در طول مدت ساخت بینیاز از اخذ جواز از مرجع صاحب صلاحیت هستند. تابلوهاي هشداردهنده موقت در کارگاه ساختمان در دست احداث که حداکثر مساحت آنها </w:t>
      </w:r>
      <w:r>
        <w:rPr>
          <w:szCs w:val="26"/>
        </w:rPr>
        <w:t>25</w:t>
      </w:r>
      <w:r>
        <w:rPr>
          <w:szCs w:val="26"/>
          <w:vertAlign w:val="subscript"/>
          <w:rtl/>
        </w:rPr>
        <w:t>/</w:t>
      </w:r>
      <w:r>
        <w:rPr>
          <w:szCs w:val="26"/>
          <w:rtl/>
        </w:rPr>
        <w:t>. مترمربع است، بی نیاز از اخذ جواز از مرجع صاحب صلاحیت میباشند.</w:t>
      </w:r>
      <w:r>
        <w:rPr>
          <w:rFonts w:ascii="Times New Roman" w:eastAsia="Times New Roman" w:hAnsi="Times New Roman" w:cs="Times New Roman"/>
          <w:szCs w:val="26"/>
          <w:rtl/>
        </w:rPr>
        <w:t xml:space="preserve"> </w:t>
      </w:r>
    </w:p>
    <w:p w:rsidR="005F0291" w:rsidRDefault="00AC7D4A">
      <w:pPr>
        <w:pStyle w:val="Heading2"/>
        <w:ind w:left="167" w:right="218"/>
      </w:pPr>
      <w:bookmarkStart w:id="11" w:name="_Toc7736151"/>
      <w:r>
        <w:rPr>
          <w:bCs/>
          <w:szCs w:val="20"/>
          <w:rtl/>
        </w:rPr>
        <w:t xml:space="preserve">جدول </w:t>
      </w:r>
      <w:r>
        <w:rPr>
          <w:bCs/>
          <w:szCs w:val="20"/>
        </w:rPr>
        <w:t>2</w:t>
      </w:r>
      <w:r>
        <w:rPr>
          <w:bCs/>
          <w:szCs w:val="20"/>
          <w:rtl/>
        </w:rPr>
        <w:t>-</w:t>
      </w:r>
      <w:r>
        <w:rPr>
          <w:bCs/>
          <w:szCs w:val="20"/>
        </w:rPr>
        <w:t>13</w:t>
      </w:r>
      <w:r>
        <w:rPr>
          <w:bCs/>
          <w:szCs w:val="20"/>
          <w:rtl/>
        </w:rPr>
        <w:t>-پیام و نحوه درج آن در علامت</w:t>
      </w:r>
      <w:r>
        <w:rPr>
          <w:rFonts w:ascii="Times New Roman" w:eastAsia="Times New Roman" w:hAnsi="Times New Roman" w:cs="Times New Roman"/>
          <w:bCs/>
          <w:szCs w:val="20"/>
          <w:rtl/>
        </w:rPr>
        <w:t xml:space="preserve"> </w:t>
      </w:r>
      <w:bookmarkEnd w:id="11"/>
    </w:p>
    <w:tbl>
      <w:tblPr>
        <w:tblStyle w:val="TableGrid"/>
        <w:tblW w:w="9338" w:type="dxa"/>
        <w:tblInd w:w="62" w:type="dxa"/>
        <w:tblCellMar>
          <w:top w:w="1" w:type="dxa"/>
          <w:left w:w="225" w:type="dxa"/>
          <w:bottom w:w="6" w:type="dxa"/>
          <w:right w:w="115" w:type="dxa"/>
        </w:tblCellMar>
        <w:tblLook w:val="04A0" w:firstRow="1" w:lastRow="0" w:firstColumn="1" w:lastColumn="0" w:noHBand="0" w:noVBand="1"/>
      </w:tblPr>
      <w:tblGrid>
        <w:gridCol w:w="4118"/>
        <w:gridCol w:w="5220"/>
      </w:tblGrid>
      <w:tr w:rsidR="005F0291">
        <w:trPr>
          <w:trHeight w:val="323"/>
        </w:trPr>
        <w:tc>
          <w:tcPr>
            <w:tcW w:w="4118" w:type="dxa"/>
            <w:tcBorders>
              <w:top w:val="nil"/>
              <w:left w:val="single" w:sz="4" w:space="0" w:color="FFFFFF"/>
              <w:bottom w:val="single" w:sz="4" w:space="0" w:color="FFFFFF"/>
              <w:right w:val="single" w:sz="4" w:space="0" w:color="FFFFFF"/>
            </w:tcBorders>
            <w:shd w:val="clear" w:color="auto" w:fill="2E5395"/>
          </w:tcPr>
          <w:p w:rsidR="005F0291" w:rsidRDefault="00AC7D4A">
            <w:pPr>
              <w:spacing w:after="0" w:line="259" w:lineRule="auto"/>
              <w:ind w:left="106" w:right="0" w:firstLine="0"/>
              <w:jc w:val="center"/>
            </w:pPr>
            <w:r>
              <w:rPr>
                <w:b/>
                <w:bCs/>
                <w:color w:val="FFFFFF"/>
                <w:sz w:val="20"/>
                <w:szCs w:val="20"/>
                <w:rtl/>
              </w:rPr>
              <w:t>نمونه تابلو</w:t>
            </w:r>
            <w:r>
              <w:rPr>
                <w:rFonts w:ascii="Times New Roman" w:eastAsia="Times New Roman" w:hAnsi="Times New Roman" w:cs="Times New Roman"/>
                <w:b/>
                <w:bCs/>
                <w:color w:val="FFFFFF"/>
                <w:sz w:val="20"/>
                <w:szCs w:val="20"/>
                <w:rtl/>
              </w:rPr>
              <w:t xml:space="preserve"> </w:t>
            </w:r>
          </w:p>
        </w:tc>
        <w:tc>
          <w:tcPr>
            <w:tcW w:w="5221" w:type="dxa"/>
            <w:tcBorders>
              <w:top w:val="nil"/>
              <w:left w:val="single" w:sz="4" w:space="0" w:color="FFFFFF"/>
              <w:bottom w:val="single" w:sz="4" w:space="0" w:color="FFFFFF"/>
              <w:right w:val="nil"/>
            </w:tcBorders>
            <w:shd w:val="clear" w:color="auto" w:fill="2E5395"/>
          </w:tcPr>
          <w:p w:rsidR="005F0291" w:rsidRDefault="00AC7D4A">
            <w:pPr>
              <w:spacing w:after="0" w:line="259" w:lineRule="auto"/>
              <w:ind w:left="99" w:right="0" w:firstLine="0"/>
              <w:jc w:val="center"/>
            </w:pPr>
            <w:r>
              <w:rPr>
                <w:b/>
                <w:bCs/>
                <w:color w:val="FFFFFF"/>
                <w:sz w:val="20"/>
                <w:szCs w:val="20"/>
                <w:rtl/>
              </w:rPr>
              <w:t>پیام و نحوه درج آن در علامت</w:t>
            </w:r>
            <w:r>
              <w:rPr>
                <w:rFonts w:ascii="Times New Roman" w:eastAsia="Times New Roman" w:hAnsi="Times New Roman" w:cs="Times New Roman"/>
                <w:b/>
                <w:bCs/>
                <w:color w:val="FFFFFF"/>
                <w:sz w:val="20"/>
                <w:szCs w:val="20"/>
                <w:rtl/>
              </w:rPr>
              <w:t xml:space="preserve"> </w:t>
            </w:r>
          </w:p>
        </w:tc>
      </w:tr>
      <w:tr w:rsidR="005F0291">
        <w:trPr>
          <w:trHeight w:val="919"/>
        </w:trPr>
        <w:tc>
          <w:tcPr>
            <w:tcW w:w="4118" w:type="dxa"/>
            <w:tcBorders>
              <w:top w:val="single" w:sz="4" w:space="0" w:color="FFFFFF"/>
              <w:left w:val="single" w:sz="4" w:space="0" w:color="FFFFFF"/>
              <w:bottom w:val="single" w:sz="4" w:space="0" w:color="FFFFFF"/>
              <w:right w:val="single" w:sz="4" w:space="0" w:color="FFFFFF"/>
            </w:tcBorders>
            <w:shd w:val="clear" w:color="auto" w:fill="B4C5E7"/>
            <w:vAlign w:val="bottom"/>
          </w:tcPr>
          <w:p w:rsidR="005F0291" w:rsidRDefault="00AC7D4A">
            <w:pPr>
              <w:bidi w:val="0"/>
              <w:spacing w:after="6" w:line="259" w:lineRule="auto"/>
              <w:ind w:left="258" w:right="0" w:firstLine="0"/>
              <w:jc w:val="left"/>
            </w:pPr>
            <w:r>
              <w:rPr>
                <w:noProof/>
              </w:rPr>
              <w:drawing>
                <wp:inline distT="0" distB="0" distL="0" distR="0">
                  <wp:extent cx="1994154" cy="504444"/>
                  <wp:effectExtent l="0" t="0" r="0" b="0"/>
                  <wp:docPr id="166380" name="Picture 166380"/>
                  <wp:cNvGraphicFramePr/>
                  <a:graphic xmlns:a="http://schemas.openxmlformats.org/drawingml/2006/main">
                    <a:graphicData uri="http://schemas.openxmlformats.org/drawingml/2006/picture">
                      <pic:pic xmlns:pic="http://schemas.openxmlformats.org/drawingml/2006/picture">
                        <pic:nvPicPr>
                          <pic:cNvPr id="166380" name="Picture 166380"/>
                          <pic:cNvPicPr/>
                        </pic:nvPicPr>
                        <pic:blipFill>
                          <a:blip r:embed="rId212"/>
                          <a:stretch>
                            <a:fillRect/>
                          </a:stretch>
                        </pic:blipFill>
                        <pic:spPr>
                          <a:xfrm>
                            <a:off x="0" y="0"/>
                            <a:ext cx="1994154" cy="504444"/>
                          </a:xfrm>
                          <a:prstGeom prst="rect">
                            <a:avLst/>
                          </a:prstGeom>
                        </pic:spPr>
                      </pic:pic>
                    </a:graphicData>
                  </a:graphic>
                </wp:inline>
              </w:drawing>
            </w:r>
          </w:p>
          <w:p w:rsidR="005F0291" w:rsidRDefault="00AC7D4A">
            <w:pPr>
              <w:bidi w:val="0"/>
              <w:spacing w:after="0" w:line="259" w:lineRule="auto"/>
              <w:ind w:left="256" w:right="0" w:firstLine="0"/>
              <w:jc w:val="left"/>
            </w:pPr>
            <w:r>
              <w:rPr>
                <w:rFonts w:ascii="Times New Roman" w:eastAsia="Times New Roman" w:hAnsi="Times New Roman" w:cs="Times New Roman"/>
                <w:sz w:val="2"/>
              </w:rPr>
              <w:t xml:space="preserve"> </w:t>
            </w:r>
          </w:p>
        </w:tc>
        <w:tc>
          <w:tcPr>
            <w:tcW w:w="5221" w:type="dxa"/>
            <w:tcBorders>
              <w:top w:val="single" w:sz="4" w:space="0" w:color="FFFFFF"/>
              <w:left w:val="single" w:sz="4" w:space="0" w:color="FFFFFF"/>
              <w:bottom w:val="single" w:sz="4" w:space="0" w:color="FFFFFF"/>
              <w:right w:val="nil"/>
            </w:tcBorders>
            <w:shd w:val="clear" w:color="auto" w:fill="B4C5E7"/>
          </w:tcPr>
          <w:p w:rsidR="005F0291" w:rsidRDefault="00AC7D4A">
            <w:pPr>
              <w:spacing w:after="0" w:line="259" w:lineRule="auto"/>
              <w:ind w:left="98" w:right="0" w:firstLine="0"/>
              <w:jc w:val="center"/>
            </w:pPr>
            <w:r>
              <w:rPr>
                <w:b/>
                <w:bCs/>
                <w:sz w:val="20"/>
                <w:szCs w:val="20"/>
                <w:rtl/>
              </w:rPr>
              <w:t xml:space="preserve">خطر </w:t>
            </w:r>
          </w:p>
          <w:p w:rsidR="005F0291" w:rsidRDefault="00AC7D4A">
            <w:pPr>
              <w:spacing w:after="0" w:line="259" w:lineRule="auto"/>
              <w:ind w:left="98" w:right="0" w:firstLine="0"/>
              <w:jc w:val="center"/>
            </w:pPr>
            <w:r>
              <w:rPr>
                <w:sz w:val="20"/>
                <w:szCs w:val="20"/>
                <w:rtl/>
              </w:rPr>
              <w:t xml:space="preserve">بیانگر موقعیت خطرناك که موجب مرگ یا آسیب شدید میشود </w:t>
            </w:r>
          </w:p>
          <w:p w:rsidR="005F0291" w:rsidRDefault="00AC7D4A">
            <w:pPr>
              <w:spacing w:after="0" w:line="259" w:lineRule="auto"/>
              <w:ind w:left="99" w:right="0" w:firstLine="0"/>
              <w:jc w:val="center"/>
            </w:pPr>
            <w:r>
              <w:rPr>
                <w:sz w:val="20"/>
                <w:szCs w:val="20"/>
                <w:rtl/>
              </w:rPr>
              <w:t>رنگ سفید بر روي زمینه قرمز بههمراه علامت سهگوش هشدار ایمنی در کنار آن</w:t>
            </w:r>
            <w:r>
              <w:rPr>
                <w:rFonts w:ascii="Times New Roman" w:eastAsia="Times New Roman" w:hAnsi="Times New Roman" w:cs="Times New Roman"/>
                <w:sz w:val="20"/>
                <w:szCs w:val="20"/>
                <w:rtl/>
              </w:rPr>
              <w:t xml:space="preserve"> </w:t>
            </w:r>
          </w:p>
        </w:tc>
      </w:tr>
      <w:tr w:rsidR="005F0291">
        <w:trPr>
          <w:trHeight w:val="920"/>
        </w:trPr>
        <w:tc>
          <w:tcPr>
            <w:tcW w:w="4118" w:type="dxa"/>
            <w:tcBorders>
              <w:top w:val="single" w:sz="4" w:space="0" w:color="FFFFFF"/>
              <w:left w:val="single" w:sz="4" w:space="0" w:color="FFFFFF"/>
              <w:bottom w:val="single" w:sz="4" w:space="0" w:color="FFFFFF"/>
              <w:right w:val="single" w:sz="4" w:space="0" w:color="FFFFFF"/>
            </w:tcBorders>
            <w:shd w:val="clear" w:color="auto" w:fill="DADADB"/>
            <w:vAlign w:val="bottom"/>
          </w:tcPr>
          <w:p w:rsidR="005F0291" w:rsidRDefault="00AC7D4A">
            <w:pPr>
              <w:bidi w:val="0"/>
              <w:spacing w:after="0" w:line="259" w:lineRule="auto"/>
              <w:ind w:left="166" w:right="0" w:firstLine="0"/>
              <w:jc w:val="left"/>
            </w:pPr>
            <w:r>
              <w:rPr>
                <w:rFonts w:ascii="Times New Roman" w:eastAsia="Times New Roman" w:hAnsi="Times New Roman" w:cs="Times New Roman"/>
                <w:sz w:val="2"/>
              </w:rPr>
              <w:t xml:space="preserve"> </w:t>
            </w:r>
            <w:r>
              <w:rPr>
                <w:noProof/>
              </w:rPr>
              <w:drawing>
                <wp:inline distT="0" distB="0" distL="0" distR="0">
                  <wp:extent cx="2106930" cy="521970"/>
                  <wp:effectExtent l="0" t="0" r="0" b="0"/>
                  <wp:docPr id="166382" name="Picture 166382"/>
                  <wp:cNvGraphicFramePr/>
                  <a:graphic xmlns:a="http://schemas.openxmlformats.org/drawingml/2006/main">
                    <a:graphicData uri="http://schemas.openxmlformats.org/drawingml/2006/picture">
                      <pic:pic xmlns:pic="http://schemas.openxmlformats.org/drawingml/2006/picture">
                        <pic:nvPicPr>
                          <pic:cNvPr id="166382" name="Picture 166382"/>
                          <pic:cNvPicPr/>
                        </pic:nvPicPr>
                        <pic:blipFill>
                          <a:blip r:embed="rId213"/>
                          <a:stretch>
                            <a:fillRect/>
                          </a:stretch>
                        </pic:blipFill>
                        <pic:spPr>
                          <a:xfrm>
                            <a:off x="0" y="0"/>
                            <a:ext cx="2106930" cy="521970"/>
                          </a:xfrm>
                          <a:prstGeom prst="rect">
                            <a:avLst/>
                          </a:prstGeom>
                        </pic:spPr>
                      </pic:pic>
                    </a:graphicData>
                  </a:graphic>
                </wp:inline>
              </w:drawing>
            </w:r>
          </w:p>
        </w:tc>
        <w:tc>
          <w:tcPr>
            <w:tcW w:w="5221" w:type="dxa"/>
            <w:tcBorders>
              <w:top w:val="single" w:sz="4" w:space="0" w:color="FFFFFF"/>
              <w:left w:val="single" w:sz="4" w:space="0" w:color="FFFFFF"/>
              <w:bottom w:val="single" w:sz="4" w:space="0" w:color="FFFFFF"/>
              <w:right w:val="nil"/>
            </w:tcBorders>
            <w:shd w:val="clear" w:color="auto" w:fill="DADADB"/>
          </w:tcPr>
          <w:p w:rsidR="005F0291" w:rsidRDefault="00AC7D4A">
            <w:pPr>
              <w:spacing w:after="0" w:line="259" w:lineRule="auto"/>
              <w:ind w:left="100" w:right="0" w:firstLine="0"/>
              <w:jc w:val="center"/>
            </w:pPr>
            <w:r>
              <w:rPr>
                <w:b/>
                <w:bCs/>
                <w:sz w:val="20"/>
                <w:szCs w:val="20"/>
                <w:rtl/>
              </w:rPr>
              <w:t xml:space="preserve">هشدار و اخطار </w:t>
            </w:r>
          </w:p>
          <w:p w:rsidR="005F0291" w:rsidRDefault="00AC7D4A">
            <w:pPr>
              <w:spacing w:after="0" w:line="259" w:lineRule="auto"/>
              <w:ind w:left="100" w:right="0" w:firstLine="0"/>
              <w:jc w:val="center"/>
            </w:pPr>
            <w:r>
              <w:rPr>
                <w:sz w:val="20"/>
                <w:szCs w:val="20"/>
                <w:rtl/>
              </w:rPr>
              <w:t xml:space="preserve">بیانگر موقعیتی خطرناك که می تواند موجب آسیب دیدگی جدي شود. </w:t>
            </w:r>
          </w:p>
          <w:p w:rsidR="005F0291" w:rsidRDefault="00AC7D4A">
            <w:pPr>
              <w:spacing w:after="0" w:line="259" w:lineRule="auto"/>
              <w:ind w:left="100" w:right="0" w:firstLine="0"/>
              <w:jc w:val="center"/>
            </w:pPr>
            <w:r>
              <w:rPr>
                <w:sz w:val="20"/>
                <w:szCs w:val="20"/>
                <w:rtl/>
              </w:rPr>
              <w:t>رنگ سیاه بر روي زمینه نارنجی بههمراه علامت سه گوش هشدار ایمنی در کنار آن</w:t>
            </w:r>
            <w:r>
              <w:rPr>
                <w:rFonts w:ascii="Times New Roman" w:eastAsia="Times New Roman" w:hAnsi="Times New Roman" w:cs="Times New Roman"/>
                <w:sz w:val="20"/>
                <w:szCs w:val="20"/>
                <w:rtl/>
              </w:rPr>
              <w:t xml:space="preserve"> </w:t>
            </w:r>
          </w:p>
        </w:tc>
      </w:tr>
      <w:tr w:rsidR="005F0291">
        <w:trPr>
          <w:trHeight w:val="919"/>
        </w:trPr>
        <w:tc>
          <w:tcPr>
            <w:tcW w:w="4118" w:type="dxa"/>
            <w:tcBorders>
              <w:top w:val="single" w:sz="4" w:space="0" w:color="FFFFFF"/>
              <w:left w:val="single" w:sz="4" w:space="0" w:color="FFFFFF"/>
              <w:bottom w:val="single" w:sz="4" w:space="0" w:color="FFFFFF"/>
              <w:right w:val="single" w:sz="4" w:space="0" w:color="FFFFFF"/>
            </w:tcBorders>
            <w:shd w:val="clear" w:color="auto" w:fill="B4C5E7"/>
            <w:vAlign w:val="bottom"/>
          </w:tcPr>
          <w:p w:rsidR="005F0291" w:rsidRDefault="00AC7D4A">
            <w:pPr>
              <w:bidi w:val="0"/>
              <w:spacing w:after="0" w:line="259" w:lineRule="auto"/>
              <w:ind w:left="191" w:right="0" w:firstLine="0"/>
              <w:jc w:val="left"/>
            </w:pPr>
            <w:r>
              <w:rPr>
                <w:rFonts w:ascii="Times New Roman" w:eastAsia="Times New Roman" w:hAnsi="Times New Roman" w:cs="Times New Roman"/>
                <w:sz w:val="2"/>
              </w:rPr>
              <w:t xml:space="preserve"> </w:t>
            </w:r>
            <w:r>
              <w:rPr>
                <w:noProof/>
              </w:rPr>
              <w:drawing>
                <wp:inline distT="0" distB="0" distL="0" distR="0">
                  <wp:extent cx="2081022" cy="560832"/>
                  <wp:effectExtent l="0" t="0" r="0" b="0"/>
                  <wp:docPr id="166384" name="Picture 166384"/>
                  <wp:cNvGraphicFramePr/>
                  <a:graphic xmlns:a="http://schemas.openxmlformats.org/drawingml/2006/main">
                    <a:graphicData uri="http://schemas.openxmlformats.org/drawingml/2006/picture">
                      <pic:pic xmlns:pic="http://schemas.openxmlformats.org/drawingml/2006/picture">
                        <pic:nvPicPr>
                          <pic:cNvPr id="166384" name="Picture 166384"/>
                          <pic:cNvPicPr/>
                        </pic:nvPicPr>
                        <pic:blipFill>
                          <a:blip r:embed="rId214"/>
                          <a:stretch>
                            <a:fillRect/>
                          </a:stretch>
                        </pic:blipFill>
                        <pic:spPr>
                          <a:xfrm>
                            <a:off x="0" y="0"/>
                            <a:ext cx="2081022" cy="560832"/>
                          </a:xfrm>
                          <a:prstGeom prst="rect">
                            <a:avLst/>
                          </a:prstGeom>
                        </pic:spPr>
                      </pic:pic>
                    </a:graphicData>
                  </a:graphic>
                </wp:inline>
              </w:drawing>
            </w:r>
          </w:p>
        </w:tc>
        <w:tc>
          <w:tcPr>
            <w:tcW w:w="5221" w:type="dxa"/>
            <w:tcBorders>
              <w:top w:val="single" w:sz="4" w:space="0" w:color="FFFFFF"/>
              <w:left w:val="single" w:sz="4" w:space="0" w:color="FFFFFF"/>
              <w:bottom w:val="single" w:sz="4" w:space="0" w:color="FFFFFF"/>
              <w:right w:val="nil"/>
            </w:tcBorders>
            <w:shd w:val="clear" w:color="auto" w:fill="B4C5E7"/>
          </w:tcPr>
          <w:p w:rsidR="005F0291" w:rsidRDefault="00AC7D4A">
            <w:pPr>
              <w:spacing w:after="0" w:line="259" w:lineRule="auto"/>
              <w:ind w:left="98" w:right="0" w:firstLine="0"/>
              <w:jc w:val="center"/>
            </w:pPr>
            <w:r>
              <w:rPr>
                <w:b/>
                <w:bCs/>
                <w:sz w:val="20"/>
                <w:szCs w:val="20"/>
                <w:rtl/>
              </w:rPr>
              <w:t xml:space="preserve">احتیاط </w:t>
            </w:r>
          </w:p>
          <w:p w:rsidR="005F0291" w:rsidRDefault="00AC7D4A">
            <w:pPr>
              <w:spacing w:after="0" w:line="259" w:lineRule="auto"/>
              <w:ind w:left="270" w:right="171" w:firstLine="244"/>
              <w:jc w:val="right"/>
            </w:pPr>
            <w:r>
              <w:rPr>
                <w:sz w:val="20"/>
                <w:szCs w:val="20"/>
                <w:rtl/>
              </w:rPr>
              <w:t>بیانگر موقعیتی خطرناك که میتواند موجب آسیب دیدگی جزئی شود رنگ سیاه بر روي زمینه زرد بههمراه علامت سهگوش هشدار ایمنی در کنار آن</w:t>
            </w:r>
            <w:r>
              <w:rPr>
                <w:rFonts w:ascii="Times New Roman" w:eastAsia="Times New Roman" w:hAnsi="Times New Roman" w:cs="Times New Roman"/>
                <w:sz w:val="20"/>
                <w:szCs w:val="20"/>
                <w:rtl/>
              </w:rPr>
              <w:t xml:space="preserve"> </w:t>
            </w:r>
          </w:p>
        </w:tc>
      </w:tr>
      <w:tr w:rsidR="005F0291">
        <w:trPr>
          <w:trHeight w:val="919"/>
        </w:trPr>
        <w:tc>
          <w:tcPr>
            <w:tcW w:w="4118" w:type="dxa"/>
            <w:tcBorders>
              <w:top w:val="single" w:sz="4" w:space="0" w:color="FFFFFF"/>
              <w:left w:val="single" w:sz="4" w:space="0" w:color="FFFFFF"/>
              <w:bottom w:val="single" w:sz="4" w:space="0" w:color="FFFFFF"/>
              <w:right w:val="single" w:sz="4" w:space="0" w:color="FFFFFF"/>
            </w:tcBorders>
            <w:shd w:val="clear" w:color="auto" w:fill="DADADB"/>
            <w:vAlign w:val="bottom"/>
          </w:tcPr>
          <w:p w:rsidR="005F0291" w:rsidRDefault="00AC7D4A">
            <w:pPr>
              <w:bidi w:val="0"/>
              <w:spacing w:after="0" w:line="259" w:lineRule="auto"/>
              <w:ind w:left="266" w:right="0" w:firstLine="0"/>
              <w:jc w:val="left"/>
            </w:pPr>
            <w:r>
              <w:rPr>
                <w:rFonts w:ascii="Times New Roman" w:eastAsia="Times New Roman" w:hAnsi="Times New Roman" w:cs="Times New Roman"/>
                <w:sz w:val="2"/>
              </w:rPr>
              <w:t xml:space="preserve"> </w:t>
            </w:r>
            <w:r>
              <w:rPr>
                <w:noProof/>
              </w:rPr>
              <w:drawing>
                <wp:inline distT="0" distB="0" distL="0" distR="0">
                  <wp:extent cx="1985772" cy="495300"/>
                  <wp:effectExtent l="0" t="0" r="0" b="0"/>
                  <wp:docPr id="166386" name="Picture 166386"/>
                  <wp:cNvGraphicFramePr/>
                  <a:graphic xmlns:a="http://schemas.openxmlformats.org/drawingml/2006/main">
                    <a:graphicData uri="http://schemas.openxmlformats.org/drawingml/2006/picture">
                      <pic:pic xmlns:pic="http://schemas.openxmlformats.org/drawingml/2006/picture">
                        <pic:nvPicPr>
                          <pic:cNvPr id="166386" name="Picture 166386"/>
                          <pic:cNvPicPr/>
                        </pic:nvPicPr>
                        <pic:blipFill>
                          <a:blip r:embed="rId215"/>
                          <a:stretch>
                            <a:fillRect/>
                          </a:stretch>
                        </pic:blipFill>
                        <pic:spPr>
                          <a:xfrm>
                            <a:off x="0" y="0"/>
                            <a:ext cx="1985772" cy="495300"/>
                          </a:xfrm>
                          <a:prstGeom prst="rect">
                            <a:avLst/>
                          </a:prstGeom>
                        </pic:spPr>
                      </pic:pic>
                    </a:graphicData>
                  </a:graphic>
                </wp:inline>
              </w:drawing>
            </w:r>
          </w:p>
        </w:tc>
        <w:tc>
          <w:tcPr>
            <w:tcW w:w="5221" w:type="dxa"/>
            <w:tcBorders>
              <w:top w:val="single" w:sz="4" w:space="0" w:color="FFFFFF"/>
              <w:left w:val="single" w:sz="4" w:space="0" w:color="FFFFFF"/>
              <w:bottom w:val="single" w:sz="4" w:space="0" w:color="FFFFFF"/>
              <w:right w:val="nil"/>
            </w:tcBorders>
            <w:shd w:val="clear" w:color="auto" w:fill="DADADB"/>
          </w:tcPr>
          <w:p w:rsidR="005F0291" w:rsidRDefault="00AC7D4A">
            <w:pPr>
              <w:spacing w:after="0" w:line="259" w:lineRule="auto"/>
              <w:ind w:left="99" w:right="0" w:firstLine="0"/>
              <w:jc w:val="center"/>
            </w:pPr>
            <w:r>
              <w:rPr>
                <w:b/>
                <w:bCs/>
                <w:sz w:val="20"/>
                <w:szCs w:val="20"/>
                <w:rtl/>
              </w:rPr>
              <w:t xml:space="preserve">توجه </w:t>
            </w:r>
          </w:p>
          <w:p w:rsidR="005F0291" w:rsidRDefault="00AC7D4A">
            <w:pPr>
              <w:spacing w:after="0" w:line="259" w:lineRule="auto"/>
              <w:ind w:left="1471" w:right="644" w:hanging="926"/>
              <w:jc w:val="right"/>
            </w:pPr>
            <w:r>
              <w:rPr>
                <w:sz w:val="20"/>
                <w:szCs w:val="20"/>
                <w:rtl/>
              </w:rPr>
              <w:t xml:space="preserve">بیانگر اطلاعاتی مهم هستند اما </w:t>
            </w:r>
            <w:r>
              <w:rPr>
                <w:sz w:val="20"/>
                <w:szCs w:val="20"/>
                <w:rtl/>
              </w:rPr>
              <w:t>مستقیما به خطر ارتباط ندارند رنگ سفید بر روي زمینه آبی</w:t>
            </w:r>
            <w:r>
              <w:rPr>
                <w:rFonts w:ascii="Times New Roman" w:eastAsia="Times New Roman" w:hAnsi="Times New Roman" w:cs="Times New Roman"/>
                <w:sz w:val="20"/>
                <w:szCs w:val="20"/>
                <w:rtl/>
              </w:rPr>
              <w:t xml:space="preserve"> </w:t>
            </w:r>
          </w:p>
        </w:tc>
      </w:tr>
    </w:tbl>
    <w:p w:rsidR="005F0291" w:rsidRDefault="00AC7D4A">
      <w:pPr>
        <w:pStyle w:val="Heading2"/>
        <w:ind w:left="167" w:right="218"/>
      </w:pPr>
      <w:bookmarkStart w:id="12" w:name="_Toc7736152"/>
      <w:r>
        <w:rPr>
          <w:bCs/>
          <w:szCs w:val="20"/>
          <w:rtl/>
        </w:rPr>
        <w:t xml:space="preserve">جدول </w:t>
      </w:r>
      <w:r>
        <w:rPr>
          <w:bCs/>
          <w:szCs w:val="20"/>
        </w:rPr>
        <w:t>2</w:t>
      </w:r>
      <w:r>
        <w:rPr>
          <w:bCs/>
          <w:szCs w:val="20"/>
          <w:rtl/>
        </w:rPr>
        <w:t>-</w:t>
      </w:r>
      <w:r>
        <w:rPr>
          <w:bCs/>
          <w:szCs w:val="20"/>
        </w:rPr>
        <w:t>14</w:t>
      </w:r>
      <w:r>
        <w:rPr>
          <w:bCs/>
          <w:szCs w:val="20"/>
          <w:rtl/>
        </w:rPr>
        <w:t>- نمونه علائم هشدار ایمنی و عنوان پیام</w:t>
      </w:r>
      <w:r>
        <w:rPr>
          <w:rFonts w:ascii="Times New Roman" w:eastAsia="Times New Roman" w:hAnsi="Times New Roman" w:cs="Times New Roman"/>
          <w:bCs/>
          <w:szCs w:val="20"/>
          <w:rtl/>
        </w:rPr>
        <w:t xml:space="preserve"> </w:t>
      </w:r>
      <w:bookmarkEnd w:id="12"/>
    </w:p>
    <w:tbl>
      <w:tblPr>
        <w:tblStyle w:val="TableGrid"/>
        <w:tblW w:w="9338" w:type="dxa"/>
        <w:tblInd w:w="62" w:type="dxa"/>
        <w:tblCellMar>
          <w:top w:w="2" w:type="dxa"/>
          <w:left w:w="60" w:type="dxa"/>
          <w:bottom w:w="0" w:type="dxa"/>
          <w:right w:w="101" w:type="dxa"/>
        </w:tblCellMar>
        <w:tblLook w:val="04A0" w:firstRow="1" w:lastRow="0" w:firstColumn="1" w:lastColumn="0" w:noHBand="0" w:noVBand="1"/>
      </w:tblPr>
      <w:tblGrid>
        <w:gridCol w:w="6579"/>
        <w:gridCol w:w="2759"/>
      </w:tblGrid>
      <w:tr w:rsidR="005F0291">
        <w:trPr>
          <w:trHeight w:val="2084"/>
        </w:trPr>
        <w:tc>
          <w:tcPr>
            <w:tcW w:w="6580" w:type="dxa"/>
            <w:tcBorders>
              <w:top w:val="single" w:sz="4" w:space="0" w:color="FFFFFF"/>
              <w:left w:val="single" w:sz="4" w:space="0" w:color="FFFFFF"/>
              <w:bottom w:val="single" w:sz="4" w:space="0" w:color="FFFFFF"/>
              <w:right w:val="single" w:sz="4" w:space="0" w:color="FFFFFF"/>
            </w:tcBorders>
            <w:shd w:val="clear" w:color="auto" w:fill="DADADB"/>
            <w:vAlign w:val="bottom"/>
          </w:tcPr>
          <w:p w:rsidR="005F0291" w:rsidRDefault="00AC7D4A">
            <w:pPr>
              <w:bidi w:val="0"/>
              <w:spacing w:after="0" w:line="259" w:lineRule="auto"/>
              <w:ind w:left="40" w:right="0" w:firstLine="0"/>
              <w:jc w:val="center"/>
            </w:pPr>
            <w:r>
              <w:rPr>
                <w:noProof/>
              </w:rPr>
              <w:drawing>
                <wp:inline distT="0" distB="0" distL="0" distR="0">
                  <wp:extent cx="2766060" cy="1159764"/>
                  <wp:effectExtent l="0" t="0" r="0" b="0"/>
                  <wp:docPr id="166388" name="Picture 166388"/>
                  <wp:cNvGraphicFramePr/>
                  <a:graphic xmlns:a="http://schemas.openxmlformats.org/drawingml/2006/main">
                    <a:graphicData uri="http://schemas.openxmlformats.org/drawingml/2006/picture">
                      <pic:pic xmlns:pic="http://schemas.openxmlformats.org/drawingml/2006/picture">
                        <pic:nvPicPr>
                          <pic:cNvPr id="166388" name="Picture 166388"/>
                          <pic:cNvPicPr/>
                        </pic:nvPicPr>
                        <pic:blipFill>
                          <a:blip r:embed="rId216"/>
                          <a:stretch>
                            <a:fillRect/>
                          </a:stretch>
                        </pic:blipFill>
                        <pic:spPr>
                          <a:xfrm>
                            <a:off x="0" y="0"/>
                            <a:ext cx="2766060" cy="1159764"/>
                          </a:xfrm>
                          <a:prstGeom prst="rect">
                            <a:avLst/>
                          </a:prstGeom>
                        </pic:spPr>
                      </pic:pic>
                    </a:graphicData>
                  </a:graphic>
                </wp:inline>
              </w:drawing>
            </w:r>
          </w:p>
        </w:tc>
        <w:tc>
          <w:tcPr>
            <w:tcW w:w="2759" w:type="dxa"/>
            <w:tcBorders>
              <w:top w:val="single" w:sz="4" w:space="0" w:color="FFFFFF"/>
              <w:left w:val="single" w:sz="4" w:space="0" w:color="FFFFFF"/>
              <w:bottom w:val="single" w:sz="4" w:space="0" w:color="FFFFFF"/>
              <w:right w:val="nil"/>
            </w:tcBorders>
            <w:shd w:val="clear" w:color="auto" w:fill="DADADB"/>
          </w:tcPr>
          <w:p w:rsidR="005F0291" w:rsidRDefault="00AC7D4A">
            <w:pPr>
              <w:spacing w:after="0" w:line="240" w:lineRule="auto"/>
              <w:ind w:left="0" w:right="1487" w:firstLine="1"/>
              <w:jc w:val="right"/>
            </w:pPr>
            <w:r>
              <w:rPr>
                <w:sz w:val="20"/>
                <w:szCs w:val="20"/>
                <w:rtl/>
              </w:rPr>
              <w:t xml:space="preserve">پیامهاي ایمنی با مضمون مشترك </w:t>
            </w:r>
          </w:p>
          <w:p w:rsidR="005F0291" w:rsidRDefault="00AC7D4A">
            <w:pPr>
              <w:spacing w:after="0" w:line="259" w:lineRule="auto"/>
              <w:ind w:left="0" w:right="49" w:firstLine="1"/>
            </w:pPr>
            <w:r>
              <w:rPr>
                <w:sz w:val="20"/>
                <w:szCs w:val="20"/>
                <w:rtl/>
              </w:rPr>
              <w:t>در صورت وجود چند پیام ایمنی، بازدارنده ،هشداردهنده و الزام آور در محلی از یک کارگاه با مضمون مشترك، تابلوها را می توان</w:t>
            </w:r>
            <w:r>
              <w:rPr>
                <w:sz w:val="20"/>
                <w:szCs w:val="20"/>
                <w:rtl/>
              </w:rPr>
              <w:t xml:space="preserve"> بهصورت چند قسمتی مانند نمونه طراحی و نصب نمود.</w:t>
            </w:r>
            <w:r>
              <w:rPr>
                <w:rFonts w:ascii="Times New Roman" w:eastAsia="Times New Roman" w:hAnsi="Times New Roman" w:cs="Times New Roman"/>
                <w:sz w:val="20"/>
                <w:szCs w:val="20"/>
                <w:rtl/>
              </w:rPr>
              <w:t xml:space="preserve"> </w:t>
            </w:r>
          </w:p>
        </w:tc>
      </w:tr>
      <w:tr w:rsidR="005F0291">
        <w:trPr>
          <w:trHeight w:val="3669"/>
        </w:trPr>
        <w:tc>
          <w:tcPr>
            <w:tcW w:w="6580" w:type="dxa"/>
            <w:tcBorders>
              <w:top w:val="single" w:sz="4" w:space="0" w:color="FFFFFF"/>
              <w:left w:val="single" w:sz="4" w:space="0" w:color="FFFFFF"/>
              <w:bottom w:val="single" w:sz="4" w:space="0" w:color="FFFFFF"/>
              <w:right w:val="single" w:sz="4" w:space="0" w:color="FFFFFF"/>
            </w:tcBorders>
            <w:shd w:val="clear" w:color="auto" w:fill="B4C5E7"/>
            <w:vAlign w:val="bottom"/>
          </w:tcPr>
          <w:p w:rsidR="005F0291" w:rsidRDefault="00AC7D4A">
            <w:pPr>
              <w:bidi w:val="0"/>
              <w:spacing w:after="0" w:line="259" w:lineRule="auto"/>
              <w:ind w:left="2357" w:right="0" w:firstLine="0"/>
              <w:jc w:val="left"/>
            </w:pPr>
            <w:r>
              <w:rPr>
                <w:rFonts w:ascii="Times New Roman" w:eastAsia="Times New Roman" w:hAnsi="Times New Roman" w:cs="Times New Roman"/>
                <w:sz w:val="2"/>
              </w:rPr>
              <w:lastRenderedPageBreak/>
              <w:t xml:space="preserve"> </w:t>
            </w:r>
            <w:r>
              <w:rPr>
                <w:noProof/>
              </w:rPr>
              <w:drawing>
                <wp:inline distT="0" distB="0" distL="0" distR="0">
                  <wp:extent cx="1104900" cy="2323338"/>
                  <wp:effectExtent l="0" t="0" r="0" b="0"/>
                  <wp:docPr id="166390" name="Picture 166390"/>
                  <wp:cNvGraphicFramePr/>
                  <a:graphic xmlns:a="http://schemas.openxmlformats.org/drawingml/2006/main">
                    <a:graphicData uri="http://schemas.openxmlformats.org/drawingml/2006/picture">
                      <pic:pic xmlns:pic="http://schemas.openxmlformats.org/drawingml/2006/picture">
                        <pic:nvPicPr>
                          <pic:cNvPr id="166390" name="Picture 166390"/>
                          <pic:cNvPicPr/>
                        </pic:nvPicPr>
                        <pic:blipFill>
                          <a:blip r:embed="rId217"/>
                          <a:stretch>
                            <a:fillRect/>
                          </a:stretch>
                        </pic:blipFill>
                        <pic:spPr>
                          <a:xfrm>
                            <a:off x="0" y="0"/>
                            <a:ext cx="1104900" cy="2323338"/>
                          </a:xfrm>
                          <a:prstGeom prst="rect">
                            <a:avLst/>
                          </a:prstGeom>
                        </pic:spPr>
                      </pic:pic>
                    </a:graphicData>
                  </a:graphic>
                </wp:inline>
              </w:drawing>
            </w:r>
          </w:p>
        </w:tc>
        <w:tc>
          <w:tcPr>
            <w:tcW w:w="2759" w:type="dxa"/>
            <w:tcBorders>
              <w:top w:val="single" w:sz="4" w:space="0" w:color="FFFFFF"/>
              <w:left w:val="single" w:sz="4" w:space="0" w:color="FFFFFF"/>
              <w:bottom w:val="single" w:sz="4" w:space="0" w:color="FFFFFF"/>
              <w:right w:val="nil"/>
            </w:tcBorders>
            <w:shd w:val="clear" w:color="auto" w:fill="B4C5E7"/>
          </w:tcPr>
          <w:p w:rsidR="005F0291" w:rsidRDefault="00AC7D4A">
            <w:pPr>
              <w:spacing w:after="0" w:line="259" w:lineRule="auto"/>
              <w:ind w:left="0" w:right="0" w:firstLine="0"/>
              <w:jc w:val="left"/>
            </w:pPr>
            <w:r>
              <w:rPr>
                <w:sz w:val="20"/>
                <w:szCs w:val="20"/>
                <w:rtl/>
              </w:rPr>
              <w:t xml:space="preserve">تابلوهاي دستور العمل کارگاهی </w:t>
            </w:r>
          </w:p>
          <w:p w:rsidR="005F0291" w:rsidRDefault="00AC7D4A">
            <w:pPr>
              <w:spacing w:after="0" w:line="240" w:lineRule="auto"/>
              <w:ind w:left="0" w:right="49" w:firstLine="0"/>
            </w:pPr>
            <w:r>
              <w:rPr>
                <w:sz w:val="20"/>
                <w:szCs w:val="20"/>
                <w:rtl/>
              </w:rPr>
              <w:t xml:space="preserve">متنی است که با دقت انتخاب میشود و به مخاطب مورد نظر بهصورت خلاصه، دقیق و واضح، پیام تابلو را منتقل میکند. </w:t>
            </w:r>
          </w:p>
          <w:p w:rsidR="005F0291" w:rsidRDefault="00AC7D4A">
            <w:pPr>
              <w:spacing w:after="0" w:line="240" w:lineRule="auto"/>
              <w:ind w:left="0" w:right="49" w:firstLine="1"/>
            </w:pPr>
            <w:r>
              <w:rPr>
                <w:sz w:val="20"/>
                <w:szCs w:val="20"/>
                <w:rtl/>
              </w:rPr>
              <w:t xml:space="preserve"> این تابلوها براي اعلام اطلاعات تکمیلی مانند رویهها و دستورالعملها</w:t>
            </w:r>
            <w:r>
              <w:rPr>
                <w:sz w:val="20"/>
                <w:szCs w:val="20"/>
                <w:rtl/>
              </w:rPr>
              <w:t>ي ایمنی بهکار میروند مانند دستورالعمل خاموش کردن ایمن یک تجهیز یا دستگاه .</w:t>
            </w:r>
          </w:p>
          <w:p w:rsidR="005F0291" w:rsidRDefault="00AC7D4A">
            <w:pPr>
              <w:spacing w:after="0" w:line="259" w:lineRule="auto"/>
              <w:ind w:left="0" w:right="49" w:firstLine="1"/>
            </w:pPr>
            <w:r>
              <w:rPr>
                <w:sz w:val="20"/>
                <w:szCs w:val="20"/>
                <w:rtl/>
              </w:rPr>
              <w:t>دستورالعملهاي ایمنی باید بهصورت دو قسمتی با عنوان »دستورالعمل ایمنی« به رنگ سفید بر روي زمینه سبز و شرح دستورالعمل در ذیل آن تهیه شود.</w:t>
            </w:r>
            <w:r>
              <w:rPr>
                <w:rFonts w:ascii="Times New Roman" w:eastAsia="Times New Roman" w:hAnsi="Times New Roman" w:cs="Times New Roman"/>
                <w:sz w:val="20"/>
                <w:szCs w:val="20"/>
                <w:rtl/>
              </w:rPr>
              <w:t xml:space="preserve"> </w:t>
            </w:r>
          </w:p>
        </w:tc>
      </w:tr>
    </w:tbl>
    <w:p w:rsidR="005F0291" w:rsidRDefault="00AC7D4A">
      <w:pPr>
        <w:spacing w:after="121" w:line="259" w:lineRule="auto"/>
        <w:ind w:left="1" w:right="0" w:hanging="10"/>
        <w:jc w:val="left"/>
      </w:pPr>
      <w:r>
        <w:rPr>
          <w:b/>
          <w:bCs/>
          <w:szCs w:val="26"/>
        </w:rPr>
        <w:t>2</w:t>
      </w:r>
      <w:r>
        <w:rPr>
          <w:b/>
          <w:bCs/>
          <w:szCs w:val="26"/>
          <w:rtl/>
        </w:rPr>
        <w:t>-</w:t>
      </w:r>
      <w:r>
        <w:rPr>
          <w:b/>
          <w:bCs/>
          <w:szCs w:val="26"/>
        </w:rPr>
        <w:t>11</w:t>
      </w:r>
      <w:r>
        <w:rPr>
          <w:b/>
          <w:bCs/>
          <w:szCs w:val="26"/>
          <w:rtl/>
        </w:rPr>
        <w:t>-</w:t>
      </w:r>
      <w:r>
        <w:rPr>
          <w:b/>
          <w:bCs/>
          <w:szCs w:val="26"/>
        </w:rPr>
        <w:t>5</w:t>
      </w:r>
      <w:r>
        <w:rPr>
          <w:b/>
          <w:bCs/>
          <w:szCs w:val="26"/>
          <w:rtl/>
        </w:rPr>
        <w:t xml:space="preserve">- علائم صوتی ایمنی </w:t>
      </w:r>
    </w:p>
    <w:p w:rsidR="005F0291" w:rsidRDefault="00AC7D4A">
      <w:pPr>
        <w:spacing w:after="226"/>
        <w:ind w:left="7" w:right="70" w:firstLine="285"/>
      </w:pPr>
      <w:r>
        <w:rPr>
          <w:szCs w:val="26"/>
          <w:rtl/>
        </w:rPr>
        <w:t xml:space="preserve">فرکانس علامت صوتی </w:t>
      </w:r>
      <w:r>
        <w:rPr>
          <w:szCs w:val="26"/>
          <w:rtl/>
        </w:rPr>
        <w:t xml:space="preserve">باید بهمیزان حداقل </w:t>
      </w:r>
      <w:r>
        <w:rPr>
          <w:szCs w:val="26"/>
        </w:rPr>
        <w:t>10</w:t>
      </w:r>
      <w:r>
        <w:rPr>
          <w:szCs w:val="26"/>
          <w:rtl/>
        </w:rPr>
        <w:t xml:space="preserve"> دسیبل بالاتر از صداي نوفه محیط در همان فرکانس باشد تا وضعیت اضطراري را القا کند، مشروط به آنکه اصوات به سادگی قابل تشخیص بوده و گوشخراش نباشند .بهصورت همزمان فقط باید یک نوع علامت صوتی منتشر شود.</w:t>
      </w:r>
      <w:r>
        <w:rPr>
          <w:sz w:val="27"/>
          <w:szCs w:val="27"/>
          <w:rtl/>
        </w:rPr>
        <w:t xml:space="preserve"> </w:t>
      </w:r>
    </w:p>
    <w:p w:rsidR="005F0291" w:rsidRDefault="00AC7D4A">
      <w:pPr>
        <w:spacing w:after="121" w:line="259" w:lineRule="auto"/>
        <w:ind w:left="1" w:right="0" w:hanging="10"/>
        <w:jc w:val="left"/>
      </w:pPr>
      <w:r>
        <w:rPr>
          <w:b/>
          <w:bCs/>
          <w:szCs w:val="26"/>
        </w:rPr>
        <w:t>2</w:t>
      </w:r>
      <w:r>
        <w:rPr>
          <w:b/>
          <w:bCs/>
          <w:szCs w:val="26"/>
          <w:rtl/>
        </w:rPr>
        <w:t>-</w:t>
      </w:r>
      <w:r>
        <w:rPr>
          <w:b/>
          <w:bCs/>
          <w:szCs w:val="26"/>
        </w:rPr>
        <w:t>11</w:t>
      </w:r>
      <w:r>
        <w:rPr>
          <w:b/>
          <w:bCs/>
          <w:szCs w:val="26"/>
          <w:rtl/>
        </w:rPr>
        <w:t>-</w:t>
      </w:r>
      <w:r>
        <w:rPr>
          <w:b/>
          <w:bCs/>
          <w:szCs w:val="26"/>
        </w:rPr>
        <w:t>6</w:t>
      </w:r>
      <w:r>
        <w:rPr>
          <w:b/>
          <w:bCs/>
          <w:szCs w:val="26"/>
          <w:rtl/>
        </w:rPr>
        <w:t xml:space="preserve">- علائم ایمنی کلامی </w:t>
      </w:r>
    </w:p>
    <w:p w:rsidR="005F0291" w:rsidRDefault="00AC7D4A">
      <w:pPr>
        <w:spacing w:after="248"/>
        <w:ind w:left="7" w:right="70" w:firstLine="284"/>
      </w:pPr>
      <w:r>
        <w:rPr>
          <w:szCs w:val="26"/>
          <w:rtl/>
        </w:rPr>
        <w:t>از علائم ا</w:t>
      </w:r>
      <w:r>
        <w:rPr>
          <w:szCs w:val="26"/>
          <w:rtl/>
        </w:rPr>
        <w:t xml:space="preserve">یمنی کلامی می توان بهمنظور هدایت عملیات مخاطرهآمیز استفاده نمود. مکالمات اینگونه پیامها باید واضح و خلاصه و بهراحتی قابل درك باشد. در صورت استفاده از علائم کلامی حتیالامکان باید از جدول </w:t>
      </w:r>
      <w:r>
        <w:rPr>
          <w:szCs w:val="26"/>
        </w:rPr>
        <w:t>2</w:t>
      </w:r>
      <w:r>
        <w:rPr>
          <w:szCs w:val="26"/>
          <w:rtl/>
        </w:rPr>
        <w:t>-</w:t>
      </w:r>
      <w:r>
        <w:rPr>
          <w:szCs w:val="26"/>
        </w:rPr>
        <w:t>15</w:t>
      </w:r>
      <w:r>
        <w:rPr>
          <w:szCs w:val="26"/>
          <w:rtl/>
        </w:rPr>
        <w:t xml:space="preserve"> استفاده شود. </w:t>
      </w:r>
    </w:p>
    <w:p w:rsidR="005F0291" w:rsidRDefault="00AC7D4A">
      <w:pPr>
        <w:pStyle w:val="Heading2"/>
        <w:ind w:left="167" w:right="214"/>
      </w:pPr>
      <w:bookmarkStart w:id="13" w:name="_Toc7736153"/>
      <w:r>
        <w:rPr>
          <w:bCs/>
          <w:szCs w:val="20"/>
          <w:rtl/>
        </w:rPr>
        <w:t xml:space="preserve">جدول </w:t>
      </w:r>
      <w:r>
        <w:rPr>
          <w:bCs/>
          <w:szCs w:val="20"/>
        </w:rPr>
        <w:t>2</w:t>
      </w:r>
      <w:r>
        <w:rPr>
          <w:bCs/>
          <w:szCs w:val="20"/>
          <w:rtl/>
        </w:rPr>
        <w:t>-</w:t>
      </w:r>
      <w:r>
        <w:rPr>
          <w:bCs/>
          <w:szCs w:val="20"/>
        </w:rPr>
        <w:t>15</w:t>
      </w:r>
      <w:r>
        <w:rPr>
          <w:rFonts w:ascii="Times New Roman" w:eastAsia="Times New Roman" w:hAnsi="Times New Roman" w:cs="Times New Roman"/>
          <w:bCs/>
          <w:szCs w:val="20"/>
          <w:rtl/>
        </w:rPr>
        <w:t>–</w:t>
      </w:r>
      <w:r>
        <w:rPr>
          <w:bCs/>
          <w:szCs w:val="20"/>
          <w:rtl/>
        </w:rPr>
        <w:t xml:space="preserve"> علائم ایمنی کلامی</w:t>
      </w:r>
      <w:r>
        <w:rPr>
          <w:bCs/>
          <w:sz w:val="26"/>
          <w:szCs w:val="26"/>
          <w:rtl/>
        </w:rPr>
        <w:t xml:space="preserve"> </w:t>
      </w:r>
      <w:bookmarkEnd w:id="13"/>
    </w:p>
    <w:tbl>
      <w:tblPr>
        <w:tblStyle w:val="TableGrid"/>
        <w:tblW w:w="9338" w:type="dxa"/>
        <w:tblInd w:w="65" w:type="dxa"/>
        <w:tblCellMar>
          <w:top w:w="0" w:type="dxa"/>
          <w:left w:w="115" w:type="dxa"/>
          <w:bottom w:w="0" w:type="dxa"/>
          <w:right w:w="115" w:type="dxa"/>
        </w:tblCellMar>
        <w:tblLook w:val="04A0" w:firstRow="1" w:lastRow="0" w:firstColumn="1" w:lastColumn="0" w:noHBand="0" w:noVBand="1"/>
      </w:tblPr>
      <w:tblGrid>
        <w:gridCol w:w="4671"/>
        <w:gridCol w:w="3164"/>
        <w:gridCol w:w="1503"/>
      </w:tblGrid>
      <w:tr w:rsidR="005F0291">
        <w:trPr>
          <w:trHeight w:val="322"/>
        </w:trPr>
        <w:tc>
          <w:tcPr>
            <w:tcW w:w="4672" w:type="dxa"/>
            <w:tcBorders>
              <w:top w:val="nil"/>
              <w:left w:val="single" w:sz="4" w:space="0" w:color="FFFFFF"/>
              <w:bottom w:val="single" w:sz="4" w:space="0" w:color="FFFFFF"/>
              <w:right w:val="single" w:sz="4" w:space="0" w:color="FFFFFF"/>
            </w:tcBorders>
            <w:shd w:val="clear" w:color="auto" w:fill="2E5395"/>
          </w:tcPr>
          <w:p w:rsidR="005F0291" w:rsidRDefault="00AC7D4A">
            <w:pPr>
              <w:spacing w:after="0" w:line="259" w:lineRule="auto"/>
              <w:ind w:left="0" w:right="2" w:firstLine="0"/>
              <w:jc w:val="center"/>
            </w:pPr>
            <w:r>
              <w:rPr>
                <w:b/>
                <w:bCs/>
                <w:color w:val="FFFFFF"/>
                <w:sz w:val="20"/>
                <w:szCs w:val="20"/>
                <w:rtl/>
              </w:rPr>
              <w:t>مفهوم</w:t>
            </w:r>
            <w:r>
              <w:rPr>
                <w:rFonts w:ascii="Times New Roman" w:eastAsia="Times New Roman" w:hAnsi="Times New Roman" w:cs="Times New Roman"/>
                <w:b/>
                <w:bCs/>
                <w:color w:val="FFFFFF"/>
                <w:sz w:val="20"/>
                <w:szCs w:val="20"/>
                <w:rtl/>
              </w:rPr>
              <w:t xml:space="preserve"> </w:t>
            </w:r>
          </w:p>
        </w:tc>
        <w:tc>
          <w:tcPr>
            <w:tcW w:w="3164" w:type="dxa"/>
            <w:tcBorders>
              <w:top w:val="nil"/>
              <w:left w:val="single" w:sz="4" w:space="0" w:color="FFFFFF"/>
              <w:bottom w:val="single" w:sz="4" w:space="0" w:color="FFFFFF"/>
              <w:right w:val="single" w:sz="4" w:space="0" w:color="FFFFFF"/>
            </w:tcBorders>
            <w:shd w:val="clear" w:color="auto" w:fill="2E5395"/>
          </w:tcPr>
          <w:p w:rsidR="005F0291" w:rsidRDefault="00AC7D4A">
            <w:pPr>
              <w:spacing w:after="0" w:line="259" w:lineRule="auto"/>
              <w:ind w:left="0" w:firstLine="0"/>
              <w:jc w:val="center"/>
            </w:pPr>
            <w:r>
              <w:rPr>
                <w:b/>
                <w:bCs/>
                <w:color w:val="FFFFFF"/>
                <w:sz w:val="20"/>
                <w:szCs w:val="20"/>
                <w:rtl/>
              </w:rPr>
              <w:t>کلمه</w:t>
            </w:r>
            <w:r>
              <w:rPr>
                <w:rFonts w:ascii="Times New Roman" w:eastAsia="Times New Roman" w:hAnsi="Times New Roman" w:cs="Times New Roman"/>
                <w:b/>
                <w:bCs/>
                <w:color w:val="FFFFFF"/>
                <w:sz w:val="20"/>
                <w:szCs w:val="20"/>
                <w:rtl/>
              </w:rPr>
              <w:t xml:space="preserve"> </w:t>
            </w:r>
          </w:p>
        </w:tc>
        <w:tc>
          <w:tcPr>
            <w:tcW w:w="1503" w:type="dxa"/>
            <w:tcBorders>
              <w:top w:val="nil"/>
              <w:left w:val="single" w:sz="4" w:space="0" w:color="FFFFFF"/>
              <w:bottom w:val="single" w:sz="4" w:space="0" w:color="FFFFFF"/>
              <w:right w:val="nil"/>
            </w:tcBorders>
            <w:shd w:val="clear" w:color="auto" w:fill="2E5395"/>
          </w:tcPr>
          <w:p w:rsidR="005F0291" w:rsidRDefault="00AC7D4A">
            <w:pPr>
              <w:spacing w:after="0" w:line="259" w:lineRule="auto"/>
              <w:ind w:left="0" w:right="7" w:firstLine="0"/>
              <w:jc w:val="center"/>
            </w:pPr>
            <w:r>
              <w:rPr>
                <w:b/>
                <w:bCs/>
                <w:color w:val="FFFFFF"/>
                <w:sz w:val="20"/>
                <w:szCs w:val="20"/>
                <w:rtl/>
              </w:rPr>
              <w:t xml:space="preserve">ردیف </w:t>
            </w:r>
          </w:p>
        </w:tc>
      </w:tr>
      <w:tr w:rsidR="005F0291">
        <w:trPr>
          <w:trHeight w:val="307"/>
        </w:trPr>
        <w:tc>
          <w:tcPr>
            <w:tcW w:w="4672"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0" w:firstLine="0"/>
              <w:jc w:val="center"/>
            </w:pPr>
            <w:r>
              <w:rPr>
                <w:sz w:val="20"/>
                <w:szCs w:val="20"/>
                <w:rtl/>
              </w:rPr>
              <w:t>شروع عملیات</w:t>
            </w:r>
            <w:r>
              <w:rPr>
                <w:rFonts w:ascii="Times New Roman" w:eastAsia="Times New Roman" w:hAnsi="Times New Roman" w:cs="Times New Roman"/>
                <w:sz w:val="20"/>
                <w:szCs w:val="20"/>
                <w:rtl/>
              </w:rPr>
              <w:t xml:space="preserve"> </w:t>
            </w:r>
          </w:p>
        </w:tc>
        <w:tc>
          <w:tcPr>
            <w:tcW w:w="3164"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0" w:right="2" w:firstLine="0"/>
              <w:jc w:val="center"/>
            </w:pPr>
            <w:r>
              <w:rPr>
                <w:sz w:val="20"/>
                <w:szCs w:val="20"/>
                <w:rtl/>
              </w:rPr>
              <w:t>شروع</w:t>
            </w:r>
            <w:r>
              <w:rPr>
                <w:rFonts w:ascii="Times New Roman" w:eastAsia="Times New Roman" w:hAnsi="Times New Roman" w:cs="Times New Roman"/>
                <w:sz w:val="20"/>
                <w:szCs w:val="20"/>
                <w:rtl/>
              </w:rPr>
              <w:t xml:space="preserve"> </w:t>
            </w:r>
          </w:p>
        </w:tc>
        <w:tc>
          <w:tcPr>
            <w:tcW w:w="1503" w:type="dxa"/>
            <w:tcBorders>
              <w:top w:val="single" w:sz="4" w:space="0" w:color="FFFFFF"/>
              <w:left w:val="single" w:sz="4" w:space="0" w:color="FFFFFF"/>
              <w:bottom w:val="single" w:sz="4" w:space="0" w:color="FFFFFF"/>
              <w:right w:val="nil"/>
            </w:tcBorders>
            <w:shd w:val="clear" w:color="auto" w:fill="B4C5E7"/>
          </w:tcPr>
          <w:p w:rsidR="005F0291" w:rsidRDefault="00AC7D4A">
            <w:pPr>
              <w:bidi w:val="0"/>
              <w:spacing w:after="0" w:line="259" w:lineRule="auto"/>
              <w:ind w:left="0" w:right="42" w:firstLine="0"/>
              <w:jc w:val="center"/>
            </w:pPr>
            <w:r>
              <w:rPr>
                <w:sz w:val="20"/>
              </w:rPr>
              <w:t xml:space="preserve"> 1</w:t>
            </w:r>
          </w:p>
        </w:tc>
      </w:tr>
      <w:tr w:rsidR="005F0291">
        <w:trPr>
          <w:trHeight w:val="307"/>
        </w:trPr>
        <w:tc>
          <w:tcPr>
            <w:tcW w:w="4672" w:type="dxa"/>
            <w:tcBorders>
              <w:top w:val="single" w:sz="4" w:space="0" w:color="FFFFFF"/>
              <w:left w:val="single" w:sz="4" w:space="0" w:color="FFFFFF"/>
              <w:bottom w:val="single" w:sz="4" w:space="0" w:color="FFFFFF"/>
              <w:right w:val="single" w:sz="4" w:space="0" w:color="FFFFFF"/>
            </w:tcBorders>
            <w:shd w:val="clear" w:color="auto" w:fill="DADADB"/>
          </w:tcPr>
          <w:p w:rsidR="005F0291" w:rsidRDefault="00AC7D4A">
            <w:pPr>
              <w:spacing w:after="0" w:line="259" w:lineRule="auto"/>
              <w:ind w:left="0" w:right="2" w:firstLine="0"/>
              <w:jc w:val="center"/>
            </w:pPr>
            <w:r>
              <w:rPr>
                <w:sz w:val="20"/>
                <w:szCs w:val="20"/>
                <w:rtl/>
              </w:rPr>
              <w:t>قطع موقت عملیات</w:t>
            </w:r>
            <w:r>
              <w:rPr>
                <w:rFonts w:ascii="Times New Roman" w:eastAsia="Times New Roman" w:hAnsi="Times New Roman" w:cs="Times New Roman"/>
                <w:sz w:val="20"/>
                <w:szCs w:val="20"/>
                <w:rtl/>
              </w:rPr>
              <w:t xml:space="preserve"> </w:t>
            </w:r>
          </w:p>
        </w:tc>
        <w:tc>
          <w:tcPr>
            <w:tcW w:w="3164" w:type="dxa"/>
            <w:tcBorders>
              <w:top w:val="single" w:sz="4" w:space="0" w:color="FFFFFF"/>
              <w:left w:val="single" w:sz="4" w:space="0" w:color="FFFFFF"/>
              <w:bottom w:val="single" w:sz="4" w:space="0" w:color="FFFFFF"/>
              <w:right w:val="single" w:sz="4" w:space="0" w:color="FFFFFF"/>
            </w:tcBorders>
            <w:shd w:val="clear" w:color="auto" w:fill="DADADB"/>
          </w:tcPr>
          <w:p w:rsidR="005F0291" w:rsidRDefault="00AC7D4A">
            <w:pPr>
              <w:spacing w:after="0" w:line="259" w:lineRule="auto"/>
              <w:ind w:left="0" w:right="0" w:firstLine="0"/>
              <w:jc w:val="center"/>
            </w:pPr>
            <w:r>
              <w:rPr>
                <w:sz w:val="20"/>
                <w:szCs w:val="20"/>
                <w:rtl/>
              </w:rPr>
              <w:t>ایست</w:t>
            </w:r>
            <w:r>
              <w:rPr>
                <w:rFonts w:ascii="Times New Roman" w:eastAsia="Times New Roman" w:hAnsi="Times New Roman" w:cs="Times New Roman"/>
                <w:sz w:val="20"/>
                <w:szCs w:val="20"/>
                <w:rtl/>
              </w:rPr>
              <w:t xml:space="preserve"> </w:t>
            </w:r>
          </w:p>
        </w:tc>
        <w:tc>
          <w:tcPr>
            <w:tcW w:w="1503" w:type="dxa"/>
            <w:tcBorders>
              <w:top w:val="single" w:sz="4" w:space="0" w:color="FFFFFF"/>
              <w:left w:val="single" w:sz="4" w:space="0" w:color="FFFFFF"/>
              <w:bottom w:val="single" w:sz="4" w:space="0" w:color="FFFFFF"/>
              <w:right w:val="nil"/>
            </w:tcBorders>
            <w:shd w:val="clear" w:color="auto" w:fill="DADADB"/>
          </w:tcPr>
          <w:p w:rsidR="005F0291" w:rsidRDefault="00AC7D4A">
            <w:pPr>
              <w:bidi w:val="0"/>
              <w:spacing w:after="0" w:line="259" w:lineRule="auto"/>
              <w:ind w:left="0" w:right="42" w:firstLine="0"/>
              <w:jc w:val="center"/>
            </w:pPr>
            <w:r>
              <w:rPr>
                <w:sz w:val="20"/>
              </w:rPr>
              <w:t xml:space="preserve"> 2</w:t>
            </w:r>
          </w:p>
        </w:tc>
      </w:tr>
      <w:tr w:rsidR="005F0291">
        <w:trPr>
          <w:trHeight w:val="306"/>
        </w:trPr>
        <w:tc>
          <w:tcPr>
            <w:tcW w:w="4672"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0" w:firstLine="0"/>
              <w:jc w:val="center"/>
            </w:pPr>
            <w:r>
              <w:rPr>
                <w:sz w:val="20"/>
                <w:szCs w:val="20"/>
                <w:rtl/>
              </w:rPr>
              <w:t>پایان عملیات</w:t>
            </w:r>
            <w:r>
              <w:rPr>
                <w:rFonts w:ascii="Times New Roman" w:eastAsia="Times New Roman" w:hAnsi="Times New Roman" w:cs="Times New Roman"/>
                <w:sz w:val="20"/>
                <w:szCs w:val="20"/>
                <w:rtl/>
              </w:rPr>
              <w:t xml:space="preserve"> </w:t>
            </w:r>
          </w:p>
        </w:tc>
        <w:tc>
          <w:tcPr>
            <w:tcW w:w="3164"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0" w:firstLine="0"/>
              <w:jc w:val="center"/>
            </w:pPr>
            <w:r>
              <w:rPr>
                <w:sz w:val="20"/>
                <w:szCs w:val="20"/>
                <w:rtl/>
              </w:rPr>
              <w:t>پایان</w:t>
            </w:r>
            <w:r>
              <w:rPr>
                <w:rFonts w:ascii="Times New Roman" w:eastAsia="Times New Roman" w:hAnsi="Times New Roman" w:cs="Times New Roman"/>
                <w:sz w:val="20"/>
                <w:szCs w:val="20"/>
                <w:rtl/>
              </w:rPr>
              <w:t xml:space="preserve"> </w:t>
            </w:r>
          </w:p>
        </w:tc>
        <w:tc>
          <w:tcPr>
            <w:tcW w:w="1503" w:type="dxa"/>
            <w:tcBorders>
              <w:top w:val="single" w:sz="4" w:space="0" w:color="FFFFFF"/>
              <w:left w:val="single" w:sz="4" w:space="0" w:color="FFFFFF"/>
              <w:bottom w:val="single" w:sz="4" w:space="0" w:color="FFFFFF"/>
              <w:right w:val="nil"/>
            </w:tcBorders>
            <w:shd w:val="clear" w:color="auto" w:fill="B4C5E7"/>
          </w:tcPr>
          <w:p w:rsidR="005F0291" w:rsidRDefault="00AC7D4A">
            <w:pPr>
              <w:bidi w:val="0"/>
              <w:spacing w:after="0" w:line="259" w:lineRule="auto"/>
              <w:ind w:left="0" w:right="42" w:firstLine="0"/>
              <w:jc w:val="center"/>
            </w:pPr>
            <w:r>
              <w:rPr>
                <w:sz w:val="20"/>
              </w:rPr>
              <w:t xml:space="preserve"> 3</w:t>
            </w:r>
          </w:p>
        </w:tc>
      </w:tr>
      <w:tr w:rsidR="005F0291">
        <w:trPr>
          <w:trHeight w:val="307"/>
        </w:trPr>
        <w:tc>
          <w:tcPr>
            <w:tcW w:w="4672" w:type="dxa"/>
            <w:tcBorders>
              <w:top w:val="single" w:sz="4" w:space="0" w:color="FFFFFF"/>
              <w:left w:val="single" w:sz="4" w:space="0" w:color="FFFFFF"/>
              <w:bottom w:val="single" w:sz="4" w:space="0" w:color="FFFFFF"/>
              <w:right w:val="single" w:sz="4" w:space="0" w:color="FFFFFF"/>
            </w:tcBorders>
            <w:shd w:val="clear" w:color="auto" w:fill="DADADB"/>
          </w:tcPr>
          <w:p w:rsidR="005F0291" w:rsidRDefault="00AC7D4A">
            <w:pPr>
              <w:spacing w:after="0" w:line="259" w:lineRule="auto"/>
              <w:ind w:left="0" w:right="3" w:firstLine="0"/>
              <w:jc w:val="center"/>
            </w:pPr>
            <w:r>
              <w:rPr>
                <w:sz w:val="20"/>
                <w:szCs w:val="20"/>
                <w:rtl/>
              </w:rPr>
              <w:t>بالابردن یک بار</w:t>
            </w:r>
            <w:r>
              <w:rPr>
                <w:rFonts w:ascii="Times New Roman" w:eastAsia="Times New Roman" w:hAnsi="Times New Roman" w:cs="Times New Roman"/>
                <w:sz w:val="20"/>
                <w:szCs w:val="20"/>
                <w:rtl/>
              </w:rPr>
              <w:t xml:space="preserve"> </w:t>
            </w:r>
          </w:p>
        </w:tc>
        <w:tc>
          <w:tcPr>
            <w:tcW w:w="3164" w:type="dxa"/>
            <w:tcBorders>
              <w:top w:val="single" w:sz="4" w:space="0" w:color="FFFFFF"/>
              <w:left w:val="single" w:sz="4" w:space="0" w:color="FFFFFF"/>
              <w:bottom w:val="single" w:sz="4" w:space="0" w:color="FFFFFF"/>
              <w:right w:val="single" w:sz="4" w:space="0" w:color="FFFFFF"/>
            </w:tcBorders>
            <w:shd w:val="clear" w:color="auto" w:fill="DADADB"/>
          </w:tcPr>
          <w:p w:rsidR="005F0291" w:rsidRDefault="00AC7D4A">
            <w:pPr>
              <w:spacing w:after="0" w:line="259" w:lineRule="auto"/>
              <w:ind w:left="0" w:firstLine="0"/>
              <w:jc w:val="center"/>
            </w:pPr>
            <w:r>
              <w:rPr>
                <w:sz w:val="20"/>
                <w:szCs w:val="20"/>
                <w:rtl/>
              </w:rPr>
              <w:t>بالا</w:t>
            </w:r>
            <w:r>
              <w:rPr>
                <w:rFonts w:ascii="Times New Roman" w:eastAsia="Times New Roman" w:hAnsi="Times New Roman" w:cs="Times New Roman"/>
                <w:sz w:val="20"/>
                <w:szCs w:val="20"/>
                <w:rtl/>
              </w:rPr>
              <w:t xml:space="preserve"> </w:t>
            </w:r>
          </w:p>
        </w:tc>
        <w:tc>
          <w:tcPr>
            <w:tcW w:w="1503" w:type="dxa"/>
            <w:tcBorders>
              <w:top w:val="single" w:sz="4" w:space="0" w:color="FFFFFF"/>
              <w:left w:val="single" w:sz="4" w:space="0" w:color="FFFFFF"/>
              <w:bottom w:val="single" w:sz="4" w:space="0" w:color="FFFFFF"/>
              <w:right w:val="nil"/>
            </w:tcBorders>
            <w:shd w:val="clear" w:color="auto" w:fill="DADADB"/>
          </w:tcPr>
          <w:p w:rsidR="005F0291" w:rsidRDefault="00AC7D4A">
            <w:pPr>
              <w:bidi w:val="0"/>
              <w:spacing w:after="0" w:line="259" w:lineRule="auto"/>
              <w:ind w:left="0" w:right="42" w:firstLine="0"/>
              <w:jc w:val="center"/>
            </w:pPr>
            <w:r>
              <w:rPr>
                <w:sz w:val="20"/>
              </w:rPr>
              <w:t xml:space="preserve"> 4</w:t>
            </w:r>
          </w:p>
        </w:tc>
      </w:tr>
      <w:tr w:rsidR="005F0291">
        <w:trPr>
          <w:trHeight w:val="307"/>
        </w:trPr>
        <w:tc>
          <w:tcPr>
            <w:tcW w:w="4672"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0" w:right="2" w:firstLine="0"/>
              <w:jc w:val="center"/>
            </w:pPr>
            <w:r>
              <w:rPr>
                <w:sz w:val="20"/>
                <w:szCs w:val="20"/>
                <w:rtl/>
              </w:rPr>
              <w:t>پایین بردن یک بار</w:t>
            </w:r>
            <w:r>
              <w:rPr>
                <w:rFonts w:ascii="Times New Roman" w:eastAsia="Times New Roman" w:hAnsi="Times New Roman" w:cs="Times New Roman"/>
                <w:sz w:val="20"/>
                <w:szCs w:val="20"/>
                <w:rtl/>
              </w:rPr>
              <w:t xml:space="preserve"> </w:t>
            </w:r>
          </w:p>
        </w:tc>
        <w:tc>
          <w:tcPr>
            <w:tcW w:w="3164"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0" w:firstLine="0"/>
              <w:jc w:val="center"/>
            </w:pPr>
            <w:r>
              <w:rPr>
                <w:sz w:val="20"/>
                <w:szCs w:val="20"/>
                <w:rtl/>
              </w:rPr>
              <w:t>پایین</w:t>
            </w:r>
            <w:r>
              <w:rPr>
                <w:rFonts w:ascii="Times New Roman" w:eastAsia="Times New Roman" w:hAnsi="Times New Roman" w:cs="Times New Roman"/>
                <w:sz w:val="20"/>
                <w:szCs w:val="20"/>
                <w:rtl/>
              </w:rPr>
              <w:t xml:space="preserve"> </w:t>
            </w:r>
          </w:p>
        </w:tc>
        <w:tc>
          <w:tcPr>
            <w:tcW w:w="1503" w:type="dxa"/>
            <w:tcBorders>
              <w:top w:val="single" w:sz="4" w:space="0" w:color="FFFFFF"/>
              <w:left w:val="single" w:sz="4" w:space="0" w:color="FFFFFF"/>
              <w:bottom w:val="single" w:sz="4" w:space="0" w:color="FFFFFF"/>
              <w:right w:val="nil"/>
            </w:tcBorders>
            <w:shd w:val="clear" w:color="auto" w:fill="B4C5E7"/>
          </w:tcPr>
          <w:p w:rsidR="005F0291" w:rsidRDefault="00AC7D4A">
            <w:pPr>
              <w:bidi w:val="0"/>
              <w:spacing w:after="0" w:line="259" w:lineRule="auto"/>
              <w:ind w:left="0" w:right="42" w:firstLine="0"/>
              <w:jc w:val="center"/>
            </w:pPr>
            <w:r>
              <w:rPr>
                <w:sz w:val="20"/>
              </w:rPr>
              <w:t xml:space="preserve"> 5</w:t>
            </w:r>
          </w:p>
        </w:tc>
      </w:tr>
      <w:tr w:rsidR="005F0291">
        <w:trPr>
          <w:trHeight w:val="306"/>
        </w:trPr>
        <w:tc>
          <w:tcPr>
            <w:tcW w:w="4672" w:type="dxa"/>
            <w:tcBorders>
              <w:top w:val="single" w:sz="4" w:space="0" w:color="FFFFFF"/>
              <w:left w:val="single" w:sz="4" w:space="0" w:color="FFFFFF"/>
              <w:bottom w:val="single" w:sz="4" w:space="0" w:color="FFFFFF"/>
              <w:right w:val="single" w:sz="4" w:space="0" w:color="FFFFFF"/>
            </w:tcBorders>
            <w:shd w:val="clear" w:color="auto" w:fill="DADADB"/>
          </w:tcPr>
          <w:p w:rsidR="005F0291" w:rsidRDefault="00AC7D4A">
            <w:pPr>
              <w:spacing w:after="0" w:line="259" w:lineRule="auto"/>
              <w:ind w:left="0" w:right="2" w:firstLine="0"/>
              <w:jc w:val="center"/>
            </w:pPr>
            <w:r>
              <w:rPr>
                <w:sz w:val="20"/>
                <w:szCs w:val="20"/>
                <w:rtl/>
              </w:rPr>
              <w:t>حرکت به جلو</w:t>
            </w:r>
            <w:r>
              <w:rPr>
                <w:rFonts w:ascii="Times New Roman" w:eastAsia="Times New Roman" w:hAnsi="Times New Roman" w:cs="Times New Roman"/>
                <w:sz w:val="20"/>
                <w:szCs w:val="20"/>
                <w:rtl/>
              </w:rPr>
              <w:t xml:space="preserve"> </w:t>
            </w:r>
          </w:p>
        </w:tc>
        <w:tc>
          <w:tcPr>
            <w:tcW w:w="3164" w:type="dxa"/>
            <w:tcBorders>
              <w:top w:val="single" w:sz="4" w:space="0" w:color="FFFFFF"/>
              <w:left w:val="single" w:sz="4" w:space="0" w:color="FFFFFF"/>
              <w:bottom w:val="single" w:sz="4" w:space="0" w:color="FFFFFF"/>
              <w:right w:val="single" w:sz="4" w:space="0" w:color="FFFFFF"/>
            </w:tcBorders>
            <w:shd w:val="clear" w:color="auto" w:fill="DADADB"/>
          </w:tcPr>
          <w:p w:rsidR="005F0291" w:rsidRDefault="00AC7D4A">
            <w:pPr>
              <w:spacing w:after="0" w:line="259" w:lineRule="auto"/>
              <w:ind w:left="0" w:right="0" w:firstLine="0"/>
              <w:jc w:val="center"/>
            </w:pPr>
            <w:r>
              <w:rPr>
                <w:sz w:val="20"/>
                <w:szCs w:val="20"/>
                <w:rtl/>
              </w:rPr>
              <w:t>جلو</w:t>
            </w:r>
            <w:r>
              <w:rPr>
                <w:rFonts w:ascii="Times New Roman" w:eastAsia="Times New Roman" w:hAnsi="Times New Roman" w:cs="Times New Roman"/>
                <w:sz w:val="20"/>
                <w:szCs w:val="20"/>
                <w:rtl/>
              </w:rPr>
              <w:t xml:space="preserve"> </w:t>
            </w:r>
          </w:p>
        </w:tc>
        <w:tc>
          <w:tcPr>
            <w:tcW w:w="1503" w:type="dxa"/>
            <w:tcBorders>
              <w:top w:val="single" w:sz="4" w:space="0" w:color="FFFFFF"/>
              <w:left w:val="single" w:sz="4" w:space="0" w:color="FFFFFF"/>
              <w:bottom w:val="single" w:sz="4" w:space="0" w:color="FFFFFF"/>
              <w:right w:val="nil"/>
            </w:tcBorders>
            <w:shd w:val="clear" w:color="auto" w:fill="DADADB"/>
          </w:tcPr>
          <w:p w:rsidR="005F0291" w:rsidRDefault="00AC7D4A">
            <w:pPr>
              <w:bidi w:val="0"/>
              <w:spacing w:after="0" w:line="259" w:lineRule="auto"/>
              <w:ind w:left="0" w:right="42" w:firstLine="0"/>
              <w:jc w:val="center"/>
            </w:pPr>
            <w:r>
              <w:rPr>
                <w:sz w:val="20"/>
              </w:rPr>
              <w:t xml:space="preserve"> 6</w:t>
            </w:r>
          </w:p>
        </w:tc>
      </w:tr>
      <w:tr w:rsidR="005F0291">
        <w:trPr>
          <w:trHeight w:val="307"/>
        </w:trPr>
        <w:tc>
          <w:tcPr>
            <w:tcW w:w="4672"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0" w:right="2" w:firstLine="0"/>
              <w:jc w:val="center"/>
            </w:pPr>
            <w:r>
              <w:rPr>
                <w:sz w:val="20"/>
                <w:szCs w:val="20"/>
                <w:rtl/>
              </w:rPr>
              <w:t>حرکت به عقب</w:t>
            </w:r>
            <w:r>
              <w:rPr>
                <w:rFonts w:ascii="Times New Roman" w:eastAsia="Times New Roman" w:hAnsi="Times New Roman" w:cs="Times New Roman"/>
                <w:sz w:val="20"/>
                <w:szCs w:val="20"/>
                <w:rtl/>
              </w:rPr>
              <w:t xml:space="preserve"> </w:t>
            </w:r>
          </w:p>
        </w:tc>
        <w:tc>
          <w:tcPr>
            <w:tcW w:w="3164"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0" w:right="0" w:firstLine="0"/>
              <w:jc w:val="center"/>
            </w:pPr>
            <w:r>
              <w:rPr>
                <w:sz w:val="20"/>
                <w:szCs w:val="20"/>
                <w:rtl/>
              </w:rPr>
              <w:t>عقب</w:t>
            </w:r>
            <w:r>
              <w:rPr>
                <w:rFonts w:ascii="Times New Roman" w:eastAsia="Times New Roman" w:hAnsi="Times New Roman" w:cs="Times New Roman"/>
                <w:sz w:val="20"/>
                <w:szCs w:val="20"/>
                <w:rtl/>
              </w:rPr>
              <w:t xml:space="preserve"> </w:t>
            </w:r>
          </w:p>
        </w:tc>
        <w:tc>
          <w:tcPr>
            <w:tcW w:w="1503" w:type="dxa"/>
            <w:tcBorders>
              <w:top w:val="single" w:sz="4" w:space="0" w:color="FFFFFF"/>
              <w:left w:val="single" w:sz="4" w:space="0" w:color="FFFFFF"/>
              <w:bottom w:val="single" w:sz="4" w:space="0" w:color="FFFFFF"/>
              <w:right w:val="nil"/>
            </w:tcBorders>
            <w:shd w:val="clear" w:color="auto" w:fill="B4C5E7"/>
          </w:tcPr>
          <w:p w:rsidR="005F0291" w:rsidRDefault="00AC7D4A">
            <w:pPr>
              <w:bidi w:val="0"/>
              <w:spacing w:after="0" w:line="259" w:lineRule="auto"/>
              <w:ind w:left="0" w:right="42" w:firstLine="0"/>
              <w:jc w:val="center"/>
            </w:pPr>
            <w:r>
              <w:rPr>
                <w:sz w:val="20"/>
              </w:rPr>
              <w:t xml:space="preserve"> 7</w:t>
            </w:r>
          </w:p>
        </w:tc>
      </w:tr>
      <w:tr w:rsidR="005F0291">
        <w:trPr>
          <w:trHeight w:val="307"/>
        </w:trPr>
        <w:tc>
          <w:tcPr>
            <w:tcW w:w="4672" w:type="dxa"/>
            <w:tcBorders>
              <w:top w:val="single" w:sz="4" w:space="0" w:color="FFFFFF"/>
              <w:left w:val="single" w:sz="4" w:space="0" w:color="FFFFFF"/>
              <w:bottom w:val="single" w:sz="4" w:space="0" w:color="FFFFFF"/>
              <w:right w:val="single" w:sz="4" w:space="0" w:color="FFFFFF"/>
            </w:tcBorders>
            <w:shd w:val="clear" w:color="auto" w:fill="DADADB"/>
          </w:tcPr>
          <w:p w:rsidR="005F0291" w:rsidRDefault="00AC7D4A">
            <w:pPr>
              <w:spacing w:after="0" w:line="259" w:lineRule="auto"/>
              <w:ind w:left="0" w:right="2" w:firstLine="0"/>
              <w:jc w:val="center"/>
            </w:pPr>
            <w:r>
              <w:rPr>
                <w:sz w:val="20"/>
                <w:szCs w:val="20"/>
                <w:rtl/>
              </w:rPr>
              <w:t>حرکت به سمت راست علامت دهنده</w:t>
            </w:r>
            <w:r>
              <w:rPr>
                <w:rFonts w:ascii="Times New Roman" w:eastAsia="Times New Roman" w:hAnsi="Times New Roman" w:cs="Times New Roman"/>
                <w:sz w:val="20"/>
                <w:szCs w:val="20"/>
                <w:rtl/>
              </w:rPr>
              <w:t xml:space="preserve"> </w:t>
            </w:r>
          </w:p>
        </w:tc>
        <w:tc>
          <w:tcPr>
            <w:tcW w:w="3164" w:type="dxa"/>
            <w:tcBorders>
              <w:top w:val="single" w:sz="4" w:space="0" w:color="FFFFFF"/>
              <w:left w:val="single" w:sz="4" w:space="0" w:color="FFFFFF"/>
              <w:bottom w:val="single" w:sz="4" w:space="0" w:color="FFFFFF"/>
              <w:right w:val="single" w:sz="4" w:space="0" w:color="FFFFFF"/>
            </w:tcBorders>
            <w:shd w:val="clear" w:color="auto" w:fill="DADADB"/>
          </w:tcPr>
          <w:p w:rsidR="005F0291" w:rsidRDefault="00AC7D4A">
            <w:pPr>
              <w:spacing w:after="0" w:line="259" w:lineRule="auto"/>
              <w:ind w:left="0" w:right="0" w:firstLine="0"/>
              <w:jc w:val="center"/>
            </w:pPr>
            <w:r>
              <w:rPr>
                <w:sz w:val="20"/>
                <w:szCs w:val="20"/>
                <w:rtl/>
              </w:rPr>
              <w:t>راست</w:t>
            </w:r>
            <w:r>
              <w:rPr>
                <w:rFonts w:ascii="Times New Roman" w:eastAsia="Times New Roman" w:hAnsi="Times New Roman" w:cs="Times New Roman"/>
                <w:sz w:val="20"/>
                <w:szCs w:val="20"/>
                <w:rtl/>
              </w:rPr>
              <w:t xml:space="preserve"> </w:t>
            </w:r>
          </w:p>
        </w:tc>
        <w:tc>
          <w:tcPr>
            <w:tcW w:w="1503" w:type="dxa"/>
            <w:tcBorders>
              <w:top w:val="single" w:sz="4" w:space="0" w:color="FFFFFF"/>
              <w:left w:val="single" w:sz="4" w:space="0" w:color="FFFFFF"/>
              <w:bottom w:val="single" w:sz="4" w:space="0" w:color="FFFFFF"/>
              <w:right w:val="nil"/>
            </w:tcBorders>
            <w:shd w:val="clear" w:color="auto" w:fill="DADADB"/>
          </w:tcPr>
          <w:p w:rsidR="005F0291" w:rsidRDefault="00AC7D4A">
            <w:pPr>
              <w:bidi w:val="0"/>
              <w:spacing w:after="0" w:line="259" w:lineRule="auto"/>
              <w:ind w:left="0" w:right="42" w:firstLine="0"/>
              <w:jc w:val="center"/>
            </w:pPr>
            <w:r>
              <w:rPr>
                <w:sz w:val="20"/>
              </w:rPr>
              <w:t xml:space="preserve"> 8</w:t>
            </w:r>
          </w:p>
        </w:tc>
      </w:tr>
      <w:tr w:rsidR="005F0291">
        <w:trPr>
          <w:trHeight w:val="306"/>
        </w:trPr>
        <w:tc>
          <w:tcPr>
            <w:tcW w:w="4672"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0" w:right="2" w:firstLine="0"/>
              <w:jc w:val="center"/>
            </w:pPr>
            <w:r>
              <w:rPr>
                <w:sz w:val="20"/>
                <w:szCs w:val="20"/>
                <w:rtl/>
              </w:rPr>
              <w:t>حرکت به سمت چپ علامت دهنده</w:t>
            </w:r>
            <w:r>
              <w:rPr>
                <w:rFonts w:ascii="Times New Roman" w:eastAsia="Times New Roman" w:hAnsi="Times New Roman" w:cs="Times New Roman"/>
                <w:sz w:val="20"/>
                <w:szCs w:val="20"/>
                <w:rtl/>
              </w:rPr>
              <w:t xml:space="preserve"> </w:t>
            </w:r>
          </w:p>
        </w:tc>
        <w:tc>
          <w:tcPr>
            <w:tcW w:w="3164"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0" w:right="0" w:firstLine="0"/>
              <w:jc w:val="center"/>
            </w:pPr>
            <w:r>
              <w:rPr>
                <w:sz w:val="20"/>
                <w:szCs w:val="20"/>
                <w:rtl/>
              </w:rPr>
              <w:t>چپ</w:t>
            </w:r>
            <w:r>
              <w:rPr>
                <w:rFonts w:ascii="Times New Roman" w:eastAsia="Times New Roman" w:hAnsi="Times New Roman" w:cs="Times New Roman"/>
                <w:sz w:val="20"/>
                <w:szCs w:val="20"/>
                <w:rtl/>
              </w:rPr>
              <w:t xml:space="preserve"> </w:t>
            </w:r>
          </w:p>
        </w:tc>
        <w:tc>
          <w:tcPr>
            <w:tcW w:w="1503" w:type="dxa"/>
            <w:tcBorders>
              <w:top w:val="single" w:sz="4" w:space="0" w:color="FFFFFF"/>
              <w:left w:val="single" w:sz="4" w:space="0" w:color="FFFFFF"/>
              <w:bottom w:val="single" w:sz="4" w:space="0" w:color="FFFFFF"/>
              <w:right w:val="nil"/>
            </w:tcBorders>
            <w:shd w:val="clear" w:color="auto" w:fill="B4C5E7"/>
          </w:tcPr>
          <w:p w:rsidR="005F0291" w:rsidRDefault="00AC7D4A">
            <w:pPr>
              <w:bidi w:val="0"/>
              <w:spacing w:after="0" w:line="259" w:lineRule="auto"/>
              <w:ind w:left="0" w:right="42" w:firstLine="0"/>
              <w:jc w:val="center"/>
            </w:pPr>
            <w:r>
              <w:rPr>
                <w:sz w:val="20"/>
              </w:rPr>
              <w:t xml:space="preserve"> 9</w:t>
            </w:r>
          </w:p>
        </w:tc>
      </w:tr>
      <w:tr w:rsidR="005F0291">
        <w:trPr>
          <w:trHeight w:val="307"/>
        </w:trPr>
        <w:tc>
          <w:tcPr>
            <w:tcW w:w="4672" w:type="dxa"/>
            <w:tcBorders>
              <w:top w:val="single" w:sz="4" w:space="0" w:color="FFFFFF"/>
              <w:left w:val="single" w:sz="4" w:space="0" w:color="FFFFFF"/>
              <w:bottom w:val="single" w:sz="4" w:space="0" w:color="FFFFFF"/>
              <w:right w:val="single" w:sz="4" w:space="0" w:color="FFFFFF"/>
            </w:tcBorders>
            <w:shd w:val="clear" w:color="auto" w:fill="DADADB"/>
          </w:tcPr>
          <w:p w:rsidR="005F0291" w:rsidRDefault="00AC7D4A">
            <w:pPr>
              <w:spacing w:after="0" w:line="259" w:lineRule="auto"/>
              <w:ind w:left="0" w:right="2" w:firstLine="0"/>
              <w:jc w:val="center"/>
            </w:pPr>
            <w:r>
              <w:rPr>
                <w:sz w:val="20"/>
                <w:szCs w:val="20"/>
                <w:rtl/>
              </w:rPr>
              <w:t>توقف</w:t>
            </w:r>
            <w:r>
              <w:rPr>
                <w:sz w:val="20"/>
                <w:szCs w:val="20"/>
                <w:rtl/>
              </w:rPr>
              <w:t xml:space="preserve"> اضطراري</w:t>
            </w:r>
            <w:r>
              <w:rPr>
                <w:rFonts w:ascii="Times New Roman" w:eastAsia="Times New Roman" w:hAnsi="Times New Roman" w:cs="Times New Roman"/>
                <w:sz w:val="20"/>
                <w:szCs w:val="20"/>
                <w:rtl/>
              </w:rPr>
              <w:t xml:space="preserve"> </w:t>
            </w:r>
          </w:p>
        </w:tc>
        <w:tc>
          <w:tcPr>
            <w:tcW w:w="3164" w:type="dxa"/>
            <w:tcBorders>
              <w:top w:val="single" w:sz="4" w:space="0" w:color="FFFFFF"/>
              <w:left w:val="single" w:sz="4" w:space="0" w:color="FFFFFF"/>
              <w:bottom w:val="single" w:sz="4" w:space="0" w:color="FFFFFF"/>
              <w:right w:val="single" w:sz="4" w:space="0" w:color="FFFFFF"/>
            </w:tcBorders>
            <w:shd w:val="clear" w:color="auto" w:fill="DADADB"/>
          </w:tcPr>
          <w:p w:rsidR="005F0291" w:rsidRDefault="00AC7D4A">
            <w:pPr>
              <w:spacing w:after="0" w:line="259" w:lineRule="auto"/>
              <w:ind w:left="0" w:right="0" w:firstLine="0"/>
              <w:jc w:val="center"/>
            </w:pPr>
            <w:r>
              <w:rPr>
                <w:sz w:val="20"/>
                <w:szCs w:val="20"/>
                <w:rtl/>
              </w:rPr>
              <w:t>خطر</w:t>
            </w:r>
            <w:r>
              <w:rPr>
                <w:rFonts w:ascii="Times New Roman" w:eastAsia="Times New Roman" w:hAnsi="Times New Roman" w:cs="Times New Roman"/>
                <w:sz w:val="20"/>
                <w:szCs w:val="20"/>
                <w:rtl/>
              </w:rPr>
              <w:t xml:space="preserve"> </w:t>
            </w:r>
          </w:p>
        </w:tc>
        <w:tc>
          <w:tcPr>
            <w:tcW w:w="1503" w:type="dxa"/>
            <w:tcBorders>
              <w:top w:val="single" w:sz="4" w:space="0" w:color="FFFFFF"/>
              <w:left w:val="single" w:sz="4" w:space="0" w:color="FFFFFF"/>
              <w:bottom w:val="single" w:sz="4" w:space="0" w:color="FFFFFF"/>
              <w:right w:val="nil"/>
            </w:tcBorders>
            <w:shd w:val="clear" w:color="auto" w:fill="DADADB"/>
          </w:tcPr>
          <w:p w:rsidR="005F0291" w:rsidRDefault="00AC7D4A">
            <w:pPr>
              <w:bidi w:val="0"/>
              <w:spacing w:after="0" w:line="259" w:lineRule="auto"/>
              <w:ind w:left="0" w:right="42" w:firstLine="0"/>
              <w:jc w:val="center"/>
            </w:pPr>
            <w:r>
              <w:rPr>
                <w:sz w:val="20"/>
              </w:rPr>
              <w:t xml:space="preserve"> 10</w:t>
            </w:r>
          </w:p>
        </w:tc>
      </w:tr>
      <w:tr w:rsidR="005F0291">
        <w:trPr>
          <w:trHeight w:val="305"/>
        </w:trPr>
        <w:tc>
          <w:tcPr>
            <w:tcW w:w="4672"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0" w:right="3" w:firstLine="0"/>
              <w:jc w:val="center"/>
            </w:pPr>
            <w:r>
              <w:rPr>
                <w:sz w:val="20"/>
                <w:szCs w:val="20"/>
                <w:rtl/>
              </w:rPr>
              <w:t>براي تسریع حرکت</w:t>
            </w:r>
            <w:r>
              <w:rPr>
                <w:rFonts w:ascii="Times New Roman" w:eastAsia="Times New Roman" w:hAnsi="Times New Roman" w:cs="Times New Roman"/>
                <w:sz w:val="20"/>
                <w:szCs w:val="20"/>
                <w:rtl/>
              </w:rPr>
              <w:t xml:space="preserve"> </w:t>
            </w:r>
          </w:p>
        </w:tc>
        <w:tc>
          <w:tcPr>
            <w:tcW w:w="3164"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0" w:right="0" w:firstLine="0"/>
              <w:jc w:val="center"/>
            </w:pPr>
            <w:r>
              <w:rPr>
                <w:sz w:val="20"/>
                <w:szCs w:val="20"/>
                <w:rtl/>
              </w:rPr>
              <w:t>سریع</w:t>
            </w:r>
            <w:r>
              <w:rPr>
                <w:rFonts w:ascii="Times New Roman" w:eastAsia="Times New Roman" w:hAnsi="Times New Roman" w:cs="Times New Roman"/>
                <w:sz w:val="20"/>
                <w:szCs w:val="20"/>
                <w:rtl/>
              </w:rPr>
              <w:t xml:space="preserve"> </w:t>
            </w:r>
          </w:p>
        </w:tc>
        <w:tc>
          <w:tcPr>
            <w:tcW w:w="1503" w:type="dxa"/>
            <w:tcBorders>
              <w:top w:val="single" w:sz="4" w:space="0" w:color="FFFFFF"/>
              <w:left w:val="single" w:sz="4" w:space="0" w:color="FFFFFF"/>
              <w:bottom w:val="single" w:sz="4" w:space="0" w:color="FFFFFF"/>
              <w:right w:val="nil"/>
            </w:tcBorders>
            <w:shd w:val="clear" w:color="auto" w:fill="B4C5E7"/>
          </w:tcPr>
          <w:p w:rsidR="005F0291" w:rsidRDefault="00AC7D4A">
            <w:pPr>
              <w:bidi w:val="0"/>
              <w:spacing w:after="0" w:line="259" w:lineRule="auto"/>
              <w:ind w:left="0" w:right="42" w:firstLine="0"/>
              <w:jc w:val="center"/>
            </w:pPr>
            <w:r>
              <w:rPr>
                <w:sz w:val="20"/>
              </w:rPr>
              <w:t xml:space="preserve"> 11</w:t>
            </w:r>
          </w:p>
        </w:tc>
      </w:tr>
    </w:tbl>
    <w:p w:rsidR="005F0291" w:rsidRDefault="00AC7D4A">
      <w:pPr>
        <w:spacing w:after="121" w:line="259" w:lineRule="auto"/>
        <w:ind w:left="1" w:right="0" w:hanging="10"/>
        <w:jc w:val="left"/>
      </w:pPr>
      <w:r>
        <w:rPr>
          <w:b/>
          <w:bCs/>
          <w:szCs w:val="26"/>
        </w:rPr>
        <w:t>2</w:t>
      </w:r>
      <w:r>
        <w:rPr>
          <w:b/>
          <w:bCs/>
          <w:szCs w:val="26"/>
          <w:rtl/>
        </w:rPr>
        <w:t>-</w:t>
      </w:r>
      <w:r>
        <w:rPr>
          <w:b/>
          <w:bCs/>
          <w:szCs w:val="26"/>
        </w:rPr>
        <w:t>11</w:t>
      </w:r>
      <w:r>
        <w:rPr>
          <w:b/>
          <w:bCs/>
          <w:szCs w:val="26"/>
          <w:rtl/>
        </w:rPr>
        <w:t>-</w:t>
      </w:r>
      <w:r>
        <w:rPr>
          <w:b/>
          <w:bCs/>
          <w:szCs w:val="26"/>
        </w:rPr>
        <w:t>7</w:t>
      </w:r>
      <w:r>
        <w:rPr>
          <w:b/>
          <w:bCs/>
          <w:szCs w:val="26"/>
          <w:rtl/>
        </w:rPr>
        <w:t xml:space="preserve">- علائم ایمنی حرکات دست </w:t>
      </w:r>
    </w:p>
    <w:p w:rsidR="005F0291" w:rsidRDefault="00AC7D4A">
      <w:pPr>
        <w:ind w:left="12" w:right="1394"/>
      </w:pPr>
      <w:r>
        <w:rPr>
          <w:szCs w:val="26"/>
          <w:rtl/>
        </w:rPr>
        <w:t xml:space="preserve">علائم ایمنی حرکات دست باید دقیق، ساده، سهلالاجرا و قابل درك و مطابق با جدول </w:t>
      </w:r>
      <w:r>
        <w:rPr>
          <w:szCs w:val="26"/>
        </w:rPr>
        <w:t>2</w:t>
      </w:r>
      <w:r>
        <w:rPr>
          <w:szCs w:val="26"/>
          <w:rtl/>
        </w:rPr>
        <w:t>-</w:t>
      </w:r>
      <w:r>
        <w:rPr>
          <w:szCs w:val="26"/>
        </w:rPr>
        <w:t>16</w:t>
      </w:r>
      <w:r>
        <w:rPr>
          <w:szCs w:val="26"/>
          <w:rtl/>
        </w:rPr>
        <w:t xml:space="preserve"> باشند. </w:t>
      </w:r>
    </w:p>
    <w:p w:rsidR="005F0291" w:rsidRDefault="00AC7D4A">
      <w:pPr>
        <w:spacing w:after="245"/>
        <w:ind w:left="7" w:right="70" w:firstLine="286"/>
      </w:pPr>
      <w:r>
        <w:rPr>
          <w:szCs w:val="26"/>
          <w:rtl/>
        </w:rPr>
        <w:lastRenderedPageBreak/>
        <w:t xml:space="preserve">در مواردي ممکن است علائم حرکت دست اعلام شده در جدول </w:t>
      </w:r>
      <w:r>
        <w:rPr>
          <w:szCs w:val="26"/>
        </w:rPr>
        <w:t>2</w:t>
      </w:r>
      <w:r>
        <w:rPr>
          <w:szCs w:val="26"/>
          <w:rtl/>
        </w:rPr>
        <w:t>-</w:t>
      </w:r>
      <w:r>
        <w:rPr>
          <w:szCs w:val="26"/>
        </w:rPr>
        <w:t>16</w:t>
      </w:r>
      <w:r>
        <w:rPr>
          <w:szCs w:val="26"/>
          <w:rtl/>
        </w:rPr>
        <w:t xml:space="preserve"> کفایت نکند. در چنین مواقعی از </w:t>
      </w:r>
      <w:r>
        <w:rPr>
          <w:szCs w:val="26"/>
          <w:rtl/>
        </w:rPr>
        <w:t>علائم توافق شده تکمیلی نیز می توان استفاده کرد. چنانچه شرایط جوي به نحوي باشد که نور کم شود و یا کاهش دید پدید آید ،علامت دهنده باید از لباسهاي بازتابنده نور یا خودنور استفاده کند. استفاده از وسایلی مانند راکت یا بازوبندهاي شبرنگ نیز براي درك و شناسایی بهت</w:t>
      </w:r>
      <w:r>
        <w:rPr>
          <w:szCs w:val="26"/>
          <w:rtl/>
        </w:rPr>
        <w:t xml:space="preserve">ر علائم توصیه می شود. </w:t>
      </w:r>
    </w:p>
    <w:p w:rsidR="005F0291" w:rsidRDefault="00AC7D4A">
      <w:pPr>
        <w:spacing w:after="122" w:line="259" w:lineRule="auto"/>
        <w:ind w:left="1" w:right="0" w:hanging="10"/>
        <w:jc w:val="left"/>
      </w:pPr>
      <w:r>
        <w:rPr>
          <w:b/>
          <w:bCs/>
          <w:szCs w:val="26"/>
        </w:rPr>
        <w:t>2</w:t>
      </w:r>
      <w:r>
        <w:rPr>
          <w:b/>
          <w:bCs/>
          <w:szCs w:val="26"/>
          <w:rtl/>
        </w:rPr>
        <w:t>-</w:t>
      </w:r>
      <w:r>
        <w:rPr>
          <w:b/>
          <w:bCs/>
          <w:szCs w:val="26"/>
        </w:rPr>
        <w:t>11</w:t>
      </w:r>
      <w:r>
        <w:rPr>
          <w:b/>
          <w:bCs/>
          <w:szCs w:val="26"/>
          <w:rtl/>
        </w:rPr>
        <w:t>-</w:t>
      </w:r>
      <w:r>
        <w:rPr>
          <w:b/>
          <w:bCs/>
          <w:szCs w:val="26"/>
        </w:rPr>
        <w:t>8</w:t>
      </w:r>
      <w:r>
        <w:rPr>
          <w:b/>
          <w:bCs/>
          <w:szCs w:val="26"/>
          <w:rtl/>
        </w:rPr>
        <w:t xml:space="preserve">- نوار خطر </w:t>
      </w:r>
    </w:p>
    <w:p w:rsidR="005F0291" w:rsidRDefault="00AC7D4A">
      <w:pPr>
        <w:ind w:left="7" w:right="70" w:firstLine="284"/>
      </w:pPr>
      <w:r>
        <w:rPr>
          <w:szCs w:val="26"/>
          <w:rtl/>
        </w:rPr>
        <w:t>براي جلوگیري از صدمات ناشی از سقوط افراد از ارتفاع، یا اصابت اجسام در حال سقوط و یا تصادم و ...، علاوه بر نصب علائم تصویري ایمنی، در صورت تشخیص دستگاه نظارت و مراجع داراي صلاحیت باید از نصب نردههاي محافظ استفاده کرد</w:t>
      </w:r>
      <w:r>
        <w:rPr>
          <w:szCs w:val="26"/>
          <w:rtl/>
        </w:rPr>
        <w:t xml:space="preserve">. در صورتیکه احتمال خطر کم بوده یا حفاظت با دیگر ابزارها ناممکن باشد، علامتگذاري مکان خطرناك با استفاده از نوارهاي خطر ممتد زرد و مشکی (قرمز و سفید)، در اطراف مکان فوقالذکر الزامی است. در این نوارها، باید بر روي رنگ زمینه، خطوط هاشوري تحت زاویه </w:t>
      </w:r>
      <w:r>
        <w:rPr>
          <w:szCs w:val="26"/>
        </w:rPr>
        <w:t>45</w:t>
      </w:r>
      <w:r>
        <w:rPr>
          <w:szCs w:val="26"/>
          <w:rtl/>
        </w:rPr>
        <w:t xml:space="preserve"> درجه قرا</w:t>
      </w:r>
      <w:r>
        <w:rPr>
          <w:szCs w:val="26"/>
          <w:rtl/>
        </w:rPr>
        <w:t xml:space="preserve">ر داشته و کم و بیش داراي اندازههاي مساوي باشند (شکل </w:t>
      </w:r>
      <w:r>
        <w:rPr>
          <w:szCs w:val="26"/>
        </w:rPr>
        <w:t>2</w:t>
      </w:r>
      <w:r>
        <w:rPr>
          <w:szCs w:val="26"/>
          <w:rtl/>
        </w:rPr>
        <w:t>-</w:t>
      </w:r>
      <w:r>
        <w:rPr>
          <w:szCs w:val="26"/>
        </w:rPr>
        <w:t>18</w:t>
      </w:r>
      <w:r>
        <w:rPr>
          <w:szCs w:val="26"/>
          <w:rtl/>
        </w:rPr>
        <w:t xml:space="preserve">). </w:t>
      </w:r>
    </w:p>
    <w:p w:rsidR="005F0291" w:rsidRDefault="00AC7D4A">
      <w:pPr>
        <w:ind w:left="12" w:right="70"/>
      </w:pPr>
      <w:r>
        <w:rPr>
          <w:szCs w:val="26"/>
          <w:rtl/>
        </w:rPr>
        <w:t xml:space="preserve">استفاده از نوارهاي اعلام خطر به معناي ایمن سازي محیط نیست و تنها جنبه اخطاري دارد و باید تدابیر مکمل مقتضی براي ایمن سازي بهعمل آورده شود. </w:t>
      </w:r>
    </w:p>
    <w:p w:rsidR="005F0291" w:rsidRDefault="00AC7D4A">
      <w:pPr>
        <w:bidi w:val="0"/>
        <w:spacing w:after="0" w:line="259" w:lineRule="auto"/>
        <w:ind w:left="2817" w:right="0" w:firstLine="0"/>
        <w:jc w:val="left"/>
      </w:pPr>
      <w:r>
        <w:rPr>
          <w:noProof/>
        </w:rPr>
        <w:drawing>
          <wp:inline distT="0" distB="0" distL="0" distR="0">
            <wp:extent cx="2440686" cy="928116"/>
            <wp:effectExtent l="0" t="0" r="0" b="0"/>
            <wp:docPr id="168261" name="Picture 168261"/>
            <wp:cNvGraphicFramePr/>
            <a:graphic xmlns:a="http://schemas.openxmlformats.org/drawingml/2006/main">
              <a:graphicData uri="http://schemas.openxmlformats.org/drawingml/2006/picture">
                <pic:pic xmlns:pic="http://schemas.openxmlformats.org/drawingml/2006/picture">
                  <pic:nvPicPr>
                    <pic:cNvPr id="168261" name="Picture 168261"/>
                    <pic:cNvPicPr/>
                  </pic:nvPicPr>
                  <pic:blipFill>
                    <a:blip r:embed="rId218"/>
                    <a:stretch>
                      <a:fillRect/>
                    </a:stretch>
                  </pic:blipFill>
                  <pic:spPr>
                    <a:xfrm>
                      <a:off x="0" y="0"/>
                      <a:ext cx="2440686" cy="928116"/>
                    </a:xfrm>
                    <a:prstGeom prst="rect">
                      <a:avLst/>
                    </a:prstGeom>
                  </pic:spPr>
                </pic:pic>
              </a:graphicData>
            </a:graphic>
          </wp:inline>
        </w:drawing>
      </w:r>
    </w:p>
    <w:p w:rsidR="005F0291" w:rsidRDefault="00AC7D4A">
      <w:pPr>
        <w:tabs>
          <w:tab w:val="center" w:pos="4967"/>
          <w:tab w:val="center" w:pos="6936"/>
        </w:tabs>
        <w:spacing w:after="3" w:line="259" w:lineRule="auto"/>
        <w:ind w:left="0" w:right="0" w:firstLine="0"/>
        <w:jc w:val="left"/>
      </w:pPr>
      <w:r>
        <w:rPr>
          <w:rFonts w:ascii="Calibri" w:eastAsia="Calibri" w:hAnsi="Calibri" w:cs="Calibri"/>
          <w:sz w:val="22"/>
          <w:rtl/>
        </w:rPr>
        <w:tab/>
      </w:r>
      <w:r>
        <w:rPr>
          <w:b/>
          <w:bCs/>
          <w:sz w:val="20"/>
          <w:szCs w:val="20"/>
          <w:rtl/>
        </w:rPr>
        <w:t xml:space="preserve">شکل </w:t>
      </w:r>
      <w:r>
        <w:rPr>
          <w:b/>
          <w:bCs/>
          <w:sz w:val="20"/>
          <w:szCs w:val="20"/>
        </w:rPr>
        <w:t>2</w:t>
      </w:r>
      <w:r>
        <w:rPr>
          <w:b/>
          <w:bCs/>
          <w:sz w:val="20"/>
          <w:szCs w:val="20"/>
          <w:rtl/>
        </w:rPr>
        <w:t>-</w:t>
      </w:r>
      <w:r>
        <w:rPr>
          <w:b/>
          <w:bCs/>
          <w:sz w:val="20"/>
          <w:szCs w:val="20"/>
        </w:rPr>
        <w:t>18</w:t>
      </w:r>
      <w:r>
        <w:rPr>
          <w:b/>
          <w:bCs/>
          <w:sz w:val="20"/>
          <w:szCs w:val="20"/>
          <w:rtl/>
        </w:rPr>
        <w:t>- نوار خطر</w:t>
      </w:r>
      <w:r>
        <w:rPr>
          <w:b/>
          <w:bCs/>
          <w:szCs w:val="26"/>
          <w:rtl/>
        </w:rPr>
        <w:t xml:space="preserve"> </w:t>
      </w:r>
      <w:r>
        <w:rPr>
          <w:rFonts w:ascii="B Zar" w:eastAsia="B Zar" w:hAnsi="B Zar" w:cs="B Zar"/>
          <w:sz w:val="37"/>
          <w:szCs w:val="37"/>
          <w:vertAlign w:val="superscript"/>
          <w:rtl/>
        </w:rPr>
        <w:tab/>
        <w:t xml:space="preserve"> </w:t>
      </w:r>
    </w:p>
    <w:p w:rsidR="005F0291" w:rsidRDefault="00AC7D4A">
      <w:pPr>
        <w:pStyle w:val="Heading2"/>
        <w:ind w:left="3575" w:right="2586"/>
      </w:pPr>
      <w:bookmarkStart w:id="14" w:name="_Toc7736154"/>
      <w:r>
        <w:rPr>
          <w:bCs/>
          <w:szCs w:val="20"/>
          <w:rtl/>
        </w:rPr>
        <w:t xml:space="preserve">جدول </w:t>
      </w:r>
      <w:r>
        <w:rPr>
          <w:bCs/>
          <w:szCs w:val="20"/>
        </w:rPr>
        <w:t>2</w:t>
      </w:r>
      <w:r>
        <w:rPr>
          <w:bCs/>
          <w:szCs w:val="20"/>
          <w:rtl/>
        </w:rPr>
        <w:t>-</w:t>
      </w:r>
      <w:r>
        <w:rPr>
          <w:bCs/>
          <w:szCs w:val="20"/>
        </w:rPr>
        <w:t>16</w:t>
      </w:r>
      <w:r>
        <w:rPr>
          <w:bCs/>
          <w:szCs w:val="20"/>
          <w:rtl/>
        </w:rPr>
        <w:t>- علائم حرکت دست</w:t>
      </w:r>
      <w:r>
        <w:rPr>
          <w:rFonts w:ascii="Times New Roman" w:eastAsia="Times New Roman" w:hAnsi="Times New Roman" w:cs="Times New Roman"/>
          <w:bCs/>
          <w:szCs w:val="20"/>
          <w:rtl/>
        </w:rPr>
        <w:t xml:space="preserve"> </w:t>
      </w:r>
      <w:bookmarkEnd w:id="14"/>
    </w:p>
    <w:tbl>
      <w:tblPr>
        <w:tblStyle w:val="TableGrid"/>
        <w:tblW w:w="9338" w:type="dxa"/>
        <w:tblInd w:w="63" w:type="dxa"/>
        <w:tblCellMar>
          <w:top w:w="3" w:type="dxa"/>
          <w:left w:w="89" w:type="dxa"/>
          <w:bottom w:w="2" w:type="dxa"/>
          <w:right w:w="110" w:type="dxa"/>
        </w:tblCellMar>
        <w:tblLook w:val="04A0" w:firstRow="1" w:lastRow="0" w:firstColumn="1" w:lastColumn="0" w:noHBand="0" w:noVBand="1"/>
      </w:tblPr>
      <w:tblGrid>
        <w:gridCol w:w="2385"/>
        <w:gridCol w:w="5114"/>
        <w:gridCol w:w="1839"/>
      </w:tblGrid>
      <w:tr w:rsidR="005F0291">
        <w:trPr>
          <w:trHeight w:val="322"/>
        </w:trPr>
        <w:tc>
          <w:tcPr>
            <w:tcW w:w="2385" w:type="dxa"/>
            <w:tcBorders>
              <w:top w:val="nil"/>
              <w:left w:val="single" w:sz="4" w:space="0" w:color="FFFFFF"/>
              <w:bottom w:val="single" w:sz="4" w:space="0" w:color="FFFFFF"/>
              <w:right w:val="nil"/>
            </w:tcBorders>
            <w:shd w:val="clear" w:color="auto" w:fill="2E5395"/>
          </w:tcPr>
          <w:p w:rsidR="005F0291" w:rsidRDefault="00AC7D4A">
            <w:pPr>
              <w:spacing w:after="0" w:line="259" w:lineRule="auto"/>
              <w:ind w:left="0" w:right="23" w:firstLine="0"/>
              <w:jc w:val="center"/>
            </w:pPr>
            <w:r>
              <w:rPr>
                <w:b/>
                <w:bCs/>
                <w:color w:val="FFFFFF"/>
                <w:sz w:val="20"/>
                <w:szCs w:val="20"/>
                <w:rtl/>
              </w:rPr>
              <w:t>نمای</w:t>
            </w:r>
            <w:r>
              <w:rPr>
                <w:b/>
                <w:bCs/>
                <w:color w:val="FFFFFF"/>
                <w:sz w:val="20"/>
                <w:szCs w:val="20"/>
                <w:rtl/>
              </w:rPr>
              <w:t>ش</w:t>
            </w:r>
            <w:r>
              <w:rPr>
                <w:rFonts w:ascii="Times New Roman" w:eastAsia="Times New Roman" w:hAnsi="Times New Roman" w:cs="Times New Roman"/>
                <w:b/>
                <w:bCs/>
                <w:color w:val="FFFFFF"/>
                <w:sz w:val="20"/>
                <w:szCs w:val="20"/>
                <w:rtl/>
              </w:rPr>
              <w:t xml:space="preserve"> </w:t>
            </w:r>
          </w:p>
        </w:tc>
        <w:tc>
          <w:tcPr>
            <w:tcW w:w="5115" w:type="dxa"/>
            <w:tcBorders>
              <w:top w:val="nil"/>
              <w:left w:val="nil"/>
              <w:bottom w:val="single" w:sz="4" w:space="0" w:color="FFFFFF"/>
              <w:right w:val="single" w:sz="4" w:space="0" w:color="FFFFFF"/>
            </w:tcBorders>
            <w:shd w:val="clear" w:color="auto" w:fill="2E5395"/>
          </w:tcPr>
          <w:p w:rsidR="005F0291" w:rsidRDefault="00AC7D4A">
            <w:pPr>
              <w:spacing w:after="0" w:line="259" w:lineRule="auto"/>
              <w:ind w:left="0" w:right="25" w:firstLine="0"/>
              <w:jc w:val="center"/>
            </w:pPr>
            <w:r>
              <w:rPr>
                <w:b/>
                <w:bCs/>
                <w:color w:val="FFFFFF"/>
                <w:sz w:val="20"/>
                <w:szCs w:val="20"/>
                <w:rtl/>
              </w:rPr>
              <w:t>شرح</w:t>
            </w:r>
            <w:r>
              <w:rPr>
                <w:rFonts w:ascii="Times New Roman" w:eastAsia="Times New Roman" w:hAnsi="Times New Roman" w:cs="Times New Roman"/>
                <w:b/>
                <w:bCs/>
                <w:color w:val="FFFFFF"/>
                <w:sz w:val="20"/>
                <w:szCs w:val="20"/>
                <w:rtl/>
              </w:rPr>
              <w:t xml:space="preserve"> </w:t>
            </w:r>
          </w:p>
        </w:tc>
        <w:tc>
          <w:tcPr>
            <w:tcW w:w="1838" w:type="dxa"/>
            <w:tcBorders>
              <w:top w:val="nil"/>
              <w:left w:val="single" w:sz="4" w:space="0" w:color="FFFFFF"/>
              <w:bottom w:val="single" w:sz="4" w:space="0" w:color="FFFFFF"/>
              <w:right w:val="nil"/>
            </w:tcBorders>
            <w:shd w:val="clear" w:color="auto" w:fill="2E5395"/>
          </w:tcPr>
          <w:p w:rsidR="005F0291" w:rsidRDefault="00AC7D4A">
            <w:pPr>
              <w:spacing w:after="0" w:line="259" w:lineRule="auto"/>
              <w:ind w:left="0" w:right="28" w:firstLine="0"/>
              <w:jc w:val="center"/>
            </w:pPr>
            <w:r>
              <w:rPr>
                <w:b/>
                <w:bCs/>
                <w:color w:val="FFFFFF"/>
                <w:sz w:val="20"/>
                <w:szCs w:val="20"/>
                <w:rtl/>
              </w:rPr>
              <w:t>پیام</w:t>
            </w:r>
            <w:r>
              <w:rPr>
                <w:rFonts w:ascii="Times New Roman" w:eastAsia="Times New Roman" w:hAnsi="Times New Roman" w:cs="Times New Roman"/>
                <w:b/>
                <w:bCs/>
                <w:color w:val="FFFFFF"/>
                <w:sz w:val="20"/>
                <w:szCs w:val="20"/>
                <w:rtl/>
              </w:rPr>
              <w:t xml:space="preserve"> </w:t>
            </w:r>
          </w:p>
        </w:tc>
      </w:tr>
      <w:tr w:rsidR="005F0291">
        <w:trPr>
          <w:trHeight w:val="306"/>
        </w:trPr>
        <w:tc>
          <w:tcPr>
            <w:tcW w:w="2385" w:type="dxa"/>
            <w:tcBorders>
              <w:top w:val="single" w:sz="4" w:space="0" w:color="FFFFFF"/>
              <w:left w:val="single" w:sz="4" w:space="0" w:color="FFFFFF"/>
              <w:bottom w:val="single" w:sz="4" w:space="0" w:color="FFFFFF"/>
              <w:right w:val="nil"/>
            </w:tcBorders>
            <w:shd w:val="clear" w:color="auto" w:fill="B4C5E7"/>
          </w:tcPr>
          <w:p w:rsidR="005F0291" w:rsidRDefault="005F0291">
            <w:pPr>
              <w:bidi w:val="0"/>
              <w:spacing w:after="160" w:line="259" w:lineRule="auto"/>
              <w:ind w:left="0" w:right="0" w:firstLine="0"/>
              <w:jc w:val="left"/>
            </w:pPr>
          </w:p>
        </w:tc>
        <w:tc>
          <w:tcPr>
            <w:tcW w:w="5115" w:type="dxa"/>
            <w:tcBorders>
              <w:top w:val="single" w:sz="4" w:space="0" w:color="FFFFFF"/>
              <w:left w:val="nil"/>
              <w:bottom w:val="single" w:sz="4" w:space="0" w:color="FFFFFF"/>
              <w:right w:val="nil"/>
            </w:tcBorders>
            <w:shd w:val="clear" w:color="auto" w:fill="B4C5E7"/>
          </w:tcPr>
          <w:p w:rsidR="005F0291" w:rsidRDefault="00AC7D4A">
            <w:pPr>
              <w:spacing w:after="0" w:line="259" w:lineRule="auto"/>
              <w:ind w:left="0" w:right="1893" w:firstLine="0"/>
              <w:jc w:val="right"/>
            </w:pPr>
            <w:r>
              <w:rPr>
                <w:sz w:val="20"/>
                <w:szCs w:val="20"/>
                <w:rtl/>
              </w:rPr>
              <w:t>علائم کلی</w:t>
            </w:r>
            <w:r>
              <w:rPr>
                <w:rFonts w:ascii="Times New Roman" w:eastAsia="Times New Roman" w:hAnsi="Times New Roman" w:cs="Times New Roman"/>
                <w:sz w:val="20"/>
                <w:szCs w:val="20"/>
                <w:rtl/>
              </w:rPr>
              <w:t xml:space="preserve"> </w:t>
            </w:r>
          </w:p>
        </w:tc>
        <w:tc>
          <w:tcPr>
            <w:tcW w:w="1838" w:type="dxa"/>
            <w:tcBorders>
              <w:top w:val="single" w:sz="4" w:space="0" w:color="FFFFFF"/>
              <w:left w:val="nil"/>
              <w:bottom w:val="single" w:sz="4" w:space="0" w:color="FFFFFF"/>
              <w:right w:val="nil"/>
            </w:tcBorders>
            <w:shd w:val="clear" w:color="auto" w:fill="B4C5E7"/>
          </w:tcPr>
          <w:p w:rsidR="005F0291" w:rsidRDefault="005F0291">
            <w:pPr>
              <w:bidi w:val="0"/>
              <w:spacing w:after="160" w:line="259" w:lineRule="auto"/>
              <w:ind w:left="0" w:right="0" w:firstLine="0"/>
              <w:jc w:val="left"/>
            </w:pPr>
          </w:p>
        </w:tc>
      </w:tr>
      <w:tr w:rsidR="005F0291">
        <w:trPr>
          <w:trHeight w:val="1240"/>
        </w:trPr>
        <w:tc>
          <w:tcPr>
            <w:tcW w:w="2385" w:type="dxa"/>
            <w:tcBorders>
              <w:top w:val="single" w:sz="4" w:space="0" w:color="FFFFFF"/>
              <w:left w:val="single" w:sz="4" w:space="0" w:color="FFFFFF"/>
              <w:bottom w:val="single" w:sz="4" w:space="0" w:color="FFFFFF"/>
              <w:right w:val="nil"/>
            </w:tcBorders>
            <w:shd w:val="clear" w:color="auto" w:fill="DADADB"/>
            <w:vAlign w:val="bottom"/>
          </w:tcPr>
          <w:p w:rsidR="005F0291" w:rsidRDefault="00AC7D4A">
            <w:pPr>
              <w:bidi w:val="0"/>
              <w:spacing w:after="0" w:line="259" w:lineRule="auto"/>
              <w:ind w:left="15" w:right="0" w:firstLine="0"/>
              <w:jc w:val="left"/>
            </w:pPr>
            <w:r>
              <w:rPr>
                <w:rFonts w:ascii="Times New Roman" w:eastAsia="Times New Roman" w:hAnsi="Times New Roman" w:cs="Times New Roman"/>
                <w:sz w:val="2"/>
              </w:rPr>
              <w:t xml:space="preserve"> </w:t>
            </w:r>
            <w:r>
              <w:rPr>
                <w:noProof/>
              </w:rPr>
              <w:drawing>
                <wp:inline distT="0" distB="0" distL="0" distR="0">
                  <wp:extent cx="1376934" cy="780288"/>
                  <wp:effectExtent l="0" t="0" r="0" b="0"/>
                  <wp:docPr id="168263" name="Picture 168263"/>
                  <wp:cNvGraphicFramePr/>
                  <a:graphic xmlns:a="http://schemas.openxmlformats.org/drawingml/2006/main">
                    <a:graphicData uri="http://schemas.openxmlformats.org/drawingml/2006/picture">
                      <pic:pic xmlns:pic="http://schemas.openxmlformats.org/drawingml/2006/picture">
                        <pic:nvPicPr>
                          <pic:cNvPr id="168263" name="Picture 168263"/>
                          <pic:cNvPicPr/>
                        </pic:nvPicPr>
                        <pic:blipFill>
                          <a:blip r:embed="rId219"/>
                          <a:stretch>
                            <a:fillRect/>
                          </a:stretch>
                        </pic:blipFill>
                        <pic:spPr>
                          <a:xfrm>
                            <a:off x="0" y="0"/>
                            <a:ext cx="1376934" cy="780288"/>
                          </a:xfrm>
                          <a:prstGeom prst="rect">
                            <a:avLst/>
                          </a:prstGeom>
                        </pic:spPr>
                      </pic:pic>
                    </a:graphicData>
                  </a:graphic>
                </wp:inline>
              </w:drawing>
            </w:r>
          </w:p>
        </w:tc>
        <w:tc>
          <w:tcPr>
            <w:tcW w:w="5115" w:type="dxa"/>
            <w:tcBorders>
              <w:top w:val="single" w:sz="4" w:space="0" w:color="FFFFFF"/>
              <w:left w:val="nil"/>
              <w:bottom w:val="single" w:sz="4" w:space="0" w:color="FFFFFF"/>
              <w:right w:val="single" w:sz="4" w:space="0" w:color="FFFFFF"/>
            </w:tcBorders>
            <w:shd w:val="clear" w:color="auto" w:fill="DADADB"/>
            <w:vAlign w:val="center"/>
          </w:tcPr>
          <w:p w:rsidR="005F0291" w:rsidRDefault="00AC7D4A">
            <w:pPr>
              <w:spacing w:after="0" w:line="259" w:lineRule="auto"/>
              <w:ind w:left="0" w:right="23" w:firstLine="0"/>
              <w:jc w:val="center"/>
            </w:pPr>
            <w:r>
              <w:rPr>
                <w:sz w:val="20"/>
                <w:szCs w:val="20"/>
                <w:rtl/>
              </w:rPr>
              <w:t>دو بازو کاملا باز (</w:t>
            </w:r>
            <w:r>
              <w:rPr>
                <w:sz w:val="20"/>
                <w:szCs w:val="20"/>
              </w:rPr>
              <w:t>180</w:t>
            </w:r>
            <w:r>
              <w:rPr>
                <w:sz w:val="20"/>
                <w:szCs w:val="20"/>
                <w:rtl/>
              </w:rPr>
              <w:t xml:space="preserve"> درجه) و کف دستها رو به جلو باشد</w:t>
            </w:r>
            <w:r>
              <w:rPr>
                <w:rFonts w:ascii="Times New Roman" w:eastAsia="Times New Roman" w:hAnsi="Times New Roman" w:cs="Times New Roman"/>
                <w:sz w:val="20"/>
                <w:szCs w:val="20"/>
                <w:rtl/>
              </w:rPr>
              <w:t xml:space="preserve"> </w:t>
            </w:r>
          </w:p>
        </w:tc>
        <w:tc>
          <w:tcPr>
            <w:tcW w:w="1838" w:type="dxa"/>
            <w:tcBorders>
              <w:top w:val="single" w:sz="4" w:space="0" w:color="FFFFFF"/>
              <w:left w:val="single" w:sz="4" w:space="0" w:color="FFFFFF"/>
              <w:bottom w:val="single" w:sz="4" w:space="0" w:color="FFFFFF"/>
              <w:right w:val="nil"/>
            </w:tcBorders>
            <w:shd w:val="clear" w:color="auto" w:fill="DADADB"/>
            <w:vAlign w:val="center"/>
          </w:tcPr>
          <w:p w:rsidR="005F0291" w:rsidRDefault="00AC7D4A">
            <w:pPr>
              <w:spacing w:after="0" w:line="259" w:lineRule="auto"/>
              <w:ind w:left="0" w:right="28" w:firstLine="0"/>
              <w:jc w:val="center"/>
            </w:pPr>
            <w:r>
              <w:rPr>
                <w:sz w:val="20"/>
                <w:szCs w:val="20"/>
                <w:rtl/>
              </w:rPr>
              <w:t>شروع فرمان</w:t>
            </w:r>
            <w:r>
              <w:rPr>
                <w:rFonts w:ascii="Times New Roman" w:eastAsia="Times New Roman" w:hAnsi="Times New Roman" w:cs="Times New Roman"/>
                <w:sz w:val="20"/>
                <w:szCs w:val="20"/>
                <w:rtl/>
              </w:rPr>
              <w:t xml:space="preserve"> </w:t>
            </w:r>
          </w:p>
        </w:tc>
      </w:tr>
      <w:tr w:rsidR="005F0291">
        <w:trPr>
          <w:trHeight w:val="1720"/>
        </w:trPr>
        <w:tc>
          <w:tcPr>
            <w:tcW w:w="2385" w:type="dxa"/>
            <w:tcBorders>
              <w:top w:val="single" w:sz="4" w:space="0" w:color="FFFFFF"/>
              <w:left w:val="single" w:sz="4" w:space="0" w:color="FFFFFF"/>
              <w:bottom w:val="single" w:sz="4" w:space="0" w:color="FFFFFF"/>
              <w:right w:val="nil"/>
            </w:tcBorders>
            <w:shd w:val="clear" w:color="auto" w:fill="B4C5E7"/>
            <w:vAlign w:val="bottom"/>
          </w:tcPr>
          <w:p w:rsidR="005F0291" w:rsidRDefault="00AC7D4A">
            <w:pPr>
              <w:bidi w:val="0"/>
              <w:spacing w:after="1" w:line="259" w:lineRule="auto"/>
              <w:ind w:left="632" w:right="0" w:firstLine="0"/>
              <w:jc w:val="left"/>
            </w:pPr>
            <w:r>
              <w:rPr>
                <w:noProof/>
              </w:rPr>
              <w:drawing>
                <wp:inline distT="0" distB="0" distL="0" distR="0">
                  <wp:extent cx="597408" cy="1078992"/>
                  <wp:effectExtent l="0" t="0" r="0" b="0"/>
                  <wp:docPr id="168265" name="Picture 168265"/>
                  <wp:cNvGraphicFramePr/>
                  <a:graphic xmlns:a="http://schemas.openxmlformats.org/drawingml/2006/main">
                    <a:graphicData uri="http://schemas.openxmlformats.org/drawingml/2006/picture">
                      <pic:pic xmlns:pic="http://schemas.openxmlformats.org/drawingml/2006/picture">
                        <pic:nvPicPr>
                          <pic:cNvPr id="168265" name="Picture 168265"/>
                          <pic:cNvPicPr/>
                        </pic:nvPicPr>
                        <pic:blipFill>
                          <a:blip r:embed="rId220"/>
                          <a:stretch>
                            <a:fillRect/>
                          </a:stretch>
                        </pic:blipFill>
                        <pic:spPr>
                          <a:xfrm>
                            <a:off x="0" y="0"/>
                            <a:ext cx="597408" cy="1078992"/>
                          </a:xfrm>
                          <a:prstGeom prst="rect">
                            <a:avLst/>
                          </a:prstGeom>
                        </pic:spPr>
                      </pic:pic>
                    </a:graphicData>
                  </a:graphic>
                </wp:inline>
              </w:drawing>
            </w:r>
          </w:p>
          <w:p w:rsidR="005F0291" w:rsidRDefault="00AC7D4A">
            <w:pPr>
              <w:bidi w:val="0"/>
              <w:spacing w:after="0" w:line="259" w:lineRule="auto"/>
              <w:ind w:left="631" w:right="0" w:firstLine="0"/>
              <w:jc w:val="left"/>
            </w:pPr>
            <w:r>
              <w:rPr>
                <w:rFonts w:ascii="Times New Roman" w:eastAsia="Times New Roman" w:hAnsi="Times New Roman" w:cs="Times New Roman"/>
                <w:sz w:val="2"/>
              </w:rPr>
              <w:t xml:space="preserve"> </w:t>
            </w:r>
          </w:p>
        </w:tc>
        <w:tc>
          <w:tcPr>
            <w:tcW w:w="5115" w:type="dxa"/>
            <w:tcBorders>
              <w:top w:val="single" w:sz="4" w:space="0" w:color="FFFFFF"/>
              <w:left w:val="nil"/>
              <w:bottom w:val="single" w:sz="4" w:space="0" w:color="FFFFFF"/>
              <w:right w:val="single" w:sz="4" w:space="0" w:color="FFFFFF"/>
            </w:tcBorders>
            <w:shd w:val="clear" w:color="auto" w:fill="B4C5E7"/>
            <w:vAlign w:val="center"/>
          </w:tcPr>
          <w:p w:rsidR="005F0291" w:rsidRDefault="00AC7D4A">
            <w:pPr>
              <w:spacing w:after="0" w:line="259" w:lineRule="auto"/>
              <w:ind w:left="0" w:right="24" w:firstLine="0"/>
              <w:jc w:val="center"/>
            </w:pPr>
            <w:r>
              <w:rPr>
                <w:sz w:val="20"/>
                <w:szCs w:val="20"/>
                <w:rtl/>
              </w:rPr>
              <w:t>بازوي راست به طرف بالا طوري که کف دستها رو به جلو باشد</w:t>
            </w:r>
            <w:r>
              <w:rPr>
                <w:rFonts w:ascii="Times New Roman" w:eastAsia="Times New Roman" w:hAnsi="Times New Roman" w:cs="Times New Roman"/>
                <w:sz w:val="20"/>
                <w:szCs w:val="20"/>
                <w:rtl/>
              </w:rPr>
              <w:t xml:space="preserve"> </w:t>
            </w:r>
          </w:p>
        </w:tc>
        <w:tc>
          <w:tcPr>
            <w:tcW w:w="1838" w:type="dxa"/>
            <w:tcBorders>
              <w:top w:val="single" w:sz="4" w:space="0" w:color="FFFFFF"/>
              <w:left w:val="single" w:sz="4" w:space="0" w:color="FFFFFF"/>
              <w:bottom w:val="single" w:sz="4" w:space="0" w:color="FFFFFF"/>
              <w:right w:val="nil"/>
            </w:tcBorders>
            <w:shd w:val="clear" w:color="auto" w:fill="B4C5E7"/>
            <w:vAlign w:val="center"/>
          </w:tcPr>
          <w:p w:rsidR="005F0291" w:rsidRDefault="00AC7D4A">
            <w:pPr>
              <w:spacing w:after="0" w:line="259" w:lineRule="auto"/>
              <w:ind w:left="0" w:right="51" w:firstLine="0"/>
              <w:jc w:val="right"/>
            </w:pPr>
            <w:r>
              <w:rPr>
                <w:sz w:val="20"/>
                <w:szCs w:val="20"/>
                <w:rtl/>
              </w:rPr>
              <w:t>توقف (پایان حرکت، قطع)</w:t>
            </w:r>
            <w:r>
              <w:rPr>
                <w:rFonts w:ascii="Times New Roman" w:eastAsia="Times New Roman" w:hAnsi="Times New Roman" w:cs="Times New Roman"/>
                <w:sz w:val="20"/>
                <w:szCs w:val="20"/>
                <w:rtl/>
              </w:rPr>
              <w:t xml:space="preserve"> </w:t>
            </w:r>
          </w:p>
        </w:tc>
      </w:tr>
      <w:tr w:rsidR="005F0291">
        <w:trPr>
          <w:trHeight w:val="1310"/>
        </w:trPr>
        <w:tc>
          <w:tcPr>
            <w:tcW w:w="2385" w:type="dxa"/>
            <w:tcBorders>
              <w:top w:val="single" w:sz="4" w:space="0" w:color="FFFFFF"/>
              <w:left w:val="single" w:sz="4" w:space="0" w:color="FFFFFF"/>
              <w:bottom w:val="single" w:sz="4" w:space="0" w:color="FFFFFF"/>
              <w:right w:val="nil"/>
            </w:tcBorders>
            <w:shd w:val="clear" w:color="auto" w:fill="DADADB"/>
            <w:vAlign w:val="bottom"/>
          </w:tcPr>
          <w:p w:rsidR="005F0291" w:rsidRDefault="00AC7D4A">
            <w:pPr>
              <w:bidi w:val="0"/>
              <w:spacing w:after="0" w:line="259" w:lineRule="auto"/>
              <w:ind w:left="500" w:right="0" w:firstLine="0"/>
              <w:jc w:val="left"/>
            </w:pPr>
            <w:r>
              <w:rPr>
                <w:rFonts w:ascii="Times New Roman" w:eastAsia="Times New Roman" w:hAnsi="Times New Roman" w:cs="Times New Roman"/>
                <w:sz w:val="2"/>
              </w:rPr>
              <w:lastRenderedPageBreak/>
              <w:t xml:space="preserve"> </w:t>
            </w:r>
            <w:r>
              <w:rPr>
                <w:noProof/>
              </w:rPr>
              <w:drawing>
                <wp:inline distT="0" distB="0" distL="0" distR="0">
                  <wp:extent cx="762000" cy="825246"/>
                  <wp:effectExtent l="0" t="0" r="0" b="0"/>
                  <wp:docPr id="168267" name="Picture 168267"/>
                  <wp:cNvGraphicFramePr/>
                  <a:graphic xmlns:a="http://schemas.openxmlformats.org/drawingml/2006/main">
                    <a:graphicData uri="http://schemas.openxmlformats.org/drawingml/2006/picture">
                      <pic:pic xmlns:pic="http://schemas.openxmlformats.org/drawingml/2006/picture">
                        <pic:nvPicPr>
                          <pic:cNvPr id="168267" name="Picture 168267"/>
                          <pic:cNvPicPr/>
                        </pic:nvPicPr>
                        <pic:blipFill>
                          <a:blip r:embed="rId221"/>
                          <a:stretch>
                            <a:fillRect/>
                          </a:stretch>
                        </pic:blipFill>
                        <pic:spPr>
                          <a:xfrm>
                            <a:off x="0" y="0"/>
                            <a:ext cx="762000" cy="825246"/>
                          </a:xfrm>
                          <a:prstGeom prst="rect">
                            <a:avLst/>
                          </a:prstGeom>
                        </pic:spPr>
                      </pic:pic>
                    </a:graphicData>
                  </a:graphic>
                </wp:inline>
              </w:drawing>
            </w:r>
          </w:p>
        </w:tc>
        <w:tc>
          <w:tcPr>
            <w:tcW w:w="5115" w:type="dxa"/>
            <w:tcBorders>
              <w:top w:val="single" w:sz="4" w:space="0" w:color="FFFFFF"/>
              <w:left w:val="nil"/>
              <w:bottom w:val="single" w:sz="4" w:space="0" w:color="FFFFFF"/>
              <w:right w:val="single" w:sz="4" w:space="0" w:color="FFFFFF"/>
            </w:tcBorders>
            <w:shd w:val="clear" w:color="auto" w:fill="DADADB"/>
            <w:vAlign w:val="center"/>
          </w:tcPr>
          <w:p w:rsidR="005F0291" w:rsidRDefault="00AC7D4A">
            <w:pPr>
              <w:spacing w:after="0" w:line="259" w:lineRule="auto"/>
              <w:ind w:left="0" w:right="24" w:firstLine="0"/>
              <w:jc w:val="center"/>
            </w:pPr>
            <w:r>
              <w:rPr>
                <w:sz w:val="20"/>
                <w:szCs w:val="20"/>
                <w:rtl/>
              </w:rPr>
              <w:t>دو دست در حوالی سینه چفت شوند</w:t>
            </w:r>
            <w:r>
              <w:rPr>
                <w:rFonts w:ascii="Times New Roman" w:eastAsia="Times New Roman" w:hAnsi="Times New Roman" w:cs="Times New Roman"/>
                <w:sz w:val="20"/>
                <w:szCs w:val="20"/>
                <w:rtl/>
              </w:rPr>
              <w:t xml:space="preserve"> </w:t>
            </w:r>
          </w:p>
        </w:tc>
        <w:tc>
          <w:tcPr>
            <w:tcW w:w="1838" w:type="dxa"/>
            <w:tcBorders>
              <w:top w:val="single" w:sz="4" w:space="0" w:color="FFFFFF"/>
              <w:left w:val="single" w:sz="4" w:space="0" w:color="FFFFFF"/>
              <w:bottom w:val="single" w:sz="4" w:space="0" w:color="FFFFFF"/>
              <w:right w:val="nil"/>
            </w:tcBorders>
            <w:shd w:val="clear" w:color="auto" w:fill="DADADB"/>
            <w:vAlign w:val="center"/>
          </w:tcPr>
          <w:p w:rsidR="005F0291" w:rsidRDefault="00AC7D4A">
            <w:pPr>
              <w:spacing w:after="0" w:line="259" w:lineRule="auto"/>
              <w:ind w:left="0" w:right="26" w:firstLine="0"/>
              <w:jc w:val="center"/>
            </w:pPr>
            <w:r>
              <w:rPr>
                <w:sz w:val="20"/>
                <w:szCs w:val="20"/>
                <w:rtl/>
              </w:rPr>
              <w:t>پایان کل عملیات</w:t>
            </w:r>
            <w:r>
              <w:rPr>
                <w:rFonts w:ascii="Times New Roman" w:eastAsia="Times New Roman" w:hAnsi="Times New Roman" w:cs="Times New Roman"/>
                <w:sz w:val="20"/>
                <w:szCs w:val="20"/>
                <w:rtl/>
              </w:rPr>
              <w:t xml:space="preserve"> </w:t>
            </w:r>
          </w:p>
        </w:tc>
      </w:tr>
      <w:tr w:rsidR="005F0291">
        <w:trPr>
          <w:trHeight w:val="307"/>
        </w:trPr>
        <w:tc>
          <w:tcPr>
            <w:tcW w:w="2385" w:type="dxa"/>
            <w:tcBorders>
              <w:top w:val="single" w:sz="4" w:space="0" w:color="FFFFFF"/>
              <w:left w:val="single" w:sz="4" w:space="0" w:color="FFFFFF"/>
              <w:bottom w:val="single" w:sz="4" w:space="0" w:color="FFFFFF"/>
              <w:right w:val="nil"/>
            </w:tcBorders>
            <w:shd w:val="clear" w:color="auto" w:fill="B4C5E7"/>
          </w:tcPr>
          <w:p w:rsidR="005F0291" w:rsidRDefault="005F0291">
            <w:pPr>
              <w:bidi w:val="0"/>
              <w:spacing w:after="160" w:line="259" w:lineRule="auto"/>
              <w:ind w:left="0" w:right="0" w:firstLine="0"/>
              <w:jc w:val="left"/>
            </w:pPr>
          </w:p>
        </w:tc>
        <w:tc>
          <w:tcPr>
            <w:tcW w:w="5115" w:type="dxa"/>
            <w:tcBorders>
              <w:top w:val="single" w:sz="4" w:space="0" w:color="FFFFFF"/>
              <w:left w:val="nil"/>
              <w:bottom w:val="single" w:sz="4" w:space="0" w:color="FFFFFF"/>
              <w:right w:val="nil"/>
            </w:tcBorders>
            <w:shd w:val="clear" w:color="auto" w:fill="B4C5E7"/>
          </w:tcPr>
          <w:p w:rsidR="005F0291" w:rsidRDefault="00AC7D4A">
            <w:pPr>
              <w:spacing w:after="0" w:line="259" w:lineRule="auto"/>
              <w:ind w:left="0" w:right="1738" w:firstLine="0"/>
              <w:jc w:val="right"/>
            </w:pPr>
            <w:r>
              <w:rPr>
                <w:sz w:val="20"/>
                <w:szCs w:val="20"/>
                <w:rtl/>
              </w:rPr>
              <w:t>حرکات عمودي</w:t>
            </w:r>
            <w:r>
              <w:rPr>
                <w:rFonts w:ascii="Times New Roman" w:eastAsia="Times New Roman" w:hAnsi="Times New Roman" w:cs="Times New Roman"/>
                <w:sz w:val="20"/>
                <w:szCs w:val="20"/>
                <w:rtl/>
              </w:rPr>
              <w:t xml:space="preserve"> </w:t>
            </w:r>
          </w:p>
        </w:tc>
        <w:tc>
          <w:tcPr>
            <w:tcW w:w="1838" w:type="dxa"/>
            <w:tcBorders>
              <w:top w:val="single" w:sz="4" w:space="0" w:color="FFFFFF"/>
              <w:left w:val="nil"/>
              <w:bottom w:val="single" w:sz="4" w:space="0" w:color="FFFFFF"/>
              <w:right w:val="nil"/>
            </w:tcBorders>
            <w:shd w:val="clear" w:color="auto" w:fill="B4C5E7"/>
          </w:tcPr>
          <w:p w:rsidR="005F0291" w:rsidRDefault="005F0291">
            <w:pPr>
              <w:bidi w:val="0"/>
              <w:spacing w:after="160" w:line="259" w:lineRule="auto"/>
              <w:ind w:left="0" w:right="0" w:firstLine="0"/>
              <w:jc w:val="left"/>
            </w:pPr>
          </w:p>
        </w:tc>
      </w:tr>
      <w:tr w:rsidR="005F0291">
        <w:trPr>
          <w:trHeight w:val="1599"/>
        </w:trPr>
        <w:tc>
          <w:tcPr>
            <w:tcW w:w="2385" w:type="dxa"/>
            <w:tcBorders>
              <w:top w:val="single" w:sz="4" w:space="0" w:color="FFFFFF"/>
              <w:left w:val="single" w:sz="4" w:space="0" w:color="FFFFFF"/>
              <w:bottom w:val="single" w:sz="4" w:space="0" w:color="FFFFFF"/>
              <w:right w:val="nil"/>
            </w:tcBorders>
            <w:shd w:val="clear" w:color="auto" w:fill="DADADB"/>
            <w:vAlign w:val="bottom"/>
          </w:tcPr>
          <w:p w:rsidR="005F0291" w:rsidRDefault="00AC7D4A">
            <w:pPr>
              <w:bidi w:val="0"/>
              <w:spacing w:after="0" w:line="259" w:lineRule="auto"/>
              <w:ind w:left="470" w:right="0" w:firstLine="0"/>
              <w:jc w:val="left"/>
            </w:pPr>
            <w:r>
              <w:rPr>
                <w:rFonts w:ascii="Times New Roman" w:eastAsia="Times New Roman" w:hAnsi="Times New Roman" w:cs="Times New Roman"/>
                <w:sz w:val="2"/>
              </w:rPr>
              <w:t xml:space="preserve"> </w:t>
            </w:r>
            <w:r>
              <w:rPr>
                <w:noProof/>
              </w:rPr>
              <w:drawing>
                <wp:inline distT="0" distB="0" distL="0" distR="0">
                  <wp:extent cx="794004" cy="1003554"/>
                  <wp:effectExtent l="0" t="0" r="0" b="0"/>
                  <wp:docPr id="168269" name="Picture 168269"/>
                  <wp:cNvGraphicFramePr/>
                  <a:graphic xmlns:a="http://schemas.openxmlformats.org/drawingml/2006/main">
                    <a:graphicData uri="http://schemas.openxmlformats.org/drawingml/2006/picture">
                      <pic:pic xmlns:pic="http://schemas.openxmlformats.org/drawingml/2006/picture">
                        <pic:nvPicPr>
                          <pic:cNvPr id="168269" name="Picture 168269"/>
                          <pic:cNvPicPr/>
                        </pic:nvPicPr>
                        <pic:blipFill>
                          <a:blip r:embed="rId222"/>
                          <a:stretch>
                            <a:fillRect/>
                          </a:stretch>
                        </pic:blipFill>
                        <pic:spPr>
                          <a:xfrm>
                            <a:off x="0" y="0"/>
                            <a:ext cx="794004" cy="1003554"/>
                          </a:xfrm>
                          <a:prstGeom prst="rect">
                            <a:avLst/>
                          </a:prstGeom>
                        </pic:spPr>
                      </pic:pic>
                    </a:graphicData>
                  </a:graphic>
                </wp:inline>
              </w:drawing>
            </w:r>
          </w:p>
        </w:tc>
        <w:tc>
          <w:tcPr>
            <w:tcW w:w="5115" w:type="dxa"/>
            <w:tcBorders>
              <w:top w:val="single" w:sz="4" w:space="0" w:color="FFFFFF"/>
              <w:left w:val="nil"/>
              <w:bottom w:val="single" w:sz="4" w:space="0" w:color="FFFFFF"/>
              <w:right w:val="single" w:sz="4" w:space="0" w:color="FFFFFF"/>
            </w:tcBorders>
            <w:shd w:val="clear" w:color="auto" w:fill="DADADB"/>
            <w:vAlign w:val="center"/>
          </w:tcPr>
          <w:p w:rsidR="005F0291" w:rsidRDefault="00AC7D4A">
            <w:pPr>
              <w:spacing w:after="0" w:line="259" w:lineRule="auto"/>
              <w:ind w:left="1979" w:right="135" w:hanging="1979"/>
              <w:jc w:val="right"/>
            </w:pPr>
            <w:r>
              <w:rPr>
                <w:sz w:val="20"/>
                <w:szCs w:val="20"/>
                <w:rtl/>
              </w:rPr>
              <w:t>بازوي راست به طرف بالا طوري که کف دست رو به جلو داراي حرکت دایرهاي آهسته باشد</w:t>
            </w:r>
            <w:r>
              <w:rPr>
                <w:rFonts w:ascii="Times New Roman" w:eastAsia="Times New Roman" w:hAnsi="Times New Roman" w:cs="Times New Roman"/>
                <w:sz w:val="20"/>
                <w:szCs w:val="20"/>
                <w:rtl/>
              </w:rPr>
              <w:t xml:space="preserve"> </w:t>
            </w:r>
          </w:p>
        </w:tc>
        <w:tc>
          <w:tcPr>
            <w:tcW w:w="1838" w:type="dxa"/>
            <w:tcBorders>
              <w:top w:val="single" w:sz="4" w:space="0" w:color="FFFFFF"/>
              <w:left w:val="single" w:sz="4" w:space="0" w:color="FFFFFF"/>
              <w:bottom w:val="single" w:sz="4" w:space="0" w:color="FFFFFF"/>
              <w:right w:val="nil"/>
            </w:tcBorders>
            <w:shd w:val="clear" w:color="auto" w:fill="DADADB"/>
            <w:vAlign w:val="center"/>
          </w:tcPr>
          <w:p w:rsidR="005F0291" w:rsidRDefault="00AC7D4A">
            <w:pPr>
              <w:spacing w:after="0" w:line="259" w:lineRule="auto"/>
              <w:ind w:left="0" w:right="28" w:firstLine="0"/>
              <w:jc w:val="center"/>
            </w:pPr>
            <w:r>
              <w:rPr>
                <w:sz w:val="20"/>
                <w:szCs w:val="20"/>
                <w:rtl/>
              </w:rPr>
              <w:t>بالا بردن</w:t>
            </w:r>
            <w:r>
              <w:rPr>
                <w:rFonts w:ascii="Times New Roman" w:eastAsia="Times New Roman" w:hAnsi="Times New Roman" w:cs="Times New Roman"/>
                <w:sz w:val="20"/>
                <w:szCs w:val="20"/>
                <w:rtl/>
              </w:rPr>
              <w:t xml:space="preserve"> </w:t>
            </w:r>
          </w:p>
        </w:tc>
      </w:tr>
      <w:tr w:rsidR="005F0291">
        <w:trPr>
          <w:trHeight w:val="1339"/>
        </w:trPr>
        <w:tc>
          <w:tcPr>
            <w:tcW w:w="2385" w:type="dxa"/>
            <w:tcBorders>
              <w:top w:val="single" w:sz="4" w:space="0" w:color="FFFFFF"/>
              <w:left w:val="single" w:sz="4" w:space="0" w:color="FFFFFF"/>
              <w:bottom w:val="single" w:sz="4" w:space="0" w:color="FFFFFF"/>
              <w:right w:val="nil"/>
            </w:tcBorders>
            <w:shd w:val="clear" w:color="auto" w:fill="B4C5E7"/>
            <w:vAlign w:val="bottom"/>
          </w:tcPr>
          <w:p w:rsidR="005F0291" w:rsidRDefault="00AC7D4A">
            <w:pPr>
              <w:bidi w:val="0"/>
              <w:spacing w:after="0" w:line="259" w:lineRule="auto"/>
              <w:ind w:left="435" w:right="0" w:firstLine="0"/>
              <w:jc w:val="left"/>
            </w:pPr>
            <w:r>
              <w:rPr>
                <w:rFonts w:ascii="Times New Roman" w:eastAsia="Times New Roman" w:hAnsi="Times New Roman" w:cs="Times New Roman"/>
                <w:sz w:val="2"/>
              </w:rPr>
              <w:t xml:space="preserve"> </w:t>
            </w:r>
            <w:r>
              <w:rPr>
                <w:noProof/>
              </w:rPr>
              <w:drawing>
                <wp:inline distT="0" distB="0" distL="0" distR="0">
                  <wp:extent cx="844296" cy="845058"/>
                  <wp:effectExtent l="0" t="0" r="0" b="0"/>
                  <wp:docPr id="168271" name="Picture 168271"/>
                  <wp:cNvGraphicFramePr/>
                  <a:graphic xmlns:a="http://schemas.openxmlformats.org/drawingml/2006/main">
                    <a:graphicData uri="http://schemas.openxmlformats.org/drawingml/2006/picture">
                      <pic:pic xmlns:pic="http://schemas.openxmlformats.org/drawingml/2006/picture">
                        <pic:nvPicPr>
                          <pic:cNvPr id="168271" name="Picture 168271"/>
                          <pic:cNvPicPr/>
                        </pic:nvPicPr>
                        <pic:blipFill>
                          <a:blip r:embed="rId223"/>
                          <a:stretch>
                            <a:fillRect/>
                          </a:stretch>
                        </pic:blipFill>
                        <pic:spPr>
                          <a:xfrm>
                            <a:off x="0" y="0"/>
                            <a:ext cx="844296" cy="845058"/>
                          </a:xfrm>
                          <a:prstGeom prst="rect">
                            <a:avLst/>
                          </a:prstGeom>
                        </pic:spPr>
                      </pic:pic>
                    </a:graphicData>
                  </a:graphic>
                </wp:inline>
              </w:drawing>
            </w:r>
          </w:p>
        </w:tc>
        <w:tc>
          <w:tcPr>
            <w:tcW w:w="5115" w:type="dxa"/>
            <w:tcBorders>
              <w:top w:val="single" w:sz="4" w:space="0" w:color="FFFFFF"/>
              <w:left w:val="nil"/>
              <w:bottom w:val="single" w:sz="4" w:space="0" w:color="FFFFFF"/>
              <w:right w:val="single" w:sz="4" w:space="0" w:color="FFFFFF"/>
            </w:tcBorders>
            <w:shd w:val="clear" w:color="auto" w:fill="B4C5E7"/>
            <w:vAlign w:val="center"/>
          </w:tcPr>
          <w:p w:rsidR="005F0291" w:rsidRDefault="00AC7D4A">
            <w:pPr>
              <w:spacing w:after="0" w:line="259" w:lineRule="auto"/>
              <w:ind w:left="1918" w:right="93" w:hanging="1918"/>
              <w:jc w:val="right"/>
            </w:pPr>
            <w:r>
              <w:rPr>
                <w:sz w:val="20"/>
                <w:szCs w:val="20"/>
                <w:rtl/>
              </w:rPr>
              <w:t>بازوي دست راست به طرف پایین با کف دست رو به داخل و داراي حرکت دایرهاي آهسته باشد</w:t>
            </w:r>
            <w:r>
              <w:rPr>
                <w:rFonts w:ascii="Times New Roman" w:eastAsia="Times New Roman" w:hAnsi="Times New Roman" w:cs="Times New Roman"/>
                <w:sz w:val="20"/>
                <w:szCs w:val="20"/>
                <w:rtl/>
              </w:rPr>
              <w:t xml:space="preserve"> </w:t>
            </w:r>
          </w:p>
        </w:tc>
        <w:tc>
          <w:tcPr>
            <w:tcW w:w="1838" w:type="dxa"/>
            <w:tcBorders>
              <w:top w:val="single" w:sz="4" w:space="0" w:color="FFFFFF"/>
              <w:left w:val="single" w:sz="4" w:space="0" w:color="FFFFFF"/>
              <w:bottom w:val="single" w:sz="4" w:space="0" w:color="FFFFFF"/>
              <w:right w:val="nil"/>
            </w:tcBorders>
            <w:shd w:val="clear" w:color="auto" w:fill="B4C5E7"/>
            <w:vAlign w:val="center"/>
          </w:tcPr>
          <w:p w:rsidR="005F0291" w:rsidRDefault="00AC7D4A">
            <w:pPr>
              <w:spacing w:after="0" w:line="259" w:lineRule="auto"/>
              <w:ind w:left="0" w:right="26" w:firstLine="0"/>
              <w:jc w:val="center"/>
            </w:pPr>
            <w:r>
              <w:rPr>
                <w:sz w:val="20"/>
                <w:szCs w:val="20"/>
                <w:rtl/>
              </w:rPr>
              <w:t>پایین آوردن</w:t>
            </w:r>
            <w:r>
              <w:rPr>
                <w:rFonts w:ascii="Times New Roman" w:eastAsia="Times New Roman" w:hAnsi="Times New Roman" w:cs="Times New Roman"/>
                <w:sz w:val="20"/>
                <w:szCs w:val="20"/>
                <w:rtl/>
              </w:rPr>
              <w:t xml:space="preserve"> </w:t>
            </w:r>
          </w:p>
        </w:tc>
      </w:tr>
      <w:tr w:rsidR="005F0291">
        <w:tblPrEx>
          <w:tblCellMar>
            <w:left w:w="120" w:type="dxa"/>
            <w:bottom w:w="1" w:type="dxa"/>
            <w:right w:w="115" w:type="dxa"/>
          </w:tblCellMar>
        </w:tblPrEx>
        <w:trPr>
          <w:trHeight w:val="1489"/>
        </w:trPr>
        <w:tc>
          <w:tcPr>
            <w:tcW w:w="2384" w:type="dxa"/>
            <w:tcBorders>
              <w:top w:val="single" w:sz="4" w:space="0" w:color="FFFFFF"/>
              <w:left w:val="single" w:sz="4" w:space="0" w:color="FFFFFF"/>
              <w:bottom w:val="nil"/>
              <w:right w:val="single" w:sz="4" w:space="0" w:color="FFFFFF"/>
            </w:tcBorders>
            <w:shd w:val="clear" w:color="auto" w:fill="DADADB"/>
            <w:vAlign w:val="bottom"/>
          </w:tcPr>
          <w:p w:rsidR="005F0291" w:rsidRDefault="00AC7D4A">
            <w:pPr>
              <w:bidi w:val="0"/>
              <w:spacing w:after="0" w:line="259" w:lineRule="auto"/>
              <w:ind w:left="395" w:right="0" w:firstLine="0"/>
              <w:jc w:val="left"/>
            </w:pPr>
            <w:r>
              <w:rPr>
                <w:rFonts w:ascii="Times New Roman" w:eastAsia="Times New Roman" w:hAnsi="Times New Roman" w:cs="Times New Roman"/>
                <w:sz w:val="2"/>
              </w:rPr>
              <w:t xml:space="preserve"> </w:t>
            </w:r>
            <w:r>
              <w:rPr>
                <w:noProof/>
              </w:rPr>
              <w:drawing>
                <wp:inline distT="0" distB="0" distL="0" distR="0">
                  <wp:extent cx="851154" cy="939546"/>
                  <wp:effectExtent l="0" t="0" r="0" b="0"/>
                  <wp:docPr id="168888" name="Picture 168888"/>
                  <wp:cNvGraphicFramePr/>
                  <a:graphic xmlns:a="http://schemas.openxmlformats.org/drawingml/2006/main">
                    <a:graphicData uri="http://schemas.openxmlformats.org/drawingml/2006/picture">
                      <pic:pic xmlns:pic="http://schemas.openxmlformats.org/drawingml/2006/picture">
                        <pic:nvPicPr>
                          <pic:cNvPr id="168888" name="Picture 168888"/>
                          <pic:cNvPicPr/>
                        </pic:nvPicPr>
                        <pic:blipFill>
                          <a:blip r:embed="rId224"/>
                          <a:stretch>
                            <a:fillRect/>
                          </a:stretch>
                        </pic:blipFill>
                        <pic:spPr>
                          <a:xfrm>
                            <a:off x="0" y="0"/>
                            <a:ext cx="851154" cy="939546"/>
                          </a:xfrm>
                          <a:prstGeom prst="rect">
                            <a:avLst/>
                          </a:prstGeom>
                        </pic:spPr>
                      </pic:pic>
                    </a:graphicData>
                  </a:graphic>
                </wp:inline>
              </w:drawing>
            </w:r>
          </w:p>
        </w:tc>
        <w:tc>
          <w:tcPr>
            <w:tcW w:w="5115" w:type="dxa"/>
            <w:tcBorders>
              <w:top w:val="single" w:sz="4" w:space="0" w:color="FFFFFF"/>
              <w:left w:val="single" w:sz="4" w:space="0" w:color="FFFFFF"/>
              <w:bottom w:val="nil"/>
              <w:right w:val="single" w:sz="4" w:space="0" w:color="FFFFFF"/>
            </w:tcBorders>
            <w:shd w:val="clear" w:color="auto" w:fill="DADADB"/>
            <w:vAlign w:val="center"/>
          </w:tcPr>
          <w:p w:rsidR="005F0291" w:rsidRDefault="00AC7D4A">
            <w:pPr>
              <w:spacing w:after="0" w:line="259" w:lineRule="auto"/>
              <w:ind w:left="2" w:right="0" w:firstLine="0"/>
              <w:jc w:val="center"/>
            </w:pPr>
            <w:r>
              <w:rPr>
                <w:sz w:val="20"/>
                <w:szCs w:val="20"/>
                <w:rtl/>
              </w:rPr>
              <w:t>فاصله بین دو دست بیانگر حدود فاصله باشد</w:t>
            </w:r>
            <w:r>
              <w:rPr>
                <w:rFonts w:ascii="Times New Roman" w:eastAsia="Times New Roman" w:hAnsi="Times New Roman" w:cs="Times New Roman"/>
                <w:sz w:val="20"/>
                <w:szCs w:val="20"/>
                <w:rtl/>
              </w:rPr>
              <w:t xml:space="preserve"> </w:t>
            </w:r>
          </w:p>
        </w:tc>
        <w:tc>
          <w:tcPr>
            <w:tcW w:w="1839" w:type="dxa"/>
            <w:tcBorders>
              <w:top w:val="single" w:sz="4" w:space="0" w:color="FFFFFF"/>
              <w:left w:val="single" w:sz="4" w:space="0" w:color="FFFFFF"/>
              <w:bottom w:val="nil"/>
              <w:right w:val="nil"/>
            </w:tcBorders>
            <w:shd w:val="clear" w:color="auto" w:fill="DADADB"/>
            <w:vAlign w:val="center"/>
          </w:tcPr>
          <w:p w:rsidR="005F0291" w:rsidRDefault="00AC7D4A">
            <w:pPr>
              <w:spacing w:after="0" w:line="259" w:lineRule="auto"/>
              <w:ind w:left="0" w:right="2" w:firstLine="0"/>
              <w:jc w:val="center"/>
            </w:pPr>
            <w:r>
              <w:rPr>
                <w:sz w:val="20"/>
                <w:szCs w:val="20"/>
                <w:rtl/>
              </w:rPr>
              <w:t>فاصله عمودي</w:t>
            </w:r>
            <w:r>
              <w:rPr>
                <w:rFonts w:ascii="Times New Roman" w:eastAsia="Times New Roman" w:hAnsi="Times New Roman" w:cs="Times New Roman"/>
                <w:sz w:val="20"/>
                <w:szCs w:val="20"/>
                <w:rtl/>
              </w:rPr>
              <w:t xml:space="preserve"> </w:t>
            </w:r>
          </w:p>
        </w:tc>
      </w:tr>
      <w:tr w:rsidR="005F0291">
        <w:tblPrEx>
          <w:tblCellMar>
            <w:left w:w="120" w:type="dxa"/>
            <w:bottom w:w="1" w:type="dxa"/>
            <w:right w:w="115" w:type="dxa"/>
          </w:tblCellMar>
        </w:tblPrEx>
        <w:trPr>
          <w:trHeight w:val="307"/>
        </w:trPr>
        <w:tc>
          <w:tcPr>
            <w:tcW w:w="9338" w:type="dxa"/>
            <w:gridSpan w:val="3"/>
            <w:tcBorders>
              <w:top w:val="nil"/>
              <w:left w:val="single" w:sz="4" w:space="0" w:color="FFFFFF"/>
              <w:bottom w:val="nil"/>
              <w:right w:val="nil"/>
            </w:tcBorders>
            <w:shd w:val="clear" w:color="auto" w:fill="B4C5E7"/>
          </w:tcPr>
          <w:p w:rsidR="005F0291" w:rsidRDefault="00AC7D4A">
            <w:pPr>
              <w:spacing w:after="0" w:line="259" w:lineRule="auto"/>
              <w:ind w:left="0" w:firstLine="0"/>
              <w:jc w:val="center"/>
            </w:pPr>
            <w:r>
              <w:rPr>
                <w:sz w:val="20"/>
                <w:szCs w:val="20"/>
                <w:rtl/>
              </w:rPr>
              <w:t xml:space="preserve">حرکات </w:t>
            </w:r>
            <w:r>
              <w:rPr>
                <w:sz w:val="20"/>
                <w:szCs w:val="20"/>
                <w:rtl/>
              </w:rPr>
              <w:t>افقی</w:t>
            </w:r>
            <w:r>
              <w:rPr>
                <w:rFonts w:ascii="Times New Roman" w:eastAsia="Times New Roman" w:hAnsi="Times New Roman" w:cs="Times New Roman"/>
                <w:sz w:val="20"/>
                <w:szCs w:val="20"/>
                <w:rtl/>
              </w:rPr>
              <w:t xml:space="preserve"> </w:t>
            </w:r>
          </w:p>
        </w:tc>
      </w:tr>
      <w:tr w:rsidR="005F0291">
        <w:tblPrEx>
          <w:tblCellMar>
            <w:left w:w="120" w:type="dxa"/>
            <w:bottom w:w="1" w:type="dxa"/>
            <w:right w:w="115" w:type="dxa"/>
          </w:tblCellMar>
        </w:tblPrEx>
        <w:trPr>
          <w:trHeight w:val="1720"/>
        </w:trPr>
        <w:tc>
          <w:tcPr>
            <w:tcW w:w="2384" w:type="dxa"/>
            <w:tcBorders>
              <w:top w:val="nil"/>
              <w:left w:val="single" w:sz="4" w:space="0" w:color="FFFFFF"/>
              <w:bottom w:val="single" w:sz="4" w:space="0" w:color="FFFFFF"/>
              <w:right w:val="single" w:sz="4" w:space="0" w:color="FFFFFF"/>
            </w:tcBorders>
            <w:shd w:val="clear" w:color="auto" w:fill="DADADB"/>
            <w:vAlign w:val="bottom"/>
          </w:tcPr>
          <w:p w:rsidR="005F0291" w:rsidRDefault="00AC7D4A">
            <w:pPr>
              <w:bidi w:val="0"/>
              <w:spacing w:after="0" w:line="259" w:lineRule="auto"/>
              <w:ind w:left="420" w:right="0" w:firstLine="0"/>
              <w:jc w:val="left"/>
            </w:pPr>
            <w:r>
              <w:rPr>
                <w:rFonts w:ascii="Times New Roman" w:eastAsia="Times New Roman" w:hAnsi="Times New Roman" w:cs="Times New Roman"/>
                <w:sz w:val="2"/>
              </w:rPr>
              <w:t xml:space="preserve"> </w:t>
            </w:r>
            <w:r>
              <w:rPr>
                <w:noProof/>
              </w:rPr>
              <w:drawing>
                <wp:inline distT="0" distB="0" distL="0" distR="0">
                  <wp:extent cx="825246" cy="1079754"/>
                  <wp:effectExtent l="0" t="0" r="0" b="0"/>
                  <wp:docPr id="168890" name="Picture 168890"/>
                  <wp:cNvGraphicFramePr/>
                  <a:graphic xmlns:a="http://schemas.openxmlformats.org/drawingml/2006/main">
                    <a:graphicData uri="http://schemas.openxmlformats.org/drawingml/2006/picture">
                      <pic:pic xmlns:pic="http://schemas.openxmlformats.org/drawingml/2006/picture">
                        <pic:nvPicPr>
                          <pic:cNvPr id="168890" name="Picture 168890"/>
                          <pic:cNvPicPr/>
                        </pic:nvPicPr>
                        <pic:blipFill>
                          <a:blip r:embed="rId225"/>
                          <a:stretch>
                            <a:fillRect/>
                          </a:stretch>
                        </pic:blipFill>
                        <pic:spPr>
                          <a:xfrm>
                            <a:off x="0" y="0"/>
                            <a:ext cx="825246" cy="1079754"/>
                          </a:xfrm>
                          <a:prstGeom prst="rect">
                            <a:avLst/>
                          </a:prstGeom>
                        </pic:spPr>
                      </pic:pic>
                    </a:graphicData>
                  </a:graphic>
                </wp:inline>
              </w:drawing>
            </w:r>
          </w:p>
        </w:tc>
        <w:tc>
          <w:tcPr>
            <w:tcW w:w="5115" w:type="dxa"/>
            <w:tcBorders>
              <w:top w:val="nil"/>
              <w:left w:val="single" w:sz="4" w:space="0" w:color="FFFFFF"/>
              <w:bottom w:val="single" w:sz="4" w:space="0" w:color="FFFFFF"/>
              <w:right w:val="single" w:sz="4" w:space="0" w:color="FFFFFF"/>
            </w:tcBorders>
            <w:shd w:val="clear" w:color="auto" w:fill="DADADB"/>
            <w:vAlign w:val="center"/>
          </w:tcPr>
          <w:p w:rsidR="005F0291" w:rsidRDefault="00AC7D4A">
            <w:pPr>
              <w:spacing w:after="0" w:line="259" w:lineRule="auto"/>
              <w:ind w:left="2242" w:right="49" w:hanging="2242"/>
              <w:jc w:val="right"/>
            </w:pPr>
            <w:r>
              <w:rPr>
                <w:sz w:val="20"/>
                <w:szCs w:val="20"/>
                <w:rtl/>
              </w:rPr>
              <w:t>دستها خم شده و کف دستها رو به بالا و ساعدها حرکت آهسته به سمت بدن دارند</w:t>
            </w:r>
            <w:r>
              <w:rPr>
                <w:rFonts w:ascii="Times New Roman" w:eastAsia="Times New Roman" w:hAnsi="Times New Roman" w:cs="Times New Roman"/>
                <w:sz w:val="20"/>
                <w:szCs w:val="20"/>
                <w:rtl/>
              </w:rPr>
              <w:t xml:space="preserve"> </w:t>
            </w:r>
          </w:p>
        </w:tc>
        <w:tc>
          <w:tcPr>
            <w:tcW w:w="1839" w:type="dxa"/>
            <w:tcBorders>
              <w:top w:val="nil"/>
              <w:left w:val="single" w:sz="4" w:space="0" w:color="FFFFFF"/>
              <w:bottom w:val="single" w:sz="4" w:space="0" w:color="FFFFFF"/>
              <w:right w:val="nil"/>
            </w:tcBorders>
            <w:shd w:val="clear" w:color="auto" w:fill="DADADB"/>
            <w:vAlign w:val="center"/>
          </w:tcPr>
          <w:p w:rsidR="005F0291" w:rsidRDefault="00AC7D4A">
            <w:pPr>
              <w:spacing w:after="0" w:line="259" w:lineRule="auto"/>
              <w:ind w:left="0" w:firstLine="0"/>
              <w:jc w:val="center"/>
            </w:pPr>
            <w:r>
              <w:rPr>
                <w:sz w:val="20"/>
                <w:szCs w:val="20"/>
                <w:rtl/>
              </w:rPr>
              <w:t>حرکت به جلو</w:t>
            </w:r>
            <w:r>
              <w:rPr>
                <w:rFonts w:ascii="Times New Roman" w:eastAsia="Times New Roman" w:hAnsi="Times New Roman" w:cs="Times New Roman"/>
                <w:sz w:val="20"/>
                <w:szCs w:val="20"/>
                <w:rtl/>
              </w:rPr>
              <w:t xml:space="preserve"> </w:t>
            </w:r>
          </w:p>
        </w:tc>
      </w:tr>
      <w:tr w:rsidR="005F0291">
        <w:tblPrEx>
          <w:tblCellMar>
            <w:left w:w="120" w:type="dxa"/>
            <w:bottom w:w="1" w:type="dxa"/>
            <w:right w:w="115" w:type="dxa"/>
          </w:tblCellMar>
        </w:tblPrEx>
        <w:trPr>
          <w:trHeight w:val="1570"/>
        </w:trPr>
        <w:tc>
          <w:tcPr>
            <w:tcW w:w="2384" w:type="dxa"/>
            <w:tcBorders>
              <w:top w:val="single" w:sz="4" w:space="0" w:color="FFFFFF"/>
              <w:left w:val="single" w:sz="4" w:space="0" w:color="FFFFFF"/>
              <w:bottom w:val="single" w:sz="4" w:space="0" w:color="FFFFFF"/>
              <w:right w:val="single" w:sz="4" w:space="0" w:color="FFFFFF"/>
            </w:tcBorders>
            <w:shd w:val="clear" w:color="auto" w:fill="B4C5E7"/>
            <w:vAlign w:val="bottom"/>
          </w:tcPr>
          <w:p w:rsidR="005F0291" w:rsidRDefault="00AC7D4A">
            <w:pPr>
              <w:bidi w:val="0"/>
              <w:spacing w:after="0" w:line="259" w:lineRule="auto"/>
              <w:ind w:left="349" w:right="0" w:firstLine="0"/>
              <w:jc w:val="left"/>
            </w:pPr>
            <w:r>
              <w:rPr>
                <w:rFonts w:ascii="Times New Roman" w:eastAsia="Times New Roman" w:hAnsi="Times New Roman" w:cs="Times New Roman"/>
                <w:sz w:val="2"/>
              </w:rPr>
              <w:t xml:space="preserve"> </w:t>
            </w:r>
            <w:r>
              <w:rPr>
                <w:noProof/>
              </w:rPr>
              <w:drawing>
                <wp:inline distT="0" distB="0" distL="0" distR="0">
                  <wp:extent cx="914400" cy="984504"/>
                  <wp:effectExtent l="0" t="0" r="0" b="0"/>
                  <wp:docPr id="168892" name="Picture 168892"/>
                  <wp:cNvGraphicFramePr/>
                  <a:graphic xmlns:a="http://schemas.openxmlformats.org/drawingml/2006/main">
                    <a:graphicData uri="http://schemas.openxmlformats.org/drawingml/2006/picture">
                      <pic:pic xmlns:pic="http://schemas.openxmlformats.org/drawingml/2006/picture">
                        <pic:nvPicPr>
                          <pic:cNvPr id="168892" name="Picture 168892"/>
                          <pic:cNvPicPr/>
                        </pic:nvPicPr>
                        <pic:blipFill>
                          <a:blip r:embed="rId226"/>
                          <a:stretch>
                            <a:fillRect/>
                          </a:stretch>
                        </pic:blipFill>
                        <pic:spPr>
                          <a:xfrm>
                            <a:off x="0" y="0"/>
                            <a:ext cx="914400" cy="984504"/>
                          </a:xfrm>
                          <a:prstGeom prst="rect">
                            <a:avLst/>
                          </a:prstGeom>
                        </pic:spPr>
                      </pic:pic>
                    </a:graphicData>
                  </a:graphic>
                </wp:inline>
              </w:drawing>
            </w:r>
          </w:p>
        </w:tc>
        <w:tc>
          <w:tcPr>
            <w:tcW w:w="5115" w:type="dxa"/>
            <w:tcBorders>
              <w:top w:val="single" w:sz="4" w:space="0" w:color="FFFFFF"/>
              <w:left w:val="single" w:sz="4" w:space="0" w:color="FFFFFF"/>
              <w:bottom w:val="single" w:sz="4" w:space="0" w:color="FFFFFF"/>
              <w:right w:val="single" w:sz="4" w:space="0" w:color="FFFFFF"/>
            </w:tcBorders>
            <w:shd w:val="clear" w:color="auto" w:fill="B4C5E7"/>
            <w:vAlign w:val="center"/>
          </w:tcPr>
          <w:p w:rsidR="005F0291" w:rsidRDefault="00AC7D4A">
            <w:pPr>
              <w:spacing w:after="0" w:line="259" w:lineRule="auto"/>
              <w:ind w:left="0" w:right="0" w:firstLine="0"/>
              <w:jc w:val="center"/>
            </w:pPr>
            <w:r>
              <w:rPr>
                <w:sz w:val="20"/>
                <w:szCs w:val="20"/>
                <w:rtl/>
              </w:rPr>
              <w:t>دستها خم شده و کف دستها رو به پایین و ساعدها حرکت آهسته برخلاف سمت بدن دارند</w:t>
            </w:r>
            <w:r>
              <w:rPr>
                <w:rFonts w:ascii="Times New Roman" w:eastAsia="Times New Roman" w:hAnsi="Times New Roman" w:cs="Times New Roman"/>
                <w:sz w:val="20"/>
                <w:szCs w:val="20"/>
                <w:rtl/>
              </w:rPr>
              <w:t xml:space="preserve"> </w:t>
            </w:r>
          </w:p>
        </w:tc>
        <w:tc>
          <w:tcPr>
            <w:tcW w:w="1839" w:type="dxa"/>
            <w:tcBorders>
              <w:top w:val="single" w:sz="4" w:space="0" w:color="FFFFFF"/>
              <w:left w:val="single" w:sz="4" w:space="0" w:color="FFFFFF"/>
              <w:bottom w:val="single" w:sz="4" w:space="0" w:color="FFFFFF"/>
              <w:right w:val="nil"/>
            </w:tcBorders>
            <w:shd w:val="clear" w:color="auto" w:fill="B4C5E7"/>
            <w:vAlign w:val="center"/>
          </w:tcPr>
          <w:p w:rsidR="005F0291" w:rsidRDefault="00AC7D4A">
            <w:pPr>
              <w:spacing w:after="0" w:line="259" w:lineRule="auto"/>
              <w:ind w:left="0" w:firstLine="0"/>
              <w:jc w:val="center"/>
            </w:pPr>
            <w:r>
              <w:rPr>
                <w:sz w:val="20"/>
                <w:szCs w:val="20"/>
                <w:rtl/>
              </w:rPr>
              <w:t>حرکت به عقب</w:t>
            </w:r>
            <w:r>
              <w:rPr>
                <w:rFonts w:ascii="Times New Roman" w:eastAsia="Times New Roman" w:hAnsi="Times New Roman" w:cs="Times New Roman"/>
                <w:sz w:val="20"/>
                <w:szCs w:val="20"/>
                <w:rtl/>
              </w:rPr>
              <w:t xml:space="preserve"> </w:t>
            </w:r>
          </w:p>
        </w:tc>
      </w:tr>
      <w:tr w:rsidR="005F0291">
        <w:tblPrEx>
          <w:tblCellMar>
            <w:left w:w="120" w:type="dxa"/>
            <w:bottom w:w="1" w:type="dxa"/>
            <w:right w:w="115" w:type="dxa"/>
          </w:tblCellMar>
        </w:tblPrEx>
        <w:trPr>
          <w:trHeight w:val="1360"/>
        </w:trPr>
        <w:tc>
          <w:tcPr>
            <w:tcW w:w="2384" w:type="dxa"/>
            <w:tcBorders>
              <w:top w:val="single" w:sz="4" w:space="0" w:color="FFFFFF"/>
              <w:left w:val="single" w:sz="4" w:space="0" w:color="FFFFFF"/>
              <w:bottom w:val="single" w:sz="4" w:space="0" w:color="FFFFFF"/>
              <w:right w:val="single" w:sz="4" w:space="0" w:color="FFFFFF"/>
            </w:tcBorders>
            <w:shd w:val="clear" w:color="auto" w:fill="DADADB"/>
            <w:vAlign w:val="bottom"/>
          </w:tcPr>
          <w:p w:rsidR="005F0291" w:rsidRDefault="00AC7D4A">
            <w:pPr>
              <w:bidi w:val="0"/>
              <w:spacing w:after="1" w:line="259" w:lineRule="auto"/>
              <w:ind w:left="231" w:right="0" w:firstLine="0"/>
              <w:jc w:val="left"/>
            </w:pPr>
            <w:r>
              <w:rPr>
                <w:noProof/>
              </w:rPr>
              <w:drawing>
                <wp:inline distT="0" distB="0" distL="0" distR="0">
                  <wp:extent cx="1066800" cy="850392"/>
                  <wp:effectExtent l="0" t="0" r="0" b="0"/>
                  <wp:docPr id="168894" name="Picture 168894"/>
                  <wp:cNvGraphicFramePr/>
                  <a:graphic xmlns:a="http://schemas.openxmlformats.org/drawingml/2006/main">
                    <a:graphicData uri="http://schemas.openxmlformats.org/drawingml/2006/picture">
                      <pic:pic xmlns:pic="http://schemas.openxmlformats.org/drawingml/2006/picture">
                        <pic:nvPicPr>
                          <pic:cNvPr id="168894" name="Picture 168894"/>
                          <pic:cNvPicPr/>
                        </pic:nvPicPr>
                        <pic:blipFill>
                          <a:blip r:embed="rId227"/>
                          <a:stretch>
                            <a:fillRect/>
                          </a:stretch>
                        </pic:blipFill>
                        <pic:spPr>
                          <a:xfrm>
                            <a:off x="0" y="0"/>
                            <a:ext cx="1066800" cy="850392"/>
                          </a:xfrm>
                          <a:prstGeom prst="rect">
                            <a:avLst/>
                          </a:prstGeom>
                        </pic:spPr>
                      </pic:pic>
                    </a:graphicData>
                  </a:graphic>
                </wp:inline>
              </w:drawing>
            </w:r>
          </w:p>
          <w:p w:rsidR="005F0291" w:rsidRDefault="00AC7D4A">
            <w:pPr>
              <w:bidi w:val="0"/>
              <w:spacing w:after="0" w:line="259" w:lineRule="auto"/>
              <w:ind w:left="229" w:right="0" w:firstLine="0"/>
              <w:jc w:val="left"/>
            </w:pPr>
            <w:r>
              <w:rPr>
                <w:rFonts w:ascii="Times New Roman" w:eastAsia="Times New Roman" w:hAnsi="Times New Roman" w:cs="Times New Roman"/>
                <w:sz w:val="2"/>
              </w:rPr>
              <w:t xml:space="preserve"> </w:t>
            </w:r>
          </w:p>
        </w:tc>
        <w:tc>
          <w:tcPr>
            <w:tcW w:w="5115" w:type="dxa"/>
            <w:tcBorders>
              <w:top w:val="single" w:sz="4" w:space="0" w:color="FFFFFF"/>
              <w:left w:val="single" w:sz="4" w:space="0" w:color="FFFFFF"/>
              <w:bottom w:val="single" w:sz="4" w:space="0" w:color="FFFFFF"/>
              <w:right w:val="single" w:sz="4" w:space="0" w:color="FFFFFF"/>
            </w:tcBorders>
            <w:shd w:val="clear" w:color="auto" w:fill="DADADB"/>
            <w:vAlign w:val="center"/>
          </w:tcPr>
          <w:p w:rsidR="005F0291" w:rsidRDefault="00AC7D4A">
            <w:pPr>
              <w:spacing w:after="0" w:line="259" w:lineRule="auto"/>
              <w:ind w:left="17" w:right="0" w:firstLine="0"/>
              <w:jc w:val="center"/>
            </w:pPr>
            <w:r>
              <w:rPr>
                <w:sz w:val="20"/>
                <w:szCs w:val="20"/>
                <w:rtl/>
              </w:rPr>
              <w:t>دست راست بهصورت کشیده باز شده کف دست به سمت پایین و بازو حرک</w:t>
            </w:r>
            <w:r>
              <w:rPr>
                <w:sz w:val="20"/>
                <w:szCs w:val="20"/>
                <w:rtl/>
              </w:rPr>
              <w:t>ت محدودي به سمت راست دارد</w:t>
            </w:r>
            <w:r>
              <w:rPr>
                <w:rFonts w:ascii="Times New Roman" w:eastAsia="Times New Roman" w:hAnsi="Times New Roman" w:cs="Times New Roman"/>
                <w:sz w:val="20"/>
                <w:szCs w:val="20"/>
                <w:rtl/>
              </w:rPr>
              <w:t xml:space="preserve"> </w:t>
            </w:r>
          </w:p>
        </w:tc>
        <w:tc>
          <w:tcPr>
            <w:tcW w:w="1839" w:type="dxa"/>
            <w:tcBorders>
              <w:top w:val="single" w:sz="4" w:space="0" w:color="FFFFFF"/>
              <w:left w:val="single" w:sz="4" w:space="0" w:color="FFFFFF"/>
              <w:bottom w:val="single" w:sz="4" w:space="0" w:color="FFFFFF"/>
              <w:right w:val="nil"/>
            </w:tcBorders>
            <w:shd w:val="clear" w:color="auto" w:fill="DADADB"/>
            <w:vAlign w:val="center"/>
          </w:tcPr>
          <w:p w:rsidR="005F0291" w:rsidRDefault="00AC7D4A">
            <w:pPr>
              <w:spacing w:after="0" w:line="259" w:lineRule="auto"/>
              <w:ind w:left="0" w:firstLine="0"/>
              <w:jc w:val="center"/>
            </w:pPr>
            <w:r>
              <w:rPr>
                <w:sz w:val="20"/>
                <w:szCs w:val="20"/>
                <w:rtl/>
              </w:rPr>
              <w:t>راست</w:t>
            </w:r>
            <w:r>
              <w:rPr>
                <w:rFonts w:ascii="Times New Roman" w:eastAsia="Times New Roman" w:hAnsi="Times New Roman" w:cs="Times New Roman"/>
                <w:sz w:val="20"/>
                <w:szCs w:val="20"/>
                <w:rtl/>
              </w:rPr>
              <w:t xml:space="preserve"> </w:t>
            </w:r>
          </w:p>
        </w:tc>
      </w:tr>
      <w:tr w:rsidR="005F0291">
        <w:tblPrEx>
          <w:tblCellMar>
            <w:left w:w="120" w:type="dxa"/>
            <w:bottom w:w="1" w:type="dxa"/>
            <w:right w:w="115" w:type="dxa"/>
          </w:tblCellMar>
        </w:tblPrEx>
        <w:trPr>
          <w:trHeight w:val="1420"/>
        </w:trPr>
        <w:tc>
          <w:tcPr>
            <w:tcW w:w="2384" w:type="dxa"/>
            <w:tcBorders>
              <w:top w:val="single" w:sz="4" w:space="0" w:color="FFFFFF"/>
              <w:left w:val="single" w:sz="4" w:space="0" w:color="FFFFFF"/>
              <w:bottom w:val="single" w:sz="4" w:space="0" w:color="FFFFFF"/>
              <w:right w:val="single" w:sz="4" w:space="0" w:color="FFFFFF"/>
            </w:tcBorders>
            <w:shd w:val="clear" w:color="auto" w:fill="B4C5E7"/>
            <w:vAlign w:val="bottom"/>
          </w:tcPr>
          <w:p w:rsidR="005F0291" w:rsidRDefault="00AC7D4A">
            <w:pPr>
              <w:bidi w:val="0"/>
              <w:spacing w:after="0" w:line="259" w:lineRule="auto"/>
              <w:ind w:left="270" w:right="0" w:firstLine="0"/>
              <w:jc w:val="left"/>
            </w:pPr>
            <w:r>
              <w:rPr>
                <w:rFonts w:ascii="Times New Roman" w:eastAsia="Times New Roman" w:hAnsi="Times New Roman" w:cs="Times New Roman"/>
                <w:sz w:val="2"/>
              </w:rPr>
              <w:t xml:space="preserve"> </w:t>
            </w:r>
            <w:r>
              <w:rPr>
                <w:noProof/>
              </w:rPr>
              <w:drawing>
                <wp:inline distT="0" distB="0" distL="0" distR="0">
                  <wp:extent cx="1015746" cy="889254"/>
                  <wp:effectExtent l="0" t="0" r="0" b="0"/>
                  <wp:docPr id="168896" name="Picture 168896"/>
                  <wp:cNvGraphicFramePr/>
                  <a:graphic xmlns:a="http://schemas.openxmlformats.org/drawingml/2006/main">
                    <a:graphicData uri="http://schemas.openxmlformats.org/drawingml/2006/picture">
                      <pic:pic xmlns:pic="http://schemas.openxmlformats.org/drawingml/2006/picture">
                        <pic:nvPicPr>
                          <pic:cNvPr id="168896" name="Picture 168896"/>
                          <pic:cNvPicPr/>
                        </pic:nvPicPr>
                        <pic:blipFill>
                          <a:blip r:embed="rId228"/>
                          <a:stretch>
                            <a:fillRect/>
                          </a:stretch>
                        </pic:blipFill>
                        <pic:spPr>
                          <a:xfrm>
                            <a:off x="0" y="0"/>
                            <a:ext cx="1015746" cy="889254"/>
                          </a:xfrm>
                          <a:prstGeom prst="rect">
                            <a:avLst/>
                          </a:prstGeom>
                        </pic:spPr>
                      </pic:pic>
                    </a:graphicData>
                  </a:graphic>
                </wp:inline>
              </w:drawing>
            </w:r>
          </w:p>
        </w:tc>
        <w:tc>
          <w:tcPr>
            <w:tcW w:w="5115" w:type="dxa"/>
            <w:tcBorders>
              <w:top w:val="single" w:sz="4" w:space="0" w:color="FFFFFF"/>
              <w:left w:val="single" w:sz="4" w:space="0" w:color="FFFFFF"/>
              <w:bottom w:val="single" w:sz="4" w:space="0" w:color="FFFFFF"/>
              <w:right w:val="single" w:sz="4" w:space="0" w:color="FFFFFF"/>
            </w:tcBorders>
            <w:shd w:val="clear" w:color="auto" w:fill="B4C5E7"/>
            <w:vAlign w:val="center"/>
          </w:tcPr>
          <w:p w:rsidR="005F0291" w:rsidRDefault="00AC7D4A">
            <w:pPr>
              <w:spacing w:after="0" w:line="259" w:lineRule="auto"/>
              <w:ind w:left="61" w:right="12" w:firstLine="0"/>
              <w:jc w:val="center"/>
            </w:pPr>
            <w:r>
              <w:rPr>
                <w:sz w:val="20"/>
                <w:szCs w:val="20"/>
                <w:rtl/>
              </w:rPr>
              <w:t>دست چپ بهصورت کشیده باز شده کف دست به سمت پایین و بازو حرکت محدودي به سمت چپ دارد</w:t>
            </w:r>
            <w:r>
              <w:rPr>
                <w:rFonts w:ascii="Times New Roman" w:eastAsia="Times New Roman" w:hAnsi="Times New Roman" w:cs="Times New Roman"/>
                <w:sz w:val="20"/>
                <w:szCs w:val="20"/>
                <w:rtl/>
              </w:rPr>
              <w:t xml:space="preserve"> </w:t>
            </w:r>
          </w:p>
        </w:tc>
        <w:tc>
          <w:tcPr>
            <w:tcW w:w="1839" w:type="dxa"/>
            <w:tcBorders>
              <w:top w:val="single" w:sz="4" w:space="0" w:color="FFFFFF"/>
              <w:left w:val="single" w:sz="4" w:space="0" w:color="FFFFFF"/>
              <w:bottom w:val="single" w:sz="4" w:space="0" w:color="FFFFFF"/>
              <w:right w:val="nil"/>
            </w:tcBorders>
            <w:shd w:val="clear" w:color="auto" w:fill="B4C5E7"/>
            <w:vAlign w:val="center"/>
          </w:tcPr>
          <w:p w:rsidR="005F0291" w:rsidRDefault="00AC7D4A">
            <w:pPr>
              <w:spacing w:after="0" w:line="259" w:lineRule="auto"/>
              <w:ind w:left="0" w:firstLine="0"/>
              <w:jc w:val="center"/>
            </w:pPr>
            <w:r>
              <w:rPr>
                <w:sz w:val="20"/>
                <w:szCs w:val="20"/>
                <w:rtl/>
              </w:rPr>
              <w:t>چپ</w:t>
            </w:r>
            <w:r>
              <w:rPr>
                <w:rFonts w:ascii="Times New Roman" w:eastAsia="Times New Roman" w:hAnsi="Times New Roman" w:cs="Times New Roman"/>
                <w:sz w:val="20"/>
                <w:szCs w:val="20"/>
                <w:rtl/>
              </w:rPr>
              <w:t xml:space="preserve"> </w:t>
            </w:r>
          </w:p>
        </w:tc>
      </w:tr>
      <w:tr w:rsidR="005F0291">
        <w:tblPrEx>
          <w:tblCellMar>
            <w:left w:w="120" w:type="dxa"/>
            <w:bottom w:w="1" w:type="dxa"/>
            <w:right w:w="115" w:type="dxa"/>
          </w:tblCellMar>
        </w:tblPrEx>
        <w:trPr>
          <w:trHeight w:val="1720"/>
        </w:trPr>
        <w:tc>
          <w:tcPr>
            <w:tcW w:w="2384" w:type="dxa"/>
            <w:tcBorders>
              <w:top w:val="single" w:sz="4" w:space="0" w:color="FFFFFF"/>
              <w:left w:val="single" w:sz="4" w:space="0" w:color="FFFFFF"/>
              <w:bottom w:val="single" w:sz="4" w:space="0" w:color="FFFFFF"/>
              <w:right w:val="single" w:sz="4" w:space="0" w:color="FFFFFF"/>
            </w:tcBorders>
            <w:shd w:val="clear" w:color="auto" w:fill="DADADB"/>
            <w:vAlign w:val="bottom"/>
          </w:tcPr>
          <w:p w:rsidR="005F0291" w:rsidRDefault="00AC7D4A">
            <w:pPr>
              <w:bidi w:val="0"/>
              <w:spacing w:after="0" w:line="259" w:lineRule="auto"/>
              <w:ind w:left="344" w:right="0" w:firstLine="0"/>
              <w:jc w:val="left"/>
            </w:pPr>
            <w:r>
              <w:rPr>
                <w:rFonts w:ascii="Times New Roman" w:eastAsia="Times New Roman" w:hAnsi="Times New Roman" w:cs="Times New Roman"/>
                <w:sz w:val="2"/>
              </w:rPr>
              <w:lastRenderedPageBreak/>
              <w:t xml:space="preserve"> </w:t>
            </w:r>
            <w:r>
              <w:rPr>
                <w:noProof/>
              </w:rPr>
              <w:drawing>
                <wp:inline distT="0" distB="0" distL="0" distR="0">
                  <wp:extent cx="920496" cy="1079754"/>
                  <wp:effectExtent l="0" t="0" r="0" b="0"/>
                  <wp:docPr id="168898" name="Picture 168898"/>
                  <wp:cNvGraphicFramePr/>
                  <a:graphic xmlns:a="http://schemas.openxmlformats.org/drawingml/2006/main">
                    <a:graphicData uri="http://schemas.openxmlformats.org/drawingml/2006/picture">
                      <pic:pic xmlns:pic="http://schemas.openxmlformats.org/drawingml/2006/picture">
                        <pic:nvPicPr>
                          <pic:cNvPr id="168898" name="Picture 168898"/>
                          <pic:cNvPicPr/>
                        </pic:nvPicPr>
                        <pic:blipFill>
                          <a:blip r:embed="rId229"/>
                          <a:stretch>
                            <a:fillRect/>
                          </a:stretch>
                        </pic:blipFill>
                        <pic:spPr>
                          <a:xfrm>
                            <a:off x="0" y="0"/>
                            <a:ext cx="920496" cy="1079754"/>
                          </a:xfrm>
                          <a:prstGeom prst="rect">
                            <a:avLst/>
                          </a:prstGeom>
                        </pic:spPr>
                      </pic:pic>
                    </a:graphicData>
                  </a:graphic>
                </wp:inline>
              </w:drawing>
            </w:r>
          </w:p>
        </w:tc>
        <w:tc>
          <w:tcPr>
            <w:tcW w:w="5115" w:type="dxa"/>
            <w:tcBorders>
              <w:top w:val="single" w:sz="4" w:space="0" w:color="FFFFFF"/>
              <w:left w:val="single" w:sz="4" w:space="0" w:color="FFFFFF"/>
              <w:bottom w:val="single" w:sz="4" w:space="0" w:color="FFFFFF"/>
              <w:right w:val="single" w:sz="4" w:space="0" w:color="FFFFFF"/>
            </w:tcBorders>
            <w:shd w:val="clear" w:color="auto" w:fill="DADADB"/>
            <w:vAlign w:val="center"/>
          </w:tcPr>
          <w:p w:rsidR="005F0291" w:rsidRDefault="00AC7D4A">
            <w:pPr>
              <w:spacing w:after="0" w:line="259" w:lineRule="auto"/>
              <w:ind w:left="2" w:right="0" w:firstLine="0"/>
              <w:jc w:val="center"/>
            </w:pPr>
            <w:r>
              <w:rPr>
                <w:sz w:val="20"/>
                <w:szCs w:val="20"/>
                <w:rtl/>
              </w:rPr>
              <w:t>دستها فاصله تقریبی را نشان می دهد</w:t>
            </w:r>
            <w:r>
              <w:rPr>
                <w:rFonts w:ascii="Times New Roman" w:eastAsia="Times New Roman" w:hAnsi="Times New Roman" w:cs="Times New Roman"/>
                <w:sz w:val="20"/>
                <w:szCs w:val="20"/>
                <w:rtl/>
              </w:rPr>
              <w:t xml:space="preserve"> </w:t>
            </w:r>
          </w:p>
        </w:tc>
        <w:tc>
          <w:tcPr>
            <w:tcW w:w="1839" w:type="dxa"/>
            <w:tcBorders>
              <w:top w:val="single" w:sz="4" w:space="0" w:color="FFFFFF"/>
              <w:left w:val="single" w:sz="4" w:space="0" w:color="FFFFFF"/>
              <w:bottom w:val="single" w:sz="4" w:space="0" w:color="FFFFFF"/>
              <w:right w:val="nil"/>
            </w:tcBorders>
            <w:shd w:val="clear" w:color="auto" w:fill="DADADB"/>
            <w:vAlign w:val="center"/>
          </w:tcPr>
          <w:p w:rsidR="005F0291" w:rsidRDefault="00AC7D4A">
            <w:pPr>
              <w:spacing w:after="0" w:line="259" w:lineRule="auto"/>
              <w:ind w:left="0" w:right="3" w:firstLine="0"/>
              <w:jc w:val="center"/>
            </w:pPr>
            <w:r>
              <w:rPr>
                <w:sz w:val="20"/>
                <w:szCs w:val="20"/>
                <w:rtl/>
              </w:rPr>
              <w:t>فاصله افقی</w:t>
            </w:r>
            <w:r>
              <w:rPr>
                <w:rFonts w:ascii="Times New Roman" w:eastAsia="Times New Roman" w:hAnsi="Times New Roman" w:cs="Times New Roman"/>
                <w:sz w:val="20"/>
                <w:szCs w:val="20"/>
                <w:rtl/>
              </w:rPr>
              <w:t xml:space="preserve"> </w:t>
            </w:r>
          </w:p>
        </w:tc>
      </w:tr>
      <w:tr w:rsidR="005F0291">
        <w:tblPrEx>
          <w:tblCellMar>
            <w:left w:w="120" w:type="dxa"/>
            <w:bottom w:w="1" w:type="dxa"/>
            <w:right w:w="115" w:type="dxa"/>
          </w:tblCellMar>
        </w:tblPrEx>
        <w:trPr>
          <w:trHeight w:val="307"/>
        </w:trPr>
        <w:tc>
          <w:tcPr>
            <w:tcW w:w="9338" w:type="dxa"/>
            <w:gridSpan w:val="3"/>
            <w:tcBorders>
              <w:top w:val="single" w:sz="4" w:space="0" w:color="FFFFFF"/>
              <w:left w:val="single" w:sz="4" w:space="0" w:color="FFFFFF"/>
              <w:bottom w:val="single" w:sz="4" w:space="0" w:color="FFFFFF"/>
              <w:right w:val="nil"/>
            </w:tcBorders>
            <w:shd w:val="clear" w:color="auto" w:fill="B4C5E7"/>
          </w:tcPr>
          <w:p w:rsidR="005F0291" w:rsidRDefault="00AC7D4A">
            <w:pPr>
              <w:spacing w:after="0" w:line="259" w:lineRule="auto"/>
              <w:ind w:left="0" w:firstLine="0"/>
              <w:jc w:val="center"/>
            </w:pPr>
            <w:r>
              <w:rPr>
                <w:sz w:val="20"/>
                <w:szCs w:val="20"/>
                <w:rtl/>
              </w:rPr>
              <w:t>خطر</w:t>
            </w:r>
            <w:r>
              <w:rPr>
                <w:rFonts w:ascii="Times New Roman" w:eastAsia="Times New Roman" w:hAnsi="Times New Roman" w:cs="Times New Roman"/>
                <w:sz w:val="20"/>
                <w:szCs w:val="20"/>
                <w:rtl/>
              </w:rPr>
              <w:t xml:space="preserve"> </w:t>
            </w:r>
          </w:p>
        </w:tc>
      </w:tr>
      <w:tr w:rsidR="005F0291">
        <w:tblPrEx>
          <w:tblCellMar>
            <w:left w:w="120" w:type="dxa"/>
            <w:bottom w:w="1" w:type="dxa"/>
            <w:right w:w="115" w:type="dxa"/>
          </w:tblCellMar>
        </w:tblPrEx>
        <w:trPr>
          <w:trHeight w:val="2048"/>
        </w:trPr>
        <w:tc>
          <w:tcPr>
            <w:tcW w:w="2384" w:type="dxa"/>
            <w:tcBorders>
              <w:top w:val="single" w:sz="4" w:space="0" w:color="FFFFFF"/>
              <w:left w:val="single" w:sz="4" w:space="0" w:color="FFFFFF"/>
              <w:bottom w:val="single" w:sz="4" w:space="0" w:color="FFFFFF"/>
              <w:right w:val="single" w:sz="4" w:space="0" w:color="FFFFFF"/>
            </w:tcBorders>
            <w:shd w:val="clear" w:color="auto" w:fill="DADADB"/>
            <w:vAlign w:val="bottom"/>
          </w:tcPr>
          <w:p w:rsidR="005F0291" w:rsidRDefault="00AC7D4A">
            <w:pPr>
              <w:bidi w:val="0"/>
              <w:spacing w:after="0" w:line="259" w:lineRule="auto"/>
              <w:ind w:left="275" w:right="0" w:firstLine="0"/>
              <w:jc w:val="left"/>
            </w:pPr>
            <w:r>
              <w:rPr>
                <w:rFonts w:ascii="Times New Roman" w:eastAsia="Times New Roman" w:hAnsi="Times New Roman" w:cs="Times New Roman"/>
                <w:sz w:val="2"/>
              </w:rPr>
              <w:t xml:space="preserve"> </w:t>
            </w:r>
            <w:r>
              <w:rPr>
                <w:noProof/>
              </w:rPr>
              <w:drawing>
                <wp:inline distT="0" distB="0" distL="0" distR="0">
                  <wp:extent cx="1003554" cy="1289304"/>
                  <wp:effectExtent l="0" t="0" r="0" b="0"/>
                  <wp:docPr id="168900" name="Picture 168900"/>
                  <wp:cNvGraphicFramePr/>
                  <a:graphic xmlns:a="http://schemas.openxmlformats.org/drawingml/2006/main">
                    <a:graphicData uri="http://schemas.openxmlformats.org/drawingml/2006/picture">
                      <pic:pic xmlns:pic="http://schemas.openxmlformats.org/drawingml/2006/picture">
                        <pic:nvPicPr>
                          <pic:cNvPr id="168900" name="Picture 168900"/>
                          <pic:cNvPicPr/>
                        </pic:nvPicPr>
                        <pic:blipFill>
                          <a:blip r:embed="rId230"/>
                          <a:stretch>
                            <a:fillRect/>
                          </a:stretch>
                        </pic:blipFill>
                        <pic:spPr>
                          <a:xfrm>
                            <a:off x="0" y="0"/>
                            <a:ext cx="1003554" cy="1289304"/>
                          </a:xfrm>
                          <a:prstGeom prst="rect">
                            <a:avLst/>
                          </a:prstGeom>
                        </pic:spPr>
                      </pic:pic>
                    </a:graphicData>
                  </a:graphic>
                </wp:inline>
              </w:drawing>
            </w:r>
          </w:p>
        </w:tc>
        <w:tc>
          <w:tcPr>
            <w:tcW w:w="5115" w:type="dxa"/>
            <w:tcBorders>
              <w:top w:val="single" w:sz="4" w:space="0" w:color="FFFFFF"/>
              <w:left w:val="single" w:sz="4" w:space="0" w:color="FFFFFF"/>
              <w:bottom w:val="single" w:sz="4" w:space="0" w:color="FFFFFF"/>
              <w:right w:val="single" w:sz="4" w:space="0" w:color="FFFFFF"/>
            </w:tcBorders>
            <w:shd w:val="clear" w:color="auto" w:fill="DADADB"/>
            <w:vAlign w:val="center"/>
          </w:tcPr>
          <w:p w:rsidR="005F0291" w:rsidRDefault="00AC7D4A">
            <w:pPr>
              <w:spacing w:after="0" w:line="259" w:lineRule="auto"/>
              <w:ind w:left="2" w:right="0" w:firstLine="0"/>
              <w:jc w:val="center"/>
            </w:pPr>
            <w:r>
              <w:rPr>
                <w:sz w:val="20"/>
                <w:szCs w:val="20"/>
                <w:rtl/>
              </w:rPr>
              <w:t>دستها با کف دست به جلو به سمت بالا</w:t>
            </w:r>
            <w:r>
              <w:rPr>
                <w:rFonts w:ascii="Times New Roman" w:eastAsia="Times New Roman" w:hAnsi="Times New Roman" w:cs="Times New Roman"/>
                <w:sz w:val="20"/>
                <w:szCs w:val="20"/>
                <w:rtl/>
              </w:rPr>
              <w:t xml:space="preserve"> </w:t>
            </w:r>
          </w:p>
        </w:tc>
        <w:tc>
          <w:tcPr>
            <w:tcW w:w="1839" w:type="dxa"/>
            <w:tcBorders>
              <w:top w:val="single" w:sz="4" w:space="0" w:color="FFFFFF"/>
              <w:left w:val="single" w:sz="4" w:space="0" w:color="FFFFFF"/>
              <w:bottom w:val="single" w:sz="4" w:space="0" w:color="FFFFFF"/>
              <w:right w:val="nil"/>
            </w:tcBorders>
            <w:shd w:val="clear" w:color="auto" w:fill="DADADB"/>
            <w:vAlign w:val="center"/>
          </w:tcPr>
          <w:p w:rsidR="005F0291" w:rsidRDefault="00AC7D4A">
            <w:pPr>
              <w:spacing w:after="0" w:line="259" w:lineRule="auto"/>
              <w:ind w:left="0" w:right="2" w:firstLine="0"/>
              <w:jc w:val="center"/>
            </w:pPr>
            <w:r>
              <w:rPr>
                <w:sz w:val="20"/>
                <w:szCs w:val="20"/>
                <w:rtl/>
              </w:rPr>
              <w:t>توقف اضطراري</w:t>
            </w:r>
            <w:r>
              <w:rPr>
                <w:rFonts w:ascii="Times New Roman" w:eastAsia="Times New Roman" w:hAnsi="Times New Roman" w:cs="Times New Roman"/>
                <w:sz w:val="20"/>
                <w:szCs w:val="20"/>
                <w:rtl/>
              </w:rPr>
              <w:t xml:space="preserve"> </w:t>
            </w:r>
          </w:p>
        </w:tc>
      </w:tr>
    </w:tbl>
    <w:p w:rsidR="005F0291" w:rsidRDefault="00AC7D4A">
      <w:pPr>
        <w:bidi w:val="0"/>
        <w:spacing w:after="32" w:line="259" w:lineRule="auto"/>
        <w:ind w:left="0" w:right="4" w:firstLine="0"/>
        <w:jc w:val="center"/>
      </w:pPr>
      <w:r>
        <w:t xml:space="preserve"> </w:t>
      </w:r>
    </w:p>
    <w:p w:rsidR="005F0291" w:rsidRDefault="00AC7D4A">
      <w:pPr>
        <w:ind w:left="7" w:right="70" w:firstLine="285"/>
      </w:pPr>
      <w:r>
        <w:rPr>
          <w:b/>
          <w:bCs/>
          <w:szCs w:val="26"/>
        </w:rPr>
        <w:t>2</w:t>
      </w:r>
      <w:r>
        <w:rPr>
          <w:b/>
          <w:bCs/>
          <w:szCs w:val="26"/>
          <w:rtl/>
        </w:rPr>
        <w:t>-</w:t>
      </w:r>
      <w:r>
        <w:rPr>
          <w:b/>
          <w:bCs/>
          <w:szCs w:val="26"/>
        </w:rPr>
        <w:t>11</w:t>
      </w:r>
      <w:r>
        <w:rPr>
          <w:b/>
          <w:bCs/>
          <w:szCs w:val="26"/>
          <w:rtl/>
        </w:rPr>
        <w:t>-</w:t>
      </w:r>
      <w:r>
        <w:rPr>
          <w:b/>
          <w:bCs/>
          <w:szCs w:val="26"/>
        </w:rPr>
        <w:t>8</w:t>
      </w:r>
      <w:r>
        <w:rPr>
          <w:b/>
          <w:bCs/>
          <w:szCs w:val="26"/>
          <w:rtl/>
        </w:rPr>
        <w:t>-</w:t>
      </w:r>
      <w:r>
        <w:rPr>
          <w:b/>
          <w:bCs/>
          <w:szCs w:val="26"/>
        </w:rPr>
        <w:t>1</w:t>
      </w:r>
      <w:r>
        <w:rPr>
          <w:b/>
          <w:bCs/>
          <w:szCs w:val="26"/>
          <w:rtl/>
        </w:rPr>
        <w:t xml:space="preserve">- </w:t>
      </w:r>
      <w:r>
        <w:rPr>
          <w:szCs w:val="26"/>
          <w:rtl/>
        </w:rPr>
        <w:t>در مک</w:t>
      </w:r>
      <w:r>
        <w:rPr>
          <w:szCs w:val="26"/>
          <w:rtl/>
        </w:rPr>
        <w:t xml:space="preserve">انهایی که ایجاد کارگاه موقت در داخل معابر لازم باشد، براي حفاظت جان کارگران در محلهایی که حرکت وسایل نقلیه در آنها جریان دارند، محدوده کار باید با نوارهاي ممتد بهصورت واضح و قابل دید ترجیحا با رنگ </w:t>
      </w:r>
    </w:p>
    <w:p w:rsidR="005F0291" w:rsidRDefault="005F0291">
      <w:pPr>
        <w:sectPr w:rsidR="005F0291">
          <w:headerReference w:type="even" r:id="rId231"/>
          <w:headerReference w:type="default" r:id="rId232"/>
          <w:headerReference w:type="first" r:id="rId233"/>
          <w:footnotePr>
            <w:numRestart w:val="eachPage"/>
          </w:footnotePr>
          <w:pgSz w:w="11908" w:h="16840"/>
          <w:pgMar w:top="2125" w:right="1128" w:bottom="1267" w:left="1416" w:header="246" w:footer="720" w:gutter="0"/>
          <w:cols w:space="720"/>
          <w:bidi/>
        </w:sectPr>
      </w:pPr>
    </w:p>
    <w:p w:rsidR="005F0291" w:rsidRDefault="00AC7D4A">
      <w:pPr>
        <w:tabs>
          <w:tab w:val="right" w:pos="9391"/>
        </w:tabs>
        <w:spacing w:after="0" w:line="265" w:lineRule="auto"/>
        <w:ind w:left="0" w:right="-3" w:firstLine="0"/>
        <w:jc w:val="left"/>
      </w:pPr>
      <w:r>
        <w:rPr>
          <w:sz w:val="21"/>
          <w:szCs w:val="21"/>
        </w:rPr>
        <w:lastRenderedPageBreak/>
        <w:t>150</w:t>
      </w:r>
      <w:r>
        <w:rPr>
          <w:sz w:val="21"/>
          <w:szCs w:val="21"/>
          <w:rtl/>
        </w:rPr>
        <w:t xml:space="preserve">  </w:t>
      </w:r>
      <w:r>
        <w:rPr>
          <w:sz w:val="21"/>
          <w:szCs w:val="21"/>
          <w:rtl/>
        </w:rPr>
        <w:t xml:space="preserve">                                                                                                 </w:t>
      </w:r>
      <w:r>
        <w:rPr>
          <w:sz w:val="21"/>
          <w:szCs w:val="21"/>
        </w:rPr>
        <w:t>18</w:t>
      </w:r>
      <w:r>
        <w:rPr>
          <w:sz w:val="21"/>
          <w:szCs w:val="21"/>
          <w:rtl/>
        </w:rPr>
        <w:t>/</w:t>
      </w:r>
      <w:r>
        <w:rPr>
          <w:sz w:val="21"/>
          <w:szCs w:val="21"/>
        </w:rPr>
        <w:t>10</w:t>
      </w:r>
      <w:r>
        <w:rPr>
          <w:sz w:val="21"/>
          <w:szCs w:val="21"/>
          <w:rtl/>
        </w:rPr>
        <w:t>/</w:t>
      </w:r>
      <w:r>
        <w:rPr>
          <w:sz w:val="21"/>
          <w:szCs w:val="21"/>
        </w:rPr>
        <w:t>1403</w:t>
      </w:r>
      <w:r>
        <w:rPr>
          <w:sz w:val="21"/>
          <w:szCs w:val="21"/>
          <w:rtl/>
        </w:rPr>
        <w:t xml:space="preserve"> </w:t>
      </w:r>
      <w:r>
        <w:rPr>
          <w:sz w:val="21"/>
          <w:szCs w:val="21"/>
          <w:rtl/>
        </w:rPr>
        <w:tab/>
        <w:t xml:space="preserve">مشخصات فنی عمومی کارهاي ساختمانی </w:t>
      </w:r>
    </w:p>
    <w:p w:rsidR="005F0291" w:rsidRDefault="00AC7D4A">
      <w:pPr>
        <w:bidi w:val="0"/>
        <w:spacing w:after="437" w:line="259" w:lineRule="auto"/>
        <w:ind w:left="54" w:right="0" w:firstLine="0"/>
        <w:jc w:val="left"/>
      </w:pPr>
      <w:r>
        <w:rPr>
          <w:rFonts w:ascii="Calibri" w:eastAsia="Calibri" w:hAnsi="Calibri" w:cs="Calibri"/>
          <w:noProof/>
          <w:sz w:val="22"/>
        </w:rPr>
        <mc:AlternateContent>
          <mc:Choice Requires="wpg">
            <w:drawing>
              <wp:inline distT="0" distB="0" distL="0" distR="0">
                <wp:extent cx="5978652" cy="46482"/>
                <wp:effectExtent l="0" t="0" r="0" b="0"/>
                <wp:docPr id="1882762" name="Group 1882762"/>
                <wp:cNvGraphicFramePr/>
                <a:graphic xmlns:a="http://schemas.openxmlformats.org/drawingml/2006/main">
                  <a:graphicData uri="http://schemas.microsoft.com/office/word/2010/wordprocessingGroup">
                    <wpg:wgp>
                      <wpg:cNvGrpSpPr/>
                      <wpg:grpSpPr>
                        <a:xfrm>
                          <a:off x="0" y="0"/>
                          <a:ext cx="5978652" cy="46482"/>
                          <a:chOff x="0" y="0"/>
                          <a:chExt cx="5978652" cy="46482"/>
                        </a:xfrm>
                      </wpg:grpSpPr>
                      <wps:wsp>
                        <wps:cNvPr id="8533555" name="Shape 8533555"/>
                        <wps:cNvSpPr/>
                        <wps:spPr>
                          <a:xfrm>
                            <a:off x="0" y="18288"/>
                            <a:ext cx="5978652" cy="28194"/>
                          </a:xfrm>
                          <a:custGeom>
                            <a:avLst/>
                            <a:gdLst/>
                            <a:ahLst/>
                            <a:cxnLst/>
                            <a:rect l="0" t="0" r="0" b="0"/>
                            <a:pathLst>
                              <a:path w="5978652" h="28194">
                                <a:moveTo>
                                  <a:pt x="0" y="0"/>
                                </a:moveTo>
                                <a:lnTo>
                                  <a:pt x="5978652" y="0"/>
                                </a:lnTo>
                                <a:lnTo>
                                  <a:pt x="5978652" y="28194"/>
                                </a:lnTo>
                                <a:lnTo>
                                  <a:pt x="0" y="281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33556" name="Shape 8533556"/>
                        <wps:cNvSpPr/>
                        <wps:spPr>
                          <a:xfrm>
                            <a:off x="0" y="0"/>
                            <a:ext cx="5978652" cy="9144"/>
                          </a:xfrm>
                          <a:custGeom>
                            <a:avLst/>
                            <a:gdLst/>
                            <a:ahLst/>
                            <a:cxnLst/>
                            <a:rect l="0" t="0" r="0" b="0"/>
                            <a:pathLst>
                              <a:path w="5978652" h="9144">
                                <a:moveTo>
                                  <a:pt x="0" y="0"/>
                                </a:moveTo>
                                <a:lnTo>
                                  <a:pt x="5978652" y="0"/>
                                </a:lnTo>
                                <a:lnTo>
                                  <a:pt x="59786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882762" style="width:470.76pt;height:3.66pt;mso-position-horizontal-relative:char;mso-position-vertical-relative:line" coordsize="59786,464">
                <v:shape id="Shape 8533557" style="position:absolute;width:59786;height:281;left:0;top:182;" coordsize="5978652,28194" path="m0,0l5978652,0l5978652,28194l0,28194l0,0">
                  <v:stroke weight="0pt" endcap="flat" joinstyle="miter" miterlimit="10" on="false" color="#000000" opacity="0"/>
                  <v:fill on="true" color="#000000"/>
                </v:shape>
                <v:shape id="Shape 8533558" style="position:absolute;width:59786;height:91;left:0;top:0;" coordsize="5978652,9144" path="m0,0l5978652,0l5978652,9144l0,9144l0,0">
                  <v:stroke weight="0pt" endcap="flat" joinstyle="miter" miterlimit="10" on="false" color="#000000" opacity="0"/>
                  <v:fill on="true" color="#000000"/>
                </v:shape>
              </v:group>
            </w:pict>
          </mc:Fallback>
        </mc:AlternateContent>
      </w:r>
    </w:p>
    <w:p w:rsidR="005F0291" w:rsidRDefault="00AC7D4A">
      <w:pPr>
        <w:ind w:left="12" w:right="70"/>
      </w:pPr>
      <w:r>
        <w:rPr>
          <w:szCs w:val="26"/>
          <w:rtl/>
        </w:rPr>
        <w:t>سفید یا زرد و با در نظر گرفتن رنگ محیط علامتگذاري شوند. ابعاد این علامتگذاري باید با مقیاس واقعی موانع و مکانها</w:t>
      </w:r>
      <w:r>
        <w:rPr>
          <w:szCs w:val="26"/>
          <w:rtl/>
        </w:rPr>
        <w:t xml:space="preserve">ي داراي خطر متناسب باشد. </w:t>
      </w:r>
    </w:p>
    <w:p w:rsidR="005F0291" w:rsidRDefault="00AC7D4A">
      <w:pPr>
        <w:ind w:left="7" w:right="70" w:firstLine="285"/>
      </w:pPr>
      <w:r>
        <w:rPr>
          <w:b/>
          <w:bCs/>
          <w:szCs w:val="26"/>
        </w:rPr>
        <w:t>2</w:t>
      </w:r>
      <w:r>
        <w:rPr>
          <w:b/>
          <w:bCs/>
          <w:szCs w:val="26"/>
          <w:rtl/>
        </w:rPr>
        <w:t>-</w:t>
      </w:r>
      <w:r>
        <w:rPr>
          <w:b/>
          <w:bCs/>
          <w:szCs w:val="26"/>
        </w:rPr>
        <w:t>11</w:t>
      </w:r>
      <w:r>
        <w:rPr>
          <w:b/>
          <w:bCs/>
          <w:szCs w:val="26"/>
          <w:rtl/>
        </w:rPr>
        <w:t>-</w:t>
      </w:r>
      <w:r>
        <w:rPr>
          <w:b/>
          <w:bCs/>
          <w:szCs w:val="26"/>
        </w:rPr>
        <w:t>8</w:t>
      </w:r>
      <w:r>
        <w:rPr>
          <w:b/>
          <w:bCs/>
          <w:szCs w:val="26"/>
          <w:rtl/>
        </w:rPr>
        <w:t>-</w:t>
      </w:r>
      <w:r>
        <w:rPr>
          <w:b/>
          <w:bCs/>
          <w:szCs w:val="26"/>
        </w:rPr>
        <w:t>2</w:t>
      </w:r>
      <w:r>
        <w:rPr>
          <w:b/>
          <w:bCs/>
          <w:szCs w:val="26"/>
          <w:rtl/>
        </w:rPr>
        <w:t xml:space="preserve">- </w:t>
      </w:r>
      <w:r>
        <w:rPr>
          <w:szCs w:val="26"/>
          <w:rtl/>
        </w:rPr>
        <w:t xml:space="preserve">نوارها باید طوري قرار بگیرند که فاصلهاي ایمن بین وسیله نقلیه و ابزارهاي لازم را معلوم کند و محل عبور عابرین را از سواره رو تفکیک کند. </w:t>
      </w:r>
    </w:p>
    <w:p w:rsidR="005F0291" w:rsidRDefault="00AC7D4A">
      <w:pPr>
        <w:ind w:left="7" w:right="70" w:firstLine="284"/>
      </w:pPr>
      <w:r>
        <w:rPr>
          <w:b/>
          <w:bCs/>
          <w:szCs w:val="26"/>
        </w:rPr>
        <w:t>2</w:t>
      </w:r>
      <w:r>
        <w:rPr>
          <w:b/>
          <w:bCs/>
          <w:szCs w:val="26"/>
          <w:rtl/>
        </w:rPr>
        <w:t>-</w:t>
      </w:r>
      <w:r>
        <w:rPr>
          <w:b/>
          <w:bCs/>
          <w:szCs w:val="26"/>
        </w:rPr>
        <w:t>11</w:t>
      </w:r>
      <w:r>
        <w:rPr>
          <w:b/>
          <w:bCs/>
          <w:szCs w:val="26"/>
          <w:rtl/>
        </w:rPr>
        <w:t>-</w:t>
      </w:r>
      <w:r>
        <w:rPr>
          <w:b/>
          <w:bCs/>
          <w:szCs w:val="26"/>
        </w:rPr>
        <w:t>8</w:t>
      </w:r>
      <w:r>
        <w:rPr>
          <w:b/>
          <w:bCs/>
          <w:szCs w:val="26"/>
          <w:rtl/>
        </w:rPr>
        <w:t>-</w:t>
      </w:r>
      <w:r>
        <w:rPr>
          <w:b/>
          <w:bCs/>
          <w:szCs w:val="26"/>
        </w:rPr>
        <w:t>3</w:t>
      </w:r>
      <w:r>
        <w:rPr>
          <w:b/>
          <w:bCs/>
          <w:szCs w:val="26"/>
          <w:rtl/>
        </w:rPr>
        <w:t xml:space="preserve">- </w:t>
      </w:r>
      <w:r>
        <w:rPr>
          <w:szCs w:val="26"/>
          <w:rtl/>
        </w:rPr>
        <w:t xml:space="preserve">در جوار کارگاههاي ساختمانی، راههاي دائمی و محلهاي مسکونی حتیالامکان باید </w:t>
      </w:r>
      <w:r>
        <w:rPr>
          <w:szCs w:val="26"/>
          <w:rtl/>
        </w:rPr>
        <w:t>توسط علائم مشابه بند فوق علامتگذاري گردند، مگر در صورتیکه حفاظ مناسب و پیاده رو داشته باشند.</w:t>
      </w:r>
      <w:r>
        <w:rPr>
          <w:sz w:val="27"/>
          <w:szCs w:val="27"/>
          <w:rtl/>
        </w:rPr>
        <w:t xml:space="preserve"> </w:t>
      </w:r>
    </w:p>
    <w:p w:rsidR="005F0291" w:rsidRDefault="00AC7D4A">
      <w:pPr>
        <w:ind w:left="7" w:right="70" w:firstLine="284"/>
      </w:pPr>
      <w:r>
        <w:rPr>
          <w:b/>
          <w:bCs/>
          <w:szCs w:val="26"/>
        </w:rPr>
        <w:t>2</w:t>
      </w:r>
      <w:r>
        <w:rPr>
          <w:b/>
          <w:bCs/>
          <w:szCs w:val="26"/>
          <w:rtl/>
        </w:rPr>
        <w:t>-</w:t>
      </w:r>
      <w:r>
        <w:rPr>
          <w:b/>
          <w:bCs/>
          <w:szCs w:val="26"/>
        </w:rPr>
        <w:t>11</w:t>
      </w:r>
      <w:r>
        <w:rPr>
          <w:b/>
          <w:bCs/>
          <w:szCs w:val="26"/>
          <w:rtl/>
        </w:rPr>
        <w:t>-</w:t>
      </w:r>
      <w:r>
        <w:rPr>
          <w:b/>
          <w:bCs/>
          <w:szCs w:val="26"/>
        </w:rPr>
        <w:t>8</w:t>
      </w:r>
      <w:r>
        <w:rPr>
          <w:b/>
          <w:bCs/>
          <w:szCs w:val="26"/>
          <w:rtl/>
        </w:rPr>
        <w:t>-</w:t>
      </w:r>
      <w:r>
        <w:rPr>
          <w:b/>
          <w:bCs/>
          <w:szCs w:val="26"/>
        </w:rPr>
        <w:t>4</w:t>
      </w:r>
      <w:r>
        <w:rPr>
          <w:b/>
          <w:bCs/>
          <w:szCs w:val="26"/>
          <w:rtl/>
        </w:rPr>
        <w:t xml:space="preserve">- </w:t>
      </w:r>
      <w:r>
        <w:rPr>
          <w:szCs w:val="26"/>
          <w:rtl/>
        </w:rPr>
        <w:t>در اطراف گودالهاي با خطر سقوط، نصب دستگاههاي علامتدهنده چشمکزن نیز توصیه میشود. این دستگاهها باید در زمان خطر احتمالی مجهز به لامپهاي اضافه بوده و تحت م</w:t>
      </w:r>
      <w:r>
        <w:rPr>
          <w:szCs w:val="26"/>
          <w:rtl/>
        </w:rPr>
        <w:t xml:space="preserve">راقبت خاص باشند. </w:t>
      </w:r>
    </w:p>
    <w:p w:rsidR="005F0291" w:rsidRDefault="00AC7D4A">
      <w:pPr>
        <w:bidi w:val="0"/>
        <w:spacing w:after="0" w:line="259" w:lineRule="auto"/>
        <w:ind w:left="0" w:right="372" w:firstLine="0"/>
        <w:jc w:val="right"/>
      </w:pPr>
      <w:r>
        <w:rPr>
          <w:b/>
        </w:rPr>
        <w:t xml:space="preserve"> </w:t>
      </w:r>
      <w:r>
        <w:rPr>
          <w:b/>
        </w:rPr>
        <w:tab/>
        <w:t xml:space="preserve"> </w:t>
      </w:r>
      <w:r>
        <w:br w:type="page"/>
      </w:r>
    </w:p>
    <w:p w:rsidR="005F0291" w:rsidRDefault="00AC7D4A">
      <w:pPr>
        <w:spacing w:after="306" w:line="259" w:lineRule="auto"/>
        <w:ind w:left="-1" w:right="0" w:hanging="10"/>
        <w:jc w:val="left"/>
      </w:pPr>
      <w:r>
        <w:rPr>
          <w:b/>
          <w:bCs/>
          <w:sz w:val="28"/>
          <w:szCs w:val="28"/>
        </w:rPr>
        <w:lastRenderedPageBreak/>
        <w:t>2</w:t>
      </w:r>
      <w:r>
        <w:rPr>
          <w:b/>
          <w:bCs/>
          <w:sz w:val="28"/>
          <w:szCs w:val="28"/>
          <w:rtl/>
        </w:rPr>
        <w:t>-</w:t>
      </w:r>
      <w:r>
        <w:rPr>
          <w:b/>
          <w:bCs/>
          <w:sz w:val="28"/>
          <w:szCs w:val="28"/>
        </w:rPr>
        <w:t>12</w:t>
      </w:r>
      <w:r>
        <w:rPr>
          <w:b/>
          <w:bCs/>
          <w:sz w:val="28"/>
          <w:szCs w:val="28"/>
          <w:rtl/>
        </w:rPr>
        <w:t xml:space="preserve">- تاسیسات برق موقت (دوران ساخت) </w:t>
      </w:r>
    </w:p>
    <w:p w:rsidR="005F0291" w:rsidRDefault="00AC7D4A">
      <w:pPr>
        <w:spacing w:after="154" w:line="259" w:lineRule="auto"/>
        <w:ind w:left="1" w:right="0" w:hanging="10"/>
        <w:jc w:val="left"/>
      </w:pPr>
      <w:r>
        <w:rPr>
          <w:b/>
          <w:bCs/>
          <w:szCs w:val="26"/>
        </w:rPr>
        <w:t>2</w:t>
      </w:r>
      <w:r>
        <w:rPr>
          <w:b/>
          <w:bCs/>
          <w:szCs w:val="26"/>
          <w:rtl/>
        </w:rPr>
        <w:t>-</w:t>
      </w:r>
      <w:r>
        <w:rPr>
          <w:b/>
          <w:bCs/>
          <w:szCs w:val="26"/>
        </w:rPr>
        <w:t>12</w:t>
      </w:r>
      <w:r>
        <w:rPr>
          <w:b/>
          <w:bCs/>
          <w:szCs w:val="26"/>
          <w:rtl/>
        </w:rPr>
        <w:t>-</w:t>
      </w:r>
      <w:r>
        <w:rPr>
          <w:b/>
          <w:bCs/>
          <w:szCs w:val="26"/>
        </w:rPr>
        <w:t>1</w:t>
      </w:r>
      <w:r>
        <w:rPr>
          <w:b/>
          <w:bCs/>
          <w:szCs w:val="26"/>
          <w:rtl/>
        </w:rPr>
        <w:t xml:space="preserve">- مشخصات عمومی </w:t>
      </w:r>
    </w:p>
    <w:p w:rsidR="005F0291" w:rsidRDefault="00AC7D4A">
      <w:pPr>
        <w:ind w:left="7" w:right="70" w:firstLine="283"/>
      </w:pPr>
      <w:r>
        <w:rPr>
          <w:b/>
          <w:bCs/>
          <w:szCs w:val="26"/>
        </w:rPr>
        <w:t>2</w:t>
      </w:r>
      <w:r>
        <w:rPr>
          <w:b/>
          <w:bCs/>
          <w:szCs w:val="26"/>
          <w:rtl/>
        </w:rPr>
        <w:t>-</w:t>
      </w:r>
      <w:r>
        <w:rPr>
          <w:b/>
          <w:bCs/>
          <w:szCs w:val="26"/>
        </w:rPr>
        <w:t>12</w:t>
      </w:r>
      <w:r>
        <w:rPr>
          <w:b/>
          <w:bCs/>
          <w:szCs w:val="26"/>
          <w:rtl/>
        </w:rPr>
        <w:t>-</w:t>
      </w:r>
      <w:r>
        <w:rPr>
          <w:b/>
          <w:bCs/>
          <w:szCs w:val="26"/>
        </w:rPr>
        <w:t>1</w:t>
      </w:r>
      <w:r>
        <w:rPr>
          <w:b/>
          <w:bCs/>
          <w:szCs w:val="26"/>
          <w:rtl/>
        </w:rPr>
        <w:t>-</w:t>
      </w:r>
      <w:r>
        <w:rPr>
          <w:b/>
          <w:bCs/>
          <w:szCs w:val="26"/>
        </w:rPr>
        <w:t>1</w:t>
      </w:r>
      <w:r>
        <w:rPr>
          <w:b/>
          <w:bCs/>
          <w:szCs w:val="26"/>
          <w:rtl/>
        </w:rPr>
        <w:t xml:space="preserve">- </w:t>
      </w:r>
      <w:r>
        <w:rPr>
          <w:szCs w:val="26"/>
          <w:rtl/>
        </w:rPr>
        <w:t xml:space="preserve">تمام تجـهیزات الکتریـکی مورد استفاده درکـارگاه باید الزامات ضابطه </w:t>
      </w:r>
      <w:r>
        <w:rPr>
          <w:szCs w:val="26"/>
        </w:rPr>
        <w:t>110</w:t>
      </w:r>
      <w:r>
        <w:rPr>
          <w:szCs w:val="26"/>
          <w:rtl/>
        </w:rPr>
        <w:t xml:space="preserve"> سازمان برنامه و بودجه را رعایت نمایند.</w:t>
      </w:r>
      <w:r>
        <w:rPr>
          <w:b/>
          <w:bCs/>
          <w:szCs w:val="26"/>
          <w:rtl/>
        </w:rPr>
        <w:t xml:space="preserve"> </w:t>
      </w:r>
    </w:p>
    <w:p w:rsidR="005F0291" w:rsidRDefault="00AC7D4A">
      <w:pPr>
        <w:ind w:left="7" w:right="70" w:firstLine="284"/>
      </w:pPr>
      <w:r>
        <w:rPr>
          <w:b/>
          <w:bCs/>
          <w:szCs w:val="26"/>
        </w:rPr>
        <w:t>2</w:t>
      </w:r>
      <w:r>
        <w:rPr>
          <w:b/>
          <w:bCs/>
          <w:szCs w:val="26"/>
          <w:rtl/>
        </w:rPr>
        <w:t>-</w:t>
      </w:r>
      <w:r>
        <w:rPr>
          <w:b/>
          <w:bCs/>
          <w:szCs w:val="26"/>
        </w:rPr>
        <w:t>12</w:t>
      </w:r>
      <w:r>
        <w:rPr>
          <w:b/>
          <w:bCs/>
          <w:szCs w:val="26"/>
          <w:rtl/>
        </w:rPr>
        <w:t>-</w:t>
      </w:r>
      <w:r>
        <w:rPr>
          <w:b/>
          <w:bCs/>
          <w:szCs w:val="26"/>
        </w:rPr>
        <w:t>1</w:t>
      </w:r>
      <w:r>
        <w:rPr>
          <w:b/>
          <w:bCs/>
          <w:szCs w:val="26"/>
          <w:rtl/>
        </w:rPr>
        <w:t>-</w:t>
      </w:r>
      <w:r>
        <w:rPr>
          <w:b/>
          <w:bCs/>
          <w:szCs w:val="26"/>
        </w:rPr>
        <w:t>2</w:t>
      </w:r>
      <w:r>
        <w:rPr>
          <w:b/>
          <w:bCs/>
          <w:szCs w:val="26"/>
          <w:rtl/>
        </w:rPr>
        <w:t xml:space="preserve">- </w:t>
      </w:r>
      <w:r>
        <w:rPr>
          <w:szCs w:val="26"/>
          <w:rtl/>
        </w:rPr>
        <w:t>تجهیزاتی که براي قطع جریان الکتریکی مدار بهک</w:t>
      </w:r>
      <w:r>
        <w:rPr>
          <w:szCs w:val="26"/>
          <w:rtl/>
        </w:rPr>
        <w:t xml:space="preserve">ار میروند، باید با ولتاژ و جریان نامی آن مطابقت داشته باشند. </w:t>
      </w:r>
    </w:p>
    <w:p w:rsidR="005F0291" w:rsidRDefault="00AC7D4A">
      <w:pPr>
        <w:ind w:left="7" w:right="70" w:firstLine="283"/>
      </w:pPr>
      <w:r>
        <w:rPr>
          <w:b/>
          <w:bCs/>
          <w:szCs w:val="26"/>
        </w:rPr>
        <w:t>2</w:t>
      </w:r>
      <w:r>
        <w:rPr>
          <w:b/>
          <w:bCs/>
          <w:szCs w:val="26"/>
          <w:rtl/>
        </w:rPr>
        <w:t>-</w:t>
      </w:r>
      <w:r>
        <w:rPr>
          <w:b/>
          <w:bCs/>
          <w:szCs w:val="26"/>
        </w:rPr>
        <w:t>12</w:t>
      </w:r>
      <w:r>
        <w:rPr>
          <w:b/>
          <w:bCs/>
          <w:szCs w:val="26"/>
          <w:rtl/>
        </w:rPr>
        <w:t>-</w:t>
      </w:r>
      <w:r>
        <w:rPr>
          <w:b/>
          <w:bCs/>
          <w:szCs w:val="26"/>
        </w:rPr>
        <w:t>1</w:t>
      </w:r>
      <w:r>
        <w:rPr>
          <w:b/>
          <w:bCs/>
          <w:szCs w:val="26"/>
          <w:rtl/>
        </w:rPr>
        <w:t>-</w:t>
      </w:r>
      <w:r>
        <w:rPr>
          <w:b/>
          <w:bCs/>
          <w:szCs w:val="26"/>
        </w:rPr>
        <w:t>3</w:t>
      </w:r>
      <w:r>
        <w:rPr>
          <w:b/>
          <w:bCs/>
          <w:szCs w:val="26"/>
          <w:rtl/>
        </w:rPr>
        <w:t xml:space="preserve">- </w:t>
      </w:r>
      <w:r>
        <w:rPr>
          <w:szCs w:val="26"/>
          <w:rtl/>
        </w:rPr>
        <w:t xml:space="preserve">نصب، تنظیم، آزمایش، نگهداري و تعمیرات تمام تجهیزات الکتریکی در کارگاه فقط باید توسط افراد صاحب صلاحیت انجام شود. </w:t>
      </w:r>
    </w:p>
    <w:p w:rsidR="005F0291" w:rsidRDefault="00AC7D4A">
      <w:pPr>
        <w:ind w:left="7" w:right="70" w:firstLine="283"/>
      </w:pPr>
      <w:r>
        <w:rPr>
          <w:b/>
          <w:bCs/>
          <w:szCs w:val="26"/>
        </w:rPr>
        <w:t>2</w:t>
      </w:r>
      <w:r>
        <w:rPr>
          <w:b/>
          <w:bCs/>
          <w:szCs w:val="26"/>
          <w:rtl/>
        </w:rPr>
        <w:t>-</w:t>
      </w:r>
      <w:r>
        <w:rPr>
          <w:b/>
          <w:bCs/>
          <w:szCs w:val="26"/>
        </w:rPr>
        <w:t>12</w:t>
      </w:r>
      <w:r>
        <w:rPr>
          <w:b/>
          <w:bCs/>
          <w:szCs w:val="26"/>
          <w:rtl/>
        </w:rPr>
        <w:t>-</w:t>
      </w:r>
      <w:r>
        <w:rPr>
          <w:b/>
          <w:bCs/>
          <w:szCs w:val="26"/>
        </w:rPr>
        <w:t>1</w:t>
      </w:r>
      <w:r>
        <w:rPr>
          <w:b/>
          <w:bCs/>
          <w:szCs w:val="26"/>
          <w:rtl/>
        </w:rPr>
        <w:t>-</w:t>
      </w:r>
      <w:r>
        <w:rPr>
          <w:b/>
          <w:bCs/>
          <w:szCs w:val="26"/>
        </w:rPr>
        <w:t>4</w:t>
      </w:r>
      <w:r>
        <w:rPr>
          <w:b/>
          <w:bCs/>
          <w:szCs w:val="26"/>
          <w:rtl/>
        </w:rPr>
        <w:t xml:space="preserve">- </w:t>
      </w:r>
      <w:r>
        <w:rPr>
          <w:szCs w:val="26"/>
          <w:rtl/>
        </w:rPr>
        <w:t>در زمان اجراي عملیات ساختمانی باید تجهیزات الکتریکی از صدمات</w:t>
      </w:r>
      <w:r>
        <w:rPr>
          <w:szCs w:val="26"/>
          <w:rtl/>
        </w:rPr>
        <w:t xml:space="preserve"> ناشی از شرایط فیزیکی و جوي محافظت شوند. تمام تجهیزات الکتریکی شامل شینها، ترمینالها، سیمکشیها و عایقها باید کاملاً سالم بوده و نباید با رنگ، گچ، گردوغبار، مواد پاكکننده، مواد ساینده و یا دیگر آسیب رسان مواد آلوده شوند. </w:t>
      </w:r>
    </w:p>
    <w:p w:rsidR="005F0291" w:rsidRDefault="00AC7D4A">
      <w:pPr>
        <w:ind w:left="7" w:right="70" w:firstLine="283"/>
      </w:pPr>
      <w:r>
        <w:rPr>
          <w:b/>
          <w:bCs/>
          <w:szCs w:val="26"/>
        </w:rPr>
        <w:t>2</w:t>
      </w:r>
      <w:r>
        <w:rPr>
          <w:b/>
          <w:bCs/>
          <w:szCs w:val="26"/>
          <w:rtl/>
        </w:rPr>
        <w:t>-</w:t>
      </w:r>
      <w:r>
        <w:rPr>
          <w:b/>
          <w:bCs/>
          <w:szCs w:val="26"/>
        </w:rPr>
        <w:t>12</w:t>
      </w:r>
      <w:r>
        <w:rPr>
          <w:b/>
          <w:bCs/>
          <w:szCs w:val="26"/>
          <w:rtl/>
        </w:rPr>
        <w:t>-</w:t>
      </w:r>
      <w:r>
        <w:rPr>
          <w:b/>
          <w:bCs/>
          <w:szCs w:val="26"/>
        </w:rPr>
        <w:t>1</w:t>
      </w:r>
      <w:r>
        <w:rPr>
          <w:b/>
          <w:bCs/>
          <w:szCs w:val="26"/>
          <w:rtl/>
        </w:rPr>
        <w:t>-</w:t>
      </w:r>
      <w:r>
        <w:rPr>
          <w:b/>
          <w:bCs/>
          <w:szCs w:val="26"/>
        </w:rPr>
        <w:t>5</w:t>
      </w:r>
      <w:r>
        <w:rPr>
          <w:b/>
          <w:bCs/>
          <w:szCs w:val="26"/>
          <w:rtl/>
        </w:rPr>
        <w:t xml:space="preserve">- </w:t>
      </w:r>
      <w:r>
        <w:rPr>
          <w:szCs w:val="26"/>
          <w:rtl/>
        </w:rPr>
        <w:t>قبل از بهکارگیري تمام تجه</w:t>
      </w:r>
      <w:r>
        <w:rPr>
          <w:szCs w:val="26"/>
          <w:rtl/>
        </w:rPr>
        <w:t xml:space="preserve">یزات الکتریکی باید از صحت عایقبندي الکتریکی قسمتهاي برقدار آنها اطمینان حاصل شود. </w:t>
      </w:r>
    </w:p>
    <w:p w:rsidR="005F0291" w:rsidRDefault="00AC7D4A">
      <w:pPr>
        <w:ind w:left="7" w:right="70" w:firstLine="284"/>
      </w:pPr>
      <w:r>
        <w:rPr>
          <w:b/>
          <w:bCs/>
          <w:szCs w:val="26"/>
        </w:rPr>
        <w:t>2</w:t>
      </w:r>
      <w:r>
        <w:rPr>
          <w:b/>
          <w:bCs/>
          <w:szCs w:val="26"/>
          <w:rtl/>
        </w:rPr>
        <w:t>-</w:t>
      </w:r>
      <w:r>
        <w:rPr>
          <w:b/>
          <w:bCs/>
          <w:szCs w:val="26"/>
        </w:rPr>
        <w:t>12</w:t>
      </w:r>
      <w:r>
        <w:rPr>
          <w:b/>
          <w:bCs/>
          <w:szCs w:val="26"/>
          <w:rtl/>
        </w:rPr>
        <w:t>-</w:t>
      </w:r>
      <w:r>
        <w:rPr>
          <w:b/>
          <w:bCs/>
          <w:szCs w:val="26"/>
        </w:rPr>
        <w:t>1</w:t>
      </w:r>
      <w:r>
        <w:rPr>
          <w:b/>
          <w:bCs/>
          <w:szCs w:val="26"/>
          <w:rtl/>
        </w:rPr>
        <w:t>-</w:t>
      </w:r>
      <w:r>
        <w:rPr>
          <w:b/>
          <w:bCs/>
          <w:szCs w:val="26"/>
        </w:rPr>
        <w:t>6</w:t>
      </w:r>
      <w:r>
        <w:rPr>
          <w:b/>
          <w:bCs/>
          <w:szCs w:val="26"/>
          <w:rtl/>
        </w:rPr>
        <w:t xml:space="preserve">- </w:t>
      </w:r>
      <w:r>
        <w:rPr>
          <w:szCs w:val="26"/>
          <w:rtl/>
        </w:rPr>
        <w:t>هیچیک از تجهیزات الکتریکی بخصوص سیمها و هاديها نباید در معرض عوامل شیمیایی خورنده ،گازها، بخارات، رطوبت، مواد قابلاشتعال و انفجار، مایعات یا عوامل دیگر آسیب رسان ق</w:t>
      </w:r>
      <w:r>
        <w:rPr>
          <w:szCs w:val="26"/>
          <w:rtl/>
        </w:rPr>
        <w:t xml:space="preserve">رار گیرند، مگر اینکه بهطور مشخص براي کار در چنین محیطهایی طراحی و ساخته شده باشند. </w:t>
      </w:r>
    </w:p>
    <w:p w:rsidR="005F0291" w:rsidRDefault="00AC7D4A">
      <w:pPr>
        <w:spacing w:after="59"/>
        <w:ind w:left="12" w:right="70"/>
      </w:pPr>
      <w:r>
        <w:rPr>
          <w:b/>
          <w:bCs/>
          <w:szCs w:val="26"/>
        </w:rPr>
        <w:t>2</w:t>
      </w:r>
      <w:r>
        <w:rPr>
          <w:b/>
          <w:bCs/>
          <w:szCs w:val="26"/>
          <w:rtl/>
        </w:rPr>
        <w:t>-</w:t>
      </w:r>
      <w:r>
        <w:rPr>
          <w:b/>
          <w:bCs/>
          <w:szCs w:val="26"/>
        </w:rPr>
        <w:t>12</w:t>
      </w:r>
      <w:r>
        <w:rPr>
          <w:b/>
          <w:bCs/>
          <w:szCs w:val="26"/>
          <w:rtl/>
        </w:rPr>
        <w:t>-</w:t>
      </w:r>
      <w:r>
        <w:rPr>
          <w:b/>
          <w:bCs/>
          <w:szCs w:val="26"/>
        </w:rPr>
        <w:t>1</w:t>
      </w:r>
      <w:r>
        <w:rPr>
          <w:b/>
          <w:bCs/>
          <w:szCs w:val="26"/>
          <w:rtl/>
        </w:rPr>
        <w:t>-</w:t>
      </w:r>
      <w:r>
        <w:rPr>
          <w:b/>
          <w:bCs/>
          <w:szCs w:val="26"/>
        </w:rPr>
        <w:t>7</w:t>
      </w:r>
      <w:r>
        <w:rPr>
          <w:b/>
          <w:bCs/>
          <w:szCs w:val="26"/>
          <w:rtl/>
        </w:rPr>
        <w:t xml:space="preserve">- </w:t>
      </w:r>
      <w:r>
        <w:rPr>
          <w:szCs w:val="26"/>
          <w:rtl/>
        </w:rPr>
        <w:t xml:space="preserve">تمام تابلوهاي برق، جعبه تقسیمها و تجهیزات مشابه دیگر باید داراي علایم هشدار دهنده مناسب باشند. </w:t>
      </w:r>
    </w:p>
    <w:p w:rsidR="005F0291" w:rsidRDefault="00AC7D4A">
      <w:pPr>
        <w:ind w:left="7" w:right="70" w:firstLine="283"/>
      </w:pPr>
      <w:r>
        <w:rPr>
          <w:b/>
          <w:bCs/>
          <w:szCs w:val="26"/>
        </w:rPr>
        <w:t>2</w:t>
      </w:r>
      <w:r>
        <w:rPr>
          <w:b/>
          <w:bCs/>
          <w:szCs w:val="26"/>
          <w:rtl/>
        </w:rPr>
        <w:t>-</w:t>
      </w:r>
      <w:r>
        <w:rPr>
          <w:b/>
          <w:bCs/>
          <w:szCs w:val="26"/>
        </w:rPr>
        <w:t>12</w:t>
      </w:r>
      <w:r>
        <w:rPr>
          <w:b/>
          <w:bCs/>
          <w:szCs w:val="26"/>
          <w:rtl/>
        </w:rPr>
        <w:t>-</w:t>
      </w:r>
      <w:r>
        <w:rPr>
          <w:b/>
          <w:bCs/>
          <w:szCs w:val="26"/>
        </w:rPr>
        <w:t>1</w:t>
      </w:r>
      <w:r>
        <w:rPr>
          <w:b/>
          <w:bCs/>
          <w:szCs w:val="26"/>
          <w:rtl/>
        </w:rPr>
        <w:t>-</w:t>
      </w:r>
      <w:r>
        <w:rPr>
          <w:b/>
          <w:bCs/>
          <w:szCs w:val="26"/>
        </w:rPr>
        <w:t>8</w:t>
      </w:r>
      <w:r>
        <w:rPr>
          <w:b/>
          <w:bCs/>
          <w:szCs w:val="26"/>
          <w:rtl/>
        </w:rPr>
        <w:t xml:space="preserve">- </w:t>
      </w:r>
      <w:r>
        <w:rPr>
          <w:szCs w:val="26"/>
          <w:rtl/>
        </w:rPr>
        <w:t>در محلهاي استقرار تاسیسات برق کارگاه (اعم از تابلوها و پ</w:t>
      </w:r>
      <w:r>
        <w:rPr>
          <w:szCs w:val="26"/>
          <w:rtl/>
        </w:rPr>
        <w:t>ستهاي برق کارگاه) یا در مکانهاي استفاده از تجهیزات و ابزارهاي برقی ،باید با رعایت ضوابط بند</w:t>
      </w:r>
      <w:r>
        <w:rPr>
          <w:szCs w:val="26"/>
        </w:rPr>
        <w:t>6</w:t>
      </w:r>
      <w:r>
        <w:rPr>
          <w:szCs w:val="26"/>
          <w:rtl/>
        </w:rPr>
        <w:t>-</w:t>
      </w:r>
      <w:r>
        <w:rPr>
          <w:szCs w:val="26"/>
        </w:rPr>
        <w:t>4</w:t>
      </w:r>
      <w:r>
        <w:rPr>
          <w:szCs w:val="26"/>
          <w:rtl/>
        </w:rPr>
        <w:t>-</w:t>
      </w:r>
      <w:r>
        <w:rPr>
          <w:szCs w:val="26"/>
        </w:rPr>
        <w:t>2</w:t>
      </w:r>
      <w:r>
        <w:rPr>
          <w:szCs w:val="26"/>
          <w:rtl/>
        </w:rPr>
        <w:t xml:space="preserve"> ، خاموشکنندههاي متناسب در دسترس باشد.</w:t>
      </w:r>
      <w:r>
        <w:rPr>
          <w:rFonts w:ascii="Arial" w:eastAsia="Arial" w:hAnsi="Arial" w:cs="Arial"/>
          <w:szCs w:val="26"/>
          <w:rtl/>
        </w:rPr>
        <w:t xml:space="preserve"> </w:t>
      </w:r>
    </w:p>
    <w:p w:rsidR="005F0291" w:rsidRDefault="00AC7D4A">
      <w:pPr>
        <w:ind w:left="7" w:right="70" w:firstLine="284"/>
      </w:pPr>
      <w:r>
        <w:rPr>
          <w:b/>
          <w:bCs/>
          <w:szCs w:val="26"/>
        </w:rPr>
        <w:t>2</w:t>
      </w:r>
      <w:r>
        <w:rPr>
          <w:b/>
          <w:bCs/>
          <w:szCs w:val="26"/>
          <w:rtl/>
        </w:rPr>
        <w:t>-</w:t>
      </w:r>
      <w:r>
        <w:rPr>
          <w:b/>
          <w:bCs/>
          <w:szCs w:val="26"/>
        </w:rPr>
        <w:t>12</w:t>
      </w:r>
      <w:r>
        <w:rPr>
          <w:b/>
          <w:bCs/>
          <w:szCs w:val="26"/>
          <w:rtl/>
        </w:rPr>
        <w:t>-</w:t>
      </w:r>
      <w:r>
        <w:rPr>
          <w:b/>
          <w:bCs/>
          <w:szCs w:val="26"/>
        </w:rPr>
        <w:t>1</w:t>
      </w:r>
      <w:r>
        <w:rPr>
          <w:b/>
          <w:bCs/>
          <w:szCs w:val="26"/>
          <w:rtl/>
        </w:rPr>
        <w:t>-</w:t>
      </w:r>
      <w:r>
        <w:rPr>
          <w:b/>
          <w:bCs/>
          <w:szCs w:val="26"/>
        </w:rPr>
        <w:t>9</w:t>
      </w:r>
      <w:r>
        <w:rPr>
          <w:b/>
          <w:bCs/>
          <w:szCs w:val="26"/>
          <w:rtl/>
        </w:rPr>
        <w:t xml:space="preserve">- </w:t>
      </w:r>
      <w:r>
        <w:rPr>
          <w:szCs w:val="26"/>
          <w:rtl/>
        </w:rPr>
        <w:t>تمام هاديها، خطوط و تأسیسات برقی در محوطه و حریم کارگاه ساختمانی باید برقدار فرض شوند ،مگر آنکه خلاف آن ثابت ش</w:t>
      </w:r>
      <w:r>
        <w:rPr>
          <w:szCs w:val="26"/>
          <w:rtl/>
        </w:rPr>
        <w:t xml:space="preserve">ود. </w:t>
      </w:r>
    </w:p>
    <w:p w:rsidR="005F0291" w:rsidRDefault="00AC7D4A">
      <w:pPr>
        <w:ind w:left="7" w:right="70" w:firstLine="284"/>
      </w:pPr>
      <w:r>
        <w:rPr>
          <w:b/>
          <w:bCs/>
          <w:szCs w:val="26"/>
        </w:rPr>
        <w:t>2</w:t>
      </w:r>
      <w:r>
        <w:rPr>
          <w:b/>
          <w:bCs/>
          <w:szCs w:val="26"/>
          <w:rtl/>
        </w:rPr>
        <w:t>-</w:t>
      </w:r>
      <w:r>
        <w:rPr>
          <w:b/>
          <w:bCs/>
          <w:szCs w:val="26"/>
        </w:rPr>
        <w:t>12</w:t>
      </w:r>
      <w:r>
        <w:rPr>
          <w:b/>
          <w:bCs/>
          <w:szCs w:val="26"/>
          <w:rtl/>
        </w:rPr>
        <w:t>-</w:t>
      </w:r>
      <w:r>
        <w:rPr>
          <w:b/>
          <w:bCs/>
          <w:szCs w:val="26"/>
        </w:rPr>
        <w:t>1</w:t>
      </w:r>
      <w:r>
        <w:rPr>
          <w:b/>
          <w:bCs/>
          <w:szCs w:val="26"/>
          <w:rtl/>
        </w:rPr>
        <w:t>-</w:t>
      </w:r>
      <w:r>
        <w:rPr>
          <w:b/>
          <w:bCs/>
          <w:szCs w:val="26"/>
        </w:rPr>
        <w:t>10</w:t>
      </w:r>
      <w:r>
        <w:rPr>
          <w:b/>
          <w:bCs/>
          <w:szCs w:val="26"/>
          <w:rtl/>
        </w:rPr>
        <w:t xml:space="preserve">- </w:t>
      </w:r>
      <w:r>
        <w:rPr>
          <w:szCs w:val="26"/>
          <w:rtl/>
        </w:rPr>
        <w:t xml:space="preserve">موتورهايالکتریکی، وسایلی که با موتور کنترل میشوند و سیمهاي مدارهاي انشعابی موتورهاي الکتریکی باید در برابر افزایش دماي ناشی از اضافه بار موتور یا معایب مربوط به روشنشدن موتور محافظت شوند. </w:t>
      </w:r>
    </w:p>
    <w:p w:rsidR="005F0291" w:rsidRDefault="00AC7D4A">
      <w:pPr>
        <w:ind w:left="7" w:right="70" w:firstLine="284"/>
      </w:pPr>
      <w:r>
        <w:rPr>
          <w:b/>
          <w:bCs/>
          <w:szCs w:val="26"/>
        </w:rPr>
        <w:t>2</w:t>
      </w:r>
      <w:r>
        <w:rPr>
          <w:b/>
          <w:bCs/>
          <w:szCs w:val="26"/>
          <w:rtl/>
        </w:rPr>
        <w:t>-</w:t>
      </w:r>
      <w:r>
        <w:rPr>
          <w:b/>
          <w:bCs/>
          <w:szCs w:val="26"/>
        </w:rPr>
        <w:t>12</w:t>
      </w:r>
      <w:r>
        <w:rPr>
          <w:b/>
          <w:bCs/>
          <w:szCs w:val="26"/>
          <w:rtl/>
        </w:rPr>
        <w:t>-</w:t>
      </w:r>
      <w:r>
        <w:rPr>
          <w:b/>
          <w:bCs/>
          <w:szCs w:val="26"/>
        </w:rPr>
        <w:t>1</w:t>
      </w:r>
      <w:r>
        <w:rPr>
          <w:b/>
          <w:bCs/>
          <w:szCs w:val="26"/>
          <w:rtl/>
        </w:rPr>
        <w:t>-</w:t>
      </w:r>
      <w:r>
        <w:rPr>
          <w:b/>
          <w:bCs/>
          <w:szCs w:val="26"/>
        </w:rPr>
        <w:t>11</w:t>
      </w:r>
      <w:r>
        <w:rPr>
          <w:b/>
          <w:bCs/>
          <w:szCs w:val="26"/>
          <w:rtl/>
        </w:rPr>
        <w:t xml:space="preserve">- </w:t>
      </w:r>
      <w:r>
        <w:rPr>
          <w:szCs w:val="26"/>
          <w:rtl/>
        </w:rPr>
        <w:t>به دلیل امکان گرم شدن زیاد و جرقهزنی فی</w:t>
      </w:r>
      <w:r>
        <w:rPr>
          <w:szCs w:val="26"/>
          <w:rtl/>
        </w:rPr>
        <w:t xml:space="preserve">وزها و قطع کنندههاي مدار، نگهداري مواد قابل اشتعال و انفجار در مجاورت آنها ممنوع است. </w:t>
      </w:r>
    </w:p>
    <w:p w:rsidR="005F0291" w:rsidRDefault="00AC7D4A">
      <w:pPr>
        <w:ind w:left="7" w:right="70" w:firstLine="284"/>
      </w:pPr>
      <w:r>
        <w:rPr>
          <w:b/>
          <w:bCs/>
          <w:szCs w:val="26"/>
        </w:rPr>
        <w:lastRenderedPageBreak/>
        <w:t>2</w:t>
      </w:r>
      <w:r>
        <w:rPr>
          <w:b/>
          <w:bCs/>
          <w:szCs w:val="26"/>
          <w:rtl/>
        </w:rPr>
        <w:t>-</w:t>
      </w:r>
      <w:r>
        <w:rPr>
          <w:b/>
          <w:bCs/>
          <w:szCs w:val="26"/>
        </w:rPr>
        <w:t>12</w:t>
      </w:r>
      <w:r>
        <w:rPr>
          <w:b/>
          <w:bCs/>
          <w:szCs w:val="26"/>
          <w:rtl/>
        </w:rPr>
        <w:t>-</w:t>
      </w:r>
      <w:r>
        <w:rPr>
          <w:b/>
          <w:bCs/>
          <w:szCs w:val="26"/>
        </w:rPr>
        <w:t>1</w:t>
      </w:r>
      <w:r>
        <w:rPr>
          <w:b/>
          <w:bCs/>
          <w:szCs w:val="26"/>
          <w:rtl/>
        </w:rPr>
        <w:t>-</w:t>
      </w:r>
      <w:r>
        <w:rPr>
          <w:b/>
          <w:bCs/>
          <w:szCs w:val="26"/>
        </w:rPr>
        <w:t>12</w:t>
      </w:r>
      <w:r>
        <w:rPr>
          <w:b/>
          <w:bCs/>
          <w:szCs w:val="26"/>
          <w:rtl/>
        </w:rPr>
        <w:t xml:space="preserve">- </w:t>
      </w:r>
      <w:r>
        <w:rPr>
          <w:szCs w:val="26"/>
          <w:rtl/>
        </w:rPr>
        <w:t>در صورتیکه در کارگاه استفاده از وسایل سیار الکتریکی ضروري باشد، باید به تعداد کافی پریز ثابت در نقاط مناسبی که دسترسی آسان و ایمن به آنها میسر باشد، تعبیه شود</w:t>
      </w:r>
      <w:r>
        <w:rPr>
          <w:szCs w:val="26"/>
          <w:rtl/>
        </w:rPr>
        <w:t>. دستگاههاي الکتریکی سیار باید داراي دستههایی از جنس عایق باشند.</w:t>
      </w:r>
      <w:r>
        <w:rPr>
          <w:rFonts w:ascii="Arial" w:eastAsia="Arial" w:hAnsi="Arial" w:cs="Arial"/>
          <w:szCs w:val="26"/>
          <w:rtl/>
        </w:rPr>
        <w:t xml:space="preserve"> </w:t>
      </w:r>
    </w:p>
    <w:p w:rsidR="005F0291" w:rsidRDefault="00AC7D4A">
      <w:pPr>
        <w:ind w:left="7" w:right="70" w:firstLine="285"/>
      </w:pPr>
      <w:r>
        <w:rPr>
          <w:b/>
          <w:bCs/>
          <w:szCs w:val="26"/>
        </w:rPr>
        <w:t>2</w:t>
      </w:r>
      <w:r>
        <w:rPr>
          <w:b/>
          <w:bCs/>
          <w:szCs w:val="26"/>
          <w:rtl/>
        </w:rPr>
        <w:t>-</w:t>
      </w:r>
      <w:r>
        <w:rPr>
          <w:b/>
          <w:bCs/>
          <w:szCs w:val="26"/>
        </w:rPr>
        <w:t>12</w:t>
      </w:r>
      <w:r>
        <w:rPr>
          <w:b/>
          <w:bCs/>
          <w:szCs w:val="26"/>
          <w:rtl/>
        </w:rPr>
        <w:t>-</w:t>
      </w:r>
      <w:r>
        <w:rPr>
          <w:b/>
          <w:bCs/>
          <w:szCs w:val="26"/>
        </w:rPr>
        <w:t>1</w:t>
      </w:r>
      <w:r>
        <w:rPr>
          <w:b/>
          <w:bCs/>
          <w:szCs w:val="26"/>
          <w:rtl/>
        </w:rPr>
        <w:t>-</w:t>
      </w:r>
      <w:r>
        <w:rPr>
          <w:b/>
          <w:bCs/>
          <w:szCs w:val="26"/>
        </w:rPr>
        <w:t>13</w:t>
      </w:r>
      <w:r>
        <w:rPr>
          <w:b/>
          <w:bCs/>
          <w:szCs w:val="26"/>
          <w:rtl/>
        </w:rPr>
        <w:t xml:space="preserve">- </w:t>
      </w:r>
      <w:r>
        <w:rPr>
          <w:szCs w:val="26"/>
          <w:rtl/>
        </w:rPr>
        <w:t xml:space="preserve">تمام کارگران در کار با وسایل و تجهیزات برقی باید از تجهیزات فردي مطابق بخش </w:t>
      </w:r>
      <w:r>
        <w:rPr>
          <w:szCs w:val="26"/>
        </w:rPr>
        <w:t>2</w:t>
      </w:r>
      <w:r>
        <w:rPr>
          <w:szCs w:val="26"/>
          <w:rtl/>
        </w:rPr>
        <w:t>-</w:t>
      </w:r>
      <w:r>
        <w:rPr>
          <w:szCs w:val="26"/>
        </w:rPr>
        <w:t>10</w:t>
      </w:r>
      <w:r>
        <w:rPr>
          <w:szCs w:val="26"/>
          <w:rtl/>
        </w:rPr>
        <w:t xml:space="preserve"> استفاده نمایند.</w:t>
      </w:r>
      <w:r>
        <w:rPr>
          <w:rFonts w:ascii="Arial" w:eastAsia="Arial" w:hAnsi="Arial" w:cs="Arial"/>
          <w:szCs w:val="26"/>
          <w:rtl/>
        </w:rPr>
        <w:t xml:space="preserve"> </w:t>
      </w:r>
    </w:p>
    <w:p w:rsidR="005F0291" w:rsidRDefault="00AC7D4A">
      <w:pPr>
        <w:ind w:left="7" w:right="70" w:firstLine="283"/>
      </w:pPr>
      <w:r>
        <w:rPr>
          <w:b/>
          <w:bCs/>
          <w:szCs w:val="26"/>
        </w:rPr>
        <w:t>2</w:t>
      </w:r>
      <w:r>
        <w:rPr>
          <w:b/>
          <w:bCs/>
          <w:szCs w:val="26"/>
          <w:rtl/>
        </w:rPr>
        <w:t>-</w:t>
      </w:r>
      <w:r>
        <w:rPr>
          <w:b/>
          <w:bCs/>
          <w:szCs w:val="26"/>
        </w:rPr>
        <w:t>12</w:t>
      </w:r>
      <w:r>
        <w:rPr>
          <w:b/>
          <w:bCs/>
          <w:szCs w:val="26"/>
          <w:rtl/>
        </w:rPr>
        <w:t>-</w:t>
      </w:r>
      <w:r>
        <w:rPr>
          <w:b/>
          <w:bCs/>
          <w:szCs w:val="26"/>
        </w:rPr>
        <w:t>1</w:t>
      </w:r>
      <w:r>
        <w:rPr>
          <w:b/>
          <w:bCs/>
          <w:szCs w:val="26"/>
          <w:rtl/>
        </w:rPr>
        <w:t>-</w:t>
      </w:r>
      <w:r>
        <w:rPr>
          <w:b/>
          <w:bCs/>
          <w:szCs w:val="26"/>
        </w:rPr>
        <w:t>14</w:t>
      </w:r>
      <w:r>
        <w:rPr>
          <w:b/>
          <w:bCs/>
          <w:szCs w:val="26"/>
          <w:rtl/>
        </w:rPr>
        <w:t xml:space="preserve">- </w:t>
      </w:r>
      <w:r>
        <w:rPr>
          <w:szCs w:val="26"/>
          <w:rtl/>
        </w:rPr>
        <w:t xml:space="preserve">هنگام استفاده از مترهاي فلزي در کنار تجهیزات، لوازم و سیمهاي برق، باید </w:t>
      </w:r>
      <w:r>
        <w:rPr>
          <w:szCs w:val="26"/>
          <w:rtl/>
        </w:rPr>
        <w:t>تدابیر لازم براي جلوگیري از برقگرفتگی بهعمل آورده شود.</w:t>
      </w:r>
      <w:r>
        <w:rPr>
          <w:rFonts w:ascii="Arial" w:eastAsia="Arial" w:hAnsi="Arial" w:cs="Arial"/>
          <w:szCs w:val="26"/>
          <w:rtl/>
        </w:rPr>
        <w:t xml:space="preserve"> </w:t>
      </w:r>
    </w:p>
    <w:p w:rsidR="005F0291" w:rsidRDefault="00AC7D4A">
      <w:pPr>
        <w:ind w:left="7" w:right="70" w:firstLine="284"/>
      </w:pPr>
      <w:r>
        <w:rPr>
          <w:b/>
          <w:bCs/>
          <w:szCs w:val="26"/>
        </w:rPr>
        <w:t>2</w:t>
      </w:r>
      <w:r>
        <w:rPr>
          <w:b/>
          <w:bCs/>
          <w:szCs w:val="26"/>
          <w:rtl/>
        </w:rPr>
        <w:t>-</w:t>
      </w:r>
      <w:r>
        <w:rPr>
          <w:b/>
          <w:bCs/>
          <w:szCs w:val="26"/>
        </w:rPr>
        <w:t>12</w:t>
      </w:r>
      <w:r>
        <w:rPr>
          <w:b/>
          <w:bCs/>
          <w:szCs w:val="26"/>
          <w:rtl/>
        </w:rPr>
        <w:t>-</w:t>
      </w:r>
      <w:r>
        <w:rPr>
          <w:b/>
          <w:bCs/>
          <w:szCs w:val="26"/>
        </w:rPr>
        <w:t>1</w:t>
      </w:r>
      <w:r>
        <w:rPr>
          <w:b/>
          <w:bCs/>
          <w:szCs w:val="26"/>
          <w:rtl/>
        </w:rPr>
        <w:t>-</w:t>
      </w:r>
      <w:r>
        <w:rPr>
          <w:b/>
          <w:bCs/>
          <w:szCs w:val="26"/>
        </w:rPr>
        <w:t>15</w:t>
      </w:r>
      <w:r>
        <w:rPr>
          <w:b/>
          <w:bCs/>
          <w:szCs w:val="26"/>
          <w:rtl/>
        </w:rPr>
        <w:t xml:space="preserve">- </w:t>
      </w:r>
      <w:r>
        <w:rPr>
          <w:szCs w:val="26"/>
          <w:rtl/>
        </w:rPr>
        <w:t xml:space="preserve">در محل انبار باتريهاي مورد استفاده در سیستمهاي برق اضطراري( </w:t>
      </w:r>
      <w:r>
        <w:rPr>
          <w:rFonts w:ascii="Times New Roman" w:eastAsia="Times New Roman" w:hAnsi="Times New Roman" w:cs="Times New Roman"/>
          <w:sz w:val="22"/>
        </w:rPr>
        <w:t>UPS</w:t>
      </w:r>
      <w:r>
        <w:rPr>
          <w:szCs w:val="26"/>
          <w:rtl/>
        </w:rPr>
        <w:t xml:space="preserve">) در کارگاه، باید علایم هشداردهنده مبنی بر ممنوعیت سیگار کشیدن و روشن کردن آتش تا شعاع </w:t>
      </w:r>
      <w:r>
        <w:rPr>
          <w:szCs w:val="26"/>
        </w:rPr>
        <w:t>8</w:t>
      </w:r>
      <w:r>
        <w:rPr>
          <w:szCs w:val="26"/>
          <w:rtl/>
        </w:rPr>
        <w:t xml:space="preserve"> متري از آن نصب شوند. </w:t>
      </w:r>
    </w:p>
    <w:p w:rsidR="005F0291" w:rsidRDefault="00AC7D4A">
      <w:pPr>
        <w:spacing w:after="241"/>
        <w:ind w:left="7" w:right="70" w:firstLine="285"/>
      </w:pPr>
      <w:r>
        <w:rPr>
          <w:b/>
          <w:bCs/>
          <w:szCs w:val="26"/>
        </w:rPr>
        <w:t>2</w:t>
      </w:r>
      <w:r>
        <w:rPr>
          <w:b/>
          <w:bCs/>
          <w:szCs w:val="26"/>
          <w:rtl/>
        </w:rPr>
        <w:t>-</w:t>
      </w:r>
      <w:r>
        <w:rPr>
          <w:b/>
          <w:bCs/>
          <w:szCs w:val="26"/>
        </w:rPr>
        <w:t>12</w:t>
      </w:r>
      <w:r>
        <w:rPr>
          <w:b/>
          <w:bCs/>
          <w:szCs w:val="26"/>
          <w:rtl/>
        </w:rPr>
        <w:t>-</w:t>
      </w:r>
      <w:r>
        <w:rPr>
          <w:b/>
          <w:bCs/>
          <w:szCs w:val="26"/>
        </w:rPr>
        <w:t>1</w:t>
      </w:r>
      <w:r>
        <w:rPr>
          <w:b/>
          <w:bCs/>
          <w:szCs w:val="26"/>
          <w:rtl/>
        </w:rPr>
        <w:t>-</w:t>
      </w:r>
      <w:r>
        <w:rPr>
          <w:b/>
          <w:bCs/>
          <w:szCs w:val="26"/>
        </w:rPr>
        <w:t>16</w:t>
      </w:r>
      <w:r>
        <w:rPr>
          <w:b/>
          <w:bCs/>
          <w:szCs w:val="26"/>
          <w:rtl/>
        </w:rPr>
        <w:t xml:space="preserve">- </w:t>
      </w:r>
      <w:r>
        <w:rPr>
          <w:szCs w:val="26"/>
          <w:rtl/>
        </w:rPr>
        <w:t xml:space="preserve">طراحی شبکه توزیع برق موقت دوران ساخت باید بهگونهاي باشد که احتمال برقراري اتصال کوتاه و عبور جریان اضافی وجود نداشته باشد. باید در ورودي مدار توزیع برق کارگاه، وسیله مناسبی براي قطع کامل برق تجهیزات تعبیه شود. </w:t>
      </w:r>
    </w:p>
    <w:p w:rsidR="005F0291" w:rsidRDefault="00AC7D4A">
      <w:pPr>
        <w:spacing w:after="154" w:line="259" w:lineRule="auto"/>
        <w:ind w:left="1" w:right="0" w:hanging="10"/>
        <w:jc w:val="left"/>
      </w:pPr>
      <w:r>
        <w:rPr>
          <w:b/>
          <w:bCs/>
          <w:szCs w:val="26"/>
        </w:rPr>
        <w:t>2</w:t>
      </w:r>
      <w:r>
        <w:rPr>
          <w:b/>
          <w:bCs/>
          <w:szCs w:val="26"/>
          <w:rtl/>
        </w:rPr>
        <w:t>-</w:t>
      </w:r>
      <w:r>
        <w:rPr>
          <w:b/>
          <w:bCs/>
          <w:szCs w:val="26"/>
        </w:rPr>
        <w:t>12</w:t>
      </w:r>
      <w:r>
        <w:rPr>
          <w:b/>
          <w:bCs/>
          <w:szCs w:val="26"/>
          <w:rtl/>
        </w:rPr>
        <w:t>-</w:t>
      </w:r>
      <w:r>
        <w:rPr>
          <w:b/>
          <w:bCs/>
          <w:szCs w:val="26"/>
        </w:rPr>
        <w:t>2</w:t>
      </w:r>
      <w:r>
        <w:rPr>
          <w:b/>
          <w:bCs/>
          <w:szCs w:val="26"/>
          <w:rtl/>
        </w:rPr>
        <w:t xml:space="preserve">- حریم شبکه برق </w:t>
      </w:r>
    </w:p>
    <w:p w:rsidR="005F0291" w:rsidRDefault="00AC7D4A">
      <w:pPr>
        <w:ind w:left="7" w:right="70" w:firstLine="284"/>
      </w:pPr>
      <w:r>
        <w:rPr>
          <w:b/>
          <w:bCs/>
          <w:szCs w:val="26"/>
        </w:rPr>
        <w:t>2</w:t>
      </w:r>
      <w:r>
        <w:rPr>
          <w:b/>
          <w:bCs/>
          <w:szCs w:val="26"/>
          <w:rtl/>
        </w:rPr>
        <w:t>-</w:t>
      </w:r>
      <w:r>
        <w:rPr>
          <w:b/>
          <w:bCs/>
          <w:szCs w:val="26"/>
        </w:rPr>
        <w:t>12</w:t>
      </w:r>
      <w:r>
        <w:rPr>
          <w:b/>
          <w:bCs/>
          <w:szCs w:val="26"/>
          <w:rtl/>
        </w:rPr>
        <w:t>-</w:t>
      </w:r>
      <w:r>
        <w:rPr>
          <w:b/>
          <w:bCs/>
          <w:szCs w:val="26"/>
        </w:rPr>
        <w:t>2</w:t>
      </w:r>
      <w:r>
        <w:rPr>
          <w:b/>
          <w:bCs/>
          <w:szCs w:val="26"/>
          <w:rtl/>
        </w:rPr>
        <w:t>-</w:t>
      </w:r>
      <w:r>
        <w:rPr>
          <w:b/>
          <w:bCs/>
          <w:szCs w:val="26"/>
        </w:rPr>
        <w:t>1</w:t>
      </w:r>
      <w:r>
        <w:rPr>
          <w:b/>
          <w:bCs/>
          <w:szCs w:val="26"/>
          <w:rtl/>
        </w:rPr>
        <w:t xml:space="preserve">- </w:t>
      </w:r>
      <w:r>
        <w:rPr>
          <w:szCs w:val="26"/>
          <w:rtl/>
        </w:rPr>
        <w:t>حریم شبکههاي</w:t>
      </w:r>
      <w:r>
        <w:rPr>
          <w:szCs w:val="26"/>
          <w:rtl/>
        </w:rPr>
        <w:t xml:space="preserve"> برق</w:t>
      </w:r>
      <w:r>
        <w:rPr>
          <w:szCs w:val="26"/>
          <w:vertAlign w:val="superscript"/>
        </w:rPr>
        <w:t>1</w:t>
      </w:r>
      <w:r>
        <w:rPr>
          <w:szCs w:val="26"/>
          <w:vertAlign w:val="superscript"/>
          <w:rtl/>
        </w:rPr>
        <w:t xml:space="preserve"> </w:t>
      </w:r>
      <w:r>
        <w:rPr>
          <w:szCs w:val="26"/>
          <w:rtl/>
        </w:rPr>
        <w:t>به منظور ایجاد فاصلهاي ایمن براي جلوگیري از اثرات میدان الکترومغناطیسی خطوط انتقال و شبکههاي توزیع برق، فاصله ایمن از نظر برق گرفتگی و احتراز از خطرات، خسارات، صدمات احتمالی به افراد، باید رعایت شود.</w:t>
      </w:r>
      <w:r>
        <w:rPr>
          <w:rFonts w:ascii="Times New Roman" w:eastAsia="Times New Roman" w:hAnsi="Times New Roman" w:cs="Times New Roman"/>
          <w:szCs w:val="26"/>
          <w:rtl/>
        </w:rPr>
        <w:t xml:space="preserve"> </w:t>
      </w:r>
    </w:p>
    <w:p w:rsidR="005F0291" w:rsidRDefault="00AC7D4A">
      <w:pPr>
        <w:ind w:left="7" w:right="70" w:firstLine="285"/>
      </w:pPr>
      <w:r>
        <w:rPr>
          <w:b/>
          <w:bCs/>
          <w:szCs w:val="26"/>
        </w:rPr>
        <w:t>2</w:t>
      </w:r>
      <w:r>
        <w:rPr>
          <w:b/>
          <w:bCs/>
          <w:szCs w:val="26"/>
          <w:rtl/>
        </w:rPr>
        <w:t>-</w:t>
      </w:r>
      <w:r>
        <w:rPr>
          <w:b/>
          <w:bCs/>
          <w:szCs w:val="26"/>
        </w:rPr>
        <w:t>12</w:t>
      </w:r>
      <w:r>
        <w:rPr>
          <w:b/>
          <w:bCs/>
          <w:szCs w:val="26"/>
          <w:rtl/>
        </w:rPr>
        <w:t>-</w:t>
      </w:r>
      <w:r>
        <w:rPr>
          <w:b/>
          <w:bCs/>
          <w:szCs w:val="26"/>
        </w:rPr>
        <w:t>2</w:t>
      </w:r>
      <w:r>
        <w:rPr>
          <w:b/>
          <w:bCs/>
          <w:szCs w:val="26"/>
          <w:rtl/>
        </w:rPr>
        <w:t>-</w:t>
      </w:r>
      <w:r>
        <w:rPr>
          <w:b/>
          <w:bCs/>
          <w:szCs w:val="26"/>
        </w:rPr>
        <w:t>2</w:t>
      </w:r>
      <w:r>
        <w:rPr>
          <w:b/>
          <w:bCs/>
          <w:szCs w:val="26"/>
          <w:rtl/>
        </w:rPr>
        <w:t xml:space="preserve">- </w:t>
      </w:r>
      <w:r>
        <w:rPr>
          <w:szCs w:val="26"/>
          <w:rtl/>
        </w:rPr>
        <w:t xml:space="preserve">حریم خطوط هوایی و زمینی و پستهاي برق </w:t>
      </w:r>
      <w:r>
        <w:rPr>
          <w:szCs w:val="26"/>
          <w:rtl/>
        </w:rPr>
        <w:t>واقع در مجاورت کارگاه، در تمام مراحل عملیات ساختمانی و کار با ماشین آلات (بهویژه در مراحل تخریب و گودبرداري، عملیات کار در ارتفاع اعم از نصب و برچیدن داربست، نصب سیلوهاي سیمان، استفاه از پمپ بتن، جابجایی آرماتورها و قالبهاي بتنی فلزي، استفاده از سکوهاي متح</w:t>
      </w:r>
      <w:r>
        <w:rPr>
          <w:szCs w:val="26"/>
          <w:rtl/>
        </w:rPr>
        <w:t xml:space="preserve">رك، جانمایی جرثقیلهاي برجی و شعاع گردش آن، عملیات باربرداري با جرثقیلهایی متحرك و برجی، تخلیه و بارگیري کامیونهاي حمل مصالح و مانند آن) باید مورد توجه قرار گرفته و تمام تدابیر حفاظتی و پیشبینیهاي لازم براي پیشگیري از بروز حادثه برقگرفتگی بهعمل آورده شود. </w:t>
      </w:r>
    </w:p>
    <w:p w:rsidR="005F0291" w:rsidRDefault="00AC7D4A">
      <w:pPr>
        <w:spacing w:after="602"/>
        <w:ind w:left="7" w:right="70" w:firstLine="285"/>
      </w:pPr>
      <w:r>
        <w:rPr>
          <w:b/>
          <w:bCs/>
          <w:szCs w:val="26"/>
        </w:rPr>
        <w:t>2</w:t>
      </w:r>
      <w:r>
        <w:rPr>
          <w:b/>
          <w:bCs/>
          <w:szCs w:val="26"/>
          <w:rtl/>
        </w:rPr>
        <w:t>-</w:t>
      </w:r>
      <w:r>
        <w:rPr>
          <w:b/>
          <w:bCs/>
          <w:szCs w:val="26"/>
        </w:rPr>
        <w:t>12</w:t>
      </w:r>
      <w:r>
        <w:rPr>
          <w:b/>
          <w:bCs/>
          <w:szCs w:val="26"/>
          <w:rtl/>
        </w:rPr>
        <w:t>-</w:t>
      </w:r>
      <w:r>
        <w:rPr>
          <w:b/>
          <w:bCs/>
          <w:szCs w:val="26"/>
        </w:rPr>
        <w:t>2</w:t>
      </w:r>
      <w:r>
        <w:rPr>
          <w:b/>
          <w:bCs/>
          <w:szCs w:val="26"/>
          <w:rtl/>
        </w:rPr>
        <w:t>-</w:t>
      </w:r>
      <w:r>
        <w:rPr>
          <w:b/>
          <w:bCs/>
          <w:szCs w:val="26"/>
        </w:rPr>
        <w:t>3</w:t>
      </w:r>
      <w:r>
        <w:rPr>
          <w:b/>
          <w:bCs/>
          <w:szCs w:val="26"/>
          <w:rtl/>
        </w:rPr>
        <w:t xml:space="preserve">- </w:t>
      </w:r>
      <w:r>
        <w:rPr>
          <w:szCs w:val="26"/>
          <w:rtl/>
        </w:rPr>
        <w:t xml:space="preserve">در صورت لزوم به انجام اقدامات احتیاطی از قبیل قطع جریان، تغییر موقت یا دائم مسیر، حفاظت و ایزوله کردن خطوط برق (با لولههاي پلی اتیلن یا شیلنگهاي لاستیکی و نظایر آن)، باید تمام این اقدامات توسط مراجع </w:t>
      </w:r>
      <w:r>
        <w:rPr>
          <w:rFonts w:ascii="Times New Roman" w:eastAsia="Times New Roman" w:hAnsi="Times New Roman" w:cs="Times New Roman"/>
          <w:szCs w:val="26"/>
          <w:rtl/>
        </w:rPr>
        <w:t>–</w:t>
      </w:r>
      <w:r>
        <w:rPr>
          <w:szCs w:val="26"/>
          <w:rtl/>
        </w:rPr>
        <w:t xml:space="preserve">صاحب صلاحیت انجام شود. به همین منظور پیمانکار </w:t>
      </w:r>
      <w:r>
        <w:rPr>
          <w:szCs w:val="26"/>
          <w:rtl/>
        </w:rPr>
        <w:t xml:space="preserve">مکلف است تا با نامهنگاري و پیگیري از مرجع صاحب صلاحیت در محل پروژه، از ایمن بودن شرایط انجام کار اطمینان حاصل نماید. </w:t>
      </w:r>
    </w:p>
    <w:p w:rsidR="005F0291" w:rsidRDefault="00AC7D4A">
      <w:pPr>
        <w:tabs>
          <w:tab w:val="center" w:pos="9358"/>
        </w:tabs>
        <w:spacing w:after="6" w:line="256" w:lineRule="auto"/>
        <w:ind w:left="0" w:right="0" w:firstLine="0"/>
        <w:jc w:val="left"/>
      </w:pPr>
      <w:r>
        <w:rPr>
          <w:sz w:val="20"/>
          <w:szCs w:val="20"/>
        </w:rPr>
        <w:lastRenderedPageBreak/>
        <w:t>1</w:t>
      </w:r>
      <w:r>
        <w:rPr>
          <w:sz w:val="20"/>
          <w:szCs w:val="20"/>
          <w:rtl/>
        </w:rPr>
        <w:t>- مبناي فواصل حریم، آخرین مقررات ابلاغ شده توسط مرجع صاحب صلاحیت (وزارت نیرو) است.</w:t>
      </w:r>
      <w:r>
        <w:rPr>
          <w:rFonts w:ascii="Times New Roman" w:eastAsia="Times New Roman" w:hAnsi="Times New Roman" w:cs="Times New Roman"/>
          <w:sz w:val="16"/>
          <w:szCs w:val="16"/>
          <w:rtl/>
        </w:rPr>
        <w:t xml:space="preserve"> </w:t>
      </w:r>
      <w:r>
        <w:rPr>
          <w:rFonts w:ascii="Calibri" w:eastAsia="Calibri" w:hAnsi="Calibri" w:cs="Calibri"/>
          <w:sz w:val="22"/>
          <w:rtl/>
        </w:rPr>
        <w:tab/>
        <w:t xml:space="preserve"> </w:t>
      </w:r>
      <w:r>
        <w:rPr>
          <w:rFonts w:ascii="Calibri" w:eastAsia="Calibri" w:hAnsi="Calibri" w:cs="Calibri"/>
          <w:strike/>
          <w:sz w:val="22"/>
          <w:rtl/>
        </w:rPr>
        <w:t xml:space="preserve">                                                    </w:t>
      </w:r>
      <w:r>
        <w:rPr>
          <w:rFonts w:ascii="Calibri" w:eastAsia="Calibri" w:hAnsi="Calibri" w:cs="Calibri"/>
          <w:strike/>
          <w:sz w:val="22"/>
          <w:rtl/>
        </w:rPr>
        <w:t xml:space="preserve">       </w:t>
      </w:r>
    </w:p>
    <w:p w:rsidR="005F0291" w:rsidRDefault="00AC7D4A">
      <w:pPr>
        <w:spacing w:after="264"/>
        <w:ind w:left="12" w:right="1299"/>
      </w:pPr>
      <w:r>
        <w:rPr>
          <w:b/>
          <w:bCs/>
          <w:szCs w:val="26"/>
        </w:rPr>
        <w:t>2</w:t>
      </w:r>
      <w:r>
        <w:rPr>
          <w:b/>
          <w:bCs/>
          <w:szCs w:val="26"/>
          <w:rtl/>
        </w:rPr>
        <w:t>-</w:t>
      </w:r>
      <w:r>
        <w:rPr>
          <w:b/>
          <w:bCs/>
          <w:szCs w:val="26"/>
        </w:rPr>
        <w:t>12</w:t>
      </w:r>
      <w:r>
        <w:rPr>
          <w:b/>
          <w:bCs/>
          <w:szCs w:val="26"/>
          <w:rtl/>
        </w:rPr>
        <w:t>-</w:t>
      </w:r>
      <w:r>
        <w:rPr>
          <w:b/>
          <w:bCs/>
          <w:szCs w:val="26"/>
        </w:rPr>
        <w:t>2</w:t>
      </w:r>
      <w:r>
        <w:rPr>
          <w:b/>
          <w:bCs/>
          <w:szCs w:val="26"/>
          <w:rtl/>
        </w:rPr>
        <w:t>-</w:t>
      </w:r>
      <w:r>
        <w:rPr>
          <w:b/>
          <w:bCs/>
          <w:szCs w:val="26"/>
        </w:rPr>
        <w:t>4</w:t>
      </w:r>
      <w:r>
        <w:rPr>
          <w:b/>
          <w:bCs/>
          <w:szCs w:val="26"/>
          <w:rtl/>
        </w:rPr>
        <w:t>-</w:t>
      </w:r>
      <w:r>
        <w:rPr>
          <w:szCs w:val="26"/>
          <w:rtl/>
        </w:rPr>
        <w:t xml:space="preserve"> در مسیر عبور برق فشار قوي، نصب علایم هشداردهنده »برق فشار قوي «الزامی است. </w:t>
      </w:r>
    </w:p>
    <w:p w:rsidR="005F0291" w:rsidRDefault="00AC7D4A">
      <w:pPr>
        <w:spacing w:after="169" w:line="259" w:lineRule="auto"/>
        <w:ind w:left="-1" w:right="0" w:hanging="10"/>
        <w:jc w:val="left"/>
      </w:pPr>
      <w:r>
        <w:rPr>
          <w:b/>
          <w:bCs/>
          <w:sz w:val="24"/>
          <w:szCs w:val="24"/>
        </w:rPr>
        <w:t>2</w:t>
      </w:r>
      <w:r>
        <w:rPr>
          <w:b/>
          <w:bCs/>
          <w:sz w:val="24"/>
          <w:szCs w:val="24"/>
          <w:rtl/>
        </w:rPr>
        <w:t>-</w:t>
      </w:r>
      <w:r>
        <w:rPr>
          <w:b/>
          <w:bCs/>
          <w:sz w:val="24"/>
          <w:szCs w:val="24"/>
        </w:rPr>
        <w:t>12</w:t>
      </w:r>
      <w:r>
        <w:rPr>
          <w:b/>
          <w:bCs/>
          <w:sz w:val="24"/>
          <w:szCs w:val="24"/>
          <w:rtl/>
        </w:rPr>
        <w:t>-</w:t>
      </w:r>
      <w:r>
        <w:rPr>
          <w:b/>
          <w:bCs/>
          <w:sz w:val="24"/>
          <w:szCs w:val="24"/>
        </w:rPr>
        <w:t>2</w:t>
      </w:r>
      <w:r>
        <w:rPr>
          <w:b/>
          <w:bCs/>
          <w:sz w:val="24"/>
          <w:szCs w:val="24"/>
          <w:rtl/>
        </w:rPr>
        <w:t>-</w:t>
      </w:r>
      <w:r>
        <w:rPr>
          <w:b/>
          <w:bCs/>
          <w:sz w:val="24"/>
          <w:szCs w:val="24"/>
        </w:rPr>
        <w:t>5</w:t>
      </w:r>
      <w:r>
        <w:rPr>
          <w:b/>
          <w:bCs/>
          <w:sz w:val="24"/>
          <w:szCs w:val="24"/>
          <w:rtl/>
        </w:rPr>
        <w:t xml:space="preserve">- فواصل حریم </w:t>
      </w:r>
    </w:p>
    <w:p w:rsidR="005F0291" w:rsidRDefault="00AC7D4A">
      <w:pPr>
        <w:spacing w:after="227"/>
        <w:ind w:left="12" w:right="1021"/>
      </w:pPr>
      <w:r>
        <w:rPr>
          <w:b/>
          <w:bCs/>
          <w:szCs w:val="26"/>
          <w:rtl/>
        </w:rPr>
        <w:t xml:space="preserve">الف- حریم زمینی( </w:t>
      </w:r>
      <w:r>
        <w:rPr>
          <w:rFonts w:ascii="Times New Roman" w:eastAsia="Times New Roman" w:hAnsi="Times New Roman" w:cs="Times New Roman"/>
          <w:b/>
          <w:sz w:val="24"/>
        </w:rPr>
        <w:t>a</w:t>
      </w:r>
      <w:r>
        <w:rPr>
          <w:b/>
          <w:bCs/>
          <w:szCs w:val="26"/>
          <w:rtl/>
        </w:rPr>
        <w:t>)</w:t>
      </w:r>
      <w:r>
        <w:rPr>
          <w:szCs w:val="26"/>
          <w:rtl/>
        </w:rPr>
        <w:t xml:space="preserve">: حریم زمینی باید مطابق جدول </w:t>
      </w:r>
      <w:r>
        <w:rPr>
          <w:szCs w:val="26"/>
        </w:rPr>
        <w:t>2</w:t>
      </w:r>
      <w:r>
        <w:rPr>
          <w:szCs w:val="26"/>
          <w:rtl/>
        </w:rPr>
        <w:t>-</w:t>
      </w:r>
      <w:r>
        <w:rPr>
          <w:szCs w:val="26"/>
        </w:rPr>
        <w:t>17</w:t>
      </w:r>
      <w:r>
        <w:rPr>
          <w:szCs w:val="26"/>
          <w:rtl/>
        </w:rPr>
        <w:t xml:space="preserve"> و شکلهاي-</w:t>
      </w:r>
      <w:r>
        <w:rPr>
          <w:szCs w:val="26"/>
        </w:rPr>
        <w:t>2</w:t>
      </w:r>
      <w:r>
        <w:rPr>
          <w:szCs w:val="26"/>
          <w:rtl/>
        </w:rPr>
        <w:t xml:space="preserve"> </w:t>
      </w:r>
      <w:r>
        <w:rPr>
          <w:szCs w:val="26"/>
        </w:rPr>
        <w:t>16</w:t>
      </w:r>
      <w:r>
        <w:rPr>
          <w:szCs w:val="26"/>
          <w:rtl/>
        </w:rPr>
        <w:t xml:space="preserve"> و </w:t>
      </w:r>
      <w:r>
        <w:rPr>
          <w:szCs w:val="26"/>
        </w:rPr>
        <w:t>2</w:t>
      </w:r>
      <w:r>
        <w:rPr>
          <w:szCs w:val="26"/>
          <w:rtl/>
        </w:rPr>
        <w:t>-</w:t>
      </w:r>
      <w:r>
        <w:rPr>
          <w:szCs w:val="26"/>
        </w:rPr>
        <w:t>17</w:t>
      </w:r>
      <w:r>
        <w:rPr>
          <w:szCs w:val="26"/>
          <w:rtl/>
        </w:rPr>
        <w:t xml:space="preserve"> تعیین گردد. </w:t>
      </w:r>
    </w:p>
    <w:p w:rsidR="005F0291" w:rsidRDefault="00AC7D4A">
      <w:pPr>
        <w:pStyle w:val="Heading2"/>
        <w:ind w:left="167" w:right="220"/>
      </w:pPr>
      <w:bookmarkStart w:id="15" w:name="_Toc7736155"/>
      <w:r>
        <w:rPr>
          <w:bCs/>
          <w:szCs w:val="20"/>
          <w:rtl/>
        </w:rPr>
        <w:t xml:space="preserve">جدول </w:t>
      </w:r>
      <w:r>
        <w:rPr>
          <w:bCs/>
          <w:szCs w:val="20"/>
        </w:rPr>
        <w:t>2</w:t>
      </w:r>
      <w:r>
        <w:rPr>
          <w:bCs/>
          <w:szCs w:val="20"/>
          <w:rtl/>
        </w:rPr>
        <w:t>-</w:t>
      </w:r>
      <w:r>
        <w:rPr>
          <w:bCs/>
          <w:szCs w:val="20"/>
        </w:rPr>
        <w:t>17</w:t>
      </w:r>
      <w:r>
        <w:rPr>
          <w:rFonts w:ascii="Times New Roman" w:eastAsia="Times New Roman" w:hAnsi="Times New Roman" w:cs="Times New Roman"/>
          <w:bCs/>
          <w:szCs w:val="20"/>
          <w:rtl/>
        </w:rPr>
        <w:t>–</w:t>
      </w:r>
      <w:r>
        <w:rPr>
          <w:bCs/>
          <w:szCs w:val="20"/>
          <w:rtl/>
        </w:rPr>
        <w:t xml:space="preserve"> حریم زمینی </w:t>
      </w:r>
      <w:bookmarkEnd w:id="15"/>
    </w:p>
    <w:tbl>
      <w:tblPr>
        <w:tblStyle w:val="TableGrid"/>
        <w:tblW w:w="9604" w:type="dxa"/>
        <w:tblInd w:w="-197" w:type="dxa"/>
        <w:tblCellMar>
          <w:top w:w="0" w:type="dxa"/>
          <w:left w:w="75" w:type="dxa"/>
          <w:bottom w:w="0" w:type="dxa"/>
          <w:right w:w="115" w:type="dxa"/>
        </w:tblCellMar>
        <w:tblLook w:val="04A0" w:firstRow="1" w:lastRow="0" w:firstColumn="1" w:lastColumn="0" w:noHBand="0" w:noVBand="1"/>
      </w:tblPr>
      <w:tblGrid>
        <w:gridCol w:w="1059"/>
        <w:gridCol w:w="1064"/>
        <w:gridCol w:w="1064"/>
        <w:gridCol w:w="1064"/>
        <w:gridCol w:w="1064"/>
        <w:gridCol w:w="1064"/>
        <w:gridCol w:w="1064"/>
        <w:gridCol w:w="884"/>
        <w:gridCol w:w="1277"/>
      </w:tblGrid>
      <w:tr w:rsidR="005F0291">
        <w:trPr>
          <w:trHeight w:val="638"/>
        </w:trPr>
        <w:tc>
          <w:tcPr>
            <w:tcW w:w="1059" w:type="dxa"/>
            <w:tcBorders>
              <w:top w:val="nil"/>
              <w:left w:val="nil"/>
              <w:bottom w:val="single" w:sz="4" w:space="0" w:color="FFFFFF"/>
              <w:right w:val="single" w:sz="4" w:space="0" w:color="FFFFFF"/>
            </w:tcBorders>
            <w:shd w:val="clear" w:color="auto" w:fill="2E5395"/>
          </w:tcPr>
          <w:p w:rsidR="005F0291" w:rsidRDefault="00AC7D4A">
            <w:pPr>
              <w:spacing w:after="0" w:line="259" w:lineRule="auto"/>
              <w:ind w:left="190" w:right="126" w:hanging="190"/>
              <w:jc w:val="right"/>
            </w:pPr>
            <w:r>
              <w:rPr>
                <w:b/>
                <w:bCs/>
                <w:color w:val="FFFFFF"/>
                <w:sz w:val="20"/>
                <w:szCs w:val="20"/>
              </w:rPr>
              <w:t>765</w:t>
            </w:r>
            <w:r>
              <w:rPr>
                <w:b/>
                <w:bCs/>
                <w:color w:val="FFFFFF"/>
                <w:sz w:val="20"/>
                <w:szCs w:val="20"/>
                <w:rtl/>
              </w:rPr>
              <w:t xml:space="preserve"> کیلو ولت </w:t>
            </w:r>
          </w:p>
        </w:tc>
        <w:tc>
          <w:tcPr>
            <w:tcW w:w="1064" w:type="dxa"/>
            <w:tcBorders>
              <w:top w:val="nil"/>
              <w:left w:val="single" w:sz="4" w:space="0" w:color="FFFFFF"/>
              <w:bottom w:val="single" w:sz="4" w:space="0" w:color="FFFFFF"/>
              <w:right w:val="single" w:sz="4" w:space="0" w:color="FFFFFF"/>
            </w:tcBorders>
            <w:shd w:val="clear" w:color="auto" w:fill="2E5395"/>
          </w:tcPr>
          <w:p w:rsidR="005F0291" w:rsidRDefault="00AC7D4A">
            <w:pPr>
              <w:spacing w:after="0" w:line="259" w:lineRule="auto"/>
              <w:ind w:left="154" w:right="167" w:hanging="154"/>
              <w:jc w:val="right"/>
            </w:pPr>
            <w:r>
              <w:rPr>
                <w:b/>
                <w:bCs/>
                <w:color w:val="FFFFFF"/>
                <w:sz w:val="20"/>
                <w:szCs w:val="20"/>
              </w:rPr>
              <w:t>400</w:t>
            </w:r>
            <w:r>
              <w:rPr>
                <w:b/>
                <w:bCs/>
                <w:color w:val="FFFFFF"/>
                <w:sz w:val="20"/>
                <w:szCs w:val="20"/>
                <w:rtl/>
              </w:rPr>
              <w:t xml:space="preserve"> کیلو ولت </w:t>
            </w:r>
          </w:p>
        </w:tc>
        <w:tc>
          <w:tcPr>
            <w:tcW w:w="1064" w:type="dxa"/>
            <w:tcBorders>
              <w:top w:val="nil"/>
              <w:left w:val="single" w:sz="4" w:space="0" w:color="FFFFFF"/>
              <w:bottom w:val="single" w:sz="4" w:space="0" w:color="FFFFFF"/>
              <w:right w:val="single" w:sz="4" w:space="0" w:color="FFFFFF"/>
            </w:tcBorders>
            <w:shd w:val="clear" w:color="auto" w:fill="2E5395"/>
          </w:tcPr>
          <w:p w:rsidR="005F0291" w:rsidRDefault="00AC7D4A">
            <w:pPr>
              <w:spacing w:after="0" w:line="259" w:lineRule="auto"/>
              <w:ind w:left="172" w:right="149" w:hanging="172"/>
              <w:jc w:val="right"/>
            </w:pPr>
            <w:r>
              <w:rPr>
                <w:b/>
                <w:bCs/>
                <w:color w:val="FFFFFF"/>
                <w:sz w:val="20"/>
                <w:szCs w:val="20"/>
              </w:rPr>
              <w:t>230</w:t>
            </w:r>
            <w:r>
              <w:rPr>
                <w:b/>
                <w:bCs/>
                <w:color w:val="FFFFFF"/>
                <w:sz w:val="20"/>
                <w:szCs w:val="20"/>
                <w:rtl/>
              </w:rPr>
              <w:t xml:space="preserve"> کیلو ولت </w:t>
            </w:r>
          </w:p>
        </w:tc>
        <w:tc>
          <w:tcPr>
            <w:tcW w:w="1064" w:type="dxa"/>
            <w:tcBorders>
              <w:top w:val="nil"/>
              <w:left w:val="single" w:sz="4" w:space="0" w:color="FFFFFF"/>
              <w:bottom w:val="single" w:sz="4" w:space="0" w:color="FFFFFF"/>
              <w:right w:val="single" w:sz="4" w:space="0" w:color="FFFFFF"/>
            </w:tcBorders>
            <w:shd w:val="clear" w:color="auto" w:fill="2E5395"/>
          </w:tcPr>
          <w:p w:rsidR="005F0291" w:rsidRDefault="00AC7D4A">
            <w:pPr>
              <w:spacing w:after="0" w:line="259" w:lineRule="auto"/>
              <w:ind w:left="171" w:right="150" w:hanging="171"/>
              <w:jc w:val="right"/>
            </w:pPr>
            <w:r>
              <w:rPr>
                <w:b/>
                <w:bCs/>
                <w:color w:val="FFFFFF"/>
                <w:sz w:val="20"/>
                <w:szCs w:val="20"/>
              </w:rPr>
              <w:t>132</w:t>
            </w:r>
            <w:r>
              <w:rPr>
                <w:b/>
                <w:bCs/>
                <w:color w:val="FFFFFF"/>
                <w:sz w:val="20"/>
                <w:szCs w:val="20"/>
                <w:rtl/>
              </w:rPr>
              <w:t xml:space="preserve"> کیلو ولت </w:t>
            </w:r>
          </w:p>
        </w:tc>
        <w:tc>
          <w:tcPr>
            <w:tcW w:w="1064" w:type="dxa"/>
            <w:tcBorders>
              <w:top w:val="nil"/>
              <w:left w:val="single" w:sz="4" w:space="0" w:color="FFFFFF"/>
              <w:bottom w:val="single" w:sz="4" w:space="0" w:color="FFFFFF"/>
              <w:right w:val="single" w:sz="4" w:space="0" w:color="FFFFFF"/>
            </w:tcBorders>
            <w:shd w:val="clear" w:color="auto" w:fill="2E5395"/>
          </w:tcPr>
          <w:p w:rsidR="005F0291" w:rsidRDefault="00AC7D4A">
            <w:pPr>
              <w:spacing w:after="0" w:line="259" w:lineRule="auto"/>
              <w:ind w:left="137" w:right="184" w:hanging="137"/>
              <w:jc w:val="right"/>
            </w:pPr>
            <w:r>
              <w:rPr>
                <w:b/>
                <w:bCs/>
                <w:color w:val="FFFFFF"/>
                <w:sz w:val="20"/>
                <w:szCs w:val="20"/>
              </w:rPr>
              <w:t>63</w:t>
            </w:r>
            <w:r>
              <w:rPr>
                <w:b/>
                <w:bCs/>
                <w:color w:val="FFFFFF"/>
                <w:sz w:val="20"/>
                <w:szCs w:val="20"/>
                <w:rtl/>
              </w:rPr>
              <w:t xml:space="preserve"> کیلو ولت </w:t>
            </w:r>
          </w:p>
        </w:tc>
        <w:tc>
          <w:tcPr>
            <w:tcW w:w="1064" w:type="dxa"/>
            <w:tcBorders>
              <w:top w:val="nil"/>
              <w:left w:val="single" w:sz="4" w:space="0" w:color="FFFFFF"/>
              <w:bottom w:val="single" w:sz="4" w:space="0" w:color="FFFFFF"/>
              <w:right w:val="single" w:sz="4" w:space="0" w:color="FFFFFF"/>
            </w:tcBorders>
            <w:shd w:val="clear" w:color="auto" w:fill="2E5395"/>
          </w:tcPr>
          <w:p w:rsidR="005F0291" w:rsidRDefault="00AC7D4A">
            <w:pPr>
              <w:spacing w:after="0" w:line="259" w:lineRule="auto"/>
              <w:ind w:left="144" w:right="177" w:hanging="144"/>
              <w:jc w:val="right"/>
            </w:pPr>
            <w:r>
              <w:rPr>
                <w:b/>
                <w:bCs/>
                <w:color w:val="FFFFFF"/>
                <w:sz w:val="20"/>
                <w:szCs w:val="20"/>
              </w:rPr>
              <w:t>33</w:t>
            </w:r>
            <w:r>
              <w:rPr>
                <w:b/>
                <w:bCs/>
                <w:color w:val="FFFFFF"/>
                <w:sz w:val="20"/>
                <w:szCs w:val="20"/>
                <w:rtl/>
              </w:rPr>
              <w:t xml:space="preserve"> کیلو ولت </w:t>
            </w:r>
          </w:p>
        </w:tc>
        <w:tc>
          <w:tcPr>
            <w:tcW w:w="1064" w:type="dxa"/>
            <w:tcBorders>
              <w:top w:val="nil"/>
              <w:left w:val="single" w:sz="4" w:space="0" w:color="FFFFFF"/>
              <w:bottom w:val="single" w:sz="4" w:space="0" w:color="FFFFFF"/>
              <w:right w:val="single" w:sz="4" w:space="0" w:color="FFFFFF"/>
            </w:tcBorders>
            <w:shd w:val="clear" w:color="auto" w:fill="2E5395"/>
          </w:tcPr>
          <w:p w:rsidR="005F0291" w:rsidRDefault="00AC7D4A">
            <w:pPr>
              <w:spacing w:after="0" w:line="259" w:lineRule="auto"/>
              <w:ind w:left="0" w:right="80" w:firstLine="0"/>
              <w:jc w:val="right"/>
            </w:pPr>
            <w:r>
              <w:rPr>
                <w:b/>
                <w:bCs/>
                <w:color w:val="FFFFFF"/>
                <w:sz w:val="20"/>
                <w:szCs w:val="20"/>
              </w:rPr>
              <w:t>1000</w:t>
            </w:r>
            <w:r>
              <w:rPr>
                <w:b/>
                <w:bCs/>
                <w:color w:val="FFFFFF"/>
                <w:sz w:val="20"/>
                <w:szCs w:val="20"/>
                <w:rtl/>
              </w:rPr>
              <w:t xml:space="preserve"> ولت تا </w:t>
            </w:r>
          </w:p>
          <w:p w:rsidR="005F0291" w:rsidRDefault="00AC7D4A">
            <w:pPr>
              <w:spacing w:after="0" w:line="259" w:lineRule="auto"/>
              <w:ind w:left="0" w:right="44" w:firstLine="0"/>
              <w:jc w:val="right"/>
            </w:pPr>
            <w:r>
              <w:rPr>
                <w:b/>
                <w:bCs/>
                <w:color w:val="FFFFFF"/>
                <w:sz w:val="20"/>
                <w:szCs w:val="20"/>
              </w:rPr>
              <w:t>20</w:t>
            </w:r>
            <w:r>
              <w:rPr>
                <w:b/>
                <w:bCs/>
                <w:color w:val="FFFFFF"/>
                <w:sz w:val="20"/>
                <w:szCs w:val="20"/>
                <w:rtl/>
              </w:rPr>
              <w:t xml:space="preserve"> کیلو ولت </w:t>
            </w:r>
          </w:p>
        </w:tc>
        <w:tc>
          <w:tcPr>
            <w:tcW w:w="884" w:type="dxa"/>
            <w:tcBorders>
              <w:top w:val="nil"/>
              <w:left w:val="single" w:sz="4" w:space="0" w:color="FFFFFF"/>
              <w:bottom w:val="single" w:sz="4" w:space="0" w:color="FFFFFF"/>
              <w:right w:val="single" w:sz="4" w:space="0" w:color="FFFFFF"/>
            </w:tcBorders>
            <w:shd w:val="clear" w:color="auto" w:fill="2E5395"/>
          </w:tcPr>
          <w:p w:rsidR="005F0291" w:rsidRDefault="00AC7D4A">
            <w:pPr>
              <w:spacing w:after="0" w:line="259" w:lineRule="auto"/>
              <w:ind w:left="0" w:right="66" w:firstLine="59"/>
              <w:jc w:val="right"/>
            </w:pPr>
            <w:r>
              <w:rPr>
                <w:b/>
                <w:bCs/>
                <w:color w:val="FFFFFF"/>
                <w:sz w:val="20"/>
                <w:szCs w:val="20"/>
                <w:rtl/>
              </w:rPr>
              <w:t xml:space="preserve">کمتر از </w:t>
            </w:r>
            <w:r>
              <w:rPr>
                <w:b/>
                <w:bCs/>
                <w:color w:val="FFFFFF"/>
                <w:sz w:val="20"/>
                <w:szCs w:val="20"/>
              </w:rPr>
              <w:t>1000</w:t>
            </w:r>
            <w:r>
              <w:rPr>
                <w:b/>
                <w:bCs/>
                <w:color w:val="FFFFFF"/>
                <w:sz w:val="20"/>
                <w:szCs w:val="20"/>
                <w:rtl/>
              </w:rPr>
              <w:t xml:space="preserve"> ولت </w:t>
            </w:r>
          </w:p>
        </w:tc>
        <w:tc>
          <w:tcPr>
            <w:tcW w:w="1277" w:type="dxa"/>
            <w:tcBorders>
              <w:top w:val="nil"/>
              <w:left w:val="single" w:sz="4" w:space="0" w:color="FFFFFF"/>
              <w:bottom w:val="single" w:sz="4" w:space="0" w:color="FFFFFF"/>
              <w:right w:val="single" w:sz="4" w:space="0" w:color="FFFFFF"/>
            </w:tcBorders>
            <w:shd w:val="clear" w:color="auto" w:fill="2E5395"/>
          </w:tcPr>
          <w:p w:rsidR="005F0291" w:rsidRDefault="00AC7D4A">
            <w:pPr>
              <w:spacing w:after="0" w:line="259" w:lineRule="auto"/>
              <w:ind w:left="0" w:right="45" w:firstLine="0"/>
              <w:jc w:val="center"/>
            </w:pPr>
            <w:r>
              <w:rPr>
                <w:b/>
                <w:bCs/>
                <w:color w:val="FFFFFF"/>
                <w:sz w:val="20"/>
                <w:szCs w:val="20"/>
                <w:rtl/>
              </w:rPr>
              <w:t xml:space="preserve"> ردیف ولتاژ </w:t>
            </w:r>
          </w:p>
          <w:p w:rsidR="005F0291" w:rsidRDefault="00AC7D4A">
            <w:pPr>
              <w:spacing w:after="0" w:line="259" w:lineRule="auto"/>
              <w:ind w:left="0" w:right="44" w:firstLine="0"/>
              <w:jc w:val="center"/>
            </w:pPr>
            <w:r>
              <w:rPr>
                <w:b/>
                <w:bCs/>
                <w:color w:val="FFFFFF"/>
                <w:sz w:val="20"/>
                <w:szCs w:val="20"/>
                <w:rtl/>
              </w:rPr>
              <w:t xml:space="preserve">ولتاژ حریم </w:t>
            </w:r>
          </w:p>
        </w:tc>
      </w:tr>
      <w:tr w:rsidR="005F0291">
        <w:trPr>
          <w:trHeight w:val="301"/>
        </w:trPr>
        <w:tc>
          <w:tcPr>
            <w:tcW w:w="1059" w:type="dxa"/>
            <w:tcBorders>
              <w:top w:val="single" w:sz="4" w:space="0" w:color="FFFFFF"/>
              <w:left w:val="nil"/>
              <w:bottom w:val="nil"/>
              <w:right w:val="single" w:sz="4" w:space="0" w:color="FFFFFF"/>
            </w:tcBorders>
            <w:shd w:val="clear" w:color="auto" w:fill="B4C5E7"/>
          </w:tcPr>
          <w:p w:rsidR="005F0291" w:rsidRDefault="00AC7D4A">
            <w:pPr>
              <w:spacing w:after="0" w:line="259" w:lineRule="auto"/>
              <w:ind w:left="0" w:right="85" w:firstLine="0"/>
              <w:jc w:val="center"/>
            </w:pPr>
            <w:r>
              <w:rPr>
                <w:sz w:val="20"/>
                <w:szCs w:val="20"/>
                <w:rtl/>
              </w:rPr>
              <w:t xml:space="preserve"> </w:t>
            </w:r>
            <w:r>
              <w:rPr>
                <w:sz w:val="20"/>
                <w:szCs w:val="20"/>
              </w:rPr>
              <w:t>25</w:t>
            </w:r>
            <w:r>
              <w:rPr>
                <w:sz w:val="20"/>
                <w:szCs w:val="20"/>
                <w:rtl/>
              </w:rPr>
              <w:t xml:space="preserve"> متر</w:t>
            </w:r>
          </w:p>
        </w:tc>
        <w:tc>
          <w:tcPr>
            <w:tcW w:w="1064" w:type="dxa"/>
            <w:tcBorders>
              <w:top w:val="single" w:sz="4" w:space="0" w:color="FFFFFF"/>
              <w:left w:val="single" w:sz="4" w:space="0" w:color="FFFFFF"/>
              <w:bottom w:val="nil"/>
              <w:right w:val="single" w:sz="4" w:space="0" w:color="FFFFFF"/>
            </w:tcBorders>
            <w:shd w:val="clear" w:color="auto" w:fill="B4C5E7"/>
          </w:tcPr>
          <w:p w:rsidR="005F0291" w:rsidRDefault="00AC7D4A">
            <w:pPr>
              <w:spacing w:after="0" w:line="259" w:lineRule="auto"/>
              <w:ind w:left="0" w:right="89" w:firstLine="0"/>
              <w:jc w:val="center"/>
            </w:pPr>
            <w:r>
              <w:rPr>
                <w:sz w:val="20"/>
                <w:szCs w:val="20"/>
                <w:rtl/>
              </w:rPr>
              <w:t xml:space="preserve"> </w:t>
            </w:r>
            <w:r>
              <w:rPr>
                <w:sz w:val="20"/>
                <w:szCs w:val="20"/>
              </w:rPr>
              <w:t>14</w:t>
            </w:r>
            <w:r>
              <w:rPr>
                <w:sz w:val="20"/>
                <w:szCs w:val="20"/>
                <w:rtl/>
              </w:rPr>
              <w:t xml:space="preserve"> متر</w:t>
            </w:r>
          </w:p>
        </w:tc>
        <w:tc>
          <w:tcPr>
            <w:tcW w:w="1064" w:type="dxa"/>
            <w:tcBorders>
              <w:top w:val="single" w:sz="4" w:space="0" w:color="FFFFFF"/>
              <w:left w:val="single" w:sz="4" w:space="0" w:color="FFFFFF"/>
              <w:bottom w:val="nil"/>
              <w:right w:val="single" w:sz="4" w:space="0" w:color="FFFFFF"/>
            </w:tcBorders>
            <w:shd w:val="clear" w:color="auto" w:fill="B4C5E7"/>
          </w:tcPr>
          <w:p w:rsidR="005F0291" w:rsidRDefault="00AC7D4A">
            <w:pPr>
              <w:spacing w:after="0" w:line="259" w:lineRule="auto"/>
              <w:ind w:left="0" w:right="43" w:firstLine="0"/>
              <w:jc w:val="center"/>
            </w:pPr>
            <w:r>
              <w:rPr>
                <w:sz w:val="20"/>
                <w:szCs w:val="20"/>
              </w:rPr>
              <w:t>9</w:t>
            </w:r>
            <w:r>
              <w:rPr>
                <w:sz w:val="20"/>
                <w:szCs w:val="20"/>
                <w:vertAlign w:val="subscript"/>
                <w:rtl/>
              </w:rPr>
              <w:t>/</w:t>
            </w:r>
            <w:r>
              <w:rPr>
                <w:sz w:val="20"/>
                <w:szCs w:val="20"/>
              </w:rPr>
              <w:t>11</w:t>
            </w:r>
            <w:r>
              <w:rPr>
                <w:sz w:val="20"/>
                <w:szCs w:val="20"/>
                <w:rtl/>
              </w:rPr>
              <w:t xml:space="preserve"> متر </w:t>
            </w:r>
          </w:p>
        </w:tc>
        <w:tc>
          <w:tcPr>
            <w:tcW w:w="1064" w:type="dxa"/>
            <w:tcBorders>
              <w:top w:val="single" w:sz="4" w:space="0" w:color="FFFFFF"/>
              <w:left w:val="single" w:sz="4" w:space="0" w:color="FFFFFF"/>
              <w:bottom w:val="nil"/>
              <w:right w:val="single" w:sz="4" w:space="0" w:color="FFFFFF"/>
            </w:tcBorders>
            <w:shd w:val="clear" w:color="auto" w:fill="B4C5E7"/>
          </w:tcPr>
          <w:p w:rsidR="005F0291" w:rsidRDefault="00AC7D4A">
            <w:pPr>
              <w:spacing w:after="0" w:line="259" w:lineRule="auto"/>
              <w:ind w:left="0" w:right="90" w:firstLine="0"/>
              <w:jc w:val="center"/>
            </w:pPr>
            <w:r>
              <w:rPr>
                <w:sz w:val="20"/>
                <w:szCs w:val="20"/>
                <w:rtl/>
              </w:rPr>
              <w:t xml:space="preserve"> </w:t>
            </w:r>
            <w:r>
              <w:rPr>
                <w:sz w:val="20"/>
                <w:szCs w:val="20"/>
              </w:rPr>
              <w:t>9</w:t>
            </w:r>
            <w:r>
              <w:rPr>
                <w:sz w:val="20"/>
                <w:szCs w:val="20"/>
                <w:rtl/>
              </w:rPr>
              <w:t xml:space="preserve"> متر</w:t>
            </w:r>
          </w:p>
        </w:tc>
        <w:tc>
          <w:tcPr>
            <w:tcW w:w="1064" w:type="dxa"/>
            <w:tcBorders>
              <w:top w:val="single" w:sz="4" w:space="0" w:color="FFFFFF"/>
              <w:left w:val="single" w:sz="4" w:space="0" w:color="FFFFFF"/>
              <w:bottom w:val="nil"/>
              <w:right w:val="single" w:sz="4" w:space="0" w:color="FFFFFF"/>
            </w:tcBorders>
            <w:shd w:val="clear" w:color="auto" w:fill="B4C5E7"/>
          </w:tcPr>
          <w:p w:rsidR="005F0291" w:rsidRDefault="00AC7D4A">
            <w:pPr>
              <w:spacing w:after="0" w:line="259" w:lineRule="auto"/>
              <w:ind w:left="0" w:right="89" w:firstLine="0"/>
              <w:jc w:val="center"/>
            </w:pPr>
            <w:r>
              <w:rPr>
                <w:sz w:val="20"/>
                <w:szCs w:val="20"/>
                <w:rtl/>
              </w:rPr>
              <w:t xml:space="preserve"> </w:t>
            </w:r>
            <w:r>
              <w:rPr>
                <w:sz w:val="20"/>
                <w:szCs w:val="20"/>
              </w:rPr>
              <w:t>8</w:t>
            </w:r>
            <w:r>
              <w:rPr>
                <w:sz w:val="20"/>
                <w:szCs w:val="20"/>
                <w:rtl/>
              </w:rPr>
              <w:t xml:space="preserve"> متر</w:t>
            </w:r>
          </w:p>
        </w:tc>
        <w:tc>
          <w:tcPr>
            <w:tcW w:w="1064" w:type="dxa"/>
            <w:tcBorders>
              <w:top w:val="single" w:sz="4" w:space="0" w:color="FFFFFF"/>
              <w:left w:val="single" w:sz="4" w:space="0" w:color="FFFFFF"/>
              <w:bottom w:val="nil"/>
              <w:right w:val="single" w:sz="4" w:space="0" w:color="FFFFFF"/>
            </w:tcBorders>
            <w:shd w:val="clear" w:color="auto" w:fill="B4C5E7"/>
          </w:tcPr>
          <w:p w:rsidR="005F0291" w:rsidRDefault="00AC7D4A">
            <w:pPr>
              <w:spacing w:after="0" w:line="259" w:lineRule="auto"/>
              <w:ind w:left="0" w:right="43" w:firstLine="0"/>
              <w:jc w:val="center"/>
            </w:pPr>
            <w:r>
              <w:rPr>
                <w:sz w:val="20"/>
                <w:szCs w:val="20"/>
              </w:rPr>
              <w:t>5</w:t>
            </w:r>
            <w:r>
              <w:rPr>
                <w:sz w:val="20"/>
                <w:szCs w:val="20"/>
                <w:vertAlign w:val="subscript"/>
                <w:rtl/>
              </w:rPr>
              <w:t>/</w:t>
            </w:r>
            <w:r>
              <w:rPr>
                <w:sz w:val="20"/>
                <w:szCs w:val="20"/>
              </w:rPr>
              <w:t>3</w:t>
            </w:r>
            <w:r>
              <w:rPr>
                <w:sz w:val="20"/>
                <w:szCs w:val="20"/>
                <w:rtl/>
              </w:rPr>
              <w:t xml:space="preserve"> متر </w:t>
            </w:r>
          </w:p>
        </w:tc>
        <w:tc>
          <w:tcPr>
            <w:tcW w:w="1064" w:type="dxa"/>
            <w:tcBorders>
              <w:top w:val="single" w:sz="4" w:space="0" w:color="FFFFFF"/>
              <w:left w:val="single" w:sz="4" w:space="0" w:color="FFFFFF"/>
              <w:bottom w:val="nil"/>
              <w:right w:val="single" w:sz="4" w:space="0" w:color="FFFFFF"/>
            </w:tcBorders>
            <w:shd w:val="clear" w:color="auto" w:fill="B4C5E7"/>
          </w:tcPr>
          <w:p w:rsidR="005F0291" w:rsidRDefault="00AC7D4A">
            <w:pPr>
              <w:spacing w:after="0" w:line="259" w:lineRule="auto"/>
              <w:ind w:left="0" w:right="42" w:firstLine="0"/>
              <w:jc w:val="center"/>
            </w:pPr>
            <w:r>
              <w:rPr>
                <w:sz w:val="20"/>
                <w:szCs w:val="20"/>
              </w:rPr>
              <w:t>1</w:t>
            </w:r>
            <w:r>
              <w:rPr>
                <w:sz w:val="20"/>
                <w:szCs w:val="20"/>
                <w:vertAlign w:val="subscript"/>
                <w:rtl/>
              </w:rPr>
              <w:t>/</w:t>
            </w:r>
            <w:r>
              <w:rPr>
                <w:sz w:val="20"/>
                <w:szCs w:val="20"/>
              </w:rPr>
              <w:t>2</w:t>
            </w:r>
            <w:r>
              <w:rPr>
                <w:sz w:val="20"/>
                <w:szCs w:val="20"/>
                <w:rtl/>
              </w:rPr>
              <w:t xml:space="preserve"> متر </w:t>
            </w:r>
          </w:p>
        </w:tc>
        <w:tc>
          <w:tcPr>
            <w:tcW w:w="884" w:type="dxa"/>
            <w:tcBorders>
              <w:top w:val="single" w:sz="4" w:space="0" w:color="FFFFFF"/>
              <w:left w:val="single" w:sz="4" w:space="0" w:color="FFFFFF"/>
              <w:bottom w:val="nil"/>
              <w:right w:val="single" w:sz="4" w:space="0" w:color="FFFFFF"/>
            </w:tcBorders>
            <w:shd w:val="clear" w:color="auto" w:fill="B4C5E7"/>
          </w:tcPr>
          <w:p w:rsidR="005F0291" w:rsidRDefault="00AC7D4A">
            <w:pPr>
              <w:spacing w:after="0" w:line="259" w:lineRule="auto"/>
              <w:ind w:left="0" w:right="43" w:firstLine="0"/>
              <w:jc w:val="center"/>
            </w:pPr>
            <w:r>
              <w:rPr>
                <w:sz w:val="20"/>
                <w:szCs w:val="20"/>
              </w:rPr>
              <w:t>3</w:t>
            </w:r>
            <w:r>
              <w:rPr>
                <w:sz w:val="20"/>
                <w:szCs w:val="20"/>
                <w:vertAlign w:val="subscript"/>
                <w:rtl/>
              </w:rPr>
              <w:t>/</w:t>
            </w:r>
            <w:r>
              <w:rPr>
                <w:sz w:val="20"/>
                <w:szCs w:val="20"/>
              </w:rPr>
              <w:t>1</w:t>
            </w:r>
            <w:r>
              <w:rPr>
                <w:sz w:val="20"/>
                <w:szCs w:val="20"/>
                <w:rtl/>
              </w:rPr>
              <w:t xml:space="preserve"> متر </w:t>
            </w:r>
          </w:p>
        </w:tc>
        <w:tc>
          <w:tcPr>
            <w:tcW w:w="1277" w:type="dxa"/>
            <w:tcBorders>
              <w:top w:val="single" w:sz="4" w:space="0" w:color="FFFFFF"/>
              <w:left w:val="single" w:sz="4" w:space="0" w:color="FFFFFF"/>
              <w:bottom w:val="nil"/>
              <w:right w:val="single" w:sz="4" w:space="0" w:color="FFFFFF"/>
            </w:tcBorders>
            <w:shd w:val="clear" w:color="auto" w:fill="B4C5E7"/>
          </w:tcPr>
          <w:p w:rsidR="005F0291" w:rsidRDefault="00AC7D4A">
            <w:pPr>
              <w:spacing w:after="0" w:line="259" w:lineRule="auto"/>
              <w:ind w:left="0" w:right="92" w:firstLine="0"/>
              <w:jc w:val="right"/>
            </w:pPr>
            <w:r>
              <w:rPr>
                <w:sz w:val="20"/>
                <w:szCs w:val="20"/>
                <w:rtl/>
              </w:rPr>
              <w:t>حریمزمینی (</w:t>
            </w:r>
            <w:r>
              <w:rPr>
                <w:rFonts w:ascii="Times New Roman" w:eastAsia="Times New Roman" w:hAnsi="Times New Roman" w:cs="Times New Roman"/>
                <w:sz w:val="20"/>
              </w:rPr>
              <w:t>a</w:t>
            </w:r>
            <w:r>
              <w:rPr>
                <w:sz w:val="20"/>
                <w:szCs w:val="20"/>
                <w:rtl/>
              </w:rPr>
              <w:t xml:space="preserve">) </w:t>
            </w:r>
          </w:p>
        </w:tc>
      </w:tr>
    </w:tbl>
    <w:p w:rsidR="005F0291" w:rsidRDefault="00AC7D4A">
      <w:pPr>
        <w:bidi w:val="0"/>
        <w:spacing w:after="95" w:line="259" w:lineRule="auto"/>
        <w:ind w:left="0" w:right="286" w:firstLine="0"/>
        <w:jc w:val="right"/>
      </w:pPr>
      <w:r>
        <w:rPr>
          <w:b/>
        </w:rPr>
        <w:t xml:space="preserve"> </w:t>
      </w:r>
    </w:p>
    <w:p w:rsidR="005F0291" w:rsidRDefault="00AC7D4A">
      <w:pPr>
        <w:numPr>
          <w:ilvl w:val="0"/>
          <w:numId w:val="109"/>
        </w:numPr>
        <w:ind w:right="70"/>
      </w:pPr>
      <w:r>
        <w:rPr>
          <w:b/>
          <w:bCs/>
          <w:szCs w:val="26"/>
          <w:rtl/>
        </w:rPr>
        <w:t>حریم هوایی (</w:t>
      </w:r>
      <w:r>
        <w:rPr>
          <w:rFonts w:ascii="Times New Roman" w:eastAsia="Times New Roman" w:hAnsi="Times New Roman" w:cs="Times New Roman"/>
          <w:b/>
          <w:sz w:val="24"/>
        </w:rPr>
        <w:t>b,c</w:t>
      </w:r>
      <w:r>
        <w:rPr>
          <w:b/>
          <w:bCs/>
          <w:szCs w:val="26"/>
          <w:rtl/>
        </w:rPr>
        <w:t xml:space="preserve">): </w:t>
      </w:r>
      <w:r>
        <w:rPr>
          <w:szCs w:val="26"/>
          <w:rtl/>
        </w:rPr>
        <w:t xml:space="preserve">حریم هوایی شامل دو حریم افقی </w:t>
      </w:r>
      <w:r>
        <w:rPr>
          <w:szCs w:val="26"/>
          <w:rtl/>
        </w:rPr>
        <w:t>و عمودي در اطراف هادي در هوا بوده که فواصل آن عبارتند از:</w:t>
      </w:r>
      <w:r>
        <w:rPr>
          <w:b/>
          <w:bCs/>
          <w:szCs w:val="26"/>
          <w:rtl/>
        </w:rPr>
        <w:t xml:space="preserve"> </w:t>
      </w:r>
    </w:p>
    <w:p w:rsidR="005F0291" w:rsidRDefault="00AC7D4A">
      <w:pPr>
        <w:numPr>
          <w:ilvl w:val="1"/>
          <w:numId w:val="109"/>
        </w:numPr>
        <w:ind w:right="128"/>
      </w:pPr>
      <w:r>
        <w:rPr>
          <w:b/>
          <w:bCs/>
          <w:szCs w:val="26"/>
          <w:rtl/>
        </w:rPr>
        <w:t xml:space="preserve">حریم افقی( </w:t>
      </w:r>
      <w:r>
        <w:rPr>
          <w:rFonts w:ascii="Arial" w:eastAsia="Arial" w:hAnsi="Arial" w:cs="Arial"/>
          <w:b/>
          <w:sz w:val="22"/>
        </w:rPr>
        <w:t>c</w:t>
      </w:r>
      <w:r>
        <w:rPr>
          <w:b/>
          <w:bCs/>
          <w:szCs w:val="26"/>
          <w:rtl/>
        </w:rPr>
        <w:t>):</w:t>
      </w:r>
      <w:r>
        <w:rPr>
          <w:szCs w:val="26"/>
          <w:rtl/>
        </w:rPr>
        <w:t xml:space="preserve"> فاصله افقی در هوا از طرفین هادي که در شکلهاي-</w:t>
      </w:r>
      <w:r>
        <w:rPr>
          <w:szCs w:val="26"/>
        </w:rPr>
        <w:t>2</w:t>
      </w:r>
      <w:r>
        <w:rPr>
          <w:szCs w:val="26"/>
          <w:rtl/>
        </w:rPr>
        <w:t xml:space="preserve"> </w:t>
      </w:r>
      <w:r>
        <w:rPr>
          <w:szCs w:val="26"/>
        </w:rPr>
        <w:t>16</w:t>
      </w:r>
      <w:r>
        <w:rPr>
          <w:szCs w:val="26"/>
          <w:rtl/>
        </w:rPr>
        <w:t xml:space="preserve"> و </w:t>
      </w:r>
      <w:r>
        <w:rPr>
          <w:szCs w:val="26"/>
        </w:rPr>
        <w:t>2</w:t>
      </w:r>
      <w:r>
        <w:rPr>
          <w:szCs w:val="26"/>
          <w:rtl/>
        </w:rPr>
        <w:t>-</w:t>
      </w:r>
      <w:r>
        <w:rPr>
          <w:szCs w:val="26"/>
        </w:rPr>
        <w:t>17</w:t>
      </w:r>
      <w:r>
        <w:rPr>
          <w:szCs w:val="26"/>
          <w:rtl/>
        </w:rPr>
        <w:t xml:space="preserve"> و جدول </w:t>
      </w:r>
      <w:r>
        <w:rPr>
          <w:szCs w:val="26"/>
        </w:rPr>
        <w:t>2</w:t>
      </w:r>
      <w:r>
        <w:rPr>
          <w:szCs w:val="26"/>
          <w:rtl/>
        </w:rPr>
        <w:t>-</w:t>
      </w:r>
      <w:r>
        <w:rPr>
          <w:szCs w:val="26"/>
        </w:rPr>
        <w:t>18</w:t>
      </w:r>
      <w:r>
        <w:rPr>
          <w:szCs w:val="26"/>
          <w:rtl/>
        </w:rPr>
        <w:t xml:space="preserve"> آمده است. </w:t>
      </w:r>
    </w:p>
    <w:p w:rsidR="005F0291" w:rsidRDefault="00AC7D4A">
      <w:pPr>
        <w:numPr>
          <w:ilvl w:val="1"/>
          <w:numId w:val="109"/>
        </w:numPr>
        <w:spacing w:after="176"/>
        <w:ind w:right="128"/>
      </w:pPr>
      <w:r>
        <w:rPr>
          <w:b/>
          <w:bCs/>
          <w:szCs w:val="26"/>
          <w:rtl/>
        </w:rPr>
        <w:t xml:space="preserve">حریم عمودي( </w:t>
      </w:r>
      <w:r>
        <w:rPr>
          <w:rFonts w:ascii="Times New Roman" w:eastAsia="Times New Roman" w:hAnsi="Times New Roman" w:cs="Times New Roman"/>
          <w:b/>
          <w:sz w:val="22"/>
        </w:rPr>
        <w:t>b</w:t>
      </w:r>
      <w:r>
        <w:rPr>
          <w:b/>
          <w:bCs/>
          <w:szCs w:val="26"/>
          <w:rtl/>
        </w:rPr>
        <w:t>):</w:t>
      </w:r>
      <w:r>
        <w:rPr>
          <w:sz w:val="24"/>
          <w:szCs w:val="24"/>
          <w:rtl/>
        </w:rPr>
        <w:t xml:space="preserve"> </w:t>
      </w:r>
      <w:r>
        <w:rPr>
          <w:szCs w:val="26"/>
          <w:rtl/>
        </w:rPr>
        <w:t>فاصله عمودي در هوا از طرفین هادي که در شکلهاي-</w:t>
      </w:r>
      <w:r>
        <w:rPr>
          <w:szCs w:val="26"/>
        </w:rPr>
        <w:t>2</w:t>
      </w:r>
      <w:r>
        <w:rPr>
          <w:szCs w:val="26"/>
          <w:rtl/>
        </w:rPr>
        <w:t xml:space="preserve"> </w:t>
      </w:r>
      <w:r>
        <w:rPr>
          <w:szCs w:val="26"/>
        </w:rPr>
        <w:t>16</w:t>
      </w:r>
      <w:r>
        <w:rPr>
          <w:szCs w:val="26"/>
          <w:rtl/>
        </w:rPr>
        <w:t xml:space="preserve"> و </w:t>
      </w:r>
      <w:r>
        <w:rPr>
          <w:szCs w:val="26"/>
        </w:rPr>
        <w:t>2</w:t>
      </w:r>
      <w:r>
        <w:rPr>
          <w:szCs w:val="26"/>
          <w:rtl/>
        </w:rPr>
        <w:t>-</w:t>
      </w:r>
      <w:r>
        <w:rPr>
          <w:szCs w:val="26"/>
        </w:rPr>
        <w:t>17</w:t>
      </w:r>
      <w:r>
        <w:rPr>
          <w:szCs w:val="26"/>
          <w:rtl/>
        </w:rPr>
        <w:t xml:space="preserve"> و جدول </w:t>
      </w:r>
      <w:r>
        <w:rPr>
          <w:szCs w:val="26"/>
        </w:rPr>
        <w:t>2</w:t>
      </w:r>
      <w:r>
        <w:rPr>
          <w:szCs w:val="26"/>
          <w:rtl/>
        </w:rPr>
        <w:t>-</w:t>
      </w:r>
      <w:r>
        <w:rPr>
          <w:szCs w:val="26"/>
        </w:rPr>
        <w:t>18</w:t>
      </w:r>
      <w:r>
        <w:rPr>
          <w:szCs w:val="26"/>
          <w:rtl/>
        </w:rPr>
        <w:t xml:space="preserve"> آمده است .</w:t>
      </w:r>
    </w:p>
    <w:p w:rsidR="005F0291" w:rsidRDefault="00AC7D4A">
      <w:pPr>
        <w:pStyle w:val="Heading2"/>
        <w:ind w:left="167" w:right="221"/>
      </w:pPr>
      <w:bookmarkStart w:id="16" w:name="_Toc7736156"/>
      <w:r>
        <w:rPr>
          <w:bCs/>
          <w:szCs w:val="20"/>
          <w:rtl/>
        </w:rPr>
        <w:t xml:space="preserve">جدول </w:t>
      </w:r>
      <w:r>
        <w:rPr>
          <w:bCs/>
          <w:szCs w:val="20"/>
        </w:rPr>
        <w:t>2</w:t>
      </w:r>
      <w:r>
        <w:rPr>
          <w:bCs/>
          <w:szCs w:val="20"/>
          <w:rtl/>
        </w:rPr>
        <w:t>-</w:t>
      </w:r>
      <w:r>
        <w:rPr>
          <w:bCs/>
          <w:szCs w:val="20"/>
        </w:rPr>
        <w:t>18</w:t>
      </w:r>
      <w:r>
        <w:rPr>
          <w:bCs/>
          <w:szCs w:val="20"/>
          <w:rtl/>
        </w:rPr>
        <w:t xml:space="preserve">- حریم هوایی </w:t>
      </w:r>
      <w:bookmarkEnd w:id="16"/>
    </w:p>
    <w:tbl>
      <w:tblPr>
        <w:tblStyle w:val="TableGrid"/>
        <w:tblW w:w="9679" w:type="dxa"/>
        <w:tblInd w:w="-272" w:type="dxa"/>
        <w:tblCellMar>
          <w:top w:w="3" w:type="dxa"/>
          <w:left w:w="75" w:type="dxa"/>
          <w:bottom w:w="0" w:type="dxa"/>
          <w:right w:w="115" w:type="dxa"/>
        </w:tblCellMar>
        <w:tblLook w:val="04A0" w:firstRow="1" w:lastRow="0" w:firstColumn="1" w:lastColumn="0" w:noHBand="0" w:noVBand="1"/>
      </w:tblPr>
      <w:tblGrid>
        <w:gridCol w:w="1062"/>
        <w:gridCol w:w="1064"/>
        <w:gridCol w:w="1064"/>
        <w:gridCol w:w="1064"/>
        <w:gridCol w:w="1064"/>
        <w:gridCol w:w="1064"/>
        <w:gridCol w:w="1064"/>
        <w:gridCol w:w="884"/>
        <w:gridCol w:w="1349"/>
      </w:tblGrid>
      <w:tr w:rsidR="005F0291">
        <w:trPr>
          <w:trHeight w:val="643"/>
        </w:trPr>
        <w:tc>
          <w:tcPr>
            <w:tcW w:w="1063" w:type="dxa"/>
            <w:tcBorders>
              <w:top w:val="single" w:sz="4" w:space="0" w:color="FFFFFF"/>
              <w:left w:val="single" w:sz="4" w:space="0" w:color="FFFFFF"/>
              <w:bottom w:val="single" w:sz="4" w:space="0" w:color="FFFFFF"/>
              <w:right w:val="single" w:sz="4" w:space="0" w:color="FFFFFF"/>
            </w:tcBorders>
            <w:shd w:val="clear" w:color="auto" w:fill="2E5395"/>
          </w:tcPr>
          <w:p w:rsidR="005F0291" w:rsidRDefault="00AC7D4A">
            <w:pPr>
              <w:spacing w:after="0" w:line="259" w:lineRule="auto"/>
              <w:ind w:left="190" w:right="130" w:hanging="190"/>
              <w:jc w:val="right"/>
            </w:pPr>
            <w:r>
              <w:rPr>
                <w:b/>
                <w:bCs/>
                <w:color w:val="FFFFFF"/>
                <w:sz w:val="20"/>
                <w:szCs w:val="20"/>
              </w:rPr>
              <w:t>765</w:t>
            </w:r>
            <w:r>
              <w:rPr>
                <w:b/>
                <w:bCs/>
                <w:color w:val="FFFFFF"/>
                <w:sz w:val="20"/>
                <w:szCs w:val="20"/>
                <w:rtl/>
              </w:rPr>
              <w:t xml:space="preserve"> کیلو ولت </w:t>
            </w:r>
          </w:p>
        </w:tc>
        <w:tc>
          <w:tcPr>
            <w:tcW w:w="1064" w:type="dxa"/>
            <w:tcBorders>
              <w:top w:val="single" w:sz="4" w:space="0" w:color="FFFFFF"/>
              <w:left w:val="single" w:sz="4" w:space="0" w:color="FFFFFF"/>
              <w:bottom w:val="single" w:sz="4" w:space="0" w:color="FFFFFF"/>
              <w:right w:val="single" w:sz="4" w:space="0" w:color="FFFFFF"/>
            </w:tcBorders>
            <w:shd w:val="clear" w:color="auto" w:fill="2E5395"/>
          </w:tcPr>
          <w:p w:rsidR="005F0291" w:rsidRDefault="00AC7D4A">
            <w:pPr>
              <w:spacing w:after="0" w:line="259" w:lineRule="auto"/>
              <w:ind w:left="154" w:right="167" w:hanging="154"/>
              <w:jc w:val="right"/>
            </w:pPr>
            <w:r>
              <w:rPr>
                <w:b/>
                <w:bCs/>
                <w:color w:val="FFFFFF"/>
                <w:sz w:val="20"/>
                <w:szCs w:val="20"/>
              </w:rPr>
              <w:t>400</w:t>
            </w:r>
            <w:r>
              <w:rPr>
                <w:b/>
                <w:bCs/>
                <w:color w:val="FFFFFF"/>
                <w:sz w:val="20"/>
                <w:szCs w:val="20"/>
                <w:rtl/>
              </w:rPr>
              <w:t xml:space="preserve"> کیلو ولت </w:t>
            </w:r>
          </w:p>
        </w:tc>
        <w:tc>
          <w:tcPr>
            <w:tcW w:w="1064" w:type="dxa"/>
            <w:tcBorders>
              <w:top w:val="single" w:sz="4" w:space="0" w:color="FFFFFF"/>
              <w:left w:val="single" w:sz="4" w:space="0" w:color="FFFFFF"/>
              <w:bottom w:val="single" w:sz="4" w:space="0" w:color="FFFFFF"/>
              <w:right w:val="single" w:sz="4" w:space="0" w:color="FFFFFF"/>
            </w:tcBorders>
            <w:shd w:val="clear" w:color="auto" w:fill="2E5395"/>
          </w:tcPr>
          <w:p w:rsidR="005F0291" w:rsidRDefault="00AC7D4A">
            <w:pPr>
              <w:spacing w:after="0" w:line="259" w:lineRule="auto"/>
              <w:ind w:left="172" w:right="149" w:hanging="172"/>
              <w:jc w:val="right"/>
            </w:pPr>
            <w:r>
              <w:rPr>
                <w:b/>
                <w:bCs/>
                <w:color w:val="FFFFFF"/>
                <w:sz w:val="20"/>
                <w:szCs w:val="20"/>
              </w:rPr>
              <w:t>230</w:t>
            </w:r>
            <w:r>
              <w:rPr>
                <w:b/>
                <w:bCs/>
                <w:color w:val="FFFFFF"/>
                <w:sz w:val="20"/>
                <w:szCs w:val="20"/>
                <w:rtl/>
              </w:rPr>
              <w:t xml:space="preserve"> کیلو ولت </w:t>
            </w:r>
          </w:p>
        </w:tc>
        <w:tc>
          <w:tcPr>
            <w:tcW w:w="1064" w:type="dxa"/>
            <w:tcBorders>
              <w:top w:val="single" w:sz="4" w:space="0" w:color="FFFFFF"/>
              <w:left w:val="single" w:sz="4" w:space="0" w:color="FFFFFF"/>
              <w:bottom w:val="single" w:sz="4" w:space="0" w:color="FFFFFF"/>
              <w:right w:val="single" w:sz="4" w:space="0" w:color="FFFFFF"/>
            </w:tcBorders>
            <w:shd w:val="clear" w:color="auto" w:fill="2E5395"/>
          </w:tcPr>
          <w:p w:rsidR="005F0291" w:rsidRDefault="00AC7D4A">
            <w:pPr>
              <w:spacing w:after="0" w:line="259" w:lineRule="auto"/>
              <w:ind w:left="171" w:right="150" w:hanging="171"/>
              <w:jc w:val="right"/>
            </w:pPr>
            <w:r>
              <w:rPr>
                <w:b/>
                <w:bCs/>
                <w:color w:val="FFFFFF"/>
                <w:sz w:val="20"/>
                <w:szCs w:val="20"/>
              </w:rPr>
              <w:t>132</w:t>
            </w:r>
            <w:r>
              <w:rPr>
                <w:b/>
                <w:bCs/>
                <w:color w:val="FFFFFF"/>
                <w:sz w:val="20"/>
                <w:szCs w:val="20"/>
                <w:rtl/>
              </w:rPr>
              <w:t xml:space="preserve"> کیلو ولت </w:t>
            </w:r>
          </w:p>
        </w:tc>
        <w:tc>
          <w:tcPr>
            <w:tcW w:w="1064" w:type="dxa"/>
            <w:tcBorders>
              <w:top w:val="single" w:sz="4" w:space="0" w:color="FFFFFF"/>
              <w:left w:val="single" w:sz="4" w:space="0" w:color="FFFFFF"/>
              <w:bottom w:val="single" w:sz="4" w:space="0" w:color="FFFFFF"/>
              <w:right w:val="single" w:sz="4" w:space="0" w:color="FFFFFF"/>
            </w:tcBorders>
            <w:shd w:val="clear" w:color="auto" w:fill="2E5395"/>
          </w:tcPr>
          <w:p w:rsidR="005F0291" w:rsidRDefault="00AC7D4A">
            <w:pPr>
              <w:spacing w:after="0" w:line="259" w:lineRule="auto"/>
              <w:ind w:left="137" w:right="184" w:hanging="137"/>
              <w:jc w:val="right"/>
            </w:pPr>
            <w:r>
              <w:rPr>
                <w:b/>
                <w:bCs/>
                <w:color w:val="FFFFFF"/>
                <w:sz w:val="20"/>
                <w:szCs w:val="20"/>
              </w:rPr>
              <w:t>63</w:t>
            </w:r>
            <w:r>
              <w:rPr>
                <w:b/>
                <w:bCs/>
                <w:color w:val="FFFFFF"/>
                <w:sz w:val="20"/>
                <w:szCs w:val="20"/>
                <w:rtl/>
              </w:rPr>
              <w:t xml:space="preserve"> کیلو ولت </w:t>
            </w:r>
          </w:p>
        </w:tc>
        <w:tc>
          <w:tcPr>
            <w:tcW w:w="1064" w:type="dxa"/>
            <w:tcBorders>
              <w:top w:val="single" w:sz="4" w:space="0" w:color="FFFFFF"/>
              <w:left w:val="single" w:sz="4" w:space="0" w:color="FFFFFF"/>
              <w:bottom w:val="single" w:sz="4" w:space="0" w:color="FFFFFF"/>
              <w:right w:val="single" w:sz="4" w:space="0" w:color="FFFFFF"/>
            </w:tcBorders>
            <w:shd w:val="clear" w:color="auto" w:fill="2E5395"/>
          </w:tcPr>
          <w:p w:rsidR="005F0291" w:rsidRDefault="00AC7D4A">
            <w:pPr>
              <w:spacing w:after="0" w:line="259" w:lineRule="auto"/>
              <w:ind w:left="144" w:right="177" w:hanging="144"/>
              <w:jc w:val="right"/>
            </w:pPr>
            <w:r>
              <w:rPr>
                <w:b/>
                <w:bCs/>
                <w:color w:val="FFFFFF"/>
                <w:sz w:val="20"/>
                <w:szCs w:val="20"/>
              </w:rPr>
              <w:t>33</w:t>
            </w:r>
            <w:r>
              <w:rPr>
                <w:b/>
                <w:bCs/>
                <w:color w:val="FFFFFF"/>
                <w:sz w:val="20"/>
                <w:szCs w:val="20"/>
                <w:rtl/>
              </w:rPr>
              <w:t xml:space="preserve"> کیلو ولت </w:t>
            </w:r>
          </w:p>
        </w:tc>
        <w:tc>
          <w:tcPr>
            <w:tcW w:w="1064" w:type="dxa"/>
            <w:tcBorders>
              <w:top w:val="single" w:sz="4" w:space="0" w:color="FFFFFF"/>
              <w:left w:val="single" w:sz="4" w:space="0" w:color="FFFFFF"/>
              <w:bottom w:val="single" w:sz="4" w:space="0" w:color="FFFFFF"/>
              <w:right w:val="single" w:sz="4" w:space="0" w:color="FFFFFF"/>
            </w:tcBorders>
            <w:shd w:val="clear" w:color="auto" w:fill="2E5395"/>
          </w:tcPr>
          <w:p w:rsidR="005F0291" w:rsidRDefault="00AC7D4A">
            <w:pPr>
              <w:spacing w:after="0" w:line="259" w:lineRule="auto"/>
              <w:ind w:left="0" w:right="80" w:firstLine="0"/>
              <w:jc w:val="right"/>
            </w:pPr>
            <w:r>
              <w:rPr>
                <w:b/>
                <w:bCs/>
                <w:color w:val="FFFFFF"/>
                <w:sz w:val="20"/>
                <w:szCs w:val="20"/>
              </w:rPr>
              <w:t>1000</w:t>
            </w:r>
            <w:r>
              <w:rPr>
                <w:b/>
                <w:bCs/>
                <w:color w:val="FFFFFF"/>
                <w:sz w:val="20"/>
                <w:szCs w:val="20"/>
                <w:rtl/>
              </w:rPr>
              <w:t xml:space="preserve"> ولت تا </w:t>
            </w:r>
          </w:p>
          <w:p w:rsidR="005F0291" w:rsidRDefault="00AC7D4A">
            <w:pPr>
              <w:spacing w:after="0" w:line="259" w:lineRule="auto"/>
              <w:ind w:left="0" w:right="44" w:firstLine="0"/>
              <w:jc w:val="right"/>
            </w:pPr>
            <w:r>
              <w:rPr>
                <w:b/>
                <w:bCs/>
                <w:color w:val="FFFFFF"/>
                <w:sz w:val="20"/>
                <w:szCs w:val="20"/>
              </w:rPr>
              <w:t>20</w:t>
            </w:r>
            <w:r>
              <w:rPr>
                <w:b/>
                <w:bCs/>
                <w:color w:val="FFFFFF"/>
                <w:sz w:val="20"/>
                <w:szCs w:val="20"/>
                <w:rtl/>
              </w:rPr>
              <w:t xml:space="preserve"> کیلو ولت </w:t>
            </w:r>
          </w:p>
        </w:tc>
        <w:tc>
          <w:tcPr>
            <w:tcW w:w="884" w:type="dxa"/>
            <w:tcBorders>
              <w:top w:val="single" w:sz="4" w:space="0" w:color="FFFFFF"/>
              <w:left w:val="single" w:sz="4" w:space="0" w:color="FFFFFF"/>
              <w:bottom w:val="single" w:sz="4" w:space="0" w:color="FFFFFF"/>
              <w:right w:val="single" w:sz="4" w:space="0" w:color="FFFFFF"/>
            </w:tcBorders>
            <w:shd w:val="clear" w:color="auto" w:fill="2E5395"/>
          </w:tcPr>
          <w:p w:rsidR="005F0291" w:rsidRDefault="00AC7D4A">
            <w:pPr>
              <w:spacing w:after="0" w:line="259" w:lineRule="auto"/>
              <w:ind w:left="0" w:right="66" w:firstLine="59"/>
              <w:jc w:val="right"/>
            </w:pPr>
            <w:r>
              <w:rPr>
                <w:b/>
                <w:bCs/>
                <w:color w:val="FFFFFF"/>
                <w:sz w:val="20"/>
                <w:szCs w:val="20"/>
                <w:rtl/>
              </w:rPr>
              <w:t xml:space="preserve">کمتر از </w:t>
            </w:r>
            <w:r>
              <w:rPr>
                <w:b/>
                <w:bCs/>
                <w:color w:val="FFFFFF"/>
                <w:sz w:val="20"/>
                <w:szCs w:val="20"/>
              </w:rPr>
              <w:t>1000</w:t>
            </w:r>
            <w:r>
              <w:rPr>
                <w:b/>
                <w:bCs/>
                <w:color w:val="FFFFFF"/>
                <w:sz w:val="20"/>
                <w:szCs w:val="20"/>
                <w:rtl/>
              </w:rPr>
              <w:t xml:space="preserve"> ولت </w:t>
            </w:r>
          </w:p>
        </w:tc>
        <w:tc>
          <w:tcPr>
            <w:tcW w:w="1349" w:type="dxa"/>
            <w:tcBorders>
              <w:top w:val="single" w:sz="4" w:space="0" w:color="FFFFFF"/>
              <w:left w:val="single" w:sz="4" w:space="0" w:color="FFFFFF"/>
              <w:bottom w:val="single" w:sz="4" w:space="0" w:color="FFFFFF"/>
              <w:right w:val="single" w:sz="4" w:space="0" w:color="FFFFFF"/>
            </w:tcBorders>
            <w:shd w:val="clear" w:color="auto" w:fill="2E5395"/>
          </w:tcPr>
          <w:p w:rsidR="005F0291" w:rsidRDefault="00AC7D4A">
            <w:pPr>
              <w:spacing w:after="0" w:line="259" w:lineRule="auto"/>
              <w:ind w:left="0" w:right="45" w:firstLine="0"/>
              <w:jc w:val="center"/>
            </w:pPr>
            <w:r>
              <w:rPr>
                <w:b/>
                <w:bCs/>
                <w:color w:val="FFFFFF"/>
                <w:sz w:val="20"/>
                <w:szCs w:val="20"/>
                <w:rtl/>
              </w:rPr>
              <w:t xml:space="preserve"> ردیف ولتاژ </w:t>
            </w:r>
          </w:p>
          <w:p w:rsidR="005F0291" w:rsidRDefault="00AC7D4A">
            <w:pPr>
              <w:spacing w:after="0" w:line="259" w:lineRule="auto"/>
              <w:ind w:left="0" w:right="44" w:firstLine="0"/>
              <w:jc w:val="center"/>
            </w:pPr>
            <w:r>
              <w:rPr>
                <w:b/>
                <w:bCs/>
                <w:color w:val="FFFFFF"/>
                <w:sz w:val="20"/>
                <w:szCs w:val="20"/>
                <w:rtl/>
              </w:rPr>
              <w:t xml:space="preserve">ولتاژ حریم </w:t>
            </w:r>
          </w:p>
        </w:tc>
      </w:tr>
      <w:tr w:rsidR="005F0291">
        <w:trPr>
          <w:trHeight w:val="306"/>
        </w:trPr>
        <w:tc>
          <w:tcPr>
            <w:tcW w:w="1063"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0" w:right="89" w:firstLine="0"/>
              <w:jc w:val="center"/>
            </w:pPr>
            <w:r>
              <w:rPr>
                <w:sz w:val="20"/>
                <w:szCs w:val="20"/>
                <w:rtl/>
              </w:rPr>
              <w:t xml:space="preserve"> </w:t>
            </w:r>
            <w:r>
              <w:rPr>
                <w:sz w:val="20"/>
                <w:szCs w:val="20"/>
              </w:rPr>
              <w:t>20</w:t>
            </w:r>
            <w:r>
              <w:rPr>
                <w:sz w:val="20"/>
                <w:szCs w:val="20"/>
                <w:rtl/>
              </w:rPr>
              <w:t xml:space="preserve"> متر</w:t>
            </w:r>
          </w:p>
        </w:tc>
        <w:tc>
          <w:tcPr>
            <w:tcW w:w="1064"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0" w:right="89" w:firstLine="0"/>
              <w:jc w:val="center"/>
            </w:pPr>
            <w:r>
              <w:rPr>
                <w:sz w:val="20"/>
                <w:szCs w:val="20"/>
                <w:rtl/>
              </w:rPr>
              <w:t xml:space="preserve"> </w:t>
            </w:r>
            <w:r>
              <w:rPr>
                <w:sz w:val="20"/>
                <w:szCs w:val="20"/>
              </w:rPr>
              <w:t>9</w:t>
            </w:r>
            <w:r>
              <w:rPr>
                <w:sz w:val="20"/>
                <w:szCs w:val="20"/>
                <w:rtl/>
              </w:rPr>
              <w:t xml:space="preserve"> متر</w:t>
            </w:r>
          </w:p>
        </w:tc>
        <w:tc>
          <w:tcPr>
            <w:tcW w:w="1064"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0" w:right="43" w:firstLine="0"/>
              <w:jc w:val="center"/>
            </w:pPr>
            <w:r>
              <w:rPr>
                <w:sz w:val="20"/>
                <w:szCs w:val="20"/>
              </w:rPr>
              <w:t>5</w:t>
            </w:r>
            <w:r>
              <w:rPr>
                <w:sz w:val="20"/>
                <w:szCs w:val="20"/>
                <w:vertAlign w:val="subscript"/>
                <w:rtl/>
              </w:rPr>
              <w:t>/</w:t>
            </w:r>
            <w:r>
              <w:rPr>
                <w:sz w:val="20"/>
                <w:szCs w:val="20"/>
              </w:rPr>
              <w:t>6</w:t>
            </w:r>
            <w:r>
              <w:rPr>
                <w:sz w:val="20"/>
                <w:szCs w:val="20"/>
                <w:rtl/>
              </w:rPr>
              <w:t xml:space="preserve"> متر </w:t>
            </w:r>
          </w:p>
        </w:tc>
        <w:tc>
          <w:tcPr>
            <w:tcW w:w="1064"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0" w:right="90" w:firstLine="0"/>
              <w:jc w:val="center"/>
            </w:pPr>
            <w:r>
              <w:rPr>
                <w:sz w:val="20"/>
                <w:szCs w:val="20"/>
                <w:rtl/>
              </w:rPr>
              <w:t xml:space="preserve"> </w:t>
            </w:r>
            <w:r>
              <w:rPr>
                <w:sz w:val="20"/>
                <w:szCs w:val="20"/>
              </w:rPr>
              <w:t>5</w:t>
            </w:r>
            <w:r>
              <w:rPr>
                <w:sz w:val="20"/>
                <w:szCs w:val="20"/>
                <w:vertAlign w:val="subscript"/>
                <w:rtl/>
              </w:rPr>
              <w:t>/</w:t>
            </w:r>
            <w:r>
              <w:rPr>
                <w:sz w:val="20"/>
                <w:szCs w:val="20"/>
              </w:rPr>
              <w:t>4</w:t>
            </w:r>
            <w:r>
              <w:rPr>
                <w:sz w:val="20"/>
                <w:szCs w:val="20"/>
                <w:rtl/>
              </w:rPr>
              <w:t xml:space="preserve"> متر</w:t>
            </w:r>
          </w:p>
        </w:tc>
        <w:tc>
          <w:tcPr>
            <w:tcW w:w="1064"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0" w:right="89" w:firstLine="0"/>
              <w:jc w:val="center"/>
            </w:pPr>
            <w:r>
              <w:rPr>
                <w:sz w:val="20"/>
                <w:szCs w:val="20"/>
                <w:rtl/>
              </w:rPr>
              <w:t xml:space="preserve"> </w:t>
            </w:r>
            <w:r>
              <w:rPr>
                <w:sz w:val="20"/>
                <w:szCs w:val="20"/>
              </w:rPr>
              <w:t>3</w:t>
            </w:r>
            <w:r>
              <w:rPr>
                <w:sz w:val="20"/>
                <w:szCs w:val="20"/>
                <w:rtl/>
              </w:rPr>
              <w:t xml:space="preserve"> متر</w:t>
            </w:r>
          </w:p>
        </w:tc>
        <w:tc>
          <w:tcPr>
            <w:tcW w:w="1064"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bidi w:val="0"/>
              <w:spacing w:after="0" w:line="259" w:lineRule="auto"/>
              <w:ind w:left="0" w:right="6" w:firstLine="0"/>
              <w:jc w:val="center"/>
            </w:pPr>
            <w:r>
              <w:rPr>
                <w:sz w:val="20"/>
              </w:rPr>
              <w:t xml:space="preserve"> </w:t>
            </w:r>
            <w:r>
              <w:rPr>
                <w:rFonts w:ascii="Times New Roman" w:eastAsia="Times New Roman" w:hAnsi="Times New Roman" w:cs="Times New Roman"/>
                <w:sz w:val="20"/>
              </w:rPr>
              <w:t>-</w:t>
            </w:r>
          </w:p>
        </w:tc>
        <w:tc>
          <w:tcPr>
            <w:tcW w:w="1064"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bidi w:val="0"/>
              <w:spacing w:after="0" w:line="259" w:lineRule="auto"/>
              <w:ind w:left="0" w:right="8" w:firstLine="0"/>
              <w:jc w:val="center"/>
            </w:pPr>
            <w:r>
              <w:rPr>
                <w:sz w:val="20"/>
              </w:rPr>
              <w:t xml:space="preserve"> </w:t>
            </w:r>
            <w:r>
              <w:rPr>
                <w:rFonts w:ascii="Times New Roman" w:eastAsia="Times New Roman" w:hAnsi="Times New Roman" w:cs="Times New Roman"/>
                <w:sz w:val="20"/>
              </w:rPr>
              <w:t>-</w:t>
            </w:r>
          </w:p>
        </w:tc>
        <w:tc>
          <w:tcPr>
            <w:tcW w:w="884"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bidi w:val="0"/>
              <w:spacing w:after="0" w:line="259" w:lineRule="auto"/>
              <w:ind w:left="0" w:right="7" w:firstLine="0"/>
              <w:jc w:val="center"/>
            </w:pPr>
            <w:r>
              <w:rPr>
                <w:sz w:val="20"/>
              </w:rPr>
              <w:t xml:space="preserve"> </w:t>
            </w:r>
            <w:r>
              <w:rPr>
                <w:rFonts w:ascii="Times New Roman" w:eastAsia="Times New Roman" w:hAnsi="Times New Roman" w:cs="Times New Roman"/>
                <w:sz w:val="20"/>
              </w:rPr>
              <w:t>-</w:t>
            </w:r>
          </w:p>
        </w:tc>
        <w:tc>
          <w:tcPr>
            <w:tcW w:w="1349"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0" w:right="45" w:firstLine="0"/>
              <w:jc w:val="center"/>
            </w:pPr>
            <w:r>
              <w:rPr>
                <w:sz w:val="20"/>
                <w:szCs w:val="20"/>
                <w:rtl/>
              </w:rPr>
              <w:t>حریم افقی (</w:t>
            </w:r>
            <w:r>
              <w:rPr>
                <w:rFonts w:ascii="Times New Roman" w:eastAsia="Times New Roman" w:hAnsi="Times New Roman" w:cs="Times New Roman"/>
                <w:sz w:val="20"/>
              </w:rPr>
              <w:t>c</w:t>
            </w:r>
            <w:r>
              <w:rPr>
                <w:sz w:val="20"/>
                <w:szCs w:val="20"/>
                <w:rtl/>
              </w:rPr>
              <w:t xml:space="preserve">) </w:t>
            </w:r>
          </w:p>
        </w:tc>
      </w:tr>
      <w:tr w:rsidR="005F0291">
        <w:trPr>
          <w:trHeight w:val="301"/>
        </w:trPr>
        <w:tc>
          <w:tcPr>
            <w:tcW w:w="1063" w:type="dxa"/>
            <w:tcBorders>
              <w:top w:val="single" w:sz="4" w:space="0" w:color="FFFFFF"/>
              <w:left w:val="single" w:sz="4" w:space="0" w:color="FFFFFF"/>
              <w:bottom w:val="nil"/>
              <w:right w:val="single" w:sz="4" w:space="0" w:color="FFFFFF"/>
            </w:tcBorders>
            <w:shd w:val="clear" w:color="auto" w:fill="DADADB"/>
          </w:tcPr>
          <w:p w:rsidR="005F0291" w:rsidRDefault="00AC7D4A">
            <w:pPr>
              <w:spacing w:after="0" w:line="259" w:lineRule="auto"/>
              <w:ind w:left="0" w:right="89" w:firstLine="0"/>
              <w:jc w:val="center"/>
            </w:pPr>
            <w:r>
              <w:rPr>
                <w:sz w:val="20"/>
                <w:szCs w:val="20"/>
                <w:rtl/>
              </w:rPr>
              <w:t xml:space="preserve"> </w:t>
            </w:r>
            <w:r>
              <w:rPr>
                <w:sz w:val="20"/>
                <w:szCs w:val="20"/>
              </w:rPr>
              <w:t>15</w:t>
            </w:r>
            <w:r>
              <w:rPr>
                <w:sz w:val="20"/>
                <w:szCs w:val="20"/>
                <w:rtl/>
              </w:rPr>
              <w:t xml:space="preserve"> متر</w:t>
            </w:r>
          </w:p>
        </w:tc>
        <w:tc>
          <w:tcPr>
            <w:tcW w:w="1064" w:type="dxa"/>
            <w:tcBorders>
              <w:top w:val="single" w:sz="4" w:space="0" w:color="FFFFFF"/>
              <w:left w:val="single" w:sz="4" w:space="0" w:color="FFFFFF"/>
              <w:bottom w:val="nil"/>
              <w:right w:val="single" w:sz="4" w:space="0" w:color="FFFFFF"/>
            </w:tcBorders>
            <w:shd w:val="clear" w:color="auto" w:fill="DADADB"/>
          </w:tcPr>
          <w:p w:rsidR="005F0291" w:rsidRDefault="00AC7D4A">
            <w:pPr>
              <w:spacing w:after="0" w:line="259" w:lineRule="auto"/>
              <w:ind w:left="0" w:right="89" w:firstLine="0"/>
              <w:jc w:val="center"/>
            </w:pPr>
            <w:r>
              <w:rPr>
                <w:sz w:val="20"/>
                <w:szCs w:val="20"/>
                <w:rtl/>
              </w:rPr>
              <w:t xml:space="preserve"> </w:t>
            </w:r>
            <w:r>
              <w:rPr>
                <w:sz w:val="20"/>
                <w:szCs w:val="20"/>
              </w:rPr>
              <w:t>10</w:t>
            </w:r>
            <w:r>
              <w:rPr>
                <w:sz w:val="20"/>
                <w:szCs w:val="20"/>
                <w:rtl/>
              </w:rPr>
              <w:t xml:space="preserve"> متر</w:t>
            </w:r>
          </w:p>
        </w:tc>
        <w:tc>
          <w:tcPr>
            <w:tcW w:w="1064" w:type="dxa"/>
            <w:tcBorders>
              <w:top w:val="single" w:sz="4" w:space="0" w:color="FFFFFF"/>
              <w:left w:val="single" w:sz="4" w:space="0" w:color="FFFFFF"/>
              <w:bottom w:val="nil"/>
              <w:right w:val="single" w:sz="4" w:space="0" w:color="FFFFFF"/>
            </w:tcBorders>
            <w:shd w:val="clear" w:color="auto" w:fill="DADADB"/>
          </w:tcPr>
          <w:p w:rsidR="005F0291" w:rsidRDefault="00AC7D4A">
            <w:pPr>
              <w:spacing w:after="0" w:line="259" w:lineRule="auto"/>
              <w:ind w:left="0" w:right="90" w:firstLine="0"/>
              <w:jc w:val="center"/>
            </w:pPr>
            <w:r>
              <w:rPr>
                <w:sz w:val="20"/>
                <w:szCs w:val="20"/>
                <w:rtl/>
              </w:rPr>
              <w:t xml:space="preserve"> </w:t>
            </w:r>
            <w:r>
              <w:rPr>
                <w:sz w:val="20"/>
                <w:szCs w:val="20"/>
              </w:rPr>
              <w:t>8</w:t>
            </w:r>
            <w:r>
              <w:rPr>
                <w:sz w:val="20"/>
                <w:szCs w:val="20"/>
                <w:rtl/>
              </w:rPr>
              <w:t xml:space="preserve"> </w:t>
            </w:r>
            <w:r>
              <w:rPr>
                <w:sz w:val="20"/>
                <w:szCs w:val="20"/>
                <w:rtl/>
              </w:rPr>
              <w:t>متر</w:t>
            </w:r>
          </w:p>
        </w:tc>
        <w:tc>
          <w:tcPr>
            <w:tcW w:w="1064" w:type="dxa"/>
            <w:tcBorders>
              <w:top w:val="single" w:sz="4" w:space="0" w:color="FFFFFF"/>
              <w:left w:val="single" w:sz="4" w:space="0" w:color="FFFFFF"/>
              <w:bottom w:val="nil"/>
              <w:right w:val="single" w:sz="4" w:space="0" w:color="FFFFFF"/>
            </w:tcBorders>
            <w:shd w:val="clear" w:color="auto" w:fill="DADADB"/>
          </w:tcPr>
          <w:p w:rsidR="005F0291" w:rsidRDefault="00AC7D4A">
            <w:pPr>
              <w:spacing w:after="0" w:line="259" w:lineRule="auto"/>
              <w:ind w:left="0" w:right="90" w:firstLine="0"/>
              <w:jc w:val="center"/>
            </w:pPr>
            <w:r>
              <w:rPr>
                <w:sz w:val="20"/>
                <w:szCs w:val="20"/>
                <w:rtl/>
              </w:rPr>
              <w:t xml:space="preserve"> </w:t>
            </w:r>
            <w:r>
              <w:rPr>
                <w:sz w:val="20"/>
                <w:szCs w:val="20"/>
              </w:rPr>
              <w:t>7</w:t>
            </w:r>
            <w:r>
              <w:rPr>
                <w:sz w:val="20"/>
                <w:szCs w:val="20"/>
                <w:rtl/>
              </w:rPr>
              <w:t xml:space="preserve"> متر</w:t>
            </w:r>
          </w:p>
        </w:tc>
        <w:tc>
          <w:tcPr>
            <w:tcW w:w="1064" w:type="dxa"/>
            <w:tcBorders>
              <w:top w:val="single" w:sz="4" w:space="0" w:color="FFFFFF"/>
              <w:left w:val="single" w:sz="4" w:space="0" w:color="FFFFFF"/>
              <w:bottom w:val="nil"/>
              <w:right w:val="single" w:sz="4" w:space="0" w:color="FFFFFF"/>
            </w:tcBorders>
            <w:shd w:val="clear" w:color="auto" w:fill="DADADB"/>
          </w:tcPr>
          <w:p w:rsidR="005F0291" w:rsidRDefault="00AC7D4A">
            <w:pPr>
              <w:spacing w:after="0" w:line="259" w:lineRule="auto"/>
              <w:ind w:left="0" w:right="89" w:firstLine="0"/>
              <w:jc w:val="center"/>
            </w:pPr>
            <w:r>
              <w:rPr>
                <w:sz w:val="20"/>
                <w:szCs w:val="20"/>
                <w:rtl/>
              </w:rPr>
              <w:t xml:space="preserve"> </w:t>
            </w:r>
            <w:r>
              <w:rPr>
                <w:sz w:val="20"/>
                <w:szCs w:val="20"/>
              </w:rPr>
              <w:t>6</w:t>
            </w:r>
            <w:r>
              <w:rPr>
                <w:sz w:val="20"/>
                <w:szCs w:val="20"/>
                <w:rtl/>
              </w:rPr>
              <w:t xml:space="preserve"> متر</w:t>
            </w:r>
          </w:p>
        </w:tc>
        <w:tc>
          <w:tcPr>
            <w:tcW w:w="1064" w:type="dxa"/>
            <w:tcBorders>
              <w:top w:val="single" w:sz="4" w:space="0" w:color="FFFFFF"/>
              <w:left w:val="single" w:sz="4" w:space="0" w:color="FFFFFF"/>
              <w:bottom w:val="nil"/>
              <w:right w:val="single" w:sz="4" w:space="0" w:color="FFFFFF"/>
            </w:tcBorders>
            <w:shd w:val="clear" w:color="auto" w:fill="DADADB"/>
          </w:tcPr>
          <w:p w:rsidR="005F0291" w:rsidRDefault="00AC7D4A">
            <w:pPr>
              <w:bidi w:val="0"/>
              <w:spacing w:after="0" w:line="259" w:lineRule="auto"/>
              <w:ind w:left="0" w:right="6" w:firstLine="0"/>
              <w:jc w:val="center"/>
            </w:pPr>
            <w:r>
              <w:rPr>
                <w:sz w:val="20"/>
              </w:rPr>
              <w:t xml:space="preserve"> </w:t>
            </w:r>
            <w:r>
              <w:rPr>
                <w:rFonts w:ascii="Times New Roman" w:eastAsia="Times New Roman" w:hAnsi="Times New Roman" w:cs="Times New Roman"/>
                <w:sz w:val="20"/>
              </w:rPr>
              <w:t>-</w:t>
            </w:r>
          </w:p>
        </w:tc>
        <w:tc>
          <w:tcPr>
            <w:tcW w:w="1064" w:type="dxa"/>
            <w:tcBorders>
              <w:top w:val="single" w:sz="4" w:space="0" w:color="FFFFFF"/>
              <w:left w:val="single" w:sz="4" w:space="0" w:color="FFFFFF"/>
              <w:bottom w:val="nil"/>
              <w:right w:val="single" w:sz="4" w:space="0" w:color="FFFFFF"/>
            </w:tcBorders>
            <w:shd w:val="clear" w:color="auto" w:fill="DADADB"/>
          </w:tcPr>
          <w:p w:rsidR="005F0291" w:rsidRDefault="00AC7D4A">
            <w:pPr>
              <w:bidi w:val="0"/>
              <w:spacing w:after="0" w:line="259" w:lineRule="auto"/>
              <w:ind w:left="0" w:right="8" w:firstLine="0"/>
              <w:jc w:val="center"/>
            </w:pPr>
            <w:r>
              <w:rPr>
                <w:sz w:val="20"/>
              </w:rPr>
              <w:t xml:space="preserve"> </w:t>
            </w:r>
            <w:r>
              <w:rPr>
                <w:rFonts w:ascii="Times New Roman" w:eastAsia="Times New Roman" w:hAnsi="Times New Roman" w:cs="Times New Roman"/>
                <w:sz w:val="20"/>
              </w:rPr>
              <w:t>-</w:t>
            </w:r>
          </w:p>
        </w:tc>
        <w:tc>
          <w:tcPr>
            <w:tcW w:w="884" w:type="dxa"/>
            <w:tcBorders>
              <w:top w:val="single" w:sz="4" w:space="0" w:color="FFFFFF"/>
              <w:left w:val="single" w:sz="4" w:space="0" w:color="FFFFFF"/>
              <w:bottom w:val="nil"/>
              <w:right w:val="single" w:sz="4" w:space="0" w:color="FFFFFF"/>
            </w:tcBorders>
            <w:shd w:val="clear" w:color="auto" w:fill="DADADB"/>
          </w:tcPr>
          <w:p w:rsidR="005F0291" w:rsidRDefault="00AC7D4A">
            <w:pPr>
              <w:bidi w:val="0"/>
              <w:spacing w:after="0" w:line="259" w:lineRule="auto"/>
              <w:ind w:left="0" w:right="7" w:firstLine="0"/>
              <w:jc w:val="center"/>
            </w:pPr>
            <w:r>
              <w:rPr>
                <w:sz w:val="20"/>
              </w:rPr>
              <w:t xml:space="preserve"> </w:t>
            </w:r>
            <w:r>
              <w:rPr>
                <w:rFonts w:ascii="Times New Roman" w:eastAsia="Times New Roman" w:hAnsi="Times New Roman" w:cs="Times New Roman"/>
                <w:sz w:val="20"/>
              </w:rPr>
              <w:t>-</w:t>
            </w:r>
          </w:p>
        </w:tc>
        <w:tc>
          <w:tcPr>
            <w:tcW w:w="1349" w:type="dxa"/>
            <w:tcBorders>
              <w:top w:val="single" w:sz="4" w:space="0" w:color="FFFFFF"/>
              <w:left w:val="single" w:sz="4" w:space="0" w:color="FFFFFF"/>
              <w:bottom w:val="nil"/>
              <w:right w:val="single" w:sz="4" w:space="0" w:color="FFFFFF"/>
            </w:tcBorders>
            <w:shd w:val="clear" w:color="auto" w:fill="DADADB"/>
          </w:tcPr>
          <w:p w:rsidR="005F0291" w:rsidRDefault="00AC7D4A">
            <w:pPr>
              <w:spacing w:after="0" w:line="259" w:lineRule="auto"/>
              <w:ind w:left="0" w:right="91" w:firstLine="0"/>
              <w:jc w:val="right"/>
            </w:pPr>
            <w:r>
              <w:rPr>
                <w:sz w:val="20"/>
                <w:szCs w:val="20"/>
                <w:rtl/>
              </w:rPr>
              <w:t>حریمعمودي (</w:t>
            </w:r>
            <w:r>
              <w:rPr>
                <w:rFonts w:ascii="Times New Roman" w:eastAsia="Times New Roman" w:hAnsi="Times New Roman" w:cs="Times New Roman"/>
                <w:sz w:val="20"/>
              </w:rPr>
              <w:t>b</w:t>
            </w:r>
            <w:r>
              <w:rPr>
                <w:sz w:val="20"/>
                <w:szCs w:val="20"/>
                <w:rtl/>
              </w:rPr>
              <w:t xml:space="preserve">) </w:t>
            </w:r>
          </w:p>
        </w:tc>
      </w:tr>
    </w:tbl>
    <w:p w:rsidR="005F0291" w:rsidRDefault="00AC7D4A">
      <w:pPr>
        <w:spacing w:after="232" w:line="259" w:lineRule="auto"/>
        <w:ind w:left="1" w:right="0" w:firstLine="0"/>
        <w:jc w:val="left"/>
      </w:pPr>
      <w:r>
        <w:rPr>
          <w:sz w:val="22"/>
          <w:rtl/>
        </w:rPr>
        <w:t xml:space="preserve">تبصره: مقادیر حریم افقی( </w:t>
      </w:r>
      <w:r>
        <w:rPr>
          <w:rFonts w:ascii="Calibri" w:eastAsia="Calibri" w:hAnsi="Calibri" w:cs="Calibri"/>
          <w:sz w:val="20"/>
        </w:rPr>
        <w:t>c</w:t>
      </w:r>
      <w:r>
        <w:rPr>
          <w:sz w:val="22"/>
          <w:rtl/>
        </w:rPr>
        <w:t xml:space="preserve">) و عمودي( </w:t>
      </w:r>
      <w:r>
        <w:rPr>
          <w:rFonts w:ascii="Calibri" w:eastAsia="Calibri" w:hAnsi="Calibri" w:cs="Calibri"/>
          <w:sz w:val="20"/>
        </w:rPr>
        <w:t>b</w:t>
      </w:r>
      <w:r>
        <w:rPr>
          <w:sz w:val="22"/>
          <w:rtl/>
        </w:rPr>
        <w:t>) تا ولتاژ</w:t>
      </w:r>
      <w:r>
        <w:rPr>
          <w:sz w:val="22"/>
        </w:rPr>
        <w:t>33</w:t>
      </w:r>
      <w:r>
        <w:rPr>
          <w:sz w:val="22"/>
          <w:rtl/>
        </w:rPr>
        <w:t xml:space="preserve">  کیلو ولت در جدول توسط وزارت نیرو بهصورت موردي تعیین و اعلام می شود.</w:t>
      </w:r>
      <w:r>
        <w:rPr>
          <w:rFonts w:ascii="Calibri" w:eastAsia="Calibri" w:hAnsi="Calibri" w:cs="Calibri"/>
          <w:sz w:val="22"/>
          <w:rtl/>
        </w:rPr>
        <w:t xml:space="preserve"> </w:t>
      </w:r>
    </w:p>
    <w:p w:rsidR="005F0291" w:rsidRDefault="00AC7D4A">
      <w:pPr>
        <w:ind w:left="7" w:right="70" w:firstLine="284"/>
      </w:pPr>
      <w:r>
        <w:rPr>
          <w:b/>
          <w:bCs/>
          <w:szCs w:val="26"/>
        </w:rPr>
        <w:t>2</w:t>
      </w:r>
      <w:r>
        <w:rPr>
          <w:b/>
          <w:bCs/>
          <w:szCs w:val="26"/>
          <w:rtl/>
        </w:rPr>
        <w:t>-</w:t>
      </w:r>
      <w:r>
        <w:rPr>
          <w:b/>
          <w:bCs/>
          <w:szCs w:val="26"/>
        </w:rPr>
        <w:t>12</w:t>
      </w:r>
      <w:r>
        <w:rPr>
          <w:b/>
          <w:bCs/>
          <w:szCs w:val="26"/>
          <w:rtl/>
        </w:rPr>
        <w:t>-</w:t>
      </w:r>
      <w:r>
        <w:rPr>
          <w:b/>
          <w:bCs/>
          <w:szCs w:val="26"/>
        </w:rPr>
        <w:t>2</w:t>
      </w:r>
      <w:r>
        <w:rPr>
          <w:b/>
          <w:bCs/>
          <w:szCs w:val="26"/>
          <w:rtl/>
        </w:rPr>
        <w:t>-</w:t>
      </w:r>
      <w:r>
        <w:rPr>
          <w:b/>
          <w:bCs/>
          <w:szCs w:val="26"/>
        </w:rPr>
        <w:t>6</w:t>
      </w:r>
      <w:r>
        <w:rPr>
          <w:b/>
          <w:bCs/>
          <w:szCs w:val="26"/>
          <w:rtl/>
        </w:rPr>
        <w:t xml:space="preserve">- </w:t>
      </w:r>
      <w:r>
        <w:rPr>
          <w:szCs w:val="26"/>
          <w:rtl/>
        </w:rPr>
        <w:t xml:space="preserve">هرگونه احداث بنا و ایجاد تاسیسات صنعتی، مسکونی، مخازن، تاسیسات دامداري، باغ و یا </w:t>
      </w:r>
      <w:r>
        <w:rPr>
          <w:szCs w:val="26"/>
          <w:rtl/>
        </w:rPr>
        <w:t xml:space="preserve">درختکاري در مسیر حریم زمینی( </w:t>
      </w:r>
      <w:r>
        <w:rPr>
          <w:rFonts w:ascii="Times New Roman" w:eastAsia="Times New Roman" w:hAnsi="Times New Roman" w:cs="Times New Roman"/>
          <w:sz w:val="22"/>
        </w:rPr>
        <w:t>a</w:t>
      </w:r>
      <w:r>
        <w:rPr>
          <w:szCs w:val="26"/>
          <w:rtl/>
        </w:rPr>
        <w:t>) و هوایی (</w:t>
      </w:r>
      <w:r>
        <w:rPr>
          <w:rFonts w:ascii="Times New Roman" w:eastAsia="Times New Roman" w:hAnsi="Times New Roman" w:cs="Times New Roman"/>
          <w:sz w:val="22"/>
        </w:rPr>
        <w:t>b,c</w:t>
      </w:r>
      <w:r>
        <w:rPr>
          <w:szCs w:val="26"/>
          <w:rtl/>
        </w:rPr>
        <w:t>) خطوط توزیع و انتقال نیروي برق (شکلهاي-</w:t>
      </w:r>
      <w:r>
        <w:rPr>
          <w:szCs w:val="26"/>
        </w:rPr>
        <w:t>2</w:t>
      </w:r>
      <w:r>
        <w:rPr>
          <w:szCs w:val="26"/>
          <w:rtl/>
        </w:rPr>
        <w:t xml:space="preserve"> </w:t>
      </w:r>
      <w:r>
        <w:rPr>
          <w:szCs w:val="26"/>
        </w:rPr>
        <w:t>16</w:t>
      </w:r>
      <w:r>
        <w:rPr>
          <w:szCs w:val="26"/>
          <w:rtl/>
        </w:rPr>
        <w:t xml:space="preserve"> و-</w:t>
      </w:r>
      <w:r>
        <w:rPr>
          <w:szCs w:val="26"/>
        </w:rPr>
        <w:t>2</w:t>
      </w:r>
      <w:r>
        <w:rPr>
          <w:szCs w:val="26"/>
          <w:rtl/>
        </w:rPr>
        <w:t xml:space="preserve"> </w:t>
      </w:r>
      <w:r>
        <w:rPr>
          <w:szCs w:val="26"/>
        </w:rPr>
        <w:t>17</w:t>
      </w:r>
      <w:r>
        <w:rPr>
          <w:szCs w:val="26"/>
          <w:rtl/>
        </w:rPr>
        <w:t>) ممنوع است .</w:t>
      </w:r>
    </w:p>
    <w:p w:rsidR="005F0291" w:rsidRDefault="00AC7D4A">
      <w:pPr>
        <w:spacing w:after="72" w:line="265" w:lineRule="auto"/>
        <w:ind w:left="287" w:right="0" w:hanging="10"/>
        <w:jc w:val="left"/>
      </w:pPr>
      <w:r>
        <w:rPr>
          <w:szCs w:val="26"/>
          <w:rtl/>
        </w:rPr>
        <w:t>حدفاصل دو نوار طرفین خط هوایی (</w:t>
      </w:r>
      <w:r>
        <w:rPr>
          <w:rFonts w:ascii="Times New Roman" w:eastAsia="Times New Roman" w:hAnsi="Times New Roman" w:cs="Times New Roman"/>
          <w:sz w:val="22"/>
        </w:rPr>
        <w:t>a</w:t>
      </w:r>
      <w:r>
        <w:rPr>
          <w:szCs w:val="26"/>
          <w:rtl/>
        </w:rPr>
        <w:t>)، جزو حریم زمینی است (شکلهاي-</w:t>
      </w:r>
      <w:r>
        <w:rPr>
          <w:szCs w:val="26"/>
        </w:rPr>
        <w:t>2</w:t>
      </w:r>
      <w:r>
        <w:rPr>
          <w:szCs w:val="26"/>
          <w:rtl/>
        </w:rPr>
        <w:t xml:space="preserve"> </w:t>
      </w:r>
      <w:r>
        <w:rPr>
          <w:szCs w:val="26"/>
        </w:rPr>
        <w:t>19</w:t>
      </w:r>
      <w:r>
        <w:rPr>
          <w:szCs w:val="26"/>
          <w:rtl/>
        </w:rPr>
        <w:t xml:space="preserve"> و-</w:t>
      </w:r>
      <w:r>
        <w:rPr>
          <w:szCs w:val="26"/>
        </w:rPr>
        <w:t>2</w:t>
      </w:r>
      <w:r>
        <w:rPr>
          <w:szCs w:val="26"/>
          <w:rtl/>
        </w:rPr>
        <w:t xml:space="preserve"> </w:t>
      </w:r>
      <w:r>
        <w:rPr>
          <w:szCs w:val="26"/>
        </w:rPr>
        <w:t>20</w:t>
      </w:r>
      <w:r>
        <w:rPr>
          <w:szCs w:val="26"/>
          <w:rtl/>
        </w:rPr>
        <w:t>)</w:t>
      </w:r>
      <w:r>
        <w:rPr>
          <w:rFonts w:ascii="Times New Roman" w:eastAsia="Times New Roman" w:hAnsi="Times New Roman" w:cs="Times New Roman"/>
          <w:szCs w:val="26"/>
          <w:rtl/>
        </w:rPr>
        <w:t xml:space="preserve"> </w:t>
      </w:r>
    </w:p>
    <w:p w:rsidR="005F0291" w:rsidRDefault="00AC7D4A">
      <w:pPr>
        <w:ind w:left="7" w:right="70" w:firstLine="284"/>
      </w:pPr>
      <w:r>
        <w:rPr>
          <w:b/>
          <w:bCs/>
          <w:szCs w:val="26"/>
        </w:rPr>
        <w:t>2</w:t>
      </w:r>
      <w:r>
        <w:rPr>
          <w:b/>
          <w:bCs/>
          <w:szCs w:val="26"/>
          <w:rtl/>
        </w:rPr>
        <w:t>-</w:t>
      </w:r>
      <w:r>
        <w:rPr>
          <w:b/>
          <w:bCs/>
          <w:szCs w:val="26"/>
        </w:rPr>
        <w:t>12</w:t>
      </w:r>
      <w:r>
        <w:rPr>
          <w:b/>
          <w:bCs/>
          <w:szCs w:val="26"/>
          <w:rtl/>
        </w:rPr>
        <w:t>-</w:t>
      </w:r>
      <w:r>
        <w:rPr>
          <w:b/>
          <w:bCs/>
          <w:szCs w:val="26"/>
        </w:rPr>
        <w:t>2</w:t>
      </w:r>
      <w:r>
        <w:rPr>
          <w:b/>
          <w:bCs/>
          <w:szCs w:val="26"/>
          <w:rtl/>
        </w:rPr>
        <w:t>-</w:t>
      </w:r>
      <w:r>
        <w:rPr>
          <w:b/>
          <w:bCs/>
          <w:szCs w:val="26"/>
        </w:rPr>
        <w:t>7</w:t>
      </w:r>
      <w:r>
        <w:rPr>
          <w:b/>
          <w:bCs/>
          <w:szCs w:val="26"/>
          <w:rtl/>
        </w:rPr>
        <w:t xml:space="preserve">- </w:t>
      </w:r>
      <w:r>
        <w:rPr>
          <w:szCs w:val="26"/>
          <w:rtl/>
        </w:rPr>
        <w:t xml:space="preserve">فاصله خطوط هوایی و کابلهاي زمینی در شبکههاي توزیع برق شهري، </w:t>
      </w:r>
      <w:r>
        <w:rPr>
          <w:szCs w:val="26"/>
          <w:rtl/>
        </w:rPr>
        <w:t xml:space="preserve">همچنین خطوط تلفن و مخابرات، خطوط و شبکه لولههاي آب، گاز و سوخت رسانی، راه آهن و غیره، باید تابع ضوابط و دستورالعملهاي سازمانهاي مربوط باشد. </w:t>
      </w:r>
    </w:p>
    <w:p w:rsidR="005F0291" w:rsidRDefault="00AC7D4A">
      <w:pPr>
        <w:ind w:left="7" w:right="70" w:firstLine="284"/>
      </w:pPr>
      <w:r>
        <w:rPr>
          <w:b/>
          <w:bCs/>
          <w:szCs w:val="26"/>
        </w:rPr>
        <w:t>2</w:t>
      </w:r>
      <w:r>
        <w:rPr>
          <w:b/>
          <w:bCs/>
          <w:szCs w:val="26"/>
          <w:rtl/>
        </w:rPr>
        <w:t>-</w:t>
      </w:r>
      <w:r>
        <w:rPr>
          <w:b/>
          <w:bCs/>
          <w:szCs w:val="26"/>
        </w:rPr>
        <w:t>12</w:t>
      </w:r>
      <w:r>
        <w:rPr>
          <w:b/>
          <w:bCs/>
          <w:szCs w:val="26"/>
          <w:rtl/>
        </w:rPr>
        <w:t>-</w:t>
      </w:r>
      <w:r>
        <w:rPr>
          <w:b/>
          <w:bCs/>
          <w:szCs w:val="26"/>
        </w:rPr>
        <w:t>2</w:t>
      </w:r>
      <w:r>
        <w:rPr>
          <w:b/>
          <w:bCs/>
          <w:szCs w:val="26"/>
          <w:rtl/>
        </w:rPr>
        <w:t>-</w:t>
      </w:r>
      <w:r>
        <w:rPr>
          <w:b/>
          <w:bCs/>
          <w:szCs w:val="26"/>
        </w:rPr>
        <w:t>8</w:t>
      </w:r>
      <w:r>
        <w:rPr>
          <w:b/>
          <w:bCs/>
          <w:szCs w:val="26"/>
          <w:rtl/>
        </w:rPr>
        <w:t xml:space="preserve">- </w:t>
      </w:r>
      <w:r>
        <w:rPr>
          <w:szCs w:val="26"/>
          <w:rtl/>
        </w:rPr>
        <w:t xml:space="preserve">حداقل فاصله تیر و یا دکل خط هوایی براي برق فشار ضعیف از خطوط شبکه گاز طبیعی در مسیرهاي موازي و یا متقاطع </w:t>
      </w:r>
      <w:r>
        <w:rPr>
          <w:szCs w:val="26"/>
          <w:rtl/>
        </w:rPr>
        <w:t xml:space="preserve">باید برابر </w:t>
      </w:r>
      <w:r>
        <w:rPr>
          <w:szCs w:val="26"/>
        </w:rPr>
        <w:t>1</w:t>
      </w:r>
      <w:r>
        <w:rPr>
          <w:szCs w:val="26"/>
          <w:rtl/>
        </w:rPr>
        <w:t xml:space="preserve"> متر و براي برق فشار متوسط با ولتاژ </w:t>
      </w:r>
      <w:r>
        <w:rPr>
          <w:szCs w:val="26"/>
        </w:rPr>
        <w:t>20</w:t>
      </w:r>
      <w:r>
        <w:rPr>
          <w:szCs w:val="26"/>
          <w:rtl/>
        </w:rPr>
        <w:t xml:space="preserve"> کیلو ولت برابر </w:t>
      </w:r>
      <w:r>
        <w:rPr>
          <w:szCs w:val="26"/>
        </w:rPr>
        <w:t>2</w:t>
      </w:r>
      <w:r>
        <w:rPr>
          <w:szCs w:val="26"/>
          <w:rtl/>
        </w:rPr>
        <w:t xml:space="preserve"> متر باشد.</w:t>
      </w:r>
      <w:r>
        <w:rPr>
          <w:rFonts w:ascii="Times New Roman" w:eastAsia="Times New Roman" w:hAnsi="Times New Roman" w:cs="Times New Roman"/>
          <w:szCs w:val="26"/>
          <w:rtl/>
        </w:rPr>
        <w:t xml:space="preserve"> </w:t>
      </w:r>
    </w:p>
    <w:p w:rsidR="005F0291" w:rsidRDefault="00AC7D4A">
      <w:pPr>
        <w:bidi w:val="0"/>
        <w:spacing w:after="7" w:line="259" w:lineRule="auto"/>
        <w:ind w:left="2474" w:right="0" w:firstLine="0"/>
        <w:jc w:val="left"/>
      </w:pPr>
      <w:r>
        <w:rPr>
          <w:noProof/>
        </w:rPr>
        <w:lastRenderedPageBreak/>
        <w:drawing>
          <wp:inline distT="0" distB="0" distL="0" distR="0">
            <wp:extent cx="2870454" cy="2414905"/>
            <wp:effectExtent l="0" t="0" r="0" b="0"/>
            <wp:docPr id="173491" name="Picture 173491"/>
            <wp:cNvGraphicFramePr/>
            <a:graphic xmlns:a="http://schemas.openxmlformats.org/drawingml/2006/main">
              <a:graphicData uri="http://schemas.openxmlformats.org/drawingml/2006/picture">
                <pic:pic xmlns:pic="http://schemas.openxmlformats.org/drawingml/2006/picture">
                  <pic:nvPicPr>
                    <pic:cNvPr id="173491" name="Picture 173491"/>
                    <pic:cNvPicPr/>
                  </pic:nvPicPr>
                  <pic:blipFill>
                    <a:blip r:embed="rId234"/>
                    <a:stretch>
                      <a:fillRect/>
                    </a:stretch>
                  </pic:blipFill>
                  <pic:spPr>
                    <a:xfrm>
                      <a:off x="0" y="0"/>
                      <a:ext cx="2870454" cy="2414905"/>
                    </a:xfrm>
                    <a:prstGeom prst="rect">
                      <a:avLst/>
                    </a:prstGeom>
                  </pic:spPr>
                </pic:pic>
              </a:graphicData>
            </a:graphic>
          </wp:inline>
        </w:drawing>
      </w:r>
    </w:p>
    <w:p w:rsidR="005F0291" w:rsidRDefault="00AC7D4A">
      <w:pPr>
        <w:tabs>
          <w:tab w:val="center" w:pos="4679"/>
          <w:tab w:val="center" w:pos="6992"/>
        </w:tabs>
        <w:spacing w:after="3" w:line="259" w:lineRule="auto"/>
        <w:ind w:left="0" w:right="0" w:firstLine="0"/>
        <w:jc w:val="left"/>
      </w:pPr>
      <w:r>
        <w:rPr>
          <w:rFonts w:ascii="Calibri" w:eastAsia="Calibri" w:hAnsi="Calibri" w:cs="Calibri"/>
          <w:sz w:val="22"/>
          <w:rtl/>
        </w:rPr>
        <w:tab/>
      </w:r>
      <w:r>
        <w:rPr>
          <w:b/>
          <w:bCs/>
          <w:sz w:val="20"/>
          <w:szCs w:val="20"/>
          <w:rtl/>
        </w:rPr>
        <w:t xml:space="preserve">شکل </w:t>
      </w:r>
      <w:r>
        <w:rPr>
          <w:b/>
          <w:bCs/>
          <w:sz w:val="20"/>
          <w:szCs w:val="20"/>
        </w:rPr>
        <w:t>2</w:t>
      </w:r>
      <w:r>
        <w:rPr>
          <w:b/>
          <w:bCs/>
          <w:sz w:val="20"/>
          <w:szCs w:val="20"/>
          <w:rtl/>
        </w:rPr>
        <w:t>-</w:t>
      </w:r>
      <w:r>
        <w:rPr>
          <w:b/>
          <w:bCs/>
          <w:sz w:val="20"/>
          <w:szCs w:val="20"/>
        </w:rPr>
        <w:t>19</w:t>
      </w:r>
      <w:r>
        <w:rPr>
          <w:b/>
          <w:bCs/>
          <w:sz w:val="20"/>
          <w:szCs w:val="20"/>
          <w:rtl/>
        </w:rPr>
        <w:t xml:space="preserve">- خط هوایی فشار متوسط( </w:t>
      </w:r>
      <w:r>
        <w:rPr>
          <w:b/>
          <w:bCs/>
          <w:sz w:val="20"/>
          <w:szCs w:val="20"/>
        </w:rPr>
        <w:t>11</w:t>
      </w:r>
      <w:r>
        <w:rPr>
          <w:rFonts w:ascii="Times New Roman" w:eastAsia="Times New Roman" w:hAnsi="Times New Roman" w:cs="Times New Roman"/>
          <w:b/>
          <w:bCs/>
          <w:sz w:val="20"/>
          <w:szCs w:val="20"/>
          <w:rtl/>
        </w:rPr>
        <w:t>،</w:t>
      </w:r>
      <w:r>
        <w:rPr>
          <w:b/>
          <w:bCs/>
          <w:sz w:val="20"/>
          <w:szCs w:val="20"/>
          <w:rtl/>
        </w:rPr>
        <w:t xml:space="preserve"> </w:t>
      </w:r>
      <w:r>
        <w:rPr>
          <w:b/>
          <w:bCs/>
          <w:sz w:val="20"/>
          <w:szCs w:val="20"/>
        </w:rPr>
        <w:t>20</w:t>
      </w:r>
      <w:r>
        <w:rPr>
          <w:b/>
          <w:bCs/>
          <w:sz w:val="20"/>
          <w:szCs w:val="20"/>
          <w:rtl/>
        </w:rPr>
        <w:t xml:space="preserve"> و </w:t>
      </w:r>
      <w:r>
        <w:rPr>
          <w:b/>
          <w:bCs/>
          <w:sz w:val="20"/>
          <w:szCs w:val="20"/>
        </w:rPr>
        <w:t>33</w:t>
      </w:r>
      <w:r>
        <w:rPr>
          <w:b/>
          <w:bCs/>
          <w:sz w:val="20"/>
          <w:szCs w:val="20"/>
          <w:rtl/>
        </w:rPr>
        <w:t xml:space="preserve"> کیلو ولت) </w:t>
      </w:r>
      <w:r>
        <w:rPr>
          <w:rFonts w:ascii="B Zar" w:eastAsia="B Zar" w:hAnsi="B Zar" w:cs="B Zar"/>
          <w:sz w:val="37"/>
          <w:szCs w:val="37"/>
          <w:vertAlign w:val="superscript"/>
          <w:rtl/>
        </w:rPr>
        <w:tab/>
        <w:t xml:space="preserve"> </w:t>
      </w:r>
    </w:p>
    <w:p w:rsidR="005F0291" w:rsidRDefault="00AC7D4A">
      <w:pPr>
        <w:bidi w:val="0"/>
        <w:spacing w:after="0" w:line="259" w:lineRule="auto"/>
        <w:ind w:left="2234" w:right="0" w:firstLine="0"/>
        <w:jc w:val="left"/>
      </w:pPr>
      <w:r>
        <w:rPr>
          <w:noProof/>
        </w:rPr>
        <w:drawing>
          <wp:inline distT="0" distB="0" distL="0" distR="0">
            <wp:extent cx="3180588" cy="2349132"/>
            <wp:effectExtent l="0" t="0" r="0" b="0"/>
            <wp:docPr id="173493" name="Picture 173493"/>
            <wp:cNvGraphicFramePr/>
            <a:graphic xmlns:a="http://schemas.openxmlformats.org/drawingml/2006/main">
              <a:graphicData uri="http://schemas.openxmlformats.org/drawingml/2006/picture">
                <pic:pic xmlns:pic="http://schemas.openxmlformats.org/drawingml/2006/picture">
                  <pic:nvPicPr>
                    <pic:cNvPr id="173493" name="Picture 173493"/>
                    <pic:cNvPicPr/>
                  </pic:nvPicPr>
                  <pic:blipFill>
                    <a:blip r:embed="rId235"/>
                    <a:stretch>
                      <a:fillRect/>
                    </a:stretch>
                  </pic:blipFill>
                  <pic:spPr>
                    <a:xfrm>
                      <a:off x="0" y="0"/>
                      <a:ext cx="3180588" cy="2349132"/>
                    </a:xfrm>
                    <a:prstGeom prst="rect">
                      <a:avLst/>
                    </a:prstGeom>
                  </pic:spPr>
                </pic:pic>
              </a:graphicData>
            </a:graphic>
          </wp:inline>
        </w:drawing>
      </w:r>
    </w:p>
    <w:p w:rsidR="005F0291" w:rsidRDefault="00AC7D4A">
      <w:pPr>
        <w:tabs>
          <w:tab w:val="center" w:pos="2447"/>
          <w:tab w:val="center" w:pos="4994"/>
          <w:tab w:val="center" w:pos="7232"/>
        </w:tabs>
        <w:spacing w:after="1" w:line="265" w:lineRule="auto"/>
        <w:ind w:left="0" w:right="0" w:firstLine="0"/>
        <w:jc w:val="left"/>
      </w:pPr>
      <w:r>
        <w:rPr>
          <w:rFonts w:ascii="Calibri" w:eastAsia="Calibri" w:hAnsi="Calibri" w:cs="Calibri"/>
          <w:sz w:val="22"/>
          <w:rtl/>
        </w:rPr>
        <w:tab/>
      </w:r>
      <w:r>
        <w:rPr>
          <w:b/>
          <w:bCs/>
          <w:szCs w:val="26"/>
          <w:rtl/>
        </w:rPr>
        <w:t xml:space="preserve"> </w:t>
      </w:r>
      <w:r>
        <w:rPr>
          <w:b/>
          <w:bCs/>
          <w:sz w:val="20"/>
          <w:szCs w:val="20"/>
          <w:rtl/>
        </w:rPr>
        <w:tab/>
        <w:t xml:space="preserve">شکل </w:t>
      </w:r>
      <w:r>
        <w:rPr>
          <w:b/>
          <w:bCs/>
          <w:sz w:val="20"/>
          <w:szCs w:val="20"/>
        </w:rPr>
        <w:t>2</w:t>
      </w:r>
      <w:r>
        <w:rPr>
          <w:b/>
          <w:bCs/>
          <w:sz w:val="20"/>
          <w:szCs w:val="20"/>
          <w:rtl/>
        </w:rPr>
        <w:t>-</w:t>
      </w:r>
      <w:r>
        <w:rPr>
          <w:b/>
          <w:bCs/>
          <w:sz w:val="20"/>
          <w:szCs w:val="20"/>
        </w:rPr>
        <w:t>20</w:t>
      </w:r>
      <w:r>
        <w:rPr>
          <w:b/>
          <w:bCs/>
          <w:sz w:val="20"/>
          <w:szCs w:val="20"/>
          <w:rtl/>
        </w:rPr>
        <w:t xml:space="preserve">- خط هوایی فشار قوي( </w:t>
      </w:r>
      <w:r>
        <w:rPr>
          <w:b/>
          <w:bCs/>
          <w:sz w:val="20"/>
          <w:szCs w:val="20"/>
        </w:rPr>
        <w:t>63</w:t>
      </w:r>
      <w:r>
        <w:rPr>
          <w:b/>
          <w:bCs/>
          <w:sz w:val="20"/>
          <w:szCs w:val="20"/>
          <w:rtl/>
        </w:rPr>
        <w:t xml:space="preserve"> کیلو ولت و بالاتر) </w:t>
      </w:r>
      <w:r>
        <w:rPr>
          <w:rFonts w:ascii="B Zar" w:eastAsia="B Zar" w:hAnsi="B Zar" w:cs="B Zar"/>
          <w:sz w:val="37"/>
          <w:szCs w:val="37"/>
          <w:vertAlign w:val="superscript"/>
          <w:rtl/>
        </w:rPr>
        <w:tab/>
        <w:t xml:space="preserve"> </w:t>
      </w:r>
    </w:p>
    <w:p w:rsidR="005F0291" w:rsidRDefault="00AC7D4A">
      <w:pPr>
        <w:spacing w:after="154" w:line="259" w:lineRule="auto"/>
        <w:ind w:left="1" w:right="0" w:hanging="10"/>
        <w:jc w:val="left"/>
      </w:pPr>
      <w:r>
        <w:rPr>
          <w:b/>
          <w:bCs/>
          <w:szCs w:val="26"/>
        </w:rPr>
        <w:t>2</w:t>
      </w:r>
      <w:r>
        <w:rPr>
          <w:b/>
          <w:bCs/>
          <w:szCs w:val="26"/>
          <w:rtl/>
        </w:rPr>
        <w:t>-</w:t>
      </w:r>
      <w:r>
        <w:rPr>
          <w:b/>
          <w:bCs/>
          <w:szCs w:val="26"/>
        </w:rPr>
        <w:t>12</w:t>
      </w:r>
      <w:r>
        <w:rPr>
          <w:b/>
          <w:bCs/>
          <w:szCs w:val="26"/>
          <w:rtl/>
        </w:rPr>
        <w:t>-</w:t>
      </w:r>
      <w:r>
        <w:rPr>
          <w:b/>
          <w:bCs/>
          <w:szCs w:val="26"/>
        </w:rPr>
        <w:t>3</w:t>
      </w:r>
      <w:r>
        <w:rPr>
          <w:b/>
          <w:bCs/>
          <w:szCs w:val="26"/>
          <w:rtl/>
        </w:rPr>
        <w:t xml:space="preserve">- اتصال زمین </w:t>
      </w:r>
    </w:p>
    <w:p w:rsidR="005F0291" w:rsidRDefault="00AC7D4A">
      <w:pPr>
        <w:ind w:left="7" w:right="70" w:firstLine="285"/>
      </w:pPr>
      <w:r>
        <w:rPr>
          <w:b/>
          <w:bCs/>
          <w:szCs w:val="26"/>
        </w:rPr>
        <w:t>2</w:t>
      </w:r>
      <w:r>
        <w:rPr>
          <w:b/>
          <w:bCs/>
          <w:szCs w:val="26"/>
          <w:rtl/>
        </w:rPr>
        <w:t>-</w:t>
      </w:r>
      <w:r>
        <w:rPr>
          <w:b/>
          <w:bCs/>
          <w:szCs w:val="26"/>
        </w:rPr>
        <w:t>12</w:t>
      </w:r>
      <w:r>
        <w:rPr>
          <w:b/>
          <w:bCs/>
          <w:szCs w:val="26"/>
          <w:rtl/>
        </w:rPr>
        <w:t>-</w:t>
      </w:r>
      <w:r>
        <w:rPr>
          <w:b/>
          <w:bCs/>
          <w:szCs w:val="26"/>
        </w:rPr>
        <w:t>3</w:t>
      </w:r>
      <w:r>
        <w:rPr>
          <w:b/>
          <w:bCs/>
          <w:szCs w:val="26"/>
          <w:rtl/>
        </w:rPr>
        <w:t>-</w:t>
      </w:r>
      <w:r>
        <w:rPr>
          <w:b/>
          <w:bCs/>
          <w:szCs w:val="26"/>
        </w:rPr>
        <w:t>1</w:t>
      </w:r>
      <w:r>
        <w:rPr>
          <w:b/>
          <w:bCs/>
          <w:szCs w:val="26"/>
          <w:rtl/>
        </w:rPr>
        <w:t xml:space="preserve">- </w:t>
      </w:r>
      <w:r>
        <w:rPr>
          <w:szCs w:val="26"/>
          <w:rtl/>
        </w:rPr>
        <w:t>تمام پوششها و زره کابلهاي برق</w:t>
      </w:r>
      <w:r>
        <w:rPr>
          <w:szCs w:val="26"/>
          <w:rtl/>
        </w:rPr>
        <w:t>، لولهها، بستها، حفاظها، بدنه سایر قسمتهاي فلزي وسایل ،تجهیزات و ماشینآلات برقی که مستقیماماً تحت فشار برق نیستند، باید بهمنظور جلوگیري از بروز خطرات احتمالی، اتصال زمین موثري داشته باشند.</w:t>
      </w:r>
      <w:r>
        <w:rPr>
          <w:b/>
          <w:bCs/>
          <w:szCs w:val="26"/>
          <w:rtl/>
        </w:rPr>
        <w:t xml:space="preserve"> </w:t>
      </w:r>
      <w:r>
        <w:rPr>
          <w:szCs w:val="26"/>
          <w:rtl/>
        </w:rPr>
        <w:t xml:space="preserve">سیمهاي اتصال زمین باید داراي ضخامت کافی و در نتیجه مقاومت کم باشند </w:t>
      </w:r>
      <w:r>
        <w:rPr>
          <w:szCs w:val="26"/>
          <w:rtl/>
        </w:rPr>
        <w:t>تا جریان برق احتمالی را که بر اثر از بین رفتن یا خراب شدن روکش عایق سیمهاي داخلی دستگاه و ایجاد اتصال بدنه بهوجود میآید ،بهخوبی به زمین هدایت نمایند. ضمناً در نقاطی که احتمال آسیب دیدن سیمهاي اتصال زمین وجود دارد، باید آنها را با وسایل و پوششهاي مطمئن حفاظ</w:t>
      </w:r>
      <w:r>
        <w:rPr>
          <w:szCs w:val="26"/>
          <w:rtl/>
        </w:rPr>
        <w:t>ت نمود.</w:t>
      </w:r>
      <w:r>
        <w:rPr>
          <w:b/>
          <w:bCs/>
          <w:szCs w:val="26"/>
          <w:rtl/>
        </w:rPr>
        <w:t xml:space="preserve"> </w:t>
      </w:r>
    </w:p>
    <w:p w:rsidR="005F0291" w:rsidRDefault="00AC7D4A">
      <w:pPr>
        <w:ind w:left="7" w:right="70" w:firstLine="284"/>
      </w:pPr>
      <w:r>
        <w:rPr>
          <w:b/>
          <w:bCs/>
          <w:szCs w:val="26"/>
        </w:rPr>
        <w:t>2</w:t>
      </w:r>
      <w:r>
        <w:rPr>
          <w:b/>
          <w:bCs/>
          <w:szCs w:val="26"/>
          <w:rtl/>
        </w:rPr>
        <w:t>-</w:t>
      </w:r>
      <w:r>
        <w:rPr>
          <w:b/>
          <w:bCs/>
          <w:szCs w:val="26"/>
        </w:rPr>
        <w:t>12</w:t>
      </w:r>
      <w:r>
        <w:rPr>
          <w:b/>
          <w:bCs/>
          <w:szCs w:val="26"/>
          <w:rtl/>
        </w:rPr>
        <w:t>-</w:t>
      </w:r>
      <w:r>
        <w:rPr>
          <w:b/>
          <w:bCs/>
          <w:szCs w:val="26"/>
        </w:rPr>
        <w:t>3</w:t>
      </w:r>
      <w:r>
        <w:rPr>
          <w:b/>
          <w:bCs/>
          <w:szCs w:val="26"/>
          <w:rtl/>
        </w:rPr>
        <w:t>-</w:t>
      </w:r>
      <w:r>
        <w:rPr>
          <w:b/>
          <w:bCs/>
          <w:szCs w:val="26"/>
        </w:rPr>
        <w:t>2</w:t>
      </w:r>
      <w:r>
        <w:rPr>
          <w:b/>
          <w:bCs/>
          <w:szCs w:val="26"/>
          <w:rtl/>
        </w:rPr>
        <w:t xml:space="preserve">- </w:t>
      </w:r>
      <w:r>
        <w:rPr>
          <w:szCs w:val="26"/>
          <w:rtl/>
        </w:rPr>
        <w:t xml:space="preserve">براي اطمینان از صحت عملکرد سیستم اتصال به زمین در تجهیزات و ماشین آلات، اخذ تاییدیه در فواصل زمانی مشخص شده در ضوابط، از مراجع صاحب صلاحیت الزامی است. </w:t>
      </w:r>
    </w:p>
    <w:p w:rsidR="005F0291" w:rsidRDefault="00AC7D4A">
      <w:pPr>
        <w:spacing w:after="237"/>
        <w:ind w:left="7" w:right="70" w:firstLine="285"/>
      </w:pPr>
      <w:r>
        <w:rPr>
          <w:b/>
          <w:bCs/>
          <w:szCs w:val="26"/>
        </w:rPr>
        <w:lastRenderedPageBreak/>
        <w:t>2</w:t>
      </w:r>
      <w:r>
        <w:rPr>
          <w:b/>
          <w:bCs/>
          <w:szCs w:val="26"/>
          <w:rtl/>
        </w:rPr>
        <w:t>-</w:t>
      </w:r>
      <w:r>
        <w:rPr>
          <w:b/>
          <w:bCs/>
          <w:szCs w:val="26"/>
        </w:rPr>
        <w:t>12</w:t>
      </w:r>
      <w:r>
        <w:rPr>
          <w:b/>
          <w:bCs/>
          <w:szCs w:val="26"/>
          <w:rtl/>
        </w:rPr>
        <w:t>-</w:t>
      </w:r>
      <w:r>
        <w:rPr>
          <w:b/>
          <w:bCs/>
          <w:szCs w:val="26"/>
        </w:rPr>
        <w:t>3</w:t>
      </w:r>
      <w:r>
        <w:rPr>
          <w:b/>
          <w:bCs/>
          <w:szCs w:val="26"/>
          <w:rtl/>
        </w:rPr>
        <w:t>-</w:t>
      </w:r>
      <w:r>
        <w:rPr>
          <w:b/>
          <w:bCs/>
          <w:szCs w:val="26"/>
        </w:rPr>
        <w:t>3</w:t>
      </w:r>
      <w:r>
        <w:rPr>
          <w:b/>
          <w:bCs/>
          <w:szCs w:val="26"/>
          <w:rtl/>
        </w:rPr>
        <w:t xml:space="preserve">- </w:t>
      </w:r>
      <w:r>
        <w:rPr>
          <w:szCs w:val="26"/>
          <w:rtl/>
        </w:rPr>
        <w:t xml:space="preserve">تجهیزات سیستم اتصال به زمین نباید براي اهداف دیگر بهکار گرفته شوند، بهویژه </w:t>
      </w:r>
      <w:r>
        <w:rPr>
          <w:szCs w:val="26"/>
          <w:rtl/>
        </w:rPr>
        <w:t xml:space="preserve">استفاده از سیم ارت بهجاي سیم نول و برعکس تحت هر شرایطی ممنوع است. </w:t>
      </w:r>
    </w:p>
    <w:p w:rsidR="005F0291" w:rsidRDefault="00AC7D4A">
      <w:pPr>
        <w:spacing w:after="154" w:line="259" w:lineRule="auto"/>
        <w:ind w:left="1" w:right="0" w:hanging="10"/>
        <w:jc w:val="left"/>
      </w:pPr>
      <w:r>
        <w:rPr>
          <w:b/>
          <w:bCs/>
          <w:szCs w:val="26"/>
        </w:rPr>
        <w:t>2</w:t>
      </w:r>
      <w:r>
        <w:rPr>
          <w:b/>
          <w:bCs/>
          <w:szCs w:val="26"/>
          <w:rtl/>
        </w:rPr>
        <w:t>-</w:t>
      </w:r>
      <w:r>
        <w:rPr>
          <w:b/>
          <w:bCs/>
          <w:szCs w:val="26"/>
        </w:rPr>
        <w:t>12</w:t>
      </w:r>
      <w:r>
        <w:rPr>
          <w:b/>
          <w:bCs/>
          <w:szCs w:val="26"/>
          <w:rtl/>
        </w:rPr>
        <w:t>-</w:t>
      </w:r>
      <w:r>
        <w:rPr>
          <w:b/>
          <w:bCs/>
          <w:szCs w:val="26"/>
        </w:rPr>
        <w:t>4</w:t>
      </w:r>
      <w:r>
        <w:rPr>
          <w:b/>
          <w:bCs/>
          <w:szCs w:val="26"/>
          <w:rtl/>
        </w:rPr>
        <w:t xml:space="preserve">- جریان باقیمانده </w:t>
      </w:r>
    </w:p>
    <w:p w:rsidR="005F0291" w:rsidRDefault="00AC7D4A">
      <w:pPr>
        <w:ind w:left="7" w:right="70" w:firstLine="285"/>
      </w:pPr>
      <w:r>
        <w:rPr>
          <w:b/>
          <w:bCs/>
          <w:szCs w:val="26"/>
        </w:rPr>
        <w:t>2</w:t>
      </w:r>
      <w:r>
        <w:rPr>
          <w:b/>
          <w:bCs/>
          <w:szCs w:val="26"/>
          <w:rtl/>
        </w:rPr>
        <w:t>-</w:t>
      </w:r>
      <w:r>
        <w:rPr>
          <w:b/>
          <w:bCs/>
          <w:szCs w:val="26"/>
        </w:rPr>
        <w:t>12</w:t>
      </w:r>
      <w:r>
        <w:rPr>
          <w:b/>
          <w:bCs/>
          <w:szCs w:val="26"/>
          <w:rtl/>
        </w:rPr>
        <w:t>-</w:t>
      </w:r>
      <w:r>
        <w:rPr>
          <w:b/>
          <w:bCs/>
          <w:szCs w:val="26"/>
        </w:rPr>
        <w:t>4</w:t>
      </w:r>
      <w:r>
        <w:rPr>
          <w:b/>
          <w:bCs/>
          <w:szCs w:val="26"/>
          <w:rtl/>
        </w:rPr>
        <w:t>-</w:t>
      </w:r>
      <w:r>
        <w:rPr>
          <w:b/>
          <w:bCs/>
          <w:szCs w:val="26"/>
        </w:rPr>
        <w:t>1</w:t>
      </w:r>
      <w:r>
        <w:rPr>
          <w:b/>
          <w:bCs/>
          <w:szCs w:val="26"/>
          <w:rtl/>
        </w:rPr>
        <w:t xml:space="preserve">- </w:t>
      </w:r>
      <w:r>
        <w:rPr>
          <w:szCs w:val="26"/>
          <w:rtl/>
        </w:rPr>
        <w:t xml:space="preserve">تمام تجهیزات الکتریکی کارگاه از جمله تجهیزات سیار الکتریکی، باید به کلیدهاي جریان باقیمانده مجهز شوند. این کلیدها باید در مکان مناسبی قرار گیرند و دسترسی </w:t>
      </w:r>
      <w:r>
        <w:rPr>
          <w:szCs w:val="26"/>
          <w:rtl/>
        </w:rPr>
        <w:t xml:space="preserve">سریع به آنها امکانپذیر بوده و در معرض صدمات فیزیکی نباشند. </w:t>
      </w:r>
    </w:p>
    <w:p w:rsidR="005F0291" w:rsidRDefault="00AC7D4A">
      <w:pPr>
        <w:ind w:left="7" w:right="70" w:firstLine="285"/>
      </w:pPr>
      <w:r>
        <w:rPr>
          <w:b/>
          <w:bCs/>
          <w:szCs w:val="26"/>
        </w:rPr>
        <w:t>2</w:t>
      </w:r>
      <w:r>
        <w:rPr>
          <w:b/>
          <w:bCs/>
          <w:szCs w:val="26"/>
          <w:rtl/>
        </w:rPr>
        <w:t>-</w:t>
      </w:r>
      <w:r>
        <w:rPr>
          <w:b/>
          <w:bCs/>
          <w:szCs w:val="26"/>
        </w:rPr>
        <w:t>12</w:t>
      </w:r>
      <w:r>
        <w:rPr>
          <w:b/>
          <w:bCs/>
          <w:szCs w:val="26"/>
          <w:rtl/>
        </w:rPr>
        <w:t>-</w:t>
      </w:r>
      <w:r>
        <w:rPr>
          <w:b/>
          <w:bCs/>
          <w:szCs w:val="26"/>
        </w:rPr>
        <w:t>4</w:t>
      </w:r>
      <w:r>
        <w:rPr>
          <w:b/>
          <w:bCs/>
          <w:szCs w:val="26"/>
          <w:rtl/>
        </w:rPr>
        <w:t>-</w:t>
      </w:r>
      <w:r>
        <w:rPr>
          <w:b/>
          <w:bCs/>
          <w:szCs w:val="26"/>
        </w:rPr>
        <w:t>2</w:t>
      </w:r>
      <w:r>
        <w:rPr>
          <w:b/>
          <w:bCs/>
          <w:szCs w:val="26"/>
          <w:rtl/>
        </w:rPr>
        <w:t xml:space="preserve">- </w:t>
      </w:r>
      <w:r>
        <w:rPr>
          <w:szCs w:val="26"/>
          <w:rtl/>
        </w:rPr>
        <w:t>نصب کلیدهاي جریان باقیمانده باید متناسب با نوع حفاظت مورد نظر باشد .کلیدهاي جریان باقیمانده باید قبل از استفاده و پس از نصب در فواصل زمانی معین و منظم آزمایش شوند تا از صحت عملکرد آنها ا</w:t>
      </w:r>
      <w:r>
        <w:rPr>
          <w:szCs w:val="26"/>
          <w:rtl/>
        </w:rPr>
        <w:t xml:space="preserve">طمینان حاصل شود. </w:t>
      </w:r>
    </w:p>
    <w:p w:rsidR="005F0291" w:rsidRDefault="00AC7D4A">
      <w:pPr>
        <w:spacing w:after="237"/>
        <w:ind w:left="7" w:right="70" w:firstLine="284"/>
      </w:pPr>
      <w:r>
        <w:rPr>
          <w:b/>
          <w:bCs/>
          <w:szCs w:val="26"/>
        </w:rPr>
        <w:t>2</w:t>
      </w:r>
      <w:r>
        <w:rPr>
          <w:b/>
          <w:bCs/>
          <w:szCs w:val="26"/>
          <w:rtl/>
        </w:rPr>
        <w:t>-</w:t>
      </w:r>
      <w:r>
        <w:rPr>
          <w:b/>
          <w:bCs/>
          <w:szCs w:val="26"/>
        </w:rPr>
        <w:t>12</w:t>
      </w:r>
      <w:r>
        <w:rPr>
          <w:b/>
          <w:bCs/>
          <w:szCs w:val="26"/>
          <w:rtl/>
        </w:rPr>
        <w:t>-</w:t>
      </w:r>
      <w:r>
        <w:rPr>
          <w:b/>
          <w:bCs/>
          <w:szCs w:val="26"/>
        </w:rPr>
        <w:t>4</w:t>
      </w:r>
      <w:r>
        <w:rPr>
          <w:b/>
          <w:bCs/>
          <w:szCs w:val="26"/>
          <w:rtl/>
        </w:rPr>
        <w:t>-</w:t>
      </w:r>
      <w:r>
        <w:rPr>
          <w:b/>
          <w:bCs/>
          <w:szCs w:val="26"/>
        </w:rPr>
        <w:t>3</w:t>
      </w:r>
      <w:r>
        <w:rPr>
          <w:b/>
          <w:bCs/>
          <w:szCs w:val="26"/>
          <w:rtl/>
        </w:rPr>
        <w:t xml:space="preserve">- </w:t>
      </w:r>
      <w:r>
        <w:rPr>
          <w:szCs w:val="26"/>
          <w:rtl/>
        </w:rPr>
        <w:t xml:space="preserve">استفاده از کلید جریان باقیمانده بهعنوان جایگزین سیستم اتصال به زمین براي حفاظت در برابر برق گرفتگی ممنوع است و فقط بهعنوان حفاظت مضاعف میتوان از آنها استفاده نمود. </w:t>
      </w:r>
    </w:p>
    <w:p w:rsidR="005F0291" w:rsidRDefault="00AC7D4A">
      <w:pPr>
        <w:spacing w:after="154" w:line="259" w:lineRule="auto"/>
        <w:ind w:left="1" w:right="0" w:hanging="10"/>
        <w:jc w:val="left"/>
      </w:pPr>
      <w:r>
        <w:rPr>
          <w:b/>
          <w:bCs/>
          <w:szCs w:val="26"/>
        </w:rPr>
        <w:t>2</w:t>
      </w:r>
      <w:r>
        <w:rPr>
          <w:b/>
          <w:bCs/>
          <w:szCs w:val="26"/>
          <w:rtl/>
        </w:rPr>
        <w:t>-</w:t>
      </w:r>
      <w:r>
        <w:rPr>
          <w:b/>
          <w:bCs/>
          <w:szCs w:val="26"/>
        </w:rPr>
        <w:t>12</w:t>
      </w:r>
      <w:r>
        <w:rPr>
          <w:b/>
          <w:bCs/>
          <w:szCs w:val="26"/>
          <w:rtl/>
        </w:rPr>
        <w:t>-</w:t>
      </w:r>
      <w:r>
        <w:rPr>
          <w:b/>
          <w:bCs/>
          <w:szCs w:val="26"/>
        </w:rPr>
        <w:t>5</w:t>
      </w:r>
      <w:r>
        <w:rPr>
          <w:b/>
          <w:bCs/>
          <w:szCs w:val="26"/>
          <w:rtl/>
        </w:rPr>
        <w:t xml:space="preserve">- برقگیر (صاعقه گیر) </w:t>
      </w:r>
    </w:p>
    <w:p w:rsidR="005F0291" w:rsidRDefault="00AC7D4A">
      <w:pPr>
        <w:spacing w:after="243"/>
        <w:ind w:left="7" w:right="70" w:firstLine="285"/>
      </w:pPr>
      <w:r>
        <w:rPr>
          <w:b/>
          <w:bCs/>
          <w:szCs w:val="26"/>
        </w:rPr>
        <w:t>2</w:t>
      </w:r>
      <w:r>
        <w:rPr>
          <w:b/>
          <w:bCs/>
          <w:szCs w:val="26"/>
          <w:rtl/>
        </w:rPr>
        <w:t>-</w:t>
      </w:r>
      <w:r>
        <w:rPr>
          <w:b/>
          <w:bCs/>
          <w:szCs w:val="26"/>
        </w:rPr>
        <w:t>12</w:t>
      </w:r>
      <w:r>
        <w:rPr>
          <w:b/>
          <w:bCs/>
          <w:szCs w:val="26"/>
          <w:rtl/>
        </w:rPr>
        <w:t>-</w:t>
      </w:r>
      <w:r>
        <w:rPr>
          <w:b/>
          <w:bCs/>
          <w:szCs w:val="26"/>
        </w:rPr>
        <w:t>5</w:t>
      </w:r>
      <w:r>
        <w:rPr>
          <w:b/>
          <w:bCs/>
          <w:szCs w:val="26"/>
          <w:rtl/>
        </w:rPr>
        <w:t>-</w:t>
      </w:r>
      <w:r>
        <w:rPr>
          <w:b/>
          <w:bCs/>
          <w:szCs w:val="26"/>
        </w:rPr>
        <w:t>1</w:t>
      </w:r>
      <w:r>
        <w:rPr>
          <w:b/>
          <w:bCs/>
          <w:szCs w:val="26"/>
          <w:rtl/>
        </w:rPr>
        <w:t xml:space="preserve">- </w:t>
      </w:r>
      <w:r>
        <w:rPr>
          <w:szCs w:val="26"/>
          <w:rtl/>
        </w:rPr>
        <w:t>دودکشها و دستگاههاي تهویه</w:t>
      </w:r>
      <w:r>
        <w:rPr>
          <w:szCs w:val="26"/>
          <w:rtl/>
        </w:rPr>
        <w:t xml:space="preserve"> و اشیاء فلزي، جرثقیلهاي برجی و ماشین آلات دیگري در کارگاه که نسبت به بدنه ساختمان مرتفعتر بوده یا پیش آمدگی دارند، باید به طریق قابل اطمینانی به سامانه برقگیر ساختمان اتصال داده شوند. فاصله ایمن چاه برقگیر با سایر چاههاي ارت موجود در کارگاه باید طبق ضوابط</w:t>
      </w:r>
      <w:r>
        <w:rPr>
          <w:szCs w:val="26"/>
          <w:rtl/>
        </w:rPr>
        <w:t xml:space="preserve"> و بر اساس نظر شخص صاحب صلاحیت رعایت شود.</w:t>
      </w:r>
      <w:r>
        <w:rPr>
          <w:rFonts w:ascii="Times New Roman" w:eastAsia="Times New Roman" w:hAnsi="Times New Roman" w:cs="Times New Roman"/>
          <w:szCs w:val="26"/>
          <w:rtl/>
        </w:rPr>
        <w:t xml:space="preserve"> </w:t>
      </w:r>
    </w:p>
    <w:p w:rsidR="005F0291" w:rsidRDefault="00AC7D4A">
      <w:pPr>
        <w:spacing w:after="154" w:line="259" w:lineRule="auto"/>
        <w:ind w:left="1" w:right="0" w:hanging="10"/>
        <w:jc w:val="left"/>
      </w:pPr>
      <w:r>
        <w:rPr>
          <w:b/>
          <w:bCs/>
          <w:szCs w:val="26"/>
          <w:rtl/>
        </w:rPr>
        <w:t xml:space="preserve"> </w:t>
      </w:r>
      <w:r>
        <w:rPr>
          <w:b/>
          <w:bCs/>
          <w:szCs w:val="26"/>
        </w:rPr>
        <w:t>2</w:t>
      </w:r>
      <w:r>
        <w:rPr>
          <w:b/>
          <w:bCs/>
          <w:szCs w:val="26"/>
          <w:rtl/>
        </w:rPr>
        <w:t>-</w:t>
      </w:r>
      <w:r>
        <w:rPr>
          <w:b/>
          <w:bCs/>
          <w:szCs w:val="26"/>
        </w:rPr>
        <w:t>12</w:t>
      </w:r>
      <w:r>
        <w:rPr>
          <w:b/>
          <w:bCs/>
          <w:szCs w:val="26"/>
          <w:rtl/>
        </w:rPr>
        <w:t>-</w:t>
      </w:r>
      <w:r>
        <w:rPr>
          <w:b/>
          <w:bCs/>
          <w:szCs w:val="26"/>
        </w:rPr>
        <w:t>6</w:t>
      </w:r>
      <w:r>
        <w:rPr>
          <w:b/>
          <w:bCs/>
          <w:szCs w:val="26"/>
          <w:rtl/>
        </w:rPr>
        <w:t xml:space="preserve">- سیمکشی، کلیدها و پریزهاي موقت </w:t>
      </w:r>
    </w:p>
    <w:p w:rsidR="005F0291" w:rsidRDefault="00AC7D4A">
      <w:pPr>
        <w:ind w:left="7" w:right="70" w:firstLine="283"/>
      </w:pPr>
      <w:r>
        <w:rPr>
          <w:b/>
          <w:bCs/>
          <w:szCs w:val="26"/>
        </w:rPr>
        <w:t>2</w:t>
      </w:r>
      <w:r>
        <w:rPr>
          <w:b/>
          <w:bCs/>
          <w:szCs w:val="26"/>
          <w:rtl/>
        </w:rPr>
        <w:t>-</w:t>
      </w:r>
      <w:r>
        <w:rPr>
          <w:b/>
          <w:bCs/>
          <w:szCs w:val="26"/>
        </w:rPr>
        <w:t>12</w:t>
      </w:r>
      <w:r>
        <w:rPr>
          <w:b/>
          <w:bCs/>
          <w:szCs w:val="26"/>
          <w:rtl/>
        </w:rPr>
        <w:t>-</w:t>
      </w:r>
      <w:r>
        <w:rPr>
          <w:b/>
          <w:bCs/>
          <w:szCs w:val="26"/>
        </w:rPr>
        <w:t>6</w:t>
      </w:r>
      <w:r>
        <w:rPr>
          <w:b/>
          <w:bCs/>
          <w:szCs w:val="26"/>
          <w:rtl/>
        </w:rPr>
        <w:t>-</w:t>
      </w:r>
      <w:r>
        <w:rPr>
          <w:b/>
          <w:bCs/>
          <w:szCs w:val="26"/>
        </w:rPr>
        <w:t>1</w:t>
      </w:r>
      <w:r>
        <w:rPr>
          <w:b/>
          <w:bCs/>
          <w:szCs w:val="26"/>
          <w:rtl/>
        </w:rPr>
        <w:t xml:space="preserve">- </w:t>
      </w:r>
      <w:r>
        <w:rPr>
          <w:szCs w:val="26"/>
          <w:rtl/>
        </w:rPr>
        <w:t xml:space="preserve">استفاده از سیمکشیهاي موقت درکارگاههاي ساختمانی، با رعایت اصول ایمنی و صرفًاً در زمان تخریب، ساخت، تعمیرات و تغییرات مجاز است و بلافاصله پس از اتمام کار باید تمام </w:t>
      </w:r>
      <w:r>
        <w:rPr>
          <w:szCs w:val="26"/>
          <w:rtl/>
        </w:rPr>
        <w:t xml:space="preserve">سیمکشیهاي موقت جمعآوري شود. </w:t>
      </w:r>
    </w:p>
    <w:p w:rsidR="005F0291" w:rsidRDefault="00AC7D4A">
      <w:pPr>
        <w:ind w:left="7" w:right="70" w:firstLine="284"/>
      </w:pPr>
      <w:r>
        <w:rPr>
          <w:b/>
          <w:bCs/>
          <w:szCs w:val="26"/>
        </w:rPr>
        <w:t>2</w:t>
      </w:r>
      <w:r>
        <w:rPr>
          <w:b/>
          <w:bCs/>
          <w:szCs w:val="26"/>
          <w:rtl/>
        </w:rPr>
        <w:t>-</w:t>
      </w:r>
      <w:r>
        <w:rPr>
          <w:b/>
          <w:bCs/>
          <w:szCs w:val="26"/>
        </w:rPr>
        <w:t>12</w:t>
      </w:r>
      <w:r>
        <w:rPr>
          <w:b/>
          <w:bCs/>
          <w:szCs w:val="26"/>
          <w:rtl/>
        </w:rPr>
        <w:t>-</w:t>
      </w:r>
      <w:r>
        <w:rPr>
          <w:b/>
          <w:bCs/>
          <w:szCs w:val="26"/>
        </w:rPr>
        <w:t>6</w:t>
      </w:r>
      <w:r>
        <w:rPr>
          <w:b/>
          <w:bCs/>
          <w:szCs w:val="26"/>
          <w:rtl/>
        </w:rPr>
        <w:t>-</w:t>
      </w:r>
      <w:r>
        <w:rPr>
          <w:b/>
          <w:bCs/>
          <w:szCs w:val="26"/>
        </w:rPr>
        <w:t>2</w:t>
      </w:r>
      <w:r>
        <w:rPr>
          <w:b/>
          <w:bCs/>
          <w:szCs w:val="26"/>
          <w:rtl/>
        </w:rPr>
        <w:t xml:space="preserve">- </w:t>
      </w:r>
      <w:r>
        <w:rPr>
          <w:szCs w:val="26"/>
          <w:rtl/>
        </w:rPr>
        <w:t xml:space="preserve">براي جلوگیري از ازدیاد و پراکندگی سیمهاي آزاد متحرك (سیار)، باید در نقاط مختلف کارگاه به تعداد کافی پریز در محلهاي مناسب نصب شود. </w:t>
      </w:r>
    </w:p>
    <w:p w:rsidR="005F0291" w:rsidRDefault="00AC7D4A">
      <w:pPr>
        <w:ind w:left="7" w:right="70" w:firstLine="286"/>
      </w:pPr>
      <w:r>
        <w:rPr>
          <w:b/>
          <w:bCs/>
          <w:szCs w:val="26"/>
        </w:rPr>
        <w:t>2</w:t>
      </w:r>
      <w:r>
        <w:rPr>
          <w:b/>
          <w:bCs/>
          <w:szCs w:val="26"/>
          <w:rtl/>
        </w:rPr>
        <w:t>-</w:t>
      </w:r>
      <w:r>
        <w:rPr>
          <w:b/>
          <w:bCs/>
          <w:szCs w:val="26"/>
        </w:rPr>
        <w:t>12</w:t>
      </w:r>
      <w:r>
        <w:rPr>
          <w:b/>
          <w:bCs/>
          <w:szCs w:val="26"/>
          <w:rtl/>
        </w:rPr>
        <w:t>-</w:t>
      </w:r>
      <w:r>
        <w:rPr>
          <w:b/>
          <w:bCs/>
          <w:szCs w:val="26"/>
        </w:rPr>
        <w:t>6</w:t>
      </w:r>
      <w:r>
        <w:rPr>
          <w:b/>
          <w:bCs/>
          <w:szCs w:val="26"/>
          <w:rtl/>
        </w:rPr>
        <w:t>-</w:t>
      </w:r>
      <w:r>
        <w:rPr>
          <w:b/>
          <w:bCs/>
          <w:szCs w:val="26"/>
        </w:rPr>
        <w:t>3</w:t>
      </w:r>
      <w:r>
        <w:rPr>
          <w:b/>
          <w:bCs/>
          <w:szCs w:val="26"/>
          <w:rtl/>
        </w:rPr>
        <w:t xml:space="preserve">- </w:t>
      </w:r>
      <w:r>
        <w:rPr>
          <w:szCs w:val="26"/>
          <w:rtl/>
        </w:rPr>
        <w:t>سیمکشیهاي موقت باید در ارتفاع مناسبی نصب و یا به روش مطمئن دیگري استفاده شود</w:t>
      </w:r>
      <w:r>
        <w:rPr>
          <w:szCs w:val="26"/>
          <w:rtl/>
        </w:rPr>
        <w:t xml:space="preserve"> تا از تماس تصادفی افراد و تجهیزات با آنها جلوگیري شود .سیمکشی براي استفادههاي موقت در صورت امکان باید در ارتفاع </w:t>
      </w:r>
      <w:r>
        <w:rPr>
          <w:szCs w:val="26"/>
        </w:rPr>
        <w:t>5</w:t>
      </w:r>
      <w:r>
        <w:rPr>
          <w:szCs w:val="26"/>
          <w:rtl/>
        </w:rPr>
        <w:t>/</w:t>
      </w:r>
      <w:r>
        <w:rPr>
          <w:szCs w:val="26"/>
        </w:rPr>
        <w:t>2</w:t>
      </w:r>
      <w:r>
        <w:rPr>
          <w:szCs w:val="26"/>
          <w:rtl/>
        </w:rPr>
        <w:t xml:space="preserve"> تا </w:t>
      </w:r>
      <w:r>
        <w:rPr>
          <w:szCs w:val="26"/>
        </w:rPr>
        <w:t>3</w:t>
      </w:r>
      <w:r>
        <w:rPr>
          <w:szCs w:val="26"/>
          <w:rtl/>
        </w:rPr>
        <w:t xml:space="preserve"> متري از کف انجام شود. در غیر این صورت باید سیمها طوري نصب شوند که از آسیبهاي احتمالی محفوظ بمانند. تمام </w:t>
      </w:r>
      <w:r>
        <w:rPr>
          <w:szCs w:val="26"/>
          <w:rtl/>
        </w:rPr>
        <w:lastRenderedPageBreak/>
        <w:t>سیمها و کابلهاي نصبشده در ارتف</w:t>
      </w:r>
      <w:r>
        <w:rPr>
          <w:szCs w:val="26"/>
          <w:rtl/>
        </w:rPr>
        <w:t xml:space="preserve">اع، سقف و دیوارها باید در فواصل مناسبی تثبیت شوند تا از آویزان شدن آنها جلوگیري شود. </w:t>
      </w:r>
    </w:p>
    <w:p w:rsidR="005F0291" w:rsidRDefault="00AC7D4A">
      <w:pPr>
        <w:ind w:left="7" w:right="70" w:firstLine="285"/>
      </w:pPr>
      <w:r>
        <w:rPr>
          <w:b/>
          <w:bCs/>
          <w:szCs w:val="26"/>
        </w:rPr>
        <w:t>2</w:t>
      </w:r>
      <w:r>
        <w:rPr>
          <w:b/>
          <w:bCs/>
          <w:szCs w:val="26"/>
          <w:rtl/>
        </w:rPr>
        <w:t>-</w:t>
      </w:r>
      <w:r>
        <w:rPr>
          <w:b/>
          <w:bCs/>
          <w:szCs w:val="26"/>
        </w:rPr>
        <w:t>12</w:t>
      </w:r>
      <w:r>
        <w:rPr>
          <w:b/>
          <w:bCs/>
          <w:szCs w:val="26"/>
          <w:rtl/>
        </w:rPr>
        <w:t>-</w:t>
      </w:r>
      <w:r>
        <w:rPr>
          <w:b/>
          <w:bCs/>
          <w:szCs w:val="26"/>
        </w:rPr>
        <w:t>6</w:t>
      </w:r>
      <w:r>
        <w:rPr>
          <w:b/>
          <w:bCs/>
          <w:szCs w:val="26"/>
          <w:rtl/>
        </w:rPr>
        <w:t>-</w:t>
      </w:r>
      <w:r>
        <w:rPr>
          <w:b/>
          <w:bCs/>
          <w:szCs w:val="26"/>
        </w:rPr>
        <w:t>4</w:t>
      </w:r>
      <w:r>
        <w:rPr>
          <w:b/>
          <w:bCs/>
          <w:szCs w:val="26"/>
          <w:rtl/>
        </w:rPr>
        <w:t>-</w:t>
      </w:r>
      <w:r>
        <w:rPr>
          <w:szCs w:val="26"/>
          <w:rtl/>
        </w:rPr>
        <w:t xml:space="preserve"> تمام سیمها و کابلهاي برق اضافی از محیط کارگاه باید جمعآوري شود. سیمها و کابلهاي مورد استفاده بهویژه کابلهاي سیار، بسته به شرایط کارگاه باید از داخل کانالها، محا</w:t>
      </w:r>
      <w:r>
        <w:rPr>
          <w:szCs w:val="26"/>
          <w:rtl/>
        </w:rPr>
        <w:t xml:space="preserve">فظها و یا لولههاي مخصوص و مناسب عبور داده شود تا در زمان کشیده شدن روي زمین یا عبور تجهیزات و وسایل، روکش آنها دچار ساییدگی، ضربه، لهیدگی ،بریدگی و معیوب شدن نشوند. باید دقت شود تا سیمها زیر بارها و تجهیزات ثابت موجود در محیط کارگاه قرار نگیرند. </w:t>
      </w:r>
    </w:p>
    <w:p w:rsidR="005F0291" w:rsidRDefault="00AC7D4A">
      <w:pPr>
        <w:ind w:left="7" w:right="70" w:firstLine="285"/>
      </w:pPr>
      <w:r>
        <w:rPr>
          <w:b/>
          <w:bCs/>
          <w:szCs w:val="26"/>
        </w:rPr>
        <w:t>2</w:t>
      </w:r>
      <w:r>
        <w:rPr>
          <w:b/>
          <w:bCs/>
          <w:szCs w:val="26"/>
          <w:rtl/>
        </w:rPr>
        <w:t>-</w:t>
      </w:r>
      <w:r>
        <w:rPr>
          <w:b/>
          <w:bCs/>
          <w:szCs w:val="26"/>
        </w:rPr>
        <w:t>12</w:t>
      </w:r>
      <w:r>
        <w:rPr>
          <w:b/>
          <w:bCs/>
          <w:szCs w:val="26"/>
          <w:rtl/>
        </w:rPr>
        <w:t>-</w:t>
      </w:r>
      <w:r>
        <w:rPr>
          <w:b/>
          <w:bCs/>
          <w:szCs w:val="26"/>
        </w:rPr>
        <w:t>6</w:t>
      </w:r>
      <w:r>
        <w:rPr>
          <w:b/>
          <w:bCs/>
          <w:szCs w:val="26"/>
          <w:rtl/>
        </w:rPr>
        <w:t>-</w:t>
      </w:r>
      <w:r>
        <w:rPr>
          <w:b/>
          <w:bCs/>
          <w:szCs w:val="26"/>
        </w:rPr>
        <w:t>5</w:t>
      </w:r>
      <w:r>
        <w:rPr>
          <w:b/>
          <w:bCs/>
          <w:szCs w:val="26"/>
          <w:rtl/>
        </w:rPr>
        <w:t>-</w:t>
      </w:r>
      <w:r>
        <w:rPr>
          <w:b/>
          <w:bCs/>
          <w:szCs w:val="26"/>
          <w:rtl/>
        </w:rPr>
        <w:t xml:space="preserve"> </w:t>
      </w:r>
      <w:r>
        <w:rPr>
          <w:szCs w:val="26"/>
          <w:rtl/>
        </w:rPr>
        <w:t xml:space="preserve">سیمهاي رابط نباید در معرض صدمات ناشی از تماس با لبههاي در و پنجره و بستها قرار گیرند .سیمهاي رابط باید پیوسته و یک تکه بوده و توسط تجهیزات ایمن نظیر دوشاخه و سه شاخه به وسایل و پریزها متصل شده و احتمال کشیدگی سیم نیز وجود نداشته باشد. </w:t>
      </w:r>
    </w:p>
    <w:p w:rsidR="005F0291" w:rsidRDefault="00AC7D4A">
      <w:pPr>
        <w:ind w:left="7" w:right="70" w:firstLine="284"/>
      </w:pPr>
      <w:r>
        <w:rPr>
          <w:b/>
          <w:bCs/>
          <w:szCs w:val="26"/>
        </w:rPr>
        <w:t>2</w:t>
      </w:r>
      <w:r>
        <w:rPr>
          <w:b/>
          <w:bCs/>
          <w:szCs w:val="26"/>
          <w:rtl/>
        </w:rPr>
        <w:t>-</w:t>
      </w:r>
      <w:r>
        <w:rPr>
          <w:b/>
          <w:bCs/>
          <w:szCs w:val="26"/>
        </w:rPr>
        <w:t>12</w:t>
      </w:r>
      <w:r>
        <w:rPr>
          <w:b/>
          <w:bCs/>
          <w:szCs w:val="26"/>
          <w:rtl/>
        </w:rPr>
        <w:t>-</w:t>
      </w:r>
      <w:r>
        <w:rPr>
          <w:b/>
          <w:bCs/>
          <w:szCs w:val="26"/>
        </w:rPr>
        <w:t>6</w:t>
      </w:r>
      <w:r>
        <w:rPr>
          <w:b/>
          <w:bCs/>
          <w:szCs w:val="26"/>
          <w:rtl/>
        </w:rPr>
        <w:t>-</w:t>
      </w:r>
      <w:r>
        <w:rPr>
          <w:b/>
          <w:bCs/>
          <w:szCs w:val="26"/>
        </w:rPr>
        <w:t>6</w:t>
      </w:r>
      <w:r>
        <w:rPr>
          <w:b/>
          <w:bCs/>
          <w:szCs w:val="26"/>
          <w:rtl/>
        </w:rPr>
        <w:t xml:space="preserve">- </w:t>
      </w:r>
      <w:r>
        <w:rPr>
          <w:szCs w:val="26"/>
          <w:rtl/>
        </w:rPr>
        <w:t>براي جلوگ</w:t>
      </w:r>
      <w:r>
        <w:rPr>
          <w:szCs w:val="26"/>
          <w:rtl/>
        </w:rPr>
        <w:t xml:space="preserve">یري از صدمه دیدن کابلها در اثر ساییده شدن به لبههاي تیز ورودي به تابلوها، جعبه تقسیمها و دستگاهها، باید از کلمپهاي لاستیکی استفاده شود. </w:t>
      </w:r>
    </w:p>
    <w:p w:rsidR="005F0291" w:rsidRDefault="00AC7D4A">
      <w:pPr>
        <w:ind w:left="7" w:right="70" w:firstLine="283"/>
      </w:pPr>
      <w:r>
        <w:rPr>
          <w:b/>
          <w:bCs/>
          <w:szCs w:val="26"/>
        </w:rPr>
        <w:t>2</w:t>
      </w:r>
      <w:r>
        <w:rPr>
          <w:b/>
          <w:bCs/>
          <w:szCs w:val="26"/>
          <w:rtl/>
        </w:rPr>
        <w:t>-</w:t>
      </w:r>
      <w:r>
        <w:rPr>
          <w:b/>
          <w:bCs/>
          <w:szCs w:val="26"/>
        </w:rPr>
        <w:t>12</w:t>
      </w:r>
      <w:r>
        <w:rPr>
          <w:b/>
          <w:bCs/>
          <w:szCs w:val="26"/>
          <w:rtl/>
        </w:rPr>
        <w:t>-</w:t>
      </w:r>
      <w:r>
        <w:rPr>
          <w:b/>
          <w:bCs/>
          <w:szCs w:val="26"/>
        </w:rPr>
        <w:t>6</w:t>
      </w:r>
      <w:r>
        <w:rPr>
          <w:b/>
          <w:bCs/>
          <w:szCs w:val="26"/>
          <w:rtl/>
        </w:rPr>
        <w:t>-</w:t>
      </w:r>
      <w:r>
        <w:rPr>
          <w:b/>
          <w:bCs/>
          <w:szCs w:val="26"/>
        </w:rPr>
        <w:t>7</w:t>
      </w:r>
      <w:r>
        <w:rPr>
          <w:b/>
          <w:bCs/>
          <w:szCs w:val="26"/>
          <w:rtl/>
        </w:rPr>
        <w:t xml:space="preserve">- </w:t>
      </w:r>
      <w:r>
        <w:rPr>
          <w:szCs w:val="26"/>
          <w:rtl/>
        </w:rPr>
        <w:t>پیچیدن سیمها به دور هم براي ایجاد اتصال الکتریکی و عایق بندي محل اتصال با نوارچسب الکتریکی ممنوع است. اتصالات</w:t>
      </w:r>
      <w:r>
        <w:rPr>
          <w:szCs w:val="26"/>
          <w:rtl/>
        </w:rPr>
        <w:t xml:space="preserve"> سیمها به همدیگر و انشعابات از سیمها باید با استفاده از ترمینالهاي پیچی انجام شود. </w:t>
      </w:r>
    </w:p>
    <w:p w:rsidR="005F0291" w:rsidRDefault="00AC7D4A">
      <w:pPr>
        <w:ind w:left="7" w:right="70" w:firstLine="285"/>
      </w:pPr>
      <w:r>
        <w:rPr>
          <w:b/>
          <w:bCs/>
          <w:szCs w:val="26"/>
        </w:rPr>
        <w:t>2</w:t>
      </w:r>
      <w:r>
        <w:rPr>
          <w:b/>
          <w:bCs/>
          <w:szCs w:val="26"/>
          <w:rtl/>
        </w:rPr>
        <w:t>-</w:t>
      </w:r>
      <w:r>
        <w:rPr>
          <w:b/>
          <w:bCs/>
          <w:szCs w:val="26"/>
        </w:rPr>
        <w:t>12</w:t>
      </w:r>
      <w:r>
        <w:rPr>
          <w:b/>
          <w:bCs/>
          <w:szCs w:val="26"/>
          <w:rtl/>
        </w:rPr>
        <w:t>-</w:t>
      </w:r>
      <w:r>
        <w:rPr>
          <w:b/>
          <w:bCs/>
          <w:szCs w:val="26"/>
        </w:rPr>
        <w:t>6</w:t>
      </w:r>
      <w:r>
        <w:rPr>
          <w:b/>
          <w:bCs/>
          <w:szCs w:val="26"/>
          <w:rtl/>
        </w:rPr>
        <w:t>-</w:t>
      </w:r>
      <w:r>
        <w:rPr>
          <w:b/>
          <w:bCs/>
          <w:szCs w:val="26"/>
        </w:rPr>
        <w:t>8</w:t>
      </w:r>
      <w:r>
        <w:rPr>
          <w:b/>
          <w:bCs/>
          <w:szCs w:val="26"/>
          <w:rtl/>
        </w:rPr>
        <w:t xml:space="preserve">- </w:t>
      </w:r>
      <w:r>
        <w:rPr>
          <w:szCs w:val="26"/>
          <w:rtl/>
        </w:rPr>
        <w:t xml:space="preserve">انجام سیمکشی هاي موقت روکار با استفاده از سیمهاي چندلایه و نیز بستهاي میخی یا میخ معمولی اکیدا ممنوع است. </w:t>
      </w:r>
    </w:p>
    <w:p w:rsidR="005F0291" w:rsidRDefault="00AC7D4A">
      <w:pPr>
        <w:spacing w:after="95" w:line="265" w:lineRule="auto"/>
        <w:ind w:left="287" w:right="0" w:hanging="10"/>
        <w:jc w:val="left"/>
      </w:pPr>
      <w:r>
        <w:rPr>
          <w:b/>
          <w:bCs/>
          <w:szCs w:val="26"/>
        </w:rPr>
        <w:t>2</w:t>
      </w:r>
      <w:r>
        <w:rPr>
          <w:b/>
          <w:bCs/>
          <w:szCs w:val="26"/>
          <w:rtl/>
        </w:rPr>
        <w:t>-</w:t>
      </w:r>
      <w:r>
        <w:rPr>
          <w:b/>
          <w:bCs/>
          <w:szCs w:val="26"/>
        </w:rPr>
        <w:t>12</w:t>
      </w:r>
      <w:r>
        <w:rPr>
          <w:b/>
          <w:bCs/>
          <w:szCs w:val="26"/>
          <w:rtl/>
        </w:rPr>
        <w:t>-</w:t>
      </w:r>
      <w:r>
        <w:rPr>
          <w:b/>
          <w:bCs/>
          <w:szCs w:val="26"/>
        </w:rPr>
        <w:t>6</w:t>
      </w:r>
      <w:r>
        <w:rPr>
          <w:b/>
          <w:bCs/>
          <w:szCs w:val="26"/>
          <w:rtl/>
        </w:rPr>
        <w:t>-</w:t>
      </w:r>
      <w:r>
        <w:rPr>
          <w:b/>
          <w:bCs/>
          <w:szCs w:val="26"/>
        </w:rPr>
        <w:t>9</w:t>
      </w:r>
      <w:r>
        <w:rPr>
          <w:b/>
          <w:bCs/>
          <w:szCs w:val="26"/>
          <w:rtl/>
        </w:rPr>
        <w:t xml:space="preserve">- </w:t>
      </w:r>
      <w:r>
        <w:rPr>
          <w:szCs w:val="26"/>
          <w:rtl/>
        </w:rPr>
        <w:t>تمام قسمت لخت سیمهاي هادي برق باید به نحو ای</w:t>
      </w:r>
      <w:r>
        <w:rPr>
          <w:szCs w:val="26"/>
          <w:rtl/>
        </w:rPr>
        <w:t xml:space="preserve">من عایقبندي شود. </w:t>
      </w:r>
    </w:p>
    <w:p w:rsidR="005F0291" w:rsidRDefault="00AC7D4A">
      <w:pPr>
        <w:spacing w:after="59"/>
        <w:ind w:left="12" w:right="1214"/>
      </w:pPr>
      <w:r>
        <w:rPr>
          <w:b/>
          <w:bCs/>
          <w:szCs w:val="26"/>
        </w:rPr>
        <w:t>2</w:t>
      </w:r>
      <w:r>
        <w:rPr>
          <w:b/>
          <w:bCs/>
          <w:szCs w:val="26"/>
          <w:rtl/>
        </w:rPr>
        <w:t>-</w:t>
      </w:r>
      <w:r>
        <w:rPr>
          <w:b/>
          <w:bCs/>
          <w:szCs w:val="26"/>
        </w:rPr>
        <w:t>12</w:t>
      </w:r>
      <w:r>
        <w:rPr>
          <w:b/>
          <w:bCs/>
          <w:szCs w:val="26"/>
          <w:rtl/>
        </w:rPr>
        <w:t>-</w:t>
      </w:r>
      <w:r>
        <w:rPr>
          <w:b/>
          <w:bCs/>
          <w:szCs w:val="26"/>
        </w:rPr>
        <w:t>6</w:t>
      </w:r>
      <w:r>
        <w:rPr>
          <w:b/>
          <w:bCs/>
          <w:szCs w:val="26"/>
          <w:rtl/>
        </w:rPr>
        <w:t>-</w:t>
      </w:r>
      <w:r>
        <w:rPr>
          <w:b/>
          <w:bCs/>
          <w:szCs w:val="26"/>
        </w:rPr>
        <w:t>10</w:t>
      </w:r>
      <w:r>
        <w:rPr>
          <w:b/>
          <w:bCs/>
          <w:szCs w:val="26"/>
          <w:rtl/>
        </w:rPr>
        <w:t xml:space="preserve">- </w:t>
      </w:r>
      <w:r>
        <w:rPr>
          <w:szCs w:val="26"/>
          <w:rtl/>
        </w:rPr>
        <w:t xml:space="preserve">بهکار بردن سیمهاي برق خارج از استاندارد رنگ سیمها مطابق شرح ذیل ممنوع است: </w:t>
      </w:r>
    </w:p>
    <w:p w:rsidR="005F0291" w:rsidRDefault="00AC7D4A">
      <w:pPr>
        <w:spacing w:after="95" w:line="265" w:lineRule="auto"/>
        <w:ind w:left="579" w:right="0" w:hanging="10"/>
        <w:jc w:val="left"/>
      </w:pPr>
      <w:r>
        <w:rPr>
          <w:b/>
          <w:bCs/>
          <w:szCs w:val="26"/>
          <w:rtl/>
        </w:rPr>
        <w:t>الف-</w:t>
      </w:r>
      <w:r>
        <w:rPr>
          <w:szCs w:val="26"/>
          <w:rtl/>
        </w:rPr>
        <w:t xml:space="preserve"> رنگ سیم فاز: قرمز یا مشکی یا قهوهاي .</w:t>
      </w:r>
    </w:p>
    <w:p w:rsidR="005F0291" w:rsidRDefault="00AC7D4A">
      <w:pPr>
        <w:numPr>
          <w:ilvl w:val="0"/>
          <w:numId w:val="110"/>
        </w:numPr>
        <w:spacing w:after="95" w:line="265" w:lineRule="auto"/>
        <w:ind w:right="0" w:hanging="389"/>
        <w:jc w:val="left"/>
      </w:pPr>
      <w:r>
        <w:rPr>
          <w:szCs w:val="26"/>
          <w:rtl/>
        </w:rPr>
        <w:t xml:space="preserve">رنگ سیم نول: آبی </w:t>
      </w:r>
    </w:p>
    <w:p w:rsidR="005F0291" w:rsidRDefault="00AC7D4A">
      <w:pPr>
        <w:spacing w:after="95" w:line="265" w:lineRule="auto"/>
        <w:ind w:left="579" w:right="0" w:hanging="10"/>
        <w:jc w:val="left"/>
      </w:pPr>
      <w:r>
        <w:rPr>
          <w:b/>
          <w:bCs/>
          <w:szCs w:val="26"/>
          <w:rtl/>
        </w:rPr>
        <w:t>پ-</w:t>
      </w:r>
      <w:r>
        <w:rPr>
          <w:szCs w:val="26"/>
          <w:rtl/>
        </w:rPr>
        <w:t xml:space="preserve"> رنگ سیم اتصال به زمین: زرد سبز یا راه راه زرد و سبز. </w:t>
      </w:r>
    </w:p>
    <w:p w:rsidR="005F0291" w:rsidRDefault="00AC7D4A">
      <w:pPr>
        <w:numPr>
          <w:ilvl w:val="0"/>
          <w:numId w:val="110"/>
        </w:numPr>
        <w:spacing w:after="95" w:line="265" w:lineRule="auto"/>
        <w:ind w:right="0" w:hanging="389"/>
        <w:jc w:val="left"/>
      </w:pPr>
      <w:r>
        <w:rPr>
          <w:szCs w:val="26"/>
          <w:rtl/>
        </w:rPr>
        <w:t>برگشت مدار (فاز): سفید یا خاکستري</w:t>
      </w:r>
      <w:r>
        <w:rPr>
          <w:szCs w:val="26"/>
          <w:rtl/>
        </w:rPr>
        <w:t xml:space="preserve"> </w:t>
      </w:r>
    </w:p>
    <w:p w:rsidR="005F0291" w:rsidRDefault="00AC7D4A">
      <w:pPr>
        <w:ind w:left="7" w:right="70" w:firstLine="284"/>
      </w:pPr>
      <w:r>
        <w:rPr>
          <w:b/>
          <w:bCs/>
          <w:szCs w:val="26"/>
        </w:rPr>
        <w:t>2</w:t>
      </w:r>
      <w:r>
        <w:rPr>
          <w:b/>
          <w:bCs/>
          <w:szCs w:val="26"/>
          <w:rtl/>
        </w:rPr>
        <w:t>-</w:t>
      </w:r>
      <w:r>
        <w:rPr>
          <w:b/>
          <w:bCs/>
          <w:szCs w:val="26"/>
        </w:rPr>
        <w:t>12</w:t>
      </w:r>
      <w:r>
        <w:rPr>
          <w:b/>
          <w:bCs/>
          <w:szCs w:val="26"/>
          <w:rtl/>
        </w:rPr>
        <w:t>-</w:t>
      </w:r>
      <w:r>
        <w:rPr>
          <w:b/>
          <w:bCs/>
          <w:szCs w:val="26"/>
        </w:rPr>
        <w:t>6</w:t>
      </w:r>
      <w:r>
        <w:rPr>
          <w:b/>
          <w:bCs/>
          <w:szCs w:val="26"/>
          <w:rtl/>
        </w:rPr>
        <w:t>-</w:t>
      </w:r>
      <w:r>
        <w:rPr>
          <w:b/>
          <w:bCs/>
          <w:szCs w:val="26"/>
        </w:rPr>
        <w:t>11</w:t>
      </w:r>
      <w:r>
        <w:rPr>
          <w:b/>
          <w:bCs/>
          <w:szCs w:val="26"/>
          <w:rtl/>
        </w:rPr>
        <w:t>-</w:t>
      </w:r>
      <w:r>
        <w:rPr>
          <w:szCs w:val="26"/>
          <w:rtl/>
        </w:rPr>
        <w:t xml:space="preserve">کلیدهاي روشنایی باید بهگونهاي تعبیه و نصب شوند که شخص براي روشن کردن چراغ، در معرض تماس احتمالی با قسمتهاي برقدار قرار نگیرد. کلیدها باید در برابر تماس اشیا ،افراد و شکستن حفاظت شوند. </w:t>
      </w:r>
    </w:p>
    <w:p w:rsidR="005F0291" w:rsidRDefault="00AC7D4A">
      <w:pPr>
        <w:spacing w:after="237"/>
        <w:ind w:left="7" w:right="70" w:firstLine="283"/>
      </w:pPr>
      <w:r>
        <w:rPr>
          <w:b/>
          <w:bCs/>
          <w:szCs w:val="26"/>
        </w:rPr>
        <w:t>2</w:t>
      </w:r>
      <w:r>
        <w:rPr>
          <w:b/>
          <w:bCs/>
          <w:szCs w:val="26"/>
          <w:rtl/>
        </w:rPr>
        <w:t>-</w:t>
      </w:r>
      <w:r>
        <w:rPr>
          <w:b/>
          <w:bCs/>
          <w:szCs w:val="26"/>
        </w:rPr>
        <w:t>12</w:t>
      </w:r>
      <w:r>
        <w:rPr>
          <w:b/>
          <w:bCs/>
          <w:szCs w:val="26"/>
          <w:rtl/>
        </w:rPr>
        <w:t>-</w:t>
      </w:r>
      <w:r>
        <w:rPr>
          <w:b/>
          <w:bCs/>
          <w:szCs w:val="26"/>
        </w:rPr>
        <w:t>6</w:t>
      </w:r>
      <w:r>
        <w:rPr>
          <w:b/>
          <w:bCs/>
          <w:szCs w:val="26"/>
          <w:rtl/>
        </w:rPr>
        <w:t>-</w:t>
      </w:r>
      <w:r>
        <w:rPr>
          <w:b/>
          <w:bCs/>
          <w:szCs w:val="26"/>
        </w:rPr>
        <w:t>12</w:t>
      </w:r>
      <w:r>
        <w:rPr>
          <w:b/>
          <w:bCs/>
          <w:szCs w:val="26"/>
          <w:rtl/>
        </w:rPr>
        <w:t xml:space="preserve">- </w:t>
      </w:r>
      <w:r>
        <w:rPr>
          <w:szCs w:val="26"/>
          <w:rtl/>
        </w:rPr>
        <w:t>پریزهاي مورد استفاده در مدارهاي سیمکشی موقت باید</w:t>
      </w:r>
      <w:r>
        <w:rPr>
          <w:szCs w:val="26"/>
          <w:rtl/>
        </w:rPr>
        <w:t xml:space="preserve"> از نوع ارتدار بوده و به سیستم اتصال به زمین مطمئن و مؤثر وصل شوند. </w:t>
      </w:r>
    </w:p>
    <w:p w:rsidR="005F0291" w:rsidRDefault="00AC7D4A">
      <w:pPr>
        <w:spacing w:after="154" w:line="259" w:lineRule="auto"/>
        <w:ind w:left="1" w:right="0" w:hanging="10"/>
        <w:jc w:val="left"/>
      </w:pPr>
      <w:r>
        <w:rPr>
          <w:b/>
          <w:bCs/>
          <w:szCs w:val="26"/>
        </w:rPr>
        <w:t>2</w:t>
      </w:r>
      <w:r>
        <w:rPr>
          <w:b/>
          <w:bCs/>
          <w:szCs w:val="26"/>
          <w:rtl/>
        </w:rPr>
        <w:t>-</w:t>
      </w:r>
      <w:r>
        <w:rPr>
          <w:b/>
          <w:bCs/>
          <w:szCs w:val="26"/>
        </w:rPr>
        <w:t>12</w:t>
      </w:r>
      <w:r>
        <w:rPr>
          <w:b/>
          <w:bCs/>
          <w:szCs w:val="26"/>
          <w:rtl/>
        </w:rPr>
        <w:t>-</w:t>
      </w:r>
      <w:r>
        <w:rPr>
          <w:b/>
          <w:bCs/>
          <w:szCs w:val="26"/>
        </w:rPr>
        <w:t>7</w:t>
      </w:r>
      <w:r>
        <w:rPr>
          <w:b/>
          <w:bCs/>
          <w:szCs w:val="26"/>
          <w:rtl/>
        </w:rPr>
        <w:t xml:space="preserve">- لامپهاي الکتریکی </w:t>
      </w:r>
    </w:p>
    <w:p w:rsidR="005F0291" w:rsidRDefault="00AC7D4A">
      <w:pPr>
        <w:ind w:left="7" w:right="70" w:firstLine="283"/>
      </w:pPr>
      <w:r>
        <w:rPr>
          <w:b/>
          <w:bCs/>
          <w:szCs w:val="26"/>
        </w:rPr>
        <w:lastRenderedPageBreak/>
        <w:t>2</w:t>
      </w:r>
      <w:r>
        <w:rPr>
          <w:b/>
          <w:bCs/>
          <w:szCs w:val="26"/>
          <w:rtl/>
        </w:rPr>
        <w:t>-</w:t>
      </w:r>
      <w:r>
        <w:rPr>
          <w:b/>
          <w:bCs/>
          <w:szCs w:val="26"/>
        </w:rPr>
        <w:t>12</w:t>
      </w:r>
      <w:r>
        <w:rPr>
          <w:b/>
          <w:bCs/>
          <w:szCs w:val="26"/>
          <w:rtl/>
        </w:rPr>
        <w:t>-</w:t>
      </w:r>
      <w:r>
        <w:rPr>
          <w:b/>
          <w:bCs/>
          <w:szCs w:val="26"/>
        </w:rPr>
        <w:t>7</w:t>
      </w:r>
      <w:r>
        <w:rPr>
          <w:b/>
          <w:bCs/>
          <w:szCs w:val="26"/>
          <w:rtl/>
        </w:rPr>
        <w:t>-</w:t>
      </w:r>
      <w:r>
        <w:rPr>
          <w:b/>
          <w:bCs/>
          <w:szCs w:val="26"/>
        </w:rPr>
        <w:t>1</w:t>
      </w:r>
      <w:r>
        <w:rPr>
          <w:b/>
          <w:bCs/>
          <w:szCs w:val="26"/>
          <w:rtl/>
        </w:rPr>
        <w:t xml:space="preserve">- </w:t>
      </w:r>
      <w:r>
        <w:rPr>
          <w:szCs w:val="26"/>
          <w:rtl/>
        </w:rPr>
        <w:t xml:space="preserve">سرپیچ لامپهاي الکتریکی باید بهگونهاي باشد که قبل از بازنمودن کامل لامپ، احتمال تماس بدن با هیچ یک از قسمتهاي برقدار وجود نداشته باشد. </w:t>
      </w:r>
    </w:p>
    <w:p w:rsidR="005F0291" w:rsidRDefault="00AC7D4A">
      <w:pPr>
        <w:ind w:left="7" w:right="70" w:firstLine="284"/>
      </w:pPr>
      <w:r>
        <w:rPr>
          <w:b/>
          <w:bCs/>
          <w:szCs w:val="26"/>
        </w:rPr>
        <w:t>2</w:t>
      </w:r>
      <w:r>
        <w:rPr>
          <w:b/>
          <w:bCs/>
          <w:szCs w:val="26"/>
          <w:rtl/>
        </w:rPr>
        <w:t>-</w:t>
      </w:r>
      <w:r>
        <w:rPr>
          <w:b/>
          <w:bCs/>
          <w:szCs w:val="26"/>
        </w:rPr>
        <w:t>12</w:t>
      </w:r>
      <w:r>
        <w:rPr>
          <w:b/>
          <w:bCs/>
          <w:szCs w:val="26"/>
          <w:rtl/>
        </w:rPr>
        <w:t>-</w:t>
      </w:r>
      <w:r>
        <w:rPr>
          <w:b/>
          <w:bCs/>
          <w:szCs w:val="26"/>
        </w:rPr>
        <w:t>7</w:t>
      </w:r>
      <w:r>
        <w:rPr>
          <w:b/>
          <w:bCs/>
          <w:szCs w:val="26"/>
          <w:rtl/>
        </w:rPr>
        <w:t>-</w:t>
      </w:r>
      <w:r>
        <w:rPr>
          <w:b/>
          <w:bCs/>
          <w:szCs w:val="26"/>
        </w:rPr>
        <w:t>2</w:t>
      </w:r>
      <w:r>
        <w:rPr>
          <w:b/>
          <w:bCs/>
          <w:szCs w:val="26"/>
          <w:rtl/>
        </w:rPr>
        <w:t xml:space="preserve">- </w:t>
      </w:r>
      <w:r>
        <w:rPr>
          <w:szCs w:val="26"/>
          <w:rtl/>
        </w:rPr>
        <w:t>استفاد</w:t>
      </w:r>
      <w:r>
        <w:rPr>
          <w:szCs w:val="26"/>
          <w:rtl/>
        </w:rPr>
        <w:t xml:space="preserve">ه از چراغهاي دستی با ولتاژ بیش از </w:t>
      </w:r>
      <w:r>
        <w:rPr>
          <w:szCs w:val="26"/>
        </w:rPr>
        <w:t>50</w:t>
      </w:r>
      <w:r>
        <w:rPr>
          <w:szCs w:val="26"/>
          <w:rtl/>
        </w:rPr>
        <w:t xml:space="preserve"> ولت ممنوع است، مگر آنکه به کلیدهاي جریان باقیمانده تجهیز شوند. </w:t>
      </w:r>
    </w:p>
    <w:p w:rsidR="005F0291" w:rsidRDefault="00AC7D4A">
      <w:pPr>
        <w:spacing w:after="242"/>
        <w:ind w:left="7" w:right="70" w:firstLine="284"/>
      </w:pPr>
      <w:r>
        <w:rPr>
          <w:b/>
          <w:bCs/>
          <w:szCs w:val="26"/>
        </w:rPr>
        <w:t>2</w:t>
      </w:r>
      <w:r>
        <w:rPr>
          <w:b/>
          <w:bCs/>
          <w:szCs w:val="26"/>
          <w:rtl/>
        </w:rPr>
        <w:t>-</w:t>
      </w:r>
      <w:r>
        <w:rPr>
          <w:b/>
          <w:bCs/>
          <w:szCs w:val="26"/>
        </w:rPr>
        <w:t>12</w:t>
      </w:r>
      <w:r>
        <w:rPr>
          <w:b/>
          <w:bCs/>
          <w:szCs w:val="26"/>
          <w:rtl/>
        </w:rPr>
        <w:t>-</w:t>
      </w:r>
      <w:r>
        <w:rPr>
          <w:b/>
          <w:bCs/>
          <w:szCs w:val="26"/>
        </w:rPr>
        <w:t>7</w:t>
      </w:r>
      <w:r>
        <w:rPr>
          <w:b/>
          <w:bCs/>
          <w:szCs w:val="26"/>
          <w:rtl/>
        </w:rPr>
        <w:t>-</w:t>
      </w:r>
      <w:r>
        <w:rPr>
          <w:b/>
          <w:bCs/>
          <w:szCs w:val="26"/>
        </w:rPr>
        <w:t>3</w:t>
      </w:r>
      <w:r>
        <w:rPr>
          <w:b/>
          <w:bCs/>
          <w:szCs w:val="26"/>
          <w:rtl/>
        </w:rPr>
        <w:t xml:space="preserve">- </w:t>
      </w:r>
      <w:r>
        <w:rPr>
          <w:szCs w:val="26"/>
          <w:rtl/>
        </w:rPr>
        <w:t xml:space="preserve">استفاده از لامپهاي الکتریکی سیار صرفاصرفاً در صورتی مجاز است که تأمین روشنایی ثابت و مناسب امکان پذیر نباشد. لامپهاي الکتریکی سیار باید مجهز به </w:t>
      </w:r>
      <w:r>
        <w:rPr>
          <w:szCs w:val="26"/>
          <w:rtl/>
        </w:rPr>
        <w:t xml:space="preserve">دستگیره و نگهدارنده عایق مناسب باشند و در صورت استفاده از آنها در مکانهاي مرطوب و خیس، باید از نوع ضد آب باشند. </w:t>
      </w:r>
    </w:p>
    <w:p w:rsidR="005F0291" w:rsidRDefault="00AC7D4A">
      <w:pPr>
        <w:spacing w:after="154" w:line="259" w:lineRule="auto"/>
        <w:ind w:left="1" w:right="0" w:hanging="10"/>
        <w:jc w:val="left"/>
      </w:pPr>
      <w:r>
        <w:rPr>
          <w:b/>
          <w:bCs/>
          <w:szCs w:val="26"/>
        </w:rPr>
        <w:t>2</w:t>
      </w:r>
      <w:r>
        <w:rPr>
          <w:b/>
          <w:bCs/>
          <w:szCs w:val="26"/>
          <w:rtl/>
        </w:rPr>
        <w:t>-</w:t>
      </w:r>
      <w:r>
        <w:rPr>
          <w:b/>
          <w:bCs/>
          <w:szCs w:val="26"/>
        </w:rPr>
        <w:t>12</w:t>
      </w:r>
      <w:r>
        <w:rPr>
          <w:b/>
          <w:bCs/>
          <w:szCs w:val="26"/>
          <w:rtl/>
        </w:rPr>
        <w:t>-</w:t>
      </w:r>
      <w:r>
        <w:rPr>
          <w:b/>
          <w:bCs/>
          <w:szCs w:val="26"/>
        </w:rPr>
        <w:t>8</w:t>
      </w:r>
      <w:r>
        <w:rPr>
          <w:b/>
          <w:bCs/>
          <w:szCs w:val="26"/>
          <w:rtl/>
        </w:rPr>
        <w:t xml:space="preserve">- تابلوهاي برق موقت </w:t>
      </w:r>
    </w:p>
    <w:p w:rsidR="005F0291" w:rsidRDefault="00AC7D4A">
      <w:pPr>
        <w:ind w:left="7" w:right="70" w:firstLine="285"/>
      </w:pPr>
      <w:r>
        <w:rPr>
          <w:b/>
          <w:bCs/>
          <w:szCs w:val="26"/>
        </w:rPr>
        <w:t>2</w:t>
      </w:r>
      <w:r>
        <w:rPr>
          <w:b/>
          <w:bCs/>
          <w:szCs w:val="26"/>
          <w:rtl/>
        </w:rPr>
        <w:t>-</w:t>
      </w:r>
      <w:r>
        <w:rPr>
          <w:b/>
          <w:bCs/>
          <w:szCs w:val="26"/>
        </w:rPr>
        <w:t>12</w:t>
      </w:r>
      <w:r>
        <w:rPr>
          <w:b/>
          <w:bCs/>
          <w:szCs w:val="26"/>
          <w:rtl/>
        </w:rPr>
        <w:t>-</w:t>
      </w:r>
      <w:r>
        <w:rPr>
          <w:b/>
          <w:bCs/>
          <w:szCs w:val="26"/>
        </w:rPr>
        <w:t>8</w:t>
      </w:r>
      <w:r>
        <w:rPr>
          <w:b/>
          <w:bCs/>
          <w:szCs w:val="26"/>
          <w:rtl/>
        </w:rPr>
        <w:t>-</w:t>
      </w:r>
      <w:r>
        <w:rPr>
          <w:b/>
          <w:bCs/>
          <w:szCs w:val="26"/>
        </w:rPr>
        <w:t>1</w:t>
      </w:r>
      <w:r>
        <w:rPr>
          <w:b/>
          <w:bCs/>
          <w:szCs w:val="26"/>
          <w:rtl/>
        </w:rPr>
        <w:t xml:space="preserve">- </w:t>
      </w:r>
      <w:r>
        <w:rPr>
          <w:szCs w:val="26"/>
          <w:rtl/>
        </w:rPr>
        <w:t xml:space="preserve">تابلوهاي برق موقت باید بهوسیله محفظههایی با درپوش قفلدار مسدود گردند و پیرامون آنها روي زمین یا کف، فرش و </w:t>
      </w:r>
      <w:r>
        <w:rPr>
          <w:szCs w:val="26"/>
          <w:rtl/>
        </w:rPr>
        <w:t xml:space="preserve">یا سکوي عایق انجام شود. </w:t>
      </w:r>
    </w:p>
    <w:p w:rsidR="005F0291" w:rsidRDefault="00AC7D4A">
      <w:pPr>
        <w:ind w:left="7" w:right="70" w:firstLine="284"/>
      </w:pPr>
      <w:r>
        <w:rPr>
          <w:b/>
          <w:bCs/>
          <w:szCs w:val="26"/>
        </w:rPr>
        <w:t>2</w:t>
      </w:r>
      <w:r>
        <w:rPr>
          <w:b/>
          <w:bCs/>
          <w:szCs w:val="26"/>
          <w:rtl/>
        </w:rPr>
        <w:t>-</w:t>
      </w:r>
      <w:r>
        <w:rPr>
          <w:b/>
          <w:bCs/>
          <w:szCs w:val="26"/>
        </w:rPr>
        <w:t>12</w:t>
      </w:r>
      <w:r>
        <w:rPr>
          <w:b/>
          <w:bCs/>
          <w:szCs w:val="26"/>
          <w:rtl/>
        </w:rPr>
        <w:t>-</w:t>
      </w:r>
      <w:r>
        <w:rPr>
          <w:b/>
          <w:bCs/>
          <w:szCs w:val="26"/>
        </w:rPr>
        <w:t>8</w:t>
      </w:r>
      <w:r>
        <w:rPr>
          <w:b/>
          <w:bCs/>
          <w:szCs w:val="26"/>
          <w:rtl/>
        </w:rPr>
        <w:t>-</w:t>
      </w:r>
      <w:r>
        <w:rPr>
          <w:b/>
          <w:bCs/>
          <w:szCs w:val="26"/>
        </w:rPr>
        <w:t>2</w:t>
      </w:r>
      <w:r>
        <w:rPr>
          <w:b/>
          <w:bCs/>
          <w:szCs w:val="26"/>
          <w:rtl/>
        </w:rPr>
        <w:t xml:space="preserve">- </w:t>
      </w:r>
      <w:r>
        <w:rPr>
          <w:szCs w:val="26"/>
          <w:rtl/>
        </w:rPr>
        <w:t xml:space="preserve">تابلوهاي برق، جعبه تقسیمها و نظایر آن باید بهگونهاي نصب شوند که از نفوذ و تجمع آب در داخل آنها جلوگیري شود. </w:t>
      </w:r>
    </w:p>
    <w:p w:rsidR="005F0291" w:rsidRDefault="00AC7D4A">
      <w:pPr>
        <w:ind w:left="7" w:right="70" w:firstLine="285"/>
      </w:pPr>
      <w:r>
        <w:rPr>
          <w:b/>
          <w:bCs/>
          <w:szCs w:val="26"/>
        </w:rPr>
        <w:t>2</w:t>
      </w:r>
      <w:r>
        <w:rPr>
          <w:b/>
          <w:bCs/>
          <w:szCs w:val="26"/>
          <w:rtl/>
        </w:rPr>
        <w:t>-</w:t>
      </w:r>
      <w:r>
        <w:rPr>
          <w:b/>
          <w:bCs/>
          <w:szCs w:val="26"/>
        </w:rPr>
        <w:t>12</w:t>
      </w:r>
      <w:r>
        <w:rPr>
          <w:b/>
          <w:bCs/>
          <w:szCs w:val="26"/>
          <w:rtl/>
        </w:rPr>
        <w:t>-</w:t>
      </w:r>
      <w:r>
        <w:rPr>
          <w:b/>
          <w:bCs/>
          <w:szCs w:val="26"/>
        </w:rPr>
        <w:t>8</w:t>
      </w:r>
      <w:r>
        <w:rPr>
          <w:b/>
          <w:bCs/>
          <w:szCs w:val="26"/>
          <w:rtl/>
        </w:rPr>
        <w:t>-</w:t>
      </w:r>
      <w:r>
        <w:rPr>
          <w:b/>
          <w:bCs/>
          <w:szCs w:val="26"/>
        </w:rPr>
        <w:t>3</w:t>
      </w:r>
      <w:r>
        <w:rPr>
          <w:b/>
          <w:bCs/>
          <w:szCs w:val="26"/>
          <w:rtl/>
        </w:rPr>
        <w:t xml:space="preserve">- </w:t>
      </w:r>
      <w:r>
        <w:rPr>
          <w:szCs w:val="26"/>
          <w:rtl/>
        </w:rPr>
        <w:t>بدنه فلزي تابلوهاي برق باید در قفلدار داشته و مجهز به سیستم اتصال به زمین باشد و پیرامون آن کفپوش یا س</w:t>
      </w:r>
      <w:r>
        <w:rPr>
          <w:szCs w:val="26"/>
          <w:rtl/>
        </w:rPr>
        <w:t xml:space="preserve">کوي عایق مؤثر نصب شود. </w:t>
      </w:r>
    </w:p>
    <w:p w:rsidR="005F0291" w:rsidRDefault="00AC7D4A">
      <w:pPr>
        <w:ind w:left="7" w:right="70" w:firstLine="284"/>
      </w:pPr>
      <w:r>
        <w:rPr>
          <w:b/>
          <w:bCs/>
          <w:szCs w:val="26"/>
        </w:rPr>
        <w:t>2</w:t>
      </w:r>
      <w:r>
        <w:rPr>
          <w:b/>
          <w:bCs/>
          <w:szCs w:val="26"/>
          <w:rtl/>
        </w:rPr>
        <w:t>-</w:t>
      </w:r>
      <w:r>
        <w:rPr>
          <w:b/>
          <w:bCs/>
          <w:szCs w:val="26"/>
        </w:rPr>
        <w:t>12</w:t>
      </w:r>
      <w:r>
        <w:rPr>
          <w:b/>
          <w:bCs/>
          <w:szCs w:val="26"/>
          <w:rtl/>
        </w:rPr>
        <w:t>-</w:t>
      </w:r>
      <w:r>
        <w:rPr>
          <w:b/>
          <w:bCs/>
          <w:szCs w:val="26"/>
        </w:rPr>
        <w:t>8</w:t>
      </w:r>
      <w:r>
        <w:rPr>
          <w:b/>
          <w:bCs/>
          <w:szCs w:val="26"/>
          <w:rtl/>
        </w:rPr>
        <w:t>-</w:t>
      </w:r>
      <w:r>
        <w:rPr>
          <w:b/>
          <w:bCs/>
          <w:szCs w:val="26"/>
        </w:rPr>
        <w:t>4</w:t>
      </w:r>
      <w:r>
        <w:rPr>
          <w:b/>
          <w:bCs/>
          <w:szCs w:val="26"/>
          <w:rtl/>
        </w:rPr>
        <w:t xml:space="preserve">- </w:t>
      </w:r>
      <w:r>
        <w:rPr>
          <w:szCs w:val="26"/>
          <w:rtl/>
        </w:rPr>
        <w:t>قرار دادن هرگونه مواد و اشیا و همچنین استراحت افراد حتی بهصورت موقت در محل استقرار تابلوهاي برق و پستها ممنوع است. باید فاصله مناسب و ایمن تا پستهاي برق و تجهیزات الکتریکی رعایت شود.</w:t>
      </w:r>
      <w:r>
        <w:rPr>
          <w:rFonts w:ascii="Arial" w:eastAsia="Arial" w:hAnsi="Arial" w:cs="Arial"/>
          <w:szCs w:val="26"/>
          <w:rtl/>
        </w:rPr>
        <w:t xml:space="preserve"> </w:t>
      </w:r>
    </w:p>
    <w:p w:rsidR="005F0291" w:rsidRDefault="00AC7D4A">
      <w:pPr>
        <w:bidi w:val="0"/>
        <w:spacing w:after="162" w:line="259" w:lineRule="auto"/>
        <w:ind w:left="63" w:right="0" w:firstLine="0"/>
        <w:jc w:val="left"/>
      </w:pPr>
      <w:r>
        <w:rPr>
          <w:rFonts w:ascii="B Zar" w:eastAsia="B Zar" w:hAnsi="B Zar" w:cs="B Zar"/>
          <w:sz w:val="28"/>
        </w:rPr>
        <w:t xml:space="preserve"> </w:t>
      </w:r>
    </w:p>
    <w:p w:rsidR="005F0291" w:rsidRDefault="00AC7D4A">
      <w:pPr>
        <w:bidi w:val="0"/>
        <w:spacing w:after="356" w:line="259" w:lineRule="auto"/>
        <w:ind w:left="0" w:right="2" w:firstLine="0"/>
        <w:jc w:val="right"/>
      </w:pPr>
      <w:r>
        <w:rPr>
          <w:rFonts w:ascii="B Zar" w:eastAsia="B Zar" w:hAnsi="B Zar" w:cs="B Zar"/>
          <w:sz w:val="28"/>
        </w:rPr>
        <w:t xml:space="preserve"> </w:t>
      </w:r>
    </w:p>
    <w:p w:rsidR="005F0291" w:rsidRDefault="00AC7D4A">
      <w:pPr>
        <w:bidi w:val="0"/>
        <w:spacing w:after="357" w:line="259" w:lineRule="auto"/>
        <w:ind w:left="0" w:right="2" w:firstLine="0"/>
        <w:jc w:val="right"/>
      </w:pPr>
      <w:r>
        <w:rPr>
          <w:rFonts w:ascii="B Zar" w:eastAsia="B Zar" w:hAnsi="B Zar" w:cs="B Zar"/>
          <w:sz w:val="28"/>
        </w:rPr>
        <w:t xml:space="preserve"> </w:t>
      </w:r>
    </w:p>
    <w:p w:rsidR="005F0291" w:rsidRDefault="00AC7D4A">
      <w:pPr>
        <w:bidi w:val="0"/>
        <w:spacing w:after="356" w:line="259" w:lineRule="auto"/>
        <w:ind w:left="0" w:right="2" w:firstLine="0"/>
        <w:jc w:val="right"/>
      </w:pPr>
      <w:r>
        <w:rPr>
          <w:rFonts w:ascii="B Zar" w:eastAsia="B Zar" w:hAnsi="B Zar" w:cs="B Zar"/>
          <w:sz w:val="28"/>
        </w:rPr>
        <w:t xml:space="preserve"> </w:t>
      </w:r>
    </w:p>
    <w:p w:rsidR="005F0291" w:rsidRDefault="00AC7D4A">
      <w:pPr>
        <w:bidi w:val="0"/>
        <w:spacing w:after="356" w:line="259" w:lineRule="auto"/>
        <w:ind w:left="0" w:right="2" w:firstLine="0"/>
        <w:jc w:val="right"/>
      </w:pPr>
      <w:r>
        <w:rPr>
          <w:rFonts w:ascii="B Zar" w:eastAsia="B Zar" w:hAnsi="B Zar" w:cs="B Zar"/>
          <w:sz w:val="28"/>
        </w:rPr>
        <w:t xml:space="preserve"> </w:t>
      </w:r>
    </w:p>
    <w:p w:rsidR="005F0291" w:rsidRDefault="00AC7D4A">
      <w:pPr>
        <w:bidi w:val="0"/>
        <w:spacing w:after="356" w:line="259" w:lineRule="auto"/>
        <w:ind w:left="0" w:right="2" w:firstLine="0"/>
        <w:jc w:val="right"/>
      </w:pPr>
      <w:r>
        <w:rPr>
          <w:rFonts w:ascii="B Zar" w:eastAsia="B Zar" w:hAnsi="B Zar" w:cs="B Zar"/>
          <w:sz w:val="28"/>
        </w:rPr>
        <w:t xml:space="preserve"> </w:t>
      </w:r>
    </w:p>
    <w:p w:rsidR="005F0291" w:rsidRDefault="00AC7D4A">
      <w:pPr>
        <w:bidi w:val="0"/>
        <w:spacing w:after="357" w:line="259" w:lineRule="auto"/>
        <w:ind w:left="0" w:right="2" w:firstLine="0"/>
        <w:jc w:val="right"/>
      </w:pPr>
      <w:r>
        <w:rPr>
          <w:rFonts w:ascii="B Zar" w:eastAsia="B Zar" w:hAnsi="B Zar" w:cs="B Zar"/>
          <w:sz w:val="28"/>
        </w:rPr>
        <w:t xml:space="preserve"> </w:t>
      </w:r>
    </w:p>
    <w:p w:rsidR="005F0291" w:rsidRDefault="00AC7D4A">
      <w:pPr>
        <w:bidi w:val="0"/>
        <w:spacing w:after="0" w:line="259" w:lineRule="auto"/>
        <w:ind w:left="0" w:right="2" w:firstLine="0"/>
        <w:jc w:val="right"/>
      </w:pPr>
      <w:r>
        <w:rPr>
          <w:rFonts w:ascii="B Zar" w:eastAsia="B Zar" w:hAnsi="B Zar" w:cs="B Zar"/>
          <w:sz w:val="28"/>
        </w:rPr>
        <w:lastRenderedPageBreak/>
        <w:t xml:space="preserve"> </w:t>
      </w:r>
    </w:p>
    <w:p w:rsidR="005F0291" w:rsidRDefault="005F0291">
      <w:pPr>
        <w:sectPr w:rsidR="005F0291">
          <w:headerReference w:type="even" r:id="rId236"/>
          <w:headerReference w:type="default" r:id="rId237"/>
          <w:headerReference w:type="first" r:id="rId238"/>
          <w:footnotePr>
            <w:numRestart w:val="eachPage"/>
          </w:footnotePr>
          <w:pgSz w:w="11908" w:h="16840"/>
          <w:pgMar w:top="1291" w:right="1416" w:bottom="1357" w:left="1101" w:header="246" w:footer="720" w:gutter="0"/>
          <w:cols w:space="720"/>
          <w:titlePg/>
          <w:bidi/>
        </w:sectPr>
      </w:pPr>
    </w:p>
    <w:p w:rsidR="005F0291" w:rsidRDefault="00AC7D4A">
      <w:pPr>
        <w:bidi w:val="0"/>
        <w:spacing w:after="324" w:line="259" w:lineRule="auto"/>
        <w:ind w:left="202" w:right="0" w:firstLine="0"/>
        <w:jc w:val="left"/>
      </w:pPr>
      <w:r>
        <w:rPr>
          <w:rFonts w:ascii="Calibri" w:eastAsia="Calibri" w:hAnsi="Calibri" w:cs="Calibri"/>
          <w:sz w:val="22"/>
        </w:rPr>
        <w:lastRenderedPageBreak/>
        <w:t xml:space="preserve"> </w:t>
      </w:r>
    </w:p>
    <w:p w:rsidR="005F0291" w:rsidRDefault="00AC7D4A">
      <w:pPr>
        <w:tabs>
          <w:tab w:val="right" w:pos="9680"/>
        </w:tabs>
        <w:spacing w:after="575" w:line="265" w:lineRule="auto"/>
        <w:ind w:left="0" w:right="-3" w:firstLine="0"/>
        <w:jc w:val="left"/>
      </w:pPr>
      <w:r>
        <w:rPr>
          <w:sz w:val="21"/>
          <w:szCs w:val="21"/>
        </w:rPr>
        <w:t>158</w:t>
      </w:r>
      <w:r>
        <w:rPr>
          <w:sz w:val="21"/>
          <w:szCs w:val="21"/>
          <w:rtl/>
        </w:rPr>
        <w:t xml:space="preserve">                                                                                                   </w:t>
      </w:r>
      <w:r>
        <w:rPr>
          <w:sz w:val="21"/>
          <w:szCs w:val="21"/>
        </w:rPr>
        <w:t>18</w:t>
      </w:r>
      <w:r>
        <w:rPr>
          <w:sz w:val="21"/>
          <w:szCs w:val="21"/>
          <w:rtl/>
        </w:rPr>
        <w:t>/</w:t>
      </w:r>
      <w:r>
        <w:rPr>
          <w:sz w:val="21"/>
          <w:szCs w:val="21"/>
        </w:rPr>
        <w:t>10</w:t>
      </w:r>
      <w:r>
        <w:rPr>
          <w:sz w:val="21"/>
          <w:szCs w:val="21"/>
          <w:rtl/>
        </w:rPr>
        <w:t>/</w:t>
      </w:r>
      <w:r>
        <w:rPr>
          <w:sz w:val="21"/>
          <w:szCs w:val="21"/>
        </w:rPr>
        <w:t>1403</w:t>
      </w:r>
      <w:r>
        <w:rPr>
          <w:sz w:val="21"/>
          <w:szCs w:val="21"/>
          <w:rtl/>
        </w:rPr>
        <w:t xml:space="preserve"> </w:t>
      </w:r>
      <w:r>
        <w:rPr>
          <w:sz w:val="21"/>
          <w:szCs w:val="21"/>
          <w:rtl/>
        </w:rPr>
        <w:tab/>
        <w:t xml:space="preserve">مشخصات فنی عمومی کارهاي ساختمانی </w:t>
      </w:r>
    </w:p>
    <w:p w:rsidR="005F0291" w:rsidRDefault="00AC7D4A">
      <w:pPr>
        <w:bidi w:val="0"/>
        <w:spacing w:after="0" w:line="259" w:lineRule="auto"/>
        <w:ind w:left="0" w:right="46" w:firstLine="0"/>
        <w:jc w:val="right"/>
      </w:pPr>
      <w:r>
        <w:rPr>
          <w:rFonts w:ascii="B Zar" w:eastAsia="B Zar" w:hAnsi="B Zar" w:cs="B Zar"/>
          <w:sz w:val="28"/>
        </w:rPr>
        <w:t xml:space="preserve"> </w:t>
      </w:r>
      <w:r>
        <w:br w:type="page"/>
      </w:r>
    </w:p>
    <w:p w:rsidR="005F0291" w:rsidRDefault="00AC7D4A">
      <w:pPr>
        <w:bidi w:val="0"/>
        <w:spacing w:after="485" w:line="259" w:lineRule="auto"/>
        <w:ind w:left="65" w:right="0" w:firstLine="0"/>
        <w:jc w:val="left"/>
      </w:pPr>
      <w:r>
        <w:rPr>
          <w:rFonts w:ascii="Calibri" w:eastAsia="Calibri" w:hAnsi="Calibri" w:cs="Calibri"/>
          <w:sz w:val="22"/>
        </w:rPr>
        <w:lastRenderedPageBreak/>
        <w:t xml:space="preserve"> </w:t>
      </w:r>
      <w:r>
        <w:rPr>
          <w:rFonts w:ascii="B Titr" w:eastAsia="B Titr" w:hAnsi="B Titr" w:cs="B Titr"/>
          <w:b/>
          <w:sz w:val="48"/>
        </w:rPr>
        <w:t xml:space="preserve"> </w:t>
      </w:r>
    </w:p>
    <w:p w:rsidR="005F0291" w:rsidRDefault="00AC7D4A">
      <w:pPr>
        <w:bidi w:val="0"/>
        <w:spacing w:after="159" w:line="259" w:lineRule="auto"/>
        <w:ind w:left="94" w:right="0" w:firstLine="0"/>
        <w:jc w:val="left"/>
      </w:pPr>
      <w:r>
        <w:rPr>
          <w:rFonts w:ascii="B Titr" w:eastAsia="B Titr" w:hAnsi="B Titr" w:cs="B Titr"/>
          <w:b/>
          <w:sz w:val="48"/>
        </w:rPr>
        <w:t xml:space="preserve"> </w:t>
      </w:r>
    </w:p>
    <w:p w:rsidR="005F0291" w:rsidRDefault="00AC7D4A">
      <w:pPr>
        <w:bidi w:val="0"/>
        <w:spacing w:after="160" w:line="259" w:lineRule="auto"/>
        <w:ind w:left="94" w:right="0" w:firstLine="0"/>
        <w:jc w:val="left"/>
      </w:pPr>
      <w:r>
        <w:rPr>
          <w:rFonts w:ascii="B Titr" w:eastAsia="B Titr" w:hAnsi="B Titr" w:cs="B Titr"/>
          <w:b/>
          <w:sz w:val="48"/>
        </w:rPr>
        <w:t xml:space="preserve"> </w:t>
      </w:r>
    </w:p>
    <w:p w:rsidR="005F0291" w:rsidRDefault="00AC7D4A">
      <w:pPr>
        <w:bidi w:val="0"/>
        <w:spacing w:after="159" w:line="259" w:lineRule="auto"/>
        <w:ind w:left="94" w:right="0" w:firstLine="0"/>
        <w:jc w:val="left"/>
      </w:pPr>
      <w:r>
        <w:rPr>
          <w:rFonts w:ascii="B Titr" w:eastAsia="B Titr" w:hAnsi="B Titr" w:cs="B Titr"/>
          <w:b/>
          <w:sz w:val="48"/>
        </w:rPr>
        <w:t xml:space="preserve"> </w:t>
      </w:r>
    </w:p>
    <w:p w:rsidR="005F0291" w:rsidRDefault="00AC7D4A">
      <w:pPr>
        <w:bidi w:val="0"/>
        <w:spacing w:after="749" w:line="259" w:lineRule="auto"/>
        <w:ind w:left="94" w:right="0" w:firstLine="0"/>
        <w:jc w:val="left"/>
      </w:pPr>
      <w:r>
        <w:rPr>
          <w:rFonts w:ascii="B Titr" w:eastAsia="B Titr" w:hAnsi="B Titr" w:cs="B Titr"/>
          <w:b/>
          <w:sz w:val="48"/>
        </w:rPr>
        <w:t xml:space="preserve"> </w:t>
      </w:r>
    </w:p>
    <w:p w:rsidR="005F0291" w:rsidRDefault="00AC7D4A">
      <w:pPr>
        <w:spacing w:after="0" w:line="259" w:lineRule="auto"/>
        <w:ind w:left="10" w:right="174" w:hanging="1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429387</wp:posOffset>
                </wp:positionH>
                <wp:positionV relativeFrom="page">
                  <wp:posOffset>0</wp:posOffset>
                </wp:positionV>
                <wp:extent cx="889254" cy="10693146"/>
                <wp:effectExtent l="0" t="0" r="0" b="0"/>
                <wp:wrapSquare wrapText="bothSides"/>
                <wp:docPr id="1892420" name="Group 1892420"/>
                <wp:cNvGraphicFramePr/>
                <a:graphic xmlns:a="http://schemas.openxmlformats.org/drawingml/2006/main">
                  <a:graphicData uri="http://schemas.microsoft.com/office/word/2010/wordprocessingGroup">
                    <wpg:wgp>
                      <wpg:cNvGrpSpPr/>
                      <wpg:grpSpPr>
                        <a:xfrm>
                          <a:off x="0" y="0"/>
                          <a:ext cx="889254" cy="10693146"/>
                          <a:chOff x="0" y="0"/>
                          <a:chExt cx="889254" cy="10693146"/>
                        </a:xfrm>
                      </wpg:grpSpPr>
                      <wps:wsp>
                        <wps:cNvPr id="176367" name="Shape 176367"/>
                        <wps:cNvSpPr/>
                        <wps:spPr>
                          <a:xfrm>
                            <a:off x="0" y="0"/>
                            <a:ext cx="0" cy="10693146"/>
                          </a:xfrm>
                          <a:custGeom>
                            <a:avLst/>
                            <a:gdLst/>
                            <a:ahLst/>
                            <a:cxnLst/>
                            <a:rect l="0" t="0" r="0" b="0"/>
                            <a:pathLst>
                              <a:path h="10693146">
                                <a:moveTo>
                                  <a:pt x="0" y="10693146"/>
                                </a:moveTo>
                                <a:lnTo>
                                  <a:pt x="0" y="0"/>
                                </a:lnTo>
                              </a:path>
                            </a:pathLst>
                          </a:custGeom>
                          <a:ln w="889254"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92420" style="width:70.02pt;height:841.98pt;position:absolute;mso-position-horizontal-relative:page;mso-position-horizontal:absolute;margin-left:33.81pt;mso-position-vertical-relative:page;margin-top:0pt;" coordsize="8892,106931">
                <v:shape id="Shape 176367" style="position:absolute;width:0;height:106931;left:0;top:0;" coordsize="0,10693146" path="m0,10693146l0,0">
                  <v:stroke weight="70.02pt" endcap="flat" joinstyle="miter" miterlimit="8" on="true" color="#000000"/>
                  <v:fill on="false" color="#000000" opacity="0"/>
                </v:shape>
                <w10:wrap type="square"/>
              </v:group>
            </w:pict>
          </mc:Fallback>
        </mc:AlternateContent>
      </w:r>
      <w:r>
        <w:rPr>
          <w:rFonts w:ascii="B Titr" w:eastAsia="B Titr" w:hAnsi="B Titr" w:cs="B Titr"/>
          <w:b/>
          <w:bCs/>
          <w:sz w:val="96"/>
          <w:szCs w:val="96"/>
          <w:rtl/>
        </w:rPr>
        <w:t xml:space="preserve">فصل سوم </w:t>
      </w:r>
    </w:p>
    <w:p w:rsidR="005F0291" w:rsidRDefault="00AC7D4A">
      <w:pPr>
        <w:bidi w:val="0"/>
        <w:spacing w:after="3" w:line="259" w:lineRule="auto"/>
        <w:ind w:left="79" w:right="-108" w:firstLine="0"/>
        <w:jc w:val="left"/>
      </w:pPr>
      <w:r>
        <w:rPr>
          <w:rFonts w:ascii="Calibri" w:eastAsia="Calibri" w:hAnsi="Calibri" w:cs="Calibri"/>
          <w:noProof/>
          <w:sz w:val="22"/>
        </w:rPr>
        <mc:AlternateContent>
          <mc:Choice Requires="wpg">
            <w:drawing>
              <wp:inline distT="0" distB="0" distL="0" distR="0">
                <wp:extent cx="5491734" cy="64770"/>
                <wp:effectExtent l="0" t="0" r="0" b="0"/>
                <wp:docPr id="1892419" name="Group 1892419"/>
                <wp:cNvGraphicFramePr/>
                <a:graphic xmlns:a="http://schemas.openxmlformats.org/drawingml/2006/main">
                  <a:graphicData uri="http://schemas.microsoft.com/office/word/2010/wordprocessingGroup">
                    <wpg:wgp>
                      <wpg:cNvGrpSpPr/>
                      <wpg:grpSpPr>
                        <a:xfrm>
                          <a:off x="0" y="0"/>
                          <a:ext cx="5491734" cy="64770"/>
                          <a:chOff x="0" y="0"/>
                          <a:chExt cx="5491734" cy="64770"/>
                        </a:xfrm>
                      </wpg:grpSpPr>
                      <wps:wsp>
                        <wps:cNvPr id="8545847" name="Shape 8545847"/>
                        <wps:cNvSpPr/>
                        <wps:spPr>
                          <a:xfrm>
                            <a:off x="0" y="0"/>
                            <a:ext cx="5491734" cy="9144"/>
                          </a:xfrm>
                          <a:custGeom>
                            <a:avLst/>
                            <a:gdLst/>
                            <a:ahLst/>
                            <a:cxnLst/>
                            <a:rect l="0" t="0" r="0" b="0"/>
                            <a:pathLst>
                              <a:path w="5491734" h="9144">
                                <a:moveTo>
                                  <a:pt x="0" y="0"/>
                                </a:moveTo>
                                <a:lnTo>
                                  <a:pt x="5491734" y="0"/>
                                </a:lnTo>
                                <a:lnTo>
                                  <a:pt x="54917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45848" name="Shape 8545848"/>
                        <wps:cNvSpPr/>
                        <wps:spPr>
                          <a:xfrm>
                            <a:off x="0" y="18288"/>
                            <a:ext cx="5491734" cy="28194"/>
                          </a:xfrm>
                          <a:custGeom>
                            <a:avLst/>
                            <a:gdLst/>
                            <a:ahLst/>
                            <a:cxnLst/>
                            <a:rect l="0" t="0" r="0" b="0"/>
                            <a:pathLst>
                              <a:path w="5491734" h="28194">
                                <a:moveTo>
                                  <a:pt x="0" y="0"/>
                                </a:moveTo>
                                <a:lnTo>
                                  <a:pt x="5491734" y="0"/>
                                </a:lnTo>
                                <a:lnTo>
                                  <a:pt x="5491734" y="28194"/>
                                </a:lnTo>
                                <a:lnTo>
                                  <a:pt x="0" y="281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45849" name="Shape 8545849"/>
                        <wps:cNvSpPr/>
                        <wps:spPr>
                          <a:xfrm>
                            <a:off x="0" y="55626"/>
                            <a:ext cx="5491734" cy="9144"/>
                          </a:xfrm>
                          <a:custGeom>
                            <a:avLst/>
                            <a:gdLst/>
                            <a:ahLst/>
                            <a:cxnLst/>
                            <a:rect l="0" t="0" r="0" b="0"/>
                            <a:pathLst>
                              <a:path w="5491734" h="9144">
                                <a:moveTo>
                                  <a:pt x="0" y="0"/>
                                </a:moveTo>
                                <a:lnTo>
                                  <a:pt x="5491734" y="0"/>
                                </a:lnTo>
                                <a:lnTo>
                                  <a:pt x="54917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892419" style="width:432.42pt;height:5.10001pt;mso-position-horizontal-relative:char;mso-position-vertical-relative:line" coordsize="54917,647">
                <v:shape id="Shape 8545850" style="position:absolute;width:54917;height:91;left:0;top:0;" coordsize="5491734,9144" path="m0,0l5491734,0l5491734,9144l0,9144l0,0">
                  <v:stroke weight="0pt" endcap="flat" joinstyle="miter" miterlimit="10" on="false" color="#000000" opacity="0"/>
                  <v:fill on="true" color="#000000"/>
                </v:shape>
                <v:shape id="Shape 8545851" style="position:absolute;width:54917;height:281;left:0;top:182;" coordsize="5491734,28194" path="m0,0l5491734,0l5491734,28194l0,28194l0,0">
                  <v:stroke weight="0pt" endcap="flat" joinstyle="miter" miterlimit="10" on="false" color="#000000" opacity="0"/>
                  <v:fill on="true" color="#000000"/>
                </v:shape>
                <v:shape id="Shape 8545852" style="position:absolute;width:54917;height:91;left:0;top:556;" coordsize="5491734,9144" path="m0,0l5491734,0l5491734,9144l0,9144l0,0">
                  <v:stroke weight="0pt" endcap="flat" joinstyle="miter" miterlimit="10" on="false" color="#000000" opacity="0"/>
                  <v:fill on="true" color="#000000"/>
                </v:shape>
              </v:group>
            </w:pict>
          </mc:Fallback>
        </mc:AlternateContent>
      </w:r>
    </w:p>
    <w:p w:rsidR="005F0291" w:rsidRDefault="00AC7D4A">
      <w:pPr>
        <w:spacing w:after="3" w:line="259" w:lineRule="auto"/>
        <w:ind w:left="10" w:right="174" w:hanging="10"/>
        <w:jc w:val="right"/>
      </w:pPr>
      <w:r>
        <w:rPr>
          <w:rFonts w:ascii="B Titr" w:eastAsia="B Titr" w:hAnsi="B Titr" w:cs="B Titr"/>
          <w:b/>
          <w:bCs/>
          <w:sz w:val="72"/>
          <w:szCs w:val="72"/>
          <w:rtl/>
        </w:rPr>
        <w:t xml:space="preserve">مستندسازي </w:t>
      </w:r>
    </w:p>
    <w:p w:rsidR="005F0291" w:rsidRDefault="00AC7D4A">
      <w:pPr>
        <w:bidi w:val="0"/>
        <w:spacing w:after="159" w:line="259" w:lineRule="auto"/>
        <w:ind w:left="101" w:right="0" w:firstLine="0"/>
        <w:jc w:val="left"/>
      </w:pPr>
      <w:r>
        <w:rPr>
          <w:rFonts w:ascii="B Titr" w:eastAsia="B Titr" w:hAnsi="B Titr" w:cs="B Titr"/>
          <w:b/>
          <w:sz w:val="44"/>
        </w:rPr>
        <w:t xml:space="preserve"> </w:t>
      </w:r>
    </w:p>
    <w:p w:rsidR="005F0291" w:rsidRDefault="00AC7D4A">
      <w:pPr>
        <w:bidi w:val="0"/>
        <w:spacing w:after="159" w:line="259" w:lineRule="auto"/>
        <w:ind w:left="101" w:right="0" w:firstLine="0"/>
        <w:jc w:val="left"/>
      </w:pPr>
      <w:r>
        <w:rPr>
          <w:rFonts w:ascii="B Titr" w:eastAsia="B Titr" w:hAnsi="B Titr" w:cs="B Titr"/>
          <w:b/>
          <w:sz w:val="44"/>
        </w:rPr>
        <w:t xml:space="preserve"> </w:t>
      </w:r>
    </w:p>
    <w:p w:rsidR="005F0291" w:rsidRDefault="00AC7D4A">
      <w:pPr>
        <w:bidi w:val="0"/>
        <w:spacing w:after="0" w:line="259" w:lineRule="auto"/>
        <w:ind w:left="0" w:right="0" w:firstLine="0"/>
        <w:jc w:val="right"/>
      </w:pPr>
      <w:r>
        <w:rPr>
          <w:rFonts w:ascii="B Titr" w:eastAsia="B Titr" w:hAnsi="B Titr" w:cs="B Titr"/>
          <w:b/>
          <w:sz w:val="44"/>
        </w:rPr>
        <w:t xml:space="preserve"> </w:t>
      </w:r>
    </w:p>
    <w:p w:rsidR="005F0291" w:rsidRDefault="00AC7D4A">
      <w:pPr>
        <w:bidi w:val="0"/>
        <w:spacing w:after="0" w:line="259" w:lineRule="auto"/>
        <w:ind w:left="249" w:right="0" w:firstLine="0"/>
        <w:jc w:val="left"/>
      </w:pPr>
      <w:r>
        <w:rPr>
          <w:b/>
          <w:sz w:val="24"/>
        </w:rPr>
        <w:t xml:space="preserve"> </w:t>
      </w:r>
    </w:p>
    <w:p w:rsidR="005F0291" w:rsidRDefault="00AC7D4A">
      <w:pPr>
        <w:bidi w:val="0"/>
        <w:spacing w:after="0" w:line="259" w:lineRule="auto"/>
        <w:ind w:left="0" w:right="0" w:firstLine="0"/>
      </w:pPr>
      <w:r>
        <w:rPr>
          <w:rFonts w:ascii="Calibri" w:eastAsia="Calibri" w:hAnsi="Calibri" w:cs="Calibri"/>
          <w:sz w:val="22"/>
        </w:rPr>
        <w:t xml:space="preserve"> </w:t>
      </w:r>
      <w:r>
        <w:br w:type="page"/>
      </w:r>
    </w:p>
    <w:p w:rsidR="005F0291" w:rsidRDefault="00AC7D4A">
      <w:pPr>
        <w:bidi w:val="0"/>
        <w:spacing w:after="43" w:line="259" w:lineRule="auto"/>
        <w:ind w:left="337" w:right="0" w:firstLine="0"/>
        <w:jc w:val="left"/>
      </w:pPr>
      <w:r>
        <w:rPr>
          <w:rFonts w:ascii="Calibri" w:eastAsia="Calibri" w:hAnsi="Calibri" w:cs="Calibri"/>
          <w:sz w:val="22"/>
        </w:rPr>
        <w:lastRenderedPageBreak/>
        <w:t xml:space="preserve"> </w:t>
      </w:r>
    </w:p>
    <w:p w:rsidR="005F0291" w:rsidRDefault="00AC7D4A">
      <w:pPr>
        <w:tabs>
          <w:tab w:val="right" w:pos="9680"/>
        </w:tabs>
        <w:spacing w:after="0" w:line="265" w:lineRule="auto"/>
        <w:ind w:left="0" w:right="-3" w:firstLine="0"/>
        <w:jc w:val="left"/>
      </w:pPr>
      <w:r>
        <w:rPr>
          <w:sz w:val="21"/>
          <w:szCs w:val="21"/>
          <w:rtl/>
        </w:rPr>
        <w:t xml:space="preserve">فصل سوم: مستندسازي                                                                    </w:t>
      </w:r>
      <w:r>
        <w:rPr>
          <w:sz w:val="21"/>
          <w:szCs w:val="21"/>
        </w:rPr>
        <w:t>18</w:t>
      </w:r>
      <w:r>
        <w:rPr>
          <w:sz w:val="21"/>
          <w:szCs w:val="21"/>
          <w:rtl/>
        </w:rPr>
        <w:t>/</w:t>
      </w:r>
      <w:r>
        <w:rPr>
          <w:sz w:val="21"/>
          <w:szCs w:val="21"/>
        </w:rPr>
        <w:t>10</w:t>
      </w:r>
      <w:r>
        <w:rPr>
          <w:sz w:val="21"/>
          <w:szCs w:val="21"/>
          <w:rtl/>
        </w:rPr>
        <w:t>/</w:t>
      </w:r>
      <w:r>
        <w:rPr>
          <w:sz w:val="21"/>
          <w:szCs w:val="21"/>
        </w:rPr>
        <w:t>1403</w:t>
      </w:r>
      <w:r>
        <w:rPr>
          <w:sz w:val="21"/>
          <w:szCs w:val="21"/>
          <w:rtl/>
        </w:rPr>
        <w:t xml:space="preserve">  </w:t>
      </w:r>
      <w:r>
        <w:rPr>
          <w:sz w:val="21"/>
          <w:szCs w:val="21"/>
          <w:rtl/>
        </w:rPr>
        <w:tab/>
        <w:t xml:space="preserve">  </w:t>
      </w:r>
      <w:r>
        <w:rPr>
          <w:sz w:val="21"/>
          <w:szCs w:val="21"/>
        </w:rPr>
        <w:t>161</w:t>
      </w:r>
      <w:r>
        <w:rPr>
          <w:rFonts w:ascii="Calibri" w:eastAsia="Calibri" w:hAnsi="Calibri" w:cs="Calibri"/>
          <w:b/>
          <w:bCs/>
          <w:i/>
          <w:iCs/>
          <w:sz w:val="20"/>
          <w:szCs w:val="20"/>
          <w:rtl/>
        </w:rPr>
        <w:t xml:space="preserve"> </w:t>
      </w:r>
    </w:p>
    <w:p w:rsidR="005F0291" w:rsidRDefault="00AC7D4A">
      <w:pPr>
        <w:bidi w:val="0"/>
        <w:spacing w:after="210" w:line="259" w:lineRule="auto"/>
        <w:ind w:left="17" w:right="0" w:firstLine="0"/>
        <w:jc w:val="left"/>
      </w:pPr>
      <w:r>
        <w:rPr>
          <w:rFonts w:ascii="Calibri" w:eastAsia="Calibri" w:hAnsi="Calibri" w:cs="Calibri"/>
          <w:noProof/>
          <w:sz w:val="22"/>
        </w:rPr>
        <mc:AlternateContent>
          <mc:Choice Requires="wpg">
            <w:drawing>
              <wp:inline distT="0" distB="0" distL="0" distR="0">
                <wp:extent cx="6094477" cy="46482"/>
                <wp:effectExtent l="0" t="0" r="0" b="0"/>
                <wp:docPr id="1898679" name="Group 1898679"/>
                <wp:cNvGraphicFramePr/>
                <a:graphic xmlns:a="http://schemas.openxmlformats.org/drawingml/2006/main">
                  <a:graphicData uri="http://schemas.microsoft.com/office/word/2010/wordprocessingGroup">
                    <wpg:wgp>
                      <wpg:cNvGrpSpPr/>
                      <wpg:grpSpPr>
                        <a:xfrm>
                          <a:off x="0" y="0"/>
                          <a:ext cx="6094477" cy="46482"/>
                          <a:chOff x="0" y="0"/>
                          <a:chExt cx="6094477" cy="46482"/>
                        </a:xfrm>
                      </wpg:grpSpPr>
                      <wps:wsp>
                        <wps:cNvPr id="8545895" name="Shape 8545895"/>
                        <wps:cNvSpPr/>
                        <wps:spPr>
                          <a:xfrm>
                            <a:off x="0" y="18288"/>
                            <a:ext cx="6094477" cy="28194"/>
                          </a:xfrm>
                          <a:custGeom>
                            <a:avLst/>
                            <a:gdLst/>
                            <a:ahLst/>
                            <a:cxnLst/>
                            <a:rect l="0" t="0" r="0" b="0"/>
                            <a:pathLst>
                              <a:path w="6094477" h="28194">
                                <a:moveTo>
                                  <a:pt x="0" y="0"/>
                                </a:moveTo>
                                <a:lnTo>
                                  <a:pt x="6094477" y="0"/>
                                </a:lnTo>
                                <a:lnTo>
                                  <a:pt x="6094477" y="28194"/>
                                </a:lnTo>
                                <a:lnTo>
                                  <a:pt x="0" y="28194"/>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8545896" name="Shape 8545896"/>
                        <wps:cNvSpPr/>
                        <wps:spPr>
                          <a:xfrm>
                            <a:off x="0" y="0"/>
                            <a:ext cx="6094477" cy="9144"/>
                          </a:xfrm>
                          <a:custGeom>
                            <a:avLst/>
                            <a:gdLst/>
                            <a:ahLst/>
                            <a:cxnLst/>
                            <a:rect l="0" t="0" r="0" b="0"/>
                            <a:pathLst>
                              <a:path w="6094477" h="9144">
                                <a:moveTo>
                                  <a:pt x="0" y="0"/>
                                </a:moveTo>
                                <a:lnTo>
                                  <a:pt x="6094477" y="0"/>
                                </a:lnTo>
                                <a:lnTo>
                                  <a:pt x="6094477" y="9144"/>
                                </a:lnTo>
                                <a:lnTo>
                                  <a:pt x="0" y="9144"/>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898679" style="width:479.88pt;height:3.66pt;mso-position-horizontal-relative:char;mso-position-vertical-relative:line" coordsize="60944,464">
                <v:shape id="Shape 8545897" style="position:absolute;width:60944;height:281;left:0;top:182;" coordsize="6094477,28194" path="m0,0l6094477,0l6094477,28194l0,28194l0,0">
                  <v:stroke weight="0pt" endcap="flat" joinstyle="miter" miterlimit="8" on="false" color="#000000" opacity="0"/>
                  <v:fill on="true" color="#000000"/>
                </v:shape>
                <v:shape id="Shape 8545898" style="position:absolute;width:60944;height:91;left:0;top:0;" coordsize="6094477,9144" path="m0,0l6094477,0l6094477,9144l0,9144l0,0">
                  <v:stroke weight="0pt" endcap="flat" joinstyle="miter" miterlimit="8" on="false" color="#000000" opacity="0"/>
                  <v:fill on="true" color="#000000"/>
                </v:shape>
              </v:group>
            </w:pict>
          </mc:Fallback>
        </mc:AlternateContent>
      </w:r>
    </w:p>
    <w:p w:rsidR="005F0291" w:rsidRDefault="00AC7D4A">
      <w:pPr>
        <w:spacing w:after="306" w:line="259" w:lineRule="auto"/>
        <w:ind w:left="-1" w:right="0" w:hanging="10"/>
        <w:jc w:val="left"/>
      </w:pPr>
      <w:r>
        <w:rPr>
          <w:b/>
          <w:bCs/>
          <w:sz w:val="28"/>
          <w:szCs w:val="28"/>
        </w:rPr>
        <w:t>3</w:t>
      </w:r>
      <w:r>
        <w:rPr>
          <w:b/>
          <w:bCs/>
          <w:sz w:val="28"/>
          <w:szCs w:val="28"/>
          <w:rtl/>
        </w:rPr>
        <w:t>-</w:t>
      </w:r>
      <w:r>
        <w:rPr>
          <w:b/>
          <w:bCs/>
          <w:sz w:val="28"/>
          <w:szCs w:val="28"/>
        </w:rPr>
        <w:t>1</w:t>
      </w:r>
      <w:r>
        <w:rPr>
          <w:b/>
          <w:bCs/>
          <w:sz w:val="28"/>
          <w:szCs w:val="28"/>
          <w:rtl/>
        </w:rPr>
        <w:t>- کلیات</w:t>
      </w:r>
      <w:r>
        <w:rPr>
          <w:rFonts w:ascii="Times New Roman" w:eastAsia="Times New Roman" w:hAnsi="Times New Roman" w:cs="Times New Roman"/>
          <w:b/>
          <w:bCs/>
          <w:sz w:val="28"/>
          <w:szCs w:val="28"/>
          <w:rtl/>
        </w:rPr>
        <w:t xml:space="preserve"> </w:t>
      </w:r>
    </w:p>
    <w:p w:rsidR="005F0291" w:rsidRDefault="00AC7D4A">
      <w:pPr>
        <w:spacing w:after="121" w:line="259" w:lineRule="auto"/>
        <w:ind w:left="1" w:right="0" w:hanging="10"/>
        <w:jc w:val="left"/>
      </w:pPr>
      <w:r>
        <w:rPr>
          <w:b/>
          <w:bCs/>
          <w:szCs w:val="26"/>
        </w:rPr>
        <w:t>3</w:t>
      </w:r>
      <w:r>
        <w:rPr>
          <w:b/>
          <w:bCs/>
          <w:szCs w:val="26"/>
          <w:rtl/>
        </w:rPr>
        <w:t>-</w:t>
      </w:r>
      <w:r>
        <w:rPr>
          <w:b/>
          <w:bCs/>
          <w:szCs w:val="26"/>
        </w:rPr>
        <w:t>1</w:t>
      </w:r>
      <w:r>
        <w:rPr>
          <w:b/>
          <w:bCs/>
          <w:szCs w:val="26"/>
          <w:rtl/>
        </w:rPr>
        <w:t>-</w:t>
      </w:r>
      <w:r>
        <w:rPr>
          <w:b/>
          <w:bCs/>
          <w:szCs w:val="26"/>
        </w:rPr>
        <w:t>1</w:t>
      </w:r>
      <w:r>
        <w:rPr>
          <w:b/>
          <w:bCs/>
          <w:szCs w:val="26"/>
          <w:rtl/>
        </w:rPr>
        <w:t xml:space="preserve">- هدف و دامنه کاربرد  </w:t>
      </w:r>
    </w:p>
    <w:p w:rsidR="005F0291" w:rsidRDefault="00AC7D4A">
      <w:pPr>
        <w:ind w:left="7" w:right="337" w:firstLine="285"/>
      </w:pPr>
      <w:r>
        <w:rPr>
          <w:szCs w:val="26"/>
          <w:rtl/>
        </w:rPr>
        <w:t xml:space="preserve">هدف اصلی از مستندسازي در این ضابطه، ثبت و مستند کردن آن دسته از </w:t>
      </w:r>
      <w:r>
        <w:rPr>
          <w:szCs w:val="26"/>
          <w:rtl/>
        </w:rPr>
        <w:t xml:space="preserve">اطلاعات فنی و اجرایی است که منجر به تسهیل اقدامات مدیریت نگهداري و تعمیرات در دوران بهرهبرداري، بر اساس اطلاعات مستند و متقن بهدست آمده از دوران ساخت میشود . </w:t>
      </w:r>
    </w:p>
    <w:p w:rsidR="005F0291" w:rsidRDefault="00AC7D4A">
      <w:pPr>
        <w:spacing w:after="37" w:line="265" w:lineRule="auto"/>
        <w:ind w:left="287" w:right="0" w:hanging="10"/>
        <w:jc w:val="left"/>
      </w:pPr>
      <w:r>
        <w:rPr>
          <w:szCs w:val="26"/>
          <w:rtl/>
        </w:rPr>
        <w:t>سایر اهداف مورد انتظار از مستندسازي در این ضابطه عبارتند از:</w:t>
      </w:r>
      <w:r>
        <w:rPr>
          <w:rFonts w:ascii="Times New Roman" w:eastAsia="Times New Roman" w:hAnsi="Times New Roman" w:cs="Times New Roman"/>
          <w:szCs w:val="26"/>
          <w:rtl/>
        </w:rPr>
        <w:t xml:space="preserve"> </w:t>
      </w:r>
    </w:p>
    <w:p w:rsidR="005F0291" w:rsidRDefault="00AC7D4A">
      <w:pPr>
        <w:ind w:left="289" w:right="337"/>
      </w:pPr>
      <w:r>
        <w:rPr>
          <w:szCs w:val="26"/>
          <w:rtl/>
        </w:rPr>
        <w:t>الف- در دسترس بودن تمام نقشههاي چون</w:t>
      </w:r>
      <w:r>
        <w:rPr>
          <w:szCs w:val="26"/>
          <w:rtl/>
        </w:rPr>
        <w:t>ساخت</w:t>
      </w:r>
      <w:r>
        <w:rPr>
          <w:szCs w:val="26"/>
          <w:vertAlign w:val="superscript"/>
        </w:rPr>
        <w:t>1</w:t>
      </w:r>
      <w:r>
        <w:rPr>
          <w:szCs w:val="26"/>
          <w:rtl/>
        </w:rPr>
        <w:t xml:space="preserve">، نتایج آزمایشهاي کنترل کیفی (مواد و مصالح، اجراي عملیات) ،دستور کارها و صورتجلسات کارگاهی، کاتالوگها و مشخصات فنی مواد و مصالح و تجهیزات و تاسیسات بکار رفته ،مستندات ضمانتنامههاي (گارانتی) تجهیزات و تاسیسات و بیمهنامههاي تضمین کیفیت و غیره براي رجوع </w:t>
      </w:r>
      <w:r>
        <w:rPr>
          <w:szCs w:val="26"/>
          <w:rtl/>
        </w:rPr>
        <w:t xml:space="preserve">به آنها در شرایط مقتضی در دوران بهرهبرداري . </w:t>
      </w:r>
    </w:p>
    <w:p w:rsidR="005F0291" w:rsidRDefault="00AC7D4A">
      <w:pPr>
        <w:numPr>
          <w:ilvl w:val="2"/>
          <w:numId w:val="111"/>
        </w:numPr>
        <w:ind w:right="337"/>
      </w:pPr>
      <w:r>
        <w:rPr>
          <w:szCs w:val="26"/>
          <w:rtl/>
        </w:rPr>
        <w:t>ایجاد بستر مناسب براي دسترسی به اطلاعات و مدارك فنی مرتبط با مدیریت نگهداري و تعمیرات در دوران بهرهبرداري و افزایشکیفیت و دقت در انجام بازرسیهاي ادواري   .</w:t>
      </w:r>
      <w:r>
        <w:rPr>
          <w:rFonts w:ascii="Times New Roman" w:eastAsia="Times New Roman" w:hAnsi="Times New Roman" w:cs="Times New Roman"/>
          <w:szCs w:val="26"/>
          <w:rtl/>
        </w:rPr>
        <w:t xml:space="preserve"> </w:t>
      </w:r>
    </w:p>
    <w:p w:rsidR="005F0291" w:rsidRDefault="00AC7D4A">
      <w:pPr>
        <w:ind w:left="247" w:right="337"/>
      </w:pPr>
      <w:r>
        <w:rPr>
          <w:szCs w:val="26"/>
          <w:rtl/>
        </w:rPr>
        <w:t xml:space="preserve">پ- افزایش دقت اقدامات مرتبط با اجراي پروژههاي بهسازي </w:t>
      </w:r>
      <w:r>
        <w:rPr>
          <w:szCs w:val="26"/>
          <w:rtl/>
        </w:rPr>
        <w:t>و مقاومسازي و بازسازي بنا در آینده از طریق فراهم ساختن زیرساختهاي اطلاعاتی مورد نیاز براي انجام دقیقتر محاسبات و ارزیابیهاي سازهاي و غیر سازهاي .</w:t>
      </w:r>
      <w:r>
        <w:rPr>
          <w:rFonts w:ascii="Times New Roman" w:eastAsia="Times New Roman" w:hAnsi="Times New Roman" w:cs="Times New Roman"/>
          <w:szCs w:val="26"/>
          <w:rtl/>
        </w:rPr>
        <w:t xml:space="preserve"> </w:t>
      </w:r>
    </w:p>
    <w:p w:rsidR="005F0291" w:rsidRDefault="00AC7D4A">
      <w:pPr>
        <w:numPr>
          <w:ilvl w:val="2"/>
          <w:numId w:val="111"/>
        </w:numPr>
        <w:ind w:right="337"/>
      </w:pPr>
      <w:r>
        <w:rPr>
          <w:szCs w:val="26"/>
          <w:rtl/>
        </w:rPr>
        <w:t>دسترسی به اطلاعات و مشخصات فنی اجزایی از سازه که در زمان اجرا پوشیده شده و قابل رویت نبوده و در دسترس بهرهبرد</w:t>
      </w:r>
      <w:r>
        <w:rPr>
          <w:szCs w:val="26"/>
          <w:rtl/>
        </w:rPr>
        <w:t>ار جهت ارزیابی و مشاهده قرار ندارند.</w:t>
      </w:r>
      <w:r>
        <w:rPr>
          <w:rFonts w:ascii="Times New Roman" w:eastAsia="Times New Roman" w:hAnsi="Times New Roman" w:cs="Times New Roman"/>
          <w:szCs w:val="26"/>
          <w:rtl/>
        </w:rPr>
        <w:t xml:space="preserve"> </w:t>
      </w:r>
    </w:p>
    <w:p w:rsidR="005F0291" w:rsidRDefault="00AC7D4A">
      <w:pPr>
        <w:numPr>
          <w:ilvl w:val="2"/>
          <w:numId w:val="111"/>
        </w:numPr>
        <w:spacing w:after="249"/>
        <w:ind w:right="337"/>
      </w:pPr>
      <w:r>
        <w:rPr>
          <w:szCs w:val="26"/>
          <w:rtl/>
        </w:rPr>
        <w:t xml:space="preserve">فراهم نمودن بستر اطلاعاتی لازم براي بررسی دقیقتر کارشناسان مراجع فنی، حقوقی و قضایی ذيربط در مورد ادعاهاي احتمالی شاکیان دولتی و خصوصی در پروندههاي شکایت مرتبط با پروژه در مورد عیوب و نقص عملکرد سازه یا تاسیسات آن، </w:t>
      </w:r>
      <w:r>
        <w:rPr>
          <w:szCs w:val="26"/>
          <w:rtl/>
        </w:rPr>
        <w:t xml:space="preserve">بروز حوادث و ایراد خسارت احتمالی در حین ساخت یا دوره بهرهبرداري به مجاورین و تاسیسات عمومی (از قبیل خسارت به مجاورین در حین عملیات تخریب یا گودبرداري، آسیب به تاسیسات مدفون شهري ،آسیبهاي زیست محیطی متاثر از اجراي پروژه و مانند آنها.) </w:t>
      </w:r>
    </w:p>
    <w:p w:rsidR="005F0291" w:rsidRDefault="00AC7D4A">
      <w:pPr>
        <w:spacing w:after="123" w:line="259" w:lineRule="auto"/>
        <w:ind w:left="1" w:right="0" w:hanging="10"/>
        <w:jc w:val="left"/>
      </w:pPr>
      <w:r>
        <w:rPr>
          <w:b/>
          <w:bCs/>
          <w:szCs w:val="26"/>
        </w:rPr>
        <w:t>3</w:t>
      </w:r>
      <w:r>
        <w:rPr>
          <w:b/>
          <w:bCs/>
          <w:szCs w:val="26"/>
          <w:rtl/>
        </w:rPr>
        <w:t>-</w:t>
      </w:r>
      <w:r>
        <w:rPr>
          <w:b/>
          <w:bCs/>
          <w:szCs w:val="26"/>
        </w:rPr>
        <w:t>1</w:t>
      </w:r>
      <w:r>
        <w:rPr>
          <w:b/>
          <w:bCs/>
          <w:szCs w:val="26"/>
          <w:rtl/>
        </w:rPr>
        <w:t>-</w:t>
      </w:r>
      <w:r>
        <w:rPr>
          <w:b/>
          <w:bCs/>
          <w:szCs w:val="26"/>
        </w:rPr>
        <w:t>2</w:t>
      </w:r>
      <w:r>
        <w:rPr>
          <w:b/>
          <w:bCs/>
          <w:szCs w:val="26"/>
          <w:rtl/>
        </w:rPr>
        <w:t>- دامنه مسئولیت</w:t>
      </w:r>
      <w:r>
        <w:rPr>
          <w:rFonts w:ascii="Times New Roman" w:eastAsia="Times New Roman" w:hAnsi="Times New Roman" w:cs="Times New Roman"/>
          <w:b/>
          <w:bCs/>
          <w:szCs w:val="26"/>
          <w:rtl/>
        </w:rPr>
        <w:t xml:space="preserve"> </w:t>
      </w:r>
    </w:p>
    <w:p w:rsidR="005F0291" w:rsidRDefault="00AC7D4A">
      <w:pPr>
        <w:spacing w:after="409"/>
        <w:ind w:left="7" w:right="336" w:firstLine="284"/>
      </w:pPr>
      <w:r>
        <w:rPr>
          <w:szCs w:val="26"/>
          <w:rtl/>
        </w:rPr>
        <w:t>پیمانکار مسئول ارائه این مستندات در محدوده عملیات اجرایی پیمان، و دستگاه نظارت مسئول نظارت بر انجام و تایید مستندسازي انجام شده توسط پیمانکار است. کارفرما موظف است تمام مستندات تایید شده را در سامانه اطلاعات قراردادهاي سازمان برنامه و بودجه</w:t>
      </w:r>
      <w:r>
        <w:rPr>
          <w:szCs w:val="26"/>
          <w:vertAlign w:val="superscript"/>
        </w:rPr>
        <w:t>2</w:t>
      </w:r>
      <w:r>
        <w:rPr>
          <w:szCs w:val="26"/>
          <w:rtl/>
        </w:rPr>
        <w:t xml:space="preserve"> درج کند.</w:t>
      </w:r>
      <w:r>
        <w:rPr>
          <w:b/>
          <w:bCs/>
          <w:szCs w:val="26"/>
          <w:rtl/>
        </w:rPr>
        <w:t xml:space="preserve"> </w:t>
      </w:r>
    </w:p>
    <w:p w:rsidR="005F0291" w:rsidRDefault="00AC7D4A">
      <w:pPr>
        <w:tabs>
          <w:tab w:val="center" w:pos="712"/>
          <w:tab w:val="center" w:pos="3205"/>
        </w:tabs>
        <w:bidi w:val="0"/>
        <w:spacing w:after="242" w:line="259" w:lineRule="auto"/>
        <w:ind w:left="0" w:right="0" w:firstLine="0"/>
        <w:jc w:val="left"/>
      </w:pPr>
      <w:r>
        <w:rPr>
          <w:rFonts w:ascii="Calibri" w:eastAsia="Calibri" w:hAnsi="Calibri" w:cs="Calibri"/>
          <w:sz w:val="22"/>
        </w:rPr>
        <w:lastRenderedPageBreak/>
        <w:tab/>
      </w:r>
      <w:r>
        <w:rPr>
          <w:sz w:val="20"/>
        </w:rPr>
        <w:t>1</w:t>
      </w:r>
      <w:r>
        <w:rPr>
          <w:rFonts w:ascii="Calibri" w:eastAsia="Calibri" w:hAnsi="Calibri" w:cs="Calibri"/>
          <w:strike/>
          <w:sz w:val="22"/>
        </w:rPr>
        <w:t xml:space="preserve"> </w:t>
      </w:r>
      <w:r>
        <w:rPr>
          <w:rFonts w:ascii="Calibri" w:eastAsia="Calibri" w:hAnsi="Calibri" w:cs="Calibri"/>
          <w:strike/>
          <w:sz w:val="22"/>
        </w:rPr>
        <w:t xml:space="preserve">                                                          </w:t>
      </w:r>
      <w:r>
        <w:rPr>
          <w:rFonts w:ascii="Times New Roman" w:eastAsia="Times New Roman" w:hAnsi="Times New Roman" w:cs="Times New Roman"/>
          <w:sz w:val="28"/>
          <w:vertAlign w:val="subscript"/>
        </w:rPr>
        <w:t>- As built</w:t>
      </w:r>
      <w:r>
        <w:rPr>
          <w:sz w:val="20"/>
        </w:rPr>
        <w:t xml:space="preserve"> </w:t>
      </w:r>
      <w:r>
        <w:rPr>
          <w:sz w:val="20"/>
        </w:rPr>
        <w:tab/>
      </w:r>
      <w:r>
        <w:rPr>
          <w:rFonts w:ascii="Calibri" w:eastAsia="Calibri" w:hAnsi="Calibri" w:cs="Calibri"/>
          <w:sz w:val="22"/>
        </w:rPr>
        <w:t xml:space="preserve"> </w:t>
      </w:r>
    </w:p>
    <w:p w:rsidR="005F0291" w:rsidRDefault="00AC7D4A">
      <w:pPr>
        <w:bidi w:val="0"/>
        <w:spacing w:after="4" w:line="259" w:lineRule="auto"/>
        <w:ind w:left="347" w:right="0" w:hanging="10"/>
        <w:jc w:val="left"/>
      </w:pPr>
      <w:r>
        <w:rPr>
          <w:sz w:val="20"/>
        </w:rPr>
        <w:t>2</w:t>
      </w:r>
      <w:r>
        <w:rPr>
          <w:rFonts w:ascii="Times New Roman" w:eastAsia="Times New Roman" w:hAnsi="Times New Roman" w:cs="Times New Roman"/>
          <w:sz w:val="18"/>
        </w:rPr>
        <w:t xml:space="preserve">- </w:t>
      </w:r>
      <w:hyperlink r:id="rId239">
        <w:r>
          <w:rPr>
            <w:rFonts w:ascii="Times New Roman" w:eastAsia="Times New Roman" w:hAnsi="Times New Roman" w:cs="Times New Roman"/>
            <w:sz w:val="18"/>
          </w:rPr>
          <w:t xml:space="preserve">https://cdb.mporg.ir </w:t>
        </w:r>
      </w:hyperlink>
    </w:p>
    <w:p w:rsidR="005F0291" w:rsidRDefault="005F0291">
      <w:pPr>
        <w:sectPr w:rsidR="005F0291">
          <w:headerReference w:type="even" r:id="rId240"/>
          <w:headerReference w:type="default" r:id="rId241"/>
          <w:headerReference w:type="first" r:id="rId242"/>
          <w:footnotePr>
            <w:numRestart w:val="eachPage"/>
          </w:footnotePr>
          <w:pgSz w:w="11908" w:h="16840"/>
          <w:pgMar w:top="708" w:right="1134" w:bottom="1311" w:left="1094" w:header="246" w:footer="720" w:gutter="0"/>
          <w:cols w:space="720"/>
          <w:bidi/>
        </w:sectPr>
      </w:pPr>
    </w:p>
    <w:p w:rsidR="005F0291" w:rsidRDefault="00AC7D4A">
      <w:pPr>
        <w:spacing w:after="154" w:line="259" w:lineRule="auto"/>
        <w:ind w:left="1" w:right="0" w:hanging="10"/>
        <w:jc w:val="left"/>
      </w:pPr>
      <w:r>
        <w:rPr>
          <w:b/>
          <w:bCs/>
          <w:szCs w:val="26"/>
        </w:rPr>
        <w:lastRenderedPageBreak/>
        <w:t>3</w:t>
      </w:r>
      <w:r>
        <w:rPr>
          <w:b/>
          <w:bCs/>
          <w:szCs w:val="26"/>
          <w:rtl/>
        </w:rPr>
        <w:t>-</w:t>
      </w:r>
      <w:r>
        <w:rPr>
          <w:b/>
          <w:bCs/>
          <w:szCs w:val="26"/>
        </w:rPr>
        <w:t>1</w:t>
      </w:r>
      <w:r>
        <w:rPr>
          <w:b/>
          <w:bCs/>
          <w:szCs w:val="26"/>
          <w:rtl/>
        </w:rPr>
        <w:t>-</w:t>
      </w:r>
      <w:r>
        <w:rPr>
          <w:b/>
          <w:bCs/>
          <w:szCs w:val="26"/>
        </w:rPr>
        <w:t>3</w:t>
      </w:r>
      <w:r>
        <w:rPr>
          <w:b/>
          <w:bCs/>
          <w:szCs w:val="26"/>
          <w:rtl/>
        </w:rPr>
        <w:t>-</w:t>
      </w:r>
      <w:r>
        <w:rPr>
          <w:szCs w:val="26"/>
          <w:rtl/>
        </w:rPr>
        <w:t xml:space="preserve"> </w:t>
      </w:r>
      <w:r>
        <w:rPr>
          <w:b/>
          <w:bCs/>
          <w:szCs w:val="26"/>
          <w:rtl/>
        </w:rPr>
        <w:t>تعاریف و اصطلاحات</w:t>
      </w:r>
      <w:r>
        <w:rPr>
          <w:rFonts w:ascii="Times New Roman" w:eastAsia="Times New Roman" w:hAnsi="Times New Roman" w:cs="Times New Roman"/>
          <w:b/>
          <w:bCs/>
          <w:szCs w:val="26"/>
          <w:rtl/>
        </w:rPr>
        <w:t xml:space="preserve"> </w:t>
      </w:r>
    </w:p>
    <w:p w:rsidR="005F0291" w:rsidRDefault="00AC7D4A">
      <w:pPr>
        <w:ind w:left="7" w:right="70" w:firstLine="285"/>
      </w:pPr>
      <w:r>
        <w:rPr>
          <w:b/>
          <w:bCs/>
          <w:szCs w:val="26"/>
          <w:rtl/>
        </w:rPr>
        <w:t xml:space="preserve">دستور کار: </w:t>
      </w:r>
      <w:r>
        <w:rPr>
          <w:szCs w:val="26"/>
          <w:rtl/>
        </w:rPr>
        <w:t>اوراق</w:t>
      </w:r>
      <w:r>
        <w:rPr>
          <w:szCs w:val="26"/>
          <w:rtl/>
        </w:rPr>
        <w:t xml:space="preserve"> اجرایی که در حین انجام کار بین کارفرما و پیمانکار مبادله میشود و در برگیرنده تمام تغییرات و مواردي است که در نقشهها و مشخصات فنی پیشبینی نشده است</w:t>
      </w:r>
      <w:r>
        <w:rPr>
          <w:rFonts w:ascii="Times New Roman" w:eastAsia="Times New Roman" w:hAnsi="Times New Roman" w:cs="Times New Roman"/>
          <w:sz w:val="22"/>
          <w:rtl/>
        </w:rPr>
        <w:t>.</w:t>
      </w:r>
      <w:r>
        <w:rPr>
          <w:rFonts w:ascii="Times New Roman" w:eastAsia="Times New Roman" w:hAnsi="Times New Roman" w:cs="Times New Roman"/>
          <w:b/>
          <w:bCs/>
          <w:szCs w:val="26"/>
          <w:rtl/>
        </w:rPr>
        <w:t xml:space="preserve"> </w:t>
      </w:r>
    </w:p>
    <w:p w:rsidR="005F0291" w:rsidRDefault="00AC7D4A">
      <w:pPr>
        <w:ind w:left="7" w:right="70" w:firstLine="284"/>
      </w:pPr>
      <w:r>
        <w:rPr>
          <w:b/>
          <w:bCs/>
          <w:szCs w:val="26"/>
          <w:rtl/>
        </w:rPr>
        <w:t xml:space="preserve">صورتجلسه: </w:t>
      </w:r>
      <w:r>
        <w:rPr>
          <w:szCs w:val="26"/>
          <w:rtl/>
        </w:rPr>
        <w:t xml:space="preserve">مستندي است مکتوب که در ارتباط با تصمیم گیري عوامل پروژه (کارفرما، مشاور و دستگاه نظارت ،پیمانکار </w:t>
      </w:r>
      <w:r>
        <w:rPr>
          <w:szCs w:val="26"/>
          <w:rtl/>
        </w:rPr>
        <w:t>و سایر عوامل احتمالی در پروژه) در خصوص موضوعاتی چون وضعیت انطباق مشخصات مصالح و تجهیزات بکار رفته در اجراي پروژه و نحوه انطباق کیفیت کار اجرا شده بر اساس آزمایشهاي کنترل کیفی با استانداردها، نقشههاي فنی و مشخصات خصوصی پیمان، احجام و مقادیر اجراي عملیات، نح</w:t>
      </w:r>
      <w:r>
        <w:rPr>
          <w:szCs w:val="26"/>
          <w:rtl/>
        </w:rPr>
        <w:t>وه تصمیمگیري درخصوص حل مسائل و مشکلات پروژه و سایر موضوعات خاص پروژه تهیه و تنظیم و به امضاي عوامل پروژه رسیده است و براي طرفین سندیت دارد</w:t>
      </w:r>
      <w:r>
        <w:rPr>
          <w:rFonts w:ascii="Times New Roman" w:eastAsia="Times New Roman" w:hAnsi="Times New Roman" w:cs="Times New Roman"/>
          <w:szCs w:val="26"/>
          <w:rtl/>
        </w:rPr>
        <w:t>.</w:t>
      </w:r>
      <w:r>
        <w:rPr>
          <w:b/>
          <w:bCs/>
          <w:szCs w:val="26"/>
          <w:rtl/>
        </w:rPr>
        <w:t xml:space="preserve"> </w:t>
      </w:r>
    </w:p>
    <w:p w:rsidR="005F0291" w:rsidRDefault="00AC7D4A">
      <w:pPr>
        <w:ind w:left="7" w:right="70" w:firstLine="284"/>
      </w:pPr>
      <w:r>
        <w:rPr>
          <w:b/>
          <w:bCs/>
          <w:szCs w:val="26"/>
          <w:rtl/>
        </w:rPr>
        <w:t xml:space="preserve">گزارش آزمایشگاهی: </w:t>
      </w:r>
      <w:r>
        <w:rPr>
          <w:szCs w:val="26"/>
          <w:rtl/>
        </w:rPr>
        <w:t>مستندات نتایج آزمایش (هاي) انجام شده بر روي مصالح و تجهیزات و کار اجرا شده بر اساس استانداردها ،ن</w:t>
      </w:r>
      <w:r>
        <w:rPr>
          <w:szCs w:val="26"/>
          <w:rtl/>
        </w:rPr>
        <w:t>قشههاي فنی و مشخصات خصوصی پیمان.</w:t>
      </w:r>
      <w:r>
        <w:rPr>
          <w:b/>
          <w:bCs/>
          <w:szCs w:val="26"/>
          <w:rtl/>
        </w:rPr>
        <w:t xml:space="preserve"> </w:t>
      </w:r>
    </w:p>
    <w:p w:rsidR="005F0291" w:rsidRDefault="00AC7D4A">
      <w:pPr>
        <w:ind w:left="7" w:right="70" w:firstLine="285"/>
      </w:pPr>
      <w:r>
        <w:rPr>
          <w:b/>
          <w:bCs/>
          <w:szCs w:val="26"/>
          <w:rtl/>
        </w:rPr>
        <w:t xml:space="preserve">مستندات تصویري: </w:t>
      </w:r>
      <w:r>
        <w:rPr>
          <w:szCs w:val="26"/>
          <w:rtl/>
        </w:rPr>
        <w:t>فیلم و عکس مربوط به وقایعنگاري از وضع موجود (قبل از شروع عملیات اجرایی مرتبط با فصول این ضابطه)، مراحل اجراي عملیات و جزئیات</w:t>
      </w:r>
      <w:r>
        <w:rPr>
          <w:szCs w:val="26"/>
          <w:vertAlign w:val="superscript"/>
        </w:rPr>
        <w:t>1</w:t>
      </w:r>
      <w:r>
        <w:rPr>
          <w:szCs w:val="26"/>
          <w:rtl/>
        </w:rPr>
        <w:t xml:space="preserve"> اجرایی، تجهیزات و تاسیسات مدفون یا پوشانده شده (که بعد از اجرا، امکان دسترسی به </w:t>
      </w:r>
      <w:r>
        <w:rPr>
          <w:szCs w:val="26"/>
          <w:rtl/>
        </w:rPr>
        <w:t>آنها نیست) .</w:t>
      </w:r>
    </w:p>
    <w:p w:rsidR="005F0291" w:rsidRDefault="00AC7D4A">
      <w:pPr>
        <w:ind w:left="7" w:right="70" w:firstLine="283"/>
      </w:pPr>
      <w:r>
        <w:rPr>
          <w:b/>
          <w:bCs/>
          <w:szCs w:val="26"/>
          <w:rtl/>
        </w:rPr>
        <w:t xml:space="preserve">نقشه چون ساخت: </w:t>
      </w:r>
      <w:r>
        <w:rPr>
          <w:szCs w:val="26"/>
          <w:rtl/>
        </w:rPr>
        <w:t>نقشههاي کامل از وضع موجود ساخت و نصب، که شامل تمام تغییرات نسبت به نقشههاي اولیه است و به تایید مشاور و دستگاه نظارت رسیده است.</w:t>
      </w:r>
      <w:r>
        <w:rPr>
          <w:b/>
          <w:bCs/>
          <w:szCs w:val="26"/>
          <w:rtl/>
        </w:rPr>
        <w:t xml:space="preserve"> </w:t>
      </w:r>
    </w:p>
    <w:p w:rsidR="005F0291" w:rsidRDefault="00AC7D4A">
      <w:pPr>
        <w:bidi w:val="0"/>
        <w:spacing w:after="5521" w:line="259" w:lineRule="auto"/>
        <w:ind w:left="0" w:right="2" w:firstLine="0"/>
        <w:jc w:val="right"/>
      </w:pPr>
      <w:r>
        <w:rPr>
          <w:b/>
          <w:sz w:val="28"/>
        </w:rPr>
        <w:t xml:space="preserve"> </w:t>
      </w:r>
      <w:r>
        <w:rPr>
          <w:b/>
          <w:sz w:val="28"/>
        </w:rPr>
        <w:tab/>
        <w:t xml:space="preserve"> </w:t>
      </w:r>
    </w:p>
    <w:p w:rsidR="005F0291" w:rsidRDefault="00AC7D4A">
      <w:pPr>
        <w:tabs>
          <w:tab w:val="center" w:pos="2880"/>
        </w:tabs>
        <w:bidi w:val="0"/>
        <w:spacing w:after="67" w:line="259" w:lineRule="auto"/>
        <w:ind w:left="0" w:right="0" w:firstLine="0"/>
        <w:jc w:val="left"/>
      </w:pPr>
      <w:r>
        <w:rPr>
          <w:sz w:val="20"/>
        </w:rPr>
        <w:lastRenderedPageBreak/>
        <w:t>1</w:t>
      </w:r>
      <w:r>
        <w:rPr>
          <w:rFonts w:ascii="Calibri" w:eastAsia="Calibri" w:hAnsi="Calibri" w:cs="Calibri"/>
          <w:strike/>
          <w:sz w:val="22"/>
        </w:rPr>
        <w:t xml:space="preserve">                                                           </w:t>
      </w:r>
      <w:r>
        <w:rPr>
          <w:rFonts w:ascii="Times New Roman" w:eastAsia="Times New Roman" w:hAnsi="Times New Roman" w:cs="Times New Roman"/>
          <w:sz w:val="28"/>
          <w:vertAlign w:val="subscript"/>
        </w:rPr>
        <w:t xml:space="preserve">- Detail </w:t>
      </w:r>
      <w:r>
        <w:rPr>
          <w:rFonts w:ascii="Times New Roman" w:eastAsia="Times New Roman" w:hAnsi="Times New Roman" w:cs="Times New Roman"/>
          <w:sz w:val="28"/>
          <w:vertAlign w:val="subscript"/>
        </w:rPr>
        <w:tab/>
      </w:r>
      <w:r>
        <w:rPr>
          <w:rFonts w:ascii="Calibri" w:eastAsia="Calibri" w:hAnsi="Calibri" w:cs="Calibri"/>
          <w:sz w:val="22"/>
        </w:rPr>
        <w:t xml:space="preserve"> </w:t>
      </w:r>
    </w:p>
    <w:p w:rsidR="005F0291" w:rsidRDefault="00AC7D4A">
      <w:pPr>
        <w:spacing w:after="199" w:line="259" w:lineRule="auto"/>
        <w:ind w:left="-1" w:right="0" w:hanging="10"/>
        <w:jc w:val="left"/>
      </w:pPr>
      <w:r>
        <w:rPr>
          <w:b/>
          <w:bCs/>
          <w:sz w:val="28"/>
          <w:szCs w:val="28"/>
        </w:rPr>
        <w:t>3</w:t>
      </w:r>
      <w:r>
        <w:rPr>
          <w:b/>
          <w:bCs/>
          <w:sz w:val="28"/>
          <w:szCs w:val="28"/>
          <w:rtl/>
        </w:rPr>
        <w:t>-</w:t>
      </w:r>
      <w:r>
        <w:rPr>
          <w:b/>
          <w:bCs/>
          <w:sz w:val="28"/>
          <w:szCs w:val="28"/>
        </w:rPr>
        <w:t>2</w:t>
      </w:r>
      <w:r>
        <w:rPr>
          <w:b/>
          <w:bCs/>
          <w:sz w:val="28"/>
          <w:szCs w:val="28"/>
          <w:rtl/>
        </w:rPr>
        <w:t xml:space="preserve">- روش انجام </w:t>
      </w:r>
    </w:p>
    <w:p w:rsidR="005F0291" w:rsidRDefault="00AC7D4A">
      <w:pPr>
        <w:ind w:left="7" w:right="70" w:firstLine="285"/>
      </w:pPr>
      <w:r>
        <w:rPr>
          <w:b/>
          <w:bCs/>
          <w:szCs w:val="26"/>
        </w:rPr>
        <w:t>3</w:t>
      </w:r>
      <w:r>
        <w:rPr>
          <w:b/>
          <w:bCs/>
          <w:szCs w:val="26"/>
          <w:rtl/>
        </w:rPr>
        <w:t>-</w:t>
      </w:r>
      <w:r>
        <w:rPr>
          <w:b/>
          <w:bCs/>
          <w:szCs w:val="26"/>
        </w:rPr>
        <w:t>2</w:t>
      </w:r>
      <w:r>
        <w:rPr>
          <w:b/>
          <w:bCs/>
          <w:szCs w:val="26"/>
          <w:rtl/>
        </w:rPr>
        <w:t>-</w:t>
      </w:r>
      <w:r>
        <w:rPr>
          <w:b/>
          <w:bCs/>
          <w:szCs w:val="26"/>
        </w:rPr>
        <w:t>1</w:t>
      </w:r>
      <w:r>
        <w:rPr>
          <w:b/>
          <w:bCs/>
          <w:szCs w:val="26"/>
          <w:rtl/>
        </w:rPr>
        <w:t xml:space="preserve">- </w:t>
      </w:r>
      <w:r>
        <w:rPr>
          <w:szCs w:val="26"/>
          <w:rtl/>
        </w:rPr>
        <w:t>دستگاه نظارت باید قبل از شروع هر یک از مراحل اجرایی مطابق فصول این ضابطه، بر اساس الگوي ارائه شده در این بخش، دستورکار و شرح وظایف پیمانکار در تدوین و ارائه مستندات فنی را به او به صورت کتبی ابلاغ و ضمن نظارت برکیفیت و کمیت مستندسازي فنی پیمانکار در طول اج</w:t>
      </w:r>
      <w:r>
        <w:rPr>
          <w:szCs w:val="26"/>
          <w:rtl/>
        </w:rPr>
        <w:t xml:space="preserve">راي پروژه، در پایان اقدامات اجرایی هر یک از فصول ضابطه، درستی انجام مستندسازي را تایید کند . </w:t>
      </w:r>
    </w:p>
    <w:p w:rsidR="005F0291" w:rsidRDefault="00AC7D4A">
      <w:pPr>
        <w:ind w:left="7" w:right="70" w:firstLine="285"/>
      </w:pPr>
      <w:r>
        <w:rPr>
          <w:b/>
          <w:bCs/>
          <w:szCs w:val="26"/>
        </w:rPr>
        <w:t>3</w:t>
      </w:r>
      <w:r>
        <w:rPr>
          <w:b/>
          <w:bCs/>
          <w:szCs w:val="26"/>
          <w:rtl/>
        </w:rPr>
        <w:t>-</w:t>
      </w:r>
      <w:r>
        <w:rPr>
          <w:b/>
          <w:bCs/>
          <w:szCs w:val="26"/>
        </w:rPr>
        <w:t>2</w:t>
      </w:r>
      <w:r>
        <w:rPr>
          <w:b/>
          <w:bCs/>
          <w:szCs w:val="26"/>
          <w:rtl/>
        </w:rPr>
        <w:t>-</w:t>
      </w:r>
      <w:r>
        <w:rPr>
          <w:b/>
          <w:bCs/>
          <w:szCs w:val="26"/>
        </w:rPr>
        <w:t>2</w:t>
      </w:r>
      <w:r>
        <w:rPr>
          <w:b/>
          <w:bCs/>
          <w:szCs w:val="26"/>
          <w:rtl/>
        </w:rPr>
        <w:t xml:space="preserve">- </w:t>
      </w:r>
      <w:r>
        <w:rPr>
          <w:szCs w:val="26"/>
          <w:rtl/>
        </w:rPr>
        <w:t>پیمانکار موظف است آن دسته از مواردي که در فهرست اولیه وجود ندارد و در طی عملیات اجرایی، ثبت و مستند کردن آن بر اساس اهداف مستندسازي به تشخیص دستگاه نظارت ض</w:t>
      </w:r>
      <w:r>
        <w:rPr>
          <w:szCs w:val="26"/>
          <w:rtl/>
        </w:rPr>
        <w:t>روري است را نیز به فهرست اولیه اضافه کند .</w:t>
      </w:r>
    </w:p>
    <w:p w:rsidR="005F0291" w:rsidRDefault="00AC7D4A">
      <w:pPr>
        <w:spacing w:after="72" w:line="265" w:lineRule="auto"/>
        <w:ind w:left="13" w:right="0" w:hanging="10"/>
        <w:jc w:val="left"/>
      </w:pPr>
      <w:r>
        <w:rPr>
          <w:szCs w:val="26"/>
          <w:rtl/>
        </w:rPr>
        <w:t xml:space="preserve">تحویل مستندات توسط پیمانکار، بر مبناي فهرست نهایی اصلاح شده الزامی است. </w:t>
      </w:r>
    </w:p>
    <w:p w:rsidR="005F0291" w:rsidRDefault="00AC7D4A">
      <w:pPr>
        <w:ind w:left="7" w:right="70" w:firstLine="283"/>
      </w:pPr>
      <w:r>
        <w:rPr>
          <w:b/>
          <w:bCs/>
          <w:szCs w:val="26"/>
        </w:rPr>
        <w:t>3</w:t>
      </w:r>
      <w:r>
        <w:rPr>
          <w:b/>
          <w:bCs/>
          <w:szCs w:val="26"/>
          <w:rtl/>
        </w:rPr>
        <w:t>-</w:t>
      </w:r>
      <w:r>
        <w:rPr>
          <w:b/>
          <w:bCs/>
          <w:szCs w:val="26"/>
        </w:rPr>
        <w:t>2</w:t>
      </w:r>
      <w:r>
        <w:rPr>
          <w:b/>
          <w:bCs/>
          <w:szCs w:val="26"/>
          <w:rtl/>
        </w:rPr>
        <w:t>-</w:t>
      </w:r>
      <w:r>
        <w:rPr>
          <w:b/>
          <w:bCs/>
          <w:szCs w:val="26"/>
        </w:rPr>
        <w:t>3</w:t>
      </w:r>
      <w:r>
        <w:rPr>
          <w:b/>
          <w:bCs/>
          <w:szCs w:val="26"/>
          <w:rtl/>
        </w:rPr>
        <w:t xml:space="preserve">- </w:t>
      </w:r>
      <w:r>
        <w:rPr>
          <w:szCs w:val="26"/>
          <w:rtl/>
        </w:rPr>
        <w:t xml:space="preserve">پیمانکار باید همزمان با شروع عملیات اجرایی پروژه، براي دسترسی سریع و بازیابی دقیق مستندات ،دستورالعمل شماره گذاري (کد گذاري) مستندات </w:t>
      </w:r>
      <w:r>
        <w:rPr>
          <w:szCs w:val="26"/>
          <w:rtl/>
        </w:rPr>
        <w:t xml:space="preserve">را تهیه کرده و تاییدیه دستگاه نظارت را اخذ کند . </w:t>
      </w:r>
    </w:p>
    <w:p w:rsidR="005F0291" w:rsidRDefault="00AC7D4A">
      <w:pPr>
        <w:spacing w:after="20" w:line="296" w:lineRule="auto"/>
        <w:ind w:left="0" w:right="51" w:firstLine="285"/>
        <w:jc w:val="right"/>
      </w:pPr>
      <w:r>
        <w:rPr>
          <w:b/>
          <w:bCs/>
          <w:szCs w:val="26"/>
        </w:rPr>
        <w:t>3</w:t>
      </w:r>
      <w:r>
        <w:rPr>
          <w:b/>
          <w:bCs/>
          <w:szCs w:val="26"/>
          <w:rtl/>
        </w:rPr>
        <w:t>-</w:t>
      </w:r>
      <w:r>
        <w:rPr>
          <w:b/>
          <w:bCs/>
          <w:szCs w:val="26"/>
        </w:rPr>
        <w:t>2</w:t>
      </w:r>
      <w:r>
        <w:rPr>
          <w:b/>
          <w:bCs/>
          <w:szCs w:val="26"/>
          <w:rtl/>
        </w:rPr>
        <w:t>-</w:t>
      </w:r>
      <w:r>
        <w:rPr>
          <w:b/>
          <w:bCs/>
          <w:szCs w:val="26"/>
        </w:rPr>
        <w:t>4</w:t>
      </w:r>
      <w:r>
        <w:rPr>
          <w:b/>
          <w:bCs/>
          <w:szCs w:val="26"/>
          <w:rtl/>
        </w:rPr>
        <w:t xml:space="preserve">- </w:t>
      </w:r>
      <w:r>
        <w:rPr>
          <w:szCs w:val="26"/>
          <w:rtl/>
        </w:rPr>
        <w:t xml:space="preserve">پیمانکار باید همزمان با پیشرفت عملیات اجرایی، مستندات را تهیه و تدوین و در پایان عملیات اجرایی هر یک از فصول ضابطه، به رویت دستگاه نظارت رسانده و تاییدیه صحت و کفایت مستندات را از دستگاه نظارت اخذ </w:t>
      </w:r>
      <w:r>
        <w:rPr>
          <w:szCs w:val="26"/>
          <w:rtl/>
        </w:rPr>
        <w:t>کند و تا زمان تحویل به نماینده کارفرما در پایان پروژه، به نحو مناسبی ذخیره</w:t>
      </w:r>
      <w:r>
        <w:rPr>
          <w:szCs w:val="26"/>
          <w:vertAlign w:val="superscript"/>
        </w:rPr>
        <w:t>1</w:t>
      </w:r>
      <w:r>
        <w:rPr>
          <w:szCs w:val="26"/>
          <w:rtl/>
        </w:rPr>
        <w:t xml:space="preserve"> و نگهداري نماید. دستگاه نظارت موظف است گزارش اقدامات فوق را به نماینده کارفرما به صورت کتبی ارایه کند. </w:t>
      </w:r>
    </w:p>
    <w:p w:rsidR="005F0291" w:rsidRDefault="00AC7D4A">
      <w:pPr>
        <w:ind w:left="7" w:right="70" w:firstLine="285"/>
      </w:pPr>
      <w:r>
        <w:rPr>
          <w:b/>
          <w:bCs/>
          <w:szCs w:val="26"/>
        </w:rPr>
        <w:t>3</w:t>
      </w:r>
      <w:r>
        <w:rPr>
          <w:b/>
          <w:bCs/>
          <w:szCs w:val="26"/>
          <w:rtl/>
        </w:rPr>
        <w:t>-</w:t>
      </w:r>
      <w:r>
        <w:rPr>
          <w:b/>
          <w:bCs/>
          <w:szCs w:val="26"/>
        </w:rPr>
        <w:t>2</w:t>
      </w:r>
      <w:r>
        <w:rPr>
          <w:b/>
          <w:bCs/>
          <w:szCs w:val="26"/>
          <w:rtl/>
        </w:rPr>
        <w:t>-</w:t>
      </w:r>
      <w:r>
        <w:rPr>
          <w:b/>
          <w:bCs/>
          <w:szCs w:val="26"/>
        </w:rPr>
        <w:t>5</w:t>
      </w:r>
      <w:r>
        <w:rPr>
          <w:b/>
          <w:bCs/>
          <w:szCs w:val="26"/>
          <w:rtl/>
        </w:rPr>
        <w:t xml:space="preserve">- </w:t>
      </w:r>
      <w:r>
        <w:rPr>
          <w:szCs w:val="26"/>
          <w:rtl/>
        </w:rPr>
        <w:t xml:space="preserve">مستندات باید به تفکیک فصول ضابطه دستهبندي شوند و همراه با فهرست دقیق </w:t>
      </w:r>
      <w:r>
        <w:rPr>
          <w:szCs w:val="26"/>
          <w:rtl/>
        </w:rPr>
        <w:t xml:space="preserve">مندرجات و با قابلیت ارجاع و ردیابی (درج شماره (کد) اختصاص یافته) مطابق بند </w:t>
      </w:r>
      <w:r>
        <w:rPr>
          <w:szCs w:val="26"/>
        </w:rPr>
        <w:t>3</w:t>
      </w:r>
      <w:r>
        <w:rPr>
          <w:szCs w:val="26"/>
          <w:rtl/>
        </w:rPr>
        <w:t>-</w:t>
      </w:r>
      <w:r>
        <w:rPr>
          <w:szCs w:val="26"/>
        </w:rPr>
        <w:t>2</w:t>
      </w:r>
      <w:r>
        <w:rPr>
          <w:szCs w:val="26"/>
          <w:rtl/>
        </w:rPr>
        <w:t>-</w:t>
      </w:r>
      <w:r>
        <w:rPr>
          <w:szCs w:val="26"/>
        </w:rPr>
        <w:t>3</w:t>
      </w:r>
      <w:r>
        <w:rPr>
          <w:szCs w:val="26"/>
          <w:rtl/>
        </w:rPr>
        <w:t xml:space="preserve"> و بر اساس فرمت مندرج در جدول </w:t>
      </w:r>
      <w:r>
        <w:rPr>
          <w:szCs w:val="26"/>
        </w:rPr>
        <w:t>3</w:t>
      </w:r>
      <w:r>
        <w:rPr>
          <w:szCs w:val="26"/>
          <w:rtl/>
        </w:rPr>
        <w:t>-</w:t>
      </w:r>
      <w:r>
        <w:rPr>
          <w:szCs w:val="26"/>
        </w:rPr>
        <w:t>1</w:t>
      </w:r>
      <w:r>
        <w:rPr>
          <w:szCs w:val="26"/>
          <w:rtl/>
        </w:rPr>
        <w:t xml:space="preserve"> تحویل نماینده کارفرما شوند. </w:t>
      </w:r>
    </w:p>
    <w:p w:rsidR="005F0291" w:rsidRDefault="00AC7D4A">
      <w:pPr>
        <w:ind w:left="7" w:right="70" w:firstLine="285"/>
      </w:pPr>
      <w:r>
        <w:rPr>
          <w:b/>
          <w:bCs/>
          <w:szCs w:val="26"/>
        </w:rPr>
        <w:t>3</w:t>
      </w:r>
      <w:r>
        <w:rPr>
          <w:b/>
          <w:bCs/>
          <w:szCs w:val="26"/>
          <w:rtl/>
        </w:rPr>
        <w:t>-</w:t>
      </w:r>
      <w:r>
        <w:rPr>
          <w:b/>
          <w:bCs/>
          <w:szCs w:val="26"/>
        </w:rPr>
        <w:t>2</w:t>
      </w:r>
      <w:r>
        <w:rPr>
          <w:b/>
          <w:bCs/>
          <w:szCs w:val="26"/>
          <w:rtl/>
        </w:rPr>
        <w:t>-</w:t>
      </w:r>
      <w:r>
        <w:rPr>
          <w:b/>
          <w:bCs/>
          <w:szCs w:val="26"/>
        </w:rPr>
        <w:t>6</w:t>
      </w:r>
      <w:r>
        <w:rPr>
          <w:b/>
          <w:bCs/>
          <w:szCs w:val="26"/>
          <w:rtl/>
        </w:rPr>
        <w:t xml:space="preserve">- </w:t>
      </w:r>
      <w:r>
        <w:rPr>
          <w:szCs w:val="26"/>
          <w:rtl/>
        </w:rPr>
        <w:t xml:space="preserve">پیمانکار موظف است همزمان با شروع فرایند تحویل موقت، مستندات را تحویل نماینده کارفرما داده و در صورت وجود </w:t>
      </w:r>
      <w:r>
        <w:rPr>
          <w:szCs w:val="26"/>
          <w:rtl/>
        </w:rPr>
        <w:t xml:space="preserve">نقص در مستندات، موظف است در بازه زمانی مورد توافق با نماینده کارفرما ،نواقص را برطرف کرده و مستندات را تحویل دهد. تایید صورت وضعیت قطعی پیمانکار، منوط به تحویل مستندات این بخش و تایید نماینده کارفرما مبنی بر صحت و کفایت مستندات است. </w:t>
      </w:r>
    </w:p>
    <w:p w:rsidR="005F0291" w:rsidRDefault="00AC7D4A">
      <w:pPr>
        <w:ind w:left="12" w:right="70"/>
      </w:pPr>
      <w:r>
        <w:rPr>
          <w:b/>
          <w:bCs/>
          <w:szCs w:val="26"/>
        </w:rPr>
        <w:t>3</w:t>
      </w:r>
      <w:r>
        <w:rPr>
          <w:b/>
          <w:bCs/>
          <w:szCs w:val="26"/>
          <w:rtl/>
        </w:rPr>
        <w:t>-</w:t>
      </w:r>
      <w:r>
        <w:rPr>
          <w:b/>
          <w:bCs/>
          <w:szCs w:val="26"/>
        </w:rPr>
        <w:t>2</w:t>
      </w:r>
      <w:r>
        <w:rPr>
          <w:b/>
          <w:bCs/>
          <w:szCs w:val="26"/>
          <w:rtl/>
        </w:rPr>
        <w:t>-</w:t>
      </w:r>
      <w:r>
        <w:rPr>
          <w:b/>
          <w:bCs/>
          <w:szCs w:val="26"/>
        </w:rPr>
        <w:t>7</w:t>
      </w:r>
      <w:r>
        <w:rPr>
          <w:b/>
          <w:bCs/>
          <w:szCs w:val="26"/>
          <w:rtl/>
        </w:rPr>
        <w:t xml:space="preserve">- </w:t>
      </w:r>
      <w:r>
        <w:rPr>
          <w:szCs w:val="26"/>
          <w:rtl/>
        </w:rPr>
        <w:t>تمام مستندهاي ت</w:t>
      </w:r>
      <w:r>
        <w:rPr>
          <w:szCs w:val="26"/>
          <w:rtl/>
        </w:rPr>
        <w:t>صویري تهیه شده (اعم ازعکسها، فیلمها و ...) باید تمام اشیا و جزئیات لازم را پوشش دهند .</w:t>
      </w:r>
    </w:p>
    <w:p w:rsidR="005F0291" w:rsidRDefault="00AC7D4A">
      <w:pPr>
        <w:spacing w:after="553"/>
        <w:ind w:left="12" w:right="70"/>
      </w:pPr>
      <w:r>
        <w:rPr>
          <w:szCs w:val="26"/>
          <w:rtl/>
        </w:rPr>
        <w:t>شاخصها و استاندارد کمی و کیفی مستندهاي تصویري و جزئیات مربوط، شامل مواردي مانند وضوح  تصاویر، زوایاي صحیح عکسبرداري و فیلمبرداري براي نمایش کامل جزئیات تصاویر، محدودیتها</w:t>
      </w:r>
      <w:r>
        <w:rPr>
          <w:szCs w:val="26"/>
          <w:rtl/>
        </w:rPr>
        <w:t xml:space="preserve">ي مربوط به حجم فایلهاي تصاویر، نحوه </w:t>
      </w:r>
      <w:r>
        <w:rPr>
          <w:szCs w:val="26"/>
          <w:rtl/>
        </w:rPr>
        <w:lastRenderedPageBreak/>
        <w:t>ذخیره مستندات در بانک اطلاعاتی و سایر موارد نظیر آن بر اساس دستورالعملها و ضوابط ابلاغی سازمان برنامه و بودجه (از جمله پایگاه اطلاعات قراردادها و نظایر آن) تعیین میشود. مشاور و دستگاه نظارت, مسئولیت تایید شاخصها و استاند</w:t>
      </w:r>
      <w:r>
        <w:rPr>
          <w:szCs w:val="26"/>
          <w:rtl/>
        </w:rPr>
        <w:t xml:space="preserve">اردهاي تصاویر و نظارت بر حسن انجام مستندسازي تصویري توسط پیمانکار را مطابق بند </w:t>
      </w:r>
      <w:r>
        <w:rPr>
          <w:szCs w:val="26"/>
        </w:rPr>
        <w:t>3</w:t>
      </w:r>
      <w:r>
        <w:rPr>
          <w:szCs w:val="26"/>
          <w:rtl/>
        </w:rPr>
        <w:t>-</w:t>
      </w:r>
      <w:r>
        <w:rPr>
          <w:szCs w:val="26"/>
        </w:rPr>
        <w:t>2</w:t>
      </w:r>
      <w:r>
        <w:rPr>
          <w:szCs w:val="26"/>
          <w:rtl/>
        </w:rPr>
        <w:t>-</w:t>
      </w:r>
      <w:r>
        <w:rPr>
          <w:szCs w:val="26"/>
        </w:rPr>
        <w:t>4</w:t>
      </w:r>
      <w:r>
        <w:rPr>
          <w:szCs w:val="26"/>
          <w:rtl/>
        </w:rPr>
        <w:t xml:space="preserve"> بر عهده دارند.</w:t>
      </w:r>
      <w:r>
        <w:rPr>
          <w:b/>
          <w:bCs/>
          <w:szCs w:val="26"/>
          <w:rtl/>
        </w:rPr>
        <w:t xml:space="preserve"> </w:t>
      </w:r>
    </w:p>
    <w:p w:rsidR="005F0291" w:rsidRDefault="00AC7D4A">
      <w:pPr>
        <w:tabs>
          <w:tab w:val="center" w:pos="674"/>
          <w:tab w:val="center" w:pos="3164"/>
        </w:tabs>
        <w:bidi w:val="0"/>
        <w:spacing w:after="67" w:line="259" w:lineRule="auto"/>
        <w:ind w:left="0" w:right="0" w:firstLine="0"/>
        <w:jc w:val="left"/>
      </w:pPr>
      <w:r>
        <w:rPr>
          <w:rFonts w:ascii="Calibri" w:eastAsia="Calibri" w:hAnsi="Calibri" w:cs="Calibri"/>
          <w:sz w:val="22"/>
        </w:rPr>
        <w:tab/>
      </w:r>
      <w:r>
        <w:rPr>
          <w:sz w:val="20"/>
        </w:rPr>
        <w:t>1</w:t>
      </w:r>
      <w:r>
        <w:rPr>
          <w:rFonts w:ascii="Calibri" w:eastAsia="Calibri" w:hAnsi="Calibri" w:cs="Calibri"/>
          <w:strike/>
          <w:sz w:val="22"/>
        </w:rPr>
        <w:t xml:space="preserve">                                                           </w:t>
      </w:r>
      <w:r>
        <w:rPr>
          <w:rFonts w:ascii="Times New Roman" w:eastAsia="Times New Roman" w:hAnsi="Times New Roman" w:cs="Times New Roman"/>
          <w:sz w:val="28"/>
          <w:vertAlign w:val="subscript"/>
        </w:rPr>
        <w:t xml:space="preserve">- Archive  </w:t>
      </w:r>
      <w:r>
        <w:rPr>
          <w:rFonts w:ascii="Times New Roman" w:eastAsia="Times New Roman" w:hAnsi="Times New Roman" w:cs="Times New Roman"/>
          <w:sz w:val="28"/>
          <w:vertAlign w:val="subscript"/>
        </w:rPr>
        <w:tab/>
      </w:r>
      <w:r>
        <w:rPr>
          <w:rFonts w:ascii="Calibri" w:eastAsia="Calibri" w:hAnsi="Calibri" w:cs="Calibri"/>
          <w:sz w:val="22"/>
        </w:rPr>
        <w:t xml:space="preserve"> </w:t>
      </w:r>
    </w:p>
    <w:p w:rsidR="005F0291" w:rsidRDefault="00AC7D4A">
      <w:pPr>
        <w:spacing w:after="167" w:line="259" w:lineRule="auto"/>
        <w:ind w:left="-1" w:right="0" w:hanging="10"/>
        <w:jc w:val="left"/>
      </w:pPr>
      <w:r>
        <w:rPr>
          <w:b/>
          <w:bCs/>
          <w:sz w:val="28"/>
          <w:szCs w:val="28"/>
        </w:rPr>
        <w:t>3</w:t>
      </w:r>
      <w:r>
        <w:rPr>
          <w:b/>
          <w:bCs/>
          <w:sz w:val="28"/>
          <w:szCs w:val="28"/>
          <w:rtl/>
        </w:rPr>
        <w:t>-</w:t>
      </w:r>
      <w:r>
        <w:rPr>
          <w:b/>
          <w:bCs/>
          <w:sz w:val="28"/>
          <w:szCs w:val="28"/>
        </w:rPr>
        <w:t>3</w:t>
      </w:r>
      <w:r>
        <w:rPr>
          <w:b/>
          <w:bCs/>
          <w:sz w:val="28"/>
          <w:szCs w:val="28"/>
          <w:rtl/>
        </w:rPr>
        <w:t xml:space="preserve">- ساختار ارائه مستندات </w:t>
      </w:r>
    </w:p>
    <w:p w:rsidR="005F0291" w:rsidRDefault="00AC7D4A">
      <w:pPr>
        <w:spacing w:after="71" w:line="265" w:lineRule="auto"/>
        <w:ind w:left="287" w:right="0" w:hanging="10"/>
        <w:jc w:val="left"/>
      </w:pPr>
      <w:r>
        <w:rPr>
          <w:szCs w:val="26"/>
          <w:rtl/>
        </w:rPr>
        <w:t xml:space="preserve">مستندات تهیه شده توسط پیمانکار باید در ساختارهاي زیر </w:t>
      </w:r>
      <w:r>
        <w:rPr>
          <w:szCs w:val="26"/>
          <w:rtl/>
        </w:rPr>
        <w:t xml:space="preserve">ارایه شود. </w:t>
      </w:r>
    </w:p>
    <w:p w:rsidR="005F0291" w:rsidRDefault="00AC7D4A">
      <w:pPr>
        <w:ind w:left="7" w:right="70" w:firstLine="286"/>
      </w:pPr>
      <w:r>
        <w:rPr>
          <w:b/>
          <w:bCs/>
          <w:szCs w:val="26"/>
        </w:rPr>
        <w:t>3</w:t>
      </w:r>
      <w:r>
        <w:rPr>
          <w:b/>
          <w:bCs/>
          <w:szCs w:val="26"/>
          <w:rtl/>
        </w:rPr>
        <w:t>-</w:t>
      </w:r>
      <w:r>
        <w:rPr>
          <w:b/>
          <w:bCs/>
          <w:szCs w:val="26"/>
        </w:rPr>
        <w:t>3</w:t>
      </w:r>
      <w:r>
        <w:rPr>
          <w:b/>
          <w:bCs/>
          <w:szCs w:val="26"/>
          <w:rtl/>
        </w:rPr>
        <w:t>-</w:t>
      </w:r>
      <w:r>
        <w:rPr>
          <w:b/>
          <w:bCs/>
          <w:szCs w:val="26"/>
        </w:rPr>
        <w:t>1</w:t>
      </w:r>
      <w:r>
        <w:rPr>
          <w:b/>
          <w:bCs/>
          <w:szCs w:val="26"/>
          <w:rtl/>
        </w:rPr>
        <w:t xml:space="preserve">- </w:t>
      </w:r>
      <w:r>
        <w:rPr>
          <w:szCs w:val="26"/>
          <w:rtl/>
        </w:rPr>
        <w:t xml:space="preserve">نقشههاي چونساخت سازه، معماري، تاسیسات برقی و مکانیکی و سایر موارد به تناسب فصول این ضابطه با تایید دستگاه نظارت همراه با فهرست کامل نقشهها. </w:t>
      </w:r>
    </w:p>
    <w:p w:rsidR="005F0291" w:rsidRDefault="00AC7D4A">
      <w:pPr>
        <w:spacing w:after="95" w:line="265" w:lineRule="auto"/>
        <w:ind w:left="287" w:right="0" w:hanging="10"/>
        <w:jc w:val="left"/>
      </w:pPr>
      <w:r>
        <w:rPr>
          <w:b/>
          <w:bCs/>
          <w:szCs w:val="26"/>
        </w:rPr>
        <w:t>3</w:t>
      </w:r>
      <w:r>
        <w:rPr>
          <w:b/>
          <w:bCs/>
          <w:szCs w:val="26"/>
          <w:rtl/>
        </w:rPr>
        <w:t>-</w:t>
      </w:r>
      <w:r>
        <w:rPr>
          <w:b/>
          <w:bCs/>
          <w:szCs w:val="26"/>
        </w:rPr>
        <w:t>3</w:t>
      </w:r>
      <w:r>
        <w:rPr>
          <w:b/>
          <w:bCs/>
          <w:szCs w:val="26"/>
          <w:rtl/>
        </w:rPr>
        <w:t>-</w:t>
      </w:r>
      <w:r>
        <w:rPr>
          <w:b/>
          <w:bCs/>
          <w:szCs w:val="26"/>
        </w:rPr>
        <w:t>2</w:t>
      </w:r>
      <w:r>
        <w:rPr>
          <w:b/>
          <w:bCs/>
          <w:szCs w:val="26"/>
          <w:rtl/>
        </w:rPr>
        <w:t xml:space="preserve">- </w:t>
      </w:r>
      <w:r>
        <w:rPr>
          <w:szCs w:val="26"/>
          <w:rtl/>
        </w:rPr>
        <w:t>دستورکارها و دستورالعملهاي مشاور و دستگاه نظارت .</w:t>
      </w:r>
      <w:r>
        <w:rPr>
          <w:rFonts w:ascii="Times New Roman" w:eastAsia="Times New Roman" w:hAnsi="Times New Roman" w:cs="Times New Roman"/>
          <w:szCs w:val="26"/>
          <w:rtl/>
        </w:rPr>
        <w:t xml:space="preserve"> </w:t>
      </w:r>
    </w:p>
    <w:p w:rsidR="005F0291" w:rsidRDefault="00AC7D4A">
      <w:pPr>
        <w:ind w:left="7" w:right="70" w:firstLine="284"/>
      </w:pPr>
      <w:r>
        <w:rPr>
          <w:b/>
          <w:bCs/>
          <w:szCs w:val="26"/>
        </w:rPr>
        <w:t>3</w:t>
      </w:r>
      <w:r>
        <w:rPr>
          <w:b/>
          <w:bCs/>
          <w:szCs w:val="26"/>
          <w:rtl/>
        </w:rPr>
        <w:t>-</w:t>
      </w:r>
      <w:r>
        <w:rPr>
          <w:b/>
          <w:bCs/>
          <w:szCs w:val="26"/>
        </w:rPr>
        <w:t>3</w:t>
      </w:r>
      <w:r>
        <w:rPr>
          <w:b/>
          <w:bCs/>
          <w:szCs w:val="26"/>
          <w:rtl/>
        </w:rPr>
        <w:t>-</w:t>
      </w:r>
      <w:r>
        <w:rPr>
          <w:b/>
          <w:bCs/>
          <w:szCs w:val="26"/>
        </w:rPr>
        <w:t>3</w:t>
      </w:r>
      <w:r>
        <w:rPr>
          <w:b/>
          <w:bCs/>
          <w:szCs w:val="26"/>
          <w:rtl/>
        </w:rPr>
        <w:t xml:space="preserve">- </w:t>
      </w:r>
      <w:r>
        <w:rPr>
          <w:szCs w:val="26"/>
          <w:rtl/>
        </w:rPr>
        <w:t xml:space="preserve">صورتجلسات (انطباق مشخصات فنی </w:t>
      </w:r>
      <w:r>
        <w:rPr>
          <w:szCs w:val="26"/>
          <w:rtl/>
        </w:rPr>
        <w:t xml:space="preserve">مواد و مصالح مورد استفاده توسط پیمانکار با استانداردهاي بیان شده در شرح فصول این ضابطه و صورتجلسات تایید کنترل کیفیت عملیات اجرا شده.) </w:t>
      </w:r>
    </w:p>
    <w:p w:rsidR="005F0291" w:rsidRDefault="00AC7D4A">
      <w:pPr>
        <w:spacing w:after="60"/>
        <w:ind w:left="12" w:right="1497"/>
      </w:pPr>
      <w:r>
        <w:rPr>
          <w:b/>
          <w:bCs/>
          <w:szCs w:val="26"/>
        </w:rPr>
        <w:t>3</w:t>
      </w:r>
      <w:r>
        <w:rPr>
          <w:b/>
          <w:bCs/>
          <w:szCs w:val="26"/>
          <w:rtl/>
        </w:rPr>
        <w:t>-</w:t>
      </w:r>
      <w:r>
        <w:rPr>
          <w:b/>
          <w:bCs/>
          <w:szCs w:val="26"/>
        </w:rPr>
        <w:t>3</w:t>
      </w:r>
      <w:r>
        <w:rPr>
          <w:b/>
          <w:bCs/>
          <w:szCs w:val="26"/>
          <w:rtl/>
        </w:rPr>
        <w:t>-</w:t>
      </w:r>
      <w:r>
        <w:rPr>
          <w:b/>
          <w:bCs/>
          <w:szCs w:val="26"/>
        </w:rPr>
        <w:t>4</w:t>
      </w:r>
      <w:r>
        <w:rPr>
          <w:b/>
          <w:bCs/>
          <w:szCs w:val="26"/>
          <w:rtl/>
        </w:rPr>
        <w:t xml:space="preserve">- </w:t>
      </w:r>
      <w:r>
        <w:rPr>
          <w:szCs w:val="26"/>
          <w:rtl/>
        </w:rPr>
        <w:t>گزارشهاي نتایج انواع آزمایشهاي تعیین و تایید مشخصات فنی و کنترل کیفی مصالح .</w:t>
      </w:r>
      <w:r>
        <w:rPr>
          <w:rFonts w:ascii="Times New Roman" w:eastAsia="Times New Roman" w:hAnsi="Times New Roman" w:cs="Times New Roman"/>
          <w:szCs w:val="26"/>
          <w:rtl/>
        </w:rPr>
        <w:t xml:space="preserve"> </w:t>
      </w:r>
    </w:p>
    <w:p w:rsidR="005F0291" w:rsidRDefault="00AC7D4A">
      <w:pPr>
        <w:ind w:left="7" w:right="70" w:firstLine="283"/>
      </w:pPr>
      <w:r>
        <w:rPr>
          <w:b/>
          <w:bCs/>
          <w:szCs w:val="26"/>
        </w:rPr>
        <w:t>3</w:t>
      </w:r>
      <w:r>
        <w:rPr>
          <w:b/>
          <w:bCs/>
          <w:szCs w:val="26"/>
          <w:rtl/>
        </w:rPr>
        <w:t>-</w:t>
      </w:r>
      <w:r>
        <w:rPr>
          <w:b/>
          <w:bCs/>
          <w:szCs w:val="26"/>
        </w:rPr>
        <w:t>3</w:t>
      </w:r>
      <w:r>
        <w:rPr>
          <w:b/>
          <w:bCs/>
          <w:szCs w:val="26"/>
          <w:rtl/>
        </w:rPr>
        <w:t>-</w:t>
      </w:r>
      <w:r>
        <w:rPr>
          <w:b/>
          <w:bCs/>
          <w:szCs w:val="26"/>
        </w:rPr>
        <w:t>5</w:t>
      </w:r>
      <w:r>
        <w:rPr>
          <w:b/>
          <w:bCs/>
          <w:szCs w:val="26"/>
          <w:rtl/>
        </w:rPr>
        <w:t xml:space="preserve">- </w:t>
      </w:r>
      <w:r>
        <w:rPr>
          <w:szCs w:val="26"/>
          <w:rtl/>
        </w:rPr>
        <w:t>مستندات تصویري (فیلم و عکس م</w:t>
      </w:r>
      <w:r>
        <w:rPr>
          <w:szCs w:val="26"/>
          <w:rtl/>
        </w:rPr>
        <w:t>ربوط به وقایعنگاري) از وضع موجود، از مراحل اجراي عملیات، از تجهیزات و تاسیسات مدفون یا پوشانده شده که بعد از اجرا، امکان دسترسی به آنها نیست .</w:t>
      </w:r>
    </w:p>
    <w:p w:rsidR="005F0291" w:rsidRDefault="00AC7D4A">
      <w:pPr>
        <w:spacing w:after="36"/>
        <w:ind w:left="12" w:right="70"/>
      </w:pPr>
      <w:r>
        <w:rPr>
          <w:b/>
          <w:bCs/>
          <w:szCs w:val="26"/>
        </w:rPr>
        <w:t>3</w:t>
      </w:r>
      <w:r>
        <w:rPr>
          <w:b/>
          <w:bCs/>
          <w:szCs w:val="26"/>
          <w:rtl/>
        </w:rPr>
        <w:t>-</w:t>
      </w:r>
      <w:r>
        <w:rPr>
          <w:b/>
          <w:bCs/>
          <w:szCs w:val="26"/>
        </w:rPr>
        <w:t>3</w:t>
      </w:r>
      <w:r>
        <w:rPr>
          <w:b/>
          <w:bCs/>
          <w:szCs w:val="26"/>
          <w:rtl/>
        </w:rPr>
        <w:t>-</w:t>
      </w:r>
      <w:r>
        <w:rPr>
          <w:b/>
          <w:bCs/>
          <w:szCs w:val="26"/>
        </w:rPr>
        <w:t>6</w:t>
      </w:r>
      <w:r>
        <w:rPr>
          <w:b/>
          <w:bCs/>
          <w:szCs w:val="26"/>
          <w:rtl/>
        </w:rPr>
        <w:t xml:space="preserve">- </w:t>
      </w:r>
      <w:r>
        <w:rPr>
          <w:szCs w:val="26"/>
          <w:rtl/>
        </w:rPr>
        <w:t xml:space="preserve">کاتالوگها و مشخصات فنی دستگاهها و تجهیزات بهویژه اطلاعاتی که مورد نیاز برنامههاي مدیریت نگهداري </w:t>
      </w:r>
    </w:p>
    <w:p w:rsidR="005F0291" w:rsidRDefault="00AC7D4A">
      <w:pPr>
        <w:spacing w:after="200"/>
        <w:ind w:left="12" w:right="70"/>
      </w:pPr>
      <w:r>
        <w:rPr>
          <w:szCs w:val="26"/>
          <w:rtl/>
        </w:rPr>
        <w:t>و تعمیرات</w:t>
      </w:r>
      <w:r>
        <w:rPr>
          <w:szCs w:val="26"/>
          <w:rtl/>
        </w:rPr>
        <w:t xml:space="preserve"> در زمان بهرهبرداري است که لازم است در زمان تحویل قطعی به کارفرما (بهره بردار) ارائه شود (جدول </w:t>
      </w:r>
      <w:r>
        <w:rPr>
          <w:szCs w:val="26"/>
        </w:rPr>
        <w:t>1</w:t>
      </w:r>
      <w:r>
        <w:rPr>
          <w:szCs w:val="26"/>
          <w:rtl/>
        </w:rPr>
        <w:t>-</w:t>
      </w:r>
      <w:r>
        <w:rPr>
          <w:szCs w:val="26"/>
        </w:rPr>
        <w:t>3</w:t>
      </w:r>
      <w:r>
        <w:rPr>
          <w:szCs w:val="26"/>
          <w:rtl/>
        </w:rPr>
        <w:t xml:space="preserve">). </w:t>
      </w:r>
      <w:r>
        <w:rPr>
          <w:rFonts w:ascii="Times New Roman" w:eastAsia="Times New Roman" w:hAnsi="Times New Roman" w:cs="Times New Roman"/>
          <w:szCs w:val="26"/>
          <w:rtl/>
        </w:rPr>
        <w:t xml:space="preserve"> </w:t>
      </w:r>
    </w:p>
    <w:p w:rsidR="005F0291" w:rsidRDefault="00AC7D4A">
      <w:pPr>
        <w:pStyle w:val="Heading2"/>
        <w:ind w:left="167" w:right="268"/>
      </w:pPr>
      <w:bookmarkStart w:id="17" w:name="_Toc7736157"/>
      <w:r>
        <w:rPr>
          <w:bCs/>
          <w:szCs w:val="20"/>
          <w:rtl/>
        </w:rPr>
        <w:t>جدول</w:t>
      </w:r>
      <w:r>
        <w:rPr>
          <w:rFonts w:ascii="Times New Roman" w:eastAsia="Times New Roman" w:hAnsi="Times New Roman" w:cs="Times New Roman"/>
          <w:bCs/>
          <w:sz w:val="18"/>
          <w:szCs w:val="18"/>
          <w:rtl/>
        </w:rPr>
        <w:t xml:space="preserve"> </w:t>
      </w:r>
      <w:r>
        <w:rPr>
          <w:bCs/>
          <w:szCs w:val="20"/>
        </w:rPr>
        <w:t>3</w:t>
      </w:r>
      <w:r>
        <w:rPr>
          <w:bCs/>
          <w:szCs w:val="20"/>
          <w:rtl/>
        </w:rPr>
        <w:t>-</w:t>
      </w:r>
      <w:r>
        <w:rPr>
          <w:bCs/>
          <w:szCs w:val="20"/>
        </w:rPr>
        <w:t>1</w:t>
      </w:r>
      <w:r>
        <w:rPr>
          <w:bCs/>
          <w:szCs w:val="20"/>
          <w:rtl/>
        </w:rPr>
        <w:t xml:space="preserve">- قالبهاي ارایه مستندات </w:t>
      </w:r>
      <w:bookmarkEnd w:id="17"/>
    </w:p>
    <w:tbl>
      <w:tblPr>
        <w:tblStyle w:val="TableGrid"/>
        <w:tblW w:w="8866" w:type="dxa"/>
        <w:tblInd w:w="-5" w:type="dxa"/>
        <w:tblCellMar>
          <w:top w:w="0" w:type="dxa"/>
          <w:left w:w="146" w:type="dxa"/>
          <w:bottom w:w="0" w:type="dxa"/>
          <w:right w:w="100" w:type="dxa"/>
        </w:tblCellMar>
        <w:tblLook w:val="04A0" w:firstRow="1" w:lastRow="0" w:firstColumn="1" w:lastColumn="0" w:noHBand="0" w:noVBand="1"/>
      </w:tblPr>
      <w:tblGrid>
        <w:gridCol w:w="1792"/>
        <w:gridCol w:w="2218"/>
        <w:gridCol w:w="4186"/>
        <w:gridCol w:w="670"/>
      </w:tblGrid>
      <w:tr w:rsidR="005F0291">
        <w:trPr>
          <w:trHeight w:val="323"/>
        </w:trPr>
        <w:tc>
          <w:tcPr>
            <w:tcW w:w="1792" w:type="dxa"/>
            <w:tcBorders>
              <w:top w:val="nil"/>
              <w:left w:val="single" w:sz="4" w:space="0" w:color="FFFFFF"/>
              <w:bottom w:val="single" w:sz="4" w:space="0" w:color="FFFFFF"/>
              <w:right w:val="single" w:sz="4" w:space="0" w:color="FFFFFF"/>
            </w:tcBorders>
            <w:shd w:val="clear" w:color="auto" w:fill="2E5395"/>
          </w:tcPr>
          <w:p w:rsidR="005F0291" w:rsidRDefault="00AC7D4A">
            <w:pPr>
              <w:spacing w:after="0" w:line="259" w:lineRule="auto"/>
              <w:ind w:left="5" w:right="0" w:firstLine="0"/>
              <w:jc w:val="center"/>
            </w:pPr>
            <w:r>
              <w:rPr>
                <w:b/>
                <w:bCs/>
                <w:color w:val="FFFFFF"/>
                <w:sz w:val="20"/>
                <w:szCs w:val="20"/>
                <w:rtl/>
              </w:rPr>
              <w:t xml:space="preserve"> توضیحات</w:t>
            </w:r>
          </w:p>
        </w:tc>
        <w:tc>
          <w:tcPr>
            <w:tcW w:w="2218" w:type="dxa"/>
            <w:tcBorders>
              <w:top w:val="nil"/>
              <w:left w:val="single" w:sz="4" w:space="0" w:color="FFFFFF"/>
              <w:bottom w:val="single" w:sz="4" w:space="0" w:color="FFFFFF"/>
              <w:right w:val="single" w:sz="4" w:space="0" w:color="FFFFFF"/>
            </w:tcBorders>
            <w:shd w:val="clear" w:color="auto" w:fill="2E5395"/>
          </w:tcPr>
          <w:p w:rsidR="005F0291" w:rsidRDefault="00AC7D4A">
            <w:pPr>
              <w:spacing w:after="0" w:line="259" w:lineRule="auto"/>
              <w:ind w:left="1" w:right="0" w:firstLine="0"/>
              <w:jc w:val="center"/>
            </w:pPr>
            <w:r>
              <w:rPr>
                <w:rFonts w:ascii="Times New Roman" w:eastAsia="Times New Roman" w:hAnsi="Times New Roman" w:cs="Times New Roman"/>
                <w:b/>
                <w:bCs/>
                <w:color w:val="FFFFFF"/>
                <w:sz w:val="18"/>
                <w:szCs w:val="18"/>
                <w:rtl/>
              </w:rPr>
              <w:t xml:space="preserve"> </w:t>
            </w:r>
            <w:r>
              <w:rPr>
                <w:b/>
                <w:bCs/>
                <w:color w:val="FFFFFF"/>
                <w:sz w:val="20"/>
                <w:szCs w:val="20"/>
                <w:rtl/>
              </w:rPr>
              <w:t>آرایه لازم براي ارایه</w:t>
            </w:r>
          </w:p>
        </w:tc>
        <w:tc>
          <w:tcPr>
            <w:tcW w:w="4186" w:type="dxa"/>
            <w:tcBorders>
              <w:top w:val="nil"/>
              <w:left w:val="single" w:sz="4" w:space="0" w:color="FFFFFF"/>
              <w:bottom w:val="single" w:sz="4" w:space="0" w:color="FFFFFF"/>
              <w:right w:val="single" w:sz="4" w:space="0" w:color="FFFFFF"/>
            </w:tcBorders>
            <w:shd w:val="clear" w:color="auto" w:fill="2E5395"/>
          </w:tcPr>
          <w:p w:rsidR="005F0291" w:rsidRDefault="00AC7D4A">
            <w:pPr>
              <w:spacing w:after="0" w:line="259" w:lineRule="auto"/>
              <w:ind w:left="2" w:right="0" w:firstLine="0"/>
              <w:jc w:val="center"/>
            </w:pPr>
            <w:r>
              <w:rPr>
                <w:rFonts w:ascii="Times New Roman" w:eastAsia="Times New Roman" w:hAnsi="Times New Roman" w:cs="Times New Roman"/>
                <w:b/>
                <w:bCs/>
                <w:color w:val="FFFFFF"/>
                <w:sz w:val="18"/>
                <w:szCs w:val="18"/>
                <w:rtl/>
              </w:rPr>
              <w:t xml:space="preserve"> </w:t>
            </w:r>
            <w:r>
              <w:rPr>
                <w:b/>
                <w:bCs/>
                <w:color w:val="FFFFFF"/>
                <w:sz w:val="20"/>
                <w:szCs w:val="20"/>
                <w:rtl/>
              </w:rPr>
              <w:t>نوع مستندات</w:t>
            </w:r>
          </w:p>
        </w:tc>
        <w:tc>
          <w:tcPr>
            <w:tcW w:w="670" w:type="dxa"/>
            <w:tcBorders>
              <w:top w:val="nil"/>
              <w:left w:val="single" w:sz="4" w:space="0" w:color="FFFFFF"/>
              <w:bottom w:val="single" w:sz="4" w:space="0" w:color="FFFFFF"/>
              <w:right w:val="single" w:sz="4" w:space="0" w:color="FFFFFF"/>
            </w:tcBorders>
            <w:shd w:val="clear" w:color="auto" w:fill="2E5395"/>
          </w:tcPr>
          <w:p w:rsidR="005F0291" w:rsidRDefault="00AC7D4A">
            <w:pPr>
              <w:spacing w:after="0" w:line="259" w:lineRule="auto"/>
              <w:ind w:left="0" w:right="0" w:firstLine="0"/>
              <w:jc w:val="right"/>
            </w:pPr>
            <w:r>
              <w:rPr>
                <w:rFonts w:ascii="Times New Roman" w:eastAsia="Times New Roman" w:hAnsi="Times New Roman" w:cs="Times New Roman"/>
                <w:b/>
                <w:bCs/>
                <w:color w:val="FFFFFF"/>
                <w:sz w:val="18"/>
                <w:szCs w:val="18"/>
                <w:rtl/>
              </w:rPr>
              <w:t xml:space="preserve"> </w:t>
            </w:r>
            <w:r>
              <w:rPr>
                <w:b/>
                <w:bCs/>
                <w:color w:val="FFFFFF"/>
                <w:sz w:val="20"/>
                <w:szCs w:val="20"/>
                <w:rtl/>
              </w:rPr>
              <w:t>ردیف</w:t>
            </w:r>
          </w:p>
        </w:tc>
      </w:tr>
      <w:tr w:rsidR="005F0291">
        <w:trPr>
          <w:trHeight w:val="306"/>
        </w:trPr>
        <w:tc>
          <w:tcPr>
            <w:tcW w:w="1792"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bidi w:val="0"/>
              <w:spacing w:after="0" w:line="259" w:lineRule="auto"/>
              <w:ind w:left="0" w:right="2" w:firstLine="0"/>
              <w:jc w:val="center"/>
            </w:pPr>
            <w:r>
              <w:rPr>
                <w:rFonts w:ascii="Times New Roman" w:eastAsia="Times New Roman" w:hAnsi="Times New Roman" w:cs="Times New Roman"/>
                <w:sz w:val="18"/>
              </w:rPr>
              <w:t xml:space="preserve"> </w:t>
            </w:r>
          </w:p>
        </w:tc>
        <w:tc>
          <w:tcPr>
            <w:tcW w:w="2218"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bidi w:val="0"/>
              <w:spacing w:after="0" w:line="259" w:lineRule="auto"/>
              <w:ind w:left="0" w:right="46" w:firstLine="0"/>
              <w:jc w:val="center"/>
            </w:pPr>
            <w:r>
              <w:rPr>
                <w:rFonts w:ascii="Times New Roman" w:eastAsia="Times New Roman" w:hAnsi="Times New Roman" w:cs="Times New Roman"/>
                <w:sz w:val="18"/>
              </w:rPr>
              <w:t>PDF</w:t>
            </w:r>
            <w:r>
              <w:rPr>
                <w:sz w:val="20"/>
              </w:rPr>
              <w:t xml:space="preserve"> </w:t>
            </w:r>
            <w:r>
              <w:rPr>
                <w:sz w:val="20"/>
                <w:szCs w:val="20"/>
                <w:rtl/>
              </w:rPr>
              <w:t>و</w:t>
            </w:r>
            <w:r>
              <w:rPr>
                <w:sz w:val="20"/>
              </w:rPr>
              <w:t xml:space="preserve"> </w:t>
            </w:r>
            <w:r>
              <w:rPr>
                <w:rFonts w:ascii="Times New Roman" w:eastAsia="Times New Roman" w:hAnsi="Times New Roman" w:cs="Times New Roman"/>
                <w:sz w:val="18"/>
              </w:rPr>
              <w:t>DWG</w:t>
            </w:r>
            <w:r>
              <w:rPr>
                <w:sz w:val="20"/>
              </w:rPr>
              <w:t xml:space="preserve"> </w:t>
            </w:r>
          </w:p>
        </w:tc>
        <w:tc>
          <w:tcPr>
            <w:tcW w:w="4186"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0" w:right="100" w:firstLine="0"/>
              <w:jc w:val="center"/>
            </w:pPr>
            <w:r>
              <w:rPr>
                <w:sz w:val="20"/>
                <w:szCs w:val="20"/>
                <w:rtl/>
              </w:rPr>
              <w:t xml:space="preserve"> نقشههاي چونساخت  </w:t>
            </w:r>
          </w:p>
        </w:tc>
        <w:tc>
          <w:tcPr>
            <w:tcW w:w="670"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bidi w:val="0"/>
              <w:spacing w:after="0" w:line="259" w:lineRule="auto"/>
              <w:ind w:left="0" w:right="45" w:firstLine="0"/>
              <w:jc w:val="center"/>
            </w:pPr>
            <w:r>
              <w:rPr>
                <w:sz w:val="20"/>
              </w:rPr>
              <w:t xml:space="preserve">1 </w:t>
            </w:r>
          </w:p>
        </w:tc>
      </w:tr>
      <w:tr w:rsidR="005F0291">
        <w:trPr>
          <w:trHeight w:val="307"/>
        </w:trPr>
        <w:tc>
          <w:tcPr>
            <w:tcW w:w="1792" w:type="dxa"/>
            <w:tcBorders>
              <w:top w:val="single" w:sz="4" w:space="0" w:color="FFFFFF"/>
              <w:left w:val="single" w:sz="4" w:space="0" w:color="FFFFFF"/>
              <w:bottom w:val="single" w:sz="4" w:space="0" w:color="FFFFFF"/>
              <w:right w:val="single" w:sz="4" w:space="0" w:color="FFFFFF"/>
            </w:tcBorders>
            <w:shd w:val="clear" w:color="auto" w:fill="DADADB"/>
          </w:tcPr>
          <w:p w:rsidR="005F0291" w:rsidRDefault="00AC7D4A">
            <w:pPr>
              <w:bidi w:val="0"/>
              <w:spacing w:after="0" w:line="259" w:lineRule="auto"/>
              <w:ind w:left="0" w:right="2" w:firstLine="0"/>
              <w:jc w:val="center"/>
            </w:pPr>
            <w:r>
              <w:rPr>
                <w:rFonts w:ascii="Times New Roman" w:eastAsia="Times New Roman" w:hAnsi="Times New Roman" w:cs="Times New Roman"/>
                <w:sz w:val="18"/>
              </w:rPr>
              <w:t xml:space="preserve"> </w:t>
            </w:r>
          </w:p>
        </w:tc>
        <w:tc>
          <w:tcPr>
            <w:tcW w:w="2218" w:type="dxa"/>
            <w:tcBorders>
              <w:top w:val="single" w:sz="4" w:space="0" w:color="FFFFFF"/>
              <w:left w:val="single" w:sz="4" w:space="0" w:color="FFFFFF"/>
              <w:bottom w:val="single" w:sz="4" w:space="0" w:color="FFFFFF"/>
              <w:right w:val="single" w:sz="4" w:space="0" w:color="FFFFFF"/>
            </w:tcBorders>
            <w:shd w:val="clear" w:color="auto" w:fill="DADADB"/>
          </w:tcPr>
          <w:p w:rsidR="005F0291" w:rsidRDefault="00AC7D4A">
            <w:pPr>
              <w:bidi w:val="0"/>
              <w:spacing w:after="0" w:line="259" w:lineRule="auto"/>
              <w:ind w:left="0" w:right="48" w:firstLine="0"/>
              <w:jc w:val="center"/>
            </w:pPr>
            <w:r>
              <w:rPr>
                <w:rFonts w:ascii="Times New Roman" w:eastAsia="Times New Roman" w:hAnsi="Times New Roman" w:cs="Times New Roman"/>
                <w:sz w:val="18"/>
              </w:rPr>
              <w:t>PDF</w:t>
            </w:r>
            <w:r>
              <w:rPr>
                <w:sz w:val="20"/>
              </w:rPr>
              <w:t xml:space="preserve"> </w:t>
            </w:r>
          </w:p>
        </w:tc>
        <w:tc>
          <w:tcPr>
            <w:tcW w:w="4186" w:type="dxa"/>
            <w:tcBorders>
              <w:top w:val="single" w:sz="4" w:space="0" w:color="FFFFFF"/>
              <w:left w:val="single" w:sz="4" w:space="0" w:color="FFFFFF"/>
              <w:bottom w:val="single" w:sz="4" w:space="0" w:color="FFFFFF"/>
              <w:right w:val="single" w:sz="4" w:space="0" w:color="FFFFFF"/>
            </w:tcBorders>
            <w:shd w:val="clear" w:color="auto" w:fill="DADADB"/>
          </w:tcPr>
          <w:p w:rsidR="005F0291" w:rsidRDefault="00AC7D4A">
            <w:pPr>
              <w:spacing w:after="0" w:line="259" w:lineRule="auto"/>
              <w:ind w:left="1" w:right="0" w:firstLine="0"/>
              <w:jc w:val="center"/>
            </w:pPr>
            <w:r>
              <w:rPr>
                <w:rFonts w:ascii="Times New Roman" w:eastAsia="Times New Roman" w:hAnsi="Times New Roman" w:cs="Times New Roman"/>
                <w:sz w:val="18"/>
                <w:szCs w:val="18"/>
                <w:rtl/>
              </w:rPr>
              <w:t xml:space="preserve"> </w:t>
            </w:r>
            <w:r>
              <w:rPr>
                <w:sz w:val="20"/>
                <w:szCs w:val="20"/>
                <w:rtl/>
              </w:rPr>
              <w:t>دستورکارها</w:t>
            </w:r>
          </w:p>
        </w:tc>
        <w:tc>
          <w:tcPr>
            <w:tcW w:w="670" w:type="dxa"/>
            <w:tcBorders>
              <w:top w:val="single" w:sz="4" w:space="0" w:color="FFFFFF"/>
              <w:left w:val="single" w:sz="4" w:space="0" w:color="FFFFFF"/>
              <w:bottom w:val="single" w:sz="4" w:space="0" w:color="FFFFFF"/>
              <w:right w:val="single" w:sz="4" w:space="0" w:color="FFFFFF"/>
            </w:tcBorders>
            <w:shd w:val="clear" w:color="auto" w:fill="DADADB"/>
          </w:tcPr>
          <w:p w:rsidR="005F0291" w:rsidRDefault="00AC7D4A">
            <w:pPr>
              <w:bidi w:val="0"/>
              <w:spacing w:after="0" w:line="259" w:lineRule="auto"/>
              <w:ind w:left="0" w:right="45" w:firstLine="0"/>
              <w:jc w:val="center"/>
            </w:pPr>
            <w:r>
              <w:rPr>
                <w:sz w:val="20"/>
              </w:rPr>
              <w:t xml:space="preserve">2 </w:t>
            </w:r>
          </w:p>
        </w:tc>
      </w:tr>
      <w:tr w:rsidR="005F0291">
        <w:trPr>
          <w:trHeight w:val="307"/>
        </w:trPr>
        <w:tc>
          <w:tcPr>
            <w:tcW w:w="1792"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bidi w:val="0"/>
              <w:spacing w:after="0" w:line="259" w:lineRule="auto"/>
              <w:ind w:left="2" w:right="0" w:firstLine="0"/>
              <w:jc w:val="center"/>
            </w:pPr>
            <w:r>
              <w:rPr>
                <w:sz w:val="20"/>
              </w:rPr>
              <w:t xml:space="preserve"> </w:t>
            </w:r>
          </w:p>
        </w:tc>
        <w:tc>
          <w:tcPr>
            <w:tcW w:w="2218"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bidi w:val="0"/>
              <w:spacing w:after="0" w:line="259" w:lineRule="auto"/>
              <w:ind w:left="0" w:right="48" w:firstLine="0"/>
              <w:jc w:val="center"/>
            </w:pPr>
            <w:r>
              <w:rPr>
                <w:rFonts w:ascii="Times New Roman" w:eastAsia="Times New Roman" w:hAnsi="Times New Roman" w:cs="Times New Roman"/>
                <w:sz w:val="18"/>
              </w:rPr>
              <w:t>PDF</w:t>
            </w:r>
            <w:r>
              <w:rPr>
                <w:sz w:val="20"/>
              </w:rPr>
              <w:t xml:space="preserve"> </w:t>
            </w:r>
          </w:p>
        </w:tc>
        <w:tc>
          <w:tcPr>
            <w:tcW w:w="4186"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0" w:right="47" w:firstLine="0"/>
              <w:jc w:val="center"/>
            </w:pPr>
            <w:r>
              <w:rPr>
                <w:rFonts w:ascii="Times New Roman" w:eastAsia="Times New Roman" w:hAnsi="Times New Roman" w:cs="Times New Roman"/>
                <w:sz w:val="18"/>
                <w:szCs w:val="18"/>
                <w:rtl/>
              </w:rPr>
              <w:t xml:space="preserve"> </w:t>
            </w:r>
            <w:r>
              <w:rPr>
                <w:sz w:val="20"/>
                <w:szCs w:val="20"/>
                <w:rtl/>
              </w:rPr>
              <w:t xml:space="preserve">صورتجلسات </w:t>
            </w:r>
          </w:p>
        </w:tc>
        <w:tc>
          <w:tcPr>
            <w:tcW w:w="670"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bidi w:val="0"/>
              <w:spacing w:after="0" w:line="259" w:lineRule="auto"/>
              <w:ind w:left="0" w:right="45" w:firstLine="0"/>
              <w:jc w:val="center"/>
            </w:pPr>
            <w:r>
              <w:rPr>
                <w:sz w:val="20"/>
              </w:rPr>
              <w:t xml:space="preserve">3 </w:t>
            </w:r>
          </w:p>
        </w:tc>
      </w:tr>
      <w:tr w:rsidR="005F0291">
        <w:trPr>
          <w:trHeight w:val="306"/>
        </w:trPr>
        <w:tc>
          <w:tcPr>
            <w:tcW w:w="1792" w:type="dxa"/>
            <w:tcBorders>
              <w:top w:val="single" w:sz="4" w:space="0" w:color="FFFFFF"/>
              <w:left w:val="single" w:sz="4" w:space="0" w:color="FFFFFF"/>
              <w:bottom w:val="single" w:sz="4" w:space="0" w:color="FFFFFF"/>
              <w:right w:val="single" w:sz="4" w:space="0" w:color="FFFFFF"/>
            </w:tcBorders>
            <w:shd w:val="clear" w:color="auto" w:fill="DADADB"/>
          </w:tcPr>
          <w:p w:rsidR="005F0291" w:rsidRDefault="00AC7D4A">
            <w:pPr>
              <w:bidi w:val="0"/>
              <w:spacing w:after="0" w:line="259" w:lineRule="auto"/>
              <w:ind w:left="2" w:right="0" w:firstLine="0"/>
              <w:jc w:val="center"/>
            </w:pPr>
            <w:r>
              <w:rPr>
                <w:sz w:val="20"/>
              </w:rPr>
              <w:t xml:space="preserve"> </w:t>
            </w:r>
          </w:p>
        </w:tc>
        <w:tc>
          <w:tcPr>
            <w:tcW w:w="2218" w:type="dxa"/>
            <w:tcBorders>
              <w:top w:val="single" w:sz="4" w:space="0" w:color="FFFFFF"/>
              <w:left w:val="single" w:sz="4" w:space="0" w:color="FFFFFF"/>
              <w:bottom w:val="single" w:sz="4" w:space="0" w:color="FFFFFF"/>
              <w:right w:val="single" w:sz="4" w:space="0" w:color="FFFFFF"/>
            </w:tcBorders>
            <w:shd w:val="clear" w:color="auto" w:fill="DADADB"/>
          </w:tcPr>
          <w:p w:rsidR="005F0291" w:rsidRDefault="00AC7D4A">
            <w:pPr>
              <w:bidi w:val="0"/>
              <w:spacing w:after="0" w:line="259" w:lineRule="auto"/>
              <w:ind w:left="0" w:right="48" w:firstLine="0"/>
              <w:jc w:val="center"/>
            </w:pPr>
            <w:r>
              <w:rPr>
                <w:rFonts w:ascii="Times New Roman" w:eastAsia="Times New Roman" w:hAnsi="Times New Roman" w:cs="Times New Roman"/>
                <w:sz w:val="18"/>
              </w:rPr>
              <w:t>PDF</w:t>
            </w:r>
            <w:r>
              <w:rPr>
                <w:sz w:val="20"/>
              </w:rPr>
              <w:t xml:space="preserve"> </w:t>
            </w:r>
          </w:p>
        </w:tc>
        <w:tc>
          <w:tcPr>
            <w:tcW w:w="4186" w:type="dxa"/>
            <w:tcBorders>
              <w:top w:val="single" w:sz="4" w:space="0" w:color="FFFFFF"/>
              <w:left w:val="single" w:sz="4" w:space="0" w:color="FFFFFF"/>
              <w:bottom w:val="single" w:sz="4" w:space="0" w:color="FFFFFF"/>
              <w:right w:val="single" w:sz="4" w:space="0" w:color="FFFFFF"/>
            </w:tcBorders>
            <w:shd w:val="clear" w:color="auto" w:fill="DADADB"/>
          </w:tcPr>
          <w:p w:rsidR="005F0291" w:rsidRDefault="00AC7D4A">
            <w:pPr>
              <w:spacing w:after="0" w:line="259" w:lineRule="auto"/>
              <w:ind w:left="2" w:right="0" w:firstLine="0"/>
              <w:jc w:val="center"/>
            </w:pPr>
            <w:r>
              <w:rPr>
                <w:rFonts w:ascii="Times New Roman" w:eastAsia="Times New Roman" w:hAnsi="Times New Roman" w:cs="Times New Roman"/>
                <w:sz w:val="18"/>
                <w:szCs w:val="18"/>
                <w:rtl/>
              </w:rPr>
              <w:t xml:space="preserve"> </w:t>
            </w:r>
            <w:r>
              <w:rPr>
                <w:sz w:val="20"/>
                <w:szCs w:val="20"/>
                <w:rtl/>
              </w:rPr>
              <w:t>گزارشهاي ازمایشگاهی</w:t>
            </w:r>
          </w:p>
        </w:tc>
        <w:tc>
          <w:tcPr>
            <w:tcW w:w="670" w:type="dxa"/>
            <w:tcBorders>
              <w:top w:val="single" w:sz="4" w:space="0" w:color="FFFFFF"/>
              <w:left w:val="single" w:sz="4" w:space="0" w:color="FFFFFF"/>
              <w:bottom w:val="single" w:sz="4" w:space="0" w:color="FFFFFF"/>
              <w:right w:val="single" w:sz="4" w:space="0" w:color="FFFFFF"/>
            </w:tcBorders>
            <w:shd w:val="clear" w:color="auto" w:fill="DADADB"/>
          </w:tcPr>
          <w:p w:rsidR="005F0291" w:rsidRDefault="00AC7D4A">
            <w:pPr>
              <w:bidi w:val="0"/>
              <w:spacing w:after="0" w:line="259" w:lineRule="auto"/>
              <w:ind w:left="0" w:right="45" w:firstLine="0"/>
              <w:jc w:val="center"/>
            </w:pPr>
            <w:r>
              <w:rPr>
                <w:sz w:val="20"/>
              </w:rPr>
              <w:t xml:space="preserve">4 </w:t>
            </w:r>
          </w:p>
        </w:tc>
      </w:tr>
      <w:tr w:rsidR="005F0291">
        <w:trPr>
          <w:trHeight w:val="307"/>
        </w:trPr>
        <w:tc>
          <w:tcPr>
            <w:tcW w:w="1792"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bidi w:val="0"/>
              <w:spacing w:after="0" w:line="259" w:lineRule="auto"/>
              <w:ind w:left="2" w:right="0" w:firstLine="0"/>
              <w:jc w:val="center"/>
            </w:pPr>
            <w:r>
              <w:rPr>
                <w:sz w:val="20"/>
              </w:rPr>
              <w:t xml:space="preserve"> </w:t>
            </w:r>
          </w:p>
        </w:tc>
        <w:tc>
          <w:tcPr>
            <w:tcW w:w="2218"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bidi w:val="0"/>
              <w:spacing w:after="0" w:line="259" w:lineRule="auto"/>
              <w:ind w:left="0" w:right="48" w:firstLine="0"/>
              <w:jc w:val="center"/>
            </w:pPr>
            <w:r>
              <w:rPr>
                <w:rFonts w:ascii="Times New Roman" w:eastAsia="Times New Roman" w:hAnsi="Times New Roman" w:cs="Times New Roman"/>
                <w:sz w:val="18"/>
              </w:rPr>
              <w:t xml:space="preserve">PDF </w:t>
            </w:r>
          </w:p>
        </w:tc>
        <w:tc>
          <w:tcPr>
            <w:tcW w:w="4186"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0" w:right="3" w:firstLine="0"/>
              <w:jc w:val="center"/>
            </w:pPr>
            <w:r>
              <w:rPr>
                <w:sz w:val="20"/>
                <w:szCs w:val="20"/>
                <w:rtl/>
              </w:rPr>
              <w:t xml:space="preserve"> گزارشهاي نظارتی</w:t>
            </w:r>
          </w:p>
        </w:tc>
        <w:tc>
          <w:tcPr>
            <w:tcW w:w="670"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bidi w:val="0"/>
              <w:spacing w:after="0" w:line="259" w:lineRule="auto"/>
              <w:ind w:left="0" w:right="45" w:firstLine="0"/>
              <w:jc w:val="center"/>
            </w:pPr>
            <w:r>
              <w:rPr>
                <w:sz w:val="20"/>
              </w:rPr>
              <w:t xml:space="preserve">5 </w:t>
            </w:r>
          </w:p>
        </w:tc>
      </w:tr>
      <w:tr w:rsidR="005F0291">
        <w:trPr>
          <w:trHeight w:val="603"/>
        </w:trPr>
        <w:tc>
          <w:tcPr>
            <w:tcW w:w="1792" w:type="dxa"/>
            <w:tcBorders>
              <w:top w:val="single" w:sz="4" w:space="0" w:color="FFFFFF"/>
              <w:left w:val="single" w:sz="4" w:space="0" w:color="FFFFFF"/>
              <w:bottom w:val="single" w:sz="4" w:space="0" w:color="FFFFFF"/>
              <w:right w:val="single" w:sz="4" w:space="0" w:color="FFFFFF"/>
            </w:tcBorders>
            <w:shd w:val="clear" w:color="auto" w:fill="DADADB"/>
            <w:vAlign w:val="center"/>
          </w:tcPr>
          <w:p w:rsidR="005F0291" w:rsidRDefault="00AC7D4A">
            <w:pPr>
              <w:bidi w:val="0"/>
              <w:spacing w:after="0" w:line="259" w:lineRule="auto"/>
              <w:ind w:left="1" w:right="0" w:firstLine="0"/>
              <w:jc w:val="center"/>
            </w:pPr>
            <w:r>
              <w:rPr>
                <w:sz w:val="20"/>
              </w:rPr>
              <w:t xml:space="preserve">   </w:t>
            </w:r>
          </w:p>
        </w:tc>
        <w:tc>
          <w:tcPr>
            <w:tcW w:w="2218" w:type="dxa"/>
            <w:tcBorders>
              <w:top w:val="single" w:sz="4" w:space="0" w:color="FFFFFF"/>
              <w:left w:val="single" w:sz="4" w:space="0" w:color="FFFFFF"/>
              <w:bottom w:val="single" w:sz="4" w:space="0" w:color="FFFFFF"/>
              <w:right w:val="single" w:sz="4" w:space="0" w:color="FFFFFF"/>
            </w:tcBorders>
            <w:shd w:val="clear" w:color="auto" w:fill="DADADB"/>
            <w:vAlign w:val="center"/>
          </w:tcPr>
          <w:p w:rsidR="005F0291" w:rsidRDefault="00AC7D4A">
            <w:pPr>
              <w:bidi w:val="0"/>
              <w:spacing w:after="0" w:line="259" w:lineRule="auto"/>
              <w:ind w:left="0" w:right="48" w:firstLine="0"/>
              <w:jc w:val="center"/>
            </w:pPr>
            <w:r>
              <w:rPr>
                <w:rFonts w:ascii="Times New Roman" w:eastAsia="Times New Roman" w:hAnsi="Times New Roman" w:cs="Times New Roman"/>
                <w:sz w:val="18"/>
              </w:rPr>
              <w:t>JPEG/ MP4</w:t>
            </w:r>
            <w:r>
              <w:rPr>
                <w:sz w:val="20"/>
              </w:rPr>
              <w:t xml:space="preserve"> </w:t>
            </w:r>
          </w:p>
        </w:tc>
        <w:tc>
          <w:tcPr>
            <w:tcW w:w="4186" w:type="dxa"/>
            <w:tcBorders>
              <w:top w:val="single" w:sz="4" w:space="0" w:color="FFFFFF"/>
              <w:left w:val="single" w:sz="4" w:space="0" w:color="FFFFFF"/>
              <w:bottom w:val="single" w:sz="4" w:space="0" w:color="FFFFFF"/>
              <w:right w:val="single" w:sz="4" w:space="0" w:color="FFFFFF"/>
            </w:tcBorders>
            <w:shd w:val="clear" w:color="auto" w:fill="DADADB"/>
          </w:tcPr>
          <w:p w:rsidR="005F0291" w:rsidRDefault="00AC7D4A">
            <w:pPr>
              <w:spacing w:after="0" w:line="259" w:lineRule="auto"/>
              <w:ind w:left="1133" w:right="226" w:hanging="1133"/>
              <w:jc w:val="right"/>
            </w:pPr>
            <w:r>
              <w:rPr>
                <w:sz w:val="20"/>
                <w:szCs w:val="20"/>
                <w:rtl/>
              </w:rPr>
              <w:t xml:space="preserve">مستندات تصویري (عکسها و فیلم هاي اجرایی مربوط به </w:t>
            </w:r>
            <w:r>
              <w:rPr>
                <w:rFonts w:ascii="Times New Roman" w:eastAsia="Times New Roman" w:hAnsi="Times New Roman" w:cs="Times New Roman"/>
                <w:sz w:val="18"/>
                <w:szCs w:val="18"/>
                <w:rtl/>
              </w:rPr>
              <w:t xml:space="preserve"> </w:t>
            </w:r>
            <w:r>
              <w:rPr>
                <w:sz w:val="20"/>
                <w:szCs w:val="20"/>
                <w:rtl/>
              </w:rPr>
              <w:t>وقایعنگاري پروژه)</w:t>
            </w:r>
          </w:p>
        </w:tc>
        <w:tc>
          <w:tcPr>
            <w:tcW w:w="670" w:type="dxa"/>
            <w:tcBorders>
              <w:top w:val="single" w:sz="4" w:space="0" w:color="FFFFFF"/>
              <w:left w:val="single" w:sz="4" w:space="0" w:color="FFFFFF"/>
              <w:bottom w:val="single" w:sz="4" w:space="0" w:color="FFFFFF"/>
              <w:right w:val="single" w:sz="4" w:space="0" w:color="FFFFFF"/>
            </w:tcBorders>
            <w:shd w:val="clear" w:color="auto" w:fill="DADADB"/>
            <w:vAlign w:val="center"/>
          </w:tcPr>
          <w:p w:rsidR="005F0291" w:rsidRDefault="00AC7D4A">
            <w:pPr>
              <w:bidi w:val="0"/>
              <w:spacing w:after="0" w:line="259" w:lineRule="auto"/>
              <w:ind w:left="0" w:right="44" w:firstLine="0"/>
              <w:jc w:val="center"/>
            </w:pPr>
            <w:r>
              <w:rPr>
                <w:sz w:val="20"/>
              </w:rPr>
              <w:t xml:space="preserve">6 </w:t>
            </w:r>
          </w:p>
        </w:tc>
      </w:tr>
      <w:tr w:rsidR="005F0291">
        <w:trPr>
          <w:trHeight w:val="306"/>
        </w:trPr>
        <w:tc>
          <w:tcPr>
            <w:tcW w:w="1792"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0" w:firstLine="0"/>
              <w:jc w:val="center"/>
            </w:pPr>
            <w:r>
              <w:rPr>
                <w:sz w:val="20"/>
                <w:szCs w:val="20"/>
                <w:rtl/>
              </w:rPr>
              <w:t xml:space="preserve"> در صورت وجود</w:t>
            </w:r>
          </w:p>
        </w:tc>
        <w:tc>
          <w:tcPr>
            <w:tcW w:w="2218"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bidi w:val="0"/>
              <w:spacing w:after="0" w:line="259" w:lineRule="auto"/>
              <w:ind w:left="0" w:right="46" w:firstLine="0"/>
              <w:jc w:val="center"/>
            </w:pPr>
            <w:r>
              <w:rPr>
                <w:rFonts w:ascii="Times New Roman" w:eastAsia="Times New Roman" w:hAnsi="Times New Roman" w:cs="Times New Roman"/>
                <w:sz w:val="18"/>
              </w:rPr>
              <w:t>PBX/ SHP</w:t>
            </w:r>
            <w:r>
              <w:rPr>
                <w:sz w:val="20"/>
              </w:rPr>
              <w:t xml:space="preserve"> </w:t>
            </w:r>
          </w:p>
        </w:tc>
        <w:tc>
          <w:tcPr>
            <w:tcW w:w="4186"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41" w:right="0" w:firstLine="0"/>
              <w:jc w:val="center"/>
            </w:pPr>
            <w:r>
              <w:rPr>
                <w:sz w:val="20"/>
                <w:szCs w:val="20"/>
                <w:rtl/>
              </w:rPr>
              <w:t xml:space="preserve">اطلاعات مکانی </w:t>
            </w:r>
            <w:r>
              <w:rPr>
                <w:rFonts w:ascii="Times New Roman" w:eastAsia="Times New Roman" w:hAnsi="Times New Roman" w:cs="Times New Roman"/>
                <w:sz w:val="18"/>
              </w:rPr>
              <w:t>GIS</w:t>
            </w:r>
            <w:r>
              <w:rPr>
                <w:sz w:val="20"/>
                <w:szCs w:val="20"/>
                <w:rtl/>
              </w:rPr>
              <w:t xml:space="preserve">  </w:t>
            </w:r>
            <w:r>
              <w:rPr>
                <w:rFonts w:ascii="Times New Roman" w:eastAsia="Times New Roman" w:hAnsi="Times New Roman" w:cs="Times New Roman"/>
                <w:sz w:val="20"/>
                <w:szCs w:val="20"/>
                <w:rtl/>
              </w:rPr>
              <w:t xml:space="preserve"> </w:t>
            </w:r>
          </w:p>
        </w:tc>
        <w:tc>
          <w:tcPr>
            <w:tcW w:w="670"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bidi w:val="0"/>
              <w:spacing w:after="0" w:line="259" w:lineRule="auto"/>
              <w:ind w:left="0" w:right="45" w:firstLine="0"/>
              <w:jc w:val="center"/>
            </w:pPr>
            <w:r>
              <w:rPr>
                <w:sz w:val="20"/>
              </w:rPr>
              <w:t xml:space="preserve">7 </w:t>
            </w:r>
          </w:p>
        </w:tc>
      </w:tr>
      <w:tr w:rsidR="005F0291">
        <w:trPr>
          <w:trHeight w:val="301"/>
        </w:trPr>
        <w:tc>
          <w:tcPr>
            <w:tcW w:w="1792" w:type="dxa"/>
            <w:tcBorders>
              <w:top w:val="single" w:sz="4" w:space="0" w:color="FFFFFF"/>
              <w:left w:val="single" w:sz="4" w:space="0" w:color="FFFFFF"/>
              <w:bottom w:val="nil"/>
              <w:right w:val="single" w:sz="4" w:space="0" w:color="FFFFFF"/>
            </w:tcBorders>
            <w:shd w:val="clear" w:color="auto" w:fill="DADADB"/>
          </w:tcPr>
          <w:p w:rsidR="005F0291" w:rsidRDefault="00AC7D4A">
            <w:pPr>
              <w:spacing w:after="0" w:line="259" w:lineRule="auto"/>
              <w:ind w:left="0" w:firstLine="0"/>
              <w:jc w:val="center"/>
            </w:pPr>
            <w:r>
              <w:rPr>
                <w:sz w:val="20"/>
                <w:szCs w:val="20"/>
                <w:rtl/>
              </w:rPr>
              <w:t xml:space="preserve"> در صورت وجود</w:t>
            </w:r>
          </w:p>
        </w:tc>
        <w:tc>
          <w:tcPr>
            <w:tcW w:w="2218" w:type="dxa"/>
            <w:tcBorders>
              <w:top w:val="single" w:sz="4" w:space="0" w:color="FFFFFF"/>
              <w:left w:val="single" w:sz="4" w:space="0" w:color="FFFFFF"/>
              <w:bottom w:val="nil"/>
              <w:right w:val="single" w:sz="4" w:space="0" w:color="FFFFFF"/>
            </w:tcBorders>
            <w:shd w:val="clear" w:color="auto" w:fill="DADADB"/>
          </w:tcPr>
          <w:p w:rsidR="005F0291" w:rsidRDefault="00AC7D4A">
            <w:pPr>
              <w:bidi w:val="0"/>
              <w:spacing w:after="0" w:line="259" w:lineRule="auto"/>
              <w:ind w:left="0" w:right="46" w:firstLine="0"/>
              <w:jc w:val="center"/>
            </w:pPr>
            <w:r>
              <w:rPr>
                <w:rFonts w:ascii="Times New Roman" w:eastAsia="Times New Roman" w:hAnsi="Times New Roman" w:cs="Times New Roman"/>
                <w:sz w:val="18"/>
              </w:rPr>
              <w:t>RTB / IFC</w:t>
            </w:r>
            <w:r>
              <w:rPr>
                <w:sz w:val="20"/>
              </w:rPr>
              <w:t xml:space="preserve"> </w:t>
            </w:r>
          </w:p>
        </w:tc>
        <w:tc>
          <w:tcPr>
            <w:tcW w:w="4186" w:type="dxa"/>
            <w:tcBorders>
              <w:top w:val="single" w:sz="4" w:space="0" w:color="FFFFFF"/>
              <w:left w:val="single" w:sz="4" w:space="0" w:color="FFFFFF"/>
              <w:bottom w:val="nil"/>
              <w:right w:val="single" w:sz="4" w:space="0" w:color="FFFFFF"/>
            </w:tcBorders>
            <w:shd w:val="clear" w:color="auto" w:fill="DADADB"/>
          </w:tcPr>
          <w:p w:rsidR="005F0291" w:rsidRDefault="00AC7D4A">
            <w:pPr>
              <w:spacing w:after="0" w:line="259" w:lineRule="auto"/>
              <w:ind w:left="42" w:right="0" w:firstLine="0"/>
              <w:jc w:val="center"/>
            </w:pPr>
            <w:r>
              <w:rPr>
                <w:sz w:val="20"/>
                <w:szCs w:val="20"/>
                <w:rtl/>
              </w:rPr>
              <w:t xml:space="preserve">مدل سازي اطلاعات </w:t>
            </w:r>
            <w:r>
              <w:rPr>
                <w:sz w:val="20"/>
                <w:szCs w:val="20"/>
                <w:rtl/>
              </w:rPr>
              <w:t xml:space="preserve">ساختمان </w:t>
            </w:r>
            <w:r>
              <w:rPr>
                <w:rFonts w:ascii="Times New Roman" w:eastAsia="Times New Roman" w:hAnsi="Times New Roman" w:cs="Times New Roman"/>
                <w:sz w:val="18"/>
              </w:rPr>
              <w:t>BIM</w:t>
            </w:r>
            <w:r>
              <w:rPr>
                <w:rFonts w:ascii="Times New Roman" w:eastAsia="Times New Roman" w:hAnsi="Times New Roman" w:cs="Times New Roman"/>
                <w:sz w:val="20"/>
                <w:szCs w:val="20"/>
                <w:rtl/>
              </w:rPr>
              <w:t xml:space="preserve"> </w:t>
            </w:r>
          </w:p>
        </w:tc>
        <w:tc>
          <w:tcPr>
            <w:tcW w:w="670" w:type="dxa"/>
            <w:tcBorders>
              <w:top w:val="single" w:sz="4" w:space="0" w:color="FFFFFF"/>
              <w:left w:val="single" w:sz="4" w:space="0" w:color="FFFFFF"/>
              <w:bottom w:val="nil"/>
              <w:right w:val="single" w:sz="4" w:space="0" w:color="FFFFFF"/>
            </w:tcBorders>
            <w:shd w:val="clear" w:color="auto" w:fill="DADADB"/>
          </w:tcPr>
          <w:p w:rsidR="005F0291" w:rsidRDefault="00AC7D4A">
            <w:pPr>
              <w:bidi w:val="0"/>
              <w:spacing w:after="0" w:line="259" w:lineRule="auto"/>
              <w:ind w:left="0" w:right="45" w:firstLine="0"/>
              <w:jc w:val="center"/>
            </w:pPr>
            <w:r>
              <w:rPr>
                <w:sz w:val="20"/>
              </w:rPr>
              <w:t>8</w:t>
            </w:r>
            <w:r>
              <w:rPr>
                <w:rFonts w:ascii="Times New Roman" w:eastAsia="Times New Roman" w:hAnsi="Times New Roman" w:cs="Times New Roman"/>
                <w:sz w:val="18"/>
              </w:rPr>
              <w:t xml:space="preserve"> </w:t>
            </w:r>
          </w:p>
        </w:tc>
      </w:tr>
    </w:tbl>
    <w:p w:rsidR="005F0291" w:rsidRDefault="00AC7D4A">
      <w:pPr>
        <w:bidi w:val="0"/>
        <w:spacing w:after="0" w:line="259" w:lineRule="auto"/>
        <w:ind w:left="0" w:right="3" w:firstLine="0"/>
        <w:jc w:val="right"/>
      </w:pPr>
      <w:r>
        <w:rPr>
          <w:b/>
        </w:rPr>
        <w:lastRenderedPageBreak/>
        <w:t xml:space="preserve"> </w:t>
      </w:r>
      <w:r>
        <w:rPr>
          <w:b/>
        </w:rPr>
        <w:tab/>
        <w:t xml:space="preserve"> </w:t>
      </w:r>
    </w:p>
    <w:p w:rsidR="005F0291" w:rsidRDefault="00AC7D4A">
      <w:pPr>
        <w:spacing w:after="166" w:line="259" w:lineRule="auto"/>
        <w:ind w:left="-1" w:right="0" w:hanging="10"/>
        <w:jc w:val="left"/>
      </w:pPr>
      <w:r>
        <w:rPr>
          <w:b/>
          <w:bCs/>
          <w:sz w:val="28"/>
          <w:szCs w:val="28"/>
        </w:rPr>
        <w:t>3</w:t>
      </w:r>
      <w:r>
        <w:rPr>
          <w:b/>
          <w:bCs/>
          <w:sz w:val="28"/>
          <w:szCs w:val="28"/>
          <w:rtl/>
        </w:rPr>
        <w:t>-</w:t>
      </w:r>
      <w:r>
        <w:rPr>
          <w:b/>
          <w:bCs/>
          <w:sz w:val="28"/>
          <w:szCs w:val="28"/>
        </w:rPr>
        <w:t>4</w:t>
      </w:r>
      <w:r>
        <w:rPr>
          <w:b/>
          <w:bCs/>
          <w:sz w:val="28"/>
          <w:szCs w:val="28"/>
          <w:rtl/>
        </w:rPr>
        <w:t xml:space="preserve">- الگوي مستندسازي پروژه </w:t>
      </w:r>
    </w:p>
    <w:p w:rsidR="005F0291" w:rsidRDefault="00AC7D4A">
      <w:pPr>
        <w:spacing w:after="260"/>
        <w:ind w:left="12" w:right="1134"/>
      </w:pPr>
      <w:r>
        <w:rPr>
          <w:szCs w:val="26"/>
          <w:rtl/>
        </w:rPr>
        <w:t xml:space="preserve">الگوي مستندسازي پروژه (تهیه و تحویل مستندات) به شرح ادامه (و نه الزاما محدود به آن) خواهد بود. </w:t>
      </w:r>
    </w:p>
    <w:p w:rsidR="005F0291" w:rsidRDefault="00AC7D4A">
      <w:pPr>
        <w:spacing w:after="154" w:line="259" w:lineRule="auto"/>
        <w:ind w:left="1" w:right="0" w:hanging="10"/>
        <w:jc w:val="left"/>
      </w:pPr>
      <w:r>
        <w:rPr>
          <w:b/>
          <w:bCs/>
          <w:szCs w:val="26"/>
        </w:rPr>
        <w:t>3</w:t>
      </w:r>
      <w:r>
        <w:rPr>
          <w:b/>
          <w:bCs/>
          <w:szCs w:val="26"/>
          <w:rtl/>
        </w:rPr>
        <w:t>-</w:t>
      </w:r>
      <w:r>
        <w:rPr>
          <w:b/>
          <w:bCs/>
          <w:szCs w:val="26"/>
        </w:rPr>
        <w:t>4</w:t>
      </w:r>
      <w:r>
        <w:rPr>
          <w:b/>
          <w:bCs/>
          <w:szCs w:val="26"/>
          <w:rtl/>
        </w:rPr>
        <w:t>-</w:t>
      </w:r>
      <w:r>
        <w:rPr>
          <w:b/>
          <w:bCs/>
          <w:szCs w:val="26"/>
        </w:rPr>
        <w:t>1</w:t>
      </w:r>
      <w:r>
        <w:rPr>
          <w:b/>
          <w:bCs/>
          <w:szCs w:val="26"/>
          <w:rtl/>
        </w:rPr>
        <w:t xml:space="preserve">- فصل دوم- سلامت، ایمنی و محیط زیست </w:t>
      </w:r>
    </w:p>
    <w:p w:rsidR="005F0291" w:rsidRDefault="00AC7D4A">
      <w:pPr>
        <w:ind w:left="7" w:right="70" w:firstLine="284"/>
      </w:pPr>
      <w:r>
        <w:rPr>
          <w:b/>
          <w:bCs/>
          <w:szCs w:val="26"/>
        </w:rPr>
        <w:t>3</w:t>
      </w:r>
      <w:r>
        <w:rPr>
          <w:b/>
          <w:bCs/>
          <w:szCs w:val="26"/>
          <w:rtl/>
        </w:rPr>
        <w:t>-</w:t>
      </w:r>
      <w:r>
        <w:rPr>
          <w:b/>
          <w:bCs/>
          <w:szCs w:val="26"/>
        </w:rPr>
        <w:t>4</w:t>
      </w:r>
      <w:r>
        <w:rPr>
          <w:b/>
          <w:bCs/>
          <w:szCs w:val="26"/>
          <w:rtl/>
        </w:rPr>
        <w:t>-</w:t>
      </w:r>
      <w:r>
        <w:rPr>
          <w:b/>
          <w:bCs/>
          <w:szCs w:val="26"/>
        </w:rPr>
        <w:t>1</w:t>
      </w:r>
      <w:r>
        <w:rPr>
          <w:b/>
          <w:bCs/>
          <w:szCs w:val="26"/>
          <w:rtl/>
        </w:rPr>
        <w:t>-</w:t>
      </w:r>
      <w:r>
        <w:rPr>
          <w:b/>
          <w:bCs/>
          <w:szCs w:val="26"/>
        </w:rPr>
        <w:t>1</w:t>
      </w:r>
      <w:r>
        <w:rPr>
          <w:b/>
          <w:bCs/>
          <w:szCs w:val="26"/>
          <w:rtl/>
        </w:rPr>
        <w:t>-</w:t>
      </w:r>
      <w:r>
        <w:rPr>
          <w:szCs w:val="26"/>
          <w:rtl/>
        </w:rPr>
        <w:t xml:space="preserve"> مستندات و گزارشهاي ارزیابی ریسک و تهیه</w:t>
      </w:r>
      <w:r>
        <w:rPr>
          <w:rFonts w:ascii="Times New Roman" w:eastAsia="Times New Roman" w:hAnsi="Times New Roman" w:cs="Times New Roman"/>
          <w:sz w:val="22"/>
        </w:rPr>
        <w:t xml:space="preserve">HSE </w:t>
      </w:r>
      <w:r>
        <w:rPr>
          <w:szCs w:val="26"/>
          <w:rtl/>
        </w:rPr>
        <w:t xml:space="preserve"> پلان (اعم از نسخه</w:t>
      </w:r>
      <w:r>
        <w:rPr>
          <w:szCs w:val="26"/>
          <w:rtl/>
        </w:rPr>
        <w:t xml:space="preserve"> اولیه و سایر نسخ بروز رسانی شده در طول پروژه مطابق بند </w:t>
      </w:r>
      <w:r>
        <w:rPr>
          <w:szCs w:val="26"/>
        </w:rPr>
        <w:t>2</w:t>
      </w:r>
      <w:r>
        <w:rPr>
          <w:szCs w:val="26"/>
          <w:rtl/>
        </w:rPr>
        <w:t>-</w:t>
      </w:r>
      <w:r>
        <w:rPr>
          <w:szCs w:val="26"/>
        </w:rPr>
        <w:t>2</w:t>
      </w:r>
      <w:r>
        <w:rPr>
          <w:szCs w:val="26"/>
          <w:rtl/>
        </w:rPr>
        <w:t>-</w:t>
      </w:r>
      <w:r>
        <w:rPr>
          <w:szCs w:val="26"/>
        </w:rPr>
        <w:t>1</w:t>
      </w:r>
      <w:r>
        <w:rPr>
          <w:szCs w:val="26"/>
          <w:rtl/>
        </w:rPr>
        <w:t>).</w:t>
      </w:r>
      <w:r>
        <w:rPr>
          <w:rFonts w:ascii="Times New Roman" w:eastAsia="Times New Roman" w:hAnsi="Times New Roman" w:cs="Times New Roman"/>
          <w:szCs w:val="26"/>
          <w:rtl/>
        </w:rPr>
        <w:t xml:space="preserve"> </w:t>
      </w:r>
    </w:p>
    <w:p w:rsidR="005F0291" w:rsidRDefault="00AC7D4A">
      <w:pPr>
        <w:spacing w:after="102" w:line="259" w:lineRule="auto"/>
        <w:ind w:left="223" w:right="284" w:hanging="10"/>
        <w:jc w:val="center"/>
      </w:pPr>
      <w:r>
        <w:rPr>
          <w:b/>
          <w:bCs/>
          <w:szCs w:val="26"/>
        </w:rPr>
        <w:t>3</w:t>
      </w:r>
      <w:r>
        <w:rPr>
          <w:b/>
          <w:bCs/>
          <w:szCs w:val="26"/>
          <w:rtl/>
        </w:rPr>
        <w:t>-</w:t>
      </w:r>
      <w:r>
        <w:rPr>
          <w:b/>
          <w:bCs/>
          <w:szCs w:val="26"/>
        </w:rPr>
        <w:t>4</w:t>
      </w:r>
      <w:r>
        <w:rPr>
          <w:b/>
          <w:bCs/>
          <w:szCs w:val="26"/>
          <w:rtl/>
        </w:rPr>
        <w:t>-</w:t>
      </w:r>
      <w:r>
        <w:rPr>
          <w:b/>
          <w:bCs/>
          <w:szCs w:val="26"/>
        </w:rPr>
        <w:t>1</w:t>
      </w:r>
      <w:r>
        <w:rPr>
          <w:b/>
          <w:bCs/>
          <w:szCs w:val="26"/>
          <w:rtl/>
        </w:rPr>
        <w:t>-</w:t>
      </w:r>
      <w:r>
        <w:rPr>
          <w:b/>
          <w:bCs/>
          <w:szCs w:val="26"/>
        </w:rPr>
        <w:t>2</w:t>
      </w:r>
      <w:r>
        <w:rPr>
          <w:b/>
          <w:bCs/>
          <w:szCs w:val="26"/>
          <w:rtl/>
        </w:rPr>
        <w:t>-</w:t>
      </w:r>
      <w:r>
        <w:rPr>
          <w:szCs w:val="26"/>
          <w:rtl/>
        </w:rPr>
        <w:t xml:space="preserve"> گزارش حوادث به وقوع پیوسته در طول زمان اجراي پروژه مطابق الگوي وزارت تعاون و کار و رفاه اجتماعی.</w:t>
      </w:r>
      <w:r>
        <w:rPr>
          <w:rFonts w:ascii="Times New Roman" w:eastAsia="Times New Roman" w:hAnsi="Times New Roman" w:cs="Times New Roman"/>
          <w:szCs w:val="26"/>
          <w:rtl/>
        </w:rPr>
        <w:t xml:space="preserve"> </w:t>
      </w:r>
    </w:p>
    <w:p w:rsidR="005F0291" w:rsidRDefault="00AC7D4A">
      <w:pPr>
        <w:spacing w:after="61"/>
        <w:ind w:left="12" w:right="1094"/>
      </w:pPr>
      <w:r>
        <w:rPr>
          <w:b/>
          <w:bCs/>
          <w:szCs w:val="26"/>
        </w:rPr>
        <w:t>3</w:t>
      </w:r>
      <w:r>
        <w:rPr>
          <w:b/>
          <w:bCs/>
          <w:szCs w:val="26"/>
          <w:rtl/>
        </w:rPr>
        <w:t>-</w:t>
      </w:r>
      <w:r>
        <w:rPr>
          <w:b/>
          <w:bCs/>
          <w:szCs w:val="26"/>
        </w:rPr>
        <w:t>4</w:t>
      </w:r>
      <w:r>
        <w:rPr>
          <w:b/>
          <w:bCs/>
          <w:szCs w:val="26"/>
          <w:rtl/>
        </w:rPr>
        <w:t>-</w:t>
      </w:r>
      <w:r>
        <w:rPr>
          <w:b/>
          <w:bCs/>
          <w:szCs w:val="26"/>
        </w:rPr>
        <w:t>1</w:t>
      </w:r>
      <w:r>
        <w:rPr>
          <w:b/>
          <w:bCs/>
          <w:szCs w:val="26"/>
          <w:rtl/>
        </w:rPr>
        <w:t>-</w:t>
      </w:r>
      <w:r>
        <w:rPr>
          <w:b/>
          <w:bCs/>
          <w:szCs w:val="26"/>
        </w:rPr>
        <w:t>3</w:t>
      </w:r>
      <w:r>
        <w:rPr>
          <w:b/>
          <w:bCs/>
          <w:szCs w:val="26"/>
          <w:rtl/>
        </w:rPr>
        <w:t>-</w:t>
      </w:r>
      <w:r>
        <w:rPr>
          <w:szCs w:val="26"/>
          <w:rtl/>
        </w:rPr>
        <w:t xml:space="preserve"> فهرست تجهیزات حفاظتی و دسترسی مورد استفاده در پروژه همراه با مستندات تصویري</w:t>
      </w:r>
      <w:r>
        <w:rPr>
          <w:szCs w:val="26"/>
          <w:rtl/>
        </w:rPr>
        <w:t>.</w:t>
      </w:r>
      <w:r>
        <w:rPr>
          <w:rFonts w:ascii="Times New Roman" w:eastAsia="Times New Roman" w:hAnsi="Times New Roman" w:cs="Times New Roman"/>
          <w:szCs w:val="26"/>
          <w:rtl/>
        </w:rPr>
        <w:t xml:space="preserve"> </w:t>
      </w:r>
    </w:p>
    <w:p w:rsidR="005F0291" w:rsidRDefault="00AC7D4A">
      <w:pPr>
        <w:spacing w:after="324" w:line="265" w:lineRule="auto"/>
        <w:ind w:left="287" w:right="0" w:hanging="10"/>
        <w:jc w:val="left"/>
      </w:pPr>
      <w:r>
        <w:rPr>
          <w:b/>
          <w:bCs/>
          <w:szCs w:val="26"/>
        </w:rPr>
        <w:t>3</w:t>
      </w:r>
      <w:r>
        <w:rPr>
          <w:b/>
          <w:bCs/>
          <w:szCs w:val="26"/>
          <w:rtl/>
        </w:rPr>
        <w:t>-</w:t>
      </w:r>
      <w:r>
        <w:rPr>
          <w:b/>
          <w:bCs/>
          <w:szCs w:val="26"/>
        </w:rPr>
        <w:t>4</w:t>
      </w:r>
      <w:r>
        <w:rPr>
          <w:b/>
          <w:bCs/>
          <w:szCs w:val="26"/>
          <w:rtl/>
        </w:rPr>
        <w:t>-</w:t>
      </w:r>
      <w:r>
        <w:rPr>
          <w:b/>
          <w:bCs/>
          <w:szCs w:val="26"/>
        </w:rPr>
        <w:t>1</w:t>
      </w:r>
      <w:r>
        <w:rPr>
          <w:b/>
          <w:bCs/>
          <w:szCs w:val="26"/>
          <w:rtl/>
        </w:rPr>
        <w:t>-</w:t>
      </w:r>
      <w:r>
        <w:rPr>
          <w:b/>
          <w:bCs/>
          <w:szCs w:val="26"/>
        </w:rPr>
        <w:t>4</w:t>
      </w:r>
      <w:r>
        <w:rPr>
          <w:b/>
          <w:bCs/>
          <w:szCs w:val="26"/>
          <w:rtl/>
        </w:rPr>
        <w:t>-</w:t>
      </w:r>
      <w:r>
        <w:rPr>
          <w:szCs w:val="26"/>
          <w:rtl/>
        </w:rPr>
        <w:t xml:space="preserve"> مستندات تصویري نحوه و مراحل مختلف پیاده سازي الزامات </w:t>
      </w:r>
      <w:r>
        <w:rPr>
          <w:rFonts w:ascii="Times New Roman" w:eastAsia="Times New Roman" w:hAnsi="Times New Roman" w:cs="Times New Roman"/>
          <w:sz w:val="22"/>
        </w:rPr>
        <w:t>HSE</w:t>
      </w:r>
      <w:r>
        <w:rPr>
          <w:szCs w:val="26"/>
          <w:rtl/>
        </w:rPr>
        <w:t xml:space="preserve"> در پروژه.</w:t>
      </w:r>
      <w:r>
        <w:rPr>
          <w:rFonts w:ascii="Times New Roman" w:eastAsia="Times New Roman" w:hAnsi="Times New Roman" w:cs="Times New Roman"/>
          <w:szCs w:val="26"/>
          <w:rtl/>
        </w:rPr>
        <w:t xml:space="preserve"> </w:t>
      </w:r>
    </w:p>
    <w:p w:rsidR="005F0291" w:rsidRDefault="00AC7D4A">
      <w:pPr>
        <w:spacing w:after="154" w:line="259" w:lineRule="auto"/>
        <w:ind w:left="1" w:right="0" w:hanging="10"/>
        <w:jc w:val="left"/>
      </w:pPr>
      <w:r>
        <w:rPr>
          <w:b/>
          <w:bCs/>
          <w:szCs w:val="26"/>
        </w:rPr>
        <w:t>3</w:t>
      </w:r>
      <w:r>
        <w:rPr>
          <w:b/>
          <w:bCs/>
          <w:szCs w:val="26"/>
          <w:rtl/>
        </w:rPr>
        <w:t>-</w:t>
      </w:r>
      <w:r>
        <w:rPr>
          <w:b/>
          <w:bCs/>
          <w:szCs w:val="26"/>
        </w:rPr>
        <w:t>4</w:t>
      </w:r>
      <w:r>
        <w:rPr>
          <w:b/>
          <w:bCs/>
          <w:szCs w:val="26"/>
          <w:rtl/>
        </w:rPr>
        <w:t>-</w:t>
      </w:r>
      <w:r>
        <w:rPr>
          <w:b/>
          <w:bCs/>
          <w:szCs w:val="26"/>
        </w:rPr>
        <w:t>2</w:t>
      </w:r>
      <w:r>
        <w:rPr>
          <w:b/>
          <w:bCs/>
          <w:szCs w:val="26"/>
          <w:rtl/>
        </w:rPr>
        <w:t xml:space="preserve">- فصل چهارم- تخریب </w:t>
      </w:r>
    </w:p>
    <w:p w:rsidR="005F0291" w:rsidRDefault="00AC7D4A">
      <w:pPr>
        <w:spacing w:after="95" w:line="265" w:lineRule="auto"/>
        <w:ind w:left="287" w:right="0" w:hanging="10"/>
        <w:jc w:val="left"/>
      </w:pPr>
      <w:r>
        <w:rPr>
          <w:b/>
          <w:bCs/>
          <w:szCs w:val="26"/>
        </w:rPr>
        <w:t>3</w:t>
      </w:r>
      <w:r>
        <w:rPr>
          <w:b/>
          <w:bCs/>
          <w:szCs w:val="26"/>
          <w:rtl/>
        </w:rPr>
        <w:t>-</w:t>
      </w:r>
      <w:r>
        <w:rPr>
          <w:b/>
          <w:bCs/>
          <w:szCs w:val="26"/>
        </w:rPr>
        <w:t>4</w:t>
      </w:r>
      <w:r>
        <w:rPr>
          <w:b/>
          <w:bCs/>
          <w:szCs w:val="26"/>
          <w:rtl/>
        </w:rPr>
        <w:t>-</w:t>
      </w:r>
      <w:r>
        <w:rPr>
          <w:b/>
          <w:bCs/>
          <w:szCs w:val="26"/>
        </w:rPr>
        <w:t>2</w:t>
      </w:r>
      <w:r>
        <w:rPr>
          <w:b/>
          <w:bCs/>
          <w:szCs w:val="26"/>
          <w:rtl/>
        </w:rPr>
        <w:t>-</w:t>
      </w:r>
      <w:r>
        <w:rPr>
          <w:b/>
          <w:bCs/>
          <w:szCs w:val="26"/>
        </w:rPr>
        <w:t>1</w:t>
      </w:r>
      <w:r>
        <w:rPr>
          <w:b/>
          <w:bCs/>
          <w:szCs w:val="26"/>
          <w:rtl/>
        </w:rPr>
        <w:t>-</w:t>
      </w:r>
      <w:r>
        <w:rPr>
          <w:szCs w:val="26"/>
          <w:rtl/>
        </w:rPr>
        <w:t xml:space="preserve"> مستندات گزارش سایت (بند </w:t>
      </w:r>
      <w:r>
        <w:rPr>
          <w:szCs w:val="26"/>
        </w:rPr>
        <w:t>3</w:t>
      </w:r>
      <w:r>
        <w:rPr>
          <w:szCs w:val="26"/>
          <w:rtl/>
        </w:rPr>
        <w:t>-</w:t>
      </w:r>
      <w:r>
        <w:rPr>
          <w:szCs w:val="26"/>
        </w:rPr>
        <w:t>1</w:t>
      </w:r>
      <w:r>
        <w:rPr>
          <w:szCs w:val="26"/>
          <w:rtl/>
        </w:rPr>
        <w:t>-</w:t>
      </w:r>
      <w:r>
        <w:rPr>
          <w:szCs w:val="26"/>
        </w:rPr>
        <w:t>1</w:t>
      </w:r>
      <w:r>
        <w:rPr>
          <w:szCs w:val="26"/>
          <w:rtl/>
        </w:rPr>
        <w:t>-</w:t>
      </w:r>
      <w:r>
        <w:rPr>
          <w:szCs w:val="26"/>
        </w:rPr>
        <w:t>2</w:t>
      </w:r>
      <w:r>
        <w:rPr>
          <w:szCs w:val="26"/>
          <w:rtl/>
        </w:rPr>
        <w:t>-</w:t>
      </w:r>
      <w:r>
        <w:rPr>
          <w:szCs w:val="26"/>
        </w:rPr>
        <w:t>4</w:t>
      </w:r>
      <w:r>
        <w:rPr>
          <w:szCs w:val="26"/>
          <w:rtl/>
        </w:rPr>
        <w:t xml:space="preserve">). </w:t>
      </w:r>
    </w:p>
    <w:p w:rsidR="005F0291" w:rsidRDefault="00AC7D4A">
      <w:pPr>
        <w:spacing w:after="95" w:line="265" w:lineRule="auto"/>
        <w:ind w:left="287" w:right="0" w:hanging="10"/>
        <w:jc w:val="left"/>
      </w:pPr>
      <w:r>
        <w:rPr>
          <w:b/>
          <w:bCs/>
          <w:szCs w:val="26"/>
        </w:rPr>
        <w:t>3</w:t>
      </w:r>
      <w:r>
        <w:rPr>
          <w:b/>
          <w:bCs/>
          <w:szCs w:val="26"/>
          <w:rtl/>
        </w:rPr>
        <w:t>-</w:t>
      </w:r>
      <w:r>
        <w:rPr>
          <w:b/>
          <w:bCs/>
          <w:szCs w:val="26"/>
        </w:rPr>
        <w:t>4</w:t>
      </w:r>
      <w:r>
        <w:rPr>
          <w:b/>
          <w:bCs/>
          <w:szCs w:val="26"/>
          <w:rtl/>
        </w:rPr>
        <w:t>-</w:t>
      </w:r>
      <w:r>
        <w:rPr>
          <w:b/>
          <w:bCs/>
          <w:szCs w:val="26"/>
        </w:rPr>
        <w:t>2</w:t>
      </w:r>
      <w:r>
        <w:rPr>
          <w:b/>
          <w:bCs/>
          <w:szCs w:val="26"/>
          <w:rtl/>
        </w:rPr>
        <w:t>-</w:t>
      </w:r>
      <w:r>
        <w:rPr>
          <w:b/>
          <w:bCs/>
          <w:szCs w:val="26"/>
        </w:rPr>
        <w:t>2</w:t>
      </w:r>
      <w:r>
        <w:rPr>
          <w:b/>
          <w:bCs/>
          <w:szCs w:val="26"/>
          <w:rtl/>
        </w:rPr>
        <w:t>-</w:t>
      </w:r>
      <w:r>
        <w:rPr>
          <w:szCs w:val="26"/>
          <w:rtl/>
        </w:rPr>
        <w:t xml:space="preserve"> مستندات تصویري از وضعیت پیش از آغاز عملیات تخریب .</w:t>
      </w:r>
      <w:r>
        <w:rPr>
          <w:rFonts w:ascii="Times New Roman" w:eastAsia="Times New Roman" w:hAnsi="Times New Roman" w:cs="Times New Roman"/>
          <w:szCs w:val="26"/>
          <w:rtl/>
        </w:rPr>
        <w:t xml:space="preserve"> </w:t>
      </w:r>
    </w:p>
    <w:p w:rsidR="005F0291" w:rsidRDefault="00AC7D4A">
      <w:pPr>
        <w:ind w:left="12" w:right="70"/>
      </w:pPr>
      <w:r>
        <w:rPr>
          <w:b/>
          <w:bCs/>
          <w:szCs w:val="26"/>
        </w:rPr>
        <w:t>3</w:t>
      </w:r>
      <w:r>
        <w:rPr>
          <w:b/>
          <w:bCs/>
          <w:szCs w:val="26"/>
          <w:rtl/>
        </w:rPr>
        <w:t>-</w:t>
      </w:r>
      <w:r>
        <w:rPr>
          <w:b/>
          <w:bCs/>
          <w:szCs w:val="26"/>
        </w:rPr>
        <w:t>4</w:t>
      </w:r>
      <w:r>
        <w:rPr>
          <w:b/>
          <w:bCs/>
          <w:szCs w:val="26"/>
          <w:rtl/>
        </w:rPr>
        <w:t>-</w:t>
      </w:r>
      <w:r>
        <w:rPr>
          <w:b/>
          <w:bCs/>
          <w:szCs w:val="26"/>
        </w:rPr>
        <w:t>2</w:t>
      </w:r>
      <w:r>
        <w:rPr>
          <w:b/>
          <w:bCs/>
          <w:szCs w:val="26"/>
          <w:rtl/>
        </w:rPr>
        <w:t>-</w:t>
      </w:r>
      <w:r>
        <w:rPr>
          <w:b/>
          <w:bCs/>
          <w:szCs w:val="26"/>
        </w:rPr>
        <w:t>3</w:t>
      </w:r>
      <w:r>
        <w:rPr>
          <w:b/>
          <w:bCs/>
          <w:szCs w:val="26"/>
          <w:rtl/>
        </w:rPr>
        <w:t>-</w:t>
      </w:r>
      <w:r>
        <w:rPr>
          <w:szCs w:val="26"/>
          <w:rtl/>
        </w:rPr>
        <w:t xml:space="preserve"> صورتجلسات، مجوزها و سایرمستندات اعم</w:t>
      </w:r>
      <w:r>
        <w:rPr>
          <w:szCs w:val="26"/>
          <w:rtl/>
        </w:rPr>
        <w:t xml:space="preserve"> از: مکاتبات پیمانکار با شهرداري و دستگاههاي ذيربط </w:t>
      </w:r>
    </w:p>
    <w:p w:rsidR="005F0291" w:rsidRDefault="00AC7D4A">
      <w:pPr>
        <w:ind w:left="12" w:right="70"/>
      </w:pPr>
      <w:r>
        <w:rPr>
          <w:szCs w:val="26"/>
          <w:rtl/>
        </w:rPr>
        <w:t xml:space="preserve">(ادارات برق، آب و فاضلاب، گاز و غیره)، پلان، کروکی و شرح عملیات ایمن سازي و جابجایی تاسیسات زیرزمینی شهري که با عملیات تخریب تداخل داشته و امکان آسیب وجود داشته است  . </w:t>
      </w:r>
    </w:p>
    <w:p w:rsidR="005F0291" w:rsidRDefault="00AC7D4A">
      <w:pPr>
        <w:spacing w:after="59"/>
        <w:ind w:left="12" w:right="913"/>
      </w:pPr>
      <w:r>
        <w:rPr>
          <w:b/>
          <w:bCs/>
          <w:szCs w:val="26"/>
        </w:rPr>
        <w:t>3</w:t>
      </w:r>
      <w:r>
        <w:rPr>
          <w:b/>
          <w:bCs/>
          <w:szCs w:val="26"/>
          <w:rtl/>
        </w:rPr>
        <w:t>-</w:t>
      </w:r>
      <w:r>
        <w:rPr>
          <w:b/>
          <w:bCs/>
          <w:szCs w:val="26"/>
        </w:rPr>
        <w:t>4</w:t>
      </w:r>
      <w:r>
        <w:rPr>
          <w:b/>
          <w:bCs/>
          <w:szCs w:val="26"/>
          <w:rtl/>
        </w:rPr>
        <w:t>-</w:t>
      </w:r>
      <w:r>
        <w:rPr>
          <w:b/>
          <w:bCs/>
          <w:szCs w:val="26"/>
        </w:rPr>
        <w:t>2</w:t>
      </w:r>
      <w:r>
        <w:rPr>
          <w:b/>
          <w:bCs/>
          <w:szCs w:val="26"/>
          <w:rtl/>
        </w:rPr>
        <w:t>-</w:t>
      </w:r>
      <w:r>
        <w:rPr>
          <w:b/>
          <w:bCs/>
          <w:szCs w:val="26"/>
        </w:rPr>
        <w:t>4</w:t>
      </w:r>
      <w:r>
        <w:rPr>
          <w:b/>
          <w:bCs/>
          <w:szCs w:val="26"/>
          <w:rtl/>
        </w:rPr>
        <w:t xml:space="preserve">- </w:t>
      </w:r>
      <w:r>
        <w:rPr>
          <w:szCs w:val="26"/>
          <w:rtl/>
        </w:rPr>
        <w:t>مستندات تاییدیه نهادهاي ذي</w:t>
      </w:r>
      <w:r>
        <w:rPr>
          <w:szCs w:val="26"/>
          <w:rtl/>
        </w:rPr>
        <w:t xml:space="preserve">ربط در زمینه صدور مجوز محل تخلیه ضایعات و پســماندها. </w:t>
      </w:r>
      <w:r>
        <w:rPr>
          <w:rFonts w:ascii="Times New Roman" w:eastAsia="Times New Roman" w:hAnsi="Times New Roman" w:cs="Times New Roman"/>
          <w:szCs w:val="26"/>
          <w:rtl/>
        </w:rPr>
        <w:t xml:space="preserve"> </w:t>
      </w:r>
    </w:p>
    <w:p w:rsidR="005F0291" w:rsidRDefault="00AC7D4A">
      <w:pPr>
        <w:ind w:left="7" w:right="70" w:firstLine="284"/>
      </w:pPr>
      <w:r>
        <w:rPr>
          <w:b/>
          <w:bCs/>
          <w:szCs w:val="26"/>
        </w:rPr>
        <w:t>3</w:t>
      </w:r>
      <w:r>
        <w:rPr>
          <w:b/>
          <w:bCs/>
          <w:szCs w:val="26"/>
          <w:rtl/>
        </w:rPr>
        <w:t>-</w:t>
      </w:r>
      <w:r>
        <w:rPr>
          <w:b/>
          <w:bCs/>
          <w:szCs w:val="26"/>
        </w:rPr>
        <w:t>4</w:t>
      </w:r>
      <w:r>
        <w:rPr>
          <w:b/>
          <w:bCs/>
          <w:szCs w:val="26"/>
          <w:rtl/>
        </w:rPr>
        <w:t>-</w:t>
      </w:r>
      <w:r>
        <w:rPr>
          <w:b/>
          <w:bCs/>
          <w:szCs w:val="26"/>
        </w:rPr>
        <w:t>2</w:t>
      </w:r>
      <w:r>
        <w:rPr>
          <w:b/>
          <w:bCs/>
          <w:szCs w:val="26"/>
          <w:rtl/>
        </w:rPr>
        <w:t>-</w:t>
      </w:r>
      <w:r>
        <w:rPr>
          <w:b/>
          <w:bCs/>
          <w:szCs w:val="26"/>
        </w:rPr>
        <w:t>5</w:t>
      </w:r>
      <w:r>
        <w:rPr>
          <w:b/>
          <w:bCs/>
          <w:szCs w:val="26"/>
          <w:rtl/>
        </w:rPr>
        <w:t>-</w:t>
      </w:r>
      <w:r>
        <w:rPr>
          <w:szCs w:val="26"/>
          <w:rtl/>
        </w:rPr>
        <w:t xml:space="preserve"> مستندات تاییدیه نهادهاي ذيربط در زمینه صدور مجوز حمل ایمن و محل تخلیه مجاز ضایعات و پســماندهاي ویژه از قبیل مواد رادیواکتیو، آزبست، مواد سمی یا مواد آلودهکننده سمی، شیمیایی یا بیولوژیکی و ما</w:t>
      </w:r>
      <w:r>
        <w:rPr>
          <w:szCs w:val="26"/>
          <w:rtl/>
        </w:rPr>
        <w:t xml:space="preserve">نند آن.  </w:t>
      </w:r>
    </w:p>
    <w:p w:rsidR="005F0291" w:rsidRDefault="00AC7D4A">
      <w:pPr>
        <w:spacing w:after="237"/>
        <w:ind w:left="7" w:right="70" w:firstLine="285"/>
      </w:pPr>
      <w:r>
        <w:rPr>
          <w:b/>
          <w:bCs/>
          <w:szCs w:val="26"/>
        </w:rPr>
        <w:t>3</w:t>
      </w:r>
      <w:r>
        <w:rPr>
          <w:b/>
          <w:bCs/>
          <w:szCs w:val="26"/>
          <w:rtl/>
        </w:rPr>
        <w:t>-</w:t>
      </w:r>
      <w:r>
        <w:rPr>
          <w:b/>
          <w:bCs/>
          <w:szCs w:val="26"/>
        </w:rPr>
        <w:t>4</w:t>
      </w:r>
      <w:r>
        <w:rPr>
          <w:b/>
          <w:bCs/>
          <w:szCs w:val="26"/>
          <w:rtl/>
        </w:rPr>
        <w:t>-</w:t>
      </w:r>
      <w:r>
        <w:rPr>
          <w:b/>
          <w:bCs/>
          <w:szCs w:val="26"/>
        </w:rPr>
        <w:t>2</w:t>
      </w:r>
      <w:r>
        <w:rPr>
          <w:b/>
          <w:bCs/>
          <w:szCs w:val="26"/>
          <w:rtl/>
        </w:rPr>
        <w:t>-</w:t>
      </w:r>
      <w:r>
        <w:rPr>
          <w:b/>
          <w:bCs/>
          <w:szCs w:val="26"/>
        </w:rPr>
        <w:t>6</w:t>
      </w:r>
      <w:r>
        <w:rPr>
          <w:b/>
          <w:bCs/>
          <w:szCs w:val="26"/>
          <w:rtl/>
        </w:rPr>
        <w:t>-</w:t>
      </w:r>
      <w:r>
        <w:rPr>
          <w:szCs w:val="26"/>
          <w:rtl/>
        </w:rPr>
        <w:t xml:space="preserve"> مستندات تصویري در زمینه وجود اجزاي مشترك سازه در دست تخریب با سازههاي همجوار (ازقبیل دیوار و سقفهاي مشترك)  .</w:t>
      </w:r>
    </w:p>
    <w:p w:rsidR="005F0291" w:rsidRDefault="00AC7D4A">
      <w:pPr>
        <w:spacing w:after="154" w:line="259" w:lineRule="auto"/>
        <w:ind w:left="1" w:right="0" w:hanging="10"/>
        <w:jc w:val="left"/>
      </w:pPr>
      <w:r>
        <w:rPr>
          <w:b/>
          <w:bCs/>
          <w:szCs w:val="26"/>
        </w:rPr>
        <w:t>3</w:t>
      </w:r>
      <w:r>
        <w:rPr>
          <w:b/>
          <w:bCs/>
          <w:szCs w:val="26"/>
          <w:rtl/>
        </w:rPr>
        <w:t>-</w:t>
      </w:r>
      <w:r>
        <w:rPr>
          <w:b/>
          <w:bCs/>
          <w:szCs w:val="26"/>
        </w:rPr>
        <w:t>4</w:t>
      </w:r>
      <w:r>
        <w:rPr>
          <w:b/>
          <w:bCs/>
          <w:szCs w:val="26"/>
          <w:rtl/>
        </w:rPr>
        <w:t>-</w:t>
      </w:r>
      <w:r>
        <w:rPr>
          <w:b/>
          <w:bCs/>
          <w:szCs w:val="26"/>
        </w:rPr>
        <w:t>3</w:t>
      </w:r>
      <w:r>
        <w:rPr>
          <w:b/>
          <w:bCs/>
          <w:szCs w:val="26"/>
          <w:rtl/>
        </w:rPr>
        <w:t xml:space="preserve">- فصل پنجم- ژئوتکنیک </w:t>
      </w:r>
    </w:p>
    <w:p w:rsidR="005F0291" w:rsidRDefault="00AC7D4A">
      <w:pPr>
        <w:ind w:left="7" w:right="70" w:firstLine="285"/>
      </w:pPr>
      <w:r>
        <w:rPr>
          <w:b/>
          <w:bCs/>
          <w:szCs w:val="26"/>
        </w:rPr>
        <w:lastRenderedPageBreak/>
        <w:t>3</w:t>
      </w:r>
      <w:r>
        <w:rPr>
          <w:b/>
          <w:bCs/>
          <w:szCs w:val="26"/>
          <w:rtl/>
        </w:rPr>
        <w:t>-</w:t>
      </w:r>
      <w:r>
        <w:rPr>
          <w:b/>
          <w:bCs/>
          <w:szCs w:val="26"/>
        </w:rPr>
        <w:t>4</w:t>
      </w:r>
      <w:r>
        <w:rPr>
          <w:b/>
          <w:bCs/>
          <w:szCs w:val="26"/>
          <w:rtl/>
        </w:rPr>
        <w:t>-</w:t>
      </w:r>
      <w:r>
        <w:rPr>
          <w:b/>
          <w:bCs/>
          <w:szCs w:val="26"/>
        </w:rPr>
        <w:t>3</w:t>
      </w:r>
      <w:r>
        <w:rPr>
          <w:b/>
          <w:bCs/>
          <w:szCs w:val="26"/>
          <w:rtl/>
        </w:rPr>
        <w:t>-</w:t>
      </w:r>
      <w:r>
        <w:rPr>
          <w:b/>
          <w:bCs/>
          <w:szCs w:val="26"/>
        </w:rPr>
        <w:t>1</w:t>
      </w:r>
      <w:r>
        <w:rPr>
          <w:b/>
          <w:bCs/>
          <w:szCs w:val="26"/>
          <w:rtl/>
        </w:rPr>
        <w:t>-</w:t>
      </w:r>
      <w:r>
        <w:rPr>
          <w:szCs w:val="26"/>
          <w:rtl/>
        </w:rPr>
        <w:t xml:space="preserve"> صورتجلسه کروکی محل اجراي عملیات خاکبرداري قبل از شروع عملیات (با امضاي نمایندگان دستگاه نظا</w:t>
      </w:r>
      <w:r>
        <w:rPr>
          <w:szCs w:val="26"/>
          <w:rtl/>
        </w:rPr>
        <w:t xml:space="preserve">رت و کارفرما). </w:t>
      </w:r>
    </w:p>
    <w:p w:rsidR="005F0291" w:rsidRDefault="00AC7D4A">
      <w:pPr>
        <w:ind w:left="7" w:right="70" w:firstLine="285"/>
      </w:pPr>
      <w:r>
        <w:rPr>
          <w:b/>
          <w:bCs/>
          <w:szCs w:val="26"/>
        </w:rPr>
        <w:t>3</w:t>
      </w:r>
      <w:r>
        <w:rPr>
          <w:b/>
          <w:bCs/>
          <w:szCs w:val="26"/>
          <w:rtl/>
        </w:rPr>
        <w:t>-</w:t>
      </w:r>
      <w:r>
        <w:rPr>
          <w:b/>
          <w:bCs/>
          <w:szCs w:val="26"/>
        </w:rPr>
        <w:t>4</w:t>
      </w:r>
      <w:r>
        <w:rPr>
          <w:b/>
          <w:bCs/>
          <w:szCs w:val="26"/>
          <w:rtl/>
        </w:rPr>
        <w:t>-</w:t>
      </w:r>
      <w:r>
        <w:rPr>
          <w:b/>
          <w:bCs/>
          <w:szCs w:val="26"/>
        </w:rPr>
        <w:t>3</w:t>
      </w:r>
      <w:r>
        <w:rPr>
          <w:b/>
          <w:bCs/>
          <w:szCs w:val="26"/>
          <w:rtl/>
        </w:rPr>
        <w:t>-</w:t>
      </w:r>
      <w:r>
        <w:rPr>
          <w:b/>
          <w:bCs/>
          <w:szCs w:val="26"/>
        </w:rPr>
        <w:t>2</w:t>
      </w:r>
      <w:r>
        <w:rPr>
          <w:b/>
          <w:bCs/>
          <w:szCs w:val="26"/>
          <w:rtl/>
        </w:rPr>
        <w:t>-</w:t>
      </w:r>
      <w:r>
        <w:rPr>
          <w:szCs w:val="26"/>
          <w:rtl/>
        </w:rPr>
        <w:t xml:space="preserve"> نقشههاي چونساخت ،مشخصات فنی ،دستورکارها و دستورالعملهاي مشاور و دستگاه نظارت و مستندات تصویري و تاییدیههاي آزمایشگاهی (کنترل کیفی) در زمینه پیکنیها و گودبرداريها . </w:t>
      </w:r>
    </w:p>
    <w:p w:rsidR="005F0291" w:rsidRDefault="00AC7D4A">
      <w:pPr>
        <w:ind w:left="7" w:right="70" w:firstLine="285"/>
      </w:pPr>
      <w:r>
        <w:rPr>
          <w:b/>
          <w:bCs/>
          <w:szCs w:val="26"/>
        </w:rPr>
        <w:t>3</w:t>
      </w:r>
      <w:r>
        <w:rPr>
          <w:b/>
          <w:bCs/>
          <w:szCs w:val="26"/>
          <w:rtl/>
        </w:rPr>
        <w:t>-</w:t>
      </w:r>
      <w:r>
        <w:rPr>
          <w:b/>
          <w:bCs/>
          <w:szCs w:val="26"/>
        </w:rPr>
        <w:t>4</w:t>
      </w:r>
      <w:r>
        <w:rPr>
          <w:b/>
          <w:bCs/>
          <w:szCs w:val="26"/>
          <w:rtl/>
        </w:rPr>
        <w:t>-</w:t>
      </w:r>
      <w:r>
        <w:rPr>
          <w:b/>
          <w:bCs/>
          <w:szCs w:val="26"/>
        </w:rPr>
        <w:t>3</w:t>
      </w:r>
      <w:r>
        <w:rPr>
          <w:b/>
          <w:bCs/>
          <w:szCs w:val="26"/>
          <w:rtl/>
        </w:rPr>
        <w:t>-</w:t>
      </w:r>
      <w:r>
        <w:rPr>
          <w:b/>
          <w:bCs/>
          <w:szCs w:val="26"/>
        </w:rPr>
        <w:t>3</w:t>
      </w:r>
      <w:r>
        <w:rPr>
          <w:b/>
          <w:bCs/>
          <w:szCs w:val="26"/>
          <w:rtl/>
        </w:rPr>
        <w:t>-</w:t>
      </w:r>
      <w:r>
        <w:rPr>
          <w:szCs w:val="26"/>
          <w:rtl/>
        </w:rPr>
        <w:t xml:space="preserve"> صورتجلسات تمهیدات ویژه بهعمل آمده در برخورد با عوارض </w:t>
      </w:r>
      <w:r>
        <w:rPr>
          <w:szCs w:val="26"/>
          <w:rtl/>
        </w:rPr>
        <w:t xml:space="preserve">زیرسطحی مانند لولههاي تاسیسات شهري، آثار باستانی و مانند آن . </w:t>
      </w:r>
    </w:p>
    <w:p w:rsidR="005F0291" w:rsidRDefault="00AC7D4A">
      <w:pPr>
        <w:ind w:left="7" w:right="70" w:firstLine="285"/>
      </w:pPr>
      <w:r>
        <w:rPr>
          <w:b/>
          <w:bCs/>
          <w:szCs w:val="26"/>
        </w:rPr>
        <w:t>3</w:t>
      </w:r>
      <w:r>
        <w:rPr>
          <w:b/>
          <w:bCs/>
          <w:szCs w:val="26"/>
          <w:rtl/>
        </w:rPr>
        <w:t>-</w:t>
      </w:r>
      <w:r>
        <w:rPr>
          <w:b/>
          <w:bCs/>
          <w:szCs w:val="26"/>
        </w:rPr>
        <w:t>4</w:t>
      </w:r>
      <w:r>
        <w:rPr>
          <w:b/>
          <w:bCs/>
          <w:szCs w:val="26"/>
          <w:rtl/>
        </w:rPr>
        <w:t>-</w:t>
      </w:r>
      <w:r>
        <w:rPr>
          <w:b/>
          <w:bCs/>
          <w:szCs w:val="26"/>
        </w:rPr>
        <w:t>3</w:t>
      </w:r>
      <w:r>
        <w:rPr>
          <w:b/>
          <w:bCs/>
          <w:szCs w:val="26"/>
          <w:rtl/>
        </w:rPr>
        <w:t>-</w:t>
      </w:r>
      <w:r>
        <w:rPr>
          <w:b/>
          <w:bCs/>
          <w:szCs w:val="26"/>
        </w:rPr>
        <w:t>4</w:t>
      </w:r>
      <w:r>
        <w:rPr>
          <w:b/>
          <w:bCs/>
          <w:szCs w:val="26"/>
          <w:rtl/>
        </w:rPr>
        <w:t xml:space="preserve">- </w:t>
      </w:r>
      <w:r>
        <w:rPr>
          <w:szCs w:val="26"/>
          <w:rtl/>
        </w:rPr>
        <w:t xml:space="preserve">دستورکار پرکردن فضاهاي خالی اعم از قنوات، چاههاي فاضلاب قدیمی و مانند آن به انضمام کروکیمحلهاي قرارگیري این عوارض. </w:t>
      </w:r>
    </w:p>
    <w:p w:rsidR="005F0291" w:rsidRDefault="00AC7D4A">
      <w:pPr>
        <w:ind w:left="7" w:right="70" w:firstLine="285"/>
      </w:pPr>
      <w:r>
        <w:rPr>
          <w:b/>
          <w:bCs/>
          <w:szCs w:val="26"/>
        </w:rPr>
        <w:t>3</w:t>
      </w:r>
      <w:r>
        <w:rPr>
          <w:b/>
          <w:bCs/>
          <w:szCs w:val="26"/>
          <w:rtl/>
        </w:rPr>
        <w:t>-</w:t>
      </w:r>
      <w:r>
        <w:rPr>
          <w:b/>
          <w:bCs/>
          <w:szCs w:val="26"/>
        </w:rPr>
        <w:t>4</w:t>
      </w:r>
      <w:r>
        <w:rPr>
          <w:b/>
          <w:bCs/>
          <w:szCs w:val="26"/>
          <w:rtl/>
        </w:rPr>
        <w:t>-</w:t>
      </w:r>
      <w:r>
        <w:rPr>
          <w:b/>
          <w:bCs/>
          <w:szCs w:val="26"/>
        </w:rPr>
        <w:t>3</w:t>
      </w:r>
      <w:r>
        <w:rPr>
          <w:b/>
          <w:bCs/>
          <w:szCs w:val="26"/>
          <w:rtl/>
        </w:rPr>
        <w:t>-</w:t>
      </w:r>
      <w:r>
        <w:rPr>
          <w:b/>
          <w:bCs/>
          <w:szCs w:val="26"/>
        </w:rPr>
        <w:t>5</w:t>
      </w:r>
      <w:r>
        <w:rPr>
          <w:b/>
          <w:bCs/>
          <w:szCs w:val="26"/>
          <w:rtl/>
        </w:rPr>
        <w:t>-</w:t>
      </w:r>
      <w:r>
        <w:rPr>
          <w:szCs w:val="26"/>
          <w:rtl/>
        </w:rPr>
        <w:t xml:space="preserve"> نقشههاي چونساخت، مشخصات فنی، دستورکارها و دستورالعملهاي مشا</w:t>
      </w:r>
      <w:r>
        <w:rPr>
          <w:szCs w:val="26"/>
          <w:rtl/>
        </w:rPr>
        <w:t xml:space="preserve">ور و دستگاه نظارت و مستندات تصویري در زمینه خاکریزيها (مصالح، حداکثر ضخامت خاکریزي، رطوبت بهینه، روش اجرا، درصد تراکم و تاییدیههاي آزمایشگاهی کنترل کیفی.) </w:t>
      </w:r>
    </w:p>
    <w:p w:rsidR="005F0291" w:rsidRDefault="00AC7D4A">
      <w:pPr>
        <w:ind w:left="7" w:right="70" w:firstLine="285"/>
      </w:pPr>
      <w:r>
        <w:rPr>
          <w:b/>
          <w:bCs/>
          <w:szCs w:val="26"/>
        </w:rPr>
        <w:t>3</w:t>
      </w:r>
      <w:r>
        <w:rPr>
          <w:b/>
          <w:bCs/>
          <w:szCs w:val="26"/>
          <w:rtl/>
        </w:rPr>
        <w:t>-</w:t>
      </w:r>
      <w:r>
        <w:rPr>
          <w:b/>
          <w:bCs/>
          <w:szCs w:val="26"/>
        </w:rPr>
        <w:t>4</w:t>
      </w:r>
      <w:r>
        <w:rPr>
          <w:b/>
          <w:bCs/>
          <w:szCs w:val="26"/>
          <w:rtl/>
        </w:rPr>
        <w:t>-</w:t>
      </w:r>
      <w:r>
        <w:rPr>
          <w:b/>
          <w:bCs/>
          <w:szCs w:val="26"/>
        </w:rPr>
        <w:t>3</w:t>
      </w:r>
      <w:r>
        <w:rPr>
          <w:b/>
          <w:bCs/>
          <w:szCs w:val="26"/>
          <w:rtl/>
        </w:rPr>
        <w:t>-</w:t>
      </w:r>
      <w:r>
        <w:rPr>
          <w:b/>
          <w:bCs/>
          <w:szCs w:val="26"/>
        </w:rPr>
        <w:t>6</w:t>
      </w:r>
      <w:r>
        <w:rPr>
          <w:b/>
          <w:bCs/>
          <w:szCs w:val="26"/>
          <w:rtl/>
        </w:rPr>
        <w:t>-</w:t>
      </w:r>
      <w:r>
        <w:rPr>
          <w:szCs w:val="26"/>
          <w:rtl/>
        </w:rPr>
        <w:t xml:space="preserve"> نقشههاي چونساخت ،مشخصات فنی ،دستورکارها و دستورالعملهاي مشاور و دستگاه نظارت و مستندات تصوی</w:t>
      </w:r>
      <w:r>
        <w:rPr>
          <w:szCs w:val="26"/>
          <w:rtl/>
        </w:rPr>
        <w:t>ري در زمینه روشهاي پایدارسازي گود و احداث سازه نگهبان.</w:t>
      </w:r>
      <w:r>
        <w:rPr>
          <w:rFonts w:ascii="Times New Roman" w:eastAsia="Times New Roman" w:hAnsi="Times New Roman" w:cs="Times New Roman"/>
          <w:szCs w:val="26"/>
          <w:rtl/>
        </w:rPr>
        <w:t xml:space="preserve"> </w:t>
      </w:r>
    </w:p>
    <w:p w:rsidR="005F0291" w:rsidRDefault="00AC7D4A">
      <w:pPr>
        <w:ind w:left="7" w:right="70" w:firstLine="284"/>
      </w:pPr>
      <w:r>
        <w:rPr>
          <w:b/>
          <w:bCs/>
          <w:szCs w:val="26"/>
        </w:rPr>
        <w:t>3</w:t>
      </w:r>
      <w:r>
        <w:rPr>
          <w:b/>
          <w:bCs/>
          <w:szCs w:val="26"/>
          <w:rtl/>
        </w:rPr>
        <w:t>-</w:t>
      </w:r>
      <w:r>
        <w:rPr>
          <w:b/>
          <w:bCs/>
          <w:szCs w:val="26"/>
        </w:rPr>
        <w:t>4</w:t>
      </w:r>
      <w:r>
        <w:rPr>
          <w:b/>
          <w:bCs/>
          <w:szCs w:val="26"/>
          <w:rtl/>
        </w:rPr>
        <w:t>-</w:t>
      </w:r>
      <w:r>
        <w:rPr>
          <w:b/>
          <w:bCs/>
          <w:szCs w:val="26"/>
        </w:rPr>
        <w:t>3</w:t>
      </w:r>
      <w:r>
        <w:rPr>
          <w:b/>
          <w:bCs/>
          <w:szCs w:val="26"/>
          <w:rtl/>
        </w:rPr>
        <w:t>-</w:t>
      </w:r>
      <w:r>
        <w:rPr>
          <w:b/>
          <w:bCs/>
          <w:szCs w:val="26"/>
        </w:rPr>
        <w:t>7</w:t>
      </w:r>
      <w:r>
        <w:rPr>
          <w:b/>
          <w:bCs/>
          <w:szCs w:val="26"/>
          <w:rtl/>
        </w:rPr>
        <w:t>-</w:t>
      </w:r>
      <w:r>
        <w:rPr>
          <w:szCs w:val="26"/>
          <w:rtl/>
        </w:rPr>
        <w:t xml:space="preserve"> شناسنامه چالها در صورت استفاده از روش میخگذاري( مهار فعال و غیرفعال (نیلینگ)) شامل شماره چال، موقعیت تراز و کیلومتراژ چال، طول حفاري، قطر چال، زاویه حفاري، موقعیت برخورد به حفرههاي بالقوه، وض</w:t>
      </w:r>
      <w:r>
        <w:rPr>
          <w:szCs w:val="26"/>
          <w:rtl/>
        </w:rPr>
        <w:t>عیت آب در چال (در صورت وجود)، تاریخ حفاري و نام حفار  .</w:t>
      </w:r>
      <w:r>
        <w:rPr>
          <w:rFonts w:ascii="Times New Roman" w:eastAsia="Times New Roman" w:hAnsi="Times New Roman" w:cs="Times New Roman"/>
          <w:szCs w:val="26"/>
          <w:rtl/>
        </w:rPr>
        <w:t xml:space="preserve"> </w:t>
      </w:r>
    </w:p>
    <w:p w:rsidR="005F0291" w:rsidRDefault="00AC7D4A">
      <w:pPr>
        <w:ind w:left="7" w:right="70" w:firstLine="284"/>
      </w:pPr>
      <w:r>
        <w:rPr>
          <w:b/>
          <w:bCs/>
          <w:szCs w:val="26"/>
        </w:rPr>
        <w:t>3</w:t>
      </w:r>
      <w:r>
        <w:rPr>
          <w:b/>
          <w:bCs/>
          <w:szCs w:val="26"/>
          <w:rtl/>
        </w:rPr>
        <w:t>-</w:t>
      </w:r>
      <w:r>
        <w:rPr>
          <w:b/>
          <w:bCs/>
          <w:szCs w:val="26"/>
        </w:rPr>
        <w:t>4</w:t>
      </w:r>
      <w:r>
        <w:rPr>
          <w:b/>
          <w:bCs/>
          <w:szCs w:val="26"/>
          <w:rtl/>
        </w:rPr>
        <w:t>-</w:t>
      </w:r>
      <w:r>
        <w:rPr>
          <w:b/>
          <w:bCs/>
          <w:szCs w:val="26"/>
        </w:rPr>
        <w:t>3</w:t>
      </w:r>
      <w:r>
        <w:rPr>
          <w:b/>
          <w:bCs/>
          <w:szCs w:val="26"/>
          <w:rtl/>
        </w:rPr>
        <w:t>-</w:t>
      </w:r>
      <w:r>
        <w:rPr>
          <w:b/>
          <w:bCs/>
          <w:szCs w:val="26"/>
        </w:rPr>
        <w:t>8</w:t>
      </w:r>
      <w:r>
        <w:rPr>
          <w:b/>
          <w:bCs/>
          <w:szCs w:val="26"/>
          <w:rtl/>
        </w:rPr>
        <w:t xml:space="preserve">- </w:t>
      </w:r>
      <w:r>
        <w:rPr>
          <w:szCs w:val="26"/>
          <w:rtl/>
        </w:rPr>
        <w:t xml:space="preserve"> مستندات تصویري از مراحل مختلف انجام عملیات پایدارسازي گود به ویژه در مواقع برخورد با عوارض و تاسیسات زیرسطحی، چاههاي جذبی ،قنوات و حفرات و مانند آنها.</w:t>
      </w:r>
      <w:r>
        <w:rPr>
          <w:rFonts w:ascii="Times New Roman" w:eastAsia="Times New Roman" w:hAnsi="Times New Roman" w:cs="Times New Roman"/>
          <w:szCs w:val="26"/>
          <w:rtl/>
        </w:rPr>
        <w:t xml:space="preserve"> </w:t>
      </w:r>
    </w:p>
    <w:p w:rsidR="005F0291" w:rsidRDefault="00AC7D4A">
      <w:pPr>
        <w:ind w:left="7" w:right="70" w:firstLine="285"/>
      </w:pPr>
      <w:r>
        <w:rPr>
          <w:b/>
          <w:bCs/>
          <w:szCs w:val="26"/>
        </w:rPr>
        <w:t>3</w:t>
      </w:r>
      <w:r>
        <w:rPr>
          <w:b/>
          <w:bCs/>
          <w:szCs w:val="26"/>
          <w:rtl/>
        </w:rPr>
        <w:t>-</w:t>
      </w:r>
      <w:r>
        <w:rPr>
          <w:b/>
          <w:bCs/>
          <w:szCs w:val="26"/>
        </w:rPr>
        <w:t>4</w:t>
      </w:r>
      <w:r>
        <w:rPr>
          <w:b/>
          <w:bCs/>
          <w:szCs w:val="26"/>
          <w:rtl/>
        </w:rPr>
        <w:t>-</w:t>
      </w:r>
      <w:r>
        <w:rPr>
          <w:b/>
          <w:bCs/>
          <w:szCs w:val="26"/>
        </w:rPr>
        <w:t>3</w:t>
      </w:r>
      <w:r>
        <w:rPr>
          <w:b/>
          <w:bCs/>
          <w:szCs w:val="26"/>
          <w:rtl/>
        </w:rPr>
        <w:t>-</w:t>
      </w:r>
      <w:r>
        <w:rPr>
          <w:b/>
          <w:bCs/>
          <w:szCs w:val="26"/>
        </w:rPr>
        <w:t>9</w:t>
      </w:r>
      <w:r>
        <w:rPr>
          <w:b/>
          <w:bCs/>
          <w:szCs w:val="26"/>
          <w:rtl/>
        </w:rPr>
        <w:t>-</w:t>
      </w:r>
      <w:r>
        <w:rPr>
          <w:szCs w:val="26"/>
          <w:rtl/>
        </w:rPr>
        <w:t xml:space="preserve"> مستندات در زمینه اخذ مجوز از</w:t>
      </w:r>
      <w:r>
        <w:rPr>
          <w:szCs w:val="26"/>
          <w:rtl/>
        </w:rPr>
        <w:t xml:space="preserve"> مالکین بناهاي مجاور در صورت استفاده از روش میخگذاري مبنی بر بلامانع بودن انجام کار.</w:t>
      </w:r>
      <w:r>
        <w:rPr>
          <w:rFonts w:ascii="Times New Roman" w:eastAsia="Times New Roman" w:hAnsi="Times New Roman" w:cs="Times New Roman"/>
          <w:szCs w:val="26"/>
          <w:rtl/>
        </w:rPr>
        <w:t xml:space="preserve"> </w:t>
      </w:r>
    </w:p>
    <w:p w:rsidR="005F0291" w:rsidRDefault="00AC7D4A">
      <w:pPr>
        <w:spacing w:after="102" w:line="259" w:lineRule="auto"/>
        <w:ind w:left="223" w:right="273" w:hanging="10"/>
        <w:jc w:val="center"/>
      </w:pPr>
      <w:r>
        <w:rPr>
          <w:b/>
          <w:bCs/>
          <w:szCs w:val="26"/>
        </w:rPr>
        <w:t>3</w:t>
      </w:r>
      <w:r>
        <w:rPr>
          <w:b/>
          <w:bCs/>
          <w:szCs w:val="26"/>
          <w:rtl/>
        </w:rPr>
        <w:t>-</w:t>
      </w:r>
      <w:r>
        <w:rPr>
          <w:b/>
          <w:bCs/>
          <w:szCs w:val="26"/>
        </w:rPr>
        <w:t>4</w:t>
      </w:r>
      <w:r>
        <w:rPr>
          <w:b/>
          <w:bCs/>
          <w:szCs w:val="26"/>
          <w:rtl/>
        </w:rPr>
        <w:t>-</w:t>
      </w:r>
      <w:r>
        <w:rPr>
          <w:b/>
          <w:bCs/>
          <w:szCs w:val="26"/>
        </w:rPr>
        <w:t>3</w:t>
      </w:r>
      <w:r>
        <w:rPr>
          <w:b/>
          <w:bCs/>
          <w:szCs w:val="26"/>
          <w:rtl/>
        </w:rPr>
        <w:t>-</w:t>
      </w:r>
      <w:r>
        <w:rPr>
          <w:b/>
          <w:bCs/>
          <w:szCs w:val="26"/>
        </w:rPr>
        <w:t>10</w:t>
      </w:r>
      <w:r>
        <w:rPr>
          <w:b/>
          <w:bCs/>
          <w:szCs w:val="26"/>
          <w:rtl/>
        </w:rPr>
        <w:t>-</w:t>
      </w:r>
      <w:r>
        <w:rPr>
          <w:szCs w:val="26"/>
          <w:rtl/>
        </w:rPr>
        <w:t xml:space="preserve"> مستندات تصویري از وضعیت پی و دیوارهاي بناهاي مجاور که پس از گودبرداري قابل رویت شده است.</w:t>
      </w:r>
      <w:r>
        <w:rPr>
          <w:rFonts w:ascii="Times New Roman" w:eastAsia="Times New Roman" w:hAnsi="Times New Roman" w:cs="Times New Roman"/>
          <w:szCs w:val="26"/>
          <w:rtl/>
        </w:rPr>
        <w:t xml:space="preserve"> </w:t>
      </w:r>
    </w:p>
    <w:p w:rsidR="005F0291" w:rsidRDefault="00AC7D4A">
      <w:pPr>
        <w:ind w:left="7" w:right="70" w:firstLine="284"/>
      </w:pPr>
      <w:r>
        <w:rPr>
          <w:b/>
          <w:bCs/>
          <w:szCs w:val="26"/>
        </w:rPr>
        <w:t>3</w:t>
      </w:r>
      <w:r>
        <w:rPr>
          <w:b/>
          <w:bCs/>
          <w:szCs w:val="26"/>
          <w:rtl/>
        </w:rPr>
        <w:t>-</w:t>
      </w:r>
      <w:r>
        <w:rPr>
          <w:b/>
          <w:bCs/>
          <w:szCs w:val="26"/>
        </w:rPr>
        <w:t>4</w:t>
      </w:r>
      <w:r>
        <w:rPr>
          <w:b/>
          <w:bCs/>
          <w:szCs w:val="26"/>
          <w:rtl/>
        </w:rPr>
        <w:t>-</w:t>
      </w:r>
      <w:r>
        <w:rPr>
          <w:b/>
          <w:bCs/>
          <w:szCs w:val="26"/>
        </w:rPr>
        <w:t>3</w:t>
      </w:r>
      <w:r>
        <w:rPr>
          <w:b/>
          <w:bCs/>
          <w:szCs w:val="26"/>
          <w:rtl/>
        </w:rPr>
        <w:t>-</w:t>
      </w:r>
      <w:r>
        <w:rPr>
          <w:b/>
          <w:bCs/>
          <w:szCs w:val="26"/>
        </w:rPr>
        <w:t>11</w:t>
      </w:r>
      <w:r>
        <w:rPr>
          <w:b/>
          <w:bCs/>
          <w:szCs w:val="26"/>
          <w:rtl/>
        </w:rPr>
        <w:t>-</w:t>
      </w:r>
      <w:r>
        <w:rPr>
          <w:szCs w:val="26"/>
          <w:rtl/>
        </w:rPr>
        <w:t xml:space="preserve"> مستندات تصویري از وضعیت چاه و چاهکهاي حفرشده پیرامون گود جهت</w:t>
      </w:r>
      <w:r>
        <w:rPr>
          <w:szCs w:val="26"/>
          <w:rtl/>
        </w:rPr>
        <w:t xml:space="preserve"> نصب ستونها در روشهاي مهار متقابل، روش از بالا به پایین، ستون برلنی.</w:t>
      </w:r>
      <w:r>
        <w:rPr>
          <w:rFonts w:ascii="Times New Roman" w:eastAsia="Times New Roman" w:hAnsi="Times New Roman" w:cs="Times New Roman"/>
          <w:szCs w:val="26"/>
          <w:rtl/>
        </w:rPr>
        <w:t xml:space="preserve"> </w:t>
      </w:r>
    </w:p>
    <w:p w:rsidR="005F0291" w:rsidRDefault="00AC7D4A">
      <w:pPr>
        <w:ind w:left="7" w:right="70" w:firstLine="286"/>
      </w:pPr>
      <w:r>
        <w:rPr>
          <w:b/>
          <w:bCs/>
          <w:szCs w:val="26"/>
        </w:rPr>
        <w:t>3</w:t>
      </w:r>
      <w:r>
        <w:rPr>
          <w:b/>
          <w:bCs/>
          <w:szCs w:val="26"/>
          <w:rtl/>
        </w:rPr>
        <w:t>-</w:t>
      </w:r>
      <w:r>
        <w:rPr>
          <w:b/>
          <w:bCs/>
          <w:szCs w:val="26"/>
        </w:rPr>
        <w:t>4</w:t>
      </w:r>
      <w:r>
        <w:rPr>
          <w:b/>
          <w:bCs/>
          <w:szCs w:val="26"/>
          <w:rtl/>
        </w:rPr>
        <w:t>-</w:t>
      </w:r>
      <w:r>
        <w:rPr>
          <w:b/>
          <w:bCs/>
          <w:szCs w:val="26"/>
        </w:rPr>
        <w:t>3</w:t>
      </w:r>
      <w:r>
        <w:rPr>
          <w:b/>
          <w:bCs/>
          <w:szCs w:val="26"/>
          <w:rtl/>
        </w:rPr>
        <w:t>-</w:t>
      </w:r>
      <w:r>
        <w:rPr>
          <w:b/>
          <w:bCs/>
          <w:szCs w:val="26"/>
        </w:rPr>
        <w:t>12</w:t>
      </w:r>
      <w:r>
        <w:rPr>
          <w:b/>
          <w:bCs/>
          <w:szCs w:val="26"/>
          <w:rtl/>
        </w:rPr>
        <w:t>-</w:t>
      </w:r>
      <w:r>
        <w:rPr>
          <w:szCs w:val="26"/>
          <w:rtl/>
        </w:rPr>
        <w:t xml:space="preserve"> نقشههاي چونساخت، مشخصات فنی، دستورکارها و دستورالعملهاي مشاور و دستگاه نظارت و مستندات تصویري در زمینه روشهاي مورد استفاده در بهسازي خاك (مصالح، مواد افزودنی شیمیایی (آهک، قیر،</w:t>
      </w:r>
      <w:r>
        <w:rPr>
          <w:szCs w:val="26"/>
          <w:rtl/>
        </w:rPr>
        <w:t xml:space="preserve"> سیمان ،خاکستر بادي و غیره)، رطوبت بهینه، روش اجرا، درصد تراکم و تاییدیههاي آزمایشگاهی کنترل کیفی.) </w:t>
      </w:r>
    </w:p>
    <w:p w:rsidR="005F0291" w:rsidRDefault="00AC7D4A">
      <w:pPr>
        <w:ind w:left="7" w:right="70" w:firstLine="285"/>
      </w:pPr>
      <w:r>
        <w:rPr>
          <w:b/>
          <w:bCs/>
          <w:szCs w:val="26"/>
        </w:rPr>
        <w:lastRenderedPageBreak/>
        <w:t>3</w:t>
      </w:r>
      <w:r>
        <w:rPr>
          <w:b/>
          <w:bCs/>
          <w:szCs w:val="26"/>
          <w:rtl/>
        </w:rPr>
        <w:t>-</w:t>
      </w:r>
      <w:r>
        <w:rPr>
          <w:b/>
          <w:bCs/>
          <w:szCs w:val="26"/>
        </w:rPr>
        <w:t>4</w:t>
      </w:r>
      <w:r>
        <w:rPr>
          <w:b/>
          <w:bCs/>
          <w:szCs w:val="26"/>
          <w:rtl/>
        </w:rPr>
        <w:t>-</w:t>
      </w:r>
      <w:r>
        <w:rPr>
          <w:b/>
          <w:bCs/>
          <w:szCs w:val="26"/>
        </w:rPr>
        <w:t>3</w:t>
      </w:r>
      <w:r>
        <w:rPr>
          <w:b/>
          <w:bCs/>
          <w:szCs w:val="26"/>
          <w:rtl/>
        </w:rPr>
        <w:t>-</w:t>
      </w:r>
      <w:r>
        <w:rPr>
          <w:b/>
          <w:bCs/>
          <w:szCs w:val="26"/>
        </w:rPr>
        <w:t>13</w:t>
      </w:r>
      <w:r>
        <w:rPr>
          <w:b/>
          <w:bCs/>
          <w:szCs w:val="26"/>
          <w:rtl/>
        </w:rPr>
        <w:t>-</w:t>
      </w:r>
      <w:r>
        <w:rPr>
          <w:szCs w:val="26"/>
          <w:rtl/>
        </w:rPr>
        <w:t xml:space="preserve"> صورتجلسه نتیجه بررسی و شناسایی عوارض و شریانهاي زیرسطحی از طریق سونداژ یا استعلام از سازمانهاي ذيربط قبل از آغاز عملیات حفاري چال و تزریق دوغاب. </w:t>
      </w:r>
      <w:r>
        <w:rPr>
          <w:rFonts w:ascii="Times New Roman" w:eastAsia="Times New Roman" w:hAnsi="Times New Roman" w:cs="Times New Roman"/>
          <w:szCs w:val="26"/>
          <w:rtl/>
        </w:rPr>
        <w:t xml:space="preserve"> </w:t>
      </w:r>
    </w:p>
    <w:p w:rsidR="005F0291" w:rsidRDefault="00AC7D4A">
      <w:pPr>
        <w:ind w:left="7" w:right="70" w:firstLine="286"/>
      </w:pPr>
      <w:r>
        <w:rPr>
          <w:b/>
          <w:bCs/>
          <w:szCs w:val="26"/>
        </w:rPr>
        <w:t>3</w:t>
      </w:r>
      <w:r>
        <w:rPr>
          <w:b/>
          <w:bCs/>
          <w:szCs w:val="26"/>
          <w:rtl/>
        </w:rPr>
        <w:t>-</w:t>
      </w:r>
      <w:r>
        <w:rPr>
          <w:b/>
          <w:bCs/>
          <w:szCs w:val="26"/>
        </w:rPr>
        <w:t>4</w:t>
      </w:r>
      <w:r>
        <w:rPr>
          <w:b/>
          <w:bCs/>
          <w:szCs w:val="26"/>
          <w:rtl/>
        </w:rPr>
        <w:t>-</w:t>
      </w:r>
      <w:r>
        <w:rPr>
          <w:b/>
          <w:bCs/>
          <w:szCs w:val="26"/>
        </w:rPr>
        <w:t>3</w:t>
      </w:r>
      <w:r>
        <w:rPr>
          <w:b/>
          <w:bCs/>
          <w:szCs w:val="26"/>
          <w:rtl/>
        </w:rPr>
        <w:t>-</w:t>
      </w:r>
      <w:r>
        <w:rPr>
          <w:b/>
          <w:bCs/>
          <w:szCs w:val="26"/>
        </w:rPr>
        <w:t>14</w:t>
      </w:r>
      <w:r>
        <w:rPr>
          <w:b/>
          <w:bCs/>
          <w:szCs w:val="26"/>
          <w:rtl/>
        </w:rPr>
        <w:t>-</w:t>
      </w:r>
      <w:r>
        <w:rPr>
          <w:szCs w:val="26"/>
          <w:rtl/>
        </w:rPr>
        <w:t xml:space="preserve"> نقشههاي چونساخت ،مشخصات فنی، دستورکارها و دستورالعملهاي مشاور و دستگاه نظارت و مستندات تصویري و تاییدیههاي آزمایشگاهی (کنترل کیفی) در زمینه روشهاي مورد استفاده در زهکشی و آببندي (مصالح زهکشهاي زیرسطحی، کانالهاي زهکشی، پوشش محافظ (فیلتر زهکش)  </w:t>
      </w:r>
    </w:p>
    <w:p w:rsidR="005F0291" w:rsidRDefault="00AC7D4A">
      <w:pPr>
        <w:ind w:left="7" w:right="70" w:firstLine="285"/>
      </w:pPr>
      <w:r>
        <w:rPr>
          <w:b/>
          <w:bCs/>
          <w:szCs w:val="26"/>
        </w:rPr>
        <w:t>3</w:t>
      </w:r>
      <w:r>
        <w:rPr>
          <w:b/>
          <w:bCs/>
          <w:szCs w:val="26"/>
          <w:rtl/>
        </w:rPr>
        <w:t>-</w:t>
      </w:r>
      <w:r>
        <w:rPr>
          <w:b/>
          <w:bCs/>
          <w:szCs w:val="26"/>
        </w:rPr>
        <w:t>4</w:t>
      </w:r>
      <w:r>
        <w:rPr>
          <w:b/>
          <w:bCs/>
          <w:szCs w:val="26"/>
          <w:rtl/>
        </w:rPr>
        <w:t>-</w:t>
      </w:r>
      <w:r>
        <w:rPr>
          <w:b/>
          <w:bCs/>
          <w:szCs w:val="26"/>
        </w:rPr>
        <w:t>3</w:t>
      </w:r>
      <w:r>
        <w:rPr>
          <w:b/>
          <w:bCs/>
          <w:szCs w:val="26"/>
          <w:rtl/>
        </w:rPr>
        <w:t>-</w:t>
      </w:r>
      <w:r>
        <w:rPr>
          <w:b/>
          <w:bCs/>
          <w:szCs w:val="26"/>
        </w:rPr>
        <w:t>15</w:t>
      </w:r>
      <w:r>
        <w:rPr>
          <w:b/>
          <w:bCs/>
          <w:szCs w:val="26"/>
          <w:rtl/>
        </w:rPr>
        <w:t xml:space="preserve">- </w:t>
      </w:r>
      <w:r>
        <w:rPr>
          <w:szCs w:val="26"/>
          <w:rtl/>
        </w:rPr>
        <w:t>نقشههاي چونساخت، مشخصات فنی، دستورکارها و و دستورالعملهاي مشاور و دستگاه نظارت و مستندات تصویري و تاییدیههاي آزمایشگاهی (کنترل کیفی) در زمینه آببندي و عایقکاري بر اساس روش و مصالح بکار رفته (ژئوممبران، ژئوکامپوزیتهاي رسی ،عایقهاي درجاساز و غیره)</w:t>
      </w:r>
      <w:r>
        <w:rPr>
          <w:rFonts w:ascii="Times New Roman" w:eastAsia="Times New Roman" w:hAnsi="Times New Roman" w:cs="Times New Roman"/>
          <w:szCs w:val="26"/>
          <w:rtl/>
        </w:rPr>
        <w:t xml:space="preserve"> </w:t>
      </w:r>
    </w:p>
    <w:p w:rsidR="005F0291" w:rsidRDefault="00AC7D4A">
      <w:pPr>
        <w:ind w:left="7" w:right="70" w:firstLine="286"/>
      </w:pPr>
      <w:r>
        <w:rPr>
          <w:b/>
          <w:bCs/>
          <w:szCs w:val="26"/>
        </w:rPr>
        <w:t>3</w:t>
      </w:r>
      <w:r>
        <w:rPr>
          <w:b/>
          <w:bCs/>
          <w:szCs w:val="26"/>
          <w:rtl/>
        </w:rPr>
        <w:t>-</w:t>
      </w:r>
      <w:r>
        <w:rPr>
          <w:b/>
          <w:bCs/>
          <w:szCs w:val="26"/>
        </w:rPr>
        <w:t>4</w:t>
      </w:r>
      <w:r>
        <w:rPr>
          <w:b/>
          <w:bCs/>
          <w:szCs w:val="26"/>
          <w:rtl/>
        </w:rPr>
        <w:t>-</w:t>
      </w:r>
      <w:r>
        <w:rPr>
          <w:b/>
          <w:bCs/>
          <w:szCs w:val="26"/>
        </w:rPr>
        <w:t>3</w:t>
      </w:r>
      <w:r>
        <w:rPr>
          <w:b/>
          <w:bCs/>
          <w:szCs w:val="26"/>
          <w:rtl/>
        </w:rPr>
        <w:t>-</w:t>
      </w:r>
      <w:r>
        <w:rPr>
          <w:b/>
          <w:bCs/>
          <w:szCs w:val="26"/>
        </w:rPr>
        <w:t>16</w:t>
      </w:r>
      <w:r>
        <w:rPr>
          <w:b/>
          <w:bCs/>
          <w:szCs w:val="26"/>
          <w:rtl/>
        </w:rPr>
        <w:t xml:space="preserve">- </w:t>
      </w:r>
      <w:r>
        <w:rPr>
          <w:szCs w:val="26"/>
          <w:rtl/>
        </w:rPr>
        <w:t>نقشههاي چونساخت ،مشخصات فنی، دستورکارها و دستورالعملهاي مشاور و دستگاه نظارت و مستندات تصویري و تاییدیههاي آزمایشگاهی (کنترل کیفی) در مسلح سازي و بهسازي با استفاده از ژئوسنتتیکها .</w:t>
      </w:r>
      <w:r>
        <w:rPr>
          <w:rFonts w:ascii="Times New Roman" w:eastAsia="Times New Roman" w:hAnsi="Times New Roman" w:cs="Times New Roman"/>
          <w:szCs w:val="26"/>
          <w:rtl/>
        </w:rPr>
        <w:t xml:space="preserve"> </w:t>
      </w:r>
    </w:p>
    <w:p w:rsidR="005F0291" w:rsidRDefault="00AC7D4A">
      <w:pPr>
        <w:spacing w:after="237"/>
        <w:ind w:left="7" w:right="70" w:firstLine="285"/>
      </w:pPr>
      <w:r>
        <w:rPr>
          <w:b/>
          <w:bCs/>
          <w:szCs w:val="26"/>
        </w:rPr>
        <w:t>3</w:t>
      </w:r>
      <w:r>
        <w:rPr>
          <w:b/>
          <w:bCs/>
          <w:szCs w:val="26"/>
          <w:rtl/>
        </w:rPr>
        <w:t>-</w:t>
      </w:r>
      <w:r>
        <w:rPr>
          <w:b/>
          <w:bCs/>
          <w:szCs w:val="26"/>
        </w:rPr>
        <w:t>4</w:t>
      </w:r>
      <w:r>
        <w:rPr>
          <w:b/>
          <w:bCs/>
          <w:szCs w:val="26"/>
          <w:rtl/>
        </w:rPr>
        <w:t>-</w:t>
      </w:r>
      <w:r>
        <w:rPr>
          <w:b/>
          <w:bCs/>
          <w:szCs w:val="26"/>
        </w:rPr>
        <w:t>3</w:t>
      </w:r>
      <w:r>
        <w:rPr>
          <w:b/>
          <w:bCs/>
          <w:szCs w:val="26"/>
          <w:rtl/>
        </w:rPr>
        <w:t>-</w:t>
      </w:r>
      <w:r>
        <w:rPr>
          <w:b/>
          <w:bCs/>
          <w:szCs w:val="26"/>
        </w:rPr>
        <w:t>17</w:t>
      </w:r>
      <w:r>
        <w:rPr>
          <w:b/>
          <w:bCs/>
          <w:szCs w:val="26"/>
          <w:rtl/>
        </w:rPr>
        <w:t xml:space="preserve">- </w:t>
      </w:r>
      <w:r>
        <w:rPr>
          <w:szCs w:val="26"/>
          <w:rtl/>
        </w:rPr>
        <w:t>نقشههاي چونساخت، مشخصات فنی، دستورکارها و دستورالعمله</w:t>
      </w:r>
      <w:r>
        <w:rPr>
          <w:szCs w:val="26"/>
          <w:rtl/>
        </w:rPr>
        <w:t xml:space="preserve">اي مشاور و دستگاه نظارت و مستندات تصویري و تاییدیههاي آزمایشگاهی (کنترل کیفی) در روشهاي اجراشده براي ساخت دیوارهاي خاك مسلح. </w:t>
      </w:r>
    </w:p>
    <w:p w:rsidR="005F0291" w:rsidRDefault="00AC7D4A">
      <w:pPr>
        <w:spacing w:after="154" w:line="259" w:lineRule="auto"/>
        <w:ind w:left="1" w:right="0" w:hanging="10"/>
        <w:jc w:val="left"/>
      </w:pPr>
      <w:r>
        <w:rPr>
          <w:b/>
          <w:bCs/>
          <w:szCs w:val="26"/>
        </w:rPr>
        <w:t>3</w:t>
      </w:r>
      <w:r>
        <w:rPr>
          <w:b/>
          <w:bCs/>
          <w:szCs w:val="26"/>
          <w:rtl/>
        </w:rPr>
        <w:t>-</w:t>
      </w:r>
      <w:r>
        <w:rPr>
          <w:b/>
          <w:bCs/>
          <w:szCs w:val="26"/>
        </w:rPr>
        <w:t>4</w:t>
      </w:r>
      <w:r>
        <w:rPr>
          <w:b/>
          <w:bCs/>
          <w:szCs w:val="26"/>
          <w:rtl/>
        </w:rPr>
        <w:t>-</w:t>
      </w:r>
      <w:r>
        <w:rPr>
          <w:b/>
          <w:bCs/>
          <w:szCs w:val="26"/>
        </w:rPr>
        <w:t>4</w:t>
      </w:r>
      <w:r>
        <w:rPr>
          <w:b/>
          <w:bCs/>
          <w:szCs w:val="26"/>
          <w:rtl/>
        </w:rPr>
        <w:t xml:space="preserve">- فصل ششم- بتن و اجراي آن </w:t>
      </w:r>
    </w:p>
    <w:p w:rsidR="005F0291" w:rsidRDefault="00AC7D4A">
      <w:pPr>
        <w:ind w:left="7" w:right="70" w:firstLine="284"/>
      </w:pPr>
      <w:r>
        <w:rPr>
          <w:b/>
          <w:bCs/>
          <w:szCs w:val="26"/>
        </w:rPr>
        <w:t>3</w:t>
      </w:r>
      <w:r>
        <w:rPr>
          <w:b/>
          <w:bCs/>
          <w:szCs w:val="26"/>
          <w:rtl/>
        </w:rPr>
        <w:t>-</w:t>
      </w:r>
      <w:r>
        <w:rPr>
          <w:b/>
          <w:bCs/>
          <w:szCs w:val="26"/>
        </w:rPr>
        <w:t>4</w:t>
      </w:r>
      <w:r>
        <w:rPr>
          <w:b/>
          <w:bCs/>
          <w:szCs w:val="26"/>
          <w:rtl/>
        </w:rPr>
        <w:t>-</w:t>
      </w:r>
      <w:r>
        <w:rPr>
          <w:b/>
          <w:bCs/>
          <w:szCs w:val="26"/>
        </w:rPr>
        <w:t>4</w:t>
      </w:r>
      <w:r>
        <w:rPr>
          <w:b/>
          <w:bCs/>
          <w:szCs w:val="26"/>
          <w:rtl/>
        </w:rPr>
        <w:t>-</w:t>
      </w:r>
      <w:r>
        <w:rPr>
          <w:b/>
          <w:bCs/>
          <w:szCs w:val="26"/>
        </w:rPr>
        <w:t>1</w:t>
      </w:r>
      <w:r>
        <w:rPr>
          <w:b/>
          <w:bCs/>
          <w:szCs w:val="26"/>
          <w:rtl/>
        </w:rPr>
        <w:t xml:space="preserve">- </w:t>
      </w:r>
      <w:r>
        <w:rPr>
          <w:szCs w:val="26"/>
          <w:rtl/>
        </w:rPr>
        <w:t xml:space="preserve">صورتجلسات تایید انطباق مشخصات فنی مصالح بتن شامل سیمان، سنگدانه، سبکدانه، آب و یخ، مواد </w:t>
      </w:r>
      <w:r>
        <w:rPr>
          <w:szCs w:val="26"/>
          <w:rtl/>
        </w:rPr>
        <w:t>افزودنی شیمیایی، مواد افزودنی پودري معدنی، رنگدانه، الیاف، میلگرد و فولادهاي مسلح کننده، با استانداردهاي مندرج در فصل.</w:t>
      </w:r>
      <w:r>
        <w:rPr>
          <w:szCs w:val="26"/>
        </w:rPr>
        <w:t>6</w:t>
      </w:r>
      <w:r>
        <w:rPr>
          <w:szCs w:val="26"/>
          <w:rtl/>
        </w:rPr>
        <w:t xml:space="preserve"> </w:t>
      </w:r>
      <w:r>
        <w:rPr>
          <w:rFonts w:ascii="Times New Roman" w:eastAsia="Times New Roman" w:hAnsi="Times New Roman" w:cs="Times New Roman"/>
          <w:szCs w:val="26"/>
          <w:rtl/>
        </w:rPr>
        <w:t xml:space="preserve"> </w:t>
      </w:r>
    </w:p>
    <w:p w:rsidR="005F0291" w:rsidRDefault="00AC7D4A">
      <w:pPr>
        <w:ind w:left="7" w:right="70" w:firstLine="285"/>
      </w:pPr>
      <w:r>
        <w:rPr>
          <w:b/>
          <w:bCs/>
          <w:szCs w:val="26"/>
        </w:rPr>
        <w:t>3</w:t>
      </w:r>
      <w:r>
        <w:rPr>
          <w:b/>
          <w:bCs/>
          <w:szCs w:val="26"/>
          <w:rtl/>
        </w:rPr>
        <w:t>-</w:t>
      </w:r>
      <w:r>
        <w:rPr>
          <w:b/>
          <w:bCs/>
          <w:szCs w:val="26"/>
        </w:rPr>
        <w:t>4</w:t>
      </w:r>
      <w:r>
        <w:rPr>
          <w:b/>
          <w:bCs/>
          <w:szCs w:val="26"/>
          <w:rtl/>
        </w:rPr>
        <w:t>-</w:t>
      </w:r>
      <w:r>
        <w:rPr>
          <w:b/>
          <w:bCs/>
          <w:szCs w:val="26"/>
        </w:rPr>
        <w:t>4</w:t>
      </w:r>
      <w:r>
        <w:rPr>
          <w:b/>
          <w:bCs/>
          <w:szCs w:val="26"/>
          <w:rtl/>
        </w:rPr>
        <w:t>-</w:t>
      </w:r>
      <w:r>
        <w:rPr>
          <w:b/>
          <w:bCs/>
          <w:szCs w:val="26"/>
        </w:rPr>
        <w:t>2</w:t>
      </w:r>
      <w:r>
        <w:rPr>
          <w:b/>
          <w:bCs/>
          <w:szCs w:val="26"/>
          <w:rtl/>
        </w:rPr>
        <w:t>-</w:t>
      </w:r>
      <w:r>
        <w:rPr>
          <w:szCs w:val="26"/>
          <w:rtl/>
        </w:rPr>
        <w:t xml:space="preserve"> مستندات و مشخصات فنی طرح نهایی مخلوط بتن (و انواع بتن تولید شده اعم از پاششی، خودتراکم ،نمایان، کم سیمان و بتن هاي با چگالیها</w:t>
      </w:r>
      <w:r>
        <w:rPr>
          <w:szCs w:val="26"/>
          <w:rtl/>
        </w:rPr>
        <w:t>ي مختلف) به همراه صورتجلسات نشان دهنده محلهاي استفاده هر یک از انواع طرح مخلوط بتن در پروژه .</w:t>
      </w:r>
    </w:p>
    <w:p w:rsidR="005F0291" w:rsidRDefault="00AC7D4A">
      <w:pPr>
        <w:ind w:left="7" w:right="70" w:firstLine="286"/>
      </w:pPr>
      <w:r>
        <w:rPr>
          <w:b/>
          <w:bCs/>
          <w:szCs w:val="26"/>
        </w:rPr>
        <w:t>3</w:t>
      </w:r>
      <w:r>
        <w:rPr>
          <w:b/>
          <w:bCs/>
          <w:szCs w:val="26"/>
          <w:rtl/>
        </w:rPr>
        <w:t>-</w:t>
      </w:r>
      <w:r>
        <w:rPr>
          <w:b/>
          <w:bCs/>
          <w:szCs w:val="26"/>
        </w:rPr>
        <w:t>4</w:t>
      </w:r>
      <w:r>
        <w:rPr>
          <w:b/>
          <w:bCs/>
          <w:szCs w:val="26"/>
          <w:rtl/>
        </w:rPr>
        <w:t>-</w:t>
      </w:r>
      <w:r>
        <w:rPr>
          <w:b/>
          <w:bCs/>
          <w:szCs w:val="26"/>
        </w:rPr>
        <w:t>4</w:t>
      </w:r>
      <w:r>
        <w:rPr>
          <w:b/>
          <w:bCs/>
          <w:szCs w:val="26"/>
          <w:rtl/>
        </w:rPr>
        <w:t>-</w:t>
      </w:r>
      <w:r>
        <w:rPr>
          <w:b/>
          <w:bCs/>
          <w:szCs w:val="26"/>
        </w:rPr>
        <w:t>3</w:t>
      </w:r>
      <w:r>
        <w:rPr>
          <w:b/>
          <w:bCs/>
          <w:szCs w:val="26"/>
          <w:rtl/>
        </w:rPr>
        <w:t>-</w:t>
      </w:r>
      <w:r>
        <w:rPr>
          <w:szCs w:val="26"/>
          <w:rtl/>
        </w:rPr>
        <w:t xml:space="preserve"> نقشههاي چونساخت ،مشخصات فنی، دستورکارها و دستورالعملهاي مشاور و دستگاه نظارت در موضوعات قالببندي، آرماتورگذاري، توزیع و پخش بتن، عملآوري و پروراندن بتن، </w:t>
      </w:r>
      <w:r>
        <w:rPr>
          <w:szCs w:val="26"/>
          <w:rtl/>
        </w:rPr>
        <w:t>اجراي سقفهاي بتنی و درزهاي ساختمانی پروژه.</w:t>
      </w:r>
      <w:r>
        <w:rPr>
          <w:rFonts w:ascii="Times New Roman" w:eastAsia="Times New Roman" w:hAnsi="Times New Roman" w:cs="Times New Roman"/>
          <w:szCs w:val="26"/>
          <w:rtl/>
        </w:rPr>
        <w:t xml:space="preserve"> </w:t>
      </w:r>
    </w:p>
    <w:p w:rsidR="005F0291" w:rsidRDefault="00AC7D4A">
      <w:pPr>
        <w:spacing w:after="95" w:line="265" w:lineRule="auto"/>
        <w:ind w:left="287" w:right="0" w:hanging="10"/>
        <w:jc w:val="left"/>
      </w:pPr>
      <w:r>
        <w:rPr>
          <w:b/>
          <w:bCs/>
          <w:szCs w:val="26"/>
        </w:rPr>
        <w:t>3</w:t>
      </w:r>
      <w:r>
        <w:rPr>
          <w:b/>
          <w:bCs/>
          <w:szCs w:val="26"/>
          <w:rtl/>
        </w:rPr>
        <w:t>-</w:t>
      </w:r>
      <w:r>
        <w:rPr>
          <w:b/>
          <w:bCs/>
          <w:szCs w:val="26"/>
        </w:rPr>
        <w:t>4</w:t>
      </w:r>
      <w:r>
        <w:rPr>
          <w:b/>
          <w:bCs/>
          <w:szCs w:val="26"/>
          <w:rtl/>
        </w:rPr>
        <w:t>-</w:t>
      </w:r>
      <w:r>
        <w:rPr>
          <w:b/>
          <w:bCs/>
          <w:szCs w:val="26"/>
        </w:rPr>
        <w:t>4</w:t>
      </w:r>
      <w:r>
        <w:rPr>
          <w:b/>
          <w:bCs/>
          <w:szCs w:val="26"/>
          <w:rtl/>
        </w:rPr>
        <w:t>-</w:t>
      </w:r>
      <w:r>
        <w:rPr>
          <w:b/>
          <w:bCs/>
          <w:szCs w:val="26"/>
        </w:rPr>
        <w:t>4</w:t>
      </w:r>
      <w:r>
        <w:rPr>
          <w:b/>
          <w:bCs/>
          <w:szCs w:val="26"/>
          <w:rtl/>
        </w:rPr>
        <w:t>-</w:t>
      </w:r>
      <w:r>
        <w:rPr>
          <w:szCs w:val="26"/>
          <w:rtl/>
        </w:rPr>
        <w:t xml:space="preserve"> مستندات اطلاعات کنترل کیفیت و پذیرش انواع بتن مطابق بند </w:t>
      </w:r>
      <w:r>
        <w:rPr>
          <w:szCs w:val="26"/>
        </w:rPr>
        <w:t>6</w:t>
      </w:r>
      <w:r>
        <w:rPr>
          <w:szCs w:val="26"/>
          <w:rtl/>
        </w:rPr>
        <w:t>-</w:t>
      </w:r>
      <w:r>
        <w:rPr>
          <w:szCs w:val="26"/>
        </w:rPr>
        <w:t>3</w:t>
      </w:r>
      <w:r>
        <w:rPr>
          <w:szCs w:val="26"/>
          <w:rtl/>
        </w:rPr>
        <w:t>-</w:t>
      </w:r>
      <w:r>
        <w:rPr>
          <w:szCs w:val="26"/>
        </w:rPr>
        <w:t>7</w:t>
      </w:r>
      <w:r>
        <w:rPr>
          <w:szCs w:val="26"/>
          <w:rtl/>
        </w:rPr>
        <w:t xml:space="preserve">. </w:t>
      </w:r>
    </w:p>
    <w:p w:rsidR="005F0291" w:rsidRDefault="00AC7D4A">
      <w:pPr>
        <w:spacing w:after="95" w:line="265" w:lineRule="auto"/>
        <w:ind w:left="287" w:right="0" w:hanging="10"/>
        <w:jc w:val="left"/>
      </w:pPr>
      <w:r>
        <w:rPr>
          <w:b/>
          <w:bCs/>
          <w:szCs w:val="26"/>
        </w:rPr>
        <w:t>3</w:t>
      </w:r>
      <w:r>
        <w:rPr>
          <w:b/>
          <w:bCs/>
          <w:szCs w:val="26"/>
          <w:rtl/>
        </w:rPr>
        <w:t>-</w:t>
      </w:r>
      <w:r>
        <w:rPr>
          <w:b/>
          <w:bCs/>
          <w:szCs w:val="26"/>
        </w:rPr>
        <w:t>4</w:t>
      </w:r>
      <w:r>
        <w:rPr>
          <w:b/>
          <w:bCs/>
          <w:szCs w:val="26"/>
          <w:rtl/>
        </w:rPr>
        <w:t>-</w:t>
      </w:r>
      <w:r>
        <w:rPr>
          <w:b/>
          <w:bCs/>
          <w:szCs w:val="26"/>
        </w:rPr>
        <w:t>4</w:t>
      </w:r>
      <w:r>
        <w:rPr>
          <w:b/>
          <w:bCs/>
          <w:szCs w:val="26"/>
          <w:rtl/>
        </w:rPr>
        <w:t>-</w:t>
      </w:r>
      <w:r>
        <w:rPr>
          <w:b/>
          <w:bCs/>
          <w:szCs w:val="26"/>
        </w:rPr>
        <w:t>5</w:t>
      </w:r>
      <w:r>
        <w:rPr>
          <w:b/>
          <w:bCs/>
          <w:szCs w:val="26"/>
          <w:rtl/>
        </w:rPr>
        <w:t>-</w:t>
      </w:r>
      <w:r>
        <w:rPr>
          <w:szCs w:val="26"/>
          <w:rtl/>
        </w:rPr>
        <w:t xml:space="preserve"> دستورکارها و صورتجلسات تعمیرات حین اجرا مطابق بند </w:t>
      </w:r>
      <w:r>
        <w:rPr>
          <w:szCs w:val="26"/>
        </w:rPr>
        <w:t>6</w:t>
      </w:r>
      <w:r>
        <w:rPr>
          <w:szCs w:val="26"/>
          <w:rtl/>
        </w:rPr>
        <w:t>-</w:t>
      </w:r>
      <w:r>
        <w:rPr>
          <w:szCs w:val="26"/>
        </w:rPr>
        <w:t>3</w:t>
      </w:r>
      <w:r>
        <w:rPr>
          <w:szCs w:val="26"/>
          <w:rtl/>
        </w:rPr>
        <w:t>-</w:t>
      </w:r>
      <w:r>
        <w:rPr>
          <w:szCs w:val="26"/>
        </w:rPr>
        <w:t>8</w:t>
      </w:r>
      <w:r>
        <w:rPr>
          <w:szCs w:val="26"/>
          <w:rtl/>
        </w:rPr>
        <w:t>.</w:t>
      </w:r>
      <w:r>
        <w:rPr>
          <w:rFonts w:ascii="Times New Roman" w:eastAsia="Times New Roman" w:hAnsi="Times New Roman" w:cs="Times New Roman"/>
          <w:szCs w:val="26"/>
          <w:rtl/>
        </w:rPr>
        <w:t xml:space="preserve"> </w:t>
      </w:r>
    </w:p>
    <w:p w:rsidR="005F0291" w:rsidRDefault="00AC7D4A">
      <w:pPr>
        <w:spacing w:after="236"/>
        <w:ind w:left="7" w:right="70" w:firstLine="285"/>
      </w:pPr>
      <w:r>
        <w:rPr>
          <w:b/>
          <w:bCs/>
          <w:szCs w:val="26"/>
        </w:rPr>
        <w:t>3</w:t>
      </w:r>
      <w:r>
        <w:rPr>
          <w:b/>
          <w:bCs/>
          <w:szCs w:val="26"/>
          <w:rtl/>
        </w:rPr>
        <w:t>-</w:t>
      </w:r>
      <w:r>
        <w:rPr>
          <w:b/>
          <w:bCs/>
          <w:szCs w:val="26"/>
        </w:rPr>
        <w:t>4</w:t>
      </w:r>
      <w:r>
        <w:rPr>
          <w:b/>
          <w:bCs/>
          <w:szCs w:val="26"/>
          <w:rtl/>
        </w:rPr>
        <w:t>-</w:t>
      </w:r>
      <w:r>
        <w:rPr>
          <w:b/>
          <w:bCs/>
          <w:szCs w:val="26"/>
        </w:rPr>
        <w:t>4</w:t>
      </w:r>
      <w:r>
        <w:rPr>
          <w:b/>
          <w:bCs/>
          <w:szCs w:val="26"/>
          <w:rtl/>
        </w:rPr>
        <w:t>-</w:t>
      </w:r>
      <w:r>
        <w:rPr>
          <w:b/>
          <w:bCs/>
          <w:szCs w:val="26"/>
        </w:rPr>
        <w:t>6</w:t>
      </w:r>
      <w:r>
        <w:rPr>
          <w:b/>
          <w:bCs/>
          <w:szCs w:val="26"/>
          <w:rtl/>
        </w:rPr>
        <w:t>-</w:t>
      </w:r>
      <w:r>
        <w:rPr>
          <w:szCs w:val="26"/>
          <w:rtl/>
        </w:rPr>
        <w:t xml:space="preserve"> نقشههاي چونساخت، مشخصات فنی، دستورکارها و دستورالعملهاي مشاور و</w:t>
      </w:r>
      <w:r>
        <w:rPr>
          <w:szCs w:val="26"/>
          <w:rtl/>
        </w:rPr>
        <w:t xml:space="preserve"> دستگاه نظارت در زمینه بتن پیشتنیده مورد استفاده در پروژه و مستندات کنترلکیفیت منطبق بر بند </w:t>
      </w:r>
      <w:r>
        <w:rPr>
          <w:szCs w:val="26"/>
        </w:rPr>
        <w:t>6</w:t>
      </w:r>
      <w:r>
        <w:rPr>
          <w:szCs w:val="26"/>
          <w:rtl/>
        </w:rPr>
        <w:t>-</w:t>
      </w:r>
      <w:r>
        <w:rPr>
          <w:szCs w:val="26"/>
        </w:rPr>
        <w:t>3</w:t>
      </w:r>
      <w:r>
        <w:rPr>
          <w:szCs w:val="26"/>
          <w:rtl/>
        </w:rPr>
        <w:t>-</w:t>
      </w:r>
      <w:r>
        <w:rPr>
          <w:szCs w:val="26"/>
        </w:rPr>
        <w:t>9</w:t>
      </w:r>
      <w:r>
        <w:rPr>
          <w:szCs w:val="26"/>
          <w:rtl/>
        </w:rPr>
        <w:t>-</w:t>
      </w:r>
      <w:r>
        <w:rPr>
          <w:szCs w:val="26"/>
        </w:rPr>
        <w:t>7</w:t>
      </w:r>
      <w:r>
        <w:rPr>
          <w:szCs w:val="26"/>
          <w:rtl/>
        </w:rPr>
        <w:t>.</w:t>
      </w:r>
      <w:r>
        <w:rPr>
          <w:rFonts w:ascii="Times New Roman" w:eastAsia="Times New Roman" w:hAnsi="Times New Roman" w:cs="Times New Roman"/>
          <w:szCs w:val="26"/>
          <w:rtl/>
        </w:rPr>
        <w:t xml:space="preserve"> </w:t>
      </w:r>
    </w:p>
    <w:p w:rsidR="005F0291" w:rsidRDefault="00AC7D4A">
      <w:pPr>
        <w:spacing w:after="154" w:line="259" w:lineRule="auto"/>
        <w:ind w:left="1" w:right="0" w:hanging="10"/>
        <w:jc w:val="left"/>
      </w:pPr>
      <w:r>
        <w:rPr>
          <w:b/>
          <w:bCs/>
          <w:szCs w:val="26"/>
        </w:rPr>
        <w:lastRenderedPageBreak/>
        <w:t>3</w:t>
      </w:r>
      <w:r>
        <w:rPr>
          <w:b/>
          <w:bCs/>
          <w:szCs w:val="26"/>
          <w:rtl/>
        </w:rPr>
        <w:t>-</w:t>
      </w:r>
      <w:r>
        <w:rPr>
          <w:b/>
          <w:bCs/>
          <w:szCs w:val="26"/>
        </w:rPr>
        <w:t>4</w:t>
      </w:r>
      <w:r>
        <w:rPr>
          <w:b/>
          <w:bCs/>
          <w:szCs w:val="26"/>
          <w:rtl/>
        </w:rPr>
        <w:t>-</w:t>
      </w:r>
      <w:r>
        <w:rPr>
          <w:b/>
          <w:bCs/>
          <w:szCs w:val="26"/>
        </w:rPr>
        <w:t>5</w:t>
      </w:r>
      <w:r>
        <w:rPr>
          <w:b/>
          <w:bCs/>
          <w:szCs w:val="26"/>
          <w:rtl/>
        </w:rPr>
        <w:t xml:space="preserve">- فصل هفتم- فولاد و اجراي سازههاي فولادي </w:t>
      </w:r>
    </w:p>
    <w:p w:rsidR="005F0291" w:rsidRDefault="00AC7D4A">
      <w:pPr>
        <w:ind w:left="7" w:right="70" w:firstLine="285"/>
      </w:pPr>
      <w:r>
        <w:rPr>
          <w:b/>
          <w:bCs/>
          <w:szCs w:val="26"/>
        </w:rPr>
        <w:t>3</w:t>
      </w:r>
      <w:r>
        <w:rPr>
          <w:b/>
          <w:bCs/>
          <w:szCs w:val="26"/>
          <w:rtl/>
        </w:rPr>
        <w:t>-</w:t>
      </w:r>
      <w:r>
        <w:rPr>
          <w:b/>
          <w:bCs/>
          <w:szCs w:val="26"/>
        </w:rPr>
        <w:t>4</w:t>
      </w:r>
      <w:r>
        <w:rPr>
          <w:b/>
          <w:bCs/>
          <w:szCs w:val="26"/>
          <w:rtl/>
        </w:rPr>
        <w:t>-</w:t>
      </w:r>
      <w:r>
        <w:rPr>
          <w:b/>
          <w:bCs/>
          <w:szCs w:val="26"/>
        </w:rPr>
        <w:t>5</w:t>
      </w:r>
      <w:r>
        <w:rPr>
          <w:b/>
          <w:bCs/>
          <w:szCs w:val="26"/>
          <w:rtl/>
        </w:rPr>
        <w:t>-</w:t>
      </w:r>
      <w:r>
        <w:rPr>
          <w:b/>
          <w:bCs/>
          <w:szCs w:val="26"/>
        </w:rPr>
        <w:t>1</w:t>
      </w:r>
      <w:r>
        <w:rPr>
          <w:b/>
          <w:bCs/>
          <w:szCs w:val="26"/>
          <w:rtl/>
        </w:rPr>
        <w:t>-</w:t>
      </w:r>
      <w:r>
        <w:rPr>
          <w:szCs w:val="26"/>
          <w:rtl/>
        </w:rPr>
        <w:t xml:space="preserve"> صورتجلسات تایید انطباق مشخصات فنی اجزاي فولادي بهکار رفته در سازه فولادي (قطعات فولادي، مصالح مصرف</w:t>
      </w:r>
      <w:r>
        <w:rPr>
          <w:szCs w:val="26"/>
          <w:rtl/>
        </w:rPr>
        <w:t xml:space="preserve">ی براي جوشکاري با قوس الکتریکی، پیچ و مهره، میلمهار، گل میخهاي برشی ،مصالح پوشش محافظتی) با استانداردهاي مندرج در فصل </w:t>
      </w:r>
      <w:r>
        <w:rPr>
          <w:szCs w:val="26"/>
        </w:rPr>
        <w:t>7</w:t>
      </w:r>
      <w:r>
        <w:rPr>
          <w:szCs w:val="26"/>
          <w:rtl/>
        </w:rPr>
        <w:t xml:space="preserve"> به ویژه بند</w:t>
      </w:r>
      <w:r>
        <w:rPr>
          <w:szCs w:val="26"/>
        </w:rPr>
        <w:t>2</w:t>
      </w:r>
      <w:r>
        <w:rPr>
          <w:szCs w:val="26"/>
          <w:rtl/>
        </w:rPr>
        <w:t>-</w:t>
      </w:r>
      <w:r>
        <w:rPr>
          <w:szCs w:val="26"/>
        </w:rPr>
        <w:t>1</w:t>
      </w:r>
      <w:r>
        <w:rPr>
          <w:szCs w:val="26"/>
          <w:rtl/>
        </w:rPr>
        <w:t>-</w:t>
      </w:r>
      <w:r>
        <w:rPr>
          <w:szCs w:val="26"/>
        </w:rPr>
        <w:t>2</w:t>
      </w:r>
      <w:r>
        <w:rPr>
          <w:szCs w:val="26"/>
          <w:rtl/>
        </w:rPr>
        <w:t>-</w:t>
      </w:r>
      <w:r>
        <w:rPr>
          <w:szCs w:val="26"/>
        </w:rPr>
        <w:t>2</w:t>
      </w:r>
      <w:r>
        <w:rPr>
          <w:szCs w:val="26"/>
          <w:rtl/>
        </w:rPr>
        <w:t>-</w:t>
      </w:r>
      <w:r>
        <w:rPr>
          <w:szCs w:val="26"/>
        </w:rPr>
        <w:t>7</w:t>
      </w:r>
      <w:r>
        <w:rPr>
          <w:szCs w:val="26"/>
          <w:rtl/>
        </w:rPr>
        <w:t xml:space="preserve"> .  </w:t>
      </w:r>
    </w:p>
    <w:p w:rsidR="005F0291" w:rsidRDefault="00AC7D4A">
      <w:pPr>
        <w:ind w:left="7" w:right="70" w:firstLine="285"/>
      </w:pPr>
      <w:r>
        <w:rPr>
          <w:b/>
          <w:bCs/>
          <w:szCs w:val="26"/>
        </w:rPr>
        <w:t>3</w:t>
      </w:r>
      <w:r>
        <w:rPr>
          <w:b/>
          <w:bCs/>
          <w:szCs w:val="26"/>
          <w:rtl/>
        </w:rPr>
        <w:t>-</w:t>
      </w:r>
      <w:r>
        <w:rPr>
          <w:b/>
          <w:bCs/>
          <w:szCs w:val="26"/>
        </w:rPr>
        <w:t>4</w:t>
      </w:r>
      <w:r>
        <w:rPr>
          <w:b/>
          <w:bCs/>
          <w:szCs w:val="26"/>
          <w:rtl/>
        </w:rPr>
        <w:t>-</w:t>
      </w:r>
      <w:r>
        <w:rPr>
          <w:b/>
          <w:bCs/>
          <w:szCs w:val="26"/>
        </w:rPr>
        <w:t>5</w:t>
      </w:r>
      <w:r>
        <w:rPr>
          <w:b/>
          <w:bCs/>
          <w:szCs w:val="26"/>
          <w:rtl/>
        </w:rPr>
        <w:t>-</w:t>
      </w:r>
      <w:r>
        <w:rPr>
          <w:b/>
          <w:bCs/>
          <w:szCs w:val="26"/>
        </w:rPr>
        <w:t>2</w:t>
      </w:r>
      <w:r>
        <w:rPr>
          <w:b/>
          <w:bCs/>
          <w:szCs w:val="26"/>
          <w:rtl/>
        </w:rPr>
        <w:t>-</w:t>
      </w:r>
      <w:r>
        <w:rPr>
          <w:szCs w:val="26"/>
          <w:rtl/>
        </w:rPr>
        <w:t xml:space="preserve"> نقشههاي چونساخت (وضع موجود ساخت و نصب)، مشخصات فنی خصوصی ،دستورکارها و دستورالعملهاي مشاور و دستگاه نظ</w:t>
      </w:r>
      <w:r>
        <w:rPr>
          <w:szCs w:val="26"/>
          <w:rtl/>
        </w:rPr>
        <w:t>ارت شامل؛ ابعاد اعضا، اجزا و اتصالات سازهاي و موقعیت آنها، نوع و اندازه جوشها با علائم استاندارد، نوع پیچها، نوع سوراخ پیچها، ابعاد ورقهاي گوشوارهاي براي جوشهاي شیاري با نفوذ کامل، ابعاد سوراخهاي دسترسی در اتصالات گیردار تیر به ستون و ابعاد ورقهاي پشتبند د</w:t>
      </w:r>
      <w:r>
        <w:rPr>
          <w:szCs w:val="26"/>
          <w:rtl/>
        </w:rPr>
        <w:t>ر محل جوشهاي شیاري، وضعیت ورقهاي پشتبند بعد از عملیات جوشکاري ،تفکیک جوشهاي کارخانهاي از جوشهاي کارگاهی و نیز جوشهاي معمولی از جوشهاي لرزهاي بحرانی ،نوع پیچ (معمولی یا پرمقاومت) و نوع عملکرد اتصال (اتکایی غیر پیشتنیده، اتکایی پیشتنیدهو لغزش بحرانی)، حد محک</w:t>
      </w:r>
      <w:r>
        <w:rPr>
          <w:szCs w:val="26"/>
          <w:rtl/>
        </w:rPr>
        <w:t xml:space="preserve">م کردن منطبق با بند </w:t>
      </w:r>
      <w:r>
        <w:rPr>
          <w:szCs w:val="26"/>
        </w:rPr>
        <w:t>7</w:t>
      </w:r>
      <w:r>
        <w:rPr>
          <w:szCs w:val="26"/>
          <w:rtl/>
        </w:rPr>
        <w:t>-</w:t>
      </w:r>
      <w:r>
        <w:rPr>
          <w:szCs w:val="26"/>
        </w:rPr>
        <w:t>3</w:t>
      </w:r>
      <w:r>
        <w:rPr>
          <w:szCs w:val="26"/>
          <w:rtl/>
        </w:rPr>
        <w:t>.</w:t>
      </w:r>
      <w:r>
        <w:rPr>
          <w:rFonts w:ascii="Times New Roman" w:eastAsia="Times New Roman" w:hAnsi="Times New Roman" w:cs="Times New Roman"/>
          <w:szCs w:val="26"/>
          <w:rtl/>
        </w:rPr>
        <w:t xml:space="preserve"> </w:t>
      </w:r>
    </w:p>
    <w:p w:rsidR="005F0291" w:rsidRDefault="00AC7D4A">
      <w:pPr>
        <w:ind w:left="7" w:right="70" w:firstLine="285"/>
      </w:pPr>
      <w:r>
        <w:rPr>
          <w:b/>
          <w:bCs/>
          <w:szCs w:val="26"/>
        </w:rPr>
        <w:t>3</w:t>
      </w:r>
      <w:r>
        <w:rPr>
          <w:b/>
          <w:bCs/>
          <w:szCs w:val="26"/>
          <w:rtl/>
        </w:rPr>
        <w:t>-</w:t>
      </w:r>
      <w:r>
        <w:rPr>
          <w:b/>
          <w:bCs/>
          <w:szCs w:val="26"/>
        </w:rPr>
        <w:t>4</w:t>
      </w:r>
      <w:r>
        <w:rPr>
          <w:b/>
          <w:bCs/>
          <w:szCs w:val="26"/>
          <w:rtl/>
        </w:rPr>
        <w:t>-</w:t>
      </w:r>
      <w:r>
        <w:rPr>
          <w:b/>
          <w:bCs/>
          <w:szCs w:val="26"/>
        </w:rPr>
        <w:t>5</w:t>
      </w:r>
      <w:r>
        <w:rPr>
          <w:b/>
          <w:bCs/>
          <w:szCs w:val="26"/>
          <w:rtl/>
        </w:rPr>
        <w:t>-</w:t>
      </w:r>
      <w:r>
        <w:rPr>
          <w:b/>
          <w:bCs/>
          <w:szCs w:val="26"/>
        </w:rPr>
        <w:t>3</w:t>
      </w:r>
      <w:r>
        <w:rPr>
          <w:b/>
          <w:bCs/>
          <w:szCs w:val="26"/>
          <w:rtl/>
        </w:rPr>
        <w:t xml:space="preserve">- </w:t>
      </w:r>
      <w:r>
        <w:rPr>
          <w:szCs w:val="26"/>
          <w:rtl/>
        </w:rPr>
        <w:t>دستورالعملهاي جوشکاري (</w:t>
      </w:r>
      <w:r>
        <w:rPr>
          <w:rFonts w:ascii="Times New Roman" w:eastAsia="Times New Roman" w:hAnsi="Times New Roman" w:cs="Times New Roman"/>
          <w:sz w:val="24"/>
        </w:rPr>
        <w:t>WPS</w:t>
      </w:r>
      <w:r>
        <w:rPr>
          <w:szCs w:val="26"/>
          <w:rtl/>
        </w:rPr>
        <w:t>) و دستورالعمل جوشکاري گلمیخها که به تایید دستگاه نظارت رسیده است.</w:t>
      </w:r>
      <w:r>
        <w:rPr>
          <w:rFonts w:ascii="Times New Roman" w:eastAsia="Times New Roman" w:hAnsi="Times New Roman" w:cs="Times New Roman"/>
          <w:szCs w:val="26"/>
          <w:rtl/>
        </w:rPr>
        <w:t xml:space="preserve"> </w:t>
      </w:r>
    </w:p>
    <w:p w:rsidR="005F0291" w:rsidRDefault="00AC7D4A">
      <w:pPr>
        <w:ind w:left="7" w:right="70" w:firstLine="285"/>
      </w:pPr>
      <w:r>
        <w:rPr>
          <w:b/>
          <w:bCs/>
          <w:szCs w:val="26"/>
        </w:rPr>
        <w:t>3</w:t>
      </w:r>
      <w:r>
        <w:rPr>
          <w:b/>
          <w:bCs/>
          <w:szCs w:val="26"/>
          <w:rtl/>
        </w:rPr>
        <w:t>-</w:t>
      </w:r>
      <w:r>
        <w:rPr>
          <w:b/>
          <w:bCs/>
          <w:szCs w:val="26"/>
        </w:rPr>
        <w:t>4</w:t>
      </w:r>
      <w:r>
        <w:rPr>
          <w:b/>
          <w:bCs/>
          <w:szCs w:val="26"/>
          <w:rtl/>
        </w:rPr>
        <w:t>-</w:t>
      </w:r>
      <w:r>
        <w:rPr>
          <w:b/>
          <w:bCs/>
          <w:szCs w:val="26"/>
        </w:rPr>
        <w:t>5</w:t>
      </w:r>
      <w:r>
        <w:rPr>
          <w:b/>
          <w:bCs/>
          <w:szCs w:val="26"/>
          <w:rtl/>
        </w:rPr>
        <w:t>-</w:t>
      </w:r>
      <w:r>
        <w:rPr>
          <w:b/>
          <w:bCs/>
          <w:szCs w:val="26"/>
        </w:rPr>
        <w:t>4</w:t>
      </w:r>
      <w:r>
        <w:rPr>
          <w:b/>
          <w:bCs/>
          <w:szCs w:val="26"/>
          <w:rtl/>
        </w:rPr>
        <w:t xml:space="preserve">- </w:t>
      </w:r>
      <w:r>
        <w:rPr>
          <w:szCs w:val="26"/>
          <w:rtl/>
        </w:rPr>
        <w:t xml:space="preserve">مستندات و صورتجلسات و نتایج آزمایش جوشها مطابق بند </w:t>
      </w:r>
      <w:r>
        <w:rPr>
          <w:szCs w:val="26"/>
        </w:rPr>
        <w:t>7</w:t>
      </w:r>
      <w:r>
        <w:rPr>
          <w:szCs w:val="26"/>
          <w:rtl/>
        </w:rPr>
        <w:t>-</w:t>
      </w:r>
      <w:r>
        <w:rPr>
          <w:szCs w:val="26"/>
        </w:rPr>
        <w:t>5</w:t>
      </w:r>
      <w:r>
        <w:rPr>
          <w:szCs w:val="26"/>
          <w:rtl/>
        </w:rPr>
        <w:t>-</w:t>
      </w:r>
      <w:r>
        <w:rPr>
          <w:szCs w:val="26"/>
        </w:rPr>
        <w:t>4</w:t>
      </w:r>
      <w:r>
        <w:rPr>
          <w:szCs w:val="26"/>
          <w:rtl/>
        </w:rPr>
        <w:t xml:space="preserve"> و آزمایش جوش گل میخها مطابق بند </w:t>
      </w:r>
      <w:r>
        <w:rPr>
          <w:szCs w:val="26"/>
        </w:rPr>
        <w:t>7</w:t>
      </w:r>
      <w:r>
        <w:rPr>
          <w:szCs w:val="26"/>
          <w:rtl/>
        </w:rPr>
        <w:t>-</w:t>
      </w:r>
      <w:r>
        <w:rPr>
          <w:szCs w:val="26"/>
        </w:rPr>
        <w:t>5</w:t>
      </w:r>
      <w:r>
        <w:rPr>
          <w:szCs w:val="26"/>
          <w:rtl/>
        </w:rPr>
        <w:t>-</w:t>
      </w:r>
      <w:r>
        <w:rPr>
          <w:szCs w:val="26"/>
        </w:rPr>
        <w:t>5</w:t>
      </w:r>
      <w:r>
        <w:rPr>
          <w:szCs w:val="26"/>
          <w:rtl/>
        </w:rPr>
        <w:t>.</w:t>
      </w:r>
      <w:r>
        <w:rPr>
          <w:rFonts w:ascii="Times New Roman" w:eastAsia="Times New Roman" w:hAnsi="Times New Roman" w:cs="Times New Roman"/>
          <w:szCs w:val="26"/>
          <w:rtl/>
        </w:rPr>
        <w:t xml:space="preserve"> </w:t>
      </w:r>
    </w:p>
    <w:p w:rsidR="005F0291" w:rsidRDefault="00AC7D4A">
      <w:pPr>
        <w:spacing w:after="95" w:line="265" w:lineRule="auto"/>
        <w:ind w:left="287" w:right="0" w:hanging="10"/>
        <w:jc w:val="left"/>
      </w:pPr>
      <w:r>
        <w:rPr>
          <w:b/>
          <w:bCs/>
          <w:szCs w:val="26"/>
        </w:rPr>
        <w:t>3</w:t>
      </w:r>
      <w:r>
        <w:rPr>
          <w:b/>
          <w:bCs/>
          <w:szCs w:val="26"/>
          <w:rtl/>
        </w:rPr>
        <w:t>-</w:t>
      </w:r>
      <w:r>
        <w:rPr>
          <w:b/>
          <w:bCs/>
          <w:szCs w:val="26"/>
        </w:rPr>
        <w:t>4</w:t>
      </w:r>
      <w:r>
        <w:rPr>
          <w:b/>
          <w:bCs/>
          <w:szCs w:val="26"/>
          <w:rtl/>
        </w:rPr>
        <w:t>-</w:t>
      </w:r>
      <w:r>
        <w:rPr>
          <w:b/>
          <w:bCs/>
          <w:szCs w:val="26"/>
        </w:rPr>
        <w:t>5</w:t>
      </w:r>
      <w:r>
        <w:rPr>
          <w:b/>
          <w:bCs/>
          <w:szCs w:val="26"/>
          <w:rtl/>
        </w:rPr>
        <w:t>-</w:t>
      </w:r>
      <w:r>
        <w:rPr>
          <w:b/>
          <w:bCs/>
          <w:szCs w:val="26"/>
        </w:rPr>
        <w:t>5</w:t>
      </w:r>
      <w:r>
        <w:rPr>
          <w:b/>
          <w:bCs/>
          <w:szCs w:val="26"/>
          <w:rtl/>
        </w:rPr>
        <w:t>-</w:t>
      </w:r>
      <w:r>
        <w:rPr>
          <w:szCs w:val="26"/>
          <w:rtl/>
        </w:rPr>
        <w:t xml:space="preserve"> مستندات و </w:t>
      </w:r>
      <w:r>
        <w:rPr>
          <w:szCs w:val="26"/>
          <w:rtl/>
        </w:rPr>
        <w:t xml:space="preserve">صورتجلسات گواهی پایان کار مطابق بند </w:t>
      </w:r>
      <w:r>
        <w:rPr>
          <w:szCs w:val="26"/>
        </w:rPr>
        <w:t>7</w:t>
      </w:r>
      <w:r>
        <w:rPr>
          <w:szCs w:val="26"/>
          <w:rtl/>
        </w:rPr>
        <w:t>-</w:t>
      </w:r>
      <w:r>
        <w:rPr>
          <w:szCs w:val="26"/>
        </w:rPr>
        <w:t>8</w:t>
      </w:r>
      <w:r>
        <w:rPr>
          <w:szCs w:val="26"/>
          <w:rtl/>
        </w:rPr>
        <w:t>-</w:t>
      </w:r>
      <w:r>
        <w:rPr>
          <w:szCs w:val="26"/>
        </w:rPr>
        <w:t>8</w:t>
      </w:r>
      <w:r>
        <w:rPr>
          <w:szCs w:val="26"/>
          <w:rtl/>
        </w:rPr>
        <w:t>.</w:t>
      </w:r>
      <w:r>
        <w:rPr>
          <w:rFonts w:ascii="Times New Roman" w:eastAsia="Times New Roman" w:hAnsi="Times New Roman" w:cs="Times New Roman"/>
          <w:szCs w:val="26"/>
          <w:rtl/>
        </w:rPr>
        <w:t xml:space="preserve"> </w:t>
      </w:r>
    </w:p>
    <w:p w:rsidR="005F0291" w:rsidRDefault="00AC7D4A">
      <w:pPr>
        <w:ind w:left="7" w:right="70" w:firstLine="284"/>
      </w:pPr>
      <w:r>
        <w:rPr>
          <w:b/>
          <w:bCs/>
          <w:szCs w:val="26"/>
        </w:rPr>
        <w:t>3</w:t>
      </w:r>
      <w:r>
        <w:rPr>
          <w:b/>
          <w:bCs/>
          <w:szCs w:val="26"/>
          <w:rtl/>
        </w:rPr>
        <w:t>-</w:t>
      </w:r>
      <w:r>
        <w:rPr>
          <w:b/>
          <w:bCs/>
          <w:szCs w:val="26"/>
        </w:rPr>
        <w:t>4</w:t>
      </w:r>
      <w:r>
        <w:rPr>
          <w:b/>
          <w:bCs/>
          <w:szCs w:val="26"/>
          <w:rtl/>
        </w:rPr>
        <w:t>-</w:t>
      </w:r>
      <w:r>
        <w:rPr>
          <w:b/>
          <w:bCs/>
          <w:szCs w:val="26"/>
        </w:rPr>
        <w:t>5</w:t>
      </w:r>
      <w:r>
        <w:rPr>
          <w:b/>
          <w:bCs/>
          <w:szCs w:val="26"/>
          <w:rtl/>
        </w:rPr>
        <w:t>-</w:t>
      </w:r>
      <w:r>
        <w:rPr>
          <w:b/>
          <w:bCs/>
          <w:szCs w:val="26"/>
        </w:rPr>
        <w:t>6</w:t>
      </w:r>
      <w:r>
        <w:rPr>
          <w:b/>
          <w:bCs/>
          <w:szCs w:val="26"/>
          <w:rtl/>
        </w:rPr>
        <w:t>-</w:t>
      </w:r>
      <w:r>
        <w:rPr>
          <w:szCs w:val="26"/>
          <w:rtl/>
        </w:rPr>
        <w:t xml:space="preserve"> صورتجلسات تایید موقعیت و تراز تمام پیها و میلمهارهاي اجرا (نقشهبرداري انجامشده بهمنظور بررسی موقعیت تکیهگاههاي پی باید ثبت و بهعنوان مستندات پروژه ارائه شود.)</w:t>
      </w:r>
      <w:r>
        <w:rPr>
          <w:rFonts w:ascii="Times New Roman" w:eastAsia="Times New Roman" w:hAnsi="Times New Roman" w:cs="Times New Roman"/>
          <w:szCs w:val="26"/>
          <w:rtl/>
        </w:rPr>
        <w:t xml:space="preserve"> </w:t>
      </w:r>
    </w:p>
    <w:p w:rsidR="005F0291" w:rsidRDefault="00AC7D4A">
      <w:pPr>
        <w:spacing w:after="235"/>
        <w:ind w:left="7" w:right="70" w:firstLine="283"/>
      </w:pPr>
      <w:r>
        <w:rPr>
          <w:b/>
          <w:bCs/>
          <w:szCs w:val="26"/>
        </w:rPr>
        <w:t>3</w:t>
      </w:r>
      <w:r>
        <w:rPr>
          <w:b/>
          <w:bCs/>
          <w:szCs w:val="26"/>
          <w:rtl/>
        </w:rPr>
        <w:t>-</w:t>
      </w:r>
      <w:r>
        <w:rPr>
          <w:b/>
          <w:bCs/>
          <w:szCs w:val="26"/>
        </w:rPr>
        <w:t>4</w:t>
      </w:r>
      <w:r>
        <w:rPr>
          <w:b/>
          <w:bCs/>
          <w:szCs w:val="26"/>
          <w:rtl/>
        </w:rPr>
        <w:t>-</w:t>
      </w:r>
      <w:r>
        <w:rPr>
          <w:b/>
          <w:bCs/>
          <w:szCs w:val="26"/>
        </w:rPr>
        <w:t>5</w:t>
      </w:r>
      <w:r>
        <w:rPr>
          <w:b/>
          <w:bCs/>
          <w:szCs w:val="26"/>
          <w:rtl/>
        </w:rPr>
        <w:t>-</w:t>
      </w:r>
      <w:r>
        <w:rPr>
          <w:b/>
          <w:bCs/>
          <w:szCs w:val="26"/>
        </w:rPr>
        <w:t>7</w:t>
      </w:r>
      <w:r>
        <w:rPr>
          <w:b/>
          <w:bCs/>
          <w:szCs w:val="26"/>
          <w:rtl/>
        </w:rPr>
        <w:t xml:space="preserve">- </w:t>
      </w:r>
      <w:r>
        <w:rPr>
          <w:szCs w:val="26"/>
          <w:rtl/>
        </w:rPr>
        <w:t>دستورکار و دستورالعمل اجرایی انجام</w:t>
      </w:r>
      <w:r>
        <w:rPr>
          <w:szCs w:val="26"/>
          <w:rtl/>
        </w:rPr>
        <w:t xml:space="preserve"> تدابیر حفاظتی (و مشخصات فنی انواع پوششهاي حفاظتی) مورد استفاده در پروژه که به تایید دستگاه نظارت رسیده است.</w:t>
      </w:r>
      <w:r>
        <w:rPr>
          <w:rFonts w:ascii="Times New Roman" w:eastAsia="Times New Roman" w:hAnsi="Times New Roman" w:cs="Times New Roman"/>
          <w:szCs w:val="26"/>
          <w:rtl/>
        </w:rPr>
        <w:t xml:space="preserve"> </w:t>
      </w:r>
    </w:p>
    <w:p w:rsidR="005F0291" w:rsidRDefault="00AC7D4A">
      <w:pPr>
        <w:spacing w:after="302" w:line="259" w:lineRule="auto"/>
        <w:ind w:left="1" w:right="0" w:hanging="10"/>
        <w:jc w:val="left"/>
      </w:pPr>
      <w:r>
        <w:rPr>
          <w:b/>
          <w:bCs/>
          <w:szCs w:val="26"/>
        </w:rPr>
        <w:t>3</w:t>
      </w:r>
      <w:r>
        <w:rPr>
          <w:b/>
          <w:bCs/>
          <w:szCs w:val="26"/>
          <w:rtl/>
        </w:rPr>
        <w:t>-</w:t>
      </w:r>
      <w:r>
        <w:rPr>
          <w:b/>
          <w:bCs/>
          <w:szCs w:val="26"/>
        </w:rPr>
        <w:t>4</w:t>
      </w:r>
      <w:r>
        <w:rPr>
          <w:b/>
          <w:bCs/>
          <w:szCs w:val="26"/>
          <w:rtl/>
        </w:rPr>
        <w:t>-</w:t>
      </w:r>
      <w:r>
        <w:rPr>
          <w:b/>
          <w:bCs/>
          <w:szCs w:val="26"/>
        </w:rPr>
        <w:t>6</w:t>
      </w:r>
      <w:r>
        <w:rPr>
          <w:b/>
          <w:bCs/>
          <w:szCs w:val="26"/>
          <w:rtl/>
        </w:rPr>
        <w:t xml:space="preserve">- فصل هشتم- عملیات بنایی </w:t>
      </w:r>
    </w:p>
    <w:p w:rsidR="005F0291" w:rsidRDefault="00AC7D4A">
      <w:pPr>
        <w:spacing w:after="169" w:line="259" w:lineRule="auto"/>
        <w:ind w:left="-1" w:right="0" w:hanging="10"/>
        <w:jc w:val="left"/>
      </w:pPr>
      <w:r>
        <w:rPr>
          <w:b/>
          <w:bCs/>
          <w:sz w:val="24"/>
          <w:szCs w:val="24"/>
        </w:rPr>
        <w:t>3</w:t>
      </w:r>
      <w:r>
        <w:rPr>
          <w:b/>
          <w:bCs/>
          <w:sz w:val="24"/>
          <w:szCs w:val="24"/>
          <w:rtl/>
        </w:rPr>
        <w:t>-</w:t>
      </w:r>
      <w:r>
        <w:rPr>
          <w:b/>
          <w:bCs/>
          <w:sz w:val="24"/>
          <w:szCs w:val="24"/>
        </w:rPr>
        <w:t>4</w:t>
      </w:r>
      <w:r>
        <w:rPr>
          <w:b/>
          <w:bCs/>
          <w:sz w:val="24"/>
          <w:szCs w:val="24"/>
          <w:rtl/>
        </w:rPr>
        <w:t>-</w:t>
      </w:r>
      <w:r>
        <w:rPr>
          <w:b/>
          <w:bCs/>
          <w:sz w:val="24"/>
          <w:szCs w:val="24"/>
        </w:rPr>
        <w:t>6</w:t>
      </w:r>
      <w:r>
        <w:rPr>
          <w:b/>
          <w:bCs/>
          <w:sz w:val="24"/>
          <w:szCs w:val="24"/>
          <w:rtl/>
        </w:rPr>
        <w:t>-</w:t>
      </w:r>
      <w:r>
        <w:rPr>
          <w:b/>
          <w:bCs/>
          <w:sz w:val="24"/>
          <w:szCs w:val="24"/>
        </w:rPr>
        <w:t>1</w:t>
      </w:r>
      <w:r>
        <w:rPr>
          <w:b/>
          <w:bCs/>
          <w:sz w:val="24"/>
          <w:szCs w:val="24"/>
          <w:rtl/>
        </w:rPr>
        <w:t>- عملیات بنایی</w:t>
      </w:r>
      <w:r>
        <w:rPr>
          <w:rFonts w:ascii="Times New Roman" w:eastAsia="Times New Roman" w:hAnsi="Times New Roman" w:cs="Times New Roman"/>
          <w:b/>
          <w:bCs/>
          <w:sz w:val="24"/>
          <w:szCs w:val="24"/>
          <w:rtl/>
        </w:rPr>
        <w:t xml:space="preserve"> </w:t>
      </w:r>
    </w:p>
    <w:p w:rsidR="005F0291" w:rsidRDefault="00AC7D4A">
      <w:pPr>
        <w:spacing w:after="36"/>
        <w:ind w:left="12" w:right="70"/>
      </w:pPr>
      <w:r>
        <w:rPr>
          <w:b/>
          <w:bCs/>
          <w:szCs w:val="26"/>
        </w:rPr>
        <w:t>3</w:t>
      </w:r>
      <w:r>
        <w:rPr>
          <w:b/>
          <w:bCs/>
          <w:szCs w:val="26"/>
          <w:rtl/>
        </w:rPr>
        <w:t>-</w:t>
      </w:r>
      <w:r>
        <w:rPr>
          <w:b/>
          <w:bCs/>
          <w:szCs w:val="26"/>
        </w:rPr>
        <w:t>4</w:t>
      </w:r>
      <w:r>
        <w:rPr>
          <w:b/>
          <w:bCs/>
          <w:szCs w:val="26"/>
          <w:rtl/>
        </w:rPr>
        <w:t>-</w:t>
      </w:r>
      <w:r>
        <w:rPr>
          <w:b/>
          <w:bCs/>
          <w:szCs w:val="26"/>
        </w:rPr>
        <w:t>6</w:t>
      </w:r>
      <w:r>
        <w:rPr>
          <w:b/>
          <w:bCs/>
          <w:szCs w:val="26"/>
          <w:rtl/>
        </w:rPr>
        <w:t>-</w:t>
      </w:r>
      <w:r>
        <w:rPr>
          <w:b/>
          <w:bCs/>
          <w:szCs w:val="26"/>
        </w:rPr>
        <w:t>1</w:t>
      </w:r>
      <w:r>
        <w:rPr>
          <w:b/>
          <w:bCs/>
          <w:szCs w:val="26"/>
          <w:rtl/>
        </w:rPr>
        <w:t>-</w:t>
      </w:r>
      <w:r>
        <w:rPr>
          <w:b/>
          <w:bCs/>
          <w:szCs w:val="26"/>
        </w:rPr>
        <w:t>1</w:t>
      </w:r>
      <w:r>
        <w:rPr>
          <w:b/>
          <w:bCs/>
          <w:szCs w:val="26"/>
          <w:rtl/>
        </w:rPr>
        <w:t>-</w:t>
      </w:r>
      <w:r>
        <w:rPr>
          <w:szCs w:val="26"/>
          <w:rtl/>
        </w:rPr>
        <w:t xml:space="preserve"> صورتجلسات تایید انطباق مشخصات فنی مصالح، اجزا و فرآوردههاي مورد استفاده در عملیات</w:t>
      </w:r>
      <w:r>
        <w:rPr>
          <w:szCs w:val="26"/>
          <w:rtl/>
        </w:rPr>
        <w:t xml:space="preserve"> بنایی </w:t>
      </w:r>
    </w:p>
    <w:p w:rsidR="005F0291" w:rsidRDefault="00AC7D4A">
      <w:pPr>
        <w:spacing w:after="71" w:line="265" w:lineRule="auto"/>
        <w:ind w:left="11" w:right="0" w:hanging="10"/>
        <w:jc w:val="left"/>
      </w:pPr>
      <w:r>
        <w:rPr>
          <w:szCs w:val="26"/>
          <w:rtl/>
        </w:rPr>
        <w:t xml:space="preserve">(ملات، آجر، بلوك سیمانی، سنگ، سرامیک و غیره) با استانداردهاي مندرج در بند </w:t>
      </w:r>
      <w:r>
        <w:rPr>
          <w:szCs w:val="26"/>
        </w:rPr>
        <w:t>8</w:t>
      </w:r>
      <w:r>
        <w:rPr>
          <w:szCs w:val="26"/>
          <w:rtl/>
        </w:rPr>
        <w:t>-</w:t>
      </w:r>
      <w:r>
        <w:rPr>
          <w:szCs w:val="26"/>
        </w:rPr>
        <w:t>1</w:t>
      </w:r>
      <w:r>
        <w:rPr>
          <w:szCs w:val="26"/>
          <w:rtl/>
        </w:rPr>
        <w:t>.</w:t>
      </w:r>
      <w:r>
        <w:rPr>
          <w:rFonts w:ascii="Times New Roman" w:eastAsia="Times New Roman" w:hAnsi="Times New Roman" w:cs="Times New Roman"/>
          <w:szCs w:val="26"/>
          <w:rtl/>
        </w:rPr>
        <w:t xml:space="preserve"> </w:t>
      </w:r>
    </w:p>
    <w:p w:rsidR="005F0291" w:rsidRDefault="00AC7D4A">
      <w:pPr>
        <w:ind w:left="7" w:right="70" w:firstLine="284"/>
      </w:pPr>
      <w:r>
        <w:rPr>
          <w:b/>
          <w:bCs/>
          <w:szCs w:val="26"/>
        </w:rPr>
        <w:t>3</w:t>
      </w:r>
      <w:r>
        <w:rPr>
          <w:b/>
          <w:bCs/>
          <w:szCs w:val="26"/>
          <w:rtl/>
        </w:rPr>
        <w:t>-</w:t>
      </w:r>
      <w:r>
        <w:rPr>
          <w:b/>
          <w:bCs/>
          <w:szCs w:val="26"/>
        </w:rPr>
        <w:t>4</w:t>
      </w:r>
      <w:r>
        <w:rPr>
          <w:b/>
          <w:bCs/>
          <w:szCs w:val="26"/>
          <w:rtl/>
        </w:rPr>
        <w:t>-</w:t>
      </w:r>
      <w:r>
        <w:rPr>
          <w:b/>
          <w:bCs/>
          <w:szCs w:val="26"/>
        </w:rPr>
        <w:t>6</w:t>
      </w:r>
      <w:r>
        <w:rPr>
          <w:b/>
          <w:bCs/>
          <w:szCs w:val="26"/>
          <w:rtl/>
        </w:rPr>
        <w:t>-</w:t>
      </w:r>
      <w:r>
        <w:rPr>
          <w:b/>
          <w:bCs/>
          <w:szCs w:val="26"/>
        </w:rPr>
        <w:t>1</w:t>
      </w:r>
      <w:r>
        <w:rPr>
          <w:b/>
          <w:bCs/>
          <w:szCs w:val="26"/>
          <w:rtl/>
        </w:rPr>
        <w:t>-</w:t>
      </w:r>
      <w:r>
        <w:rPr>
          <w:b/>
          <w:bCs/>
          <w:szCs w:val="26"/>
        </w:rPr>
        <w:t>2</w:t>
      </w:r>
      <w:r>
        <w:rPr>
          <w:b/>
          <w:bCs/>
          <w:szCs w:val="26"/>
          <w:rtl/>
        </w:rPr>
        <w:t>-</w:t>
      </w:r>
      <w:r>
        <w:rPr>
          <w:szCs w:val="26"/>
          <w:rtl/>
        </w:rPr>
        <w:t xml:space="preserve"> نقشههاي چونساخت ،مشخصات فنی، روش و جزئیات اجرایی، دستورکارها و دستورالعملهاي مشاور و دستگاه نظارت در عملیات بنایی اجرا شده (شالوده و کرسیچینی ،دیوارچینی و اج</w:t>
      </w:r>
      <w:r>
        <w:rPr>
          <w:szCs w:val="26"/>
          <w:rtl/>
        </w:rPr>
        <w:t>راي سقف)</w:t>
      </w:r>
      <w:r>
        <w:rPr>
          <w:rFonts w:ascii="Times New Roman" w:eastAsia="Times New Roman" w:hAnsi="Times New Roman" w:cs="Times New Roman"/>
          <w:szCs w:val="26"/>
          <w:rtl/>
        </w:rPr>
        <w:t xml:space="preserve"> </w:t>
      </w:r>
    </w:p>
    <w:p w:rsidR="005F0291" w:rsidRDefault="00AC7D4A">
      <w:pPr>
        <w:spacing w:after="300" w:line="265" w:lineRule="auto"/>
        <w:ind w:left="287" w:right="0" w:hanging="10"/>
        <w:jc w:val="left"/>
      </w:pPr>
      <w:r>
        <w:rPr>
          <w:b/>
          <w:bCs/>
          <w:szCs w:val="26"/>
        </w:rPr>
        <w:lastRenderedPageBreak/>
        <w:t>3</w:t>
      </w:r>
      <w:r>
        <w:rPr>
          <w:b/>
          <w:bCs/>
          <w:szCs w:val="26"/>
          <w:rtl/>
        </w:rPr>
        <w:t>-</w:t>
      </w:r>
      <w:r>
        <w:rPr>
          <w:b/>
          <w:bCs/>
          <w:szCs w:val="26"/>
        </w:rPr>
        <w:t>4</w:t>
      </w:r>
      <w:r>
        <w:rPr>
          <w:b/>
          <w:bCs/>
          <w:szCs w:val="26"/>
          <w:rtl/>
        </w:rPr>
        <w:t>-</w:t>
      </w:r>
      <w:r>
        <w:rPr>
          <w:b/>
          <w:bCs/>
          <w:szCs w:val="26"/>
        </w:rPr>
        <w:t>6</w:t>
      </w:r>
      <w:r>
        <w:rPr>
          <w:b/>
          <w:bCs/>
          <w:szCs w:val="26"/>
          <w:rtl/>
        </w:rPr>
        <w:t>-</w:t>
      </w:r>
      <w:r>
        <w:rPr>
          <w:b/>
          <w:bCs/>
          <w:szCs w:val="26"/>
        </w:rPr>
        <w:t>1</w:t>
      </w:r>
      <w:r>
        <w:rPr>
          <w:b/>
          <w:bCs/>
          <w:szCs w:val="26"/>
          <w:rtl/>
        </w:rPr>
        <w:t>-</w:t>
      </w:r>
      <w:r>
        <w:rPr>
          <w:b/>
          <w:bCs/>
          <w:szCs w:val="26"/>
        </w:rPr>
        <w:t>3</w:t>
      </w:r>
      <w:r>
        <w:rPr>
          <w:b/>
          <w:bCs/>
          <w:szCs w:val="26"/>
          <w:rtl/>
        </w:rPr>
        <w:t>-</w:t>
      </w:r>
      <w:r>
        <w:rPr>
          <w:szCs w:val="26"/>
          <w:rtl/>
        </w:rPr>
        <w:t xml:space="preserve"> مستندات تصویري از نحوه و مراحل مختلف اجراي عملیات.</w:t>
      </w:r>
      <w:r>
        <w:rPr>
          <w:rFonts w:ascii="Times New Roman" w:eastAsia="Times New Roman" w:hAnsi="Times New Roman" w:cs="Times New Roman"/>
          <w:szCs w:val="26"/>
          <w:rtl/>
        </w:rPr>
        <w:t xml:space="preserve"> </w:t>
      </w:r>
    </w:p>
    <w:p w:rsidR="005F0291" w:rsidRDefault="00AC7D4A">
      <w:pPr>
        <w:spacing w:after="169" w:line="259" w:lineRule="auto"/>
        <w:ind w:left="-1" w:right="0" w:hanging="10"/>
        <w:jc w:val="left"/>
      </w:pPr>
      <w:r>
        <w:rPr>
          <w:b/>
          <w:bCs/>
          <w:sz w:val="24"/>
          <w:szCs w:val="24"/>
        </w:rPr>
        <w:t>3</w:t>
      </w:r>
      <w:r>
        <w:rPr>
          <w:b/>
          <w:bCs/>
          <w:sz w:val="24"/>
          <w:szCs w:val="24"/>
          <w:rtl/>
        </w:rPr>
        <w:t>-</w:t>
      </w:r>
      <w:r>
        <w:rPr>
          <w:b/>
          <w:bCs/>
          <w:sz w:val="24"/>
          <w:szCs w:val="24"/>
        </w:rPr>
        <w:t>4</w:t>
      </w:r>
      <w:r>
        <w:rPr>
          <w:b/>
          <w:bCs/>
          <w:sz w:val="24"/>
          <w:szCs w:val="24"/>
          <w:rtl/>
        </w:rPr>
        <w:t>-</w:t>
      </w:r>
      <w:r>
        <w:rPr>
          <w:b/>
          <w:bCs/>
          <w:sz w:val="24"/>
          <w:szCs w:val="24"/>
        </w:rPr>
        <w:t>6</w:t>
      </w:r>
      <w:r>
        <w:rPr>
          <w:b/>
          <w:bCs/>
          <w:sz w:val="24"/>
          <w:szCs w:val="24"/>
          <w:rtl/>
        </w:rPr>
        <w:t>-</w:t>
      </w:r>
      <w:r>
        <w:rPr>
          <w:b/>
          <w:bCs/>
          <w:sz w:val="24"/>
          <w:szCs w:val="24"/>
        </w:rPr>
        <w:t>2</w:t>
      </w:r>
      <w:r>
        <w:rPr>
          <w:b/>
          <w:bCs/>
          <w:sz w:val="24"/>
          <w:szCs w:val="24"/>
          <w:rtl/>
        </w:rPr>
        <w:t xml:space="preserve">- جداکنندهها </w:t>
      </w:r>
    </w:p>
    <w:p w:rsidR="005F0291" w:rsidRDefault="00AC7D4A">
      <w:pPr>
        <w:ind w:left="7" w:right="70" w:firstLine="285"/>
      </w:pPr>
      <w:r>
        <w:rPr>
          <w:b/>
          <w:bCs/>
          <w:szCs w:val="26"/>
        </w:rPr>
        <w:t>3</w:t>
      </w:r>
      <w:r>
        <w:rPr>
          <w:b/>
          <w:bCs/>
          <w:szCs w:val="26"/>
          <w:rtl/>
        </w:rPr>
        <w:t>-</w:t>
      </w:r>
      <w:r>
        <w:rPr>
          <w:b/>
          <w:bCs/>
          <w:szCs w:val="26"/>
        </w:rPr>
        <w:t>4</w:t>
      </w:r>
      <w:r>
        <w:rPr>
          <w:b/>
          <w:bCs/>
          <w:szCs w:val="26"/>
          <w:rtl/>
        </w:rPr>
        <w:t>-</w:t>
      </w:r>
      <w:r>
        <w:rPr>
          <w:b/>
          <w:bCs/>
          <w:szCs w:val="26"/>
        </w:rPr>
        <w:t>6</w:t>
      </w:r>
      <w:r>
        <w:rPr>
          <w:b/>
          <w:bCs/>
          <w:szCs w:val="26"/>
          <w:rtl/>
        </w:rPr>
        <w:t>-</w:t>
      </w:r>
      <w:r>
        <w:rPr>
          <w:b/>
          <w:bCs/>
          <w:szCs w:val="26"/>
        </w:rPr>
        <w:t>2</w:t>
      </w:r>
      <w:r>
        <w:rPr>
          <w:b/>
          <w:bCs/>
          <w:szCs w:val="26"/>
          <w:rtl/>
        </w:rPr>
        <w:t>-</w:t>
      </w:r>
      <w:r>
        <w:rPr>
          <w:b/>
          <w:bCs/>
          <w:szCs w:val="26"/>
        </w:rPr>
        <w:t>1</w:t>
      </w:r>
      <w:r>
        <w:rPr>
          <w:b/>
          <w:bCs/>
          <w:szCs w:val="26"/>
          <w:rtl/>
        </w:rPr>
        <w:t xml:space="preserve">- </w:t>
      </w:r>
      <w:r>
        <w:rPr>
          <w:szCs w:val="26"/>
          <w:rtl/>
        </w:rPr>
        <w:t xml:space="preserve">صورتجلسات تایید انطباق مشخصات فنی مصالح، اجزا و فرآوردههاي مورد استفاده در اجراي جداکنندهها با استانداردهاي مندرج در بند </w:t>
      </w:r>
      <w:r>
        <w:rPr>
          <w:szCs w:val="26"/>
        </w:rPr>
        <w:t>8</w:t>
      </w:r>
      <w:r>
        <w:rPr>
          <w:szCs w:val="26"/>
          <w:rtl/>
        </w:rPr>
        <w:t>-</w:t>
      </w:r>
      <w:r>
        <w:rPr>
          <w:szCs w:val="26"/>
        </w:rPr>
        <w:t>2</w:t>
      </w:r>
      <w:r>
        <w:rPr>
          <w:szCs w:val="26"/>
          <w:rtl/>
        </w:rPr>
        <w:t>.</w:t>
      </w:r>
      <w:r>
        <w:rPr>
          <w:rFonts w:ascii="Times New Roman" w:eastAsia="Times New Roman" w:hAnsi="Times New Roman" w:cs="Times New Roman"/>
          <w:szCs w:val="26"/>
          <w:rtl/>
        </w:rPr>
        <w:t xml:space="preserve"> </w:t>
      </w:r>
    </w:p>
    <w:p w:rsidR="005F0291" w:rsidRDefault="00AC7D4A">
      <w:pPr>
        <w:ind w:left="7" w:right="70" w:firstLine="286"/>
      </w:pPr>
      <w:r>
        <w:rPr>
          <w:b/>
          <w:bCs/>
          <w:szCs w:val="26"/>
        </w:rPr>
        <w:t>3</w:t>
      </w:r>
      <w:r>
        <w:rPr>
          <w:b/>
          <w:bCs/>
          <w:szCs w:val="26"/>
          <w:rtl/>
        </w:rPr>
        <w:t>-</w:t>
      </w:r>
      <w:r>
        <w:rPr>
          <w:b/>
          <w:bCs/>
          <w:szCs w:val="26"/>
        </w:rPr>
        <w:t>4</w:t>
      </w:r>
      <w:r>
        <w:rPr>
          <w:b/>
          <w:bCs/>
          <w:szCs w:val="26"/>
          <w:rtl/>
        </w:rPr>
        <w:t>-</w:t>
      </w:r>
      <w:r>
        <w:rPr>
          <w:b/>
          <w:bCs/>
          <w:szCs w:val="26"/>
        </w:rPr>
        <w:t>6</w:t>
      </w:r>
      <w:r>
        <w:rPr>
          <w:b/>
          <w:bCs/>
          <w:szCs w:val="26"/>
          <w:rtl/>
        </w:rPr>
        <w:t>-</w:t>
      </w:r>
      <w:r>
        <w:rPr>
          <w:b/>
          <w:bCs/>
          <w:szCs w:val="26"/>
        </w:rPr>
        <w:t>2</w:t>
      </w:r>
      <w:r>
        <w:rPr>
          <w:b/>
          <w:bCs/>
          <w:szCs w:val="26"/>
          <w:rtl/>
        </w:rPr>
        <w:t>-</w:t>
      </w:r>
      <w:r>
        <w:rPr>
          <w:b/>
          <w:bCs/>
          <w:szCs w:val="26"/>
        </w:rPr>
        <w:t>2</w:t>
      </w:r>
      <w:r>
        <w:rPr>
          <w:b/>
          <w:bCs/>
          <w:szCs w:val="26"/>
          <w:rtl/>
        </w:rPr>
        <w:t>-</w:t>
      </w:r>
      <w:r>
        <w:rPr>
          <w:szCs w:val="26"/>
          <w:rtl/>
        </w:rPr>
        <w:t xml:space="preserve"> نقشههاي </w:t>
      </w:r>
      <w:r>
        <w:rPr>
          <w:szCs w:val="26"/>
          <w:rtl/>
        </w:rPr>
        <w:t>چونساخت (از جمله سوراخها و محلهاي لازم براي عبور لولههاي تاسیساتی ،مجراهاي تهویه و کابلهاي توکار و نظایر آنها)، مشخصات فنی، روش و جزئیات اجرایی، دستورکارها و دستورالعملهاي مشاور و دستگاه نظارت در اجراي هر یک از انواع دیوارهاي احداث شده در پروژه (انواع دیوا</w:t>
      </w:r>
      <w:r>
        <w:rPr>
          <w:szCs w:val="26"/>
          <w:rtl/>
        </w:rPr>
        <w:t xml:space="preserve">رهاي آجري و بلوکی (مطابق جزئیات فنی بند </w:t>
      </w:r>
      <w:r>
        <w:rPr>
          <w:szCs w:val="26"/>
        </w:rPr>
        <w:t>1</w:t>
      </w:r>
      <w:r>
        <w:rPr>
          <w:szCs w:val="26"/>
          <w:rtl/>
        </w:rPr>
        <w:t>-</w:t>
      </w:r>
      <w:r>
        <w:rPr>
          <w:szCs w:val="26"/>
        </w:rPr>
        <w:t>2</w:t>
      </w:r>
      <w:r>
        <w:rPr>
          <w:szCs w:val="26"/>
          <w:rtl/>
        </w:rPr>
        <w:t>-</w:t>
      </w:r>
      <w:r>
        <w:rPr>
          <w:szCs w:val="26"/>
        </w:rPr>
        <w:t>8</w:t>
      </w:r>
      <w:r>
        <w:rPr>
          <w:szCs w:val="26"/>
          <w:rtl/>
        </w:rPr>
        <w:t xml:space="preserve">)، انواع دیوارهاي بنایی با بلوك سفالی سیمانی و گچی (مطابق جزئیات فنی بند </w:t>
      </w:r>
      <w:r>
        <w:rPr>
          <w:szCs w:val="26"/>
        </w:rPr>
        <w:t>2</w:t>
      </w:r>
      <w:r>
        <w:rPr>
          <w:szCs w:val="26"/>
          <w:rtl/>
        </w:rPr>
        <w:t>-</w:t>
      </w:r>
      <w:r>
        <w:rPr>
          <w:szCs w:val="26"/>
        </w:rPr>
        <w:t>2</w:t>
      </w:r>
      <w:r>
        <w:rPr>
          <w:szCs w:val="26"/>
          <w:rtl/>
        </w:rPr>
        <w:t>-</w:t>
      </w:r>
      <w:r>
        <w:rPr>
          <w:szCs w:val="26"/>
        </w:rPr>
        <w:t>8</w:t>
      </w:r>
      <w:r>
        <w:rPr>
          <w:szCs w:val="26"/>
          <w:rtl/>
        </w:rPr>
        <w:t xml:space="preserve">)، انواع دیوارهاي صفحهاي و پانلی (مطابق جزئیات فنی بند </w:t>
      </w:r>
      <w:r>
        <w:rPr>
          <w:szCs w:val="26"/>
        </w:rPr>
        <w:t>3</w:t>
      </w:r>
      <w:r>
        <w:rPr>
          <w:szCs w:val="26"/>
          <w:rtl/>
        </w:rPr>
        <w:t>-</w:t>
      </w:r>
      <w:r>
        <w:rPr>
          <w:szCs w:val="26"/>
        </w:rPr>
        <w:t>2</w:t>
      </w:r>
      <w:r>
        <w:rPr>
          <w:szCs w:val="26"/>
          <w:rtl/>
        </w:rPr>
        <w:t>-</w:t>
      </w:r>
      <w:r>
        <w:rPr>
          <w:szCs w:val="26"/>
        </w:rPr>
        <w:t>8</w:t>
      </w:r>
      <w:r>
        <w:rPr>
          <w:szCs w:val="26"/>
          <w:rtl/>
        </w:rPr>
        <w:t xml:space="preserve">)). </w:t>
      </w:r>
      <w:r>
        <w:rPr>
          <w:rFonts w:ascii="Times New Roman" w:eastAsia="Times New Roman" w:hAnsi="Times New Roman" w:cs="Times New Roman"/>
          <w:szCs w:val="26"/>
          <w:rtl/>
        </w:rPr>
        <w:t xml:space="preserve"> </w:t>
      </w:r>
    </w:p>
    <w:p w:rsidR="005F0291" w:rsidRDefault="00AC7D4A">
      <w:pPr>
        <w:spacing w:after="309" w:line="259" w:lineRule="auto"/>
        <w:ind w:left="223" w:right="223" w:hanging="10"/>
        <w:jc w:val="center"/>
      </w:pPr>
      <w:r>
        <w:rPr>
          <w:b/>
          <w:bCs/>
          <w:szCs w:val="26"/>
        </w:rPr>
        <w:t>3</w:t>
      </w:r>
      <w:r>
        <w:rPr>
          <w:b/>
          <w:bCs/>
          <w:szCs w:val="26"/>
          <w:rtl/>
        </w:rPr>
        <w:t>-</w:t>
      </w:r>
      <w:r>
        <w:rPr>
          <w:b/>
          <w:bCs/>
          <w:szCs w:val="26"/>
        </w:rPr>
        <w:t>4</w:t>
      </w:r>
      <w:r>
        <w:rPr>
          <w:b/>
          <w:bCs/>
          <w:szCs w:val="26"/>
          <w:rtl/>
        </w:rPr>
        <w:t>-</w:t>
      </w:r>
      <w:r>
        <w:rPr>
          <w:b/>
          <w:bCs/>
          <w:szCs w:val="26"/>
        </w:rPr>
        <w:t>6</w:t>
      </w:r>
      <w:r>
        <w:rPr>
          <w:b/>
          <w:bCs/>
          <w:szCs w:val="26"/>
          <w:rtl/>
        </w:rPr>
        <w:t>-</w:t>
      </w:r>
      <w:r>
        <w:rPr>
          <w:b/>
          <w:bCs/>
          <w:szCs w:val="26"/>
        </w:rPr>
        <w:t>2</w:t>
      </w:r>
      <w:r>
        <w:rPr>
          <w:b/>
          <w:bCs/>
          <w:szCs w:val="26"/>
          <w:rtl/>
        </w:rPr>
        <w:t>-</w:t>
      </w:r>
      <w:r>
        <w:rPr>
          <w:b/>
          <w:bCs/>
          <w:szCs w:val="26"/>
        </w:rPr>
        <w:t>3</w:t>
      </w:r>
      <w:r>
        <w:rPr>
          <w:b/>
          <w:bCs/>
          <w:szCs w:val="26"/>
          <w:rtl/>
        </w:rPr>
        <w:t>-</w:t>
      </w:r>
      <w:r>
        <w:rPr>
          <w:szCs w:val="26"/>
          <w:rtl/>
        </w:rPr>
        <w:t xml:space="preserve"> مستندات تصویري از نحوه و مراحل مختلف اجراي عملیات اجراي </w:t>
      </w:r>
      <w:r>
        <w:rPr>
          <w:szCs w:val="26"/>
          <w:rtl/>
        </w:rPr>
        <w:t>جداکنندههاي بهکار رفته در پروژه.</w:t>
      </w:r>
      <w:r>
        <w:rPr>
          <w:rFonts w:ascii="Times New Roman" w:eastAsia="Times New Roman" w:hAnsi="Times New Roman" w:cs="Times New Roman"/>
          <w:szCs w:val="26"/>
          <w:rtl/>
        </w:rPr>
        <w:t xml:space="preserve"> </w:t>
      </w:r>
    </w:p>
    <w:p w:rsidR="005F0291" w:rsidRDefault="00AC7D4A">
      <w:pPr>
        <w:spacing w:after="169" w:line="259" w:lineRule="auto"/>
        <w:ind w:left="-1" w:right="0" w:hanging="10"/>
        <w:jc w:val="left"/>
      </w:pPr>
      <w:r>
        <w:rPr>
          <w:b/>
          <w:bCs/>
          <w:sz w:val="24"/>
          <w:szCs w:val="24"/>
        </w:rPr>
        <w:t>3</w:t>
      </w:r>
      <w:r>
        <w:rPr>
          <w:b/>
          <w:bCs/>
          <w:sz w:val="24"/>
          <w:szCs w:val="24"/>
          <w:rtl/>
        </w:rPr>
        <w:t>-</w:t>
      </w:r>
      <w:r>
        <w:rPr>
          <w:b/>
          <w:bCs/>
          <w:sz w:val="24"/>
          <w:szCs w:val="24"/>
        </w:rPr>
        <w:t>4</w:t>
      </w:r>
      <w:r>
        <w:rPr>
          <w:b/>
          <w:bCs/>
          <w:sz w:val="24"/>
          <w:szCs w:val="24"/>
          <w:rtl/>
        </w:rPr>
        <w:t>-</w:t>
      </w:r>
      <w:r>
        <w:rPr>
          <w:b/>
          <w:bCs/>
          <w:sz w:val="24"/>
          <w:szCs w:val="24"/>
        </w:rPr>
        <w:t>6</w:t>
      </w:r>
      <w:r>
        <w:rPr>
          <w:b/>
          <w:bCs/>
          <w:sz w:val="24"/>
          <w:szCs w:val="24"/>
          <w:rtl/>
        </w:rPr>
        <w:t>-</w:t>
      </w:r>
      <w:r>
        <w:rPr>
          <w:b/>
          <w:bCs/>
          <w:sz w:val="24"/>
          <w:szCs w:val="24"/>
        </w:rPr>
        <w:t>3</w:t>
      </w:r>
      <w:r>
        <w:rPr>
          <w:b/>
          <w:bCs/>
          <w:sz w:val="24"/>
          <w:szCs w:val="24"/>
          <w:rtl/>
        </w:rPr>
        <w:t>-  سقفهاي کاذب</w:t>
      </w:r>
      <w:r>
        <w:rPr>
          <w:rFonts w:ascii="Times New Roman" w:eastAsia="Times New Roman" w:hAnsi="Times New Roman" w:cs="Times New Roman"/>
          <w:b/>
          <w:bCs/>
          <w:sz w:val="24"/>
          <w:szCs w:val="24"/>
          <w:rtl/>
        </w:rPr>
        <w:t xml:space="preserve"> </w:t>
      </w:r>
    </w:p>
    <w:p w:rsidR="005F0291" w:rsidRDefault="00AC7D4A">
      <w:pPr>
        <w:ind w:left="7" w:right="70" w:firstLine="285"/>
      </w:pPr>
      <w:r>
        <w:rPr>
          <w:b/>
          <w:bCs/>
          <w:szCs w:val="26"/>
        </w:rPr>
        <w:t>3</w:t>
      </w:r>
      <w:r>
        <w:rPr>
          <w:b/>
          <w:bCs/>
          <w:szCs w:val="26"/>
          <w:rtl/>
        </w:rPr>
        <w:t>-</w:t>
      </w:r>
      <w:r>
        <w:rPr>
          <w:b/>
          <w:bCs/>
          <w:szCs w:val="26"/>
        </w:rPr>
        <w:t>4</w:t>
      </w:r>
      <w:r>
        <w:rPr>
          <w:b/>
          <w:bCs/>
          <w:szCs w:val="26"/>
          <w:rtl/>
        </w:rPr>
        <w:t>-</w:t>
      </w:r>
      <w:r>
        <w:rPr>
          <w:b/>
          <w:bCs/>
          <w:szCs w:val="26"/>
        </w:rPr>
        <w:t>6</w:t>
      </w:r>
      <w:r>
        <w:rPr>
          <w:b/>
          <w:bCs/>
          <w:szCs w:val="26"/>
          <w:rtl/>
        </w:rPr>
        <w:t>-</w:t>
      </w:r>
      <w:r>
        <w:rPr>
          <w:b/>
          <w:bCs/>
          <w:szCs w:val="26"/>
        </w:rPr>
        <w:t>3</w:t>
      </w:r>
      <w:r>
        <w:rPr>
          <w:b/>
          <w:bCs/>
          <w:szCs w:val="26"/>
          <w:rtl/>
        </w:rPr>
        <w:t>-</w:t>
      </w:r>
      <w:r>
        <w:rPr>
          <w:b/>
          <w:bCs/>
          <w:szCs w:val="26"/>
        </w:rPr>
        <w:t>1</w:t>
      </w:r>
      <w:r>
        <w:rPr>
          <w:b/>
          <w:bCs/>
          <w:szCs w:val="26"/>
          <w:rtl/>
        </w:rPr>
        <w:t xml:space="preserve">- </w:t>
      </w:r>
      <w:r>
        <w:rPr>
          <w:szCs w:val="26"/>
          <w:rtl/>
        </w:rPr>
        <w:t>نقشههاي چونساخت ،مشخصات فنی، روش و جزئیات اجرایی، دستورکارها و دستورالعملهاي مشاور و دستگاه نظارت در اجراي سقف (هاي) کاذب مورد استفاده در پروژه.</w:t>
      </w:r>
      <w:r>
        <w:rPr>
          <w:rFonts w:ascii="Times New Roman" w:eastAsia="Times New Roman" w:hAnsi="Times New Roman" w:cs="Times New Roman"/>
          <w:szCs w:val="26"/>
          <w:rtl/>
        </w:rPr>
        <w:t xml:space="preserve"> </w:t>
      </w:r>
    </w:p>
    <w:p w:rsidR="005F0291" w:rsidRDefault="00AC7D4A">
      <w:pPr>
        <w:spacing w:after="267"/>
        <w:ind w:left="12" w:right="600"/>
      </w:pPr>
      <w:r>
        <w:rPr>
          <w:b/>
          <w:bCs/>
          <w:szCs w:val="26"/>
        </w:rPr>
        <w:t>3</w:t>
      </w:r>
      <w:r>
        <w:rPr>
          <w:b/>
          <w:bCs/>
          <w:szCs w:val="26"/>
          <w:rtl/>
        </w:rPr>
        <w:t>-</w:t>
      </w:r>
      <w:r>
        <w:rPr>
          <w:b/>
          <w:bCs/>
          <w:szCs w:val="26"/>
        </w:rPr>
        <w:t>4</w:t>
      </w:r>
      <w:r>
        <w:rPr>
          <w:b/>
          <w:bCs/>
          <w:szCs w:val="26"/>
          <w:rtl/>
        </w:rPr>
        <w:t>-</w:t>
      </w:r>
      <w:r>
        <w:rPr>
          <w:b/>
          <w:bCs/>
          <w:szCs w:val="26"/>
        </w:rPr>
        <w:t>6</w:t>
      </w:r>
      <w:r>
        <w:rPr>
          <w:b/>
          <w:bCs/>
          <w:szCs w:val="26"/>
          <w:rtl/>
        </w:rPr>
        <w:t>-</w:t>
      </w:r>
      <w:r>
        <w:rPr>
          <w:b/>
          <w:bCs/>
          <w:szCs w:val="26"/>
        </w:rPr>
        <w:t>3</w:t>
      </w:r>
      <w:r>
        <w:rPr>
          <w:b/>
          <w:bCs/>
          <w:szCs w:val="26"/>
          <w:rtl/>
        </w:rPr>
        <w:t>-</w:t>
      </w:r>
      <w:r>
        <w:rPr>
          <w:b/>
          <w:bCs/>
          <w:szCs w:val="26"/>
        </w:rPr>
        <w:t>2</w:t>
      </w:r>
      <w:r>
        <w:rPr>
          <w:b/>
          <w:bCs/>
          <w:szCs w:val="26"/>
          <w:rtl/>
        </w:rPr>
        <w:t>-</w:t>
      </w:r>
      <w:r>
        <w:rPr>
          <w:szCs w:val="26"/>
          <w:rtl/>
        </w:rPr>
        <w:t xml:space="preserve"> مستندات تصویري از نحوه و مراحل </w:t>
      </w:r>
      <w:r>
        <w:rPr>
          <w:szCs w:val="26"/>
          <w:rtl/>
        </w:rPr>
        <w:t>مختلف اجراي عملیات اجراي سقفهاي کاذب در پروژه.</w:t>
      </w:r>
      <w:r>
        <w:rPr>
          <w:rFonts w:ascii="Times New Roman" w:eastAsia="Times New Roman" w:hAnsi="Times New Roman" w:cs="Times New Roman"/>
          <w:szCs w:val="26"/>
          <w:rtl/>
        </w:rPr>
        <w:t xml:space="preserve"> </w:t>
      </w:r>
    </w:p>
    <w:p w:rsidR="005F0291" w:rsidRDefault="00AC7D4A">
      <w:pPr>
        <w:spacing w:after="169" w:line="259" w:lineRule="auto"/>
        <w:ind w:left="-1" w:right="0" w:hanging="10"/>
        <w:jc w:val="left"/>
      </w:pPr>
      <w:r>
        <w:rPr>
          <w:b/>
          <w:bCs/>
          <w:sz w:val="24"/>
          <w:szCs w:val="24"/>
        </w:rPr>
        <w:t>3</w:t>
      </w:r>
      <w:r>
        <w:rPr>
          <w:b/>
          <w:bCs/>
          <w:sz w:val="24"/>
          <w:szCs w:val="24"/>
          <w:rtl/>
        </w:rPr>
        <w:t>-</w:t>
      </w:r>
      <w:r>
        <w:rPr>
          <w:b/>
          <w:bCs/>
          <w:sz w:val="24"/>
          <w:szCs w:val="24"/>
        </w:rPr>
        <w:t>4</w:t>
      </w:r>
      <w:r>
        <w:rPr>
          <w:b/>
          <w:bCs/>
          <w:sz w:val="24"/>
          <w:szCs w:val="24"/>
          <w:rtl/>
        </w:rPr>
        <w:t>-</w:t>
      </w:r>
      <w:r>
        <w:rPr>
          <w:b/>
          <w:bCs/>
          <w:sz w:val="24"/>
          <w:szCs w:val="24"/>
        </w:rPr>
        <w:t>6</w:t>
      </w:r>
      <w:r>
        <w:rPr>
          <w:b/>
          <w:bCs/>
          <w:sz w:val="24"/>
          <w:szCs w:val="24"/>
          <w:rtl/>
        </w:rPr>
        <w:t>-</w:t>
      </w:r>
      <w:r>
        <w:rPr>
          <w:b/>
          <w:bCs/>
          <w:sz w:val="24"/>
          <w:szCs w:val="24"/>
        </w:rPr>
        <w:t>4</w:t>
      </w:r>
      <w:r>
        <w:rPr>
          <w:b/>
          <w:bCs/>
          <w:sz w:val="24"/>
          <w:szCs w:val="24"/>
          <w:rtl/>
        </w:rPr>
        <w:t>- کفهاي کاذب</w:t>
      </w:r>
      <w:r>
        <w:rPr>
          <w:rFonts w:ascii="Times New Roman" w:eastAsia="Times New Roman" w:hAnsi="Times New Roman" w:cs="Times New Roman"/>
          <w:b/>
          <w:bCs/>
          <w:sz w:val="24"/>
          <w:szCs w:val="24"/>
          <w:rtl/>
        </w:rPr>
        <w:t xml:space="preserve"> </w:t>
      </w:r>
    </w:p>
    <w:p w:rsidR="005F0291" w:rsidRDefault="00AC7D4A">
      <w:pPr>
        <w:ind w:left="7" w:right="70" w:firstLine="284"/>
      </w:pPr>
      <w:r>
        <w:rPr>
          <w:b/>
          <w:bCs/>
          <w:szCs w:val="26"/>
        </w:rPr>
        <w:t>3</w:t>
      </w:r>
      <w:r>
        <w:rPr>
          <w:b/>
          <w:bCs/>
          <w:szCs w:val="26"/>
          <w:rtl/>
        </w:rPr>
        <w:t>-</w:t>
      </w:r>
      <w:r>
        <w:rPr>
          <w:b/>
          <w:bCs/>
          <w:szCs w:val="26"/>
        </w:rPr>
        <w:t>4</w:t>
      </w:r>
      <w:r>
        <w:rPr>
          <w:b/>
          <w:bCs/>
          <w:szCs w:val="26"/>
          <w:rtl/>
        </w:rPr>
        <w:t>-</w:t>
      </w:r>
      <w:r>
        <w:rPr>
          <w:b/>
          <w:bCs/>
          <w:szCs w:val="26"/>
        </w:rPr>
        <w:t>6</w:t>
      </w:r>
      <w:r>
        <w:rPr>
          <w:b/>
          <w:bCs/>
          <w:szCs w:val="26"/>
          <w:rtl/>
        </w:rPr>
        <w:t>-</w:t>
      </w:r>
      <w:r>
        <w:rPr>
          <w:b/>
          <w:bCs/>
          <w:szCs w:val="26"/>
        </w:rPr>
        <w:t>4</w:t>
      </w:r>
      <w:r>
        <w:rPr>
          <w:b/>
          <w:bCs/>
          <w:szCs w:val="26"/>
          <w:rtl/>
        </w:rPr>
        <w:t>-</w:t>
      </w:r>
      <w:r>
        <w:rPr>
          <w:b/>
          <w:bCs/>
          <w:szCs w:val="26"/>
        </w:rPr>
        <w:t>1</w:t>
      </w:r>
      <w:r>
        <w:rPr>
          <w:b/>
          <w:bCs/>
          <w:szCs w:val="26"/>
          <w:rtl/>
        </w:rPr>
        <w:t xml:space="preserve">- </w:t>
      </w:r>
      <w:r>
        <w:rPr>
          <w:szCs w:val="26"/>
          <w:rtl/>
        </w:rPr>
        <w:t>نقشههاي چونساخت، مشخصات فنی، روش و جزئیات اجرایی، دستورکارها و دستورالعملهاي مشاور و دستگاه نظارت در اجراي کف (هاي) کاذب مورد استفاده در پروژه.</w:t>
      </w:r>
      <w:r>
        <w:rPr>
          <w:rFonts w:ascii="Times New Roman" w:eastAsia="Times New Roman" w:hAnsi="Times New Roman" w:cs="Times New Roman"/>
          <w:szCs w:val="26"/>
          <w:rtl/>
        </w:rPr>
        <w:t xml:space="preserve"> </w:t>
      </w:r>
    </w:p>
    <w:p w:rsidR="005F0291" w:rsidRDefault="00AC7D4A">
      <w:pPr>
        <w:spacing w:after="326" w:line="259" w:lineRule="auto"/>
        <w:ind w:left="223" w:right="456" w:hanging="10"/>
        <w:jc w:val="center"/>
      </w:pPr>
      <w:r>
        <w:rPr>
          <w:b/>
          <w:bCs/>
          <w:szCs w:val="26"/>
        </w:rPr>
        <w:t>3</w:t>
      </w:r>
      <w:r>
        <w:rPr>
          <w:b/>
          <w:bCs/>
          <w:szCs w:val="26"/>
          <w:rtl/>
        </w:rPr>
        <w:t>-</w:t>
      </w:r>
      <w:r>
        <w:rPr>
          <w:b/>
          <w:bCs/>
          <w:szCs w:val="26"/>
        </w:rPr>
        <w:t>4</w:t>
      </w:r>
      <w:r>
        <w:rPr>
          <w:b/>
          <w:bCs/>
          <w:szCs w:val="26"/>
          <w:rtl/>
        </w:rPr>
        <w:t>-</w:t>
      </w:r>
      <w:r>
        <w:rPr>
          <w:b/>
          <w:bCs/>
          <w:szCs w:val="26"/>
        </w:rPr>
        <w:t>6</w:t>
      </w:r>
      <w:r>
        <w:rPr>
          <w:b/>
          <w:bCs/>
          <w:szCs w:val="26"/>
          <w:rtl/>
        </w:rPr>
        <w:t>-</w:t>
      </w:r>
      <w:r>
        <w:rPr>
          <w:b/>
          <w:bCs/>
          <w:szCs w:val="26"/>
        </w:rPr>
        <w:t>4</w:t>
      </w:r>
      <w:r>
        <w:rPr>
          <w:b/>
          <w:bCs/>
          <w:szCs w:val="26"/>
          <w:rtl/>
        </w:rPr>
        <w:t>-</w:t>
      </w:r>
      <w:r>
        <w:rPr>
          <w:b/>
          <w:bCs/>
          <w:szCs w:val="26"/>
        </w:rPr>
        <w:t>2</w:t>
      </w:r>
      <w:r>
        <w:rPr>
          <w:b/>
          <w:bCs/>
          <w:szCs w:val="26"/>
          <w:rtl/>
        </w:rPr>
        <w:t>-</w:t>
      </w:r>
      <w:r>
        <w:rPr>
          <w:szCs w:val="26"/>
          <w:rtl/>
        </w:rPr>
        <w:t xml:space="preserve"> مستندات تصویري از نح</w:t>
      </w:r>
      <w:r>
        <w:rPr>
          <w:szCs w:val="26"/>
          <w:rtl/>
        </w:rPr>
        <w:t xml:space="preserve">وه و مراحل مختلف اجراي عملیات اجراي کف (هاي) کاذب در پروژه. </w:t>
      </w:r>
    </w:p>
    <w:p w:rsidR="005F0291" w:rsidRDefault="00AC7D4A">
      <w:pPr>
        <w:spacing w:after="298" w:line="259" w:lineRule="auto"/>
        <w:ind w:left="1" w:right="0" w:hanging="10"/>
        <w:jc w:val="left"/>
      </w:pPr>
      <w:r>
        <w:rPr>
          <w:b/>
          <w:bCs/>
          <w:szCs w:val="26"/>
        </w:rPr>
        <w:t>3</w:t>
      </w:r>
      <w:r>
        <w:rPr>
          <w:b/>
          <w:bCs/>
          <w:szCs w:val="26"/>
          <w:rtl/>
        </w:rPr>
        <w:t>-</w:t>
      </w:r>
      <w:r>
        <w:rPr>
          <w:b/>
          <w:bCs/>
          <w:szCs w:val="26"/>
        </w:rPr>
        <w:t>4</w:t>
      </w:r>
      <w:r>
        <w:rPr>
          <w:b/>
          <w:bCs/>
          <w:szCs w:val="26"/>
          <w:rtl/>
        </w:rPr>
        <w:t>-</w:t>
      </w:r>
      <w:r>
        <w:rPr>
          <w:b/>
          <w:bCs/>
          <w:szCs w:val="26"/>
        </w:rPr>
        <w:t>7</w:t>
      </w:r>
      <w:r>
        <w:rPr>
          <w:b/>
          <w:bCs/>
          <w:szCs w:val="26"/>
          <w:rtl/>
        </w:rPr>
        <w:t xml:space="preserve">- فصل نهم- نماي ساختمانی </w:t>
      </w:r>
    </w:p>
    <w:p w:rsidR="005F0291" w:rsidRDefault="00AC7D4A">
      <w:pPr>
        <w:spacing w:after="169" w:line="259" w:lineRule="auto"/>
        <w:ind w:left="-1" w:right="0" w:hanging="10"/>
        <w:jc w:val="left"/>
      </w:pPr>
      <w:r>
        <w:rPr>
          <w:b/>
          <w:bCs/>
          <w:sz w:val="24"/>
          <w:szCs w:val="24"/>
        </w:rPr>
        <w:t>3</w:t>
      </w:r>
      <w:r>
        <w:rPr>
          <w:b/>
          <w:bCs/>
          <w:sz w:val="24"/>
          <w:szCs w:val="24"/>
          <w:rtl/>
        </w:rPr>
        <w:t>-</w:t>
      </w:r>
      <w:r>
        <w:rPr>
          <w:b/>
          <w:bCs/>
          <w:sz w:val="24"/>
          <w:szCs w:val="24"/>
        </w:rPr>
        <w:t>4</w:t>
      </w:r>
      <w:r>
        <w:rPr>
          <w:b/>
          <w:bCs/>
          <w:sz w:val="24"/>
          <w:szCs w:val="24"/>
          <w:rtl/>
        </w:rPr>
        <w:t>-</w:t>
      </w:r>
      <w:r>
        <w:rPr>
          <w:b/>
          <w:bCs/>
          <w:sz w:val="24"/>
          <w:szCs w:val="24"/>
        </w:rPr>
        <w:t>7</w:t>
      </w:r>
      <w:r>
        <w:rPr>
          <w:b/>
          <w:bCs/>
          <w:sz w:val="24"/>
          <w:szCs w:val="24"/>
          <w:rtl/>
        </w:rPr>
        <w:t>-</w:t>
      </w:r>
      <w:r>
        <w:rPr>
          <w:b/>
          <w:bCs/>
          <w:sz w:val="24"/>
          <w:szCs w:val="24"/>
        </w:rPr>
        <w:t>1</w:t>
      </w:r>
      <w:r>
        <w:rPr>
          <w:b/>
          <w:bCs/>
          <w:sz w:val="24"/>
          <w:szCs w:val="24"/>
          <w:rtl/>
        </w:rPr>
        <w:t xml:space="preserve">- نماي خارجی </w:t>
      </w:r>
    </w:p>
    <w:p w:rsidR="005F0291" w:rsidRDefault="00AC7D4A">
      <w:pPr>
        <w:ind w:left="7" w:right="70" w:firstLine="285"/>
      </w:pPr>
      <w:r>
        <w:rPr>
          <w:b/>
          <w:bCs/>
          <w:szCs w:val="26"/>
        </w:rPr>
        <w:t>3</w:t>
      </w:r>
      <w:r>
        <w:rPr>
          <w:b/>
          <w:bCs/>
          <w:szCs w:val="26"/>
          <w:rtl/>
        </w:rPr>
        <w:t>-</w:t>
      </w:r>
      <w:r>
        <w:rPr>
          <w:b/>
          <w:bCs/>
          <w:szCs w:val="26"/>
        </w:rPr>
        <w:t>4</w:t>
      </w:r>
      <w:r>
        <w:rPr>
          <w:b/>
          <w:bCs/>
          <w:szCs w:val="26"/>
          <w:rtl/>
        </w:rPr>
        <w:t>-</w:t>
      </w:r>
      <w:r>
        <w:rPr>
          <w:b/>
          <w:bCs/>
          <w:szCs w:val="26"/>
        </w:rPr>
        <w:t>7</w:t>
      </w:r>
      <w:r>
        <w:rPr>
          <w:b/>
          <w:bCs/>
          <w:szCs w:val="26"/>
          <w:rtl/>
        </w:rPr>
        <w:t>-</w:t>
      </w:r>
      <w:r>
        <w:rPr>
          <w:b/>
          <w:bCs/>
          <w:szCs w:val="26"/>
        </w:rPr>
        <w:t>1</w:t>
      </w:r>
      <w:r>
        <w:rPr>
          <w:b/>
          <w:bCs/>
          <w:szCs w:val="26"/>
          <w:rtl/>
        </w:rPr>
        <w:t>-</w:t>
      </w:r>
      <w:r>
        <w:rPr>
          <w:b/>
          <w:bCs/>
          <w:szCs w:val="26"/>
        </w:rPr>
        <w:t>1</w:t>
      </w:r>
      <w:r>
        <w:rPr>
          <w:b/>
          <w:bCs/>
          <w:szCs w:val="26"/>
          <w:rtl/>
        </w:rPr>
        <w:t xml:space="preserve">- </w:t>
      </w:r>
      <w:r>
        <w:rPr>
          <w:szCs w:val="26"/>
          <w:rtl/>
        </w:rPr>
        <w:t xml:space="preserve">نقشههاي چونساخت، مشخصات فنی و جزئیات اجرایی نماي خارجی (نحوه حفاظت در برابر عوامل جوي، تمهیدات سازهاي ،حفاظت از آتش سوزي، مقاومت در </w:t>
      </w:r>
      <w:r>
        <w:rPr>
          <w:szCs w:val="26"/>
          <w:rtl/>
        </w:rPr>
        <w:t>برابر سیل و ضربه و انفجار)، دستورکارها و دستورالعملهاي مشاور و دستگاه نظارت در عملیات اجرایی نماي خارجی پروژه.</w:t>
      </w:r>
      <w:r>
        <w:rPr>
          <w:rFonts w:ascii="Times New Roman" w:eastAsia="Times New Roman" w:hAnsi="Times New Roman" w:cs="Times New Roman"/>
          <w:szCs w:val="26"/>
          <w:rtl/>
        </w:rPr>
        <w:t xml:space="preserve"> </w:t>
      </w:r>
    </w:p>
    <w:p w:rsidR="005F0291" w:rsidRDefault="00AC7D4A">
      <w:pPr>
        <w:spacing w:after="300" w:line="265" w:lineRule="auto"/>
        <w:ind w:left="287" w:right="0" w:hanging="10"/>
        <w:jc w:val="left"/>
      </w:pPr>
      <w:r>
        <w:rPr>
          <w:b/>
          <w:bCs/>
          <w:szCs w:val="26"/>
        </w:rPr>
        <w:lastRenderedPageBreak/>
        <w:t>3</w:t>
      </w:r>
      <w:r>
        <w:rPr>
          <w:b/>
          <w:bCs/>
          <w:szCs w:val="26"/>
          <w:rtl/>
        </w:rPr>
        <w:t>-</w:t>
      </w:r>
      <w:r>
        <w:rPr>
          <w:b/>
          <w:bCs/>
          <w:szCs w:val="26"/>
        </w:rPr>
        <w:t>4</w:t>
      </w:r>
      <w:r>
        <w:rPr>
          <w:b/>
          <w:bCs/>
          <w:szCs w:val="26"/>
          <w:rtl/>
        </w:rPr>
        <w:t>-</w:t>
      </w:r>
      <w:r>
        <w:rPr>
          <w:b/>
          <w:bCs/>
          <w:szCs w:val="26"/>
        </w:rPr>
        <w:t>7</w:t>
      </w:r>
      <w:r>
        <w:rPr>
          <w:b/>
          <w:bCs/>
          <w:szCs w:val="26"/>
          <w:rtl/>
        </w:rPr>
        <w:t>-</w:t>
      </w:r>
      <w:r>
        <w:rPr>
          <w:b/>
          <w:bCs/>
          <w:szCs w:val="26"/>
        </w:rPr>
        <w:t>1</w:t>
      </w:r>
      <w:r>
        <w:rPr>
          <w:b/>
          <w:bCs/>
          <w:szCs w:val="26"/>
          <w:rtl/>
        </w:rPr>
        <w:t>-</w:t>
      </w:r>
      <w:r>
        <w:rPr>
          <w:b/>
          <w:bCs/>
          <w:szCs w:val="26"/>
        </w:rPr>
        <w:t>2</w:t>
      </w:r>
      <w:r>
        <w:rPr>
          <w:b/>
          <w:bCs/>
          <w:szCs w:val="26"/>
          <w:rtl/>
        </w:rPr>
        <w:t xml:space="preserve">- </w:t>
      </w:r>
      <w:r>
        <w:rPr>
          <w:szCs w:val="26"/>
          <w:rtl/>
        </w:rPr>
        <w:t>مستندات تصویري از نحوه و مراحل مختلف اجراي عملیات نماي خارجی.</w:t>
      </w:r>
      <w:r>
        <w:rPr>
          <w:rFonts w:ascii="Times New Roman" w:eastAsia="Times New Roman" w:hAnsi="Times New Roman" w:cs="Times New Roman"/>
          <w:szCs w:val="26"/>
          <w:rtl/>
        </w:rPr>
        <w:t xml:space="preserve"> </w:t>
      </w:r>
    </w:p>
    <w:p w:rsidR="005F0291" w:rsidRDefault="00AC7D4A">
      <w:pPr>
        <w:spacing w:after="169" w:line="259" w:lineRule="auto"/>
        <w:ind w:left="-1" w:right="0" w:hanging="10"/>
        <w:jc w:val="left"/>
      </w:pPr>
      <w:r>
        <w:rPr>
          <w:b/>
          <w:bCs/>
          <w:sz w:val="24"/>
          <w:szCs w:val="24"/>
        </w:rPr>
        <w:t>3</w:t>
      </w:r>
      <w:r>
        <w:rPr>
          <w:b/>
          <w:bCs/>
          <w:sz w:val="24"/>
          <w:szCs w:val="24"/>
          <w:rtl/>
        </w:rPr>
        <w:t>-</w:t>
      </w:r>
      <w:r>
        <w:rPr>
          <w:b/>
          <w:bCs/>
          <w:sz w:val="24"/>
          <w:szCs w:val="24"/>
        </w:rPr>
        <w:t>4</w:t>
      </w:r>
      <w:r>
        <w:rPr>
          <w:b/>
          <w:bCs/>
          <w:sz w:val="24"/>
          <w:szCs w:val="24"/>
          <w:rtl/>
        </w:rPr>
        <w:t>-</w:t>
      </w:r>
      <w:r>
        <w:rPr>
          <w:b/>
          <w:bCs/>
          <w:sz w:val="24"/>
          <w:szCs w:val="24"/>
        </w:rPr>
        <w:t>7</w:t>
      </w:r>
      <w:r>
        <w:rPr>
          <w:b/>
          <w:bCs/>
          <w:sz w:val="24"/>
          <w:szCs w:val="24"/>
          <w:rtl/>
        </w:rPr>
        <w:t>-</w:t>
      </w:r>
      <w:r>
        <w:rPr>
          <w:b/>
          <w:bCs/>
          <w:sz w:val="24"/>
          <w:szCs w:val="24"/>
        </w:rPr>
        <w:t>2</w:t>
      </w:r>
      <w:r>
        <w:rPr>
          <w:b/>
          <w:bCs/>
          <w:sz w:val="24"/>
          <w:szCs w:val="24"/>
          <w:rtl/>
        </w:rPr>
        <w:t xml:space="preserve">- نماي سنگی </w:t>
      </w:r>
    </w:p>
    <w:p w:rsidR="005F0291" w:rsidRDefault="00AC7D4A">
      <w:pPr>
        <w:ind w:left="7" w:right="70" w:firstLine="284"/>
      </w:pPr>
      <w:r>
        <w:rPr>
          <w:b/>
          <w:bCs/>
          <w:szCs w:val="26"/>
        </w:rPr>
        <w:t>3</w:t>
      </w:r>
      <w:r>
        <w:rPr>
          <w:b/>
          <w:bCs/>
          <w:szCs w:val="26"/>
          <w:rtl/>
        </w:rPr>
        <w:t>-</w:t>
      </w:r>
      <w:r>
        <w:rPr>
          <w:b/>
          <w:bCs/>
          <w:szCs w:val="26"/>
        </w:rPr>
        <w:t>4</w:t>
      </w:r>
      <w:r>
        <w:rPr>
          <w:b/>
          <w:bCs/>
          <w:szCs w:val="26"/>
          <w:rtl/>
        </w:rPr>
        <w:t>-</w:t>
      </w:r>
      <w:r>
        <w:rPr>
          <w:b/>
          <w:bCs/>
          <w:szCs w:val="26"/>
        </w:rPr>
        <w:t>7</w:t>
      </w:r>
      <w:r>
        <w:rPr>
          <w:b/>
          <w:bCs/>
          <w:szCs w:val="26"/>
          <w:rtl/>
        </w:rPr>
        <w:t>-</w:t>
      </w:r>
      <w:r>
        <w:rPr>
          <w:b/>
          <w:bCs/>
          <w:szCs w:val="26"/>
        </w:rPr>
        <w:t>2</w:t>
      </w:r>
      <w:r>
        <w:rPr>
          <w:b/>
          <w:bCs/>
          <w:szCs w:val="26"/>
          <w:rtl/>
        </w:rPr>
        <w:t>-</w:t>
      </w:r>
      <w:r>
        <w:rPr>
          <w:b/>
          <w:bCs/>
          <w:szCs w:val="26"/>
        </w:rPr>
        <w:t>1</w:t>
      </w:r>
      <w:r>
        <w:rPr>
          <w:b/>
          <w:bCs/>
          <w:szCs w:val="26"/>
          <w:rtl/>
        </w:rPr>
        <w:t xml:space="preserve">- </w:t>
      </w:r>
      <w:r>
        <w:rPr>
          <w:szCs w:val="26"/>
          <w:rtl/>
        </w:rPr>
        <w:t>صورتجلسات تایید انطباق مشخصات فنی انواع</w:t>
      </w:r>
      <w:r>
        <w:rPr>
          <w:szCs w:val="26"/>
          <w:rtl/>
        </w:rPr>
        <w:t xml:space="preserve"> سنگهاي مورد استفاده مانند: گرانیت، سنگ آهک، تراورتن، ماسهسنگ، سنگ لوح، ماربل و کوارتزیت، همچنین مصالح مورد استفاده در نماي سنگی شامل مهارهاي فلزي ،درزگیرها، درزپوشها و آبچکانها و ملات مورد استفاده با استانداردهاي مندرج در بند </w:t>
      </w:r>
      <w:r>
        <w:rPr>
          <w:szCs w:val="26"/>
        </w:rPr>
        <w:t>9</w:t>
      </w:r>
      <w:r>
        <w:rPr>
          <w:szCs w:val="26"/>
          <w:rtl/>
        </w:rPr>
        <w:t>-</w:t>
      </w:r>
      <w:r>
        <w:rPr>
          <w:szCs w:val="26"/>
        </w:rPr>
        <w:t>2</w:t>
      </w:r>
      <w:r>
        <w:rPr>
          <w:szCs w:val="26"/>
          <w:rtl/>
        </w:rPr>
        <w:t>-</w:t>
      </w:r>
      <w:r>
        <w:rPr>
          <w:szCs w:val="26"/>
        </w:rPr>
        <w:t>2</w:t>
      </w:r>
      <w:r>
        <w:rPr>
          <w:szCs w:val="26"/>
          <w:rtl/>
        </w:rPr>
        <w:t xml:space="preserve">.  </w:t>
      </w:r>
      <w:r>
        <w:rPr>
          <w:rFonts w:ascii="Times New Roman" w:eastAsia="Times New Roman" w:hAnsi="Times New Roman" w:cs="Times New Roman"/>
          <w:szCs w:val="26"/>
          <w:rtl/>
        </w:rPr>
        <w:t xml:space="preserve"> </w:t>
      </w:r>
    </w:p>
    <w:p w:rsidR="005F0291" w:rsidRDefault="00AC7D4A">
      <w:pPr>
        <w:ind w:left="7" w:right="70" w:firstLine="285"/>
      </w:pPr>
      <w:r>
        <w:rPr>
          <w:b/>
          <w:bCs/>
          <w:szCs w:val="26"/>
        </w:rPr>
        <w:t>3</w:t>
      </w:r>
      <w:r>
        <w:rPr>
          <w:b/>
          <w:bCs/>
          <w:szCs w:val="26"/>
          <w:rtl/>
        </w:rPr>
        <w:t>-</w:t>
      </w:r>
      <w:r>
        <w:rPr>
          <w:b/>
          <w:bCs/>
          <w:szCs w:val="26"/>
        </w:rPr>
        <w:t>4</w:t>
      </w:r>
      <w:r>
        <w:rPr>
          <w:b/>
          <w:bCs/>
          <w:szCs w:val="26"/>
          <w:rtl/>
        </w:rPr>
        <w:t>-</w:t>
      </w:r>
      <w:r>
        <w:rPr>
          <w:b/>
          <w:bCs/>
          <w:szCs w:val="26"/>
        </w:rPr>
        <w:t>7</w:t>
      </w:r>
      <w:r>
        <w:rPr>
          <w:b/>
          <w:bCs/>
          <w:szCs w:val="26"/>
          <w:rtl/>
        </w:rPr>
        <w:t>-</w:t>
      </w:r>
      <w:r>
        <w:rPr>
          <w:b/>
          <w:bCs/>
          <w:szCs w:val="26"/>
        </w:rPr>
        <w:t>2</w:t>
      </w:r>
      <w:r>
        <w:rPr>
          <w:b/>
          <w:bCs/>
          <w:szCs w:val="26"/>
          <w:rtl/>
        </w:rPr>
        <w:t>-</w:t>
      </w:r>
      <w:r>
        <w:rPr>
          <w:b/>
          <w:bCs/>
          <w:szCs w:val="26"/>
        </w:rPr>
        <w:t>2</w:t>
      </w:r>
      <w:r>
        <w:rPr>
          <w:b/>
          <w:bCs/>
          <w:szCs w:val="26"/>
          <w:rtl/>
        </w:rPr>
        <w:t>-</w:t>
      </w:r>
      <w:r>
        <w:rPr>
          <w:szCs w:val="26"/>
          <w:rtl/>
        </w:rPr>
        <w:t xml:space="preserve"> نقشههاي </w:t>
      </w:r>
      <w:r>
        <w:rPr>
          <w:szCs w:val="26"/>
          <w:rtl/>
        </w:rPr>
        <w:t>چونساخت، مشخصات فنی و جزئیات اجراي نماي سنگی (جزئیات مهار اعم از پیش ساخته، فولادي یا مهارهاي سطحی در نماي سنگی چسبانده شده، جزئیات اجراي نماي سنگی به روش مهار شده، جزئیات اجراي نماي پردهاي سنگی، جزئیات درزهاي بین قطعات یا پانلهاي سنگی، جزئیات نماي سنگی چس</w:t>
      </w:r>
      <w:r>
        <w:rPr>
          <w:szCs w:val="26"/>
          <w:rtl/>
        </w:rPr>
        <w:t>بانده شده بر روي ستونها، نماي پردهاي سنگی پیشساخته)، دستورکارها و دستورالعملهاي مشاور و دستگاه نظارت در عملیات اجراي نماي سنگی پروژه.</w:t>
      </w:r>
      <w:r>
        <w:rPr>
          <w:rFonts w:ascii="Times New Roman" w:eastAsia="Times New Roman" w:hAnsi="Times New Roman" w:cs="Times New Roman"/>
          <w:szCs w:val="26"/>
          <w:rtl/>
        </w:rPr>
        <w:t xml:space="preserve"> </w:t>
      </w:r>
    </w:p>
    <w:p w:rsidR="005F0291" w:rsidRDefault="00AC7D4A">
      <w:pPr>
        <w:ind w:left="7" w:right="70" w:firstLine="285"/>
      </w:pPr>
      <w:r>
        <w:rPr>
          <w:b/>
          <w:bCs/>
          <w:szCs w:val="26"/>
        </w:rPr>
        <w:t>3</w:t>
      </w:r>
      <w:r>
        <w:rPr>
          <w:b/>
          <w:bCs/>
          <w:szCs w:val="26"/>
          <w:rtl/>
        </w:rPr>
        <w:t>-</w:t>
      </w:r>
      <w:r>
        <w:rPr>
          <w:b/>
          <w:bCs/>
          <w:szCs w:val="26"/>
        </w:rPr>
        <w:t>4</w:t>
      </w:r>
      <w:r>
        <w:rPr>
          <w:b/>
          <w:bCs/>
          <w:szCs w:val="26"/>
          <w:rtl/>
        </w:rPr>
        <w:t>-</w:t>
      </w:r>
      <w:r>
        <w:rPr>
          <w:b/>
          <w:bCs/>
          <w:szCs w:val="26"/>
        </w:rPr>
        <w:t>7</w:t>
      </w:r>
      <w:r>
        <w:rPr>
          <w:b/>
          <w:bCs/>
          <w:szCs w:val="26"/>
          <w:rtl/>
        </w:rPr>
        <w:t>-</w:t>
      </w:r>
      <w:r>
        <w:rPr>
          <w:b/>
          <w:bCs/>
          <w:szCs w:val="26"/>
        </w:rPr>
        <w:t>2</w:t>
      </w:r>
      <w:r>
        <w:rPr>
          <w:b/>
          <w:bCs/>
          <w:szCs w:val="26"/>
          <w:rtl/>
        </w:rPr>
        <w:t>-</w:t>
      </w:r>
      <w:r>
        <w:rPr>
          <w:b/>
          <w:bCs/>
          <w:szCs w:val="26"/>
        </w:rPr>
        <w:t>3</w:t>
      </w:r>
      <w:r>
        <w:rPr>
          <w:b/>
          <w:bCs/>
          <w:szCs w:val="26"/>
          <w:rtl/>
        </w:rPr>
        <w:t>-</w:t>
      </w:r>
      <w:r>
        <w:rPr>
          <w:szCs w:val="26"/>
          <w:rtl/>
        </w:rPr>
        <w:t xml:space="preserve"> صورتجلسات تایید انطباق اجراي نماي سنگی با نقشهها، تایید کیفیت اجرا به ویژه تایید مهار قطعاتسنگی نما.</w:t>
      </w:r>
      <w:r>
        <w:rPr>
          <w:rFonts w:ascii="Times New Roman" w:eastAsia="Times New Roman" w:hAnsi="Times New Roman" w:cs="Times New Roman"/>
          <w:szCs w:val="26"/>
          <w:rtl/>
        </w:rPr>
        <w:t xml:space="preserve"> </w:t>
      </w:r>
    </w:p>
    <w:p w:rsidR="005F0291" w:rsidRDefault="00AC7D4A">
      <w:pPr>
        <w:spacing w:after="300" w:line="265" w:lineRule="auto"/>
        <w:ind w:left="287" w:right="0" w:hanging="10"/>
        <w:jc w:val="left"/>
      </w:pPr>
      <w:r>
        <w:rPr>
          <w:b/>
          <w:bCs/>
          <w:szCs w:val="26"/>
        </w:rPr>
        <w:t>3</w:t>
      </w:r>
      <w:r>
        <w:rPr>
          <w:b/>
          <w:bCs/>
          <w:szCs w:val="26"/>
          <w:rtl/>
        </w:rPr>
        <w:t>-</w:t>
      </w:r>
      <w:r>
        <w:rPr>
          <w:b/>
          <w:bCs/>
          <w:szCs w:val="26"/>
        </w:rPr>
        <w:t>4</w:t>
      </w:r>
      <w:r>
        <w:rPr>
          <w:b/>
          <w:bCs/>
          <w:szCs w:val="26"/>
          <w:rtl/>
        </w:rPr>
        <w:t>-</w:t>
      </w:r>
      <w:r>
        <w:rPr>
          <w:b/>
          <w:bCs/>
          <w:szCs w:val="26"/>
        </w:rPr>
        <w:t>7</w:t>
      </w:r>
      <w:r>
        <w:rPr>
          <w:b/>
          <w:bCs/>
          <w:szCs w:val="26"/>
          <w:rtl/>
        </w:rPr>
        <w:t>-</w:t>
      </w:r>
      <w:r>
        <w:rPr>
          <w:b/>
          <w:bCs/>
          <w:szCs w:val="26"/>
        </w:rPr>
        <w:t>2</w:t>
      </w:r>
      <w:r>
        <w:rPr>
          <w:b/>
          <w:bCs/>
          <w:szCs w:val="26"/>
          <w:rtl/>
        </w:rPr>
        <w:t>-</w:t>
      </w:r>
      <w:r>
        <w:rPr>
          <w:b/>
          <w:bCs/>
          <w:szCs w:val="26"/>
        </w:rPr>
        <w:t>4</w:t>
      </w:r>
      <w:r>
        <w:rPr>
          <w:b/>
          <w:bCs/>
          <w:szCs w:val="26"/>
          <w:rtl/>
        </w:rPr>
        <w:t>-</w:t>
      </w:r>
      <w:r>
        <w:rPr>
          <w:szCs w:val="26"/>
          <w:rtl/>
        </w:rPr>
        <w:t xml:space="preserve"> مستندات تصویري از نحوه و مراحل مختلف اجراي عملیات نماي خارجی. </w:t>
      </w:r>
    </w:p>
    <w:p w:rsidR="005F0291" w:rsidRDefault="00AC7D4A">
      <w:pPr>
        <w:spacing w:after="169" w:line="259" w:lineRule="auto"/>
        <w:ind w:left="-1" w:right="0" w:hanging="10"/>
        <w:jc w:val="left"/>
      </w:pPr>
      <w:r>
        <w:rPr>
          <w:b/>
          <w:bCs/>
          <w:sz w:val="24"/>
          <w:szCs w:val="24"/>
        </w:rPr>
        <w:t>3</w:t>
      </w:r>
      <w:r>
        <w:rPr>
          <w:b/>
          <w:bCs/>
          <w:sz w:val="24"/>
          <w:szCs w:val="24"/>
          <w:rtl/>
        </w:rPr>
        <w:t>-</w:t>
      </w:r>
      <w:r>
        <w:rPr>
          <w:b/>
          <w:bCs/>
          <w:sz w:val="24"/>
          <w:szCs w:val="24"/>
        </w:rPr>
        <w:t>4</w:t>
      </w:r>
      <w:r>
        <w:rPr>
          <w:b/>
          <w:bCs/>
          <w:sz w:val="24"/>
          <w:szCs w:val="24"/>
          <w:rtl/>
        </w:rPr>
        <w:t>-</w:t>
      </w:r>
      <w:r>
        <w:rPr>
          <w:b/>
          <w:bCs/>
          <w:sz w:val="24"/>
          <w:szCs w:val="24"/>
        </w:rPr>
        <w:t>7</w:t>
      </w:r>
      <w:r>
        <w:rPr>
          <w:b/>
          <w:bCs/>
          <w:sz w:val="24"/>
          <w:szCs w:val="24"/>
          <w:rtl/>
        </w:rPr>
        <w:t>-</w:t>
      </w:r>
      <w:r>
        <w:rPr>
          <w:b/>
          <w:bCs/>
          <w:sz w:val="24"/>
          <w:szCs w:val="24"/>
        </w:rPr>
        <w:t>3</w:t>
      </w:r>
      <w:r>
        <w:rPr>
          <w:b/>
          <w:bCs/>
          <w:sz w:val="24"/>
          <w:szCs w:val="24"/>
          <w:rtl/>
        </w:rPr>
        <w:t xml:space="preserve">- نماي آجري </w:t>
      </w:r>
    </w:p>
    <w:p w:rsidR="005F0291" w:rsidRDefault="00AC7D4A">
      <w:pPr>
        <w:spacing w:after="59"/>
        <w:ind w:left="12" w:right="198"/>
      </w:pPr>
      <w:r>
        <w:rPr>
          <w:b/>
          <w:bCs/>
          <w:szCs w:val="26"/>
        </w:rPr>
        <w:t>3</w:t>
      </w:r>
      <w:r>
        <w:rPr>
          <w:b/>
          <w:bCs/>
          <w:szCs w:val="26"/>
          <w:rtl/>
        </w:rPr>
        <w:t>-</w:t>
      </w:r>
      <w:r>
        <w:rPr>
          <w:b/>
          <w:bCs/>
          <w:szCs w:val="26"/>
        </w:rPr>
        <w:t>4</w:t>
      </w:r>
      <w:r>
        <w:rPr>
          <w:b/>
          <w:bCs/>
          <w:szCs w:val="26"/>
          <w:rtl/>
        </w:rPr>
        <w:t>-</w:t>
      </w:r>
      <w:r>
        <w:rPr>
          <w:b/>
          <w:bCs/>
          <w:szCs w:val="26"/>
        </w:rPr>
        <w:t>7</w:t>
      </w:r>
      <w:r>
        <w:rPr>
          <w:b/>
          <w:bCs/>
          <w:szCs w:val="26"/>
          <w:rtl/>
        </w:rPr>
        <w:t>-</w:t>
      </w:r>
      <w:r>
        <w:rPr>
          <w:b/>
          <w:bCs/>
          <w:szCs w:val="26"/>
        </w:rPr>
        <w:t>3</w:t>
      </w:r>
      <w:r>
        <w:rPr>
          <w:b/>
          <w:bCs/>
          <w:szCs w:val="26"/>
          <w:rtl/>
        </w:rPr>
        <w:t>-</w:t>
      </w:r>
      <w:r>
        <w:rPr>
          <w:b/>
          <w:bCs/>
          <w:szCs w:val="26"/>
        </w:rPr>
        <w:t>1</w:t>
      </w:r>
      <w:r>
        <w:rPr>
          <w:b/>
          <w:bCs/>
          <w:szCs w:val="26"/>
          <w:rtl/>
        </w:rPr>
        <w:t>-</w:t>
      </w:r>
      <w:r>
        <w:rPr>
          <w:szCs w:val="26"/>
          <w:rtl/>
        </w:rPr>
        <w:t xml:space="preserve"> صورتجلسات تایید انطباق مشخصات فنی آجرهاي استفاده شده با استانداردهاي مندرج در بند </w:t>
      </w:r>
      <w:r>
        <w:rPr>
          <w:szCs w:val="26"/>
        </w:rPr>
        <w:t>9</w:t>
      </w:r>
      <w:r>
        <w:rPr>
          <w:szCs w:val="26"/>
          <w:rtl/>
        </w:rPr>
        <w:t>-</w:t>
      </w:r>
      <w:r>
        <w:rPr>
          <w:szCs w:val="26"/>
        </w:rPr>
        <w:t>2</w:t>
      </w:r>
      <w:r>
        <w:rPr>
          <w:szCs w:val="26"/>
          <w:rtl/>
        </w:rPr>
        <w:t>-</w:t>
      </w:r>
      <w:r>
        <w:rPr>
          <w:szCs w:val="26"/>
        </w:rPr>
        <w:t>3</w:t>
      </w:r>
      <w:r>
        <w:rPr>
          <w:szCs w:val="26"/>
          <w:rtl/>
        </w:rPr>
        <w:t>-</w:t>
      </w:r>
      <w:r>
        <w:rPr>
          <w:szCs w:val="26"/>
        </w:rPr>
        <w:t>1</w:t>
      </w:r>
      <w:r>
        <w:rPr>
          <w:szCs w:val="26"/>
          <w:rtl/>
        </w:rPr>
        <w:t>.</w:t>
      </w:r>
      <w:r>
        <w:rPr>
          <w:rFonts w:ascii="Times New Roman" w:eastAsia="Times New Roman" w:hAnsi="Times New Roman" w:cs="Times New Roman"/>
          <w:szCs w:val="26"/>
          <w:rtl/>
        </w:rPr>
        <w:t xml:space="preserve"> </w:t>
      </w:r>
    </w:p>
    <w:p w:rsidR="005F0291" w:rsidRDefault="00AC7D4A">
      <w:pPr>
        <w:ind w:left="7" w:right="70" w:firstLine="284"/>
      </w:pPr>
      <w:r>
        <w:rPr>
          <w:b/>
          <w:bCs/>
          <w:szCs w:val="26"/>
        </w:rPr>
        <w:t>3</w:t>
      </w:r>
      <w:r>
        <w:rPr>
          <w:b/>
          <w:bCs/>
          <w:szCs w:val="26"/>
          <w:rtl/>
        </w:rPr>
        <w:t>-</w:t>
      </w:r>
      <w:r>
        <w:rPr>
          <w:b/>
          <w:bCs/>
          <w:szCs w:val="26"/>
        </w:rPr>
        <w:t>4</w:t>
      </w:r>
      <w:r>
        <w:rPr>
          <w:b/>
          <w:bCs/>
          <w:szCs w:val="26"/>
          <w:rtl/>
        </w:rPr>
        <w:t>-</w:t>
      </w:r>
      <w:r>
        <w:rPr>
          <w:b/>
          <w:bCs/>
          <w:szCs w:val="26"/>
        </w:rPr>
        <w:t>7</w:t>
      </w:r>
      <w:r>
        <w:rPr>
          <w:b/>
          <w:bCs/>
          <w:szCs w:val="26"/>
          <w:rtl/>
        </w:rPr>
        <w:t>-</w:t>
      </w:r>
      <w:r>
        <w:rPr>
          <w:b/>
          <w:bCs/>
          <w:szCs w:val="26"/>
        </w:rPr>
        <w:t>3</w:t>
      </w:r>
      <w:r>
        <w:rPr>
          <w:b/>
          <w:bCs/>
          <w:szCs w:val="26"/>
          <w:rtl/>
        </w:rPr>
        <w:t>-</w:t>
      </w:r>
      <w:r>
        <w:rPr>
          <w:b/>
          <w:bCs/>
          <w:szCs w:val="26"/>
        </w:rPr>
        <w:t>2</w:t>
      </w:r>
      <w:r>
        <w:rPr>
          <w:b/>
          <w:bCs/>
          <w:szCs w:val="26"/>
          <w:rtl/>
        </w:rPr>
        <w:t xml:space="preserve">- </w:t>
      </w:r>
      <w:r>
        <w:rPr>
          <w:szCs w:val="26"/>
          <w:rtl/>
        </w:rPr>
        <w:t>نقشههاي چونساخت، مشخصات فنی و جزئیات اجراي نماي آجري(دی</w:t>
      </w:r>
      <w:r>
        <w:rPr>
          <w:szCs w:val="26"/>
          <w:rtl/>
        </w:rPr>
        <w:t>وار پشتیبان، مهار ،نماهاي آجري چسبانده شده)، دستورکارها و دستورالعملهاي مشاور و دستگاه نظارت در عملیات اجراي نماي آجري پروژه.</w:t>
      </w:r>
      <w:r>
        <w:rPr>
          <w:rFonts w:ascii="Times New Roman" w:eastAsia="Times New Roman" w:hAnsi="Times New Roman" w:cs="Times New Roman"/>
          <w:szCs w:val="26"/>
          <w:rtl/>
        </w:rPr>
        <w:t xml:space="preserve"> </w:t>
      </w:r>
    </w:p>
    <w:p w:rsidR="005F0291" w:rsidRDefault="00AC7D4A">
      <w:pPr>
        <w:spacing w:after="303" w:line="265" w:lineRule="auto"/>
        <w:ind w:left="287" w:right="0" w:hanging="10"/>
        <w:jc w:val="left"/>
      </w:pPr>
      <w:r>
        <w:rPr>
          <w:b/>
          <w:bCs/>
          <w:szCs w:val="26"/>
        </w:rPr>
        <w:t>3</w:t>
      </w:r>
      <w:r>
        <w:rPr>
          <w:b/>
          <w:bCs/>
          <w:szCs w:val="26"/>
          <w:rtl/>
        </w:rPr>
        <w:t>-</w:t>
      </w:r>
      <w:r>
        <w:rPr>
          <w:b/>
          <w:bCs/>
          <w:szCs w:val="26"/>
        </w:rPr>
        <w:t>4</w:t>
      </w:r>
      <w:r>
        <w:rPr>
          <w:b/>
          <w:bCs/>
          <w:szCs w:val="26"/>
          <w:rtl/>
        </w:rPr>
        <w:t>-</w:t>
      </w:r>
      <w:r>
        <w:rPr>
          <w:b/>
          <w:bCs/>
          <w:szCs w:val="26"/>
        </w:rPr>
        <w:t>7</w:t>
      </w:r>
      <w:r>
        <w:rPr>
          <w:b/>
          <w:bCs/>
          <w:szCs w:val="26"/>
          <w:rtl/>
        </w:rPr>
        <w:t>-</w:t>
      </w:r>
      <w:r>
        <w:rPr>
          <w:b/>
          <w:bCs/>
          <w:szCs w:val="26"/>
        </w:rPr>
        <w:t>3</w:t>
      </w:r>
      <w:r>
        <w:rPr>
          <w:b/>
          <w:bCs/>
          <w:szCs w:val="26"/>
          <w:rtl/>
        </w:rPr>
        <w:t>-</w:t>
      </w:r>
      <w:r>
        <w:rPr>
          <w:b/>
          <w:bCs/>
          <w:szCs w:val="26"/>
        </w:rPr>
        <w:t>3</w:t>
      </w:r>
      <w:r>
        <w:rPr>
          <w:b/>
          <w:bCs/>
          <w:szCs w:val="26"/>
          <w:rtl/>
        </w:rPr>
        <w:t>-</w:t>
      </w:r>
      <w:r>
        <w:rPr>
          <w:szCs w:val="26"/>
          <w:rtl/>
        </w:rPr>
        <w:t xml:space="preserve"> مستندات تصویري از نحوه و مراحل مختلف اجراي عملیات نماي آجري.</w:t>
      </w:r>
      <w:r>
        <w:rPr>
          <w:rFonts w:ascii="Times New Roman" w:eastAsia="Times New Roman" w:hAnsi="Times New Roman" w:cs="Times New Roman"/>
          <w:szCs w:val="26"/>
          <w:rtl/>
        </w:rPr>
        <w:t xml:space="preserve"> </w:t>
      </w:r>
    </w:p>
    <w:p w:rsidR="005F0291" w:rsidRDefault="00AC7D4A">
      <w:pPr>
        <w:spacing w:after="169" w:line="259" w:lineRule="auto"/>
        <w:ind w:left="-1" w:right="0" w:hanging="10"/>
        <w:jc w:val="left"/>
      </w:pPr>
      <w:r>
        <w:rPr>
          <w:b/>
          <w:bCs/>
          <w:sz w:val="24"/>
          <w:szCs w:val="24"/>
        </w:rPr>
        <w:t>3</w:t>
      </w:r>
      <w:r>
        <w:rPr>
          <w:b/>
          <w:bCs/>
          <w:sz w:val="24"/>
          <w:szCs w:val="24"/>
          <w:rtl/>
        </w:rPr>
        <w:t>-</w:t>
      </w:r>
      <w:r>
        <w:rPr>
          <w:b/>
          <w:bCs/>
          <w:sz w:val="24"/>
          <w:szCs w:val="24"/>
        </w:rPr>
        <w:t>4</w:t>
      </w:r>
      <w:r>
        <w:rPr>
          <w:b/>
          <w:bCs/>
          <w:sz w:val="24"/>
          <w:szCs w:val="24"/>
          <w:rtl/>
        </w:rPr>
        <w:t>-</w:t>
      </w:r>
      <w:r>
        <w:rPr>
          <w:b/>
          <w:bCs/>
          <w:sz w:val="24"/>
          <w:szCs w:val="24"/>
        </w:rPr>
        <w:t>7</w:t>
      </w:r>
      <w:r>
        <w:rPr>
          <w:b/>
          <w:bCs/>
          <w:sz w:val="24"/>
          <w:szCs w:val="24"/>
          <w:rtl/>
        </w:rPr>
        <w:t>-</w:t>
      </w:r>
      <w:r>
        <w:rPr>
          <w:b/>
          <w:bCs/>
          <w:sz w:val="24"/>
          <w:szCs w:val="24"/>
        </w:rPr>
        <w:t>4</w:t>
      </w:r>
      <w:r>
        <w:rPr>
          <w:b/>
          <w:bCs/>
          <w:sz w:val="24"/>
          <w:szCs w:val="24"/>
          <w:rtl/>
        </w:rPr>
        <w:t>- نماي سیمانی</w:t>
      </w:r>
      <w:r>
        <w:rPr>
          <w:rFonts w:ascii="Times New Roman" w:eastAsia="Times New Roman" w:hAnsi="Times New Roman" w:cs="Times New Roman"/>
          <w:b/>
          <w:bCs/>
          <w:sz w:val="24"/>
          <w:szCs w:val="24"/>
          <w:rtl/>
        </w:rPr>
        <w:t xml:space="preserve"> </w:t>
      </w:r>
    </w:p>
    <w:p w:rsidR="005F0291" w:rsidRDefault="00AC7D4A">
      <w:pPr>
        <w:spacing w:after="265"/>
        <w:ind w:left="12" w:right="136"/>
      </w:pPr>
      <w:r>
        <w:rPr>
          <w:b/>
          <w:bCs/>
          <w:szCs w:val="26"/>
        </w:rPr>
        <w:t>3</w:t>
      </w:r>
      <w:r>
        <w:rPr>
          <w:b/>
          <w:bCs/>
          <w:szCs w:val="26"/>
          <w:rtl/>
        </w:rPr>
        <w:t>-</w:t>
      </w:r>
      <w:r>
        <w:rPr>
          <w:b/>
          <w:bCs/>
          <w:szCs w:val="26"/>
        </w:rPr>
        <w:t>4</w:t>
      </w:r>
      <w:r>
        <w:rPr>
          <w:b/>
          <w:bCs/>
          <w:szCs w:val="26"/>
          <w:rtl/>
        </w:rPr>
        <w:t>-</w:t>
      </w:r>
      <w:r>
        <w:rPr>
          <w:b/>
          <w:bCs/>
          <w:szCs w:val="26"/>
        </w:rPr>
        <w:t>7</w:t>
      </w:r>
      <w:r>
        <w:rPr>
          <w:b/>
          <w:bCs/>
          <w:szCs w:val="26"/>
          <w:rtl/>
        </w:rPr>
        <w:t>-</w:t>
      </w:r>
      <w:r>
        <w:rPr>
          <w:b/>
          <w:bCs/>
          <w:szCs w:val="26"/>
        </w:rPr>
        <w:t>4</w:t>
      </w:r>
      <w:r>
        <w:rPr>
          <w:b/>
          <w:bCs/>
          <w:szCs w:val="26"/>
          <w:rtl/>
        </w:rPr>
        <w:t>-</w:t>
      </w:r>
      <w:r>
        <w:rPr>
          <w:b/>
          <w:bCs/>
          <w:szCs w:val="26"/>
        </w:rPr>
        <w:t>1</w:t>
      </w:r>
      <w:r>
        <w:rPr>
          <w:b/>
          <w:bCs/>
          <w:szCs w:val="26"/>
          <w:rtl/>
        </w:rPr>
        <w:t>-</w:t>
      </w:r>
      <w:r>
        <w:rPr>
          <w:szCs w:val="26"/>
          <w:rtl/>
        </w:rPr>
        <w:t xml:space="preserve"> جزئیات اجراي نماي </w:t>
      </w:r>
      <w:r>
        <w:rPr>
          <w:szCs w:val="26"/>
          <w:rtl/>
        </w:rPr>
        <w:t>سیمانی، دستورکارهاي دستگاه نظارت در عملیات اجراي نماي سیمانی پروژه.</w:t>
      </w:r>
      <w:r>
        <w:rPr>
          <w:rFonts w:ascii="Times New Roman" w:eastAsia="Times New Roman" w:hAnsi="Times New Roman" w:cs="Times New Roman"/>
          <w:szCs w:val="26"/>
          <w:rtl/>
        </w:rPr>
        <w:t xml:space="preserve"> </w:t>
      </w:r>
    </w:p>
    <w:p w:rsidR="005F0291" w:rsidRDefault="00AC7D4A">
      <w:pPr>
        <w:spacing w:after="169" w:line="259" w:lineRule="auto"/>
        <w:ind w:left="-1" w:right="0" w:hanging="10"/>
        <w:jc w:val="left"/>
      </w:pPr>
      <w:r>
        <w:rPr>
          <w:b/>
          <w:bCs/>
          <w:sz w:val="24"/>
          <w:szCs w:val="24"/>
        </w:rPr>
        <w:t>3</w:t>
      </w:r>
      <w:r>
        <w:rPr>
          <w:b/>
          <w:bCs/>
          <w:sz w:val="24"/>
          <w:szCs w:val="24"/>
          <w:rtl/>
        </w:rPr>
        <w:t>-</w:t>
      </w:r>
      <w:r>
        <w:rPr>
          <w:b/>
          <w:bCs/>
          <w:sz w:val="24"/>
          <w:szCs w:val="24"/>
        </w:rPr>
        <w:t>4</w:t>
      </w:r>
      <w:r>
        <w:rPr>
          <w:b/>
          <w:bCs/>
          <w:sz w:val="24"/>
          <w:szCs w:val="24"/>
          <w:rtl/>
        </w:rPr>
        <w:t>-</w:t>
      </w:r>
      <w:r>
        <w:rPr>
          <w:b/>
          <w:bCs/>
          <w:sz w:val="24"/>
          <w:szCs w:val="24"/>
        </w:rPr>
        <w:t>7</w:t>
      </w:r>
      <w:r>
        <w:rPr>
          <w:b/>
          <w:bCs/>
          <w:sz w:val="24"/>
          <w:szCs w:val="24"/>
          <w:rtl/>
        </w:rPr>
        <w:t>-</w:t>
      </w:r>
      <w:r>
        <w:rPr>
          <w:b/>
          <w:bCs/>
          <w:sz w:val="24"/>
          <w:szCs w:val="24"/>
        </w:rPr>
        <w:t>5</w:t>
      </w:r>
      <w:r>
        <w:rPr>
          <w:b/>
          <w:bCs/>
          <w:sz w:val="24"/>
          <w:szCs w:val="24"/>
          <w:rtl/>
        </w:rPr>
        <w:t xml:space="preserve">- نماي سرامیک </w:t>
      </w:r>
    </w:p>
    <w:p w:rsidR="005F0291" w:rsidRDefault="00AC7D4A">
      <w:pPr>
        <w:ind w:left="7" w:right="70" w:firstLine="285"/>
      </w:pPr>
      <w:r>
        <w:rPr>
          <w:b/>
          <w:bCs/>
          <w:szCs w:val="26"/>
        </w:rPr>
        <w:t>3</w:t>
      </w:r>
      <w:r>
        <w:rPr>
          <w:b/>
          <w:bCs/>
          <w:szCs w:val="26"/>
          <w:rtl/>
        </w:rPr>
        <w:t>-</w:t>
      </w:r>
      <w:r>
        <w:rPr>
          <w:b/>
          <w:bCs/>
          <w:szCs w:val="26"/>
        </w:rPr>
        <w:t>4</w:t>
      </w:r>
      <w:r>
        <w:rPr>
          <w:b/>
          <w:bCs/>
          <w:szCs w:val="26"/>
          <w:rtl/>
        </w:rPr>
        <w:t>-</w:t>
      </w:r>
      <w:r>
        <w:rPr>
          <w:b/>
          <w:bCs/>
          <w:szCs w:val="26"/>
        </w:rPr>
        <w:t>7</w:t>
      </w:r>
      <w:r>
        <w:rPr>
          <w:b/>
          <w:bCs/>
          <w:szCs w:val="26"/>
          <w:rtl/>
        </w:rPr>
        <w:t>-</w:t>
      </w:r>
      <w:r>
        <w:rPr>
          <w:b/>
          <w:bCs/>
          <w:szCs w:val="26"/>
        </w:rPr>
        <w:t>5</w:t>
      </w:r>
      <w:r>
        <w:rPr>
          <w:b/>
          <w:bCs/>
          <w:szCs w:val="26"/>
          <w:rtl/>
        </w:rPr>
        <w:t>-</w:t>
      </w:r>
      <w:r>
        <w:rPr>
          <w:b/>
          <w:bCs/>
          <w:szCs w:val="26"/>
        </w:rPr>
        <w:t>1</w:t>
      </w:r>
      <w:r>
        <w:rPr>
          <w:b/>
          <w:bCs/>
          <w:szCs w:val="26"/>
          <w:rtl/>
        </w:rPr>
        <w:t xml:space="preserve">- </w:t>
      </w:r>
      <w:r>
        <w:rPr>
          <w:szCs w:val="26"/>
          <w:rtl/>
        </w:rPr>
        <w:t xml:space="preserve">صورتجلسات تایید انطباق مشخصات فنی سرامیکهاي استفاده شده در نماي خشک با استانداردهاي مندرج در بند </w:t>
      </w:r>
      <w:r>
        <w:rPr>
          <w:szCs w:val="26"/>
        </w:rPr>
        <w:t>9</w:t>
      </w:r>
      <w:r>
        <w:rPr>
          <w:szCs w:val="26"/>
          <w:rtl/>
        </w:rPr>
        <w:t>-</w:t>
      </w:r>
      <w:r>
        <w:rPr>
          <w:szCs w:val="26"/>
        </w:rPr>
        <w:t>2</w:t>
      </w:r>
      <w:r>
        <w:rPr>
          <w:szCs w:val="26"/>
          <w:rtl/>
        </w:rPr>
        <w:t>-</w:t>
      </w:r>
      <w:r>
        <w:rPr>
          <w:szCs w:val="26"/>
        </w:rPr>
        <w:t>5</w:t>
      </w:r>
      <w:r>
        <w:rPr>
          <w:szCs w:val="26"/>
          <w:rtl/>
        </w:rPr>
        <w:t>-</w:t>
      </w:r>
      <w:r>
        <w:rPr>
          <w:szCs w:val="26"/>
        </w:rPr>
        <w:t>1</w:t>
      </w:r>
      <w:r>
        <w:rPr>
          <w:szCs w:val="26"/>
          <w:rtl/>
        </w:rPr>
        <w:t>.</w:t>
      </w:r>
      <w:r>
        <w:rPr>
          <w:rFonts w:ascii="Times New Roman" w:eastAsia="Times New Roman" w:hAnsi="Times New Roman" w:cs="Times New Roman"/>
          <w:szCs w:val="26"/>
          <w:rtl/>
        </w:rPr>
        <w:t xml:space="preserve"> </w:t>
      </w:r>
    </w:p>
    <w:p w:rsidR="005F0291" w:rsidRDefault="00AC7D4A">
      <w:pPr>
        <w:ind w:left="7" w:right="70" w:firstLine="285"/>
      </w:pPr>
      <w:r>
        <w:rPr>
          <w:b/>
          <w:bCs/>
          <w:szCs w:val="26"/>
        </w:rPr>
        <w:lastRenderedPageBreak/>
        <w:t>3</w:t>
      </w:r>
      <w:r>
        <w:rPr>
          <w:b/>
          <w:bCs/>
          <w:szCs w:val="26"/>
          <w:rtl/>
        </w:rPr>
        <w:t>-</w:t>
      </w:r>
      <w:r>
        <w:rPr>
          <w:b/>
          <w:bCs/>
          <w:szCs w:val="26"/>
        </w:rPr>
        <w:t>4</w:t>
      </w:r>
      <w:r>
        <w:rPr>
          <w:b/>
          <w:bCs/>
          <w:szCs w:val="26"/>
          <w:rtl/>
        </w:rPr>
        <w:t>-</w:t>
      </w:r>
      <w:r>
        <w:rPr>
          <w:b/>
          <w:bCs/>
          <w:szCs w:val="26"/>
        </w:rPr>
        <w:t>7</w:t>
      </w:r>
      <w:r>
        <w:rPr>
          <w:b/>
          <w:bCs/>
          <w:szCs w:val="26"/>
          <w:rtl/>
        </w:rPr>
        <w:t>-</w:t>
      </w:r>
      <w:r>
        <w:rPr>
          <w:b/>
          <w:bCs/>
          <w:szCs w:val="26"/>
        </w:rPr>
        <w:t>5</w:t>
      </w:r>
      <w:r>
        <w:rPr>
          <w:b/>
          <w:bCs/>
          <w:szCs w:val="26"/>
          <w:rtl/>
        </w:rPr>
        <w:t>-</w:t>
      </w:r>
      <w:r>
        <w:rPr>
          <w:b/>
          <w:bCs/>
          <w:szCs w:val="26"/>
        </w:rPr>
        <w:t>2</w:t>
      </w:r>
      <w:r>
        <w:rPr>
          <w:b/>
          <w:bCs/>
          <w:szCs w:val="26"/>
          <w:rtl/>
        </w:rPr>
        <w:t>-</w:t>
      </w:r>
      <w:r>
        <w:rPr>
          <w:szCs w:val="26"/>
          <w:rtl/>
        </w:rPr>
        <w:t xml:space="preserve"> نقشههاي چونساخت، مشخصات فنی و جزئیات</w:t>
      </w:r>
      <w:r>
        <w:rPr>
          <w:szCs w:val="26"/>
          <w:rtl/>
        </w:rPr>
        <w:t xml:space="preserve"> اجراي نماي سرامیکی( نصب خشک سرامیک سرامیک تراکوتا، سرامیک پرسلانی)، دستورکارها و دستورالعملهاي مشاور و دستگاه نظارت در عملیات اجراي نماي سرامیک پروژه.</w:t>
      </w:r>
      <w:r>
        <w:rPr>
          <w:rFonts w:ascii="Times New Roman" w:eastAsia="Times New Roman" w:hAnsi="Times New Roman" w:cs="Times New Roman"/>
          <w:szCs w:val="26"/>
          <w:rtl/>
        </w:rPr>
        <w:t xml:space="preserve"> </w:t>
      </w:r>
    </w:p>
    <w:p w:rsidR="005F0291" w:rsidRDefault="00AC7D4A">
      <w:pPr>
        <w:spacing w:after="300" w:line="265" w:lineRule="auto"/>
        <w:ind w:left="287" w:right="0" w:hanging="10"/>
        <w:jc w:val="left"/>
      </w:pPr>
      <w:r>
        <w:rPr>
          <w:b/>
          <w:bCs/>
          <w:szCs w:val="26"/>
        </w:rPr>
        <w:t>3</w:t>
      </w:r>
      <w:r>
        <w:rPr>
          <w:b/>
          <w:bCs/>
          <w:szCs w:val="26"/>
          <w:rtl/>
        </w:rPr>
        <w:t>-</w:t>
      </w:r>
      <w:r>
        <w:rPr>
          <w:b/>
          <w:bCs/>
          <w:szCs w:val="26"/>
        </w:rPr>
        <w:t>4</w:t>
      </w:r>
      <w:r>
        <w:rPr>
          <w:b/>
          <w:bCs/>
          <w:szCs w:val="26"/>
          <w:rtl/>
        </w:rPr>
        <w:t>-</w:t>
      </w:r>
      <w:r>
        <w:rPr>
          <w:b/>
          <w:bCs/>
          <w:szCs w:val="26"/>
        </w:rPr>
        <w:t>7</w:t>
      </w:r>
      <w:r>
        <w:rPr>
          <w:b/>
          <w:bCs/>
          <w:szCs w:val="26"/>
          <w:rtl/>
        </w:rPr>
        <w:t>-</w:t>
      </w:r>
      <w:r>
        <w:rPr>
          <w:b/>
          <w:bCs/>
          <w:szCs w:val="26"/>
        </w:rPr>
        <w:t>5</w:t>
      </w:r>
      <w:r>
        <w:rPr>
          <w:b/>
          <w:bCs/>
          <w:szCs w:val="26"/>
          <w:rtl/>
        </w:rPr>
        <w:t>-</w:t>
      </w:r>
      <w:r>
        <w:rPr>
          <w:b/>
          <w:bCs/>
          <w:szCs w:val="26"/>
        </w:rPr>
        <w:t>3</w:t>
      </w:r>
      <w:r>
        <w:rPr>
          <w:b/>
          <w:bCs/>
          <w:szCs w:val="26"/>
          <w:rtl/>
        </w:rPr>
        <w:t>-</w:t>
      </w:r>
      <w:r>
        <w:rPr>
          <w:szCs w:val="26"/>
          <w:rtl/>
        </w:rPr>
        <w:t xml:space="preserve"> مستندات تصویري از نحوه و مراحل مختلف اجراي عملیات نماي سرامیکی.</w:t>
      </w:r>
      <w:r>
        <w:rPr>
          <w:rFonts w:ascii="Times New Roman" w:eastAsia="Times New Roman" w:hAnsi="Times New Roman" w:cs="Times New Roman"/>
          <w:szCs w:val="26"/>
          <w:rtl/>
        </w:rPr>
        <w:t xml:space="preserve"> </w:t>
      </w:r>
    </w:p>
    <w:p w:rsidR="005F0291" w:rsidRDefault="00AC7D4A">
      <w:pPr>
        <w:spacing w:after="169" w:line="259" w:lineRule="auto"/>
        <w:ind w:left="-1" w:right="0" w:hanging="10"/>
        <w:jc w:val="left"/>
      </w:pPr>
      <w:r>
        <w:rPr>
          <w:b/>
          <w:bCs/>
          <w:sz w:val="24"/>
          <w:szCs w:val="24"/>
        </w:rPr>
        <w:t>3</w:t>
      </w:r>
      <w:r>
        <w:rPr>
          <w:b/>
          <w:bCs/>
          <w:sz w:val="24"/>
          <w:szCs w:val="24"/>
          <w:rtl/>
        </w:rPr>
        <w:t>-</w:t>
      </w:r>
      <w:r>
        <w:rPr>
          <w:b/>
          <w:bCs/>
          <w:sz w:val="24"/>
          <w:szCs w:val="24"/>
        </w:rPr>
        <w:t>4</w:t>
      </w:r>
      <w:r>
        <w:rPr>
          <w:b/>
          <w:bCs/>
          <w:sz w:val="24"/>
          <w:szCs w:val="24"/>
          <w:rtl/>
        </w:rPr>
        <w:t>-</w:t>
      </w:r>
      <w:r>
        <w:rPr>
          <w:b/>
          <w:bCs/>
          <w:sz w:val="24"/>
          <w:szCs w:val="24"/>
        </w:rPr>
        <w:t>7</w:t>
      </w:r>
      <w:r>
        <w:rPr>
          <w:b/>
          <w:bCs/>
          <w:sz w:val="24"/>
          <w:szCs w:val="24"/>
          <w:rtl/>
        </w:rPr>
        <w:t>-</w:t>
      </w:r>
      <w:r>
        <w:rPr>
          <w:b/>
          <w:bCs/>
          <w:sz w:val="24"/>
          <w:szCs w:val="24"/>
        </w:rPr>
        <w:t>6</w:t>
      </w:r>
      <w:r>
        <w:rPr>
          <w:b/>
          <w:bCs/>
          <w:sz w:val="24"/>
          <w:szCs w:val="24"/>
          <w:rtl/>
        </w:rPr>
        <w:t xml:space="preserve">- نماي شیشهاي </w:t>
      </w:r>
    </w:p>
    <w:p w:rsidR="005F0291" w:rsidRDefault="00AC7D4A">
      <w:pPr>
        <w:ind w:left="7" w:right="70" w:firstLine="285"/>
      </w:pPr>
      <w:r>
        <w:rPr>
          <w:b/>
          <w:bCs/>
          <w:szCs w:val="26"/>
        </w:rPr>
        <w:t>3</w:t>
      </w:r>
      <w:r>
        <w:rPr>
          <w:b/>
          <w:bCs/>
          <w:szCs w:val="26"/>
          <w:rtl/>
        </w:rPr>
        <w:t>-</w:t>
      </w:r>
      <w:r>
        <w:rPr>
          <w:b/>
          <w:bCs/>
          <w:szCs w:val="26"/>
        </w:rPr>
        <w:t>4</w:t>
      </w:r>
      <w:r>
        <w:rPr>
          <w:b/>
          <w:bCs/>
          <w:szCs w:val="26"/>
          <w:rtl/>
        </w:rPr>
        <w:t>-</w:t>
      </w:r>
      <w:r>
        <w:rPr>
          <w:b/>
          <w:bCs/>
          <w:szCs w:val="26"/>
        </w:rPr>
        <w:t>7</w:t>
      </w:r>
      <w:r>
        <w:rPr>
          <w:b/>
          <w:bCs/>
          <w:szCs w:val="26"/>
          <w:rtl/>
        </w:rPr>
        <w:t>-</w:t>
      </w:r>
      <w:r>
        <w:rPr>
          <w:b/>
          <w:bCs/>
          <w:szCs w:val="26"/>
        </w:rPr>
        <w:t>6</w:t>
      </w:r>
      <w:r>
        <w:rPr>
          <w:b/>
          <w:bCs/>
          <w:szCs w:val="26"/>
          <w:rtl/>
        </w:rPr>
        <w:t>-</w:t>
      </w:r>
      <w:r>
        <w:rPr>
          <w:b/>
          <w:bCs/>
          <w:szCs w:val="26"/>
        </w:rPr>
        <w:t>1</w:t>
      </w:r>
      <w:r>
        <w:rPr>
          <w:b/>
          <w:bCs/>
          <w:szCs w:val="26"/>
          <w:rtl/>
        </w:rPr>
        <w:t xml:space="preserve">- </w:t>
      </w:r>
      <w:r>
        <w:rPr>
          <w:szCs w:val="26"/>
          <w:rtl/>
        </w:rPr>
        <w:t xml:space="preserve">نقشههاي چونساخت، مشخصات فنی و جزئیات اجراي نماي شیشهاي (بر اساس نوع سیستم (نصب درجا، پیش ساخته، قطعه و وادار، پانلی، پوشش ستون و تیر درگاه) ،دیوارهاي پردهاي (پانلهاي شیشهاي) نصب شده از داخل و خارج ساختمان، شیشههاي چند لایه، نماهاي شیشهاي نامتعارف) </w:t>
      </w:r>
      <w:r>
        <w:rPr>
          <w:szCs w:val="26"/>
          <w:rtl/>
        </w:rPr>
        <w:t>دستورکارها و دستورالعملهاي مشاور و دستگاه نظارت در عملیات اجراي نماي شیشهاي.</w:t>
      </w:r>
      <w:r>
        <w:rPr>
          <w:rFonts w:ascii="Times New Roman" w:eastAsia="Times New Roman" w:hAnsi="Times New Roman" w:cs="Times New Roman"/>
          <w:szCs w:val="26"/>
          <w:rtl/>
        </w:rPr>
        <w:t xml:space="preserve"> </w:t>
      </w:r>
    </w:p>
    <w:p w:rsidR="005F0291" w:rsidRDefault="00AC7D4A">
      <w:pPr>
        <w:spacing w:after="300" w:line="265" w:lineRule="auto"/>
        <w:ind w:left="287" w:right="0" w:hanging="10"/>
        <w:jc w:val="left"/>
      </w:pPr>
      <w:r>
        <w:rPr>
          <w:b/>
          <w:bCs/>
          <w:szCs w:val="26"/>
        </w:rPr>
        <w:t>3</w:t>
      </w:r>
      <w:r>
        <w:rPr>
          <w:b/>
          <w:bCs/>
          <w:szCs w:val="26"/>
          <w:rtl/>
        </w:rPr>
        <w:t>-</w:t>
      </w:r>
      <w:r>
        <w:rPr>
          <w:b/>
          <w:bCs/>
          <w:szCs w:val="26"/>
        </w:rPr>
        <w:t>4</w:t>
      </w:r>
      <w:r>
        <w:rPr>
          <w:b/>
          <w:bCs/>
          <w:szCs w:val="26"/>
          <w:rtl/>
        </w:rPr>
        <w:t>-</w:t>
      </w:r>
      <w:r>
        <w:rPr>
          <w:b/>
          <w:bCs/>
          <w:szCs w:val="26"/>
        </w:rPr>
        <w:t>7</w:t>
      </w:r>
      <w:r>
        <w:rPr>
          <w:b/>
          <w:bCs/>
          <w:szCs w:val="26"/>
          <w:rtl/>
        </w:rPr>
        <w:t>-</w:t>
      </w:r>
      <w:r>
        <w:rPr>
          <w:b/>
          <w:bCs/>
          <w:szCs w:val="26"/>
        </w:rPr>
        <w:t>6</w:t>
      </w:r>
      <w:r>
        <w:rPr>
          <w:b/>
          <w:bCs/>
          <w:szCs w:val="26"/>
          <w:rtl/>
        </w:rPr>
        <w:t>-</w:t>
      </w:r>
      <w:r>
        <w:rPr>
          <w:b/>
          <w:bCs/>
          <w:szCs w:val="26"/>
        </w:rPr>
        <w:t>2</w:t>
      </w:r>
      <w:r>
        <w:rPr>
          <w:b/>
          <w:bCs/>
          <w:szCs w:val="26"/>
          <w:rtl/>
        </w:rPr>
        <w:t>-</w:t>
      </w:r>
      <w:r>
        <w:rPr>
          <w:szCs w:val="26"/>
          <w:rtl/>
        </w:rPr>
        <w:t xml:space="preserve"> مستندات تصویري از نحوه و مراحل مختلف اجراي عملیات نماي شیشهاي.</w:t>
      </w:r>
      <w:r>
        <w:rPr>
          <w:rFonts w:ascii="Times New Roman" w:eastAsia="Times New Roman" w:hAnsi="Times New Roman" w:cs="Times New Roman"/>
          <w:szCs w:val="26"/>
          <w:rtl/>
        </w:rPr>
        <w:t xml:space="preserve"> </w:t>
      </w:r>
    </w:p>
    <w:p w:rsidR="005F0291" w:rsidRDefault="00AC7D4A">
      <w:pPr>
        <w:spacing w:after="169" w:line="259" w:lineRule="auto"/>
        <w:ind w:left="-1" w:right="0" w:hanging="10"/>
        <w:jc w:val="left"/>
      </w:pPr>
      <w:r>
        <w:rPr>
          <w:b/>
          <w:bCs/>
          <w:sz w:val="24"/>
          <w:szCs w:val="24"/>
        </w:rPr>
        <w:t>3</w:t>
      </w:r>
      <w:r>
        <w:rPr>
          <w:b/>
          <w:bCs/>
          <w:sz w:val="24"/>
          <w:szCs w:val="24"/>
          <w:rtl/>
        </w:rPr>
        <w:t>-</w:t>
      </w:r>
      <w:r>
        <w:rPr>
          <w:b/>
          <w:bCs/>
          <w:sz w:val="24"/>
          <w:szCs w:val="24"/>
        </w:rPr>
        <w:t>4</w:t>
      </w:r>
      <w:r>
        <w:rPr>
          <w:b/>
          <w:bCs/>
          <w:sz w:val="24"/>
          <w:szCs w:val="24"/>
          <w:rtl/>
        </w:rPr>
        <w:t>-</w:t>
      </w:r>
      <w:r>
        <w:rPr>
          <w:b/>
          <w:bCs/>
          <w:sz w:val="24"/>
          <w:szCs w:val="24"/>
        </w:rPr>
        <w:t>7</w:t>
      </w:r>
      <w:r>
        <w:rPr>
          <w:b/>
          <w:bCs/>
          <w:sz w:val="24"/>
          <w:szCs w:val="24"/>
          <w:rtl/>
        </w:rPr>
        <w:t>-</w:t>
      </w:r>
      <w:r>
        <w:rPr>
          <w:b/>
          <w:bCs/>
          <w:sz w:val="24"/>
          <w:szCs w:val="24"/>
        </w:rPr>
        <w:t>7</w:t>
      </w:r>
      <w:r>
        <w:rPr>
          <w:b/>
          <w:bCs/>
          <w:sz w:val="24"/>
          <w:szCs w:val="24"/>
          <w:rtl/>
        </w:rPr>
        <w:t xml:space="preserve">- نماي بتنی پیشساخته </w:t>
      </w:r>
    </w:p>
    <w:p w:rsidR="005F0291" w:rsidRDefault="00AC7D4A">
      <w:pPr>
        <w:ind w:left="12" w:right="818"/>
      </w:pPr>
      <w:r>
        <w:rPr>
          <w:b/>
          <w:bCs/>
          <w:szCs w:val="26"/>
        </w:rPr>
        <w:t>3</w:t>
      </w:r>
      <w:r>
        <w:rPr>
          <w:b/>
          <w:bCs/>
          <w:szCs w:val="26"/>
          <w:rtl/>
        </w:rPr>
        <w:t>-</w:t>
      </w:r>
      <w:r>
        <w:rPr>
          <w:b/>
          <w:bCs/>
          <w:szCs w:val="26"/>
        </w:rPr>
        <w:t>4</w:t>
      </w:r>
      <w:r>
        <w:rPr>
          <w:b/>
          <w:bCs/>
          <w:szCs w:val="26"/>
          <w:rtl/>
        </w:rPr>
        <w:t>-</w:t>
      </w:r>
      <w:r>
        <w:rPr>
          <w:b/>
          <w:bCs/>
          <w:szCs w:val="26"/>
        </w:rPr>
        <w:t>7</w:t>
      </w:r>
      <w:r>
        <w:rPr>
          <w:b/>
          <w:bCs/>
          <w:szCs w:val="26"/>
          <w:rtl/>
        </w:rPr>
        <w:t>-</w:t>
      </w:r>
      <w:r>
        <w:rPr>
          <w:b/>
          <w:bCs/>
          <w:szCs w:val="26"/>
        </w:rPr>
        <w:t>7</w:t>
      </w:r>
      <w:r>
        <w:rPr>
          <w:b/>
          <w:bCs/>
          <w:szCs w:val="26"/>
          <w:rtl/>
        </w:rPr>
        <w:t>-</w:t>
      </w:r>
      <w:r>
        <w:rPr>
          <w:b/>
          <w:bCs/>
          <w:szCs w:val="26"/>
        </w:rPr>
        <w:t>1</w:t>
      </w:r>
      <w:r>
        <w:rPr>
          <w:b/>
          <w:bCs/>
          <w:szCs w:val="26"/>
          <w:rtl/>
        </w:rPr>
        <w:t xml:space="preserve">- </w:t>
      </w:r>
      <w:r>
        <w:rPr>
          <w:szCs w:val="26"/>
          <w:rtl/>
        </w:rPr>
        <w:t>صورتجلسات تایید انطباق مقاومت بتن مصرفی در پانلها با مشخصات فنی</w:t>
      </w:r>
      <w:r>
        <w:rPr>
          <w:szCs w:val="26"/>
          <w:rtl/>
        </w:rPr>
        <w:t xml:space="preserve"> بند </w:t>
      </w:r>
      <w:r>
        <w:rPr>
          <w:szCs w:val="26"/>
        </w:rPr>
        <w:t>9</w:t>
      </w:r>
      <w:r>
        <w:rPr>
          <w:szCs w:val="26"/>
          <w:rtl/>
        </w:rPr>
        <w:t>-</w:t>
      </w:r>
      <w:r>
        <w:rPr>
          <w:szCs w:val="26"/>
        </w:rPr>
        <w:t>2</w:t>
      </w:r>
      <w:r>
        <w:rPr>
          <w:szCs w:val="26"/>
          <w:rtl/>
        </w:rPr>
        <w:t>-</w:t>
      </w:r>
      <w:r>
        <w:rPr>
          <w:szCs w:val="26"/>
        </w:rPr>
        <w:t>7</w:t>
      </w:r>
      <w:r>
        <w:rPr>
          <w:szCs w:val="26"/>
          <w:rtl/>
        </w:rPr>
        <w:t>-</w:t>
      </w:r>
      <w:r>
        <w:rPr>
          <w:szCs w:val="26"/>
        </w:rPr>
        <w:t>1</w:t>
      </w:r>
      <w:r>
        <w:rPr>
          <w:szCs w:val="26"/>
          <w:rtl/>
        </w:rPr>
        <w:t>.</w:t>
      </w:r>
      <w:r>
        <w:rPr>
          <w:rFonts w:ascii="Times New Roman" w:eastAsia="Times New Roman" w:hAnsi="Times New Roman" w:cs="Times New Roman"/>
          <w:szCs w:val="26"/>
          <w:rtl/>
        </w:rPr>
        <w:t xml:space="preserve"> </w:t>
      </w:r>
    </w:p>
    <w:p w:rsidR="005F0291" w:rsidRDefault="00AC7D4A">
      <w:pPr>
        <w:ind w:left="7" w:right="70" w:firstLine="286"/>
      </w:pPr>
      <w:r>
        <w:rPr>
          <w:b/>
          <w:bCs/>
          <w:szCs w:val="26"/>
        </w:rPr>
        <w:t>3</w:t>
      </w:r>
      <w:r>
        <w:rPr>
          <w:b/>
          <w:bCs/>
          <w:szCs w:val="26"/>
          <w:rtl/>
        </w:rPr>
        <w:t>-</w:t>
      </w:r>
      <w:r>
        <w:rPr>
          <w:b/>
          <w:bCs/>
          <w:szCs w:val="26"/>
        </w:rPr>
        <w:t>4</w:t>
      </w:r>
      <w:r>
        <w:rPr>
          <w:b/>
          <w:bCs/>
          <w:szCs w:val="26"/>
          <w:rtl/>
        </w:rPr>
        <w:t>-</w:t>
      </w:r>
      <w:r>
        <w:rPr>
          <w:b/>
          <w:bCs/>
          <w:szCs w:val="26"/>
        </w:rPr>
        <w:t>7</w:t>
      </w:r>
      <w:r>
        <w:rPr>
          <w:b/>
          <w:bCs/>
          <w:szCs w:val="26"/>
          <w:rtl/>
        </w:rPr>
        <w:t>-</w:t>
      </w:r>
      <w:r>
        <w:rPr>
          <w:b/>
          <w:bCs/>
          <w:szCs w:val="26"/>
        </w:rPr>
        <w:t>7</w:t>
      </w:r>
      <w:r>
        <w:rPr>
          <w:b/>
          <w:bCs/>
          <w:szCs w:val="26"/>
          <w:rtl/>
        </w:rPr>
        <w:t>-</w:t>
      </w:r>
      <w:r>
        <w:rPr>
          <w:b/>
          <w:bCs/>
          <w:szCs w:val="26"/>
        </w:rPr>
        <w:t>2</w:t>
      </w:r>
      <w:r>
        <w:rPr>
          <w:b/>
          <w:bCs/>
          <w:szCs w:val="26"/>
          <w:rtl/>
        </w:rPr>
        <w:t>-</w:t>
      </w:r>
      <w:r>
        <w:rPr>
          <w:szCs w:val="26"/>
          <w:rtl/>
        </w:rPr>
        <w:t xml:space="preserve"> نقشههاي چونساخت، مشخصات فنی و جزئیات اجراي نماي بتنی پیشساخته (ضخامت، نحوه اتصال به سازه، فاصله آزاد افقی بین پانلهاي پیشساخته و قاب سازهاي و غیره) دستورکارها و دستورالعملهاي مشاور و دستگاه نظارت در عملیات اجراي نماي بتنی پیشساخته</w:t>
      </w:r>
      <w:r>
        <w:rPr>
          <w:szCs w:val="26"/>
          <w:rtl/>
        </w:rPr>
        <w:t xml:space="preserve"> نماي شیشهاي.</w:t>
      </w:r>
      <w:r>
        <w:rPr>
          <w:rFonts w:ascii="Times New Roman" w:eastAsia="Times New Roman" w:hAnsi="Times New Roman" w:cs="Times New Roman"/>
          <w:szCs w:val="26"/>
          <w:rtl/>
        </w:rPr>
        <w:t xml:space="preserve"> </w:t>
      </w:r>
    </w:p>
    <w:p w:rsidR="005F0291" w:rsidRDefault="00AC7D4A">
      <w:pPr>
        <w:spacing w:after="265"/>
        <w:ind w:left="12" w:right="1275"/>
      </w:pPr>
      <w:r>
        <w:rPr>
          <w:b/>
          <w:bCs/>
          <w:szCs w:val="26"/>
        </w:rPr>
        <w:t>3</w:t>
      </w:r>
      <w:r>
        <w:rPr>
          <w:b/>
          <w:bCs/>
          <w:szCs w:val="26"/>
          <w:rtl/>
        </w:rPr>
        <w:t>-</w:t>
      </w:r>
      <w:r>
        <w:rPr>
          <w:b/>
          <w:bCs/>
          <w:szCs w:val="26"/>
        </w:rPr>
        <w:t>4</w:t>
      </w:r>
      <w:r>
        <w:rPr>
          <w:b/>
          <w:bCs/>
          <w:szCs w:val="26"/>
          <w:rtl/>
        </w:rPr>
        <w:t>-</w:t>
      </w:r>
      <w:r>
        <w:rPr>
          <w:b/>
          <w:bCs/>
          <w:szCs w:val="26"/>
        </w:rPr>
        <w:t>7</w:t>
      </w:r>
      <w:r>
        <w:rPr>
          <w:b/>
          <w:bCs/>
          <w:szCs w:val="26"/>
          <w:rtl/>
        </w:rPr>
        <w:t>-</w:t>
      </w:r>
      <w:r>
        <w:rPr>
          <w:b/>
          <w:bCs/>
          <w:szCs w:val="26"/>
        </w:rPr>
        <w:t>7</w:t>
      </w:r>
      <w:r>
        <w:rPr>
          <w:b/>
          <w:bCs/>
          <w:szCs w:val="26"/>
          <w:rtl/>
        </w:rPr>
        <w:t>-</w:t>
      </w:r>
      <w:r>
        <w:rPr>
          <w:b/>
          <w:bCs/>
          <w:szCs w:val="26"/>
        </w:rPr>
        <w:t>3</w:t>
      </w:r>
      <w:r>
        <w:rPr>
          <w:b/>
          <w:bCs/>
          <w:szCs w:val="26"/>
          <w:rtl/>
        </w:rPr>
        <w:t xml:space="preserve">- </w:t>
      </w:r>
      <w:r>
        <w:rPr>
          <w:szCs w:val="26"/>
          <w:rtl/>
        </w:rPr>
        <w:t>مستندات تصویري از نحوه و مراحل مختلف اجراي عملیات نماي بتنی پیشساخته</w:t>
      </w:r>
      <w:r>
        <w:rPr>
          <w:rFonts w:ascii="Times New Roman" w:eastAsia="Times New Roman" w:hAnsi="Times New Roman" w:cs="Times New Roman"/>
          <w:sz w:val="22"/>
          <w:rtl/>
        </w:rPr>
        <w:t>.</w:t>
      </w:r>
      <w:r>
        <w:rPr>
          <w:rFonts w:ascii="Times New Roman" w:eastAsia="Times New Roman" w:hAnsi="Times New Roman" w:cs="Times New Roman"/>
          <w:szCs w:val="26"/>
          <w:rtl/>
        </w:rPr>
        <w:t xml:space="preserve"> </w:t>
      </w:r>
    </w:p>
    <w:p w:rsidR="005F0291" w:rsidRDefault="00AC7D4A">
      <w:pPr>
        <w:spacing w:after="169" w:line="259" w:lineRule="auto"/>
        <w:ind w:left="-1" w:right="0" w:hanging="10"/>
        <w:jc w:val="left"/>
      </w:pPr>
      <w:r>
        <w:rPr>
          <w:b/>
          <w:bCs/>
          <w:sz w:val="24"/>
          <w:szCs w:val="24"/>
        </w:rPr>
        <w:t>3</w:t>
      </w:r>
      <w:r>
        <w:rPr>
          <w:b/>
          <w:bCs/>
          <w:sz w:val="24"/>
          <w:szCs w:val="24"/>
          <w:rtl/>
        </w:rPr>
        <w:t>-</w:t>
      </w:r>
      <w:r>
        <w:rPr>
          <w:b/>
          <w:bCs/>
          <w:sz w:val="24"/>
          <w:szCs w:val="24"/>
        </w:rPr>
        <w:t>4</w:t>
      </w:r>
      <w:r>
        <w:rPr>
          <w:b/>
          <w:bCs/>
          <w:sz w:val="24"/>
          <w:szCs w:val="24"/>
          <w:rtl/>
        </w:rPr>
        <w:t>-</w:t>
      </w:r>
      <w:r>
        <w:rPr>
          <w:b/>
          <w:bCs/>
          <w:sz w:val="24"/>
          <w:szCs w:val="24"/>
        </w:rPr>
        <w:t>7</w:t>
      </w:r>
      <w:r>
        <w:rPr>
          <w:b/>
          <w:bCs/>
          <w:sz w:val="24"/>
          <w:szCs w:val="24"/>
          <w:rtl/>
        </w:rPr>
        <w:t>-</w:t>
      </w:r>
      <w:r>
        <w:rPr>
          <w:b/>
          <w:bCs/>
          <w:sz w:val="24"/>
          <w:szCs w:val="24"/>
        </w:rPr>
        <w:t>8</w:t>
      </w:r>
      <w:r>
        <w:rPr>
          <w:b/>
          <w:bCs/>
          <w:sz w:val="24"/>
          <w:szCs w:val="24"/>
          <w:rtl/>
        </w:rPr>
        <w:t xml:space="preserve">- نماي کامپوزیت   </w:t>
      </w:r>
    </w:p>
    <w:p w:rsidR="005F0291" w:rsidRDefault="00AC7D4A">
      <w:pPr>
        <w:ind w:left="7" w:right="70" w:firstLine="284"/>
      </w:pPr>
      <w:r>
        <w:rPr>
          <w:b/>
          <w:bCs/>
          <w:szCs w:val="26"/>
        </w:rPr>
        <w:t>3</w:t>
      </w:r>
      <w:r>
        <w:rPr>
          <w:b/>
          <w:bCs/>
          <w:szCs w:val="26"/>
          <w:rtl/>
        </w:rPr>
        <w:t>-</w:t>
      </w:r>
      <w:r>
        <w:rPr>
          <w:b/>
          <w:bCs/>
          <w:szCs w:val="26"/>
        </w:rPr>
        <w:t>4</w:t>
      </w:r>
      <w:r>
        <w:rPr>
          <w:b/>
          <w:bCs/>
          <w:szCs w:val="26"/>
          <w:rtl/>
        </w:rPr>
        <w:t>-</w:t>
      </w:r>
      <w:r>
        <w:rPr>
          <w:b/>
          <w:bCs/>
          <w:szCs w:val="26"/>
        </w:rPr>
        <w:t>7</w:t>
      </w:r>
      <w:r>
        <w:rPr>
          <w:b/>
          <w:bCs/>
          <w:szCs w:val="26"/>
          <w:rtl/>
        </w:rPr>
        <w:t>-</w:t>
      </w:r>
      <w:r>
        <w:rPr>
          <w:b/>
          <w:bCs/>
          <w:szCs w:val="26"/>
        </w:rPr>
        <w:t>8</w:t>
      </w:r>
      <w:r>
        <w:rPr>
          <w:b/>
          <w:bCs/>
          <w:szCs w:val="26"/>
          <w:rtl/>
        </w:rPr>
        <w:t>-</w:t>
      </w:r>
      <w:r>
        <w:rPr>
          <w:b/>
          <w:bCs/>
          <w:szCs w:val="26"/>
        </w:rPr>
        <w:t>1</w:t>
      </w:r>
      <w:r>
        <w:rPr>
          <w:b/>
          <w:bCs/>
          <w:szCs w:val="26"/>
          <w:rtl/>
        </w:rPr>
        <w:t xml:space="preserve">- </w:t>
      </w:r>
      <w:r>
        <w:rPr>
          <w:szCs w:val="26"/>
          <w:rtl/>
        </w:rPr>
        <w:t xml:space="preserve">صورتجلسات تایید انطباق پوشش رویه خارجی پانلهاي بتنی پیشساخته با بند </w:t>
      </w:r>
      <w:r>
        <w:rPr>
          <w:szCs w:val="26"/>
        </w:rPr>
        <w:t>9</w:t>
      </w:r>
      <w:r>
        <w:rPr>
          <w:szCs w:val="26"/>
          <w:rtl/>
        </w:rPr>
        <w:t>-</w:t>
      </w:r>
      <w:r>
        <w:rPr>
          <w:szCs w:val="26"/>
        </w:rPr>
        <w:t>2</w:t>
      </w:r>
      <w:r>
        <w:rPr>
          <w:szCs w:val="26"/>
          <w:rtl/>
        </w:rPr>
        <w:t>-</w:t>
      </w:r>
      <w:r>
        <w:rPr>
          <w:szCs w:val="26"/>
        </w:rPr>
        <w:t>7</w:t>
      </w:r>
      <w:r>
        <w:rPr>
          <w:szCs w:val="26"/>
          <w:rtl/>
        </w:rPr>
        <w:t>-</w:t>
      </w:r>
      <w:r>
        <w:rPr>
          <w:szCs w:val="26"/>
        </w:rPr>
        <w:t>4</w:t>
      </w:r>
      <w:r>
        <w:rPr>
          <w:szCs w:val="26"/>
          <w:rtl/>
        </w:rPr>
        <w:t xml:space="preserve"> و مواد و مصالح با بند </w:t>
      </w:r>
      <w:r>
        <w:rPr>
          <w:szCs w:val="26"/>
        </w:rPr>
        <w:t>9</w:t>
      </w:r>
      <w:r>
        <w:rPr>
          <w:szCs w:val="26"/>
          <w:rtl/>
        </w:rPr>
        <w:t>-</w:t>
      </w:r>
      <w:r>
        <w:rPr>
          <w:szCs w:val="26"/>
        </w:rPr>
        <w:t>2</w:t>
      </w:r>
      <w:r>
        <w:rPr>
          <w:szCs w:val="26"/>
          <w:rtl/>
        </w:rPr>
        <w:t>-</w:t>
      </w:r>
      <w:r>
        <w:rPr>
          <w:szCs w:val="26"/>
        </w:rPr>
        <w:t>8</w:t>
      </w:r>
      <w:r>
        <w:rPr>
          <w:szCs w:val="26"/>
          <w:rtl/>
        </w:rPr>
        <w:t>-</w:t>
      </w:r>
      <w:r>
        <w:rPr>
          <w:szCs w:val="26"/>
        </w:rPr>
        <w:t>1</w:t>
      </w:r>
      <w:r>
        <w:rPr>
          <w:szCs w:val="26"/>
          <w:rtl/>
        </w:rPr>
        <w:t>.</w:t>
      </w:r>
      <w:r>
        <w:rPr>
          <w:rFonts w:ascii="Times New Roman" w:eastAsia="Times New Roman" w:hAnsi="Times New Roman" w:cs="Times New Roman"/>
          <w:szCs w:val="26"/>
          <w:rtl/>
        </w:rPr>
        <w:t xml:space="preserve"> </w:t>
      </w:r>
    </w:p>
    <w:p w:rsidR="005F0291" w:rsidRDefault="00AC7D4A">
      <w:pPr>
        <w:ind w:left="7" w:right="70" w:firstLine="285"/>
      </w:pPr>
      <w:r>
        <w:rPr>
          <w:b/>
          <w:bCs/>
          <w:szCs w:val="26"/>
        </w:rPr>
        <w:t>3</w:t>
      </w:r>
      <w:r>
        <w:rPr>
          <w:b/>
          <w:bCs/>
          <w:szCs w:val="26"/>
          <w:rtl/>
        </w:rPr>
        <w:t>-</w:t>
      </w:r>
      <w:r>
        <w:rPr>
          <w:b/>
          <w:bCs/>
          <w:szCs w:val="26"/>
        </w:rPr>
        <w:t>4</w:t>
      </w:r>
      <w:r>
        <w:rPr>
          <w:b/>
          <w:bCs/>
          <w:szCs w:val="26"/>
          <w:rtl/>
        </w:rPr>
        <w:t>-</w:t>
      </w:r>
      <w:r>
        <w:rPr>
          <w:b/>
          <w:bCs/>
          <w:szCs w:val="26"/>
        </w:rPr>
        <w:t>7</w:t>
      </w:r>
      <w:r>
        <w:rPr>
          <w:b/>
          <w:bCs/>
          <w:szCs w:val="26"/>
          <w:rtl/>
        </w:rPr>
        <w:t>-</w:t>
      </w:r>
      <w:r>
        <w:rPr>
          <w:b/>
          <w:bCs/>
          <w:szCs w:val="26"/>
        </w:rPr>
        <w:t>8</w:t>
      </w:r>
      <w:r>
        <w:rPr>
          <w:b/>
          <w:bCs/>
          <w:szCs w:val="26"/>
          <w:rtl/>
        </w:rPr>
        <w:t>-</w:t>
      </w:r>
      <w:r>
        <w:rPr>
          <w:b/>
          <w:bCs/>
          <w:szCs w:val="26"/>
        </w:rPr>
        <w:t>2</w:t>
      </w:r>
      <w:r>
        <w:rPr>
          <w:b/>
          <w:bCs/>
          <w:szCs w:val="26"/>
          <w:rtl/>
        </w:rPr>
        <w:t>-</w:t>
      </w:r>
      <w:r>
        <w:rPr>
          <w:szCs w:val="26"/>
          <w:rtl/>
        </w:rPr>
        <w:t xml:space="preserve"> </w:t>
      </w:r>
      <w:r>
        <w:rPr>
          <w:szCs w:val="26"/>
          <w:rtl/>
        </w:rPr>
        <w:t xml:space="preserve">نقشههاي چونساخت، مشخصات فنی و جزئیات اجراي نمايکامپوزیت (بر اساس سیستم نصب؛ روش ثابت، روش آویزان، روش </w:t>
      </w:r>
      <w:r>
        <w:rPr>
          <w:rFonts w:ascii="Times New Roman" w:eastAsia="Times New Roman" w:hAnsi="Times New Roman" w:cs="Times New Roman"/>
          <w:sz w:val="24"/>
        </w:rPr>
        <w:t xml:space="preserve">L </w:t>
      </w:r>
      <w:r>
        <w:t>،</w:t>
      </w:r>
      <w:r>
        <w:rPr>
          <w:rFonts w:ascii="Times New Roman" w:eastAsia="Times New Roman" w:hAnsi="Times New Roman" w:cs="Times New Roman"/>
          <w:sz w:val="24"/>
        </w:rPr>
        <w:t>H</w:t>
      </w:r>
      <w:r>
        <w:rPr>
          <w:szCs w:val="26"/>
          <w:rtl/>
        </w:rPr>
        <w:t>، روش ثابت-ریلی، روش هوك)، دستورکارها و دستورالعملهاي مشاور و دستگاه نظارت در عملیات نصب نماي کامپوزیت.</w:t>
      </w:r>
      <w:r>
        <w:rPr>
          <w:rFonts w:ascii="Times New Roman" w:eastAsia="Times New Roman" w:hAnsi="Times New Roman" w:cs="Times New Roman"/>
          <w:szCs w:val="26"/>
          <w:rtl/>
        </w:rPr>
        <w:t xml:space="preserve"> </w:t>
      </w:r>
    </w:p>
    <w:p w:rsidR="005F0291" w:rsidRDefault="00AC7D4A">
      <w:pPr>
        <w:spacing w:after="304" w:line="265" w:lineRule="auto"/>
        <w:ind w:left="287" w:right="0" w:hanging="10"/>
        <w:jc w:val="left"/>
      </w:pPr>
      <w:r>
        <w:rPr>
          <w:b/>
          <w:bCs/>
          <w:szCs w:val="26"/>
        </w:rPr>
        <w:t>3</w:t>
      </w:r>
      <w:r>
        <w:rPr>
          <w:b/>
          <w:bCs/>
          <w:szCs w:val="26"/>
          <w:rtl/>
        </w:rPr>
        <w:t>-</w:t>
      </w:r>
      <w:r>
        <w:rPr>
          <w:b/>
          <w:bCs/>
          <w:szCs w:val="26"/>
        </w:rPr>
        <w:t>4</w:t>
      </w:r>
      <w:r>
        <w:rPr>
          <w:b/>
          <w:bCs/>
          <w:szCs w:val="26"/>
          <w:rtl/>
        </w:rPr>
        <w:t>-</w:t>
      </w:r>
      <w:r>
        <w:rPr>
          <w:b/>
          <w:bCs/>
          <w:szCs w:val="26"/>
        </w:rPr>
        <w:t>7</w:t>
      </w:r>
      <w:r>
        <w:rPr>
          <w:b/>
          <w:bCs/>
          <w:szCs w:val="26"/>
          <w:rtl/>
        </w:rPr>
        <w:t>-</w:t>
      </w:r>
      <w:r>
        <w:rPr>
          <w:b/>
          <w:bCs/>
          <w:szCs w:val="26"/>
        </w:rPr>
        <w:t>8</w:t>
      </w:r>
      <w:r>
        <w:rPr>
          <w:b/>
          <w:bCs/>
          <w:szCs w:val="26"/>
          <w:rtl/>
        </w:rPr>
        <w:t>-</w:t>
      </w:r>
      <w:r>
        <w:rPr>
          <w:b/>
          <w:bCs/>
          <w:szCs w:val="26"/>
        </w:rPr>
        <w:t>3</w:t>
      </w:r>
      <w:r>
        <w:rPr>
          <w:b/>
          <w:bCs/>
          <w:szCs w:val="26"/>
          <w:rtl/>
        </w:rPr>
        <w:t>-</w:t>
      </w:r>
      <w:r>
        <w:rPr>
          <w:szCs w:val="26"/>
          <w:rtl/>
        </w:rPr>
        <w:t xml:space="preserve"> مستندات تصویري از نحوه و مراحل </w:t>
      </w:r>
      <w:r>
        <w:rPr>
          <w:szCs w:val="26"/>
          <w:rtl/>
        </w:rPr>
        <w:t xml:space="preserve">مختلف نصب نماي کامپوزیت.  </w:t>
      </w:r>
      <w:r>
        <w:rPr>
          <w:rFonts w:ascii="Times New Roman" w:eastAsia="Times New Roman" w:hAnsi="Times New Roman" w:cs="Times New Roman"/>
          <w:szCs w:val="26"/>
          <w:rtl/>
        </w:rPr>
        <w:t xml:space="preserve"> </w:t>
      </w:r>
    </w:p>
    <w:p w:rsidR="005F0291" w:rsidRDefault="00AC7D4A">
      <w:pPr>
        <w:spacing w:after="169" w:line="259" w:lineRule="auto"/>
        <w:ind w:left="-1" w:right="0" w:hanging="10"/>
        <w:jc w:val="left"/>
      </w:pPr>
      <w:r>
        <w:rPr>
          <w:b/>
          <w:bCs/>
          <w:sz w:val="24"/>
          <w:szCs w:val="24"/>
        </w:rPr>
        <w:t>3</w:t>
      </w:r>
      <w:r>
        <w:rPr>
          <w:b/>
          <w:bCs/>
          <w:sz w:val="24"/>
          <w:szCs w:val="24"/>
          <w:rtl/>
        </w:rPr>
        <w:t>-</w:t>
      </w:r>
      <w:r>
        <w:rPr>
          <w:b/>
          <w:bCs/>
          <w:sz w:val="24"/>
          <w:szCs w:val="24"/>
        </w:rPr>
        <w:t>4</w:t>
      </w:r>
      <w:r>
        <w:rPr>
          <w:b/>
          <w:bCs/>
          <w:sz w:val="24"/>
          <w:szCs w:val="24"/>
          <w:rtl/>
        </w:rPr>
        <w:t>-</w:t>
      </w:r>
      <w:r>
        <w:rPr>
          <w:b/>
          <w:bCs/>
          <w:sz w:val="24"/>
          <w:szCs w:val="24"/>
        </w:rPr>
        <w:t>7</w:t>
      </w:r>
      <w:r>
        <w:rPr>
          <w:b/>
          <w:bCs/>
          <w:sz w:val="24"/>
          <w:szCs w:val="24"/>
          <w:rtl/>
        </w:rPr>
        <w:t>-</w:t>
      </w:r>
      <w:r>
        <w:rPr>
          <w:b/>
          <w:bCs/>
          <w:sz w:val="24"/>
          <w:szCs w:val="24"/>
        </w:rPr>
        <w:t>9</w:t>
      </w:r>
      <w:r>
        <w:rPr>
          <w:b/>
          <w:bCs/>
          <w:sz w:val="24"/>
          <w:szCs w:val="24"/>
          <w:rtl/>
        </w:rPr>
        <w:t>- نماهاي خاص</w:t>
      </w:r>
      <w:r>
        <w:rPr>
          <w:rFonts w:ascii="Times New Roman" w:eastAsia="Times New Roman" w:hAnsi="Times New Roman" w:cs="Times New Roman"/>
          <w:b/>
          <w:bCs/>
          <w:sz w:val="24"/>
          <w:szCs w:val="24"/>
          <w:rtl/>
        </w:rPr>
        <w:t xml:space="preserve"> </w:t>
      </w:r>
    </w:p>
    <w:p w:rsidR="005F0291" w:rsidRDefault="00AC7D4A">
      <w:pPr>
        <w:ind w:left="7" w:right="70" w:firstLine="284"/>
      </w:pPr>
      <w:r>
        <w:rPr>
          <w:b/>
          <w:bCs/>
          <w:szCs w:val="26"/>
        </w:rPr>
        <w:lastRenderedPageBreak/>
        <w:t>3</w:t>
      </w:r>
      <w:r>
        <w:rPr>
          <w:b/>
          <w:bCs/>
          <w:szCs w:val="26"/>
          <w:rtl/>
        </w:rPr>
        <w:t>-</w:t>
      </w:r>
      <w:r>
        <w:rPr>
          <w:b/>
          <w:bCs/>
          <w:szCs w:val="26"/>
        </w:rPr>
        <w:t>4</w:t>
      </w:r>
      <w:r>
        <w:rPr>
          <w:b/>
          <w:bCs/>
          <w:szCs w:val="26"/>
          <w:rtl/>
        </w:rPr>
        <w:t>-</w:t>
      </w:r>
      <w:r>
        <w:rPr>
          <w:b/>
          <w:bCs/>
          <w:szCs w:val="26"/>
        </w:rPr>
        <w:t>7</w:t>
      </w:r>
      <w:r>
        <w:rPr>
          <w:b/>
          <w:bCs/>
          <w:szCs w:val="26"/>
          <w:rtl/>
        </w:rPr>
        <w:t>-</w:t>
      </w:r>
      <w:r>
        <w:rPr>
          <w:b/>
          <w:bCs/>
          <w:szCs w:val="26"/>
        </w:rPr>
        <w:t>9</w:t>
      </w:r>
      <w:r>
        <w:rPr>
          <w:b/>
          <w:bCs/>
          <w:szCs w:val="26"/>
          <w:rtl/>
        </w:rPr>
        <w:t>-</w:t>
      </w:r>
      <w:r>
        <w:rPr>
          <w:b/>
          <w:bCs/>
          <w:szCs w:val="26"/>
        </w:rPr>
        <w:t>1</w:t>
      </w:r>
      <w:r>
        <w:rPr>
          <w:b/>
          <w:bCs/>
          <w:szCs w:val="26"/>
          <w:rtl/>
        </w:rPr>
        <w:t>-</w:t>
      </w:r>
      <w:r>
        <w:rPr>
          <w:szCs w:val="26"/>
          <w:rtl/>
        </w:rPr>
        <w:t xml:space="preserve"> نقشههاي چونساخت، مشخصات فنی و جزئیات اجراي نماهاي خاص (سنگی مصنوعی، سیستمهاي عایق حرارتی خارجی، بتن مسلح به الیاف کوتاه شیشه، بتن مسلح شده با شبکه الیاف </w:t>
      </w:r>
      <w:r>
        <w:rPr>
          <w:rFonts w:ascii="Times New Roman" w:eastAsia="Times New Roman" w:hAnsi="Times New Roman" w:cs="Times New Roman"/>
          <w:sz w:val="24"/>
        </w:rPr>
        <w:t>TRC</w:t>
      </w:r>
      <w:r>
        <w:rPr>
          <w:szCs w:val="26"/>
          <w:rtl/>
        </w:rPr>
        <w:t>، تختهسیمانی و تختهسیمان الیافی، صفحات س</w:t>
      </w:r>
      <w:r>
        <w:rPr>
          <w:szCs w:val="26"/>
          <w:rtl/>
        </w:rPr>
        <w:t>یمان الیافی)، دستورکارها و دستورالعملهاي مشاور و دستگاه نظارت در اجراي نماهاي خاص.</w:t>
      </w:r>
      <w:r>
        <w:rPr>
          <w:rFonts w:ascii="Times New Roman" w:eastAsia="Times New Roman" w:hAnsi="Times New Roman" w:cs="Times New Roman"/>
          <w:szCs w:val="26"/>
          <w:rtl/>
        </w:rPr>
        <w:t xml:space="preserve"> </w:t>
      </w:r>
    </w:p>
    <w:p w:rsidR="005F0291" w:rsidRDefault="00AC7D4A">
      <w:pPr>
        <w:spacing w:after="319" w:line="265" w:lineRule="auto"/>
        <w:ind w:left="287" w:right="0" w:hanging="10"/>
        <w:jc w:val="left"/>
      </w:pPr>
      <w:r>
        <w:rPr>
          <w:b/>
          <w:bCs/>
          <w:szCs w:val="26"/>
        </w:rPr>
        <w:t>3</w:t>
      </w:r>
      <w:r>
        <w:rPr>
          <w:b/>
          <w:bCs/>
          <w:szCs w:val="26"/>
          <w:rtl/>
        </w:rPr>
        <w:t>-</w:t>
      </w:r>
      <w:r>
        <w:rPr>
          <w:b/>
          <w:bCs/>
          <w:szCs w:val="26"/>
        </w:rPr>
        <w:t>4</w:t>
      </w:r>
      <w:r>
        <w:rPr>
          <w:b/>
          <w:bCs/>
          <w:szCs w:val="26"/>
          <w:rtl/>
        </w:rPr>
        <w:t>-</w:t>
      </w:r>
      <w:r>
        <w:rPr>
          <w:b/>
          <w:bCs/>
          <w:szCs w:val="26"/>
        </w:rPr>
        <w:t>7</w:t>
      </w:r>
      <w:r>
        <w:rPr>
          <w:b/>
          <w:bCs/>
          <w:szCs w:val="26"/>
          <w:rtl/>
        </w:rPr>
        <w:t>-</w:t>
      </w:r>
      <w:r>
        <w:rPr>
          <w:b/>
          <w:bCs/>
          <w:szCs w:val="26"/>
        </w:rPr>
        <w:t>9</w:t>
      </w:r>
      <w:r>
        <w:rPr>
          <w:b/>
          <w:bCs/>
          <w:szCs w:val="26"/>
          <w:rtl/>
        </w:rPr>
        <w:t>-</w:t>
      </w:r>
      <w:r>
        <w:rPr>
          <w:b/>
          <w:bCs/>
          <w:szCs w:val="26"/>
        </w:rPr>
        <w:t>2</w:t>
      </w:r>
      <w:r>
        <w:rPr>
          <w:b/>
          <w:bCs/>
          <w:szCs w:val="26"/>
          <w:rtl/>
        </w:rPr>
        <w:t xml:space="preserve">- </w:t>
      </w:r>
      <w:r>
        <w:rPr>
          <w:szCs w:val="26"/>
          <w:rtl/>
        </w:rPr>
        <w:t xml:space="preserve">مستندات تصویري از نحوه و مراحل مختلف نصب نماهاي خاص.  </w:t>
      </w:r>
      <w:r>
        <w:rPr>
          <w:rFonts w:ascii="Times New Roman" w:eastAsia="Times New Roman" w:hAnsi="Times New Roman" w:cs="Times New Roman"/>
          <w:szCs w:val="26"/>
          <w:rtl/>
        </w:rPr>
        <w:t xml:space="preserve"> </w:t>
      </w:r>
    </w:p>
    <w:p w:rsidR="005F0291" w:rsidRDefault="00AC7D4A">
      <w:pPr>
        <w:spacing w:after="298" w:line="259" w:lineRule="auto"/>
        <w:ind w:left="1" w:right="0" w:hanging="10"/>
        <w:jc w:val="left"/>
      </w:pPr>
      <w:r>
        <w:rPr>
          <w:b/>
          <w:bCs/>
          <w:szCs w:val="26"/>
        </w:rPr>
        <w:t>3</w:t>
      </w:r>
      <w:r>
        <w:rPr>
          <w:b/>
          <w:bCs/>
          <w:szCs w:val="26"/>
          <w:rtl/>
        </w:rPr>
        <w:t>-</w:t>
      </w:r>
      <w:r>
        <w:rPr>
          <w:b/>
          <w:bCs/>
          <w:szCs w:val="26"/>
        </w:rPr>
        <w:t>4</w:t>
      </w:r>
      <w:r>
        <w:rPr>
          <w:b/>
          <w:bCs/>
          <w:szCs w:val="26"/>
          <w:rtl/>
        </w:rPr>
        <w:t>-</w:t>
      </w:r>
      <w:r>
        <w:rPr>
          <w:b/>
          <w:bCs/>
          <w:szCs w:val="26"/>
        </w:rPr>
        <w:t>8</w:t>
      </w:r>
      <w:r>
        <w:rPr>
          <w:b/>
          <w:bCs/>
          <w:szCs w:val="26"/>
          <w:rtl/>
        </w:rPr>
        <w:t xml:space="preserve">- فصل دهم- عایق کاري </w:t>
      </w:r>
    </w:p>
    <w:p w:rsidR="005F0291" w:rsidRDefault="00AC7D4A">
      <w:pPr>
        <w:spacing w:after="169" w:line="259" w:lineRule="auto"/>
        <w:ind w:left="-1" w:right="0" w:hanging="10"/>
        <w:jc w:val="left"/>
      </w:pPr>
      <w:r>
        <w:rPr>
          <w:b/>
          <w:bCs/>
          <w:sz w:val="24"/>
          <w:szCs w:val="24"/>
        </w:rPr>
        <w:t>3</w:t>
      </w:r>
      <w:r>
        <w:rPr>
          <w:b/>
          <w:bCs/>
          <w:sz w:val="24"/>
          <w:szCs w:val="24"/>
          <w:rtl/>
        </w:rPr>
        <w:t>-</w:t>
      </w:r>
      <w:r>
        <w:rPr>
          <w:b/>
          <w:bCs/>
          <w:sz w:val="24"/>
          <w:szCs w:val="24"/>
        </w:rPr>
        <w:t>4</w:t>
      </w:r>
      <w:r>
        <w:rPr>
          <w:b/>
          <w:bCs/>
          <w:sz w:val="24"/>
          <w:szCs w:val="24"/>
          <w:rtl/>
        </w:rPr>
        <w:t>-</w:t>
      </w:r>
      <w:r>
        <w:rPr>
          <w:b/>
          <w:bCs/>
          <w:sz w:val="24"/>
          <w:szCs w:val="24"/>
        </w:rPr>
        <w:t>8</w:t>
      </w:r>
      <w:r>
        <w:rPr>
          <w:b/>
          <w:bCs/>
          <w:sz w:val="24"/>
          <w:szCs w:val="24"/>
          <w:rtl/>
        </w:rPr>
        <w:t>-</w:t>
      </w:r>
      <w:r>
        <w:rPr>
          <w:b/>
          <w:bCs/>
          <w:sz w:val="24"/>
          <w:szCs w:val="24"/>
        </w:rPr>
        <w:t>1</w:t>
      </w:r>
      <w:r>
        <w:rPr>
          <w:b/>
          <w:bCs/>
          <w:sz w:val="24"/>
          <w:szCs w:val="24"/>
          <w:rtl/>
        </w:rPr>
        <w:t xml:space="preserve">- رطوبتی </w:t>
      </w:r>
    </w:p>
    <w:p w:rsidR="005F0291" w:rsidRDefault="00AC7D4A">
      <w:pPr>
        <w:ind w:left="7" w:right="70" w:firstLine="285"/>
      </w:pPr>
      <w:r>
        <w:rPr>
          <w:b/>
          <w:bCs/>
          <w:szCs w:val="26"/>
        </w:rPr>
        <w:t>3</w:t>
      </w:r>
      <w:r>
        <w:rPr>
          <w:b/>
          <w:bCs/>
          <w:szCs w:val="26"/>
          <w:rtl/>
        </w:rPr>
        <w:t>-</w:t>
      </w:r>
      <w:r>
        <w:rPr>
          <w:b/>
          <w:bCs/>
          <w:szCs w:val="26"/>
        </w:rPr>
        <w:t>4</w:t>
      </w:r>
      <w:r>
        <w:rPr>
          <w:b/>
          <w:bCs/>
          <w:szCs w:val="26"/>
          <w:rtl/>
        </w:rPr>
        <w:t>-</w:t>
      </w:r>
      <w:r>
        <w:rPr>
          <w:b/>
          <w:bCs/>
          <w:szCs w:val="26"/>
        </w:rPr>
        <w:t>8</w:t>
      </w:r>
      <w:r>
        <w:rPr>
          <w:b/>
          <w:bCs/>
          <w:szCs w:val="26"/>
          <w:rtl/>
        </w:rPr>
        <w:t>-</w:t>
      </w:r>
      <w:r>
        <w:rPr>
          <w:b/>
          <w:bCs/>
          <w:szCs w:val="26"/>
        </w:rPr>
        <w:t>1</w:t>
      </w:r>
      <w:r>
        <w:rPr>
          <w:b/>
          <w:bCs/>
          <w:szCs w:val="26"/>
          <w:rtl/>
        </w:rPr>
        <w:t>-</w:t>
      </w:r>
      <w:r>
        <w:rPr>
          <w:b/>
          <w:bCs/>
          <w:szCs w:val="26"/>
        </w:rPr>
        <w:t>1</w:t>
      </w:r>
      <w:r>
        <w:rPr>
          <w:b/>
          <w:bCs/>
          <w:szCs w:val="26"/>
          <w:rtl/>
        </w:rPr>
        <w:t>-</w:t>
      </w:r>
      <w:r>
        <w:rPr>
          <w:szCs w:val="26"/>
          <w:rtl/>
        </w:rPr>
        <w:t xml:space="preserve"> صورتجلسات تایید انطباق مشخصات و سوابق آزمونهاي </w:t>
      </w:r>
      <w:r>
        <w:rPr>
          <w:szCs w:val="26"/>
          <w:rtl/>
        </w:rPr>
        <w:t xml:space="preserve">تعیین کیفیت انواع عایقهاي رطوبتی مورد استفاده در پروژه با استانداردهاي مندرج در بند </w:t>
      </w:r>
      <w:r>
        <w:rPr>
          <w:szCs w:val="26"/>
        </w:rPr>
        <w:t>10</w:t>
      </w:r>
      <w:r>
        <w:rPr>
          <w:szCs w:val="26"/>
          <w:rtl/>
        </w:rPr>
        <w:t>-</w:t>
      </w:r>
      <w:r>
        <w:rPr>
          <w:szCs w:val="26"/>
        </w:rPr>
        <w:t>1</w:t>
      </w:r>
      <w:r>
        <w:rPr>
          <w:szCs w:val="26"/>
          <w:rtl/>
        </w:rPr>
        <w:t>-</w:t>
      </w:r>
      <w:r>
        <w:rPr>
          <w:szCs w:val="26"/>
        </w:rPr>
        <w:t>2</w:t>
      </w:r>
      <w:r>
        <w:rPr>
          <w:szCs w:val="26"/>
          <w:rtl/>
        </w:rPr>
        <w:t>-</w:t>
      </w:r>
      <w:r>
        <w:rPr>
          <w:szCs w:val="26"/>
        </w:rPr>
        <w:t>1</w:t>
      </w:r>
      <w:r>
        <w:rPr>
          <w:szCs w:val="26"/>
          <w:rtl/>
        </w:rPr>
        <w:t xml:space="preserve"> و  بند </w:t>
      </w:r>
      <w:r>
        <w:rPr>
          <w:szCs w:val="26"/>
        </w:rPr>
        <w:t>10</w:t>
      </w:r>
      <w:r>
        <w:rPr>
          <w:szCs w:val="26"/>
          <w:rtl/>
        </w:rPr>
        <w:t>-</w:t>
      </w:r>
      <w:r>
        <w:rPr>
          <w:szCs w:val="26"/>
        </w:rPr>
        <w:t>1</w:t>
      </w:r>
      <w:r>
        <w:rPr>
          <w:szCs w:val="26"/>
          <w:rtl/>
        </w:rPr>
        <w:t>-</w:t>
      </w:r>
      <w:r>
        <w:rPr>
          <w:szCs w:val="26"/>
        </w:rPr>
        <w:t>4</w:t>
      </w:r>
      <w:r>
        <w:rPr>
          <w:szCs w:val="26"/>
          <w:rtl/>
        </w:rPr>
        <w:t>-</w:t>
      </w:r>
      <w:r>
        <w:rPr>
          <w:szCs w:val="26"/>
        </w:rPr>
        <w:t>1</w:t>
      </w:r>
      <w:r>
        <w:rPr>
          <w:szCs w:val="26"/>
          <w:rtl/>
        </w:rPr>
        <w:t>.</w:t>
      </w:r>
      <w:r>
        <w:rPr>
          <w:rFonts w:ascii="Times New Roman" w:eastAsia="Times New Roman" w:hAnsi="Times New Roman" w:cs="Times New Roman"/>
          <w:szCs w:val="26"/>
          <w:rtl/>
        </w:rPr>
        <w:t xml:space="preserve"> </w:t>
      </w:r>
    </w:p>
    <w:p w:rsidR="005F0291" w:rsidRDefault="00AC7D4A">
      <w:pPr>
        <w:spacing w:after="95" w:line="265" w:lineRule="auto"/>
        <w:ind w:left="287" w:right="0" w:hanging="10"/>
        <w:jc w:val="left"/>
      </w:pPr>
      <w:r>
        <w:rPr>
          <w:b/>
          <w:bCs/>
          <w:szCs w:val="26"/>
        </w:rPr>
        <w:t>3</w:t>
      </w:r>
      <w:r>
        <w:rPr>
          <w:b/>
          <w:bCs/>
          <w:szCs w:val="26"/>
          <w:rtl/>
        </w:rPr>
        <w:t>-</w:t>
      </w:r>
      <w:r>
        <w:rPr>
          <w:b/>
          <w:bCs/>
          <w:szCs w:val="26"/>
        </w:rPr>
        <w:t>4</w:t>
      </w:r>
      <w:r>
        <w:rPr>
          <w:b/>
          <w:bCs/>
          <w:szCs w:val="26"/>
          <w:rtl/>
        </w:rPr>
        <w:t>-</w:t>
      </w:r>
      <w:r>
        <w:rPr>
          <w:b/>
          <w:bCs/>
          <w:szCs w:val="26"/>
        </w:rPr>
        <w:t>8</w:t>
      </w:r>
      <w:r>
        <w:rPr>
          <w:b/>
          <w:bCs/>
          <w:szCs w:val="26"/>
          <w:rtl/>
        </w:rPr>
        <w:t>-</w:t>
      </w:r>
      <w:r>
        <w:rPr>
          <w:b/>
          <w:bCs/>
          <w:szCs w:val="26"/>
        </w:rPr>
        <w:t>1</w:t>
      </w:r>
      <w:r>
        <w:rPr>
          <w:b/>
          <w:bCs/>
          <w:szCs w:val="26"/>
          <w:rtl/>
        </w:rPr>
        <w:t>-</w:t>
      </w:r>
      <w:r>
        <w:rPr>
          <w:b/>
          <w:bCs/>
          <w:szCs w:val="26"/>
        </w:rPr>
        <w:t>2</w:t>
      </w:r>
      <w:r>
        <w:rPr>
          <w:b/>
          <w:bCs/>
          <w:szCs w:val="26"/>
          <w:rtl/>
        </w:rPr>
        <w:t>-</w:t>
      </w:r>
      <w:r>
        <w:rPr>
          <w:szCs w:val="26"/>
          <w:rtl/>
        </w:rPr>
        <w:t xml:space="preserve"> صورتجلسات تایید کیفیت اجراي عایق کاري رطوبتی در مناطق اجرا شده.</w:t>
      </w:r>
      <w:r>
        <w:rPr>
          <w:rFonts w:ascii="Times New Roman" w:eastAsia="Times New Roman" w:hAnsi="Times New Roman" w:cs="Times New Roman"/>
          <w:szCs w:val="26"/>
          <w:rtl/>
        </w:rPr>
        <w:t xml:space="preserve"> </w:t>
      </w:r>
    </w:p>
    <w:p w:rsidR="005F0291" w:rsidRDefault="00AC7D4A">
      <w:pPr>
        <w:ind w:left="7" w:right="70" w:firstLine="285"/>
      </w:pPr>
      <w:r>
        <w:rPr>
          <w:b/>
          <w:bCs/>
          <w:szCs w:val="26"/>
        </w:rPr>
        <w:t>3</w:t>
      </w:r>
      <w:r>
        <w:rPr>
          <w:b/>
          <w:bCs/>
          <w:szCs w:val="26"/>
          <w:rtl/>
        </w:rPr>
        <w:t>-</w:t>
      </w:r>
      <w:r>
        <w:rPr>
          <w:b/>
          <w:bCs/>
          <w:szCs w:val="26"/>
        </w:rPr>
        <w:t>4</w:t>
      </w:r>
      <w:r>
        <w:rPr>
          <w:b/>
          <w:bCs/>
          <w:szCs w:val="26"/>
          <w:rtl/>
        </w:rPr>
        <w:t>-</w:t>
      </w:r>
      <w:r>
        <w:rPr>
          <w:b/>
          <w:bCs/>
          <w:szCs w:val="26"/>
        </w:rPr>
        <w:t>8</w:t>
      </w:r>
      <w:r>
        <w:rPr>
          <w:b/>
          <w:bCs/>
          <w:szCs w:val="26"/>
          <w:rtl/>
        </w:rPr>
        <w:t>-</w:t>
      </w:r>
      <w:r>
        <w:rPr>
          <w:b/>
          <w:bCs/>
          <w:szCs w:val="26"/>
        </w:rPr>
        <w:t>1</w:t>
      </w:r>
      <w:r>
        <w:rPr>
          <w:b/>
          <w:bCs/>
          <w:szCs w:val="26"/>
          <w:rtl/>
        </w:rPr>
        <w:t>-</w:t>
      </w:r>
      <w:r>
        <w:rPr>
          <w:b/>
          <w:bCs/>
          <w:szCs w:val="26"/>
        </w:rPr>
        <w:t>3</w:t>
      </w:r>
      <w:r>
        <w:rPr>
          <w:b/>
          <w:bCs/>
          <w:szCs w:val="26"/>
          <w:rtl/>
        </w:rPr>
        <w:t xml:space="preserve">- </w:t>
      </w:r>
      <w:r>
        <w:rPr>
          <w:szCs w:val="26"/>
          <w:rtl/>
        </w:rPr>
        <w:t>نقشههاي چونساخت ،جزئیات اجرایی دقیق (نهایی) و مشخصات فنی(</w:t>
      </w:r>
      <w:r>
        <w:rPr>
          <w:szCs w:val="26"/>
          <w:rtl/>
        </w:rPr>
        <w:t>ترازها و ابعاد مناطق عایقکاري رطوبتی، میزان شیب و قرارگیري زهکشی، وجود هرگونه لایه کنترل بخار، نحوه آماده سازي مورد نیاز سازه (عرشه بام) ،روش اتصال به عرشه بام و نوع حفاظت از سطح، الزامات مورد نیاز براي تعمیر و نگهداري آینده)، دستورکارها و دستورالعملهاي مش</w:t>
      </w:r>
      <w:r>
        <w:rPr>
          <w:szCs w:val="26"/>
          <w:rtl/>
        </w:rPr>
        <w:t>اور و دستگاه نظارت در اجراي انواع عایقکاري رطوبتی مورد استفاده در پروژه.</w:t>
      </w:r>
      <w:r>
        <w:rPr>
          <w:rFonts w:ascii="Times New Roman" w:eastAsia="Times New Roman" w:hAnsi="Times New Roman" w:cs="Times New Roman"/>
          <w:szCs w:val="26"/>
          <w:rtl/>
        </w:rPr>
        <w:t xml:space="preserve"> </w:t>
      </w:r>
    </w:p>
    <w:p w:rsidR="005F0291" w:rsidRDefault="00AC7D4A">
      <w:pPr>
        <w:ind w:left="12" w:right="70"/>
      </w:pPr>
      <w:r>
        <w:rPr>
          <w:b/>
          <w:bCs/>
          <w:szCs w:val="26"/>
        </w:rPr>
        <w:t>3</w:t>
      </w:r>
      <w:r>
        <w:rPr>
          <w:b/>
          <w:bCs/>
          <w:szCs w:val="26"/>
          <w:rtl/>
        </w:rPr>
        <w:t>-</w:t>
      </w:r>
      <w:r>
        <w:rPr>
          <w:b/>
          <w:bCs/>
          <w:szCs w:val="26"/>
        </w:rPr>
        <w:t>4</w:t>
      </w:r>
      <w:r>
        <w:rPr>
          <w:b/>
          <w:bCs/>
          <w:szCs w:val="26"/>
          <w:rtl/>
        </w:rPr>
        <w:t>-</w:t>
      </w:r>
      <w:r>
        <w:rPr>
          <w:b/>
          <w:bCs/>
          <w:szCs w:val="26"/>
        </w:rPr>
        <w:t>8</w:t>
      </w:r>
      <w:r>
        <w:rPr>
          <w:b/>
          <w:bCs/>
          <w:szCs w:val="26"/>
          <w:rtl/>
        </w:rPr>
        <w:t>-</w:t>
      </w:r>
      <w:r>
        <w:rPr>
          <w:b/>
          <w:bCs/>
          <w:szCs w:val="26"/>
        </w:rPr>
        <w:t>1</w:t>
      </w:r>
      <w:r>
        <w:rPr>
          <w:b/>
          <w:bCs/>
          <w:szCs w:val="26"/>
          <w:rtl/>
        </w:rPr>
        <w:t>-</w:t>
      </w:r>
      <w:r>
        <w:rPr>
          <w:b/>
          <w:bCs/>
          <w:szCs w:val="26"/>
        </w:rPr>
        <w:t>4</w:t>
      </w:r>
      <w:r>
        <w:rPr>
          <w:b/>
          <w:bCs/>
          <w:szCs w:val="26"/>
          <w:rtl/>
        </w:rPr>
        <w:t xml:space="preserve">- </w:t>
      </w:r>
      <w:r>
        <w:rPr>
          <w:szCs w:val="26"/>
          <w:rtl/>
        </w:rPr>
        <w:t>مستندات تصویري از نحوه و مراحل مختلف اجراي عملیات اجراي انواع عایقکاري رطوبتی در پروژه.</w:t>
      </w:r>
      <w:r>
        <w:rPr>
          <w:rFonts w:ascii="Times New Roman" w:eastAsia="Times New Roman" w:hAnsi="Times New Roman" w:cs="Times New Roman"/>
          <w:szCs w:val="26"/>
          <w:rtl/>
        </w:rPr>
        <w:t xml:space="preserve"> </w:t>
      </w:r>
    </w:p>
    <w:p w:rsidR="005F0291" w:rsidRDefault="00AC7D4A">
      <w:pPr>
        <w:spacing w:after="169" w:line="259" w:lineRule="auto"/>
        <w:ind w:left="-1" w:right="0" w:hanging="10"/>
        <w:jc w:val="left"/>
      </w:pPr>
      <w:r>
        <w:rPr>
          <w:b/>
          <w:bCs/>
          <w:sz w:val="24"/>
          <w:szCs w:val="24"/>
        </w:rPr>
        <w:t>3</w:t>
      </w:r>
      <w:r>
        <w:rPr>
          <w:b/>
          <w:bCs/>
          <w:sz w:val="24"/>
          <w:szCs w:val="24"/>
          <w:rtl/>
        </w:rPr>
        <w:t>-</w:t>
      </w:r>
      <w:r>
        <w:rPr>
          <w:b/>
          <w:bCs/>
          <w:sz w:val="24"/>
          <w:szCs w:val="24"/>
        </w:rPr>
        <w:t>4</w:t>
      </w:r>
      <w:r>
        <w:rPr>
          <w:b/>
          <w:bCs/>
          <w:sz w:val="24"/>
          <w:szCs w:val="24"/>
          <w:rtl/>
        </w:rPr>
        <w:t>-</w:t>
      </w:r>
      <w:r>
        <w:rPr>
          <w:b/>
          <w:bCs/>
          <w:sz w:val="24"/>
          <w:szCs w:val="24"/>
        </w:rPr>
        <w:t>8</w:t>
      </w:r>
      <w:r>
        <w:rPr>
          <w:b/>
          <w:bCs/>
          <w:sz w:val="24"/>
          <w:szCs w:val="24"/>
          <w:rtl/>
        </w:rPr>
        <w:t>-</w:t>
      </w:r>
      <w:r>
        <w:rPr>
          <w:b/>
          <w:bCs/>
          <w:sz w:val="24"/>
          <w:szCs w:val="24"/>
        </w:rPr>
        <w:t>2</w:t>
      </w:r>
      <w:r>
        <w:rPr>
          <w:b/>
          <w:bCs/>
          <w:sz w:val="24"/>
          <w:szCs w:val="24"/>
          <w:rtl/>
        </w:rPr>
        <w:t xml:space="preserve">- حرارتی </w:t>
      </w:r>
    </w:p>
    <w:p w:rsidR="005F0291" w:rsidRDefault="00AC7D4A">
      <w:pPr>
        <w:ind w:left="7" w:right="70" w:firstLine="285"/>
      </w:pPr>
      <w:r>
        <w:rPr>
          <w:b/>
          <w:bCs/>
          <w:szCs w:val="26"/>
        </w:rPr>
        <w:t>3</w:t>
      </w:r>
      <w:r>
        <w:rPr>
          <w:b/>
          <w:bCs/>
          <w:szCs w:val="26"/>
          <w:rtl/>
        </w:rPr>
        <w:t>-</w:t>
      </w:r>
      <w:r>
        <w:rPr>
          <w:b/>
          <w:bCs/>
          <w:szCs w:val="26"/>
        </w:rPr>
        <w:t>4</w:t>
      </w:r>
      <w:r>
        <w:rPr>
          <w:b/>
          <w:bCs/>
          <w:szCs w:val="26"/>
          <w:rtl/>
        </w:rPr>
        <w:t>-</w:t>
      </w:r>
      <w:r>
        <w:rPr>
          <w:b/>
          <w:bCs/>
          <w:szCs w:val="26"/>
        </w:rPr>
        <w:t>8</w:t>
      </w:r>
      <w:r>
        <w:rPr>
          <w:b/>
          <w:bCs/>
          <w:szCs w:val="26"/>
          <w:rtl/>
        </w:rPr>
        <w:t>-</w:t>
      </w:r>
      <w:r>
        <w:rPr>
          <w:b/>
          <w:bCs/>
          <w:szCs w:val="26"/>
        </w:rPr>
        <w:t>2</w:t>
      </w:r>
      <w:r>
        <w:rPr>
          <w:b/>
          <w:bCs/>
          <w:szCs w:val="26"/>
          <w:rtl/>
        </w:rPr>
        <w:t>-</w:t>
      </w:r>
      <w:r>
        <w:rPr>
          <w:b/>
          <w:bCs/>
          <w:szCs w:val="26"/>
        </w:rPr>
        <w:t>1</w:t>
      </w:r>
      <w:r>
        <w:rPr>
          <w:b/>
          <w:bCs/>
          <w:szCs w:val="26"/>
          <w:rtl/>
        </w:rPr>
        <w:t>-</w:t>
      </w:r>
      <w:r>
        <w:rPr>
          <w:szCs w:val="26"/>
          <w:rtl/>
        </w:rPr>
        <w:t xml:space="preserve"> صورتجلسات تایید انطباق مشخصات و سوابق آزمونهاي تعیین </w:t>
      </w:r>
      <w:r>
        <w:rPr>
          <w:szCs w:val="26"/>
          <w:rtl/>
        </w:rPr>
        <w:t xml:space="preserve">کیفیت انواع عایقهاي رطوبتی مورد استفاده در پروژه با استانداردهاي مندرج در بند </w:t>
      </w:r>
      <w:r>
        <w:rPr>
          <w:szCs w:val="26"/>
        </w:rPr>
        <w:t>10</w:t>
      </w:r>
      <w:r>
        <w:rPr>
          <w:szCs w:val="26"/>
          <w:rtl/>
        </w:rPr>
        <w:t>-</w:t>
      </w:r>
      <w:r>
        <w:rPr>
          <w:szCs w:val="26"/>
        </w:rPr>
        <w:t>2</w:t>
      </w:r>
      <w:r>
        <w:rPr>
          <w:szCs w:val="26"/>
          <w:rtl/>
        </w:rPr>
        <w:t>-</w:t>
      </w:r>
      <w:r>
        <w:rPr>
          <w:szCs w:val="26"/>
        </w:rPr>
        <w:t>2</w:t>
      </w:r>
      <w:r>
        <w:rPr>
          <w:szCs w:val="26"/>
          <w:rtl/>
        </w:rPr>
        <w:t>-</w:t>
      </w:r>
      <w:r>
        <w:rPr>
          <w:szCs w:val="26"/>
        </w:rPr>
        <w:t>1</w:t>
      </w:r>
      <w:r>
        <w:rPr>
          <w:szCs w:val="26"/>
          <w:rtl/>
        </w:rPr>
        <w:t xml:space="preserve"> و </w:t>
      </w:r>
      <w:r>
        <w:rPr>
          <w:szCs w:val="26"/>
        </w:rPr>
        <w:t>10</w:t>
      </w:r>
      <w:r>
        <w:rPr>
          <w:szCs w:val="26"/>
          <w:rtl/>
        </w:rPr>
        <w:t>-</w:t>
      </w:r>
      <w:r>
        <w:rPr>
          <w:szCs w:val="26"/>
        </w:rPr>
        <w:t>2</w:t>
      </w:r>
      <w:r>
        <w:rPr>
          <w:szCs w:val="26"/>
          <w:rtl/>
        </w:rPr>
        <w:t>-</w:t>
      </w:r>
      <w:r>
        <w:rPr>
          <w:szCs w:val="26"/>
        </w:rPr>
        <w:t>4</w:t>
      </w:r>
      <w:r>
        <w:rPr>
          <w:szCs w:val="26"/>
          <w:rtl/>
        </w:rPr>
        <w:t>-</w:t>
      </w:r>
      <w:r>
        <w:rPr>
          <w:szCs w:val="26"/>
        </w:rPr>
        <w:t>1</w:t>
      </w:r>
      <w:r>
        <w:rPr>
          <w:szCs w:val="26"/>
          <w:rtl/>
        </w:rPr>
        <w:t>.</w:t>
      </w:r>
      <w:r>
        <w:rPr>
          <w:rFonts w:ascii="Times New Roman" w:eastAsia="Times New Roman" w:hAnsi="Times New Roman" w:cs="Times New Roman"/>
          <w:szCs w:val="26"/>
          <w:rtl/>
        </w:rPr>
        <w:t xml:space="preserve"> </w:t>
      </w:r>
    </w:p>
    <w:p w:rsidR="005F0291" w:rsidRDefault="00AC7D4A">
      <w:pPr>
        <w:ind w:left="7" w:right="70" w:firstLine="285"/>
      </w:pPr>
      <w:r>
        <w:rPr>
          <w:b/>
          <w:bCs/>
          <w:szCs w:val="26"/>
        </w:rPr>
        <w:t>3</w:t>
      </w:r>
      <w:r>
        <w:rPr>
          <w:b/>
          <w:bCs/>
          <w:szCs w:val="26"/>
          <w:rtl/>
        </w:rPr>
        <w:t>-</w:t>
      </w:r>
      <w:r>
        <w:rPr>
          <w:b/>
          <w:bCs/>
          <w:szCs w:val="26"/>
        </w:rPr>
        <w:t>4</w:t>
      </w:r>
      <w:r>
        <w:rPr>
          <w:b/>
          <w:bCs/>
          <w:szCs w:val="26"/>
          <w:rtl/>
        </w:rPr>
        <w:t>-</w:t>
      </w:r>
      <w:r>
        <w:rPr>
          <w:b/>
          <w:bCs/>
          <w:szCs w:val="26"/>
        </w:rPr>
        <w:t>8</w:t>
      </w:r>
      <w:r>
        <w:rPr>
          <w:b/>
          <w:bCs/>
          <w:szCs w:val="26"/>
          <w:rtl/>
        </w:rPr>
        <w:t>-</w:t>
      </w:r>
      <w:r>
        <w:rPr>
          <w:b/>
          <w:bCs/>
          <w:szCs w:val="26"/>
        </w:rPr>
        <w:t>2</w:t>
      </w:r>
      <w:r>
        <w:rPr>
          <w:b/>
          <w:bCs/>
          <w:szCs w:val="26"/>
          <w:rtl/>
        </w:rPr>
        <w:t>-</w:t>
      </w:r>
      <w:r>
        <w:rPr>
          <w:b/>
          <w:bCs/>
          <w:szCs w:val="26"/>
        </w:rPr>
        <w:t>2</w:t>
      </w:r>
      <w:r>
        <w:rPr>
          <w:b/>
          <w:bCs/>
          <w:szCs w:val="26"/>
          <w:rtl/>
        </w:rPr>
        <w:t>-</w:t>
      </w:r>
      <w:r>
        <w:rPr>
          <w:szCs w:val="26"/>
          <w:rtl/>
        </w:rPr>
        <w:t xml:space="preserve"> صورتجلسات تایید کنترل کیفی اجراي عایق کاري حرارتی در مناطق اجرا شده شامل؛ اطمینان از اجراي عایقکاري حرارتی بهصورت کامل، صحت نوع و اندازه و ضخامت </w:t>
      </w:r>
      <w:r>
        <w:rPr>
          <w:szCs w:val="26"/>
          <w:rtl/>
        </w:rPr>
        <w:t xml:space="preserve">عایقها، اطمینان از درزبندي همه درزها (طولی ،عرضی و انتهایی) در برابر آب، اطمینان از درزبندي عایقهاي حرارتی تمام اتصالات و دریچهها درنقاط انتهایی، اطمینان از عدم پارگی، بریدگی و یا صدمهاي که باعث بروز مشکلات در عملکرد شود، اطمینان از خیس نبودن عایقها و عدم </w:t>
      </w:r>
      <w:r>
        <w:rPr>
          <w:szCs w:val="26"/>
          <w:rtl/>
        </w:rPr>
        <w:t xml:space="preserve">وجود رطوبت بین عایق و بستر، عدم وجود آسیب و نقص در لایه نهایی عایق (روکش یا پوشش)، محافظت عایق حرارتی (وجود غلاف یا پوشش) براي کاربردهاي فضاي باز . </w:t>
      </w:r>
    </w:p>
    <w:p w:rsidR="005F0291" w:rsidRDefault="00AC7D4A">
      <w:pPr>
        <w:ind w:left="12" w:right="70"/>
      </w:pPr>
      <w:r>
        <w:rPr>
          <w:b/>
          <w:bCs/>
          <w:szCs w:val="26"/>
        </w:rPr>
        <w:t>3</w:t>
      </w:r>
      <w:r>
        <w:rPr>
          <w:b/>
          <w:bCs/>
          <w:szCs w:val="26"/>
          <w:rtl/>
        </w:rPr>
        <w:t>-</w:t>
      </w:r>
      <w:r>
        <w:rPr>
          <w:b/>
          <w:bCs/>
          <w:szCs w:val="26"/>
        </w:rPr>
        <w:t>4</w:t>
      </w:r>
      <w:r>
        <w:rPr>
          <w:b/>
          <w:bCs/>
          <w:szCs w:val="26"/>
          <w:rtl/>
        </w:rPr>
        <w:t>-</w:t>
      </w:r>
      <w:r>
        <w:rPr>
          <w:b/>
          <w:bCs/>
          <w:szCs w:val="26"/>
        </w:rPr>
        <w:t>8</w:t>
      </w:r>
      <w:r>
        <w:rPr>
          <w:b/>
          <w:bCs/>
          <w:szCs w:val="26"/>
          <w:rtl/>
        </w:rPr>
        <w:t>-</w:t>
      </w:r>
      <w:r>
        <w:rPr>
          <w:b/>
          <w:bCs/>
          <w:szCs w:val="26"/>
        </w:rPr>
        <w:t>2</w:t>
      </w:r>
      <w:r>
        <w:rPr>
          <w:b/>
          <w:bCs/>
          <w:szCs w:val="26"/>
          <w:rtl/>
        </w:rPr>
        <w:t>-</w:t>
      </w:r>
      <w:r>
        <w:rPr>
          <w:b/>
          <w:bCs/>
          <w:szCs w:val="26"/>
        </w:rPr>
        <w:t>3</w:t>
      </w:r>
      <w:r>
        <w:rPr>
          <w:b/>
          <w:bCs/>
          <w:szCs w:val="26"/>
          <w:rtl/>
        </w:rPr>
        <w:t>-</w:t>
      </w:r>
      <w:r>
        <w:rPr>
          <w:szCs w:val="26"/>
          <w:rtl/>
        </w:rPr>
        <w:t xml:space="preserve"> نقشههاي چونساخت ،جزئیات اجرایی دقیق (نهایی) و مشخصات فنی عایقکاري حرارتی( دیوار، بام </w:t>
      </w:r>
    </w:p>
    <w:p w:rsidR="005F0291" w:rsidRDefault="00AC7D4A">
      <w:pPr>
        <w:ind w:left="12" w:right="70"/>
      </w:pPr>
      <w:r>
        <w:rPr>
          <w:szCs w:val="26"/>
          <w:rtl/>
        </w:rPr>
        <w:t>(سقف نهایی</w:t>
      </w:r>
      <w:r>
        <w:rPr>
          <w:szCs w:val="26"/>
          <w:rtl/>
        </w:rPr>
        <w:t xml:space="preserve"> تخت)، کف) دستورکارها و دستورالعملهاي مشاور و دستگاه نظارت در اجراي انواع عایقکاري حرارتی مورد استفاده در پروژه.</w:t>
      </w:r>
      <w:r>
        <w:rPr>
          <w:rFonts w:ascii="Times New Roman" w:eastAsia="Times New Roman" w:hAnsi="Times New Roman" w:cs="Times New Roman"/>
          <w:szCs w:val="26"/>
          <w:rtl/>
        </w:rPr>
        <w:t xml:space="preserve"> </w:t>
      </w:r>
    </w:p>
    <w:p w:rsidR="005F0291" w:rsidRDefault="00AC7D4A">
      <w:pPr>
        <w:spacing w:after="307" w:line="259" w:lineRule="auto"/>
        <w:ind w:left="223" w:right="354" w:hanging="10"/>
        <w:jc w:val="center"/>
      </w:pPr>
      <w:r>
        <w:rPr>
          <w:b/>
          <w:bCs/>
          <w:szCs w:val="26"/>
        </w:rPr>
        <w:lastRenderedPageBreak/>
        <w:t>3</w:t>
      </w:r>
      <w:r>
        <w:rPr>
          <w:b/>
          <w:bCs/>
          <w:szCs w:val="26"/>
          <w:rtl/>
        </w:rPr>
        <w:t>-</w:t>
      </w:r>
      <w:r>
        <w:rPr>
          <w:b/>
          <w:bCs/>
          <w:szCs w:val="26"/>
        </w:rPr>
        <w:t>4</w:t>
      </w:r>
      <w:r>
        <w:rPr>
          <w:b/>
          <w:bCs/>
          <w:szCs w:val="26"/>
          <w:rtl/>
        </w:rPr>
        <w:t>-</w:t>
      </w:r>
      <w:r>
        <w:rPr>
          <w:b/>
          <w:bCs/>
          <w:szCs w:val="26"/>
        </w:rPr>
        <w:t>8</w:t>
      </w:r>
      <w:r>
        <w:rPr>
          <w:b/>
          <w:bCs/>
          <w:szCs w:val="26"/>
          <w:rtl/>
        </w:rPr>
        <w:t>-</w:t>
      </w:r>
      <w:r>
        <w:rPr>
          <w:b/>
          <w:bCs/>
          <w:szCs w:val="26"/>
        </w:rPr>
        <w:t>2</w:t>
      </w:r>
      <w:r>
        <w:rPr>
          <w:b/>
          <w:bCs/>
          <w:szCs w:val="26"/>
          <w:rtl/>
        </w:rPr>
        <w:t>-</w:t>
      </w:r>
      <w:r>
        <w:rPr>
          <w:b/>
          <w:bCs/>
          <w:szCs w:val="26"/>
        </w:rPr>
        <w:t>4</w:t>
      </w:r>
      <w:r>
        <w:rPr>
          <w:b/>
          <w:bCs/>
          <w:szCs w:val="26"/>
          <w:rtl/>
        </w:rPr>
        <w:t>-</w:t>
      </w:r>
      <w:r>
        <w:rPr>
          <w:szCs w:val="26"/>
          <w:rtl/>
        </w:rPr>
        <w:t xml:space="preserve"> مستندات تصویري از نحوه و مراحل مختلف اجراي عملیات اجراي انواع عایقکاري حرارتی در پروژه.</w:t>
      </w:r>
      <w:r>
        <w:rPr>
          <w:rFonts w:ascii="Times New Roman" w:eastAsia="Times New Roman" w:hAnsi="Times New Roman" w:cs="Times New Roman"/>
          <w:szCs w:val="26"/>
          <w:rtl/>
        </w:rPr>
        <w:t xml:space="preserve"> </w:t>
      </w:r>
    </w:p>
    <w:p w:rsidR="005F0291" w:rsidRDefault="00AC7D4A">
      <w:pPr>
        <w:spacing w:after="169" w:line="259" w:lineRule="auto"/>
        <w:ind w:left="-1" w:right="0" w:hanging="10"/>
        <w:jc w:val="left"/>
      </w:pPr>
      <w:r>
        <w:rPr>
          <w:b/>
          <w:bCs/>
          <w:sz w:val="24"/>
          <w:szCs w:val="24"/>
        </w:rPr>
        <w:t>3</w:t>
      </w:r>
      <w:r>
        <w:rPr>
          <w:b/>
          <w:bCs/>
          <w:sz w:val="24"/>
          <w:szCs w:val="24"/>
          <w:rtl/>
        </w:rPr>
        <w:t>-</w:t>
      </w:r>
      <w:r>
        <w:rPr>
          <w:b/>
          <w:bCs/>
          <w:sz w:val="24"/>
          <w:szCs w:val="24"/>
        </w:rPr>
        <w:t>4</w:t>
      </w:r>
      <w:r>
        <w:rPr>
          <w:b/>
          <w:bCs/>
          <w:sz w:val="24"/>
          <w:szCs w:val="24"/>
          <w:rtl/>
        </w:rPr>
        <w:t>-</w:t>
      </w:r>
      <w:r>
        <w:rPr>
          <w:b/>
          <w:bCs/>
          <w:sz w:val="24"/>
          <w:szCs w:val="24"/>
        </w:rPr>
        <w:t>8</w:t>
      </w:r>
      <w:r>
        <w:rPr>
          <w:b/>
          <w:bCs/>
          <w:sz w:val="24"/>
          <w:szCs w:val="24"/>
          <w:rtl/>
        </w:rPr>
        <w:t>-</w:t>
      </w:r>
      <w:r>
        <w:rPr>
          <w:b/>
          <w:bCs/>
          <w:sz w:val="24"/>
          <w:szCs w:val="24"/>
        </w:rPr>
        <w:t>3</w:t>
      </w:r>
      <w:r>
        <w:rPr>
          <w:b/>
          <w:bCs/>
          <w:sz w:val="24"/>
          <w:szCs w:val="24"/>
          <w:rtl/>
        </w:rPr>
        <w:t xml:space="preserve">- صوتی </w:t>
      </w:r>
    </w:p>
    <w:p w:rsidR="005F0291" w:rsidRDefault="00AC7D4A">
      <w:pPr>
        <w:ind w:left="7" w:right="70" w:firstLine="283"/>
      </w:pPr>
      <w:r>
        <w:rPr>
          <w:b/>
          <w:bCs/>
          <w:szCs w:val="26"/>
        </w:rPr>
        <w:t>3</w:t>
      </w:r>
      <w:r>
        <w:rPr>
          <w:b/>
          <w:bCs/>
          <w:szCs w:val="26"/>
          <w:rtl/>
        </w:rPr>
        <w:t>-</w:t>
      </w:r>
      <w:r>
        <w:rPr>
          <w:b/>
          <w:bCs/>
          <w:szCs w:val="26"/>
        </w:rPr>
        <w:t>4</w:t>
      </w:r>
      <w:r>
        <w:rPr>
          <w:b/>
          <w:bCs/>
          <w:szCs w:val="26"/>
          <w:rtl/>
        </w:rPr>
        <w:t>-</w:t>
      </w:r>
      <w:r>
        <w:rPr>
          <w:b/>
          <w:bCs/>
          <w:szCs w:val="26"/>
        </w:rPr>
        <w:t>8</w:t>
      </w:r>
      <w:r>
        <w:rPr>
          <w:b/>
          <w:bCs/>
          <w:szCs w:val="26"/>
          <w:rtl/>
        </w:rPr>
        <w:t>-</w:t>
      </w:r>
      <w:r>
        <w:rPr>
          <w:b/>
          <w:bCs/>
          <w:szCs w:val="26"/>
        </w:rPr>
        <w:t>3</w:t>
      </w:r>
      <w:r>
        <w:rPr>
          <w:b/>
          <w:bCs/>
          <w:szCs w:val="26"/>
          <w:rtl/>
        </w:rPr>
        <w:t>-</w:t>
      </w:r>
      <w:r>
        <w:rPr>
          <w:b/>
          <w:bCs/>
          <w:szCs w:val="26"/>
        </w:rPr>
        <w:t>1</w:t>
      </w:r>
      <w:r>
        <w:rPr>
          <w:b/>
          <w:bCs/>
          <w:szCs w:val="26"/>
          <w:rtl/>
        </w:rPr>
        <w:t>-</w:t>
      </w:r>
      <w:r>
        <w:rPr>
          <w:szCs w:val="26"/>
          <w:rtl/>
        </w:rPr>
        <w:t xml:space="preserve"> صورتجلسات تایید </w:t>
      </w:r>
      <w:r>
        <w:rPr>
          <w:szCs w:val="26"/>
          <w:rtl/>
        </w:rPr>
        <w:t xml:space="preserve">انطباق مشخصات و سوابق آزمونهاي تعیین کیفیت مصالح عایقکاري صوتی مورد استفاده در پروژه (سقف، دیوار و کف) با استانداردهاي مندرج در بند </w:t>
      </w:r>
      <w:r>
        <w:rPr>
          <w:szCs w:val="26"/>
        </w:rPr>
        <w:t>10</w:t>
      </w:r>
      <w:r>
        <w:rPr>
          <w:szCs w:val="26"/>
          <w:rtl/>
        </w:rPr>
        <w:t>-</w:t>
      </w:r>
      <w:r>
        <w:rPr>
          <w:szCs w:val="26"/>
        </w:rPr>
        <w:t>3</w:t>
      </w:r>
      <w:r>
        <w:rPr>
          <w:szCs w:val="26"/>
          <w:rtl/>
        </w:rPr>
        <w:t>-</w:t>
      </w:r>
      <w:r>
        <w:rPr>
          <w:szCs w:val="26"/>
        </w:rPr>
        <w:t>2</w:t>
      </w:r>
      <w:r>
        <w:rPr>
          <w:szCs w:val="26"/>
          <w:rtl/>
        </w:rPr>
        <w:t>-</w:t>
      </w:r>
      <w:r>
        <w:rPr>
          <w:szCs w:val="26"/>
        </w:rPr>
        <w:t>1</w:t>
      </w:r>
      <w:r>
        <w:rPr>
          <w:szCs w:val="26"/>
          <w:rtl/>
        </w:rPr>
        <w:t xml:space="preserve"> و </w:t>
      </w:r>
      <w:r>
        <w:rPr>
          <w:szCs w:val="26"/>
        </w:rPr>
        <w:t>10</w:t>
      </w:r>
      <w:r>
        <w:rPr>
          <w:szCs w:val="26"/>
          <w:rtl/>
        </w:rPr>
        <w:t>-</w:t>
      </w:r>
      <w:r>
        <w:rPr>
          <w:szCs w:val="26"/>
        </w:rPr>
        <w:t>3</w:t>
      </w:r>
      <w:r>
        <w:rPr>
          <w:szCs w:val="26"/>
          <w:rtl/>
        </w:rPr>
        <w:t>-</w:t>
      </w:r>
      <w:r>
        <w:rPr>
          <w:szCs w:val="26"/>
        </w:rPr>
        <w:t>4</w:t>
      </w:r>
      <w:r>
        <w:rPr>
          <w:szCs w:val="26"/>
          <w:rtl/>
        </w:rPr>
        <w:t>-</w:t>
      </w:r>
      <w:r>
        <w:rPr>
          <w:szCs w:val="26"/>
        </w:rPr>
        <w:t>1</w:t>
      </w:r>
      <w:r>
        <w:rPr>
          <w:szCs w:val="26"/>
          <w:rtl/>
        </w:rPr>
        <w:t>.</w:t>
      </w:r>
      <w:r>
        <w:rPr>
          <w:rFonts w:ascii="Times New Roman" w:eastAsia="Times New Roman" w:hAnsi="Times New Roman" w:cs="Times New Roman"/>
          <w:szCs w:val="26"/>
          <w:rtl/>
        </w:rPr>
        <w:t xml:space="preserve"> </w:t>
      </w:r>
    </w:p>
    <w:p w:rsidR="005F0291" w:rsidRDefault="00AC7D4A">
      <w:pPr>
        <w:spacing w:after="95" w:line="265" w:lineRule="auto"/>
        <w:ind w:left="287" w:right="0" w:hanging="10"/>
        <w:jc w:val="left"/>
      </w:pPr>
      <w:r>
        <w:rPr>
          <w:b/>
          <w:bCs/>
          <w:szCs w:val="26"/>
        </w:rPr>
        <w:t>3</w:t>
      </w:r>
      <w:r>
        <w:rPr>
          <w:b/>
          <w:bCs/>
          <w:szCs w:val="26"/>
          <w:rtl/>
        </w:rPr>
        <w:t>-</w:t>
      </w:r>
      <w:r>
        <w:rPr>
          <w:b/>
          <w:bCs/>
          <w:szCs w:val="26"/>
        </w:rPr>
        <w:t>4</w:t>
      </w:r>
      <w:r>
        <w:rPr>
          <w:b/>
          <w:bCs/>
          <w:szCs w:val="26"/>
          <w:rtl/>
        </w:rPr>
        <w:t>-</w:t>
      </w:r>
      <w:r>
        <w:rPr>
          <w:b/>
          <w:bCs/>
          <w:szCs w:val="26"/>
        </w:rPr>
        <w:t>8</w:t>
      </w:r>
      <w:r>
        <w:rPr>
          <w:b/>
          <w:bCs/>
          <w:szCs w:val="26"/>
          <w:rtl/>
        </w:rPr>
        <w:t>-</w:t>
      </w:r>
      <w:r>
        <w:rPr>
          <w:b/>
          <w:bCs/>
          <w:szCs w:val="26"/>
        </w:rPr>
        <w:t>3</w:t>
      </w:r>
      <w:r>
        <w:rPr>
          <w:b/>
          <w:bCs/>
          <w:szCs w:val="26"/>
          <w:rtl/>
        </w:rPr>
        <w:t>-</w:t>
      </w:r>
      <w:r>
        <w:rPr>
          <w:b/>
          <w:bCs/>
          <w:szCs w:val="26"/>
        </w:rPr>
        <w:t>2</w:t>
      </w:r>
      <w:r>
        <w:rPr>
          <w:b/>
          <w:bCs/>
          <w:szCs w:val="26"/>
          <w:rtl/>
        </w:rPr>
        <w:t>-</w:t>
      </w:r>
      <w:r>
        <w:rPr>
          <w:szCs w:val="26"/>
          <w:rtl/>
        </w:rPr>
        <w:t xml:space="preserve"> صورتجلسات تایید کنترل کیفی اجراي عایقکاري صوتی در مناطق اجرا شده .</w:t>
      </w:r>
      <w:r>
        <w:rPr>
          <w:rFonts w:ascii="Times New Roman" w:eastAsia="Times New Roman" w:hAnsi="Times New Roman" w:cs="Times New Roman"/>
          <w:szCs w:val="26"/>
          <w:rtl/>
        </w:rPr>
        <w:t xml:space="preserve"> </w:t>
      </w:r>
    </w:p>
    <w:p w:rsidR="005F0291" w:rsidRDefault="00AC7D4A">
      <w:pPr>
        <w:ind w:left="7" w:right="70" w:firstLine="285"/>
      </w:pPr>
      <w:r>
        <w:rPr>
          <w:b/>
          <w:bCs/>
          <w:szCs w:val="26"/>
        </w:rPr>
        <w:t>3</w:t>
      </w:r>
      <w:r>
        <w:rPr>
          <w:b/>
          <w:bCs/>
          <w:szCs w:val="26"/>
          <w:rtl/>
        </w:rPr>
        <w:t>-</w:t>
      </w:r>
      <w:r>
        <w:rPr>
          <w:b/>
          <w:bCs/>
          <w:szCs w:val="26"/>
        </w:rPr>
        <w:t>4</w:t>
      </w:r>
      <w:r>
        <w:rPr>
          <w:b/>
          <w:bCs/>
          <w:szCs w:val="26"/>
          <w:rtl/>
        </w:rPr>
        <w:t>-</w:t>
      </w:r>
      <w:r>
        <w:rPr>
          <w:b/>
          <w:bCs/>
          <w:szCs w:val="26"/>
        </w:rPr>
        <w:t>8</w:t>
      </w:r>
      <w:r>
        <w:rPr>
          <w:b/>
          <w:bCs/>
          <w:szCs w:val="26"/>
          <w:rtl/>
        </w:rPr>
        <w:t>-</w:t>
      </w:r>
      <w:r>
        <w:rPr>
          <w:b/>
          <w:bCs/>
          <w:szCs w:val="26"/>
        </w:rPr>
        <w:t>3</w:t>
      </w:r>
      <w:r>
        <w:rPr>
          <w:b/>
          <w:bCs/>
          <w:szCs w:val="26"/>
          <w:rtl/>
        </w:rPr>
        <w:t>-</w:t>
      </w:r>
      <w:r>
        <w:rPr>
          <w:b/>
          <w:bCs/>
          <w:szCs w:val="26"/>
        </w:rPr>
        <w:t>3</w:t>
      </w:r>
      <w:r>
        <w:rPr>
          <w:b/>
          <w:bCs/>
          <w:szCs w:val="26"/>
          <w:rtl/>
        </w:rPr>
        <w:t xml:space="preserve">- </w:t>
      </w:r>
      <w:r>
        <w:rPr>
          <w:szCs w:val="26"/>
          <w:rtl/>
        </w:rPr>
        <w:t>نقشههاي چون</w:t>
      </w:r>
      <w:r>
        <w:rPr>
          <w:szCs w:val="26"/>
          <w:rtl/>
        </w:rPr>
        <w:t>ساخت ،جزئیات اجرایی دقیق (نهایی) و مشخصات فنی عایقکاري صوتی (دیوار، سقف، کف)، ابعاد و محلهاي عایقکاري صوتی ،دستورکارها و دستورالعملهاي مشاور و دستگاه نظارت در اجراي انواع عایقکاري صوتی مورد استفاده در پروژه.</w:t>
      </w:r>
      <w:r>
        <w:rPr>
          <w:rFonts w:ascii="Times New Roman" w:eastAsia="Times New Roman" w:hAnsi="Times New Roman" w:cs="Times New Roman"/>
          <w:szCs w:val="26"/>
          <w:rtl/>
        </w:rPr>
        <w:t xml:space="preserve"> </w:t>
      </w:r>
    </w:p>
    <w:p w:rsidR="005F0291" w:rsidRDefault="00AC7D4A">
      <w:pPr>
        <w:spacing w:after="264"/>
        <w:ind w:left="12" w:right="70"/>
      </w:pPr>
      <w:r>
        <w:rPr>
          <w:b/>
          <w:bCs/>
          <w:szCs w:val="26"/>
        </w:rPr>
        <w:t>3</w:t>
      </w:r>
      <w:r>
        <w:rPr>
          <w:b/>
          <w:bCs/>
          <w:szCs w:val="26"/>
          <w:rtl/>
        </w:rPr>
        <w:t>-</w:t>
      </w:r>
      <w:r>
        <w:rPr>
          <w:b/>
          <w:bCs/>
          <w:szCs w:val="26"/>
        </w:rPr>
        <w:t>4</w:t>
      </w:r>
      <w:r>
        <w:rPr>
          <w:b/>
          <w:bCs/>
          <w:szCs w:val="26"/>
          <w:rtl/>
        </w:rPr>
        <w:t>-</w:t>
      </w:r>
      <w:r>
        <w:rPr>
          <w:b/>
          <w:bCs/>
          <w:szCs w:val="26"/>
        </w:rPr>
        <w:t>8</w:t>
      </w:r>
      <w:r>
        <w:rPr>
          <w:b/>
          <w:bCs/>
          <w:szCs w:val="26"/>
          <w:rtl/>
        </w:rPr>
        <w:t>-</w:t>
      </w:r>
      <w:r>
        <w:rPr>
          <w:b/>
          <w:bCs/>
          <w:szCs w:val="26"/>
        </w:rPr>
        <w:t>3</w:t>
      </w:r>
      <w:r>
        <w:rPr>
          <w:b/>
          <w:bCs/>
          <w:szCs w:val="26"/>
          <w:rtl/>
        </w:rPr>
        <w:t>-</w:t>
      </w:r>
      <w:r>
        <w:rPr>
          <w:b/>
          <w:bCs/>
          <w:szCs w:val="26"/>
        </w:rPr>
        <w:t>4</w:t>
      </w:r>
      <w:r>
        <w:rPr>
          <w:b/>
          <w:bCs/>
          <w:szCs w:val="26"/>
          <w:rtl/>
        </w:rPr>
        <w:t>-</w:t>
      </w:r>
      <w:r>
        <w:rPr>
          <w:szCs w:val="26"/>
          <w:rtl/>
        </w:rPr>
        <w:t xml:space="preserve"> مستندات تصویري از نحوه و مراحل مختلف</w:t>
      </w:r>
      <w:r>
        <w:rPr>
          <w:szCs w:val="26"/>
          <w:rtl/>
        </w:rPr>
        <w:t xml:space="preserve"> اجراي عملیات اجراي انواع عایقکاري صوتی در پروژه.</w:t>
      </w:r>
      <w:r>
        <w:rPr>
          <w:rFonts w:ascii="Times New Roman" w:eastAsia="Times New Roman" w:hAnsi="Times New Roman" w:cs="Times New Roman"/>
          <w:szCs w:val="26"/>
          <w:rtl/>
        </w:rPr>
        <w:t xml:space="preserve"> </w:t>
      </w:r>
    </w:p>
    <w:p w:rsidR="005F0291" w:rsidRDefault="00AC7D4A">
      <w:pPr>
        <w:spacing w:after="169" w:line="259" w:lineRule="auto"/>
        <w:ind w:left="-1" w:right="0" w:hanging="10"/>
        <w:jc w:val="left"/>
      </w:pPr>
      <w:r>
        <w:rPr>
          <w:b/>
          <w:bCs/>
          <w:sz w:val="24"/>
          <w:szCs w:val="24"/>
        </w:rPr>
        <w:t>3</w:t>
      </w:r>
      <w:r>
        <w:rPr>
          <w:b/>
          <w:bCs/>
          <w:sz w:val="24"/>
          <w:szCs w:val="24"/>
          <w:rtl/>
        </w:rPr>
        <w:t>-</w:t>
      </w:r>
      <w:r>
        <w:rPr>
          <w:b/>
          <w:bCs/>
          <w:sz w:val="24"/>
          <w:szCs w:val="24"/>
        </w:rPr>
        <w:t>4</w:t>
      </w:r>
      <w:r>
        <w:rPr>
          <w:b/>
          <w:bCs/>
          <w:sz w:val="24"/>
          <w:szCs w:val="24"/>
          <w:rtl/>
        </w:rPr>
        <w:t>-</w:t>
      </w:r>
      <w:r>
        <w:rPr>
          <w:b/>
          <w:bCs/>
          <w:sz w:val="24"/>
          <w:szCs w:val="24"/>
        </w:rPr>
        <w:t>8</w:t>
      </w:r>
      <w:r>
        <w:rPr>
          <w:b/>
          <w:bCs/>
          <w:sz w:val="24"/>
          <w:szCs w:val="24"/>
          <w:rtl/>
        </w:rPr>
        <w:t>-</w:t>
      </w:r>
      <w:r>
        <w:rPr>
          <w:b/>
          <w:bCs/>
          <w:sz w:val="24"/>
          <w:szCs w:val="24"/>
        </w:rPr>
        <w:t>4</w:t>
      </w:r>
      <w:r>
        <w:rPr>
          <w:b/>
          <w:bCs/>
          <w:sz w:val="24"/>
          <w:szCs w:val="24"/>
          <w:rtl/>
        </w:rPr>
        <w:t xml:space="preserve">- پرتو (در مراکز درمانی) </w:t>
      </w:r>
    </w:p>
    <w:p w:rsidR="005F0291" w:rsidRDefault="00AC7D4A">
      <w:pPr>
        <w:ind w:left="7" w:right="70" w:firstLine="284"/>
      </w:pPr>
      <w:r>
        <w:rPr>
          <w:b/>
          <w:bCs/>
          <w:szCs w:val="26"/>
        </w:rPr>
        <w:t>3</w:t>
      </w:r>
      <w:r>
        <w:rPr>
          <w:b/>
          <w:bCs/>
          <w:szCs w:val="26"/>
          <w:rtl/>
        </w:rPr>
        <w:t>-</w:t>
      </w:r>
      <w:r>
        <w:rPr>
          <w:b/>
          <w:bCs/>
          <w:szCs w:val="26"/>
        </w:rPr>
        <w:t>4</w:t>
      </w:r>
      <w:r>
        <w:rPr>
          <w:b/>
          <w:bCs/>
          <w:szCs w:val="26"/>
          <w:rtl/>
        </w:rPr>
        <w:t>-</w:t>
      </w:r>
      <w:r>
        <w:rPr>
          <w:b/>
          <w:bCs/>
          <w:szCs w:val="26"/>
        </w:rPr>
        <w:t>8</w:t>
      </w:r>
      <w:r>
        <w:rPr>
          <w:b/>
          <w:bCs/>
          <w:szCs w:val="26"/>
          <w:rtl/>
        </w:rPr>
        <w:t>-</w:t>
      </w:r>
      <w:r>
        <w:rPr>
          <w:b/>
          <w:bCs/>
          <w:szCs w:val="26"/>
        </w:rPr>
        <w:t>4</w:t>
      </w:r>
      <w:r>
        <w:rPr>
          <w:b/>
          <w:bCs/>
          <w:szCs w:val="26"/>
          <w:rtl/>
        </w:rPr>
        <w:t>-</w:t>
      </w:r>
      <w:r>
        <w:rPr>
          <w:b/>
          <w:bCs/>
          <w:szCs w:val="26"/>
        </w:rPr>
        <w:t>1</w:t>
      </w:r>
      <w:r>
        <w:rPr>
          <w:b/>
          <w:bCs/>
          <w:szCs w:val="26"/>
          <w:rtl/>
        </w:rPr>
        <w:t>-</w:t>
      </w:r>
      <w:r>
        <w:rPr>
          <w:szCs w:val="26"/>
          <w:rtl/>
        </w:rPr>
        <w:t xml:space="preserve"> صورتجلسات تایید انطباق مشخصات و سوابق آزمونهاي تعیین کیفیت مصالح عایقکاري پرتو مورد استفاده در پروژه با استانداردهاي مندرج در بند </w:t>
      </w:r>
      <w:r>
        <w:rPr>
          <w:szCs w:val="26"/>
        </w:rPr>
        <w:t>10</w:t>
      </w:r>
      <w:r>
        <w:rPr>
          <w:szCs w:val="26"/>
          <w:rtl/>
        </w:rPr>
        <w:t>-</w:t>
      </w:r>
      <w:r>
        <w:rPr>
          <w:szCs w:val="26"/>
        </w:rPr>
        <w:t>4</w:t>
      </w:r>
      <w:r>
        <w:rPr>
          <w:szCs w:val="26"/>
          <w:rtl/>
        </w:rPr>
        <w:t>-</w:t>
      </w:r>
      <w:r>
        <w:rPr>
          <w:szCs w:val="26"/>
        </w:rPr>
        <w:t>2</w:t>
      </w:r>
      <w:r>
        <w:rPr>
          <w:szCs w:val="26"/>
          <w:rtl/>
        </w:rPr>
        <w:t>-</w:t>
      </w:r>
      <w:r>
        <w:rPr>
          <w:szCs w:val="26"/>
        </w:rPr>
        <w:t>1</w:t>
      </w:r>
      <w:r>
        <w:rPr>
          <w:szCs w:val="26"/>
          <w:rtl/>
        </w:rPr>
        <w:t xml:space="preserve"> و </w:t>
      </w:r>
      <w:r>
        <w:rPr>
          <w:szCs w:val="26"/>
        </w:rPr>
        <w:t>10</w:t>
      </w:r>
      <w:r>
        <w:rPr>
          <w:szCs w:val="26"/>
          <w:rtl/>
        </w:rPr>
        <w:t>-</w:t>
      </w:r>
      <w:r>
        <w:rPr>
          <w:szCs w:val="26"/>
        </w:rPr>
        <w:t>4</w:t>
      </w:r>
      <w:r>
        <w:rPr>
          <w:szCs w:val="26"/>
          <w:rtl/>
        </w:rPr>
        <w:t>-</w:t>
      </w:r>
      <w:r>
        <w:rPr>
          <w:szCs w:val="26"/>
        </w:rPr>
        <w:t>4</w:t>
      </w:r>
      <w:r>
        <w:rPr>
          <w:szCs w:val="26"/>
          <w:rtl/>
        </w:rPr>
        <w:t>-</w:t>
      </w:r>
      <w:r>
        <w:rPr>
          <w:szCs w:val="26"/>
        </w:rPr>
        <w:t>1</w:t>
      </w:r>
      <w:r>
        <w:rPr>
          <w:szCs w:val="26"/>
          <w:rtl/>
        </w:rPr>
        <w:t>.</w:t>
      </w:r>
      <w:r>
        <w:rPr>
          <w:rFonts w:ascii="Times New Roman" w:eastAsia="Times New Roman" w:hAnsi="Times New Roman" w:cs="Times New Roman"/>
          <w:szCs w:val="26"/>
          <w:rtl/>
        </w:rPr>
        <w:t xml:space="preserve"> </w:t>
      </w:r>
    </w:p>
    <w:p w:rsidR="005F0291" w:rsidRDefault="00AC7D4A">
      <w:pPr>
        <w:spacing w:after="95" w:line="265" w:lineRule="auto"/>
        <w:ind w:left="287" w:right="0" w:hanging="10"/>
        <w:jc w:val="left"/>
      </w:pPr>
      <w:r>
        <w:rPr>
          <w:b/>
          <w:bCs/>
          <w:szCs w:val="26"/>
        </w:rPr>
        <w:t>3</w:t>
      </w:r>
      <w:r>
        <w:rPr>
          <w:b/>
          <w:bCs/>
          <w:szCs w:val="26"/>
          <w:rtl/>
        </w:rPr>
        <w:t>-</w:t>
      </w:r>
      <w:r>
        <w:rPr>
          <w:b/>
          <w:bCs/>
          <w:szCs w:val="26"/>
        </w:rPr>
        <w:t>4</w:t>
      </w:r>
      <w:r>
        <w:rPr>
          <w:b/>
          <w:bCs/>
          <w:szCs w:val="26"/>
          <w:rtl/>
        </w:rPr>
        <w:t>-</w:t>
      </w:r>
      <w:r>
        <w:rPr>
          <w:b/>
          <w:bCs/>
          <w:szCs w:val="26"/>
        </w:rPr>
        <w:t>8</w:t>
      </w:r>
      <w:r>
        <w:rPr>
          <w:b/>
          <w:bCs/>
          <w:szCs w:val="26"/>
          <w:rtl/>
        </w:rPr>
        <w:t>-</w:t>
      </w:r>
      <w:r>
        <w:rPr>
          <w:b/>
          <w:bCs/>
          <w:szCs w:val="26"/>
        </w:rPr>
        <w:t>4</w:t>
      </w:r>
      <w:r>
        <w:rPr>
          <w:b/>
          <w:bCs/>
          <w:szCs w:val="26"/>
          <w:rtl/>
        </w:rPr>
        <w:t>-</w:t>
      </w:r>
      <w:r>
        <w:rPr>
          <w:b/>
          <w:bCs/>
          <w:szCs w:val="26"/>
        </w:rPr>
        <w:t>2</w:t>
      </w:r>
      <w:r>
        <w:rPr>
          <w:b/>
          <w:bCs/>
          <w:szCs w:val="26"/>
          <w:rtl/>
        </w:rPr>
        <w:t xml:space="preserve">- </w:t>
      </w:r>
      <w:r>
        <w:rPr>
          <w:szCs w:val="26"/>
          <w:rtl/>
        </w:rPr>
        <w:t>صورتجلسات تایید کنترل کیفی اجراي عایقکاري پرتو در مناطق اجرا شده.</w:t>
      </w:r>
      <w:r>
        <w:rPr>
          <w:rFonts w:ascii="Times New Roman" w:eastAsia="Times New Roman" w:hAnsi="Times New Roman" w:cs="Times New Roman"/>
          <w:szCs w:val="26"/>
          <w:rtl/>
        </w:rPr>
        <w:t xml:space="preserve"> </w:t>
      </w:r>
    </w:p>
    <w:p w:rsidR="005F0291" w:rsidRDefault="00AC7D4A">
      <w:pPr>
        <w:ind w:left="7" w:right="70" w:firstLine="285"/>
      </w:pPr>
      <w:r>
        <w:rPr>
          <w:b/>
          <w:bCs/>
          <w:szCs w:val="26"/>
        </w:rPr>
        <w:t>3</w:t>
      </w:r>
      <w:r>
        <w:rPr>
          <w:b/>
          <w:bCs/>
          <w:szCs w:val="26"/>
          <w:rtl/>
        </w:rPr>
        <w:t>-</w:t>
      </w:r>
      <w:r>
        <w:rPr>
          <w:b/>
          <w:bCs/>
          <w:szCs w:val="26"/>
        </w:rPr>
        <w:t>4</w:t>
      </w:r>
      <w:r>
        <w:rPr>
          <w:b/>
          <w:bCs/>
          <w:szCs w:val="26"/>
          <w:rtl/>
        </w:rPr>
        <w:t>-</w:t>
      </w:r>
      <w:r>
        <w:rPr>
          <w:b/>
          <w:bCs/>
          <w:szCs w:val="26"/>
        </w:rPr>
        <w:t>8</w:t>
      </w:r>
      <w:r>
        <w:rPr>
          <w:b/>
          <w:bCs/>
          <w:szCs w:val="26"/>
          <w:rtl/>
        </w:rPr>
        <w:t>-</w:t>
      </w:r>
      <w:r>
        <w:rPr>
          <w:b/>
          <w:bCs/>
          <w:szCs w:val="26"/>
        </w:rPr>
        <w:t>4</w:t>
      </w:r>
      <w:r>
        <w:rPr>
          <w:b/>
          <w:bCs/>
          <w:szCs w:val="26"/>
          <w:rtl/>
        </w:rPr>
        <w:t>-</w:t>
      </w:r>
      <w:r>
        <w:rPr>
          <w:b/>
          <w:bCs/>
          <w:szCs w:val="26"/>
        </w:rPr>
        <w:t>3</w:t>
      </w:r>
      <w:r>
        <w:rPr>
          <w:b/>
          <w:bCs/>
          <w:szCs w:val="26"/>
          <w:rtl/>
        </w:rPr>
        <w:t xml:space="preserve">- </w:t>
      </w:r>
      <w:r>
        <w:rPr>
          <w:szCs w:val="26"/>
          <w:rtl/>
        </w:rPr>
        <w:t xml:space="preserve">نقشههاي چونساخت ،جزئیات اجرایی دقیق (نهایی) و مشخصات فنی عایقکاري پرتو (دیوار، کف ،سقف، در، پنجره و گشودگیها) ابعاد و محلهاي عایقکاري پرتو ،دستورکارها و دستورالعملهاي مشاور و </w:t>
      </w:r>
      <w:r>
        <w:rPr>
          <w:szCs w:val="26"/>
          <w:rtl/>
        </w:rPr>
        <w:t>دستگاه نظارت در اجراي انواع عایقکاري پرتو مورد استفاده در پروژه.</w:t>
      </w:r>
      <w:r>
        <w:rPr>
          <w:rFonts w:ascii="Times New Roman" w:eastAsia="Times New Roman" w:hAnsi="Times New Roman" w:cs="Times New Roman"/>
          <w:szCs w:val="26"/>
          <w:rtl/>
        </w:rPr>
        <w:t xml:space="preserve"> </w:t>
      </w:r>
    </w:p>
    <w:p w:rsidR="005F0291" w:rsidRDefault="00AC7D4A">
      <w:pPr>
        <w:spacing w:after="326" w:line="259" w:lineRule="auto"/>
        <w:ind w:left="223" w:right="220" w:hanging="10"/>
        <w:jc w:val="center"/>
      </w:pPr>
      <w:r>
        <w:rPr>
          <w:b/>
          <w:bCs/>
          <w:szCs w:val="26"/>
        </w:rPr>
        <w:t>3</w:t>
      </w:r>
      <w:r>
        <w:rPr>
          <w:b/>
          <w:bCs/>
          <w:szCs w:val="26"/>
          <w:rtl/>
        </w:rPr>
        <w:t>-</w:t>
      </w:r>
      <w:r>
        <w:rPr>
          <w:b/>
          <w:bCs/>
          <w:szCs w:val="26"/>
        </w:rPr>
        <w:t>4</w:t>
      </w:r>
      <w:r>
        <w:rPr>
          <w:b/>
          <w:bCs/>
          <w:szCs w:val="26"/>
          <w:rtl/>
        </w:rPr>
        <w:t>-</w:t>
      </w:r>
      <w:r>
        <w:rPr>
          <w:b/>
          <w:bCs/>
          <w:szCs w:val="26"/>
        </w:rPr>
        <w:t>8</w:t>
      </w:r>
      <w:r>
        <w:rPr>
          <w:b/>
          <w:bCs/>
          <w:szCs w:val="26"/>
          <w:rtl/>
        </w:rPr>
        <w:t>-</w:t>
      </w:r>
      <w:r>
        <w:rPr>
          <w:b/>
          <w:bCs/>
          <w:szCs w:val="26"/>
        </w:rPr>
        <w:t>4</w:t>
      </w:r>
      <w:r>
        <w:rPr>
          <w:b/>
          <w:bCs/>
          <w:szCs w:val="26"/>
          <w:rtl/>
        </w:rPr>
        <w:t>-</w:t>
      </w:r>
      <w:r>
        <w:rPr>
          <w:b/>
          <w:bCs/>
          <w:szCs w:val="26"/>
        </w:rPr>
        <w:t>4</w:t>
      </w:r>
      <w:r>
        <w:rPr>
          <w:b/>
          <w:bCs/>
          <w:szCs w:val="26"/>
          <w:rtl/>
        </w:rPr>
        <w:t xml:space="preserve">- </w:t>
      </w:r>
      <w:r>
        <w:rPr>
          <w:szCs w:val="26"/>
          <w:rtl/>
        </w:rPr>
        <w:t>مستندات تصویري از نحوه و مراحل مختلف اجراي عملیات اجراي انواع عایقکاري پرتو در پروژه.</w:t>
      </w:r>
      <w:r>
        <w:rPr>
          <w:rFonts w:ascii="Times New Roman" w:eastAsia="Times New Roman" w:hAnsi="Times New Roman" w:cs="Times New Roman"/>
          <w:szCs w:val="26"/>
          <w:rtl/>
        </w:rPr>
        <w:t xml:space="preserve"> </w:t>
      </w:r>
    </w:p>
    <w:p w:rsidR="005F0291" w:rsidRDefault="00AC7D4A">
      <w:pPr>
        <w:spacing w:after="298" w:line="259" w:lineRule="auto"/>
        <w:ind w:left="1" w:right="0" w:hanging="10"/>
        <w:jc w:val="left"/>
      </w:pPr>
      <w:r>
        <w:rPr>
          <w:b/>
          <w:bCs/>
          <w:szCs w:val="26"/>
        </w:rPr>
        <w:t>3</w:t>
      </w:r>
      <w:r>
        <w:rPr>
          <w:b/>
          <w:bCs/>
          <w:szCs w:val="26"/>
          <w:rtl/>
        </w:rPr>
        <w:t>-</w:t>
      </w:r>
      <w:r>
        <w:rPr>
          <w:b/>
          <w:bCs/>
          <w:szCs w:val="26"/>
        </w:rPr>
        <w:t>4</w:t>
      </w:r>
      <w:r>
        <w:rPr>
          <w:b/>
          <w:bCs/>
          <w:szCs w:val="26"/>
          <w:rtl/>
        </w:rPr>
        <w:t>-</w:t>
      </w:r>
      <w:r>
        <w:rPr>
          <w:b/>
          <w:bCs/>
          <w:szCs w:val="26"/>
        </w:rPr>
        <w:t>9</w:t>
      </w:r>
      <w:r>
        <w:rPr>
          <w:b/>
          <w:bCs/>
          <w:szCs w:val="26"/>
          <w:rtl/>
        </w:rPr>
        <w:t xml:space="preserve">- فصل یازدهم- پوششها </w:t>
      </w:r>
    </w:p>
    <w:p w:rsidR="005F0291" w:rsidRDefault="00AC7D4A">
      <w:pPr>
        <w:spacing w:after="169" w:line="259" w:lineRule="auto"/>
        <w:ind w:left="-1" w:right="0" w:hanging="10"/>
        <w:jc w:val="left"/>
      </w:pPr>
      <w:r>
        <w:rPr>
          <w:b/>
          <w:bCs/>
          <w:sz w:val="24"/>
          <w:szCs w:val="24"/>
        </w:rPr>
        <w:t>3</w:t>
      </w:r>
      <w:r>
        <w:rPr>
          <w:b/>
          <w:bCs/>
          <w:sz w:val="24"/>
          <w:szCs w:val="24"/>
          <w:rtl/>
        </w:rPr>
        <w:t>-</w:t>
      </w:r>
      <w:r>
        <w:rPr>
          <w:b/>
          <w:bCs/>
          <w:sz w:val="24"/>
          <w:szCs w:val="24"/>
        </w:rPr>
        <w:t>4</w:t>
      </w:r>
      <w:r>
        <w:rPr>
          <w:b/>
          <w:bCs/>
          <w:sz w:val="24"/>
          <w:szCs w:val="24"/>
          <w:rtl/>
        </w:rPr>
        <w:t>-</w:t>
      </w:r>
      <w:r>
        <w:rPr>
          <w:b/>
          <w:bCs/>
          <w:sz w:val="24"/>
          <w:szCs w:val="24"/>
        </w:rPr>
        <w:t>9</w:t>
      </w:r>
      <w:r>
        <w:rPr>
          <w:b/>
          <w:bCs/>
          <w:sz w:val="24"/>
          <w:szCs w:val="24"/>
          <w:rtl/>
        </w:rPr>
        <w:t>-</w:t>
      </w:r>
      <w:r>
        <w:rPr>
          <w:b/>
          <w:bCs/>
          <w:sz w:val="24"/>
          <w:szCs w:val="24"/>
        </w:rPr>
        <w:t>1</w:t>
      </w:r>
      <w:r>
        <w:rPr>
          <w:b/>
          <w:bCs/>
          <w:sz w:val="24"/>
          <w:szCs w:val="24"/>
          <w:rtl/>
        </w:rPr>
        <w:t xml:space="preserve">- کفپوشها </w:t>
      </w:r>
    </w:p>
    <w:p w:rsidR="005F0291" w:rsidRDefault="00AC7D4A">
      <w:pPr>
        <w:ind w:left="7" w:right="70" w:firstLine="284"/>
      </w:pPr>
      <w:r>
        <w:rPr>
          <w:b/>
          <w:bCs/>
          <w:szCs w:val="26"/>
        </w:rPr>
        <w:t>3</w:t>
      </w:r>
      <w:r>
        <w:rPr>
          <w:b/>
          <w:bCs/>
          <w:szCs w:val="26"/>
          <w:rtl/>
        </w:rPr>
        <w:t>-</w:t>
      </w:r>
      <w:r>
        <w:rPr>
          <w:b/>
          <w:bCs/>
          <w:szCs w:val="26"/>
        </w:rPr>
        <w:t>4</w:t>
      </w:r>
      <w:r>
        <w:rPr>
          <w:b/>
          <w:bCs/>
          <w:szCs w:val="26"/>
          <w:rtl/>
        </w:rPr>
        <w:t>-</w:t>
      </w:r>
      <w:r>
        <w:rPr>
          <w:b/>
          <w:bCs/>
          <w:szCs w:val="26"/>
        </w:rPr>
        <w:t>9</w:t>
      </w:r>
      <w:r>
        <w:rPr>
          <w:b/>
          <w:bCs/>
          <w:szCs w:val="26"/>
          <w:rtl/>
        </w:rPr>
        <w:t>-</w:t>
      </w:r>
      <w:r>
        <w:rPr>
          <w:b/>
          <w:bCs/>
          <w:szCs w:val="26"/>
        </w:rPr>
        <w:t>1</w:t>
      </w:r>
      <w:r>
        <w:rPr>
          <w:b/>
          <w:bCs/>
          <w:szCs w:val="26"/>
          <w:rtl/>
        </w:rPr>
        <w:t>-</w:t>
      </w:r>
      <w:r>
        <w:rPr>
          <w:b/>
          <w:bCs/>
          <w:szCs w:val="26"/>
        </w:rPr>
        <w:t>1</w:t>
      </w:r>
      <w:r>
        <w:rPr>
          <w:b/>
          <w:bCs/>
          <w:szCs w:val="26"/>
          <w:rtl/>
        </w:rPr>
        <w:t xml:space="preserve">- </w:t>
      </w:r>
      <w:r>
        <w:rPr>
          <w:szCs w:val="26"/>
          <w:rtl/>
        </w:rPr>
        <w:t xml:space="preserve">صورتجلسات تایید انطباق مشخصات، </w:t>
      </w:r>
      <w:r>
        <w:rPr>
          <w:szCs w:val="26"/>
          <w:rtl/>
        </w:rPr>
        <w:t xml:space="preserve">انتخاب مناسب کفپوش با نوع کاربري، سوابق آزمونهاي تعیین کیفیت انواع کفپوشهاي مورد استفاده در پروژه بر اساس مشخصات مندرج در بند </w:t>
      </w:r>
      <w:r>
        <w:rPr>
          <w:szCs w:val="26"/>
        </w:rPr>
        <w:t>11</w:t>
      </w:r>
      <w:r>
        <w:rPr>
          <w:szCs w:val="26"/>
          <w:rtl/>
        </w:rPr>
        <w:t>-</w:t>
      </w:r>
      <w:r>
        <w:rPr>
          <w:szCs w:val="26"/>
        </w:rPr>
        <w:t>2</w:t>
      </w:r>
      <w:r>
        <w:rPr>
          <w:szCs w:val="26"/>
          <w:rtl/>
        </w:rPr>
        <w:t>.</w:t>
      </w:r>
      <w:r>
        <w:rPr>
          <w:rFonts w:ascii="Times New Roman" w:eastAsia="Times New Roman" w:hAnsi="Times New Roman" w:cs="Times New Roman"/>
          <w:szCs w:val="26"/>
          <w:rtl/>
        </w:rPr>
        <w:t xml:space="preserve"> </w:t>
      </w:r>
    </w:p>
    <w:p w:rsidR="005F0291" w:rsidRDefault="00AC7D4A">
      <w:pPr>
        <w:ind w:left="12" w:right="70"/>
      </w:pPr>
      <w:r>
        <w:rPr>
          <w:b/>
          <w:bCs/>
          <w:szCs w:val="26"/>
        </w:rPr>
        <w:t>3</w:t>
      </w:r>
      <w:r>
        <w:rPr>
          <w:b/>
          <w:bCs/>
          <w:szCs w:val="26"/>
          <w:rtl/>
        </w:rPr>
        <w:t>-</w:t>
      </w:r>
      <w:r>
        <w:rPr>
          <w:b/>
          <w:bCs/>
          <w:szCs w:val="26"/>
        </w:rPr>
        <w:t>4</w:t>
      </w:r>
      <w:r>
        <w:rPr>
          <w:b/>
          <w:bCs/>
          <w:szCs w:val="26"/>
          <w:rtl/>
        </w:rPr>
        <w:t>-</w:t>
      </w:r>
      <w:r>
        <w:rPr>
          <w:b/>
          <w:bCs/>
          <w:szCs w:val="26"/>
        </w:rPr>
        <w:t>9</w:t>
      </w:r>
      <w:r>
        <w:rPr>
          <w:b/>
          <w:bCs/>
          <w:szCs w:val="26"/>
          <w:rtl/>
        </w:rPr>
        <w:t>-</w:t>
      </w:r>
      <w:r>
        <w:rPr>
          <w:b/>
          <w:bCs/>
          <w:szCs w:val="26"/>
        </w:rPr>
        <w:t>1</w:t>
      </w:r>
      <w:r>
        <w:rPr>
          <w:b/>
          <w:bCs/>
          <w:szCs w:val="26"/>
          <w:rtl/>
        </w:rPr>
        <w:t>-</w:t>
      </w:r>
      <w:r>
        <w:rPr>
          <w:b/>
          <w:bCs/>
          <w:szCs w:val="26"/>
        </w:rPr>
        <w:t>2</w:t>
      </w:r>
      <w:r>
        <w:rPr>
          <w:b/>
          <w:bCs/>
          <w:szCs w:val="26"/>
          <w:rtl/>
        </w:rPr>
        <w:t>-</w:t>
      </w:r>
      <w:r>
        <w:rPr>
          <w:szCs w:val="26"/>
          <w:rtl/>
        </w:rPr>
        <w:t xml:space="preserve"> نقشههاي چونساخت ،جزئیات اجرایی دقیق و نهایی و الزامات فنی و استانداردهاي کفپوشها </w:t>
      </w:r>
    </w:p>
    <w:p w:rsidR="005F0291" w:rsidRDefault="00AC7D4A">
      <w:pPr>
        <w:ind w:left="12" w:right="70"/>
      </w:pPr>
      <w:r>
        <w:rPr>
          <w:szCs w:val="26"/>
          <w:rtl/>
        </w:rPr>
        <w:lastRenderedPageBreak/>
        <w:t>(لمینیت، تمام چوب، نساجی، انعط</w:t>
      </w:r>
      <w:r>
        <w:rPr>
          <w:szCs w:val="26"/>
          <w:rtl/>
        </w:rPr>
        <w:t>اف پذیر، کاشی، سرامیک، موزائیک و سنگ، آجري و بتنی، پلیمري درجا و غیره) ،دستورکارها و دستورالعملهاي مشاور و دستگاه نظارت در اجراي انواع کفپوشهاي مورد استفاده در پروژه.</w:t>
      </w:r>
      <w:r>
        <w:rPr>
          <w:rFonts w:ascii="Times New Roman" w:eastAsia="Times New Roman" w:hAnsi="Times New Roman" w:cs="Times New Roman"/>
          <w:szCs w:val="26"/>
          <w:rtl/>
        </w:rPr>
        <w:t xml:space="preserve"> </w:t>
      </w:r>
    </w:p>
    <w:p w:rsidR="005F0291" w:rsidRDefault="00AC7D4A">
      <w:pPr>
        <w:spacing w:after="330" w:line="265" w:lineRule="auto"/>
        <w:ind w:left="287" w:right="0" w:hanging="10"/>
        <w:jc w:val="left"/>
      </w:pPr>
      <w:r>
        <w:rPr>
          <w:b/>
          <w:bCs/>
          <w:szCs w:val="26"/>
        </w:rPr>
        <w:t>3</w:t>
      </w:r>
      <w:r>
        <w:rPr>
          <w:b/>
          <w:bCs/>
          <w:szCs w:val="26"/>
          <w:rtl/>
        </w:rPr>
        <w:t>-</w:t>
      </w:r>
      <w:r>
        <w:rPr>
          <w:b/>
          <w:bCs/>
          <w:szCs w:val="26"/>
        </w:rPr>
        <w:t>4</w:t>
      </w:r>
      <w:r>
        <w:rPr>
          <w:b/>
          <w:bCs/>
          <w:szCs w:val="26"/>
          <w:rtl/>
        </w:rPr>
        <w:t>-</w:t>
      </w:r>
      <w:r>
        <w:rPr>
          <w:b/>
          <w:bCs/>
          <w:szCs w:val="26"/>
        </w:rPr>
        <w:t>9</w:t>
      </w:r>
      <w:r>
        <w:rPr>
          <w:b/>
          <w:bCs/>
          <w:szCs w:val="26"/>
          <w:rtl/>
        </w:rPr>
        <w:t>-</w:t>
      </w:r>
      <w:r>
        <w:rPr>
          <w:b/>
          <w:bCs/>
          <w:szCs w:val="26"/>
        </w:rPr>
        <w:t>1</w:t>
      </w:r>
      <w:r>
        <w:rPr>
          <w:b/>
          <w:bCs/>
          <w:szCs w:val="26"/>
          <w:rtl/>
        </w:rPr>
        <w:t>-</w:t>
      </w:r>
      <w:r>
        <w:rPr>
          <w:b/>
          <w:bCs/>
          <w:szCs w:val="26"/>
        </w:rPr>
        <w:t>3</w:t>
      </w:r>
      <w:r>
        <w:rPr>
          <w:b/>
          <w:bCs/>
          <w:szCs w:val="26"/>
          <w:rtl/>
        </w:rPr>
        <w:t>-</w:t>
      </w:r>
      <w:r>
        <w:rPr>
          <w:szCs w:val="26"/>
          <w:rtl/>
        </w:rPr>
        <w:t xml:space="preserve"> صورتجلسات تایید کنترل کیفی اجراي کفپوشها در مناطق اجرا شده.</w:t>
      </w:r>
      <w:r>
        <w:rPr>
          <w:rFonts w:ascii="Times New Roman" w:eastAsia="Times New Roman" w:hAnsi="Times New Roman" w:cs="Times New Roman"/>
          <w:szCs w:val="26"/>
          <w:rtl/>
        </w:rPr>
        <w:t xml:space="preserve"> </w:t>
      </w:r>
    </w:p>
    <w:p w:rsidR="005F0291" w:rsidRDefault="00AC7D4A">
      <w:pPr>
        <w:spacing w:after="169" w:line="259" w:lineRule="auto"/>
        <w:ind w:left="-1" w:right="0" w:hanging="10"/>
        <w:jc w:val="left"/>
      </w:pPr>
      <w:r>
        <w:rPr>
          <w:b/>
          <w:bCs/>
          <w:szCs w:val="26"/>
        </w:rPr>
        <w:t>3</w:t>
      </w:r>
      <w:r>
        <w:rPr>
          <w:b/>
          <w:bCs/>
          <w:szCs w:val="26"/>
          <w:rtl/>
        </w:rPr>
        <w:t>-</w:t>
      </w:r>
      <w:r>
        <w:rPr>
          <w:b/>
          <w:bCs/>
          <w:szCs w:val="26"/>
        </w:rPr>
        <w:t>4</w:t>
      </w:r>
      <w:r>
        <w:rPr>
          <w:b/>
          <w:bCs/>
          <w:szCs w:val="26"/>
          <w:rtl/>
        </w:rPr>
        <w:t>-</w:t>
      </w:r>
      <w:r>
        <w:rPr>
          <w:b/>
          <w:bCs/>
          <w:szCs w:val="26"/>
        </w:rPr>
        <w:t>9</w:t>
      </w:r>
      <w:r>
        <w:rPr>
          <w:b/>
          <w:bCs/>
          <w:szCs w:val="26"/>
          <w:rtl/>
        </w:rPr>
        <w:t>-</w:t>
      </w:r>
      <w:r>
        <w:rPr>
          <w:b/>
          <w:bCs/>
          <w:szCs w:val="26"/>
        </w:rPr>
        <w:t>2</w:t>
      </w:r>
      <w:r>
        <w:rPr>
          <w:b/>
          <w:bCs/>
          <w:szCs w:val="26"/>
          <w:rtl/>
        </w:rPr>
        <w:t xml:space="preserve">- </w:t>
      </w:r>
      <w:r>
        <w:rPr>
          <w:b/>
          <w:bCs/>
          <w:sz w:val="24"/>
          <w:szCs w:val="24"/>
          <w:rtl/>
        </w:rPr>
        <w:t>دیوارپو</w:t>
      </w:r>
      <w:r>
        <w:rPr>
          <w:b/>
          <w:bCs/>
          <w:sz w:val="24"/>
          <w:szCs w:val="24"/>
          <w:rtl/>
        </w:rPr>
        <w:t xml:space="preserve">شها </w:t>
      </w:r>
    </w:p>
    <w:p w:rsidR="005F0291" w:rsidRDefault="00AC7D4A">
      <w:pPr>
        <w:ind w:left="7" w:right="70" w:firstLine="283"/>
      </w:pPr>
      <w:r>
        <w:rPr>
          <w:b/>
          <w:bCs/>
          <w:szCs w:val="26"/>
        </w:rPr>
        <w:t>3</w:t>
      </w:r>
      <w:r>
        <w:rPr>
          <w:b/>
          <w:bCs/>
          <w:szCs w:val="26"/>
          <w:rtl/>
        </w:rPr>
        <w:t>-</w:t>
      </w:r>
      <w:r>
        <w:rPr>
          <w:b/>
          <w:bCs/>
          <w:szCs w:val="26"/>
        </w:rPr>
        <w:t>4</w:t>
      </w:r>
      <w:r>
        <w:rPr>
          <w:b/>
          <w:bCs/>
          <w:szCs w:val="26"/>
          <w:rtl/>
        </w:rPr>
        <w:t>-</w:t>
      </w:r>
      <w:r>
        <w:rPr>
          <w:b/>
          <w:bCs/>
          <w:szCs w:val="26"/>
        </w:rPr>
        <w:t>9</w:t>
      </w:r>
      <w:r>
        <w:rPr>
          <w:b/>
          <w:bCs/>
          <w:szCs w:val="26"/>
          <w:rtl/>
        </w:rPr>
        <w:t>-</w:t>
      </w:r>
      <w:r>
        <w:rPr>
          <w:b/>
          <w:bCs/>
          <w:szCs w:val="26"/>
        </w:rPr>
        <w:t>2</w:t>
      </w:r>
      <w:r>
        <w:rPr>
          <w:b/>
          <w:bCs/>
          <w:szCs w:val="26"/>
          <w:rtl/>
        </w:rPr>
        <w:t>-</w:t>
      </w:r>
      <w:r>
        <w:rPr>
          <w:b/>
          <w:bCs/>
          <w:szCs w:val="26"/>
        </w:rPr>
        <w:t>1</w:t>
      </w:r>
      <w:r>
        <w:rPr>
          <w:b/>
          <w:bCs/>
          <w:szCs w:val="26"/>
          <w:rtl/>
        </w:rPr>
        <w:t xml:space="preserve">- </w:t>
      </w:r>
      <w:r>
        <w:rPr>
          <w:szCs w:val="26"/>
          <w:rtl/>
        </w:rPr>
        <w:t xml:space="preserve">صورتجلسات تایید انطباق مشخصات و سوابق آزمونهاي تعیین کیفیت انواع دیوارپوشهاي مورد استفاده در پروژه بر اساس مشخصات مندرج در بند </w:t>
      </w:r>
      <w:r>
        <w:rPr>
          <w:szCs w:val="26"/>
        </w:rPr>
        <w:t>11</w:t>
      </w:r>
      <w:r>
        <w:rPr>
          <w:szCs w:val="26"/>
          <w:rtl/>
        </w:rPr>
        <w:t>-</w:t>
      </w:r>
      <w:r>
        <w:rPr>
          <w:szCs w:val="26"/>
        </w:rPr>
        <w:t>3</w:t>
      </w:r>
      <w:r>
        <w:rPr>
          <w:szCs w:val="26"/>
          <w:rtl/>
        </w:rPr>
        <w:t>.</w:t>
      </w:r>
      <w:r>
        <w:rPr>
          <w:rFonts w:ascii="Times New Roman" w:eastAsia="Times New Roman" w:hAnsi="Times New Roman" w:cs="Times New Roman"/>
          <w:szCs w:val="26"/>
          <w:rtl/>
        </w:rPr>
        <w:t xml:space="preserve"> </w:t>
      </w:r>
    </w:p>
    <w:p w:rsidR="005F0291" w:rsidRDefault="00AC7D4A">
      <w:pPr>
        <w:spacing w:after="20" w:line="296" w:lineRule="auto"/>
        <w:ind w:left="0" w:right="51" w:firstLine="285"/>
        <w:jc w:val="right"/>
      </w:pPr>
      <w:r>
        <w:rPr>
          <w:b/>
          <w:bCs/>
          <w:szCs w:val="26"/>
        </w:rPr>
        <w:t>3</w:t>
      </w:r>
      <w:r>
        <w:rPr>
          <w:b/>
          <w:bCs/>
          <w:szCs w:val="26"/>
          <w:rtl/>
        </w:rPr>
        <w:t>-</w:t>
      </w:r>
      <w:r>
        <w:rPr>
          <w:b/>
          <w:bCs/>
          <w:szCs w:val="26"/>
        </w:rPr>
        <w:t>4</w:t>
      </w:r>
      <w:r>
        <w:rPr>
          <w:b/>
          <w:bCs/>
          <w:szCs w:val="26"/>
          <w:rtl/>
        </w:rPr>
        <w:t>-</w:t>
      </w:r>
      <w:r>
        <w:rPr>
          <w:b/>
          <w:bCs/>
          <w:szCs w:val="26"/>
        </w:rPr>
        <w:t>9</w:t>
      </w:r>
      <w:r>
        <w:rPr>
          <w:b/>
          <w:bCs/>
          <w:szCs w:val="26"/>
          <w:rtl/>
        </w:rPr>
        <w:t>-</w:t>
      </w:r>
      <w:r>
        <w:rPr>
          <w:b/>
          <w:bCs/>
          <w:szCs w:val="26"/>
        </w:rPr>
        <w:t>2</w:t>
      </w:r>
      <w:r>
        <w:rPr>
          <w:b/>
          <w:bCs/>
          <w:szCs w:val="26"/>
          <w:rtl/>
        </w:rPr>
        <w:t>-</w:t>
      </w:r>
      <w:r>
        <w:rPr>
          <w:b/>
          <w:bCs/>
          <w:szCs w:val="26"/>
        </w:rPr>
        <w:t>2</w:t>
      </w:r>
      <w:r>
        <w:rPr>
          <w:b/>
          <w:bCs/>
          <w:szCs w:val="26"/>
          <w:rtl/>
        </w:rPr>
        <w:t xml:space="preserve">- </w:t>
      </w:r>
      <w:r>
        <w:rPr>
          <w:szCs w:val="26"/>
          <w:rtl/>
        </w:rPr>
        <w:t>جزئیات اجرایی دقیق و نهایی و الزامات فنی انواع دیوارپوشهاي بهکاررفته (پلیمري، چوبی، نساجی ،</w:t>
      </w:r>
      <w:r>
        <w:rPr>
          <w:szCs w:val="26"/>
          <w:rtl/>
        </w:rPr>
        <w:t>انعطاف پذیر، کاشی، سرامیک و سنگ، سیمان الیافی، گچی، کاغذدیواري، اندودکاري گچی، سیمانی و سایر (چوب پنبهاي ،چرمی ،آلومینیومی ،فومی،کامپوزیت چوب پلاستیک و غیره))، دستورکارها و دستورالعملهاي مشاور و دستگاه نظارت در اجراي انواع دیوارپوشهاي مورد استفاده در پروژه</w:t>
      </w:r>
      <w:r>
        <w:rPr>
          <w:szCs w:val="26"/>
          <w:rtl/>
        </w:rPr>
        <w:t>.</w:t>
      </w:r>
      <w:r>
        <w:rPr>
          <w:rFonts w:ascii="Times New Roman" w:eastAsia="Times New Roman" w:hAnsi="Times New Roman" w:cs="Times New Roman"/>
          <w:szCs w:val="26"/>
          <w:rtl/>
        </w:rPr>
        <w:t xml:space="preserve"> </w:t>
      </w:r>
    </w:p>
    <w:p w:rsidR="005F0291" w:rsidRDefault="00AC7D4A">
      <w:pPr>
        <w:spacing w:after="334" w:line="265" w:lineRule="auto"/>
        <w:ind w:left="287" w:right="0" w:hanging="10"/>
        <w:jc w:val="left"/>
      </w:pPr>
      <w:r>
        <w:rPr>
          <w:b/>
          <w:bCs/>
          <w:szCs w:val="26"/>
        </w:rPr>
        <w:t>3</w:t>
      </w:r>
      <w:r>
        <w:rPr>
          <w:b/>
          <w:bCs/>
          <w:szCs w:val="26"/>
          <w:rtl/>
        </w:rPr>
        <w:t>-</w:t>
      </w:r>
      <w:r>
        <w:rPr>
          <w:b/>
          <w:bCs/>
          <w:szCs w:val="26"/>
        </w:rPr>
        <w:t>4</w:t>
      </w:r>
      <w:r>
        <w:rPr>
          <w:b/>
          <w:bCs/>
          <w:szCs w:val="26"/>
          <w:rtl/>
        </w:rPr>
        <w:t>-</w:t>
      </w:r>
      <w:r>
        <w:rPr>
          <w:b/>
          <w:bCs/>
          <w:szCs w:val="26"/>
        </w:rPr>
        <w:t>9</w:t>
      </w:r>
      <w:r>
        <w:rPr>
          <w:b/>
          <w:bCs/>
          <w:szCs w:val="26"/>
          <w:rtl/>
        </w:rPr>
        <w:t>-</w:t>
      </w:r>
      <w:r>
        <w:rPr>
          <w:b/>
          <w:bCs/>
          <w:szCs w:val="26"/>
        </w:rPr>
        <w:t>2</w:t>
      </w:r>
      <w:r>
        <w:rPr>
          <w:b/>
          <w:bCs/>
          <w:szCs w:val="26"/>
          <w:rtl/>
        </w:rPr>
        <w:t>-</w:t>
      </w:r>
      <w:r>
        <w:rPr>
          <w:b/>
          <w:bCs/>
          <w:szCs w:val="26"/>
        </w:rPr>
        <w:t>3</w:t>
      </w:r>
      <w:r>
        <w:rPr>
          <w:b/>
          <w:bCs/>
          <w:szCs w:val="26"/>
          <w:rtl/>
        </w:rPr>
        <w:t xml:space="preserve">- </w:t>
      </w:r>
      <w:r>
        <w:rPr>
          <w:szCs w:val="26"/>
          <w:rtl/>
        </w:rPr>
        <w:t>صورتجلسات تایید کنترل کیفی اجراي دیوارپوشها در مناطق اجرا</w:t>
      </w:r>
      <w:bookmarkStart w:id="18" w:name="_GoBack"/>
      <w:bookmarkEnd w:id="18"/>
      <w:r>
        <w:rPr>
          <w:szCs w:val="26"/>
          <w:rtl/>
        </w:rPr>
        <w:t xml:space="preserve"> شده.</w:t>
      </w:r>
      <w:r>
        <w:rPr>
          <w:rFonts w:ascii="Times New Roman" w:eastAsia="Times New Roman" w:hAnsi="Times New Roman" w:cs="Times New Roman"/>
          <w:szCs w:val="26"/>
          <w:rtl/>
        </w:rPr>
        <w:t xml:space="preserve"> </w:t>
      </w:r>
    </w:p>
    <w:p w:rsidR="005F0291" w:rsidRDefault="00AC7D4A">
      <w:pPr>
        <w:spacing w:after="169" w:line="259" w:lineRule="auto"/>
        <w:ind w:left="-1" w:right="0" w:hanging="10"/>
        <w:jc w:val="left"/>
      </w:pPr>
      <w:r>
        <w:rPr>
          <w:b/>
          <w:bCs/>
          <w:szCs w:val="26"/>
        </w:rPr>
        <w:t>3</w:t>
      </w:r>
      <w:r>
        <w:rPr>
          <w:b/>
          <w:bCs/>
          <w:szCs w:val="26"/>
          <w:rtl/>
        </w:rPr>
        <w:t>-</w:t>
      </w:r>
      <w:r>
        <w:rPr>
          <w:b/>
          <w:bCs/>
          <w:szCs w:val="26"/>
        </w:rPr>
        <w:t>4</w:t>
      </w:r>
      <w:r>
        <w:rPr>
          <w:b/>
          <w:bCs/>
          <w:szCs w:val="26"/>
          <w:rtl/>
        </w:rPr>
        <w:t>-</w:t>
      </w:r>
      <w:r>
        <w:rPr>
          <w:b/>
          <w:bCs/>
          <w:szCs w:val="26"/>
        </w:rPr>
        <w:t>9</w:t>
      </w:r>
      <w:r>
        <w:rPr>
          <w:b/>
          <w:bCs/>
          <w:szCs w:val="26"/>
          <w:rtl/>
        </w:rPr>
        <w:t>-</w:t>
      </w:r>
      <w:r>
        <w:rPr>
          <w:b/>
          <w:bCs/>
          <w:szCs w:val="26"/>
        </w:rPr>
        <w:t>3</w:t>
      </w:r>
      <w:r>
        <w:rPr>
          <w:b/>
          <w:bCs/>
          <w:szCs w:val="26"/>
          <w:rtl/>
        </w:rPr>
        <w:t xml:space="preserve">- </w:t>
      </w:r>
      <w:r>
        <w:rPr>
          <w:b/>
          <w:bCs/>
          <w:sz w:val="24"/>
          <w:szCs w:val="24"/>
          <w:rtl/>
        </w:rPr>
        <w:t xml:space="preserve">پوششهاي زینتی و حفاظتی  </w:t>
      </w:r>
    </w:p>
    <w:p w:rsidR="005F0291" w:rsidRDefault="00AC7D4A">
      <w:pPr>
        <w:ind w:left="7" w:right="70" w:firstLine="283"/>
      </w:pPr>
      <w:r>
        <w:rPr>
          <w:b/>
          <w:bCs/>
          <w:szCs w:val="26"/>
        </w:rPr>
        <w:t>3</w:t>
      </w:r>
      <w:r>
        <w:rPr>
          <w:b/>
          <w:bCs/>
          <w:szCs w:val="26"/>
          <w:rtl/>
        </w:rPr>
        <w:t>-</w:t>
      </w:r>
      <w:r>
        <w:rPr>
          <w:b/>
          <w:bCs/>
          <w:szCs w:val="26"/>
        </w:rPr>
        <w:t>4</w:t>
      </w:r>
      <w:r>
        <w:rPr>
          <w:b/>
          <w:bCs/>
          <w:szCs w:val="26"/>
          <w:rtl/>
        </w:rPr>
        <w:t>-</w:t>
      </w:r>
      <w:r>
        <w:rPr>
          <w:b/>
          <w:bCs/>
          <w:szCs w:val="26"/>
        </w:rPr>
        <w:t>9</w:t>
      </w:r>
      <w:r>
        <w:rPr>
          <w:b/>
          <w:bCs/>
          <w:szCs w:val="26"/>
          <w:rtl/>
        </w:rPr>
        <w:t>-</w:t>
      </w:r>
      <w:r>
        <w:rPr>
          <w:b/>
          <w:bCs/>
          <w:szCs w:val="26"/>
        </w:rPr>
        <w:t>3</w:t>
      </w:r>
      <w:r>
        <w:rPr>
          <w:b/>
          <w:bCs/>
          <w:szCs w:val="26"/>
          <w:rtl/>
        </w:rPr>
        <w:t>-</w:t>
      </w:r>
      <w:r>
        <w:rPr>
          <w:b/>
          <w:bCs/>
          <w:szCs w:val="26"/>
        </w:rPr>
        <w:t>1</w:t>
      </w:r>
      <w:r>
        <w:rPr>
          <w:b/>
          <w:bCs/>
          <w:szCs w:val="26"/>
          <w:rtl/>
        </w:rPr>
        <w:t xml:space="preserve">- </w:t>
      </w:r>
      <w:r>
        <w:rPr>
          <w:szCs w:val="26"/>
          <w:rtl/>
        </w:rPr>
        <w:t xml:space="preserve">صورتجلسات تایید انطباق مشخصات و سوابق آزمونهاي تعیین کیفیت انواع دیوارپوشهاي مورد استفاده در پروژه بر اساس مشخصات مندرج در بند </w:t>
      </w:r>
      <w:r>
        <w:rPr>
          <w:szCs w:val="26"/>
        </w:rPr>
        <w:t>9</w:t>
      </w:r>
      <w:r>
        <w:rPr>
          <w:szCs w:val="26"/>
          <w:rtl/>
        </w:rPr>
        <w:t>-</w:t>
      </w:r>
      <w:r>
        <w:rPr>
          <w:szCs w:val="26"/>
        </w:rPr>
        <w:t>3</w:t>
      </w:r>
      <w:r>
        <w:rPr>
          <w:szCs w:val="26"/>
          <w:rtl/>
        </w:rPr>
        <w:t>.</w:t>
      </w:r>
      <w:r>
        <w:rPr>
          <w:rFonts w:ascii="Times New Roman" w:eastAsia="Times New Roman" w:hAnsi="Times New Roman" w:cs="Times New Roman"/>
          <w:szCs w:val="26"/>
          <w:rtl/>
        </w:rPr>
        <w:t xml:space="preserve"> </w:t>
      </w:r>
    </w:p>
    <w:p w:rsidR="005F0291" w:rsidRDefault="00AC7D4A">
      <w:pPr>
        <w:ind w:left="7" w:right="70" w:firstLine="285"/>
      </w:pPr>
      <w:r>
        <w:rPr>
          <w:b/>
          <w:bCs/>
          <w:szCs w:val="26"/>
        </w:rPr>
        <w:t>3</w:t>
      </w:r>
      <w:r>
        <w:rPr>
          <w:b/>
          <w:bCs/>
          <w:szCs w:val="26"/>
          <w:rtl/>
        </w:rPr>
        <w:t>-</w:t>
      </w:r>
      <w:r>
        <w:rPr>
          <w:b/>
          <w:bCs/>
          <w:szCs w:val="26"/>
        </w:rPr>
        <w:t>4</w:t>
      </w:r>
      <w:r>
        <w:rPr>
          <w:b/>
          <w:bCs/>
          <w:szCs w:val="26"/>
          <w:rtl/>
        </w:rPr>
        <w:t>-</w:t>
      </w:r>
      <w:r>
        <w:rPr>
          <w:b/>
          <w:bCs/>
          <w:szCs w:val="26"/>
        </w:rPr>
        <w:t>9</w:t>
      </w:r>
      <w:r>
        <w:rPr>
          <w:b/>
          <w:bCs/>
          <w:szCs w:val="26"/>
          <w:rtl/>
        </w:rPr>
        <w:t>-</w:t>
      </w:r>
      <w:r>
        <w:rPr>
          <w:b/>
          <w:bCs/>
          <w:szCs w:val="26"/>
        </w:rPr>
        <w:t>3</w:t>
      </w:r>
      <w:r>
        <w:rPr>
          <w:b/>
          <w:bCs/>
          <w:szCs w:val="26"/>
          <w:rtl/>
        </w:rPr>
        <w:t>-</w:t>
      </w:r>
      <w:r>
        <w:rPr>
          <w:b/>
          <w:bCs/>
          <w:szCs w:val="26"/>
        </w:rPr>
        <w:t>2</w:t>
      </w:r>
      <w:r>
        <w:rPr>
          <w:b/>
          <w:bCs/>
          <w:szCs w:val="26"/>
          <w:rtl/>
        </w:rPr>
        <w:t xml:space="preserve">- </w:t>
      </w:r>
      <w:r>
        <w:rPr>
          <w:szCs w:val="26"/>
          <w:rtl/>
        </w:rPr>
        <w:t>جزئیات اجرایی دقیق و نهایی و الزامات فنی انواع پوششهاي زینتی و حفاظتی بکاررفته (رنگها ،جلاها، لاكها، لعابها، ضدخوردگی، مقاوم در برابر حریق و غیره) ،دستورکارها و دستورالعملهاي مشاور و دستگاه نظارت در اجراي انواع پوششهاي زینتی و حفاظتی مورد استفاد</w:t>
      </w:r>
      <w:r>
        <w:rPr>
          <w:szCs w:val="26"/>
          <w:rtl/>
        </w:rPr>
        <w:t>ه در پروژه.</w:t>
      </w:r>
      <w:r>
        <w:rPr>
          <w:rFonts w:ascii="Times New Roman" w:eastAsia="Times New Roman" w:hAnsi="Times New Roman" w:cs="Times New Roman"/>
          <w:szCs w:val="26"/>
          <w:rtl/>
        </w:rPr>
        <w:t xml:space="preserve"> </w:t>
      </w:r>
    </w:p>
    <w:p w:rsidR="005F0291" w:rsidRDefault="00AC7D4A">
      <w:pPr>
        <w:spacing w:after="284"/>
        <w:ind w:left="12" w:right="790"/>
      </w:pPr>
      <w:r>
        <w:rPr>
          <w:b/>
          <w:bCs/>
          <w:szCs w:val="26"/>
        </w:rPr>
        <w:t>3</w:t>
      </w:r>
      <w:r>
        <w:rPr>
          <w:b/>
          <w:bCs/>
          <w:szCs w:val="26"/>
          <w:rtl/>
        </w:rPr>
        <w:t>-</w:t>
      </w:r>
      <w:r>
        <w:rPr>
          <w:b/>
          <w:bCs/>
          <w:szCs w:val="26"/>
        </w:rPr>
        <w:t>4</w:t>
      </w:r>
      <w:r>
        <w:rPr>
          <w:b/>
          <w:bCs/>
          <w:szCs w:val="26"/>
          <w:rtl/>
        </w:rPr>
        <w:t>-</w:t>
      </w:r>
      <w:r>
        <w:rPr>
          <w:b/>
          <w:bCs/>
          <w:szCs w:val="26"/>
        </w:rPr>
        <w:t>9</w:t>
      </w:r>
      <w:r>
        <w:rPr>
          <w:b/>
          <w:bCs/>
          <w:szCs w:val="26"/>
          <w:rtl/>
        </w:rPr>
        <w:t>-</w:t>
      </w:r>
      <w:r>
        <w:rPr>
          <w:b/>
          <w:bCs/>
          <w:szCs w:val="26"/>
        </w:rPr>
        <w:t>3</w:t>
      </w:r>
      <w:r>
        <w:rPr>
          <w:b/>
          <w:bCs/>
          <w:szCs w:val="26"/>
          <w:rtl/>
        </w:rPr>
        <w:t>-</w:t>
      </w:r>
      <w:r>
        <w:rPr>
          <w:b/>
          <w:bCs/>
          <w:szCs w:val="26"/>
        </w:rPr>
        <w:t>3</w:t>
      </w:r>
      <w:r>
        <w:rPr>
          <w:b/>
          <w:bCs/>
          <w:szCs w:val="26"/>
          <w:rtl/>
        </w:rPr>
        <w:t>-</w:t>
      </w:r>
      <w:r>
        <w:rPr>
          <w:szCs w:val="26"/>
          <w:rtl/>
        </w:rPr>
        <w:t xml:space="preserve"> صورتجلسات تایید کنترل کیفی اجراي پوششهاي زینتی و حفاظتی در مناطق اجرا شده.</w:t>
      </w:r>
      <w:r>
        <w:rPr>
          <w:rFonts w:ascii="Times New Roman" w:eastAsia="Times New Roman" w:hAnsi="Times New Roman" w:cs="Times New Roman"/>
          <w:szCs w:val="26"/>
          <w:rtl/>
        </w:rPr>
        <w:t xml:space="preserve"> </w:t>
      </w:r>
    </w:p>
    <w:p w:rsidR="005F0291" w:rsidRDefault="00AC7D4A">
      <w:pPr>
        <w:spacing w:after="154" w:line="259" w:lineRule="auto"/>
        <w:ind w:left="1" w:right="0" w:hanging="10"/>
        <w:jc w:val="left"/>
      </w:pPr>
      <w:r>
        <w:rPr>
          <w:b/>
          <w:bCs/>
          <w:szCs w:val="26"/>
        </w:rPr>
        <w:t>3</w:t>
      </w:r>
      <w:r>
        <w:rPr>
          <w:b/>
          <w:bCs/>
          <w:szCs w:val="26"/>
          <w:rtl/>
        </w:rPr>
        <w:t>-</w:t>
      </w:r>
      <w:r>
        <w:rPr>
          <w:b/>
          <w:bCs/>
          <w:szCs w:val="26"/>
        </w:rPr>
        <w:t>4</w:t>
      </w:r>
      <w:r>
        <w:rPr>
          <w:b/>
          <w:bCs/>
          <w:szCs w:val="26"/>
          <w:rtl/>
        </w:rPr>
        <w:t>-</w:t>
      </w:r>
      <w:r>
        <w:rPr>
          <w:b/>
          <w:bCs/>
          <w:szCs w:val="26"/>
        </w:rPr>
        <w:t>10</w:t>
      </w:r>
      <w:r>
        <w:rPr>
          <w:b/>
          <w:bCs/>
          <w:szCs w:val="26"/>
          <w:rtl/>
        </w:rPr>
        <w:t xml:space="preserve">- فصل دوازدهم- در و پنجره ساختمانی </w:t>
      </w:r>
    </w:p>
    <w:p w:rsidR="005F0291" w:rsidRDefault="00AC7D4A">
      <w:pPr>
        <w:ind w:left="7" w:right="70" w:firstLine="284"/>
      </w:pPr>
      <w:r>
        <w:rPr>
          <w:b/>
          <w:bCs/>
          <w:szCs w:val="26"/>
        </w:rPr>
        <w:t>3</w:t>
      </w:r>
      <w:r>
        <w:rPr>
          <w:b/>
          <w:bCs/>
          <w:szCs w:val="26"/>
          <w:rtl/>
        </w:rPr>
        <w:t>-</w:t>
      </w:r>
      <w:r>
        <w:rPr>
          <w:b/>
          <w:bCs/>
          <w:szCs w:val="26"/>
        </w:rPr>
        <w:t>4</w:t>
      </w:r>
      <w:r>
        <w:rPr>
          <w:b/>
          <w:bCs/>
          <w:szCs w:val="26"/>
          <w:rtl/>
        </w:rPr>
        <w:t>-</w:t>
      </w:r>
      <w:r>
        <w:rPr>
          <w:b/>
          <w:bCs/>
          <w:szCs w:val="26"/>
        </w:rPr>
        <w:t>10</w:t>
      </w:r>
      <w:r>
        <w:rPr>
          <w:b/>
          <w:bCs/>
          <w:szCs w:val="26"/>
          <w:rtl/>
        </w:rPr>
        <w:t>-</w:t>
      </w:r>
      <w:r>
        <w:rPr>
          <w:b/>
          <w:bCs/>
          <w:szCs w:val="26"/>
        </w:rPr>
        <w:t>1</w:t>
      </w:r>
      <w:r>
        <w:rPr>
          <w:b/>
          <w:bCs/>
          <w:szCs w:val="26"/>
          <w:rtl/>
        </w:rPr>
        <w:t>-</w:t>
      </w:r>
      <w:r>
        <w:rPr>
          <w:szCs w:val="26"/>
          <w:rtl/>
        </w:rPr>
        <w:t xml:space="preserve"> صورتجلسات تایید انطباق مشخصات فنی و ابعاد در و پنجرههاي مورد استفاده در پروژه بر اساس مشخصات مندرج در </w:t>
      </w:r>
      <w:r>
        <w:rPr>
          <w:szCs w:val="26"/>
          <w:rtl/>
        </w:rPr>
        <w:t xml:space="preserve">بند </w:t>
      </w:r>
      <w:r>
        <w:rPr>
          <w:szCs w:val="26"/>
        </w:rPr>
        <w:t>12</w:t>
      </w:r>
      <w:r>
        <w:rPr>
          <w:szCs w:val="26"/>
          <w:rtl/>
        </w:rPr>
        <w:t>-</w:t>
      </w:r>
      <w:r>
        <w:rPr>
          <w:szCs w:val="26"/>
        </w:rPr>
        <w:t>4</w:t>
      </w:r>
      <w:r>
        <w:rPr>
          <w:szCs w:val="26"/>
          <w:rtl/>
        </w:rPr>
        <w:t>-</w:t>
      </w:r>
      <w:r>
        <w:rPr>
          <w:szCs w:val="26"/>
        </w:rPr>
        <w:t>1</w:t>
      </w:r>
      <w:r>
        <w:rPr>
          <w:szCs w:val="26"/>
          <w:rtl/>
        </w:rPr>
        <w:t>.</w:t>
      </w:r>
      <w:r>
        <w:rPr>
          <w:rFonts w:ascii="Times New Roman" w:eastAsia="Times New Roman" w:hAnsi="Times New Roman" w:cs="Times New Roman"/>
          <w:szCs w:val="26"/>
          <w:rtl/>
        </w:rPr>
        <w:t xml:space="preserve"> </w:t>
      </w:r>
    </w:p>
    <w:p w:rsidR="005F0291" w:rsidRDefault="00AC7D4A">
      <w:pPr>
        <w:ind w:left="7" w:right="70" w:firstLine="285"/>
      </w:pPr>
      <w:r>
        <w:rPr>
          <w:b/>
          <w:bCs/>
          <w:szCs w:val="26"/>
        </w:rPr>
        <w:t>3</w:t>
      </w:r>
      <w:r>
        <w:rPr>
          <w:b/>
          <w:bCs/>
          <w:szCs w:val="26"/>
          <w:rtl/>
        </w:rPr>
        <w:t>-</w:t>
      </w:r>
      <w:r>
        <w:rPr>
          <w:b/>
          <w:bCs/>
          <w:szCs w:val="26"/>
        </w:rPr>
        <w:t>4</w:t>
      </w:r>
      <w:r>
        <w:rPr>
          <w:b/>
          <w:bCs/>
          <w:szCs w:val="26"/>
          <w:rtl/>
        </w:rPr>
        <w:t>-</w:t>
      </w:r>
      <w:r>
        <w:rPr>
          <w:b/>
          <w:bCs/>
          <w:szCs w:val="26"/>
        </w:rPr>
        <w:t>10</w:t>
      </w:r>
      <w:r>
        <w:rPr>
          <w:b/>
          <w:bCs/>
          <w:szCs w:val="26"/>
          <w:rtl/>
        </w:rPr>
        <w:t>-</w:t>
      </w:r>
      <w:r>
        <w:rPr>
          <w:b/>
          <w:bCs/>
          <w:szCs w:val="26"/>
        </w:rPr>
        <w:t>2</w:t>
      </w:r>
      <w:r>
        <w:rPr>
          <w:b/>
          <w:bCs/>
          <w:szCs w:val="26"/>
          <w:rtl/>
        </w:rPr>
        <w:t>-</w:t>
      </w:r>
      <w:r>
        <w:rPr>
          <w:szCs w:val="26"/>
          <w:rtl/>
        </w:rPr>
        <w:t xml:space="preserve"> جزئیات اجرایی دقیق و نهایی اتصالات، نصب و آببندي ،دستورکارها و دستورالعملهاي مشاور و دستگاه نظارت در اجراي انواع در و پنجرههاي مورد استفاده در پروژه بر اساس نوع دیوار اجرا شده.</w:t>
      </w:r>
      <w:r>
        <w:rPr>
          <w:rFonts w:ascii="Times New Roman" w:eastAsia="Times New Roman" w:hAnsi="Times New Roman" w:cs="Times New Roman"/>
          <w:szCs w:val="26"/>
          <w:rtl/>
        </w:rPr>
        <w:t xml:space="preserve"> </w:t>
      </w:r>
    </w:p>
    <w:p w:rsidR="005F0291" w:rsidRDefault="00AC7D4A">
      <w:pPr>
        <w:spacing w:after="319" w:line="265" w:lineRule="auto"/>
        <w:ind w:left="287" w:right="0" w:hanging="10"/>
        <w:jc w:val="left"/>
      </w:pPr>
      <w:r>
        <w:rPr>
          <w:b/>
          <w:bCs/>
          <w:szCs w:val="26"/>
        </w:rPr>
        <w:t>3</w:t>
      </w:r>
      <w:r>
        <w:rPr>
          <w:b/>
          <w:bCs/>
          <w:szCs w:val="26"/>
          <w:rtl/>
        </w:rPr>
        <w:t>-</w:t>
      </w:r>
      <w:r>
        <w:rPr>
          <w:b/>
          <w:bCs/>
          <w:szCs w:val="26"/>
        </w:rPr>
        <w:t>4</w:t>
      </w:r>
      <w:r>
        <w:rPr>
          <w:b/>
          <w:bCs/>
          <w:szCs w:val="26"/>
          <w:rtl/>
        </w:rPr>
        <w:t>-</w:t>
      </w:r>
      <w:r>
        <w:rPr>
          <w:b/>
          <w:bCs/>
          <w:szCs w:val="26"/>
        </w:rPr>
        <w:t>10</w:t>
      </w:r>
      <w:r>
        <w:rPr>
          <w:b/>
          <w:bCs/>
          <w:szCs w:val="26"/>
          <w:rtl/>
        </w:rPr>
        <w:t>-</w:t>
      </w:r>
      <w:r>
        <w:rPr>
          <w:b/>
          <w:bCs/>
          <w:szCs w:val="26"/>
        </w:rPr>
        <w:t>3</w:t>
      </w:r>
      <w:r>
        <w:rPr>
          <w:b/>
          <w:bCs/>
          <w:szCs w:val="26"/>
          <w:rtl/>
        </w:rPr>
        <w:t xml:space="preserve">- </w:t>
      </w:r>
      <w:r>
        <w:rPr>
          <w:szCs w:val="26"/>
          <w:rtl/>
        </w:rPr>
        <w:t>صورتجلسات تایید کنترل کیفی نصب انواع در و پنج</w:t>
      </w:r>
      <w:r>
        <w:rPr>
          <w:szCs w:val="26"/>
          <w:rtl/>
        </w:rPr>
        <w:t xml:space="preserve">رهها در مناطق اجرا شده. </w:t>
      </w:r>
    </w:p>
    <w:p w:rsidR="005F0291" w:rsidRDefault="00AC7D4A">
      <w:pPr>
        <w:spacing w:after="154" w:line="259" w:lineRule="auto"/>
        <w:ind w:left="1" w:right="0" w:hanging="10"/>
        <w:jc w:val="left"/>
      </w:pPr>
      <w:r>
        <w:rPr>
          <w:b/>
          <w:bCs/>
          <w:szCs w:val="26"/>
        </w:rPr>
        <w:lastRenderedPageBreak/>
        <w:t>3</w:t>
      </w:r>
      <w:r>
        <w:rPr>
          <w:b/>
          <w:bCs/>
          <w:szCs w:val="26"/>
          <w:rtl/>
        </w:rPr>
        <w:t>-</w:t>
      </w:r>
      <w:r>
        <w:rPr>
          <w:b/>
          <w:bCs/>
          <w:szCs w:val="26"/>
        </w:rPr>
        <w:t>4</w:t>
      </w:r>
      <w:r>
        <w:rPr>
          <w:b/>
          <w:bCs/>
          <w:szCs w:val="26"/>
          <w:rtl/>
        </w:rPr>
        <w:t>-</w:t>
      </w:r>
      <w:r>
        <w:rPr>
          <w:b/>
          <w:bCs/>
          <w:szCs w:val="26"/>
        </w:rPr>
        <w:t>11</w:t>
      </w:r>
      <w:r>
        <w:rPr>
          <w:b/>
          <w:bCs/>
          <w:szCs w:val="26"/>
          <w:rtl/>
        </w:rPr>
        <w:t xml:space="preserve">- فصل سیزدهم- محوطه سازي </w:t>
      </w:r>
    </w:p>
    <w:p w:rsidR="005F0291" w:rsidRDefault="00AC7D4A">
      <w:pPr>
        <w:ind w:left="7" w:right="70" w:firstLine="285"/>
      </w:pPr>
      <w:r>
        <w:rPr>
          <w:b/>
          <w:bCs/>
          <w:szCs w:val="26"/>
        </w:rPr>
        <w:t>3</w:t>
      </w:r>
      <w:r>
        <w:rPr>
          <w:b/>
          <w:bCs/>
          <w:szCs w:val="26"/>
          <w:rtl/>
        </w:rPr>
        <w:t>-</w:t>
      </w:r>
      <w:r>
        <w:rPr>
          <w:b/>
          <w:bCs/>
          <w:szCs w:val="26"/>
        </w:rPr>
        <w:t>4</w:t>
      </w:r>
      <w:r>
        <w:rPr>
          <w:b/>
          <w:bCs/>
          <w:szCs w:val="26"/>
          <w:rtl/>
        </w:rPr>
        <w:t>-</w:t>
      </w:r>
      <w:r>
        <w:rPr>
          <w:b/>
          <w:bCs/>
          <w:szCs w:val="26"/>
        </w:rPr>
        <w:t>11</w:t>
      </w:r>
      <w:r>
        <w:rPr>
          <w:b/>
          <w:bCs/>
          <w:szCs w:val="26"/>
          <w:rtl/>
        </w:rPr>
        <w:t>-</w:t>
      </w:r>
      <w:r>
        <w:rPr>
          <w:b/>
          <w:bCs/>
          <w:szCs w:val="26"/>
        </w:rPr>
        <w:t>1</w:t>
      </w:r>
      <w:r>
        <w:rPr>
          <w:b/>
          <w:bCs/>
          <w:szCs w:val="26"/>
          <w:rtl/>
        </w:rPr>
        <w:t xml:space="preserve">- </w:t>
      </w:r>
      <w:r>
        <w:rPr>
          <w:szCs w:val="26"/>
          <w:rtl/>
        </w:rPr>
        <w:t xml:space="preserve">صورتجلسات تایید انطباق مشخصات و سوابق آزمونهاي تعیین کیفیت مصالح مورد استفاده در انواع روسازيها (بستر روسازي، مخلوطهاي آسفالتی ،بتن مورد استفاده در روسازي ،بلوك بتنی ،بتن نفوذپذیر)، جداول </w:t>
      </w:r>
      <w:r>
        <w:rPr>
          <w:szCs w:val="26"/>
          <w:rtl/>
        </w:rPr>
        <w:t xml:space="preserve">بتنی ،موزائیک، سنگ طبیعی و پله با استانداردهاي مندرج در بند </w:t>
      </w:r>
      <w:r>
        <w:rPr>
          <w:szCs w:val="26"/>
        </w:rPr>
        <w:t>13</w:t>
      </w:r>
      <w:r>
        <w:rPr>
          <w:szCs w:val="26"/>
          <w:rtl/>
        </w:rPr>
        <w:t>-</w:t>
      </w:r>
      <w:r>
        <w:rPr>
          <w:szCs w:val="26"/>
        </w:rPr>
        <w:t>2</w:t>
      </w:r>
      <w:r>
        <w:rPr>
          <w:szCs w:val="26"/>
          <w:rtl/>
        </w:rPr>
        <w:t>-</w:t>
      </w:r>
      <w:r>
        <w:rPr>
          <w:szCs w:val="26"/>
        </w:rPr>
        <w:t>1</w:t>
      </w:r>
      <w:r>
        <w:rPr>
          <w:szCs w:val="26"/>
          <w:rtl/>
        </w:rPr>
        <w:t>.</w:t>
      </w:r>
      <w:r>
        <w:rPr>
          <w:rFonts w:ascii="Times New Roman" w:eastAsia="Times New Roman" w:hAnsi="Times New Roman" w:cs="Times New Roman"/>
          <w:szCs w:val="26"/>
          <w:rtl/>
        </w:rPr>
        <w:t xml:space="preserve"> </w:t>
      </w:r>
    </w:p>
    <w:p w:rsidR="005F0291" w:rsidRDefault="00AC7D4A">
      <w:pPr>
        <w:ind w:left="7" w:right="70" w:firstLine="285"/>
      </w:pPr>
      <w:r>
        <w:rPr>
          <w:b/>
          <w:bCs/>
          <w:szCs w:val="26"/>
        </w:rPr>
        <w:t>3</w:t>
      </w:r>
      <w:r>
        <w:rPr>
          <w:b/>
          <w:bCs/>
          <w:szCs w:val="26"/>
          <w:rtl/>
        </w:rPr>
        <w:t>-</w:t>
      </w:r>
      <w:r>
        <w:rPr>
          <w:b/>
          <w:bCs/>
          <w:szCs w:val="26"/>
        </w:rPr>
        <w:t>4</w:t>
      </w:r>
      <w:r>
        <w:rPr>
          <w:b/>
          <w:bCs/>
          <w:szCs w:val="26"/>
          <w:rtl/>
        </w:rPr>
        <w:t>-</w:t>
      </w:r>
      <w:r>
        <w:rPr>
          <w:b/>
          <w:bCs/>
          <w:szCs w:val="26"/>
        </w:rPr>
        <w:t>11</w:t>
      </w:r>
      <w:r>
        <w:rPr>
          <w:b/>
          <w:bCs/>
          <w:szCs w:val="26"/>
          <w:rtl/>
        </w:rPr>
        <w:t>-</w:t>
      </w:r>
      <w:r>
        <w:rPr>
          <w:b/>
          <w:bCs/>
          <w:szCs w:val="26"/>
        </w:rPr>
        <w:t>2</w:t>
      </w:r>
      <w:r>
        <w:rPr>
          <w:b/>
          <w:bCs/>
          <w:szCs w:val="26"/>
          <w:rtl/>
        </w:rPr>
        <w:t xml:space="preserve">- </w:t>
      </w:r>
      <w:r>
        <w:rPr>
          <w:szCs w:val="26"/>
          <w:rtl/>
        </w:rPr>
        <w:t>نقشههاي چونساخت، جزئیات اجرایی دقیق و نهایی و مشخصات فنی، دستورکارها و دستورالعملهاي مشاور و دستگاه نظارت در اجراي انواع بستر روسازي، روسازي نفوذپذیر، جدولها، سطوح شیبدار، پلهها</w:t>
      </w:r>
      <w:r>
        <w:rPr>
          <w:szCs w:val="26"/>
          <w:rtl/>
        </w:rPr>
        <w:t>ي بیرونی، زهکشی و هدایت آبهاي سطحی، فضاي سبز اجرا شده در پروژه.</w:t>
      </w:r>
      <w:r>
        <w:rPr>
          <w:rFonts w:ascii="Times New Roman" w:eastAsia="Times New Roman" w:hAnsi="Times New Roman" w:cs="Times New Roman"/>
          <w:szCs w:val="26"/>
          <w:rtl/>
        </w:rPr>
        <w:t xml:space="preserve"> </w:t>
      </w:r>
    </w:p>
    <w:p w:rsidR="005F0291" w:rsidRDefault="00AC7D4A">
      <w:pPr>
        <w:ind w:left="7" w:right="70" w:firstLine="285"/>
      </w:pPr>
      <w:r>
        <w:rPr>
          <w:b/>
          <w:bCs/>
          <w:szCs w:val="26"/>
        </w:rPr>
        <w:t>3</w:t>
      </w:r>
      <w:r>
        <w:rPr>
          <w:b/>
          <w:bCs/>
          <w:szCs w:val="26"/>
          <w:rtl/>
        </w:rPr>
        <w:t>-</w:t>
      </w:r>
      <w:r>
        <w:rPr>
          <w:b/>
          <w:bCs/>
          <w:szCs w:val="26"/>
        </w:rPr>
        <w:t>4</w:t>
      </w:r>
      <w:r>
        <w:rPr>
          <w:b/>
          <w:bCs/>
          <w:szCs w:val="26"/>
          <w:rtl/>
        </w:rPr>
        <w:t>-</w:t>
      </w:r>
      <w:r>
        <w:rPr>
          <w:b/>
          <w:bCs/>
          <w:szCs w:val="26"/>
        </w:rPr>
        <w:t>11</w:t>
      </w:r>
      <w:r>
        <w:rPr>
          <w:b/>
          <w:bCs/>
          <w:szCs w:val="26"/>
          <w:rtl/>
        </w:rPr>
        <w:t>-</w:t>
      </w:r>
      <w:r>
        <w:rPr>
          <w:b/>
          <w:bCs/>
          <w:szCs w:val="26"/>
        </w:rPr>
        <w:t>3</w:t>
      </w:r>
      <w:r>
        <w:rPr>
          <w:b/>
          <w:bCs/>
          <w:szCs w:val="26"/>
          <w:rtl/>
        </w:rPr>
        <w:t xml:space="preserve">- </w:t>
      </w:r>
      <w:r>
        <w:rPr>
          <w:szCs w:val="26"/>
          <w:rtl/>
        </w:rPr>
        <w:t xml:space="preserve">موقعیت و مشخصات چاههاي قدیمی از جمله چاه فاضلاب یا آب انبارها یا قناتهاي موجود در محوطه و در صورت پر کردن آنها، صورتجلسه روش و مصالح مورد استفاده براي پر کردن چاهها یا در صورت عدم </w:t>
      </w:r>
      <w:r>
        <w:rPr>
          <w:szCs w:val="26"/>
          <w:rtl/>
        </w:rPr>
        <w:t>نیاز به پر کردن چاه ،صورتجلسه طوقه چینی و مسدود کردن آنها .</w:t>
      </w:r>
      <w:r>
        <w:rPr>
          <w:rFonts w:ascii="Times New Roman" w:eastAsia="Times New Roman" w:hAnsi="Times New Roman" w:cs="Times New Roman"/>
          <w:szCs w:val="26"/>
          <w:rtl/>
        </w:rPr>
        <w:t xml:space="preserve"> </w:t>
      </w:r>
    </w:p>
    <w:p w:rsidR="005F0291" w:rsidRDefault="00AC7D4A">
      <w:pPr>
        <w:spacing w:after="95" w:line="265" w:lineRule="auto"/>
        <w:ind w:left="287" w:right="0" w:hanging="10"/>
        <w:jc w:val="left"/>
      </w:pPr>
      <w:r>
        <w:rPr>
          <w:b/>
          <w:bCs/>
          <w:szCs w:val="26"/>
        </w:rPr>
        <w:t>3</w:t>
      </w:r>
      <w:r>
        <w:rPr>
          <w:b/>
          <w:bCs/>
          <w:szCs w:val="26"/>
          <w:rtl/>
        </w:rPr>
        <w:t>-</w:t>
      </w:r>
      <w:r>
        <w:rPr>
          <w:b/>
          <w:bCs/>
          <w:szCs w:val="26"/>
        </w:rPr>
        <w:t>4</w:t>
      </w:r>
      <w:r>
        <w:rPr>
          <w:b/>
          <w:bCs/>
          <w:szCs w:val="26"/>
          <w:rtl/>
        </w:rPr>
        <w:t>-</w:t>
      </w:r>
      <w:r>
        <w:rPr>
          <w:b/>
          <w:bCs/>
          <w:szCs w:val="26"/>
        </w:rPr>
        <w:t>11</w:t>
      </w:r>
      <w:r>
        <w:rPr>
          <w:b/>
          <w:bCs/>
          <w:szCs w:val="26"/>
          <w:rtl/>
        </w:rPr>
        <w:t>-</w:t>
      </w:r>
      <w:r>
        <w:rPr>
          <w:b/>
          <w:bCs/>
          <w:szCs w:val="26"/>
        </w:rPr>
        <w:t>4</w:t>
      </w:r>
      <w:r>
        <w:rPr>
          <w:b/>
          <w:bCs/>
          <w:szCs w:val="26"/>
          <w:rtl/>
        </w:rPr>
        <w:t xml:space="preserve">- </w:t>
      </w:r>
      <w:r>
        <w:rPr>
          <w:szCs w:val="26"/>
          <w:rtl/>
        </w:rPr>
        <w:t>موقعیت و مشخصات چاههاي جذبی .</w:t>
      </w:r>
      <w:r>
        <w:rPr>
          <w:rFonts w:ascii="Times New Roman" w:eastAsia="Times New Roman" w:hAnsi="Times New Roman" w:cs="Times New Roman"/>
          <w:szCs w:val="26"/>
          <w:rtl/>
        </w:rPr>
        <w:t xml:space="preserve"> </w:t>
      </w:r>
    </w:p>
    <w:p w:rsidR="005F0291" w:rsidRDefault="00AC7D4A">
      <w:pPr>
        <w:spacing w:after="60"/>
        <w:ind w:left="12" w:right="1329"/>
      </w:pPr>
      <w:r>
        <w:rPr>
          <w:b/>
          <w:bCs/>
          <w:szCs w:val="26"/>
        </w:rPr>
        <w:t>3</w:t>
      </w:r>
      <w:r>
        <w:rPr>
          <w:b/>
          <w:bCs/>
          <w:szCs w:val="26"/>
          <w:rtl/>
        </w:rPr>
        <w:t>-</w:t>
      </w:r>
      <w:r>
        <w:rPr>
          <w:b/>
          <w:bCs/>
          <w:szCs w:val="26"/>
        </w:rPr>
        <w:t>4</w:t>
      </w:r>
      <w:r>
        <w:rPr>
          <w:b/>
          <w:bCs/>
          <w:szCs w:val="26"/>
          <w:rtl/>
        </w:rPr>
        <w:t>-</w:t>
      </w:r>
      <w:r>
        <w:rPr>
          <w:b/>
          <w:bCs/>
          <w:szCs w:val="26"/>
        </w:rPr>
        <w:t>11</w:t>
      </w:r>
      <w:r>
        <w:rPr>
          <w:b/>
          <w:bCs/>
          <w:szCs w:val="26"/>
          <w:rtl/>
        </w:rPr>
        <w:t>-</w:t>
      </w:r>
      <w:r>
        <w:rPr>
          <w:b/>
          <w:bCs/>
          <w:szCs w:val="26"/>
        </w:rPr>
        <w:t>5</w:t>
      </w:r>
      <w:r>
        <w:rPr>
          <w:b/>
          <w:bCs/>
          <w:szCs w:val="26"/>
          <w:rtl/>
        </w:rPr>
        <w:t>-</w:t>
      </w:r>
      <w:r>
        <w:rPr>
          <w:szCs w:val="26"/>
          <w:rtl/>
        </w:rPr>
        <w:t xml:space="preserve"> موقعیت و مشخصات تأسیسات موجود (آب، فاضلاب، برق، گاز و مخابرات) در محوطه.</w:t>
      </w:r>
      <w:r>
        <w:rPr>
          <w:rFonts w:ascii="Times New Roman" w:eastAsia="Times New Roman" w:hAnsi="Times New Roman" w:cs="Times New Roman"/>
          <w:szCs w:val="26"/>
          <w:rtl/>
        </w:rPr>
        <w:t xml:space="preserve"> </w:t>
      </w:r>
    </w:p>
    <w:p w:rsidR="005F0291" w:rsidRDefault="00AC7D4A">
      <w:pPr>
        <w:spacing w:after="102" w:line="259" w:lineRule="auto"/>
        <w:ind w:left="223" w:right="435" w:hanging="10"/>
        <w:jc w:val="center"/>
      </w:pPr>
      <w:r>
        <w:rPr>
          <w:b/>
          <w:bCs/>
          <w:szCs w:val="26"/>
        </w:rPr>
        <w:t>3</w:t>
      </w:r>
      <w:r>
        <w:rPr>
          <w:b/>
          <w:bCs/>
          <w:szCs w:val="26"/>
          <w:rtl/>
        </w:rPr>
        <w:t>-</w:t>
      </w:r>
      <w:r>
        <w:rPr>
          <w:b/>
          <w:bCs/>
          <w:szCs w:val="26"/>
        </w:rPr>
        <w:t>4</w:t>
      </w:r>
      <w:r>
        <w:rPr>
          <w:b/>
          <w:bCs/>
          <w:szCs w:val="26"/>
          <w:rtl/>
        </w:rPr>
        <w:t>-</w:t>
      </w:r>
      <w:r>
        <w:rPr>
          <w:b/>
          <w:bCs/>
          <w:szCs w:val="26"/>
        </w:rPr>
        <w:t>11</w:t>
      </w:r>
      <w:r>
        <w:rPr>
          <w:b/>
          <w:bCs/>
          <w:szCs w:val="26"/>
          <w:rtl/>
        </w:rPr>
        <w:t>-</w:t>
      </w:r>
      <w:r>
        <w:rPr>
          <w:b/>
          <w:bCs/>
          <w:szCs w:val="26"/>
        </w:rPr>
        <w:t>6</w:t>
      </w:r>
      <w:r>
        <w:rPr>
          <w:b/>
          <w:bCs/>
          <w:szCs w:val="26"/>
          <w:rtl/>
        </w:rPr>
        <w:t xml:space="preserve">- </w:t>
      </w:r>
      <w:r>
        <w:rPr>
          <w:szCs w:val="26"/>
          <w:rtl/>
        </w:rPr>
        <w:t xml:space="preserve">نتایج آزمایش کیفی عملیات روسازي مطابق بند </w:t>
      </w:r>
      <w:r>
        <w:rPr>
          <w:szCs w:val="26"/>
        </w:rPr>
        <w:t>13</w:t>
      </w:r>
      <w:r>
        <w:rPr>
          <w:szCs w:val="26"/>
          <w:rtl/>
        </w:rPr>
        <w:t>-</w:t>
      </w:r>
      <w:r>
        <w:rPr>
          <w:szCs w:val="26"/>
        </w:rPr>
        <w:t>3</w:t>
      </w:r>
      <w:r>
        <w:rPr>
          <w:szCs w:val="26"/>
          <w:rtl/>
        </w:rPr>
        <w:t>-</w:t>
      </w:r>
      <w:r>
        <w:rPr>
          <w:szCs w:val="26"/>
        </w:rPr>
        <w:t>4</w:t>
      </w:r>
      <w:r>
        <w:rPr>
          <w:szCs w:val="26"/>
          <w:rtl/>
        </w:rPr>
        <w:t xml:space="preserve"> و صورتجلسات</w:t>
      </w:r>
      <w:r>
        <w:rPr>
          <w:szCs w:val="26"/>
          <w:rtl/>
        </w:rPr>
        <w:t xml:space="preserve"> تایید کیفیت انجام کار.</w:t>
      </w:r>
      <w:r>
        <w:rPr>
          <w:rFonts w:ascii="Times New Roman" w:eastAsia="Times New Roman" w:hAnsi="Times New Roman" w:cs="Times New Roman"/>
          <w:szCs w:val="26"/>
          <w:rtl/>
        </w:rPr>
        <w:t xml:space="preserve"> </w:t>
      </w:r>
    </w:p>
    <w:p w:rsidR="005F0291" w:rsidRDefault="00AC7D4A">
      <w:pPr>
        <w:spacing w:after="284"/>
        <w:ind w:left="12" w:right="987"/>
      </w:pPr>
      <w:r>
        <w:rPr>
          <w:b/>
          <w:bCs/>
          <w:szCs w:val="26"/>
        </w:rPr>
        <w:t>3</w:t>
      </w:r>
      <w:r>
        <w:rPr>
          <w:b/>
          <w:bCs/>
          <w:szCs w:val="26"/>
          <w:rtl/>
        </w:rPr>
        <w:t>-</w:t>
      </w:r>
      <w:r>
        <w:rPr>
          <w:b/>
          <w:bCs/>
          <w:szCs w:val="26"/>
        </w:rPr>
        <w:t>4</w:t>
      </w:r>
      <w:r>
        <w:rPr>
          <w:b/>
          <w:bCs/>
          <w:szCs w:val="26"/>
          <w:rtl/>
        </w:rPr>
        <w:t>-</w:t>
      </w:r>
      <w:r>
        <w:rPr>
          <w:b/>
          <w:bCs/>
          <w:szCs w:val="26"/>
        </w:rPr>
        <w:t>11</w:t>
      </w:r>
      <w:r>
        <w:rPr>
          <w:b/>
          <w:bCs/>
          <w:szCs w:val="26"/>
          <w:rtl/>
        </w:rPr>
        <w:t>-</w:t>
      </w:r>
      <w:r>
        <w:rPr>
          <w:b/>
          <w:bCs/>
          <w:szCs w:val="26"/>
        </w:rPr>
        <w:t>7</w:t>
      </w:r>
      <w:r>
        <w:rPr>
          <w:b/>
          <w:bCs/>
          <w:szCs w:val="26"/>
          <w:rtl/>
        </w:rPr>
        <w:t xml:space="preserve">- </w:t>
      </w:r>
      <w:r>
        <w:rPr>
          <w:szCs w:val="26"/>
          <w:rtl/>
        </w:rPr>
        <w:t>مستندات تصویري از نحوه و مراحل مختلف اجراي عملیات اجراي محوطه سازي در پروژه.</w:t>
      </w:r>
      <w:r>
        <w:rPr>
          <w:rFonts w:ascii="Times New Roman" w:eastAsia="Times New Roman" w:hAnsi="Times New Roman" w:cs="Times New Roman"/>
          <w:szCs w:val="26"/>
          <w:rtl/>
        </w:rPr>
        <w:t xml:space="preserve"> </w:t>
      </w:r>
    </w:p>
    <w:p w:rsidR="005F0291" w:rsidRDefault="00AC7D4A">
      <w:pPr>
        <w:spacing w:after="328" w:line="259" w:lineRule="auto"/>
        <w:ind w:left="1" w:right="0" w:hanging="10"/>
        <w:jc w:val="left"/>
      </w:pPr>
      <w:r>
        <w:rPr>
          <w:b/>
          <w:bCs/>
          <w:szCs w:val="26"/>
        </w:rPr>
        <w:t>3</w:t>
      </w:r>
      <w:r>
        <w:rPr>
          <w:b/>
          <w:bCs/>
          <w:szCs w:val="26"/>
          <w:rtl/>
        </w:rPr>
        <w:t>-</w:t>
      </w:r>
      <w:r>
        <w:rPr>
          <w:b/>
          <w:bCs/>
          <w:szCs w:val="26"/>
        </w:rPr>
        <w:t>4</w:t>
      </w:r>
      <w:r>
        <w:rPr>
          <w:b/>
          <w:bCs/>
          <w:szCs w:val="26"/>
          <w:rtl/>
        </w:rPr>
        <w:t>-</w:t>
      </w:r>
      <w:r>
        <w:rPr>
          <w:b/>
          <w:bCs/>
          <w:szCs w:val="26"/>
        </w:rPr>
        <w:t>12</w:t>
      </w:r>
      <w:r>
        <w:rPr>
          <w:b/>
          <w:bCs/>
          <w:szCs w:val="26"/>
          <w:rtl/>
        </w:rPr>
        <w:t xml:space="preserve">- فصل چهاردهم- بهسازي لرزهاي ساختمانهاي موجود </w:t>
      </w:r>
    </w:p>
    <w:p w:rsidR="005F0291" w:rsidRDefault="00AC7D4A">
      <w:pPr>
        <w:spacing w:after="169" w:line="259" w:lineRule="auto"/>
        <w:ind w:left="-1" w:right="0" w:hanging="10"/>
        <w:jc w:val="left"/>
      </w:pPr>
      <w:r>
        <w:rPr>
          <w:b/>
          <w:bCs/>
          <w:szCs w:val="26"/>
        </w:rPr>
        <w:t>3</w:t>
      </w:r>
      <w:r>
        <w:rPr>
          <w:b/>
          <w:bCs/>
          <w:szCs w:val="26"/>
          <w:rtl/>
        </w:rPr>
        <w:t>-</w:t>
      </w:r>
      <w:r>
        <w:rPr>
          <w:b/>
          <w:bCs/>
          <w:szCs w:val="26"/>
        </w:rPr>
        <w:t>4</w:t>
      </w:r>
      <w:r>
        <w:rPr>
          <w:b/>
          <w:bCs/>
          <w:szCs w:val="26"/>
          <w:rtl/>
        </w:rPr>
        <w:t>-</w:t>
      </w:r>
      <w:r>
        <w:rPr>
          <w:b/>
          <w:bCs/>
          <w:szCs w:val="26"/>
        </w:rPr>
        <w:t>12</w:t>
      </w:r>
      <w:r>
        <w:rPr>
          <w:b/>
          <w:bCs/>
          <w:szCs w:val="26"/>
          <w:rtl/>
        </w:rPr>
        <w:t>-</w:t>
      </w:r>
      <w:r>
        <w:rPr>
          <w:b/>
          <w:bCs/>
          <w:szCs w:val="26"/>
        </w:rPr>
        <w:t>1</w:t>
      </w:r>
      <w:r>
        <w:rPr>
          <w:b/>
          <w:bCs/>
          <w:szCs w:val="26"/>
          <w:rtl/>
        </w:rPr>
        <w:t xml:space="preserve">- </w:t>
      </w:r>
      <w:r>
        <w:rPr>
          <w:b/>
          <w:bCs/>
          <w:sz w:val="24"/>
          <w:szCs w:val="24"/>
          <w:rtl/>
        </w:rPr>
        <w:t xml:space="preserve">موارد عمومی </w:t>
      </w:r>
    </w:p>
    <w:p w:rsidR="005F0291" w:rsidRDefault="00AC7D4A">
      <w:pPr>
        <w:spacing w:after="37"/>
        <w:ind w:left="7" w:right="70" w:firstLine="285"/>
      </w:pPr>
      <w:r>
        <w:rPr>
          <w:szCs w:val="26"/>
        </w:rPr>
        <w:t>3</w:t>
      </w:r>
      <w:r>
        <w:rPr>
          <w:b/>
          <w:bCs/>
          <w:szCs w:val="26"/>
          <w:rtl/>
        </w:rPr>
        <w:t>-</w:t>
      </w:r>
      <w:r>
        <w:rPr>
          <w:b/>
          <w:bCs/>
          <w:szCs w:val="26"/>
        </w:rPr>
        <w:t>4</w:t>
      </w:r>
      <w:r>
        <w:rPr>
          <w:b/>
          <w:bCs/>
          <w:szCs w:val="26"/>
          <w:rtl/>
        </w:rPr>
        <w:t>-</w:t>
      </w:r>
      <w:r>
        <w:rPr>
          <w:b/>
          <w:bCs/>
          <w:szCs w:val="26"/>
        </w:rPr>
        <w:t>12</w:t>
      </w:r>
      <w:r>
        <w:rPr>
          <w:b/>
          <w:bCs/>
          <w:szCs w:val="26"/>
          <w:rtl/>
        </w:rPr>
        <w:t>-</w:t>
      </w:r>
      <w:r>
        <w:rPr>
          <w:b/>
          <w:bCs/>
          <w:szCs w:val="26"/>
        </w:rPr>
        <w:t>1</w:t>
      </w:r>
      <w:r>
        <w:rPr>
          <w:b/>
          <w:bCs/>
          <w:szCs w:val="26"/>
          <w:rtl/>
        </w:rPr>
        <w:t>-</w:t>
      </w:r>
      <w:r>
        <w:rPr>
          <w:b/>
          <w:bCs/>
          <w:szCs w:val="26"/>
        </w:rPr>
        <w:t>1</w:t>
      </w:r>
      <w:r>
        <w:rPr>
          <w:b/>
          <w:bCs/>
          <w:szCs w:val="26"/>
          <w:rtl/>
        </w:rPr>
        <w:t>-</w:t>
      </w:r>
      <w:r>
        <w:rPr>
          <w:szCs w:val="26"/>
          <w:rtl/>
        </w:rPr>
        <w:t xml:space="preserve"> نقشههاي اولیه اجرایی طرح بهسازي مطابق بند </w:t>
      </w:r>
      <w:r>
        <w:rPr>
          <w:szCs w:val="26"/>
        </w:rPr>
        <w:t>14</w:t>
      </w:r>
      <w:r>
        <w:rPr>
          <w:szCs w:val="26"/>
          <w:rtl/>
        </w:rPr>
        <w:t>-</w:t>
      </w:r>
      <w:r>
        <w:rPr>
          <w:szCs w:val="26"/>
        </w:rPr>
        <w:t>3</w:t>
      </w:r>
      <w:r>
        <w:rPr>
          <w:szCs w:val="26"/>
          <w:rtl/>
        </w:rPr>
        <w:t>-</w:t>
      </w:r>
      <w:r>
        <w:rPr>
          <w:szCs w:val="26"/>
        </w:rPr>
        <w:t>1</w:t>
      </w:r>
      <w:r>
        <w:rPr>
          <w:szCs w:val="26"/>
          <w:rtl/>
        </w:rPr>
        <w:t xml:space="preserve"> و </w:t>
      </w:r>
      <w:r>
        <w:rPr>
          <w:szCs w:val="26"/>
          <w:rtl/>
        </w:rPr>
        <w:t>نقشههاي چون ساخت ،جزئیات اجرایی دقیق و نهایی) و مشخصات فنی، دستورکارها و دستورالعملهاي مشاور و دستگاه نظارت مورد استفاده در عملیات بهسازي لرزهاي (اعم از بهسازي ساختمانهاي بتنی، فولادي، بنایی، پیش تنیدگی، بهسازي پی و شالوده، جداسازي لرزهاي و بهسازي اجزاي غی</w:t>
      </w:r>
      <w:r>
        <w:rPr>
          <w:szCs w:val="26"/>
          <w:rtl/>
        </w:rPr>
        <w:t xml:space="preserve">ر سازهاي) </w:t>
      </w:r>
    </w:p>
    <w:p w:rsidR="005F0291" w:rsidRDefault="00AC7D4A">
      <w:pPr>
        <w:spacing w:after="339" w:line="259" w:lineRule="auto"/>
        <w:ind w:left="223" w:right="344" w:hanging="10"/>
        <w:jc w:val="center"/>
      </w:pPr>
      <w:r>
        <w:rPr>
          <w:b/>
          <w:bCs/>
          <w:szCs w:val="26"/>
        </w:rPr>
        <w:t>3</w:t>
      </w:r>
      <w:r>
        <w:rPr>
          <w:b/>
          <w:bCs/>
          <w:szCs w:val="26"/>
          <w:rtl/>
        </w:rPr>
        <w:t>-</w:t>
      </w:r>
      <w:r>
        <w:rPr>
          <w:b/>
          <w:bCs/>
          <w:szCs w:val="26"/>
        </w:rPr>
        <w:t>4</w:t>
      </w:r>
      <w:r>
        <w:rPr>
          <w:b/>
          <w:bCs/>
          <w:szCs w:val="26"/>
          <w:rtl/>
        </w:rPr>
        <w:t>-</w:t>
      </w:r>
      <w:r>
        <w:rPr>
          <w:b/>
          <w:bCs/>
          <w:szCs w:val="26"/>
        </w:rPr>
        <w:t>12</w:t>
      </w:r>
      <w:r>
        <w:rPr>
          <w:b/>
          <w:bCs/>
          <w:szCs w:val="26"/>
          <w:rtl/>
        </w:rPr>
        <w:t>-</w:t>
      </w:r>
      <w:r>
        <w:rPr>
          <w:b/>
          <w:bCs/>
          <w:szCs w:val="26"/>
        </w:rPr>
        <w:t>1</w:t>
      </w:r>
      <w:r>
        <w:rPr>
          <w:b/>
          <w:bCs/>
          <w:szCs w:val="26"/>
          <w:rtl/>
        </w:rPr>
        <w:t>-</w:t>
      </w:r>
      <w:r>
        <w:rPr>
          <w:b/>
          <w:bCs/>
          <w:szCs w:val="26"/>
        </w:rPr>
        <w:t>2</w:t>
      </w:r>
      <w:r>
        <w:rPr>
          <w:b/>
          <w:bCs/>
          <w:szCs w:val="26"/>
          <w:rtl/>
        </w:rPr>
        <w:t xml:space="preserve">- </w:t>
      </w:r>
      <w:r>
        <w:rPr>
          <w:szCs w:val="26"/>
          <w:rtl/>
        </w:rPr>
        <w:t xml:space="preserve">مستندات تصویري از وضع موجود و نحوه و مراحل مختلف اجراي عملیات بهسازي لرزهاي در پروژه. </w:t>
      </w:r>
    </w:p>
    <w:p w:rsidR="005F0291" w:rsidRDefault="00AC7D4A">
      <w:pPr>
        <w:spacing w:after="169" w:line="259" w:lineRule="auto"/>
        <w:ind w:left="-1" w:right="0" w:hanging="10"/>
        <w:jc w:val="left"/>
      </w:pPr>
      <w:r>
        <w:rPr>
          <w:b/>
          <w:bCs/>
          <w:szCs w:val="26"/>
        </w:rPr>
        <w:t>3</w:t>
      </w:r>
      <w:r>
        <w:rPr>
          <w:b/>
          <w:bCs/>
          <w:szCs w:val="26"/>
          <w:rtl/>
        </w:rPr>
        <w:t>-</w:t>
      </w:r>
      <w:r>
        <w:rPr>
          <w:b/>
          <w:bCs/>
          <w:szCs w:val="26"/>
        </w:rPr>
        <w:t>4</w:t>
      </w:r>
      <w:r>
        <w:rPr>
          <w:b/>
          <w:bCs/>
          <w:szCs w:val="26"/>
          <w:rtl/>
        </w:rPr>
        <w:t>-</w:t>
      </w:r>
      <w:r>
        <w:rPr>
          <w:b/>
          <w:bCs/>
          <w:szCs w:val="26"/>
        </w:rPr>
        <w:t>12</w:t>
      </w:r>
      <w:r>
        <w:rPr>
          <w:b/>
          <w:bCs/>
          <w:szCs w:val="26"/>
          <w:rtl/>
        </w:rPr>
        <w:t>-</w:t>
      </w:r>
      <w:r>
        <w:rPr>
          <w:b/>
          <w:bCs/>
          <w:szCs w:val="26"/>
        </w:rPr>
        <w:t>2</w:t>
      </w:r>
      <w:r>
        <w:rPr>
          <w:b/>
          <w:bCs/>
          <w:szCs w:val="26"/>
          <w:rtl/>
        </w:rPr>
        <w:t xml:space="preserve">- </w:t>
      </w:r>
      <w:r>
        <w:rPr>
          <w:b/>
          <w:bCs/>
          <w:sz w:val="24"/>
          <w:szCs w:val="24"/>
          <w:rtl/>
        </w:rPr>
        <w:t xml:space="preserve">ساختمان هاي بتن آرمه </w:t>
      </w:r>
    </w:p>
    <w:p w:rsidR="005F0291" w:rsidRDefault="00AC7D4A">
      <w:pPr>
        <w:spacing w:after="58"/>
        <w:ind w:left="12" w:right="211"/>
      </w:pPr>
      <w:r>
        <w:rPr>
          <w:b/>
          <w:bCs/>
          <w:szCs w:val="26"/>
        </w:rPr>
        <w:lastRenderedPageBreak/>
        <w:t>3</w:t>
      </w:r>
      <w:r>
        <w:rPr>
          <w:b/>
          <w:bCs/>
          <w:szCs w:val="26"/>
          <w:rtl/>
        </w:rPr>
        <w:t>-</w:t>
      </w:r>
      <w:r>
        <w:rPr>
          <w:b/>
          <w:bCs/>
          <w:szCs w:val="26"/>
        </w:rPr>
        <w:t>4</w:t>
      </w:r>
      <w:r>
        <w:rPr>
          <w:b/>
          <w:bCs/>
          <w:szCs w:val="26"/>
          <w:rtl/>
        </w:rPr>
        <w:t>-</w:t>
      </w:r>
      <w:r>
        <w:rPr>
          <w:b/>
          <w:bCs/>
          <w:szCs w:val="26"/>
        </w:rPr>
        <w:t>12</w:t>
      </w:r>
      <w:r>
        <w:rPr>
          <w:b/>
          <w:bCs/>
          <w:szCs w:val="26"/>
          <w:rtl/>
        </w:rPr>
        <w:t>-</w:t>
      </w:r>
      <w:r>
        <w:rPr>
          <w:b/>
          <w:bCs/>
          <w:szCs w:val="26"/>
        </w:rPr>
        <w:t>2</w:t>
      </w:r>
      <w:r>
        <w:rPr>
          <w:b/>
          <w:bCs/>
          <w:szCs w:val="26"/>
          <w:rtl/>
        </w:rPr>
        <w:t>-</w:t>
      </w:r>
      <w:r>
        <w:rPr>
          <w:b/>
          <w:bCs/>
          <w:szCs w:val="26"/>
        </w:rPr>
        <w:t>1</w:t>
      </w:r>
      <w:r>
        <w:rPr>
          <w:b/>
          <w:bCs/>
          <w:szCs w:val="26"/>
          <w:rtl/>
        </w:rPr>
        <w:t xml:space="preserve">- </w:t>
      </w:r>
      <w:r>
        <w:rPr>
          <w:szCs w:val="26"/>
          <w:rtl/>
        </w:rPr>
        <w:t xml:space="preserve">مستندات و نتایج آزمایشهاي شناسایی تکمیلی (آزمایشهاي غیر مخرب و مخرب) مطابق بند </w:t>
      </w:r>
      <w:r>
        <w:rPr>
          <w:szCs w:val="26"/>
        </w:rPr>
        <w:t>41</w:t>
      </w:r>
      <w:r>
        <w:rPr>
          <w:szCs w:val="26"/>
          <w:rtl/>
        </w:rPr>
        <w:t>-</w:t>
      </w:r>
      <w:r>
        <w:rPr>
          <w:szCs w:val="26"/>
        </w:rPr>
        <w:t>3</w:t>
      </w:r>
      <w:r>
        <w:rPr>
          <w:szCs w:val="26"/>
          <w:rtl/>
        </w:rPr>
        <w:t>-</w:t>
      </w:r>
      <w:r>
        <w:rPr>
          <w:szCs w:val="26"/>
        </w:rPr>
        <w:t>1</w:t>
      </w:r>
      <w:r>
        <w:rPr>
          <w:szCs w:val="26"/>
          <w:rtl/>
        </w:rPr>
        <w:t xml:space="preserve">. </w:t>
      </w:r>
    </w:p>
    <w:p w:rsidR="005F0291" w:rsidRDefault="00AC7D4A">
      <w:pPr>
        <w:spacing w:after="299"/>
        <w:ind w:left="12" w:right="1214"/>
      </w:pPr>
      <w:r>
        <w:rPr>
          <w:b/>
          <w:bCs/>
          <w:szCs w:val="26"/>
        </w:rPr>
        <w:t>3</w:t>
      </w:r>
      <w:r>
        <w:rPr>
          <w:b/>
          <w:bCs/>
          <w:szCs w:val="26"/>
          <w:rtl/>
        </w:rPr>
        <w:t>-</w:t>
      </w:r>
      <w:r>
        <w:rPr>
          <w:b/>
          <w:bCs/>
          <w:szCs w:val="26"/>
        </w:rPr>
        <w:t>4</w:t>
      </w:r>
      <w:r>
        <w:rPr>
          <w:b/>
          <w:bCs/>
          <w:szCs w:val="26"/>
          <w:rtl/>
        </w:rPr>
        <w:t>-</w:t>
      </w:r>
      <w:r>
        <w:rPr>
          <w:b/>
          <w:bCs/>
          <w:szCs w:val="26"/>
        </w:rPr>
        <w:t>12</w:t>
      </w:r>
      <w:r>
        <w:rPr>
          <w:b/>
          <w:bCs/>
          <w:szCs w:val="26"/>
          <w:rtl/>
        </w:rPr>
        <w:t>-</w:t>
      </w:r>
      <w:r>
        <w:rPr>
          <w:b/>
          <w:bCs/>
          <w:szCs w:val="26"/>
        </w:rPr>
        <w:t>2</w:t>
      </w:r>
      <w:r>
        <w:rPr>
          <w:b/>
          <w:bCs/>
          <w:szCs w:val="26"/>
          <w:rtl/>
        </w:rPr>
        <w:t>-</w:t>
      </w:r>
      <w:r>
        <w:rPr>
          <w:b/>
          <w:bCs/>
          <w:szCs w:val="26"/>
        </w:rPr>
        <w:t>2</w:t>
      </w:r>
      <w:r>
        <w:rPr>
          <w:b/>
          <w:bCs/>
          <w:szCs w:val="26"/>
          <w:rtl/>
        </w:rPr>
        <w:t xml:space="preserve">- </w:t>
      </w:r>
      <w:r>
        <w:rPr>
          <w:szCs w:val="26"/>
          <w:rtl/>
        </w:rPr>
        <w:t>مس</w:t>
      </w:r>
      <w:r>
        <w:rPr>
          <w:szCs w:val="26"/>
          <w:rtl/>
        </w:rPr>
        <w:t xml:space="preserve">تندات آزمایشهاي کنترل کیفیت سیستم تقویتی </w:t>
      </w:r>
      <w:r>
        <w:rPr>
          <w:rFonts w:ascii="Times New Roman" w:eastAsia="Times New Roman" w:hAnsi="Times New Roman" w:cs="Times New Roman"/>
          <w:sz w:val="24"/>
        </w:rPr>
        <w:t>FRP</w:t>
      </w:r>
      <w:r>
        <w:rPr>
          <w:szCs w:val="26"/>
          <w:rtl/>
        </w:rPr>
        <w:t xml:space="preserve"> مطابق بند</w:t>
      </w:r>
      <w:r>
        <w:rPr>
          <w:szCs w:val="26"/>
        </w:rPr>
        <w:t>14</w:t>
      </w:r>
      <w:r>
        <w:rPr>
          <w:szCs w:val="26"/>
          <w:rtl/>
        </w:rPr>
        <w:t xml:space="preserve"> -</w:t>
      </w:r>
      <w:r>
        <w:rPr>
          <w:szCs w:val="26"/>
        </w:rPr>
        <w:t>3</w:t>
      </w:r>
      <w:r>
        <w:rPr>
          <w:szCs w:val="26"/>
          <w:rtl/>
        </w:rPr>
        <w:t>-</w:t>
      </w:r>
      <w:r>
        <w:rPr>
          <w:szCs w:val="26"/>
        </w:rPr>
        <w:t>7</w:t>
      </w:r>
      <w:r>
        <w:rPr>
          <w:szCs w:val="26"/>
          <w:rtl/>
        </w:rPr>
        <w:t>-</w:t>
      </w:r>
      <w:r>
        <w:rPr>
          <w:szCs w:val="26"/>
        </w:rPr>
        <w:t>8</w:t>
      </w:r>
      <w:r>
        <w:rPr>
          <w:szCs w:val="26"/>
          <w:rtl/>
        </w:rPr>
        <w:t xml:space="preserve">. </w:t>
      </w:r>
    </w:p>
    <w:p w:rsidR="005F0291" w:rsidRDefault="00AC7D4A">
      <w:pPr>
        <w:spacing w:after="169" w:line="259" w:lineRule="auto"/>
        <w:ind w:left="-1" w:right="0" w:hanging="10"/>
        <w:jc w:val="left"/>
      </w:pPr>
      <w:r>
        <w:rPr>
          <w:b/>
          <w:bCs/>
          <w:szCs w:val="26"/>
        </w:rPr>
        <w:t>3</w:t>
      </w:r>
      <w:r>
        <w:rPr>
          <w:b/>
          <w:bCs/>
          <w:szCs w:val="26"/>
          <w:rtl/>
        </w:rPr>
        <w:t>-</w:t>
      </w:r>
      <w:r>
        <w:rPr>
          <w:b/>
          <w:bCs/>
          <w:szCs w:val="26"/>
        </w:rPr>
        <w:t>4</w:t>
      </w:r>
      <w:r>
        <w:rPr>
          <w:b/>
          <w:bCs/>
          <w:szCs w:val="26"/>
          <w:rtl/>
        </w:rPr>
        <w:t>-</w:t>
      </w:r>
      <w:r>
        <w:rPr>
          <w:b/>
          <w:bCs/>
          <w:szCs w:val="26"/>
        </w:rPr>
        <w:t>12</w:t>
      </w:r>
      <w:r>
        <w:rPr>
          <w:b/>
          <w:bCs/>
          <w:szCs w:val="26"/>
          <w:rtl/>
        </w:rPr>
        <w:t>-</w:t>
      </w:r>
      <w:r>
        <w:rPr>
          <w:b/>
          <w:bCs/>
          <w:szCs w:val="26"/>
        </w:rPr>
        <w:t>3</w:t>
      </w:r>
      <w:r>
        <w:rPr>
          <w:b/>
          <w:bCs/>
          <w:szCs w:val="26"/>
          <w:rtl/>
        </w:rPr>
        <w:t xml:space="preserve">- </w:t>
      </w:r>
      <w:r>
        <w:rPr>
          <w:b/>
          <w:bCs/>
          <w:sz w:val="24"/>
          <w:szCs w:val="24"/>
          <w:rtl/>
        </w:rPr>
        <w:t xml:space="preserve">ساختمان هاي فولادي </w:t>
      </w:r>
    </w:p>
    <w:p w:rsidR="005F0291" w:rsidRDefault="00AC7D4A">
      <w:pPr>
        <w:spacing w:after="332" w:line="265" w:lineRule="auto"/>
        <w:ind w:left="287" w:right="0" w:hanging="10"/>
        <w:jc w:val="left"/>
      </w:pPr>
      <w:r>
        <w:rPr>
          <w:b/>
          <w:bCs/>
          <w:szCs w:val="26"/>
        </w:rPr>
        <w:t>3</w:t>
      </w:r>
      <w:r>
        <w:rPr>
          <w:b/>
          <w:bCs/>
          <w:szCs w:val="26"/>
          <w:rtl/>
        </w:rPr>
        <w:t>-</w:t>
      </w:r>
      <w:r>
        <w:rPr>
          <w:b/>
          <w:bCs/>
          <w:szCs w:val="26"/>
        </w:rPr>
        <w:t>4</w:t>
      </w:r>
      <w:r>
        <w:rPr>
          <w:b/>
          <w:bCs/>
          <w:szCs w:val="26"/>
          <w:rtl/>
        </w:rPr>
        <w:t>-</w:t>
      </w:r>
      <w:r>
        <w:rPr>
          <w:b/>
          <w:bCs/>
          <w:szCs w:val="26"/>
        </w:rPr>
        <w:t>12</w:t>
      </w:r>
      <w:r>
        <w:rPr>
          <w:b/>
          <w:bCs/>
          <w:szCs w:val="26"/>
          <w:rtl/>
        </w:rPr>
        <w:t>-</w:t>
      </w:r>
      <w:r>
        <w:rPr>
          <w:b/>
          <w:bCs/>
          <w:szCs w:val="26"/>
        </w:rPr>
        <w:t>3</w:t>
      </w:r>
      <w:r>
        <w:rPr>
          <w:b/>
          <w:bCs/>
          <w:szCs w:val="26"/>
          <w:rtl/>
        </w:rPr>
        <w:t>-</w:t>
      </w:r>
      <w:r>
        <w:rPr>
          <w:b/>
          <w:bCs/>
          <w:szCs w:val="26"/>
        </w:rPr>
        <w:t>1</w:t>
      </w:r>
      <w:r>
        <w:rPr>
          <w:b/>
          <w:bCs/>
          <w:szCs w:val="26"/>
          <w:rtl/>
        </w:rPr>
        <w:t xml:space="preserve">- </w:t>
      </w:r>
      <w:r>
        <w:rPr>
          <w:szCs w:val="26"/>
          <w:rtl/>
        </w:rPr>
        <w:t>مستندات شناسایی مصالح و جزئیات اجزا و اعضا مطابق بند</w:t>
      </w:r>
      <w:r>
        <w:rPr>
          <w:szCs w:val="26"/>
        </w:rPr>
        <w:t>14</w:t>
      </w:r>
      <w:r>
        <w:rPr>
          <w:szCs w:val="26"/>
          <w:rtl/>
        </w:rPr>
        <w:t xml:space="preserve"> -</w:t>
      </w:r>
      <w:r>
        <w:rPr>
          <w:szCs w:val="26"/>
        </w:rPr>
        <w:t>5</w:t>
      </w:r>
      <w:r>
        <w:rPr>
          <w:szCs w:val="26"/>
          <w:rtl/>
        </w:rPr>
        <w:t>-</w:t>
      </w:r>
      <w:r>
        <w:rPr>
          <w:szCs w:val="26"/>
        </w:rPr>
        <w:t>1</w:t>
      </w:r>
      <w:r>
        <w:rPr>
          <w:szCs w:val="26"/>
          <w:rtl/>
        </w:rPr>
        <w:t>-</w:t>
      </w:r>
      <w:r>
        <w:rPr>
          <w:szCs w:val="26"/>
        </w:rPr>
        <w:t>1</w:t>
      </w:r>
      <w:r>
        <w:rPr>
          <w:szCs w:val="26"/>
          <w:rtl/>
        </w:rPr>
        <w:t>.</w:t>
      </w:r>
      <w:r>
        <w:rPr>
          <w:rFonts w:ascii="Times New Roman" w:eastAsia="Times New Roman" w:hAnsi="Times New Roman" w:cs="Times New Roman"/>
          <w:szCs w:val="26"/>
          <w:rtl/>
        </w:rPr>
        <w:t xml:space="preserve"> </w:t>
      </w:r>
    </w:p>
    <w:p w:rsidR="005F0291" w:rsidRDefault="00AC7D4A">
      <w:pPr>
        <w:spacing w:after="169" w:line="259" w:lineRule="auto"/>
        <w:ind w:left="-1" w:right="0" w:hanging="10"/>
        <w:jc w:val="left"/>
      </w:pPr>
      <w:r>
        <w:rPr>
          <w:b/>
          <w:bCs/>
          <w:szCs w:val="26"/>
        </w:rPr>
        <w:t>3</w:t>
      </w:r>
      <w:r>
        <w:rPr>
          <w:b/>
          <w:bCs/>
          <w:szCs w:val="26"/>
          <w:rtl/>
        </w:rPr>
        <w:t>-</w:t>
      </w:r>
      <w:r>
        <w:rPr>
          <w:b/>
          <w:bCs/>
          <w:szCs w:val="26"/>
        </w:rPr>
        <w:t>4</w:t>
      </w:r>
      <w:r>
        <w:rPr>
          <w:b/>
          <w:bCs/>
          <w:szCs w:val="26"/>
          <w:rtl/>
        </w:rPr>
        <w:t>-</w:t>
      </w:r>
      <w:r>
        <w:rPr>
          <w:b/>
          <w:bCs/>
          <w:szCs w:val="26"/>
        </w:rPr>
        <w:t>12</w:t>
      </w:r>
      <w:r>
        <w:rPr>
          <w:b/>
          <w:bCs/>
          <w:szCs w:val="26"/>
          <w:rtl/>
        </w:rPr>
        <w:t>-</w:t>
      </w:r>
      <w:r>
        <w:rPr>
          <w:b/>
          <w:bCs/>
          <w:szCs w:val="26"/>
        </w:rPr>
        <w:t>4</w:t>
      </w:r>
      <w:r>
        <w:rPr>
          <w:b/>
          <w:bCs/>
          <w:szCs w:val="26"/>
          <w:rtl/>
        </w:rPr>
        <w:t xml:space="preserve">- </w:t>
      </w:r>
      <w:r>
        <w:rPr>
          <w:b/>
          <w:bCs/>
          <w:sz w:val="24"/>
          <w:szCs w:val="24"/>
          <w:rtl/>
        </w:rPr>
        <w:t xml:space="preserve">ساختمان هاي بنایی </w:t>
      </w:r>
    </w:p>
    <w:p w:rsidR="005F0291" w:rsidRDefault="00AC7D4A">
      <w:pPr>
        <w:spacing w:after="296"/>
        <w:ind w:left="12" w:right="712"/>
      </w:pPr>
      <w:r>
        <w:rPr>
          <w:b/>
          <w:bCs/>
          <w:szCs w:val="26"/>
        </w:rPr>
        <w:t>3</w:t>
      </w:r>
      <w:r>
        <w:rPr>
          <w:b/>
          <w:bCs/>
          <w:szCs w:val="26"/>
          <w:rtl/>
        </w:rPr>
        <w:t>-</w:t>
      </w:r>
      <w:r>
        <w:rPr>
          <w:b/>
          <w:bCs/>
          <w:szCs w:val="26"/>
        </w:rPr>
        <w:t>4</w:t>
      </w:r>
      <w:r>
        <w:rPr>
          <w:b/>
          <w:bCs/>
          <w:szCs w:val="26"/>
          <w:rtl/>
        </w:rPr>
        <w:t>-</w:t>
      </w:r>
      <w:r>
        <w:rPr>
          <w:b/>
          <w:bCs/>
          <w:szCs w:val="26"/>
        </w:rPr>
        <w:t>12</w:t>
      </w:r>
      <w:r>
        <w:rPr>
          <w:b/>
          <w:bCs/>
          <w:szCs w:val="26"/>
          <w:rtl/>
        </w:rPr>
        <w:t>-</w:t>
      </w:r>
      <w:r>
        <w:rPr>
          <w:b/>
          <w:bCs/>
          <w:szCs w:val="26"/>
        </w:rPr>
        <w:t>4</w:t>
      </w:r>
      <w:r>
        <w:rPr>
          <w:b/>
          <w:bCs/>
          <w:szCs w:val="26"/>
          <w:rtl/>
        </w:rPr>
        <w:t>-</w:t>
      </w:r>
      <w:r>
        <w:rPr>
          <w:b/>
          <w:bCs/>
          <w:szCs w:val="26"/>
        </w:rPr>
        <w:t>1</w:t>
      </w:r>
      <w:r>
        <w:rPr>
          <w:b/>
          <w:bCs/>
          <w:szCs w:val="26"/>
          <w:rtl/>
        </w:rPr>
        <w:t xml:space="preserve">- </w:t>
      </w:r>
      <w:r>
        <w:rPr>
          <w:szCs w:val="26"/>
          <w:rtl/>
        </w:rPr>
        <w:t xml:space="preserve">مستندات تعیین خواص مصالح و جزئیات سازهاي </w:t>
      </w:r>
      <w:r>
        <w:rPr>
          <w:szCs w:val="26"/>
          <w:rtl/>
        </w:rPr>
        <w:t>موجود مطابق آزمایشهاي بند</w:t>
      </w:r>
      <w:r>
        <w:rPr>
          <w:szCs w:val="26"/>
        </w:rPr>
        <w:t>14</w:t>
      </w:r>
      <w:r>
        <w:rPr>
          <w:szCs w:val="26"/>
          <w:rtl/>
        </w:rPr>
        <w:t xml:space="preserve"> -</w:t>
      </w:r>
      <w:r>
        <w:rPr>
          <w:szCs w:val="26"/>
        </w:rPr>
        <w:t>6</w:t>
      </w:r>
      <w:r>
        <w:rPr>
          <w:szCs w:val="26"/>
          <w:rtl/>
        </w:rPr>
        <w:t>-</w:t>
      </w:r>
      <w:r>
        <w:rPr>
          <w:szCs w:val="26"/>
        </w:rPr>
        <w:t>1</w:t>
      </w:r>
      <w:r>
        <w:rPr>
          <w:szCs w:val="26"/>
          <w:rtl/>
        </w:rPr>
        <w:t>.</w:t>
      </w:r>
      <w:r>
        <w:rPr>
          <w:rFonts w:ascii="Times New Roman" w:eastAsia="Times New Roman" w:hAnsi="Times New Roman" w:cs="Times New Roman"/>
          <w:szCs w:val="26"/>
          <w:rtl/>
        </w:rPr>
        <w:t xml:space="preserve"> </w:t>
      </w:r>
    </w:p>
    <w:p w:rsidR="005F0291" w:rsidRDefault="00AC7D4A">
      <w:pPr>
        <w:spacing w:after="169" w:line="259" w:lineRule="auto"/>
        <w:ind w:left="-1" w:right="0" w:hanging="10"/>
        <w:jc w:val="left"/>
      </w:pPr>
      <w:r>
        <w:rPr>
          <w:b/>
          <w:bCs/>
          <w:szCs w:val="26"/>
        </w:rPr>
        <w:t>3</w:t>
      </w:r>
      <w:r>
        <w:rPr>
          <w:b/>
          <w:bCs/>
          <w:szCs w:val="26"/>
          <w:rtl/>
        </w:rPr>
        <w:t>-</w:t>
      </w:r>
      <w:r>
        <w:rPr>
          <w:b/>
          <w:bCs/>
          <w:szCs w:val="26"/>
        </w:rPr>
        <w:t>4</w:t>
      </w:r>
      <w:r>
        <w:rPr>
          <w:b/>
          <w:bCs/>
          <w:szCs w:val="26"/>
          <w:rtl/>
        </w:rPr>
        <w:t>-</w:t>
      </w:r>
      <w:r>
        <w:rPr>
          <w:b/>
          <w:bCs/>
          <w:szCs w:val="26"/>
        </w:rPr>
        <w:t>12</w:t>
      </w:r>
      <w:r>
        <w:rPr>
          <w:b/>
          <w:bCs/>
          <w:szCs w:val="26"/>
          <w:rtl/>
        </w:rPr>
        <w:t>-</w:t>
      </w:r>
      <w:r>
        <w:rPr>
          <w:b/>
          <w:bCs/>
          <w:szCs w:val="26"/>
        </w:rPr>
        <w:t>5</w:t>
      </w:r>
      <w:r>
        <w:rPr>
          <w:b/>
          <w:bCs/>
          <w:szCs w:val="26"/>
          <w:rtl/>
        </w:rPr>
        <w:t xml:space="preserve">- </w:t>
      </w:r>
      <w:r>
        <w:rPr>
          <w:b/>
          <w:bCs/>
          <w:sz w:val="24"/>
          <w:szCs w:val="24"/>
          <w:rtl/>
        </w:rPr>
        <w:t xml:space="preserve">بهسازي پی و شالوده </w:t>
      </w:r>
    </w:p>
    <w:p w:rsidR="005F0291" w:rsidRDefault="00AC7D4A">
      <w:pPr>
        <w:ind w:left="7" w:right="70" w:firstLine="286"/>
      </w:pPr>
      <w:r>
        <w:rPr>
          <w:b/>
          <w:bCs/>
          <w:szCs w:val="26"/>
        </w:rPr>
        <w:t>3</w:t>
      </w:r>
      <w:r>
        <w:rPr>
          <w:b/>
          <w:bCs/>
          <w:szCs w:val="26"/>
          <w:rtl/>
        </w:rPr>
        <w:t>-</w:t>
      </w:r>
      <w:r>
        <w:rPr>
          <w:b/>
          <w:bCs/>
          <w:szCs w:val="26"/>
        </w:rPr>
        <w:t>4</w:t>
      </w:r>
      <w:r>
        <w:rPr>
          <w:b/>
          <w:bCs/>
          <w:szCs w:val="26"/>
          <w:rtl/>
        </w:rPr>
        <w:t>-</w:t>
      </w:r>
      <w:r>
        <w:rPr>
          <w:b/>
          <w:bCs/>
          <w:szCs w:val="26"/>
        </w:rPr>
        <w:t>12</w:t>
      </w:r>
      <w:r>
        <w:rPr>
          <w:b/>
          <w:bCs/>
          <w:szCs w:val="26"/>
          <w:rtl/>
        </w:rPr>
        <w:t>-</w:t>
      </w:r>
      <w:r>
        <w:rPr>
          <w:b/>
          <w:bCs/>
          <w:szCs w:val="26"/>
        </w:rPr>
        <w:t>5</w:t>
      </w:r>
      <w:r>
        <w:rPr>
          <w:b/>
          <w:bCs/>
          <w:szCs w:val="26"/>
          <w:rtl/>
        </w:rPr>
        <w:t>-</w:t>
      </w:r>
      <w:r>
        <w:rPr>
          <w:b/>
          <w:bCs/>
          <w:szCs w:val="26"/>
        </w:rPr>
        <w:t>1</w:t>
      </w:r>
      <w:r>
        <w:rPr>
          <w:b/>
          <w:bCs/>
          <w:szCs w:val="26"/>
          <w:rtl/>
        </w:rPr>
        <w:t>-</w:t>
      </w:r>
      <w:r>
        <w:rPr>
          <w:szCs w:val="26"/>
          <w:rtl/>
        </w:rPr>
        <w:t xml:space="preserve"> مستندات آزمایشهاي شناسایی وضعیت تراوش آب در خاك بستر شالوده و علل نشست آن مطابق بند </w:t>
      </w:r>
      <w:r>
        <w:rPr>
          <w:szCs w:val="26"/>
        </w:rPr>
        <w:t>41</w:t>
      </w:r>
      <w:r>
        <w:rPr>
          <w:szCs w:val="26"/>
          <w:rtl/>
        </w:rPr>
        <w:t>-</w:t>
      </w:r>
      <w:r>
        <w:rPr>
          <w:szCs w:val="26"/>
        </w:rPr>
        <w:t>7</w:t>
      </w:r>
      <w:r>
        <w:rPr>
          <w:szCs w:val="26"/>
          <w:rtl/>
        </w:rPr>
        <w:t>-</w:t>
      </w:r>
      <w:r>
        <w:rPr>
          <w:szCs w:val="26"/>
        </w:rPr>
        <w:t>1</w:t>
      </w:r>
      <w:r>
        <w:rPr>
          <w:szCs w:val="26"/>
          <w:rtl/>
        </w:rPr>
        <w:t>-</w:t>
      </w:r>
      <w:r>
        <w:rPr>
          <w:szCs w:val="26"/>
        </w:rPr>
        <w:t>1</w:t>
      </w:r>
      <w:r>
        <w:rPr>
          <w:szCs w:val="26"/>
          <w:rtl/>
        </w:rPr>
        <w:t xml:space="preserve">. </w:t>
      </w:r>
    </w:p>
    <w:p w:rsidR="005F0291" w:rsidRDefault="00AC7D4A">
      <w:pPr>
        <w:spacing w:after="341" w:line="259" w:lineRule="auto"/>
        <w:ind w:left="223" w:right="320" w:hanging="10"/>
        <w:jc w:val="center"/>
      </w:pPr>
      <w:r>
        <w:rPr>
          <w:b/>
          <w:bCs/>
          <w:szCs w:val="26"/>
        </w:rPr>
        <w:t>3</w:t>
      </w:r>
      <w:r>
        <w:rPr>
          <w:b/>
          <w:bCs/>
          <w:szCs w:val="26"/>
          <w:rtl/>
        </w:rPr>
        <w:t>-</w:t>
      </w:r>
      <w:r>
        <w:rPr>
          <w:b/>
          <w:bCs/>
          <w:szCs w:val="26"/>
        </w:rPr>
        <w:t>4</w:t>
      </w:r>
      <w:r>
        <w:rPr>
          <w:b/>
          <w:bCs/>
          <w:szCs w:val="26"/>
          <w:rtl/>
        </w:rPr>
        <w:t>-</w:t>
      </w:r>
      <w:r>
        <w:rPr>
          <w:b/>
          <w:bCs/>
          <w:szCs w:val="26"/>
        </w:rPr>
        <w:t>12</w:t>
      </w:r>
      <w:r>
        <w:rPr>
          <w:b/>
          <w:bCs/>
          <w:szCs w:val="26"/>
          <w:rtl/>
        </w:rPr>
        <w:t>-</w:t>
      </w:r>
      <w:r>
        <w:rPr>
          <w:b/>
          <w:bCs/>
          <w:szCs w:val="26"/>
        </w:rPr>
        <w:t>5</w:t>
      </w:r>
      <w:r>
        <w:rPr>
          <w:b/>
          <w:bCs/>
          <w:szCs w:val="26"/>
          <w:rtl/>
        </w:rPr>
        <w:t>-</w:t>
      </w:r>
      <w:r>
        <w:rPr>
          <w:b/>
          <w:bCs/>
          <w:szCs w:val="26"/>
        </w:rPr>
        <w:t>2</w:t>
      </w:r>
      <w:r>
        <w:rPr>
          <w:b/>
          <w:bCs/>
          <w:szCs w:val="26"/>
          <w:rtl/>
        </w:rPr>
        <w:t>-</w:t>
      </w:r>
      <w:r>
        <w:rPr>
          <w:szCs w:val="26"/>
          <w:rtl/>
        </w:rPr>
        <w:t xml:space="preserve"> مستندات آزمایشهاي تعیین ارتباط بین حجم گروت و سطح چگالش مطابق بند</w:t>
      </w:r>
      <w:r>
        <w:rPr>
          <w:szCs w:val="26"/>
        </w:rPr>
        <w:t>14</w:t>
      </w:r>
      <w:r>
        <w:rPr>
          <w:szCs w:val="26"/>
          <w:rtl/>
        </w:rPr>
        <w:t xml:space="preserve"> -</w:t>
      </w:r>
      <w:r>
        <w:rPr>
          <w:szCs w:val="26"/>
        </w:rPr>
        <w:t>7</w:t>
      </w:r>
      <w:r>
        <w:rPr>
          <w:szCs w:val="26"/>
          <w:rtl/>
        </w:rPr>
        <w:t>-</w:t>
      </w:r>
      <w:r>
        <w:rPr>
          <w:szCs w:val="26"/>
        </w:rPr>
        <w:t>3</w:t>
      </w:r>
      <w:r>
        <w:rPr>
          <w:szCs w:val="26"/>
          <w:rtl/>
        </w:rPr>
        <w:t>-</w:t>
      </w:r>
      <w:r>
        <w:rPr>
          <w:szCs w:val="26"/>
        </w:rPr>
        <w:t>1</w:t>
      </w:r>
      <w:r>
        <w:rPr>
          <w:szCs w:val="26"/>
          <w:rtl/>
        </w:rPr>
        <w:t>.</w:t>
      </w:r>
      <w:r>
        <w:rPr>
          <w:rFonts w:ascii="Times New Roman" w:eastAsia="Times New Roman" w:hAnsi="Times New Roman" w:cs="Times New Roman"/>
          <w:szCs w:val="26"/>
          <w:rtl/>
        </w:rPr>
        <w:t xml:space="preserve"> </w:t>
      </w:r>
    </w:p>
    <w:p w:rsidR="005F0291" w:rsidRDefault="00AC7D4A">
      <w:pPr>
        <w:spacing w:after="169" w:line="259" w:lineRule="auto"/>
        <w:ind w:left="-1" w:right="0" w:hanging="10"/>
        <w:jc w:val="left"/>
      </w:pPr>
      <w:r>
        <w:rPr>
          <w:b/>
          <w:bCs/>
          <w:szCs w:val="26"/>
        </w:rPr>
        <w:t>3</w:t>
      </w:r>
      <w:r>
        <w:rPr>
          <w:b/>
          <w:bCs/>
          <w:szCs w:val="26"/>
          <w:rtl/>
        </w:rPr>
        <w:t>-</w:t>
      </w:r>
      <w:r>
        <w:rPr>
          <w:b/>
          <w:bCs/>
          <w:szCs w:val="26"/>
        </w:rPr>
        <w:t>4</w:t>
      </w:r>
      <w:r>
        <w:rPr>
          <w:b/>
          <w:bCs/>
          <w:szCs w:val="26"/>
          <w:rtl/>
        </w:rPr>
        <w:t>-</w:t>
      </w:r>
      <w:r>
        <w:rPr>
          <w:b/>
          <w:bCs/>
          <w:szCs w:val="26"/>
        </w:rPr>
        <w:t>12</w:t>
      </w:r>
      <w:r>
        <w:rPr>
          <w:b/>
          <w:bCs/>
          <w:szCs w:val="26"/>
          <w:rtl/>
        </w:rPr>
        <w:t>-</w:t>
      </w:r>
      <w:r>
        <w:rPr>
          <w:b/>
          <w:bCs/>
          <w:szCs w:val="26"/>
        </w:rPr>
        <w:t>6</w:t>
      </w:r>
      <w:r>
        <w:rPr>
          <w:b/>
          <w:bCs/>
          <w:szCs w:val="26"/>
          <w:rtl/>
        </w:rPr>
        <w:t xml:space="preserve">- </w:t>
      </w:r>
      <w:r>
        <w:rPr>
          <w:b/>
          <w:bCs/>
          <w:sz w:val="24"/>
          <w:szCs w:val="24"/>
          <w:rtl/>
        </w:rPr>
        <w:t xml:space="preserve">تجهیزات و ادوات استهلاك انرژي </w:t>
      </w:r>
    </w:p>
    <w:p w:rsidR="005F0291" w:rsidRDefault="00AC7D4A">
      <w:pPr>
        <w:spacing w:after="58"/>
        <w:ind w:left="12" w:right="717"/>
      </w:pPr>
      <w:r>
        <w:rPr>
          <w:b/>
          <w:bCs/>
          <w:szCs w:val="26"/>
        </w:rPr>
        <w:t>3</w:t>
      </w:r>
      <w:r>
        <w:rPr>
          <w:b/>
          <w:bCs/>
          <w:szCs w:val="26"/>
          <w:rtl/>
        </w:rPr>
        <w:t>-</w:t>
      </w:r>
      <w:r>
        <w:rPr>
          <w:b/>
          <w:bCs/>
          <w:szCs w:val="26"/>
        </w:rPr>
        <w:t>4</w:t>
      </w:r>
      <w:r>
        <w:rPr>
          <w:b/>
          <w:bCs/>
          <w:szCs w:val="26"/>
          <w:rtl/>
        </w:rPr>
        <w:t>-</w:t>
      </w:r>
      <w:r>
        <w:rPr>
          <w:b/>
          <w:bCs/>
          <w:szCs w:val="26"/>
        </w:rPr>
        <w:t>12</w:t>
      </w:r>
      <w:r>
        <w:rPr>
          <w:b/>
          <w:bCs/>
          <w:szCs w:val="26"/>
          <w:rtl/>
        </w:rPr>
        <w:t>-</w:t>
      </w:r>
      <w:r>
        <w:rPr>
          <w:b/>
          <w:bCs/>
          <w:szCs w:val="26"/>
        </w:rPr>
        <w:t>6</w:t>
      </w:r>
      <w:r>
        <w:rPr>
          <w:b/>
          <w:bCs/>
          <w:szCs w:val="26"/>
          <w:rtl/>
        </w:rPr>
        <w:t>-</w:t>
      </w:r>
      <w:r>
        <w:rPr>
          <w:b/>
          <w:bCs/>
          <w:szCs w:val="26"/>
        </w:rPr>
        <w:t>1</w:t>
      </w:r>
      <w:r>
        <w:rPr>
          <w:b/>
          <w:bCs/>
          <w:szCs w:val="26"/>
          <w:rtl/>
        </w:rPr>
        <w:t xml:space="preserve">- </w:t>
      </w:r>
      <w:r>
        <w:rPr>
          <w:szCs w:val="26"/>
          <w:rtl/>
        </w:rPr>
        <w:t xml:space="preserve">گزارشهاي آزمایشگاهی تایید کننده الزامات میراگرهاي اصطکاکی مطابق بند </w:t>
      </w:r>
      <w:r>
        <w:rPr>
          <w:szCs w:val="26"/>
        </w:rPr>
        <w:t>14</w:t>
      </w:r>
      <w:r>
        <w:rPr>
          <w:szCs w:val="26"/>
          <w:rtl/>
        </w:rPr>
        <w:t>-</w:t>
      </w:r>
      <w:r>
        <w:rPr>
          <w:szCs w:val="26"/>
        </w:rPr>
        <w:t>8</w:t>
      </w:r>
      <w:r>
        <w:rPr>
          <w:szCs w:val="26"/>
          <w:rtl/>
        </w:rPr>
        <w:t>-</w:t>
      </w:r>
      <w:r>
        <w:rPr>
          <w:szCs w:val="26"/>
        </w:rPr>
        <w:t>2</w:t>
      </w:r>
      <w:r>
        <w:rPr>
          <w:szCs w:val="26"/>
          <w:rtl/>
        </w:rPr>
        <w:t>-</w:t>
      </w:r>
      <w:r>
        <w:rPr>
          <w:szCs w:val="26"/>
        </w:rPr>
        <w:t>1</w:t>
      </w:r>
      <w:r>
        <w:rPr>
          <w:szCs w:val="26"/>
          <w:rtl/>
        </w:rPr>
        <w:t>.</w:t>
      </w:r>
      <w:r>
        <w:rPr>
          <w:rFonts w:ascii="Times New Roman" w:eastAsia="Times New Roman" w:hAnsi="Times New Roman" w:cs="Times New Roman"/>
          <w:szCs w:val="26"/>
          <w:rtl/>
        </w:rPr>
        <w:t xml:space="preserve"> </w:t>
      </w:r>
    </w:p>
    <w:p w:rsidR="005F0291" w:rsidRDefault="00AC7D4A">
      <w:pPr>
        <w:spacing w:after="57"/>
        <w:ind w:left="12" w:right="866"/>
      </w:pPr>
      <w:r>
        <w:rPr>
          <w:b/>
          <w:bCs/>
          <w:szCs w:val="26"/>
        </w:rPr>
        <w:t>3</w:t>
      </w:r>
      <w:r>
        <w:rPr>
          <w:b/>
          <w:bCs/>
          <w:szCs w:val="26"/>
          <w:rtl/>
        </w:rPr>
        <w:t>-</w:t>
      </w:r>
      <w:r>
        <w:rPr>
          <w:b/>
          <w:bCs/>
          <w:szCs w:val="26"/>
        </w:rPr>
        <w:t>4</w:t>
      </w:r>
      <w:r>
        <w:rPr>
          <w:b/>
          <w:bCs/>
          <w:szCs w:val="26"/>
          <w:rtl/>
        </w:rPr>
        <w:t>-</w:t>
      </w:r>
      <w:r>
        <w:rPr>
          <w:b/>
          <w:bCs/>
          <w:szCs w:val="26"/>
        </w:rPr>
        <w:t>12</w:t>
      </w:r>
      <w:r>
        <w:rPr>
          <w:b/>
          <w:bCs/>
          <w:szCs w:val="26"/>
          <w:rtl/>
        </w:rPr>
        <w:t>-</w:t>
      </w:r>
      <w:r>
        <w:rPr>
          <w:b/>
          <w:bCs/>
          <w:szCs w:val="26"/>
        </w:rPr>
        <w:t>6</w:t>
      </w:r>
      <w:r>
        <w:rPr>
          <w:b/>
          <w:bCs/>
          <w:szCs w:val="26"/>
          <w:rtl/>
        </w:rPr>
        <w:t>-</w:t>
      </w:r>
      <w:r>
        <w:rPr>
          <w:b/>
          <w:bCs/>
          <w:szCs w:val="26"/>
        </w:rPr>
        <w:t>2</w:t>
      </w:r>
      <w:r>
        <w:rPr>
          <w:b/>
          <w:bCs/>
          <w:szCs w:val="26"/>
          <w:rtl/>
        </w:rPr>
        <w:t xml:space="preserve">- </w:t>
      </w:r>
      <w:r>
        <w:rPr>
          <w:szCs w:val="26"/>
          <w:rtl/>
        </w:rPr>
        <w:t xml:space="preserve">گزارش هاي آزمایشهاي تایید مشخصات فنی میراگرها مطابق مشخصات فنی </w:t>
      </w:r>
      <w:r>
        <w:rPr>
          <w:szCs w:val="26"/>
        </w:rPr>
        <w:t>14</w:t>
      </w:r>
      <w:r>
        <w:rPr>
          <w:szCs w:val="26"/>
          <w:rtl/>
        </w:rPr>
        <w:t>-</w:t>
      </w:r>
      <w:r>
        <w:rPr>
          <w:szCs w:val="26"/>
        </w:rPr>
        <w:t>8</w:t>
      </w:r>
      <w:r>
        <w:rPr>
          <w:szCs w:val="26"/>
          <w:rtl/>
        </w:rPr>
        <w:t>-</w:t>
      </w:r>
      <w:r>
        <w:rPr>
          <w:szCs w:val="26"/>
        </w:rPr>
        <w:t>6</w:t>
      </w:r>
      <w:r>
        <w:rPr>
          <w:szCs w:val="26"/>
          <w:rtl/>
        </w:rPr>
        <w:t>.</w:t>
      </w:r>
      <w:r>
        <w:rPr>
          <w:rFonts w:ascii="Times New Roman" w:eastAsia="Times New Roman" w:hAnsi="Times New Roman" w:cs="Times New Roman"/>
          <w:szCs w:val="26"/>
          <w:rtl/>
        </w:rPr>
        <w:t xml:space="preserve"> </w:t>
      </w:r>
    </w:p>
    <w:p w:rsidR="005F0291" w:rsidRDefault="00AC7D4A">
      <w:pPr>
        <w:spacing w:after="331" w:line="265" w:lineRule="auto"/>
        <w:ind w:left="287" w:right="0" w:hanging="10"/>
        <w:jc w:val="left"/>
      </w:pPr>
      <w:r>
        <w:rPr>
          <w:b/>
          <w:bCs/>
          <w:szCs w:val="26"/>
        </w:rPr>
        <w:t>3</w:t>
      </w:r>
      <w:r>
        <w:rPr>
          <w:b/>
          <w:bCs/>
          <w:szCs w:val="26"/>
          <w:rtl/>
        </w:rPr>
        <w:t>-</w:t>
      </w:r>
      <w:r>
        <w:rPr>
          <w:b/>
          <w:bCs/>
          <w:szCs w:val="26"/>
        </w:rPr>
        <w:t>4</w:t>
      </w:r>
      <w:r>
        <w:rPr>
          <w:b/>
          <w:bCs/>
          <w:szCs w:val="26"/>
          <w:rtl/>
        </w:rPr>
        <w:t>-</w:t>
      </w:r>
      <w:r>
        <w:rPr>
          <w:b/>
          <w:bCs/>
          <w:szCs w:val="26"/>
        </w:rPr>
        <w:t>12</w:t>
      </w:r>
      <w:r>
        <w:rPr>
          <w:b/>
          <w:bCs/>
          <w:szCs w:val="26"/>
          <w:rtl/>
        </w:rPr>
        <w:t>-</w:t>
      </w:r>
      <w:r>
        <w:rPr>
          <w:b/>
          <w:bCs/>
          <w:szCs w:val="26"/>
        </w:rPr>
        <w:t>6</w:t>
      </w:r>
      <w:r>
        <w:rPr>
          <w:b/>
          <w:bCs/>
          <w:szCs w:val="26"/>
          <w:rtl/>
        </w:rPr>
        <w:t>-</w:t>
      </w:r>
      <w:r>
        <w:rPr>
          <w:b/>
          <w:bCs/>
          <w:szCs w:val="26"/>
        </w:rPr>
        <w:t>3</w:t>
      </w:r>
      <w:r>
        <w:rPr>
          <w:b/>
          <w:bCs/>
          <w:szCs w:val="26"/>
          <w:rtl/>
        </w:rPr>
        <w:t>-</w:t>
      </w:r>
      <w:r>
        <w:rPr>
          <w:szCs w:val="26"/>
          <w:rtl/>
        </w:rPr>
        <w:t xml:space="preserve"> دستورالعمل بازرسیهاي </w:t>
      </w:r>
      <w:r>
        <w:rPr>
          <w:szCs w:val="26"/>
          <w:rtl/>
        </w:rPr>
        <w:t xml:space="preserve">دورهاي و تعمیر و نگهداري مطابق بند </w:t>
      </w:r>
      <w:r>
        <w:rPr>
          <w:szCs w:val="26"/>
        </w:rPr>
        <w:t>14</w:t>
      </w:r>
      <w:r>
        <w:rPr>
          <w:szCs w:val="26"/>
          <w:rtl/>
        </w:rPr>
        <w:t>-</w:t>
      </w:r>
      <w:r>
        <w:rPr>
          <w:szCs w:val="26"/>
        </w:rPr>
        <w:t>8</w:t>
      </w:r>
      <w:r>
        <w:rPr>
          <w:szCs w:val="26"/>
          <w:rtl/>
        </w:rPr>
        <w:t>-</w:t>
      </w:r>
      <w:r>
        <w:rPr>
          <w:szCs w:val="26"/>
        </w:rPr>
        <w:t>9</w:t>
      </w:r>
      <w:r>
        <w:rPr>
          <w:szCs w:val="26"/>
          <w:rtl/>
        </w:rPr>
        <w:t>.</w:t>
      </w:r>
      <w:r>
        <w:rPr>
          <w:rFonts w:ascii="Times New Roman" w:eastAsia="Times New Roman" w:hAnsi="Times New Roman" w:cs="Times New Roman"/>
          <w:szCs w:val="26"/>
          <w:rtl/>
        </w:rPr>
        <w:t xml:space="preserve"> </w:t>
      </w:r>
    </w:p>
    <w:p w:rsidR="005F0291" w:rsidRDefault="00AC7D4A">
      <w:pPr>
        <w:spacing w:after="169" w:line="259" w:lineRule="auto"/>
        <w:ind w:left="-1" w:right="0" w:hanging="10"/>
        <w:jc w:val="left"/>
      </w:pPr>
      <w:r>
        <w:rPr>
          <w:b/>
          <w:bCs/>
          <w:szCs w:val="26"/>
        </w:rPr>
        <w:t>3</w:t>
      </w:r>
      <w:r>
        <w:rPr>
          <w:b/>
          <w:bCs/>
          <w:szCs w:val="26"/>
          <w:rtl/>
        </w:rPr>
        <w:t>-</w:t>
      </w:r>
      <w:r>
        <w:rPr>
          <w:b/>
          <w:bCs/>
          <w:szCs w:val="26"/>
        </w:rPr>
        <w:t>4</w:t>
      </w:r>
      <w:r>
        <w:rPr>
          <w:b/>
          <w:bCs/>
          <w:szCs w:val="26"/>
          <w:rtl/>
        </w:rPr>
        <w:t>-</w:t>
      </w:r>
      <w:r>
        <w:rPr>
          <w:b/>
          <w:bCs/>
          <w:szCs w:val="26"/>
        </w:rPr>
        <w:t>12</w:t>
      </w:r>
      <w:r>
        <w:rPr>
          <w:b/>
          <w:bCs/>
          <w:szCs w:val="26"/>
          <w:rtl/>
        </w:rPr>
        <w:t>-</w:t>
      </w:r>
      <w:r>
        <w:rPr>
          <w:b/>
          <w:bCs/>
          <w:szCs w:val="26"/>
        </w:rPr>
        <w:t>7</w:t>
      </w:r>
      <w:r>
        <w:rPr>
          <w:b/>
          <w:bCs/>
          <w:szCs w:val="26"/>
          <w:rtl/>
        </w:rPr>
        <w:t xml:space="preserve">- </w:t>
      </w:r>
      <w:r>
        <w:rPr>
          <w:b/>
          <w:bCs/>
          <w:sz w:val="24"/>
          <w:szCs w:val="24"/>
          <w:rtl/>
        </w:rPr>
        <w:t xml:space="preserve">جدا سازي لرزهاي </w:t>
      </w:r>
    </w:p>
    <w:p w:rsidR="005F0291" w:rsidRDefault="00AC7D4A">
      <w:pPr>
        <w:ind w:left="7" w:right="70" w:firstLine="285"/>
      </w:pPr>
      <w:r>
        <w:rPr>
          <w:b/>
          <w:bCs/>
          <w:szCs w:val="26"/>
        </w:rPr>
        <w:t>3</w:t>
      </w:r>
      <w:r>
        <w:rPr>
          <w:b/>
          <w:bCs/>
          <w:szCs w:val="26"/>
          <w:rtl/>
        </w:rPr>
        <w:t>-</w:t>
      </w:r>
      <w:r>
        <w:rPr>
          <w:b/>
          <w:bCs/>
          <w:szCs w:val="26"/>
        </w:rPr>
        <w:t>4</w:t>
      </w:r>
      <w:r>
        <w:rPr>
          <w:b/>
          <w:bCs/>
          <w:szCs w:val="26"/>
          <w:rtl/>
        </w:rPr>
        <w:t>-</w:t>
      </w:r>
      <w:r>
        <w:rPr>
          <w:b/>
          <w:bCs/>
          <w:szCs w:val="26"/>
        </w:rPr>
        <w:t>12</w:t>
      </w:r>
      <w:r>
        <w:rPr>
          <w:b/>
          <w:bCs/>
          <w:szCs w:val="26"/>
          <w:rtl/>
        </w:rPr>
        <w:t>-</w:t>
      </w:r>
      <w:r>
        <w:rPr>
          <w:b/>
          <w:bCs/>
          <w:szCs w:val="26"/>
        </w:rPr>
        <w:t>7</w:t>
      </w:r>
      <w:r>
        <w:rPr>
          <w:b/>
          <w:bCs/>
          <w:szCs w:val="26"/>
          <w:rtl/>
        </w:rPr>
        <w:t>-</w:t>
      </w:r>
      <w:r>
        <w:rPr>
          <w:b/>
          <w:bCs/>
          <w:szCs w:val="26"/>
        </w:rPr>
        <w:t>1</w:t>
      </w:r>
      <w:r>
        <w:rPr>
          <w:b/>
          <w:bCs/>
          <w:szCs w:val="26"/>
          <w:rtl/>
        </w:rPr>
        <w:t>-</w:t>
      </w:r>
      <w:r>
        <w:rPr>
          <w:szCs w:val="26"/>
          <w:rtl/>
        </w:rPr>
        <w:t xml:space="preserve"> گزارش تاییدیه هاي فنی و آزمایشهاي سامانه جداساز مطابق بند </w:t>
      </w:r>
      <w:r>
        <w:rPr>
          <w:szCs w:val="26"/>
        </w:rPr>
        <w:t>14</w:t>
      </w:r>
      <w:r>
        <w:rPr>
          <w:szCs w:val="26"/>
          <w:rtl/>
        </w:rPr>
        <w:t>-</w:t>
      </w:r>
      <w:r>
        <w:rPr>
          <w:szCs w:val="26"/>
        </w:rPr>
        <w:t>9</w:t>
      </w:r>
      <w:r>
        <w:rPr>
          <w:szCs w:val="26"/>
          <w:rtl/>
        </w:rPr>
        <w:t>-</w:t>
      </w:r>
      <w:r>
        <w:rPr>
          <w:szCs w:val="26"/>
        </w:rPr>
        <w:t>2</w:t>
      </w:r>
      <w:r>
        <w:rPr>
          <w:szCs w:val="26"/>
          <w:rtl/>
        </w:rPr>
        <w:t xml:space="preserve"> و ازمایش هاي کنترل کیفیت مطابق بند </w:t>
      </w:r>
      <w:r>
        <w:rPr>
          <w:szCs w:val="26"/>
        </w:rPr>
        <w:t>14</w:t>
      </w:r>
      <w:r>
        <w:rPr>
          <w:szCs w:val="26"/>
          <w:rtl/>
        </w:rPr>
        <w:t>-</w:t>
      </w:r>
      <w:r>
        <w:rPr>
          <w:szCs w:val="26"/>
        </w:rPr>
        <w:t>9</w:t>
      </w:r>
      <w:r>
        <w:rPr>
          <w:szCs w:val="26"/>
          <w:rtl/>
        </w:rPr>
        <w:t>-</w:t>
      </w:r>
      <w:r>
        <w:rPr>
          <w:szCs w:val="26"/>
        </w:rPr>
        <w:t>3</w:t>
      </w:r>
      <w:r>
        <w:rPr>
          <w:szCs w:val="26"/>
          <w:rtl/>
        </w:rPr>
        <w:t>.</w:t>
      </w:r>
      <w:r>
        <w:rPr>
          <w:rFonts w:ascii="Times New Roman" w:eastAsia="Times New Roman" w:hAnsi="Times New Roman" w:cs="Times New Roman"/>
          <w:szCs w:val="26"/>
          <w:rtl/>
        </w:rPr>
        <w:t xml:space="preserve"> </w:t>
      </w:r>
    </w:p>
    <w:p w:rsidR="005F0291" w:rsidRDefault="00AC7D4A">
      <w:pPr>
        <w:spacing w:after="95" w:line="265" w:lineRule="auto"/>
        <w:ind w:left="287" w:right="0" w:hanging="10"/>
        <w:jc w:val="left"/>
      </w:pPr>
      <w:r>
        <w:rPr>
          <w:b/>
          <w:bCs/>
          <w:szCs w:val="26"/>
        </w:rPr>
        <w:t>3</w:t>
      </w:r>
      <w:r>
        <w:rPr>
          <w:b/>
          <w:bCs/>
          <w:szCs w:val="26"/>
          <w:rtl/>
        </w:rPr>
        <w:t>-</w:t>
      </w:r>
      <w:r>
        <w:rPr>
          <w:b/>
          <w:bCs/>
          <w:szCs w:val="26"/>
        </w:rPr>
        <w:t>4</w:t>
      </w:r>
      <w:r>
        <w:rPr>
          <w:b/>
          <w:bCs/>
          <w:szCs w:val="26"/>
          <w:rtl/>
        </w:rPr>
        <w:t>-</w:t>
      </w:r>
      <w:r>
        <w:rPr>
          <w:b/>
          <w:bCs/>
          <w:szCs w:val="26"/>
        </w:rPr>
        <w:t>12</w:t>
      </w:r>
      <w:r>
        <w:rPr>
          <w:b/>
          <w:bCs/>
          <w:szCs w:val="26"/>
          <w:rtl/>
        </w:rPr>
        <w:t>-</w:t>
      </w:r>
      <w:r>
        <w:rPr>
          <w:b/>
          <w:bCs/>
          <w:szCs w:val="26"/>
        </w:rPr>
        <w:t>7</w:t>
      </w:r>
      <w:r>
        <w:rPr>
          <w:b/>
          <w:bCs/>
          <w:szCs w:val="26"/>
          <w:rtl/>
        </w:rPr>
        <w:t>-</w:t>
      </w:r>
      <w:r>
        <w:rPr>
          <w:b/>
          <w:bCs/>
          <w:szCs w:val="26"/>
        </w:rPr>
        <w:t>2</w:t>
      </w:r>
      <w:r>
        <w:rPr>
          <w:b/>
          <w:bCs/>
          <w:szCs w:val="26"/>
          <w:rtl/>
        </w:rPr>
        <w:t>-</w:t>
      </w:r>
      <w:r>
        <w:rPr>
          <w:szCs w:val="26"/>
          <w:rtl/>
        </w:rPr>
        <w:t xml:space="preserve"> مدارك فنی طرح سامانه جداسازي لرزهاي مطابق بند </w:t>
      </w:r>
      <w:r>
        <w:rPr>
          <w:szCs w:val="26"/>
        </w:rPr>
        <w:t>14</w:t>
      </w:r>
      <w:r>
        <w:rPr>
          <w:szCs w:val="26"/>
          <w:rtl/>
        </w:rPr>
        <w:t>-</w:t>
      </w:r>
      <w:r>
        <w:rPr>
          <w:szCs w:val="26"/>
        </w:rPr>
        <w:t>9</w:t>
      </w:r>
      <w:r>
        <w:rPr>
          <w:szCs w:val="26"/>
          <w:rtl/>
        </w:rPr>
        <w:t>-</w:t>
      </w:r>
      <w:r>
        <w:rPr>
          <w:szCs w:val="26"/>
        </w:rPr>
        <w:t>4</w:t>
      </w:r>
      <w:r>
        <w:rPr>
          <w:szCs w:val="26"/>
          <w:rtl/>
        </w:rPr>
        <w:t>.</w:t>
      </w:r>
      <w:r>
        <w:rPr>
          <w:rFonts w:ascii="Times New Roman" w:eastAsia="Times New Roman" w:hAnsi="Times New Roman" w:cs="Times New Roman"/>
          <w:szCs w:val="26"/>
          <w:rtl/>
        </w:rPr>
        <w:t xml:space="preserve"> </w:t>
      </w:r>
    </w:p>
    <w:p w:rsidR="005F0291" w:rsidRDefault="00AC7D4A">
      <w:pPr>
        <w:spacing w:after="95" w:line="265" w:lineRule="auto"/>
        <w:ind w:left="287" w:right="0" w:hanging="10"/>
        <w:jc w:val="left"/>
      </w:pPr>
      <w:r>
        <w:rPr>
          <w:b/>
          <w:bCs/>
          <w:szCs w:val="26"/>
        </w:rPr>
        <w:t>3</w:t>
      </w:r>
      <w:r>
        <w:rPr>
          <w:b/>
          <w:bCs/>
          <w:szCs w:val="26"/>
          <w:rtl/>
        </w:rPr>
        <w:t>-</w:t>
      </w:r>
      <w:r>
        <w:rPr>
          <w:b/>
          <w:bCs/>
          <w:szCs w:val="26"/>
        </w:rPr>
        <w:t>4</w:t>
      </w:r>
      <w:r>
        <w:rPr>
          <w:b/>
          <w:bCs/>
          <w:szCs w:val="26"/>
          <w:rtl/>
        </w:rPr>
        <w:t>-</w:t>
      </w:r>
      <w:r>
        <w:rPr>
          <w:b/>
          <w:bCs/>
          <w:szCs w:val="26"/>
        </w:rPr>
        <w:t>12</w:t>
      </w:r>
      <w:r>
        <w:rPr>
          <w:b/>
          <w:bCs/>
          <w:szCs w:val="26"/>
          <w:rtl/>
        </w:rPr>
        <w:t>-</w:t>
      </w:r>
      <w:r>
        <w:rPr>
          <w:b/>
          <w:bCs/>
          <w:szCs w:val="26"/>
        </w:rPr>
        <w:t>7</w:t>
      </w:r>
      <w:r>
        <w:rPr>
          <w:b/>
          <w:bCs/>
          <w:szCs w:val="26"/>
          <w:rtl/>
        </w:rPr>
        <w:t>-</w:t>
      </w:r>
      <w:r>
        <w:rPr>
          <w:b/>
          <w:bCs/>
          <w:szCs w:val="26"/>
        </w:rPr>
        <w:t>3</w:t>
      </w:r>
      <w:r>
        <w:rPr>
          <w:b/>
          <w:bCs/>
          <w:szCs w:val="26"/>
          <w:rtl/>
        </w:rPr>
        <w:t xml:space="preserve">- </w:t>
      </w:r>
      <w:r>
        <w:rPr>
          <w:szCs w:val="26"/>
          <w:rtl/>
        </w:rPr>
        <w:t xml:space="preserve">دستورالعمل بازدید دورهاي و تعمیر و نگهداري مطابق بند </w:t>
      </w:r>
      <w:r>
        <w:rPr>
          <w:szCs w:val="26"/>
        </w:rPr>
        <w:t>14</w:t>
      </w:r>
      <w:r>
        <w:rPr>
          <w:szCs w:val="26"/>
          <w:rtl/>
        </w:rPr>
        <w:t>-</w:t>
      </w:r>
      <w:r>
        <w:rPr>
          <w:szCs w:val="26"/>
        </w:rPr>
        <w:t>9</w:t>
      </w:r>
      <w:r>
        <w:rPr>
          <w:szCs w:val="26"/>
          <w:rtl/>
        </w:rPr>
        <w:t>-</w:t>
      </w:r>
      <w:r>
        <w:rPr>
          <w:szCs w:val="26"/>
        </w:rPr>
        <w:t>9</w:t>
      </w:r>
      <w:r>
        <w:rPr>
          <w:szCs w:val="26"/>
          <w:rtl/>
        </w:rPr>
        <w:t>.</w:t>
      </w:r>
      <w:r>
        <w:rPr>
          <w:rFonts w:ascii="Times New Roman" w:eastAsia="Times New Roman" w:hAnsi="Times New Roman" w:cs="Times New Roman"/>
          <w:szCs w:val="26"/>
          <w:rtl/>
        </w:rPr>
        <w:t xml:space="preserve"> </w:t>
      </w:r>
    </w:p>
    <w:p w:rsidR="005F0291" w:rsidRDefault="00AC7D4A">
      <w:pPr>
        <w:spacing w:after="154" w:line="259" w:lineRule="auto"/>
        <w:ind w:left="1" w:right="0" w:hanging="10"/>
        <w:jc w:val="left"/>
      </w:pPr>
      <w:r>
        <w:rPr>
          <w:b/>
          <w:bCs/>
          <w:szCs w:val="26"/>
        </w:rPr>
        <w:t>3</w:t>
      </w:r>
      <w:r>
        <w:rPr>
          <w:b/>
          <w:bCs/>
          <w:szCs w:val="26"/>
          <w:rtl/>
        </w:rPr>
        <w:t>-</w:t>
      </w:r>
      <w:r>
        <w:rPr>
          <w:b/>
          <w:bCs/>
          <w:szCs w:val="26"/>
        </w:rPr>
        <w:t>4</w:t>
      </w:r>
      <w:r>
        <w:rPr>
          <w:b/>
          <w:bCs/>
          <w:szCs w:val="26"/>
          <w:rtl/>
        </w:rPr>
        <w:t>-</w:t>
      </w:r>
      <w:r>
        <w:rPr>
          <w:b/>
          <w:bCs/>
          <w:szCs w:val="26"/>
        </w:rPr>
        <w:t>13</w:t>
      </w:r>
      <w:r>
        <w:rPr>
          <w:b/>
          <w:bCs/>
          <w:szCs w:val="26"/>
          <w:rtl/>
        </w:rPr>
        <w:t xml:space="preserve">- سایر مستندات </w:t>
      </w:r>
    </w:p>
    <w:p w:rsidR="005F0291" w:rsidRDefault="00AC7D4A">
      <w:pPr>
        <w:spacing w:after="95" w:line="265" w:lineRule="auto"/>
        <w:ind w:left="287" w:right="0" w:hanging="10"/>
        <w:jc w:val="left"/>
      </w:pPr>
      <w:r>
        <w:rPr>
          <w:b/>
          <w:bCs/>
          <w:szCs w:val="26"/>
        </w:rPr>
        <w:t>3</w:t>
      </w:r>
      <w:r>
        <w:rPr>
          <w:b/>
          <w:bCs/>
          <w:szCs w:val="26"/>
          <w:rtl/>
        </w:rPr>
        <w:t>-</w:t>
      </w:r>
      <w:r>
        <w:rPr>
          <w:b/>
          <w:bCs/>
          <w:szCs w:val="26"/>
        </w:rPr>
        <w:t>4</w:t>
      </w:r>
      <w:r>
        <w:rPr>
          <w:b/>
          <w:bCs/>
          <w:szCs w:val="26"/>
          <w:rtl/>
        </w:rPr>
        <w:t>-</w:t>
      </w:r>
      <w:r>
        <w:rPr>
          <w:b/>
          <w:bCs/>
          <w:szCs w:val="26"/>
        </w:rPr>
        <w:t>13</w:t>
      </w:r>
      <w:r>
        <w:rPr>
          <w:b/>
          <w:bCs/>
          <w:szCs w:val="26"/>
          <w:rtl/>
        </w:rPr>
        <w:t>-</w:t>
      </w:r>
      <w:r>
        <w:rPr>
          <w:b/>
          <w:bCs/>
          <w:szCs w:val="26"/>
        </w:rPr>
        <w:t>1</w:t>
      </w:r>
      <w:r>
        <w:rPr>
          <w:b/>
          <w:bCs/>
          <w:szCs w:val="26"/>
          <w:rtl/>
        </w:rPr>
        <w:t xml:space="preserve">- </w:t>
      </w:r>
      <w:r>
        <w:rPr>
          <w:szCs w:val="26"/>
          <w:rtl/>
        </w:rPr>
        <w:t>شماره و تاریخ آخرین ویرایش نسخه استانداردهاي استفاده شده.</w:t>
      </w:r>
      <w:r>
        <w:rPr>
          <w:rFonts w:ascii="Times New Roman" w:eastAsia="Times New Roman" w:hAnsi="Times New Roman" w:cs="Times New Roman"/>
          <w:szCs w:val="26"/>
          <w:rtl/>
        </w:rPr>
        <w:t xml:space="preserve"> </w:t>
      </w:r>
    </w:p>
    <w:p w:rsidR="005F0291" w:rsidRDefault="00AC7D4A">
      <w:pPr>
        <w:spacing w:after="95" w:line="265" w:lineRule="auto"/>
        <w:ind w:left="287" w:right="0" w:hanging="10"/>
        <w:jc w:val="left"/>
      </w:pPr>
      <w:r>
        <w:rPr>
          <w:b/>
          <w:bCs/>
          <w:szCs w:val="26"/>
        </w:rPr>
        <w:lastRenderedPageBreak/>
        <w:t>3</w:t>
      </w:r>
      <w:r>
        <w:rPr>
          <w:b/>
          <w:bCs/>
          <w:szCs w:val="26"/>
          <w:rtl/>
        </w:rPr>
        <w:t>-</w:t>
      </w:r>
      <w:r>
        <w:rPr>
          <w:b/>
          <w:bCs/>
          <w:szCs w:val="26"/>
        </w:rPr>
        <w:t>4</w:t>
      </w:r>
      <w:r>
        <w:rPr>
          <w:b/>
          <w:bCs/>
          <w:szCs w:val="26"/>
          <w:rtl/>
        </w:rPr>
        <w:t>-</w:t>
      </w:r>
      <w:r>
        <w:rPr>
          <w:b/>
          <w:bCs/>
          <w:szCs w:val="26"/>
        </w:rPr>
        <w:t>13</w:t>
      </w:r>
      <w:r>
        <w:rPr>
          <w:b/>
          <w:bCs/>
          <w:szCs w:val="26"/>
          <w:rtl/>
        </w:rPr>
        <w:t>-</w:t>
      </w:r>
      <w:r>
        <w:rPr>
          <w:b/>
          <w:bCs/>
          <w:szCs w:val="26"/>
        </w:rPr>
        <w:t>2</w:t>
      </w:r>
      <w:r>
        <w:rPr>
          <w:b/>
          <w:bCs/>
          <w:szCs w:val="26"/>
          <w:rtl/>
        </w:rPr>
        <w:t xml:space="preserve">- </w:t>
      </w:r>
      <w:r>
        <w:rPr>
          <w:szCs w:val="26"/>
          <w:rtl/>
        </w:rPr>
        <w:t>کاتالوگها و دفترچههاي مشخصات فنی تجهیزات و تاسیسات بکاررفته در پروژه.</w:t>
      </w:r>
      <w:r>
        <w:rPr>
          <w:rFonts w:ascii="Times New Roman" w:eastAsia="Times New Roman" w:hAnsi="Times New Roman" w:cs="Times New Roman"/>
          <w:szCs w:val="26"/>
          <w:rtl/>
        </w:rPr>
        <w:t xml:space="preserve"> </w:t>
      </w:r>
    </w:p>
    <w:p w:rsidR="005F0291" w:rsidRDefault="00AC7D4A">
      <w:pPr>
        <w:spacing w:after="95" w:line="265" w:lineRule="auto"/>
        <w:ind w:left="287" w:right="0" w:hanging="10"/>
        <w:jc w:val="left"/>
      </w:pPr>
      <w:r>
        <w:rPr>
          <w:b/>
          <w:bCs/>
          <w:szCs w:val="26"/>
        </w:rPr>
        <w:t>3</w:t>
      </w:r>
      <w:r>
        <w:rPr>
          <w:b/>
          <w:bCs/>
          <w:szCs w:val="26"/>
          <w:rtl/>
        </w:rPr>
        <w:t>-</w:t>
      </w:r>
      <w:r>
        <w:rPr>
          <w:b/>
          <w:bCs/>
          <w:szCs w:val="26"/>
        </w:rPr>
        <w:t>4</w:t>
      </w:r>
      <w:r>
        <w:rPr>
          <w:b/>
          <w:bCs/>
          <w:szCs w:val="26"/>
          <w:rtl/>
        </w:rPr>
        <w:t>-</w:t>
      </w:r>
      <w:r>
        <w:rPr>
          <w:b/>
          <w:bCs/>
          <w:szCs w:val="26"/>
        </w:rPr>
        <w:t>13</w:t>
      </w:r>
      <w:r>
        <w:rPr>
          <w:b/>
          <w:bCs/>
          <w:szCs w:val="26"/>
          <w:rtl/>
        </w:rPr>
        <w:t>-</w:t>
      </w:r>
      <w:r>
        <w:rPr>
          <w:b/>
          <w:bCs/>
          <w:szCs w:val="26"/>
        </w:rPr>
        <w:t>3</w:t>
      </w:r>
      <w:r>
        <w:rPr>
          <w:b/>
          <w:bCs/>
          <w:szCs w:val="26"/>
          <w:rtl/>
        </w:rPr>
        <w:t xml:space="preserve">- </w:t>
      </w:r>
      <w:r>
        <w:rPr>
          <w:szCs w:val="26"/>
          <w:rtl/>
        </w:rPr>
        <w:t>دستورالعملهاي بهره برداري و مدیریت نگهداري تجهیزات و تاسیسات.</w:t>
      </w:r>
      <w:r>
        <w:rPr>
          <w:rFonts w:ascii="Times New Roman" w:eastAsia="Times New Roman" w:hAnsi="Times New Roman" w:cs="Times New Roman"/>
          <w:szCs w:val="26"/>
          <w:rtl/>
        </w:rPr>
        <w:t xml:space="preserve"> </w:t>
      </w:r>
    </w:p>
    <w:p w:rsidR="005F0291" w:rsidRDefault="00AC7D4A">
      <w:pPr>
        <w:spacing w:after="95" w:line="265" w:lineRule="auto"/>
        <w:ind w:left="287" w:right="0" w:hanging="10"/>
        <w:jc w:val="left"/>
      </w:pPr>
      <w:r>
        <w:rPr>
          <w:b/>
          <w:bCs/>
          <w:szCs w:val="26"/>
        </w:rPr>
        <w:t>3</w:t>
      </w:r>
      <w:r>
        <w:rPr>
          <w:b/>
          <w:bCs/>
          <w:szCs w:val="26"/>
          <w:rtl/>
        </w:rPr>
        <w:t>-</w:t>
      </w:r>
      <w:r>
        <w:rPr>
          <w:b/>
          <w:bCs/>
          <w:szCs w:val="26"/>
        </w:rPr>
        <w:t>4</w:t>
      </w:r>
      <w:r>
        <w:rPr>
          <w:b/>
          <w:bCs/>
          <w:szCs w:val="26"/>
          <w:rtl/>
        </w:rPr>
        <w:t>-</w:t>
      </w:r>
      <w:r>
        <w:rPr>
          <w:b/>
          <w:bCs/>
          <w:szCs w:val="26"/>
        </w:rPr>
        <w:t>13</w:t>
      </w:r>
      <w:r>
        <w:rPr>
          <w:b/>
          <w:bCs/>
          <w:szCs w:val="26"/>
          <w:rtl/>
        </w:rPr>
        <w:t>-</w:t>
      </w:r>
      <w:r>
        <w:rPr>
          <w:b/>
          <w:bCs/>
          <w:szCs w:val="26"/>
        </w:rPr>
        <w:t>4</w:t>
      </w:r>
      <w:r>
        <w:rPr>
          <w:b/>
          <w:bCs/>
          <w:szCs w:val="26"/>
          <w:rtl/>
        </w:rPr>
        <w:t xml:space="preserve">- </w:t>
      </w:r>
      <w:r>
        <w:rPr>
          <w:szCs w:val="26"/>
          <w:rtl/>
        </w:rPr>
        <w:t>ضمانتنامهها (گارانتی) تجهیزات و تاسیسات و بیمهنامههاي تضمین کیفیت .</w:t>
      </w:r>
      <w:r>
        <w:rPr>
          <w:rFonts w:ascii="Times New Roman" w:eastAsia="Times New Roman" w:hAnsi="Times New Roman" w:cs="Times New Roman"/>
          <w:szCs w:val="26"/>
          <w:rtl/>
        </w:rPr>
        <w:t xml:space="preserve"> </w:t>
      </w:r>
    </w:p>
    <w:p w:rsidR="005F0291" w:rsidRDefault="00AC7D4A">
      <w:pPr>
        <w:spacing w:after="461" w:line="265" w:lineRule="auto"/>
        <w:ind w:left="287" w:right="0" w:hanging="10"/>
        <w:jc w:val="left"/>
      </w:pPr>
      <w:r>
        <w:rPr>
          <w:b/>
          <w:bCs/>
          <w:szCs w:val="26"/>
        </w:rPr>
        <w:t>3</w:t>
      </w:r>
      <w:r>
        <w:rPr>
          <w:b/>
          <w:bCs/>
          <w:szCs w:val="26"/>
          <w:rtl/>
        </w:rPr>
        <w:t>-</w:t>
      </w:r>
      <w:r>
        <w:rPr>
          <w:b/>
          <w:bCs/>
          <w:szCs w:val="26"/>
        </w:rPr>
        <w:t>4</w:t>
      </w:r>
      <w:r>
        <w:rPr>
          <w:b/>
          <w:bCs/>
          <w:szCs w:val="26"/>
          <w:rtl/>
        </w:rPr>
        <w:t>-</w:t>
      </w:r>
      <w:r>
        <w:rPr>
          <w:b/>
          <w:bCs/>
          <w:szCs w:val="26"/>
        </w:rPr>
        <w:t>13</w:t>
      </w:r>
      <w:r>
        <w:rPr>
          <w:b/>
          <w:bCs/>
          <w:szCs w:val="26"/>
          <w:rtl/>
        </w:rPr>
        <w:t>-</w:t>
      </w:r>
      <w:r>
        <w:rPr>
          <w:b/>
          <w:bCs/>
          <w:szCs w:val="26"/>
        </w:rPr>
        <w:t>5</w:t>
      </w:r>
      <w:r>
        <w:rPr>
          <w:b/>
          <w:bCs/>
          <w:szCs w:val="26"/>
          <w:rtl/>
        </w:rPr>
        <w:t>-</w:t>
      </w:r>
      <w:r>
        <w:rPr>
          <w:szCs w:val="26"/>
          <w:rtl/>
        </w:rPr>
        <w:t xml:space="preserve"> گزارشهاي نظارتی ماهانه و ادواري تهیه شده توسط دستگاه نظارت. </w:t>
      </w:r>
    </w:p>
    <w:p w:rsidR="005F0291" w:rsidRDefault="00AC7D4A">
      <w:pPr>
        <w:spacing w:after="306" w:line="259" w:lineRule="auto"/>
        <w:ind w:left="-1" w:right="0" w:hanging="10"/>
        <w:jc w:val="left"/>
      </w:pPr>
      <w:r>
        <w:rPr>
          <w:b/>
          <w:bCs/>
          <w:sz w:val="28"/>
          <w:szCs w:val="28"/>
        </w:rPr>
        <w:t>3</w:t>
      </w:r>
      <w:r>
        <w:rPr>
          <w:b/>
          <w:bCs/>
          <w:sz w:val="28"/>
          <w:szCs w:val="28"/>
          <w:rtl/>
        </w:rPr>
        <w:t>-</w:t>
      </w:r>
      <w:r>
        <w:rPr>
          <w:b/>
          <w:bCs/>
          <w:sz w:val="28"/>
          <w:szCs w:val="28"/>
        </w:rPr>
        <w:t>5</w:t>
      </w:r>
      <w:r>
        <w:rPr>
          <w:b/>
          <w:bCs/>
          <w:sz w:val="28"/>
          <w:szCs w:val="28"/>
          <w:rtl/>
        </w:rPr>
        <w:t xml:space="preserve">- کتیبه شناسنامه ساختمان </w:t>
      </w:r>
    </w:p>
    <w:p w:rsidR="005F0291" w:rsidRDefault="00AC7D4A">
      <w:pPr>
        <w:spacing w:after="124" w:line="259" w:lineRule="auto"/>
        <w:ind w:left="1" w:right="0" w:hanging="10"/>
        <w:jc w:val="left"/>
      </w:pPr>
      <w:r>
        <w:rPr>
          <w:b/>
          <w:bCs/>
          <w:szCs w:val="26"/>
        </w:rPr>
        <w:t>3</w:t>
      </w:r>
      <w:r>
        <w:rPr>
          <w:b/>
          <w:bCs/>
          <w:szCs w:val="26"/>
          <w:rtl/>
        </w:rPr>
        <w:t>-</w:t>
      </w:r>
      <w:r>
        <w:rPr>
          <w:b/>
          <w:bCs/>
          <w:szCs w:val="26"/>
        </w:rPr>
        <w:t>5</w:t>
      </w:r>
      <w:r>
        <w:rPr>
          <w:b/>
          <w:bCs/>
          <w:szCs w:val="26"/>
          <w:rtl/>
        </w:rPr>
        <w:t>-</w:t>
      </w:r>
      <w:r>
        <w:rPr>
          <w:b/>
          <w:bCs/>
          <w:szCs w:val="26"/>
        </w:rPr>
        <w:t>1</w:t>
      </w:r>
      <w:r>
        <w:rPr>
          <w:b/>
          <w:bCs/>
          <w:szCs w:val="26"/>
          <w:rtl/>
        </w:rPr>
        <w:t xml:space="preserve">- </w:t>
      </w:r>
      <w:r>
        <w:rPr>
          <w:b/>
          <w:bCs/>
          <w:szCs w:val="26"/>
          <w:rtl/>
        </w:rPr>
        <w:t xml:space="preserve">اطلاعات مندرج در کتیبه </w:t>
      </w:r>
      <w:r>
        <w:rPr>
          <w:rFonts w:ascii="Times New Roman" w:eastAsia="Times New Roman" w:hAnsi="Times New Roman" w:cs="Times New Roman"/>
          <w:b/>
          <w:bCs/>
          <w:szCs w:val="26"/>
          <w:rtl/>
        </w:rPr>
        <w:t xml:space="preserve"> </w:t>
      </w:r>
    </w:p>
    <w:p w:rsidR="005F0291" w:rsidRDefault="00AC7D4A">
      <w:pPr>
        <w:ind w:left="7" w:right="70" w:firstLine="284"/>
      </w:pPr>
      <w:r>
        <w:rPr>
          <w:szCs w:val="26"/>
          <w:rtl/>
        </w:rPr>
        <w:t>محتواي کتیبه شناسنامه ساختمان که در این ضابطه به اختصار کتیبه نامیده میشود ،شامل مواردي است که اطلاعاتی عمومی درباره ساختمان را به عموم ارائه میکند و</w:t>
      </w:r>
      <w:r>
        <w:rPr>
          <w:b/>
          <w:bCs/>
          <w:szCs w:val="26"/>
          <w:rtl/>
        </w:rPr>
        <w:t xml:space="preserve"> </w:t>
      </w:r>
      <w:r>
        <w:rPr>
          <w:szCs w:val="26"/>
          <w:rtl/>
        </w:rPr>
        <w:t>باید اطلاعات زیر در آن درج شود:</w:t>
      </w:r>
      <w:r>
        <w:rPr>
          <w:rFonts w:ascii="Times New Roman" w:eastAsia="Times New Roman" w:hAnsi="Times New Roman" w:cs="Times New Roman"/>
          <w:szCs w:val="26"/>
          <w:rtl/>
        </w:rPr>
        <w:t xml:space="preserve"> </w:t>
      </w:r>
    </w:p>
    <w:p w:rsidR="005F0291" w:rsidRDefault="00AC7D4A">
      <w:pPr>
        <w:spacing w:after="56"/>
        <w:ind w:left="12" w:right="747"/>
      </w:pPr>
      <w:r>
        <w:rPr>
          <w:b/>
          <w:bCs/>
          <w:szCs w:val="26"/>
        </w:rPr>
        <w:t>3</w:t>
      </w:r>
      <w:r>
        <w:rPr>
          <w:b/>
          <w:bCs/>
          <w:szCs w:val="26"/>
          <w:rtl/>
        </w:rPr>
        <w:t>-</w:t>
      </w:r>
      <w:r>
        <w:rPr>
          <w:b/>
          <w:bCs/>
          <w:szCs w:val="26"/>
        </w:rPr>
        <w:t>5</w:t>
      </w:r>
      <w:r>
        <w:rPr>
          <w:b/>
          <w:bCs/>
          <w:szCs w:val="26"/>
          <w:rtl/>
        </w:rPr>
        <w:t>-</w:t>
      </w:r>
      <w:r>
        <w:rPr>
          <w:b/>
          <w:bCs/>
          <w:szCs w:val="26"/>
        </w:rPr>
        <w:t>1</w:t>
      </w:r>
      <w:r>
        <w:rPr>
          <w:b/>
          <w:bCs/>
          <w:szCs w:val="26"/>
          <w:rtl/>
        </w:rPr>
        <w:t>-</w:t>
      </w:r>
      <w:r>
        <w:rPr>
          <w:b/>
          <w:bCs/>
          <w:szCs w:val="26"/>
        </w:rPr>
        <w:t>1</w:t>
      </w:r>
      <w:r>
        <w:rPr>
          <w:b/>
          <w:bCs/>
          <w:szCs w:val="26"/>
          <w:rtl/>
        </w:rPr>
        <w:t>- نام ساختمان:</w:t>
      </w:r>
      <w:r>
        <w:rPr>
          <w:szCs w:val="26"/>
          <w:rtl/>
        </w:rPr>
        <w:t xml:space="preserve"> نامی که به صورت سمبلیک به </w:t>
      </w:r>
      <w:r>
        <w:rPr>
          <w:szCs w:val="26"/>
          <w:rtl/>
        </w:rPr>
        <w:t>ساختمان نسبت داده میشود (در صورت وجود.)</w:t>
      </w:r>
      <w:r>
        <w:rPr>
          <w:rFonts w:ascii="Times New Roman" w:eastAsia="Times New Roman" w:hAnsi="Times New Roman" w:cs="Times New Roman"/>
          <w:szCs w:val="26"/>
          <w:rtl/>
        </w:rPr>
        <w:t xml:space="preserve"> </w:t>
      </w:r>
    </w:p>
    <w:p w:rsidR="005F0291" w:rsidRDefault="00AC7D4A">
      <w:pPr>
        <w:spacing w:after="56"/>
        <w:ind w:left="12" w:right="70"/>
      </w:pPr>
      <w:r>
        <w:rPr>
          <w:b/>
          <w:bCs/>
          <w:szCs w:val="26"/>
        </w:rPr>
        <w:t>3</w:t>
      </w:r>
      <w:r>
        <w:rPr>
          <w:b/>
          <w:bCs/>
          <w:szCs w:val="26"/>
          <w:rtl/>
        </w:rPr>
        <w:t>-</w:t>
      </w:r>
      <w:r>
        <w:rPr>
          <w:b/>
          <w:bCs/>
          <w:szCs w:val="26"/>
        </w:rPr>
        <w:t>5</w:t>
      </w:r>
      <w:r>
        <w:rPr>
          <w:b/>
          <w:bCs/>
          <w:szCs w:val="26"/>
          <w:rtl/>
        </w:rPr>
        <w:t>-</w:t>
      </w:r>
      <w:r>
        <w:rPr>
          <w:b/>
          <w:bCs/>
          <w:szCs w:val="26"/>
        </w:rPr>
        <w:t>1</w:t>
      </w:r>
      <w:r>
        <w:rPr>
          <w:b/>
          <w:bCs/>
          <w:szCs w:val="26"/>
          <w:rtl/>
        </w:rPr>
        <w:t>-</w:t>
      </w:r>
      <w:r>
        <w:rPr>
          <w:b/>
          <w:bCs/>
          <w:szCs w:val="26"/>
        </w:rPr>
        <w:t>2</w:t>
      </w:r>
      <w:r>
        <w:rPr>
          <w:b/>
          <w:bCs/>
          <w:szCs w:val="26"/>
          <w:rtl/>
        </w:rPr>
        <w:t>- وزارت متبوع:</w:t>
      </w:r>
      <w:r>
        <w:rPr>
          <w:szCs w:val="26"/>
          <w:rtl/>
        </w:rPr>
        <w:t xml:space="preserve"> وزارتخانهاي است که وظیفه مدیریت یا نظارت بر بهرهبرداري ساختمان را برعهده دارد.</w:t>
      </w:r>
      <w:r>
        <w:rPr>
          <w:rFonts w:ascii="Times New Roman" w:eastAsia="Times New Roman" w:hAnsi="Times New Roman" w:cs="Times New Roman"/>
          <w:szCs w:val="26"/>
          <w:rtl/>
        </w:rPr>
        <w:t xml:space="preserve"> </w:t>
      </w:r>
    </w:p>
    <w:p w:rsidR="005F0291" w:rsidRDefault="00AC7D4A">
      <w:pPr>
        <w:ind w:left="7" w:right="70" w:firstLine="285"/>
      </w:pPr>
      <w:r>
        <w:rPr>
          <w:b/>
          <w:bCs/>
          <w:szCs w:val="26"/>
        </w:rPr>
        <w:t>3</w:t>
      </w:r>
      <w:r>
        <w:rPr>
          <w:b/>
          <w:bCs/>
          <w:szCs w:val="26"/>
          <w:rtl/>
        </w:rPr>
        <w:t>-</w:t>
      </w:r>
      <w:r>
        <w:rPr>
          <w:b/>
          <w:bCs/>
          <w:szCs w:val="26"/>
        </w:rPr>
        <w:t>5</w:t>
      </w:r>
      <w:r>
        <w:rPr>
          <w:b/>
          <w:bCs/>
          <w:szCs w:val="26"/>
          <w:rtl/>
        </w:rPr>
        <w:t>-</w:t>
      </w:r>
      <w:r>
        <w:rPr>
          <w:b/>
          <w:bCs/>
          <w:szCs w:val="26"/>
        </w:rPr>
        <w:t>1</w:t>
      </w:r>
      <w:r>
        <w:rPr>
          <w:b/>
          <w:bCs/>
          <w:szCs w:val="26"/>
          <w:rtl/>
        </w:rPr>
        <w:t>-</w:t>
      </w:r>
      <w:r>
        <w:rPr>
          <w:b/>
          <w:bCs/>
          <w:szCs w:val="26"/>
        </w:rPr>
        <w:t>3</w:t>
      </w:r>
      <w:r>
        <w:rPr>
          <w:b/>
          <w:bCs/>
          <w:szCs w:val="26"/>
          <w:rtl/>
        </w:rPr>
        <w:t xml:space="preserve">- سرمایهگذار: </w:t>
      </w:r>
      <w:r>
        <w:rPr>
          <w:szCs w:val="26"/>
          <w:rtl/>
        </w:rPr>
        <w:t xml:space="preserve">نام نهادي که هزینه کل ساخت ساختمان یا بخشی از آن را تامین کرده است. در ساختمانهایی که بخشی </w:t>
      </w:r>
      <w:r>
        <w:rPr>
          <w:szCs w:val="26"/>
          <w:rtl/>
        </w:rPr>
        <w:t>از هزینه آن از محل وجوه عمومی تامین شده است، باید از عبارت »وجوه عمومی« براي سرمایهگذار استفاده شود.</w:t>
      </w:r>
      <w:r>
        <w:rPr>
          <w:rFonts w:ascii="Times New Roman" w:eastAsia="Times New Roman" w:hAnsi="Times New Roman" w:cs="Times New Roman"/>
          <w:szCs w:val="26"/>
          <w:rtl/>
        </w:rPr>
        <w:t xml:space="preserve"> </w:t>
      </w:r>
    </w:p>
    <w:p w:rsidR="005F0291" w:rsidRDefault="00AC7D4A">
      <w:pPr>
        <w:ind w:left="7" w:right="70" w:firstLine="284"/>
      </w:pPr>
      <w:r>
        <w:rPr>
          <w:b/>
          <w:bCs/>
          <w:szCs w:val="26"/>
        </w:rPr>
        <w:t>3</w:t>
      </w:r>
      <w:r>
        <w:rPr>
          <w:b/>
          <w:bCs/>
          <w:szCs w:val="26"/>
          <w:rtl/>
        </w:rPr>
        <w:t>-</w:t>
      </w:r>
      <w:r>
        <w:rPr>
          <w:b/>
          <w:bCs/>
          <w:szCs w:val="26"/>
        </w:rPr>
        <w:t>5</w:t>
      </w:r>
      <w:r>
        <w:rPr>
          <w:b/>
          <w:bCs/>
          <w:szCs w:val="26"/>
          <w:rtl/>
        </w:rPr>
        <w:t>-</w:t>
      </w:r>
      <w:r>
        <w:rPr>
          <w:b/>
          <w:bCs/>
          <w:szCs w:val="26"/>
        </w:rPr>
        <w:t>1</w:t>
      </w:r>
      <w:r>
        <w:rPr>
          <w:b/>
          <w:bCs/>
          <w:szCs w:val="26"/>
          <w:rtl/>
        </w:rPr>
        <w:t>-</w:t>
      </w:r>
      <w:r>
        <w:rPr>
          <w:b/>
          <w:bCs/>
          <w:szCs w:val="26"/>
        </w:rPr>
        <w:t>4</w:t>
      </w:r>
      <w:r>
        <w:rPr>
          <w:b/>
          <w:bCs/>
          <w:szCs w:val="26"/>
          <w:rtl/>
        </w:rPr>
        <w:t>- وقفکننده:</w:t>
      </w:r>
      <w:r>
        <w:rPr>
          <w:szCs w:val="26"/>
          <w:rtl/>
        </w:rPr>
        <w:t xml:space="preserve"> شخصی حقیقی یا حقوقی است که در تامین زمین یا هزینههاي ساخت بهصورت وقف مشارکت داشته است.</w:t>
      </w:r>
      <w:r>
        <w:rPr>
          <w:rFonts w:ascii="Times New Roman" w:eastAsia="Times New Roman" w:hAnsi="Times New Roman" w:cs="Times New Roman"/>
          <w:szCs w:val="26"/>
          <w:rtl/>
        </w:rPr>
        <w:t xml:space="preserve"> </w:t>
      </w:r>
    </w:p>
    <w:p w:rsidR="005F0291" w:rsidRDefault="00AC7D4A">
      <w:pPr>
        <w:ind w:left="7" w:right="70" w:firstLine="284"/>
      </w:pPr>
      <w:r>
        <w:rPr>
          <w:b/>
          <w:bCs/>
          <w:szCs w:val="26"/>
        </w:rPr>
        <w:t>3</w:t>
      </w:r>
      <w:r>
        <w:rPr>
          <w:b/>
          <w:bCs/>
          <w:szCs w:val="26"/>
          <w:rtl/>
        </w:rPr>
        <w:t>-</w:t>
      </w:r>
      <w:r>
        <w:rPr>
          <w:b/>
          <w:bCs/>
          <w:szCs w:val="26"/>
        </w:rPr>
        <w:t>5</w:t>
      </w:r>
      <w:r>
        <w:rPr>
          <w:b/>
          <w:bCs/>
          <w:szCs w:val="26"/>
          <w:rtl/>
        </w:rPr>
        <w:t>-</w:t>
      </w:r>
      <w:r>
        <w:rPr>
          <w:b/>
          <w:bCs/>
          <w:szCs w:val="26"/>
        </w:rPr>
        <w:t>1</w:t>
      </w:r>
      <w:r>
        <w:rPr>
          <w:b/>
          <w:bCs/>
          <w:szCs w:val="26"/>
          <w:rtl/>
        </w:rPr>
        <w:t>-</w:t>
      </w:r>
      <w:r>
        <w:rPr>
          <w:b/>
          <w:bCs/>
          <w:szCs w:val="26"/>
        </w:rPr>
        <w:t>5</w:t>
      </w:r>
      <w:r>
        <w:rPr>
          <w:b/>
          <w:bCs/>
          <w:szCs w:val="26"/>
          <w:rtl/>
        </w:rPr>
        <w:t xml:space="preserve">- کارفرما: </w:t>
      </w:r>
      <w:r>
        <w:rPr>
          <w:szCs w:val="26"/>
          <w:rtl/>
        </w:rPr>
        <w:t xml:space="preserve">شخصی حقوقی است که سفارش ساخت </w:t>
      </w:r>
      <w:r>
        <w:rPr>
          <w:szCs w:val="26"/>
          <w:rtl/>
        </w:rPr>
        <w:t>ساختمان را برعهده دارد و پرداخت هزینههاي ساخت را مدیریت میکند.</w:t>
      </w:r>
      <w:r>
        <w:rPr>
          <w:rFonts w:ascii="Times New Roman" w:eastAsia="Times New Roman" w:hAnsi="Times New Roman" w:cs="Times New Roman"/>
          <w:szCs w:val="26"/>
          <w:rtl/>
        </w:rPr>
        <w:t xml:space="preserve"> </w:t>
      </w:r>
    </w:p>
    <w:p w:rsidR="005F0291" w:rsidRDefault="00AC7D4A">
      <w:pPr>
        <w:ind w:left="7" w:right="70" w:firstLine="285"/>
      </w:pPr>
      <w:r>
        <w:rPr>
          <w:b/>
          <w:bCs/>
          <w:szCs w:val="26"/>
        </w:rPr>
        <w:t>3</w:t>
      </w:r>
      <w:r>
        <w:rPr>
          <w:b/>
          <w:bCs/>
          <w:szCs w:val="26"/>
          <w:rtl/>
        </w:rPr>
        <w:t>-</w:t>
      </w:r>
      <w:r>
        <w:rPr>
          <w:b/>
          <w:bCs/>
          <w:szCs w:val="26"/>
        </w:rPr>
        <w:t>5</w:t>
      </w:r>
      <w:r>
        <w:rPr>
          <w:b/>
          <w:bCs/>
          <w:szCs w:val="26"/>
          <w:rtl/>
        </w:rPr>
        <w:t>-</w:t>
      </w:r>
      <w:r>
        <w:rPr>
          <w:b/>
          <w:bCs/>
          <w:szCs w:val="26"/>
        </w:rPr>
        <w:t>1</w:t>
      </w:r>
      <w:r>
        <w:rPr>
          <w:b/>
          <w:bCs/>
          <w:szCs w:val="26"/>
          <w:rtl/>
        </w:rPr>
        <w:t>-</w:t>
      </w:r>
      <w:r>
        <w:rPr>
          <w:b/>
          <w:bCs/>
          <w:szCs w:val="26"/>
        </w:rPr>
        <w:t>6</w:t>
      </w:r>
      <w:r>
        <w:rPr>
          <w:b/>
          <w:bCs/>
          <w:szCs w:val="26"/>
          <w:rtl/>
        </w:rPr>
        <w:t xml:space="preserve">- مدیر طرح: </w:t>
      </w:r>
      <w:r>
        <w:rPr>
          <w:szCs w:val="26"/>
          <w:rtl/>
        </w:rPr>
        <w:t>شخصی حقوقی است که تمام یا بخشی از اختیارهاي قابل واگذاري کارفرما به وي واگذار شده است .</w:t>
      </w:r>
    </w:p>
    <w:p w:rsidR="005F0291" w:rsidRDefault="00AC7D4A">
      <w:pPr>
        <w:spacing w:after="95" w:line="265" w:lineRule="auto"/>
        <w:ind w:left="287" w:right="0" w:hanging="10"/>
        <w:jc w:val="left"/>
      </w:pPr>
      <w:r>
        <w:rPr>
          <w:b/>
          <w:bCs/>
          <w:szCs w:val="26"/>
        </w:rPr>
        <w:t>3</w:t>
      </w:r>
      <w:r>
        <w:rPr>
          <w:b/>
          <w:bCs/>
          <w:szCs w:val="26"/>
          <w:rtl/>
        </w:rPr>
        <w:t>-</w:t>
      </w:r>
      <w:r>
        <w:rPr>
          <w:b/>
          <w:bCs/>
          <w:szCs w:val="26"/>
        </w:rPr>
        <w:t>5</w:t>
      </w:r>
      <w:r>
        <w:rPr>
          <w:b/>
          <w:bCs/>
          <w:szCs w:val="26"/>
          <w:rtl/>
        </w:rPr>
        <w:t>-</w:t>
      </w:r>
      <w:r>
        <w:rPr>
          <w:b/>
          <w:bCs/>
          <w:szCs w:val="26"/>
        </w:rPr>
        <w:t>1</w:t>
      </w:r>
      <w:r>
        <w:rPr>
          <w:b/>
          <w:bCs/>
          <w:szCs w:val="26"/>
          <w:rtl/>
        </w:rPr>
        <w:t>-</w:t>
      </w:r>
      <w:r>
        <w:rPr>
          <w:b/>
          <w:bCs/>
          <w:szCs w:val="26"/>
        </w:rPr>
        <w:t>7</w:t>
      </w:r>
      <w:r>
        <w:rPr>
          <w:b/>
          <w:bCs/>
          <w:szCs w:val="26"/>
          <w:rtl/>
        </w:rPr>
        <w:t>- بهرهبردار:</w:t>
      </w:r>
      <w:r>
        <w:rPr>
          <w:szCs w:val="26"/>
          <w:rtl/>
        </w:rPr>
        <w:t xml:space="preserve"> شخصی حقوقی است که به بهرهبرداري از ساختمان میپردازد.</w:t>
      </w:r>
      <w:r>
        <w:rPr>
          <w:rFonts w:ascii="Times New Roman" w:eastAsia="Times New Roman" w:hAnsi="Times New Roman" w:cs="Times New Roman"/>
          <w:szCs w:val="26"/>
          <w:rtl/>
        </w:rPr>
        <w:t xml:space="preserve"> </w:t>
      </w:r>
    </w:p>
    <w:p w:rsidR="005F0291" w:rsidRDefault="00AC7D4A">
      <w:pPr>
        <w:ind w:left="7" w:right="70" w:firstLine="283"/>
      </w:pPr>
      <w:r>
        <w:rPr>
          <w:b/>
          <w:bCs/>
          <w:szCs w:val="26"/>
        </w:rPr>
        <w:t>3</w:t>
      </w:r>
      <w:r>
        <w:rPr>
          <w:b/>
          <w:bCs/>
          <w:szCs w:val="26"/>
          <w:rtl/>
        </w:rPr>
        <w:t>-</w:t>
      </w:r>
      <w:r>
        <w:rPr>
          <w:b/>
          <w:bCs/>
          <w:szCs w:val="26"/>
        </w:rPr>
        <w:t>5</w:t>
      </w:r>
      <w:r>
        <w:rPr>
          <w:b/>
          <w:bCs/>
          <w:szCs w:val="26"/>
          <w:rtl/>
        </w:rPr>
        <w:t>-</w:t>
      </w:r>
      <w:r>
        <w:rPr>
          <w:b/>
          <w:bCs/>
          <w:szCs w:val="26"/>
        </w:rPr>
        <w:t>1</w:t>
      </w:r>
      <w:r>
        <w:rPr>
          <w:b/>
          <w:bCs/>
          <w:szCs w:val="26"/>
          <w:rtl/>
        </w:rPr>
        <w:t>-</w:t>
      </w:r>
      <w:r>
        <w:rPr>
          <w:b/>
          <w:bCs/>
          <w:szCs w:val="26"/>
        </w:rPr>
        <w:t>8</w:t>
      </w:r>
      <w:r>
        <w:rPr>
          <w:b/>
          <w:bCs/>
          <w:szCs w:val="26"/>
          <w:rtl/>
        </w:rPr>
        <w:t xml:space="preserve">- </w:t>
      </w:r>
      <w:r>
        <w:rPr>
          <w:b/>
          <w:bCs/>
          <w:szCs w:val="26"/>
          <w:rtl/>
        </w:rPr>
        <w:t xml:space="preserve">مشاور: </w:t>
      </w:r>
      <w:r>
        <w:rPr>
          <w:szCs w:val="26"/>
          <w:rtl/>
        </w:rPr>
        <w:t>شخصی حقوقی است که مسئولیت طراحی و نظارت ساختمان را بر عهده دارد. در صورتیکه مشاور طراح و مشاور ناظر، دو شخص مستقل باشند، باید این دو هویت به طور جداگانه در کتیبه درج شود.</w:t>
      </w:r>
      <w:r>
        <w:rPr>
          <w:rFonts w:ascii="Times New Roman" w:eastAsia="Times New Roman" w:hAnsi="Times New Roman" w:cs="Times New Roman"/>
          <w:szCs w:val="26"/>
          <w:rtl/>
        </w:rPr>
        <w:t xml:space="preserve"> </w:t>
      </w:r>
    </w:p>
    <w:p w:rsidR="005F0291" w:rsidRDefault="00AC7D4A">
      <w:pPr>
        <w:spacing w:after="95" w:line="265" w:lineRule="auto"/>
        <w:ind w:left="287" w:right="0" w:hanging="10"/>
        <w:jc w:val="left"/>
      </w:pPr>
      <w:r>
        <w:rPr>
          <w:b/>
          <w:bCs/>
          <w:szCs w:val="26"/>
        </w:rPr>
        <w:t>3</w:t>
      </w:r>
      <w:r>
        <w:rPr>
          <w:b/>
          <w:bCs/>
          <w:szCs w:val="26"/>
          <w:rtl/>
        </w:rPr>
        <w:t>-</w:t>
      </w:r>
      <w:r>
        <w:rPr>
          <w:b/>
          <w:bCs/>
          <w:szCs w:val="26"/>
        </w:rPr>
        <w:t>5</w:t>
      </w:r>
      <w:r>
        <w:rPr>
          <w:b/>
          <w:bCs/>
          <w:szCs w:val="26"/>
          <w:rtl/>
        </w:rPr>
        <w:t>-</w:t>
      </w:r>
      <w:r>
        <w:rPr>
          <w:b/>
          <w:bCs/>
          <w:szCs w:val="26"/>
        </w:rPr>
        <w:t>1</w:t>
      </w:r>
      <w:r>
        <w:rPr>
          <w:b/>
          <w:bCs/>
          <w:szCs w:val="26"/>
          <w:rtl/>
        </w:rPr>
        <w:t>-</w:t>
      </w:r>
      <w:r>
        <w:rPr>
          <w:b/>
          <w:bCs/>
          <w:szCs w:val="26"/>
        </w:rPr>
        <w:t>9</w:t>
      </w:r>
      <w:r>
        <w:rPr>
          <w:b/>
          <w:bCs/>
          <w:szCs w:val="26"/>
          <w:rtl/>
        </w:rPr>
        <w:t>- پیمانکار:</w:t>
      </w:r>
      <w:r>
        <w:rPr>
          <w:szCs w:val="26"/>
          <w:rtl/>
        </w:rPr>
        <w:t xml:space="preserve"> شخصی حقوقی است که ساخت ساختمان را انجام میدهد.</w:t>
      </w:r>
      <w:r>
        <w:rPr>
          <w:rFonts w:ascii="Times New Roman" w:eastAsia="Times New Roman" w:hAnsi="Times New Roman" w:cs="Times New Roman"/>
          <w:szCs w:val="26"/>
          <w:rtl/>
        </w:rPr>
        <w:t xml:space="preserve"> </w:t>
      </w:r>
    </w:p>
    <w:p w:rsidR="005F0291" w:rsidRDefault="00AC7D4A">
      <w:pPr>
        <w:spacing w:after="95" w:line="265" w:lineRule="auto"/>
        <w:ind w:left="287" w:right="0" w:hanging="10"/>
        <w:jc w:val="left"/>
      </w:pPr>
      <w:r>
        <w:rPr>
          <w:b/>
          <w:bCs/>
          <w:szCs w:val="26"/>
        </w:rPr>
        <w:t>3</w:t>
      </w:r>
      <w:r>
        <w:rPr>
          <w:b/>
          <w:bCs/>
          <w:szCs w:val="26"/>
          <w:rtl/>
        </w:rPr>
        <w:t>-</w:t>
      </w:r>
      <w:r>
        <w:rPr>
          <w:b/>
          <w:bCs/>
          <w:szCs w:val="26"/>
        </w:rPr>
        <w:t>5</w:t>
      </w:r>
      <w:r>
        <w:rPr>
          <w:b/>
          <w:bCs/>
          <w:szCs w:val="26"/>
          <w:rtl/>
        </w:rPr>
        <w:t>-</w:t>
      </w:r>
      <w:r>
        <w:rPr>
          <w:b/>
          <w:bCs/>
          <w:szCs w:val="26"/>
        </w:rPr>
        <w:t>1</w:t>
      </w:r>
      <w:r>
        <w:rPr>
          <w:b/>
          <w:bCs/>
          <w:szCs w:val="26"/>
          <w:rtl/>
        </w:rPr>
        <w:t>-</w:t>
      </w:r>
      <w:r>
        <w:rPr>
          <w:b/>
          <w:bCs/>
          <w:szCs w:val="26"/>
        </w:rPr>
        <w:t>10</w:t>
      </w:r>
      <w:r>
        <w:rPr>
          <w:b/>
          <w:bCs/>
          <w:szCs w:val="26"/>
          <w:rtl/>
        </w:rPr>
        <w:t xml:space="preserve">- </w:t>
      </w:r>
      <w:r>
        <w:rPr>
          <w:b/>
          <w:bCs/>
          <w:szCs w:val="26"/>
          <w:rtl/>
        </w:rPr>
        <w:t>تاریخ شروع ساخت:</w:t>
      </w:r>
      <w:r>
        <w:rPr>
          <w:szCs w:val="26"/>
          <w:rtl/>
        </w:rPr>
        <w:t xml:space="preserve"> تاریخ شروع پیمان، طبق شرایط عمومی پیمان است.</w:t>
      </w:r>
      <w:r>
        <w:rPr>
          <w:rFonts w:ascii="Times New Roman" w:eastAsia="Times New Roman" w:hAnsi="Times New Roman" w:cs="Times New Roman"/>
          <w:szCs w:val="26"/>
          <w:rtl/>
        </w:rPr>
        <w:t xml:space="preserve"> </w:t>
      </w:r>
    </w:p>
    <w:p w:rsidR="005F0291" w:rsidRDefault="00AC7D4A">
      <w:pPr>
        <w:spacing w:after="95" w:line="265" w:lineRule="auto"/>
        <w:ind w:left="287" w:right="0" w:hanging="10"/>
        <w:jc w:val="left"/>
      </w:pPr>
      <w:r>
        <w:rPr>
          <w:b/>
          <w:bCs/>
          <w:szCs w:val="26"/>
        </w:rPr>
        <w:lastRenderedPageBreak/>
        <w:t>3</w:t>
      </w:r>
      <w:r>
        <w:rPr>
          <w:b/>
          <w:bCs/>
          <w:szCs w:val="26"/>
          <w:rtl/>
        </w:rPr>
        <w:t>-</w:t>
      </w:r>
      <w:r>
        <w:rPr>
          <w:b/>
          <w:bCs/>
          <w:szCs w:val="26"/>
        </w:rPr>
        <w:t>5</w:t>
      </w:r>
      <w:r>
        <w:rPr>
          <w:b/>
          <w:bCs/>
          <w:szCs w:val="26"/>
          <w:rtl/>
        </w:rPr>
        <w:t>-</w:t>
      </w:r>
      <w:r>
        <w:rPr>
          <w:b/>
          <w:bCs/>
          <w:szCs w:val="26"/>
        </w:rPr>
        <w:t>1</w:t>
      </w:r>
      <w:r>
        <w:rPr>
          <w:b/>
          <w:bCs/>
          <w:szCs w:val="26"/>
          <w:rtl/>
        </w:rPr>
        <w:t>-</w:t>
      </w:r>
      <w:r>
        <w:rPr>
          <w:b/>
          <w:bCs/>
          <w:szCs w:val="26"/>
        </w:rPr>
        <w:t>11</w:t>
      </w:r>
      <w:r>
        <w:rPr>
          <w:b/>
          <w:bCs/>
          <w:szCs w:val="26"/>
          <w:rtl/>
        </w:rPr>
        <w:t>- تاریخ بهرهبرداري:</w:t>
      </w:r>
      <w:r>
        <w:rPr>
          <w:szCs w:val="26"/>
          <w:rtl/>
        </w:rPr>
        <w:t xml:space="preserve"> تاریخ تحویل موقت، طبق شرایط عمومی پیمان است.</w:t>
      </w:r>
      <w:r>
        <w:rPr>
          <w:rFonts w:ascii="Times New Roman" w:eastAsia="Times New Roman" w:hAnsi="Times New Roman" w:cs="Times New Roman"/>
          <w:szCs w:val="26"/>
          <w:rtl/>
        </w:rPr>
        <w:t xml:space="preserve"> </w:t>
      </w:r>
    </w:p>
    <w:p w:rsidR="005F0291" w:rsidRDefault="00AC7D4A">
      <w:pPr>
        <w:ind w:left="7" w:right="70" w:firstLine="285"/>
      </w:pPr>
      <w:r>
        <w:rPr>
          <w:b/>
          <w:bCs/>
          <w:szCs w:val="26"/>
        </w:rPr>
        <w:t>3</w:t>
      </w:r>
      <w:r>
        <w:rPr>
          <w:b/>
          <w:bCs/>
          <w:szCs w:val="26"/>
          <w:rtl/>
        </w:rPr>
        <w:t>-</w:t>
      </w:r>
      <w:r>
        <w:rPr>
          <w:b/>
          <w:bCs/>
          <w:szCs w:val="26"/>
        </w:rPr>
        <w:t>4</w:t>
      </w:r>
      <w:r>
        <w:rPr>
          <w:b/>
          <w:bCs/>
          <w:szCs w:val="26"/>
          <w:rtl/>
        </w:rPr>
        <w:t>-</w:t>
      </w:r>
      <w:r>
        <w:rPr>
          <w:b/>
          <w:bCs/>
          <w:szCs w:val="26"/>
        </w:rPr>
        <w:t>1</w:t>
      </w:r>
      <w:r>
        <w:rPr>
          <w:b/>
          <w:bCs/>
          <w:szCs w:val="26"/>
          <w:rtl/>
        </w:rPr>
        <w:t>-</w:t>
      </w:r>
      <w:r>
        <w:rPr>
          <w:b/>
          <w:bCs/>
          <w:szCs w:val="26"/>
        </w:rPr>
        <w:t>12</w:t>
      </w:r>
      <w:r>
        <w:rPr>
          <w:b/>
          <w:bCs/>
          <w:szCs w:val="26"/>
          <w:rtl/>
        </w:rPr>
        <w:t>- کاربري:</w:t>
      </w:r>
      <w:r>
        <w:rPr>
          <w:szCs w:val="26"/>
          <w:rtl/>
        </w:rPr>
        <w:t xml:space="preserve"> یکی از حالات استفاده از ساختمان شامل؛ آموزشی، پژوهشگاه، اداري، بهداشتی، درمانی ،پرورشگاه، آسایشگاه، ع</w:t>
      </w:r>
      <w:r>
        <w:rPr>
          <w:szCs w:val="26"/>
          <w:rtl/>
        </w:rPr>
        <w:t>بادتگاه، مسکونی ،تجاري ،تجاري-مسکونی ،تعمیرگاه، صنعتی ،مزروعی ،گلخانه، و مانند آن میباشد که در اسناد مالکیت درج میشود.</w:t>
      </w:r>
      <w:r>
        <w:rPr>
          <w:rFonts w:ascii="Times New Roman" w:eastAsia="Times New Roman" w:hAnsi="Times New Roman" w:cs="Times New Roman"/>
          <w:szCs w:val="26"/>
          <w:rtl/>
        </w:rPr>
        <w:t xml:space="preserve"> </w:t>
      </w:r>
    </w:p>
    <w:p w:rsidR="005F0291" w:rsidRDefault="00AC7D4A">
      <w:pPr>
        <w:spacing w:after="95" w:line="265" w:lineRule="auto"/>
        <w:ind w:left="287" w:right="0" w:hanging="10"/>
        <w:jc w:val="left"/>
      </w:pPr>
      <w:r>
        <w:rPr>
          <w:b/>
          <w:bCs/>
          <w:szCs w:val="26"/>
        </w:rPr>
        <w:t>3</w:t>
      </w:r>
      <w:r>
        <w:rPr>
          <w:b/>
          <w:bCs/>
          <w:szCs w:val="26"/>
          <w:rtl/>
        </w:rPr>
        <w:t>-</w:t>
      </w:r>
      <w:r>
        <w:rPr>
          <w:b/>
          <w:bCs/>
          <w:szCs w:val="26"/>
        </w:rPr>
        <w:t>5</w:t>
      </w:r>
      <w:r>
        <w:rPr>
          <w:b/>
          <w:bCs/>
          <w:szCs w:val="26"/>
          <w:rtl/>
        </w:rPr>
        <w:t>-</w:t>
      </w:r>
      <w:r>
        <w:rPr>
          <w:b/>
          <w:bCs/>
          <w:szCs w:val="26"/>
        </w:rPr>
        <w:t>1</w:t>
      </w:r>
      <w:r>
        <w:rPr>
          <w:b/>
          <w:bCs/>
          <w:szCs w:val="26"/>
          <w:rtl/>
        </w:rPr>
        <w:t>-</w:t>
      </w:r>
      <w:r>
        <w:rPr>
          <w:b/>
          <w:bCs/>
          <w:szCs w:val="26"/>
        </w:rPr>
        <w:t>13</w:t>
      </w:r>
      <w:r>
        <w:rPr>
          <w:b/>
          <w:bCs/>
          <w:szCs w:val="26"/>
          <w:rtl/>
        </w:rPr>
        <w:t>- زیربنا:</w:t>
      </w:r>
      <w:r>
        <w:rPr>
          <w:szCs w:val="26"/>
          <w:rtl/>
        </w:rPr>
        <w:t xml:space="preserve"> متراژ کل زیربنا و تعداد طبقات که در سند ساختمان ذکر میشود.</w:t>
      </w:r>
      <w:r>
        <w:rPr>
          <w:rFonts w:ascii="Times New Roman" w:eastAsia="Times New Roman" w:hAnsi="Times New Roman" w:cs="Times New Roman"/>
          <w:szCs w:val="26"/>
          <w:rtl/>
        </w:rPr>
        <w:t xml:space="preserve"> </w:t>
      </w:r>
    </w:p>
    <w:p w:rsidR="005F0291" w:rsidRDefault="00AC7D4A">
      <w:pPr>
        <w:spacing w:after="20" w:line="296" w:lineRule="auto"/>
        <w:ind w:left="0" w:right="51" w:firstLine="285"/>
        <w:jc w:val="right"/>
      </w:pPr>
      <w:r>
        <w:rPr>
          <w:b/>
          <w:bCs/>
          <w:szCs w:val="26"/>
        </w:rPr>
        <w:t>3</w:t>
      </w:r>
      <w:r>
        <w:rPr>
          <w:b/>
          <w:bCs/>
          <w:szCs w:val="26"/>
          <w:rtl/>
        </w:rPr>
        <w:t>-</w:t>
      </w:r>
      <w:r>
        <w:rPr>
          <w:b/>
          <w:bCs/>
          <w:szCs w:val="26"/>
        </w:rPr>
        <w:t>5</w:t>
      </w:r>
      <w:r>
        <w:rPr>
          <w:b/>
          <w:bCs/>
          <w:szCs w:val="26"/>
          <w:rtl/>
        </w:rPr>
        <w:t>-</w:t>
      </w:r>
      <w:r>
        <w:rPr>
          <w:b/>
          <w:bCs/>
          <w:szCs w:val="26"/>
        </w:rPr>
        <w:t>1</w:t>
      </w:r>
      <w:r>
        <w:rPr>
          <w:b/>
          <w:bCs/>
          <w:szCs w:val="26"/>
          <w:rtl/>
        </w:rPr>
        <w:t>-</w:t>
      </w:r>
      <w:r>
        <w:rPr>
          <w:b/>
          <w:bCs/>
          <w:szCs w:val="26"/>
        </w:rPr>
        <w:t>14</w:t>
      </w:r>
      <w:r>
        <w:rPr>
          <w:b/>
          <w:bCs/>
          <w:szCs w:val="26"/>
          <w:rtl/>
        </w:rPr>
        <w:t>- نوع سازه:</w:t>
      </w:r>
      <w:r>
        <w:rPr>
          <w:szCs w:val="26"/>
          <w:rtl/>
        </w:rPr>
        <w:t xml:space="preserve"> بیان کننده کلیت سیستم باربري قائم و جا</w:t>
      </w:r>
      <w:r>
        <w:rPr>
          <w:szCs w:val="26"/>
          <w:rtl/>
        </w:rPr>
        <w:t>نبی ساختمان است و شامل انواع بتنی، فولادي، ورق سرد نورد شده</w:t>
      </w:r>
      <w:r>
        <w:rPr>
          <w:szCs w:val="26"/>
          <w:vertAlign w:val="superscript"/>
        </w:rPr>
        <w:t>1</w:t>
      </w:r>
      <w:r>
        <w:rPr>
          <w:szCs w:val="26"/>
          <w:rtl/>
        </w:rPr>
        <w:t xml:space="preserve">، بنایی (فقط براي ساختمانهاي با ارزش میراث فرهنگی)، ترکیب انواع یادشده و نظایر آن میباشد. در صورتی که از جداساز یا میراگر لرزهاي استفاده میشود، باید نام این زیر سیستمها نیز در کنار نوع سازه اصلی، </w:t>
      </w:r>
      <w:r>
        <w:rPr>
          <w:szCs w:val="26"/>
          <w:rtl/>
        </w:rPr>
        <w:t>ارائه شود.</w:t>
      </w:r>
      <w:r>
        <w:rPr>
          <w:rFonts w:ascii="Times New Roman" w:eastAsia="Times New Roman" w:hAnsi="Times New Roman" w:cs="Times New Roman"/>
          <w:szCs w:val="26"/>
          <w:rtl/>
        </w:rPr>
        <w:t xml:space="preserve"> </w:t>
      </w:r>
    </w:p>
    <w:p w:rsidR="005F0291" w:rsidRDefault="00AC7D4A">
      <w:pPr>
        <w:ind w:left="7" w:right="70" w:firstLine="284"/>
      </w:pPr>
      <w:r>
        <w:rPr>
          <w:b/>
          <w:bCs/>
          <w:szCs w:val="26"/>
        </w:rPr>
        <w:t>3</w:t>
      </w:r>
      <w:r>
        <w:rPr>
          <w:b/>
          <w:bCs/>
          <w:szCs w:val="26"/>
          <w:rtl/>
        </w:rPr>
        <w:t>-</w:t>
      </w:r>
      <w:r>
        <w:rPr>
          <w:b/>
          <w:bCs/>
          <w:szCs w:val="26"/>
        </w:rPr>
        <w:t>5</w:t>
      </w:r>
      <w:r>
        <w:rPr>
          <w:b/>
          <w:bCs/>
          <w:szCs w:val="26"/>
          <w:rtl/>
        </w:rPr>
        <w:t>-</w:t>
      </w:r>
      <w:r>
        <w:rPr>
          <w:b/>
          <w:bCs/>
          <w:szCs w:val="26"/>
        </w:rPr>
        <w:t>1</w:t>
      </w:r>
      <w:r>
        <w:rPr>
          <w:b/>
          <w:bCs/>
          <w:szCs w:val="26"/>
          <w:rtl/>
        </w:rPr>
        <w:t>-</w:t>
      </w:r>
      <w:r>
        <w:rPr>
          <w:b/>
          <w:bCs/>
          <w:szCs w:val="26"/>
        </w:rPr>
        <w:t>15</w:t>
      </w:r>
      <w:r>
        <w:rPr>
          <w:b/>
          <w:bCs/>
          <w:szCs w:val="26"/>
          <w:rtl/>
        </w:rPr>
        <w:t>- رتبه انرژي:</w:t>
      </w:r>
      <w:r>
        <w:rPr>
          <w:szCs w:val="26"/>
          <w:rtl/>
        </w:rPr>
        <w:t xml:space="preserve"> ردهبندي انرژي ساختمان (یا بخشی از آن) شاخصی است که حد کیفیت ساختمان از نظر مصرف انرژي را مطابق مبحث </w:t>
      </w:r>
      <w:r>
        <w:rPr>
          <w:szCs w:val="26"/>
        </w:rPr>
        <w:t>19</w:t>
      </w:r>
      <w:r>
        <w:rPr>
          <w:szCs w:val="26"/>
          <w:rtl/>
        </w:rPr>
        <w:t xml:space="preserve"> مقررات ملی ساختمان نشان میدهد. </w:t>
      </w:r>
    </w:p>
    <w:p w:rsidR="005F0291" w:rsidRDefault="00AC7D4A">
      <w:pPr>
        <w:spacing w:after="241"/>
        <w:ind w:left="7" w:right="70" w:firstLine="284"/>
      </w:pPr>
      <w:r>
        <w:rPr>
          <w:b/>
          <w:bCs/>
          <w:szCs w:val="26"/>
        </w:rPr>
        <w:t>3</w:t>
      </w:r>
      <w:r>
        <w:rPr>
          <w:b/>
          <w:bCs/>
          <w:szCs w:val="26"/>
          <w:rtl/>
        </w:rPr>
        <w:t>-</w:t>
      </w:r>
      <w:r>
        <w:rPr>
          <w:b/>
          <w:bCs/>
          <w:szCs w:val="26"/>
        </w:rPr>
        <w:t>5</w:t>
      </w:r>
      <w:r>
        <w:rPr>
          <w:b/>
          <w:bCs/>
          <w:szCs w:val="26"/>
          <w:rtl/>
        </w:rPr>
        <w:t>-</w:t>
      </w:r>
      <w:r>
        <w:rPr>
          <w:b/>
          <w:bCs/>
          <w:szCs w:val="26"/>
        </w:rPr>
        <w:t>1</w:t>
      </w:r>
      <w:r>
        <w:rPr>
          <w:b/>
          <w:bCs/>
          <w:szCs w:val="26"/>
          <w:rtl/>
        </w:rPr>
        <w:t>-</w:t>
      </w:r>
      <w:r>
        <w:rPr>
          <w:b/>
          <w:bCs/>
          <w:szCs w:val="26"/>
        </w:rPr>
        <w:t>16</w:t>
      </w:r>
      <w:r>
        <w:rPr>
          <w:b/>
          <w:bCs/>
          <w:szCs w:val="26"/>
          <w:rtl/>
        </w:rPr>
        <w:t>-توضیحات خاص:</w:t>
      </w:r>
      <w:r>
        <w:rPr>
          <w:szCs w:val="26"/>
          <w:rtl/>
        </w:rPr>
        <w:t xml:space="preserve"> حسب ضرورت، ارائه مختصر هرگونه اطلاعات ضروري در مورد ویژگیهاي ساخت</w:t>
      </w:r>
      <w:r>
        <w:rPr>
          <w:szCs w:val="26"/>
          <w:rtl/>
        </w:rPr>
        <w:t xml:space="preserve">مان تحت این عنوان ارائه میشود. </w:t>
      </w:r>
    </w:p>
    <w:p w:rsidR="005F0291" w:rsidRDefault="00AC7D4A">
      <w:pPr>
        <w:spacing w:after="123" w:line="259" w:lineRule="auto"/>
        <w:ind w:left="1" w:right="0" w:hanging="10"/>
        <w:jc w:val="left"/>
      </w:pPr>
      <w:r>
        <w:rPr>
          <w:b/>
          <w:bCs/>
          <w:szCs w:val="26"/>
        </w:rPr>
        <w:t>3</w:t>
      </w:r>
      <w:r>
        <w:rPr>
          <w:b/>
          <w:bCs/>
          <w:szCs w:val="26"/>
          <w:rtl/>
        </w:rPr>
        <w:t>-</w:t>
      </w:r>
      <w:r>
        <w:rPr>
          <w:b/>
          <w:bCs/>
          <w:szCs w:val="26"/>
        </w:rPr>
        <w:t>5</w:t>
      </w:r>
      <w:r>
        <w:rPr>
          <w:b/>
          <w:bCs/>
          <w:szCs w:val="26"/>
          <w:rtl/>
        </w:rPr>
        <w:t>-</w:t>
      </w:r>
      <w:r>
        <w:rPr>
          <w:b/>
          <w:bCs/>
          <w:szCs w:val="26"/>
        </w:rPr>
        <w:t>2</w:t>
      </w:r>
      <w:r>
        <w:rPr>
          <w:b/>
          <w:bCs/>
          <w:szCs w:val="26"/>
          <w:rtl/>
        </w:rPr>
        <w:t>- محل نصب کتیبه</w:t>
      </w:r>
      <w:r>
        <w:rPr>
          <w:rFonts w:ascii="Times New Roman" w:eastAsia="Times New Roman" w:hAnsi="Times New Roman" w:cs="Times New Roman"/>
          <w:b/>
          <w:bCs/>
          <w:szCs w:val="26"/>
          <w:rtl/>
        </w:rPr>
        <w:t xml:space="preserve"> </w:t>
      </w:r>
    </w:p>
    <w:p w:rsidR="005F0291" w:rsidRDefault="00AC7D4A">
      <w:pPr>
        <w:spacing w:after="245"/>
        <w:ind w:left="7" w:right="70" w:firstLine="284"/>
      </w:pPr>
      <w:r>
        <w:rPr>
          <w:szCs w:val="26"/>
          <w:rtl/>
        </w:rPr>
        <w:t xml:space="preserve">محل نصب کتیبه باید داخل ساختمان باشد. این کتیبه باید در محلی عمومی و در معرض مراجعهکنندگان به ساختمان قرارگیرد .مکانهایی مانند سرسرا (لابی) ورودي، فضا یا راهرو مقابل پراستفادهترین طبقه آسانسور، ابتداي </w:t>
      </w:r>
      <w:r>
        <w:rPr>
          <w:szCs w:val="26"/>
          <w:rtl/>
        </w:rPr>
        <w:t>راهپله اصلی در همکف یا محلهایی مشابه میتواند براي این منظور مناسب باشد. محل دقیق کتیبه باید توسط مشاور (دستگاه نظارت) تعیین شده و پس از تایید کارفرما، به پیمانکار اعلام شود.</w:t>
      </w:r>
      <w:r>
        <w:rPr>
          <w:rFonts w:ascii="Times New Roman" w:eastAsia="Times New Roman" w:hAnsi="Times New Roman" w:cs="Times New Roman"/>
          <w:color w:val="FF0000"/>
          <w:szCs w:val="26"/>
          <w:rtl/>
        </w:rPr>
        <w:t xml:space="preserve"> </w:t>
      </w:r>
    </w:p>
    <w:p w:rsidR="005F0291" w:rsidRDefault="00AC7D4A">
      <w:pPr>
        <w:spacing w:after="121" w:line="259" w:lineRule="auto"/>
        <w:ind w:left="1" w:right="0" w:hanging="10"/>
        <w:jc w:val="left"/>
      </w:pPr>
      <w:r>
        <w:rPr>
          <w:b/>
          <w:bCs/>
          <w:szCs w:val="26"/>
        </w:rPr>
        <w:t>3</w:t>
      </w:r>
      <w:r>
        <w:rPr>
          <w:b/>
          <w:bCs/>
          <w:szCs w:val="26"/>
          <w:rtl/>
        </w:rPr>
        <w:t>-</w:t>
      </w:r>
      <w:r>
        <w:rPr>
          <w:b/>
          <w:bCs/>
          <w:szCs w:val="26"/>
        </w:rPr>
        <w:t>5</w:t>
      </w:r>
      <w:r>
        <w:rPr>
          <w:b/>
          <w:bCs/>
          <w:szCs w:val="26"/>
          <w:rtl/>
        </w:rPr>
        <w:t>-</w:t>
      </w:r>
      <w:r>
        <w:rPr>
          <w:b/>
          <w:bCs/>
          <w:szCs w:val="26"/>
        </w:rPr>
        <w:t>3</w:t>
      </w:r>
      <w:r>
        <w:rPr>
          <w:b/>
          <w:bCs/>
          <w:szCs w:val="26"/>
          <w:rtl/>
        </w:rPr>
        <w:t xml:space="preserve">- ابعاد و الزامات نصب کتیبه </w:t>
      </w:r>
    </w:p>
    <w:p w:rsidR="005F0291" w:rsidRDefault="00AC7D4A">
      <w:pPr>
        <w:spacing w:after="68" w:line="265" w:lineRule="auto"/>
        <w:ind w:left="287" w:right="0" w:hanging="10"/>
        <w:jc w:val="left"/>
      </w:pPr>
      <w:r>
        <w:rPr>
          <w:szCs w:val="26"/>
          <w:rtl/>
        </w:rPr>
        <w:t xml:space="preserve">موارد زیر باید در نصب کتیبه رعایت شوند: </w:t>
      </w:r>
    </w:p>
    <w:p w:rsidR="005F0291" w:rsidRDefault="00AC7D4A">
      <w:pPr>
        <w:spacing w:after="63"/>
        <w:ind w:left="12" w:right="1242"/>
      </w:pPr>
      <w:r>
        <w:rPr>
          <w:b/>
          <w:bCs/>
          <w:szCs w:val="26"/>
        </w:rPr>
        <w:t>3</w:t>
      </w:r>
      <w:r>
        <w:rPr>
          <w:b/>
          <w:bCs/>
          <w:szCs w:val="26"/>
          <w:rtl/>
        </w:rPr>
        <w:t>-</w:t>
      </w:r>
      <w:r>
        <w:rPr>
          <w:b/>
          <w:bCs/>
          <w:szCs w:val="26"/>
        </w:rPr>
        <w:t>5</w:t>
      </w:r>
      <w:r>
        <w:rPr>
          <w:b/>
          <w:bCs/>
          <w:szCs w:val="26"/>
          <w:rtl/>
        </w:rPr>
        <w:t>-</w:t>
      </w:r>
      <w:r>
        <w:rPr>
          <w:b/>
          <w:bCs/>
          <w:szCs w:val="26"/>
        </w:rPr>
        <w:t>3</w:t>
      </w:r>
      <w:r>
        <w:rPr>
          <w:b/>
          <w:bCs/>
          <w:szCs w:val="26"/>
          <w:rtl/>
        </w:rPr>
        <w:t>-</w:t>
      </w:r>
      <w:r>
        <w:rPr>
          <w:b/>
          <w:bCs/>
          <w:szCs w:val="26"/>
        </w:rPr>
        <w:t>1</w:t>
      </w:r>
      <w:r>
        <w:rPr>
          <w:b/>
          <w:bCs/>
          <w:szCs w:val="26"/>
          <w:rtl/>
        </w:rPr>
        <w:t xml:space="preserve">- </w:t>
      </w:r>
      <w:r>
        <w:rPr>
          <w:szCs w:val="26"/>
          <w:rtl/>
        </w:rPr>
        <w:t>ابعاد کتیبه باید بین</w:t>
      </w:r>
      <w:r>
        <w:rPr>
          <w:szCs w:val="26"/>
        </w:rPr>
        <w:t>40</w:t>
      </w:r>
      <w:r>
        <w:rPr>
          <w:szCs w:val="26"/>
          <w:rtl/>
        </w:rPr>
        <w:t>×</w:t>
      </w:r>
      <w:r>
        <w:rPr>
          <w:szCs w:val="26"/>
        </w:rPr>
        <w:t>30</w:t>
      </w:r>
      <w:r>
        <w:rPr>
          <w:szCs w:val="26"/>
          <w:rtl/>
        </w:rPr>
        <w:t xml:space="preserve"> تا</w:t>
      </w:r>
      <w:r>
        <w:rPr>
          <w:szCs w:val="26"/>
        </w:rPr>
        <w:t>50</w:t>
      </w:r>
      <w:r>
        <w:rPr>
          <w:szCs w:val="26"/>
          <w:rtl/>
        </w:rPr>
        <w:t>×</w:t>
      </w:r>
      <w:r>
        <w:rPr>
          <w:szCs w:val="26"/>
        </w:rPr>
        <w:t>35</w:t>
      </w:r>
      <w:r>
        <w:rPr>
          <w:szCs w:val="26"/>
          <w:rtl/>
        </w:rPr>
        <w:t xml:space="preserve"> سانتیمتر و بهصورت ایستاده</w:t>
      </w:r>
      <w:r>
        <w:rPr>
          <w:szCs w:val="26"/>
          <w:vertAlign w:val="superscript"/>
        </w:rPr>
        <w:t>2</w:t>
      </w:r>
      <w:r>
        <w:rPr>
          <w:szCs w:val="26"/>
          <w:rtl/>
        </w:rPr>
        <w:t xml:space="preserve"> در نظر گرفته شود.</w:t>
      </w:r>
      <w:r>
        <w:rPr>
          <w:rFonts w:ascii="Times New Roman" w:eastAsia="Times New Roman" w:hAnsi="Times New Roman" w:cs="Times New Roman"/>
          <w:szCs w:val="26"/>
          <w:rtl/>
        </w:rPr>
        <w:t xml:space="preserve"> </w:t>
      </w:r>
    </w:p>
    <w:p w:rsidR="005F0291" w:rsidRDefault="00AC7D4A">
      <w:pPr>
        <w:spacing w:after="59"/>
        <w:ind w:left="12" w:right="322"/>
      </w:pPr>
      <w:r>
        <w:rPr>
          <w:b/>
          <w:bCs/>
          <w:szCs w:val="26"/>
        </w:rPr>
        <w:t>3</w:t>
      </w:r>
      <w:r>
        <w:rPr>
          <w:b/>
          <w:bCs/>
          <w:szCs w:val="26"/>
          <w:rtl/>
        </w:rPr>
        <w:t>-</w:t>
      </w:r>
      <w:r>
        <w:rPr>
          <w:b/>
          <w:bCs/>
          <w:szCs w:val="26"/>
        </w:rPr>
        <w:t>5</w:t>
      </w:r>
      <w:r>
        <w:rPr>
          <w:b/>
          <w:bCs/>
          <w:szCs w:val="26"/>
          <w:rtl/>
        </w:rPr>
        <w:t>-</w:t>
      </w:r>
      <w:r>
        <w:rPr>
          <w:b/>
          <w:bCs/>
          <w:szCs w:val="26"/>
        </w:rPr>
        <w:t>3</w:t>
      </w:r>
      <w:r>
        <w:rPr>
          <w:b/>
          <w:bCs/>
          <w:szCs w:val="26"/>
          <w:rtl/>
        </w:rPr>
        <w:t>-</w:t>
      </w:r>
      <w:r>
        <w:rPr>
          <w:b/>
          <w:bCs/>
          <w:szCs w:val="26"/>
        </w:rPr>
        <w:t>2</w:t>
      </w:r>
      <w:r>
        <w:rPr>
          <w:b/>
          <w:bCs/>
          <w:szCs w:val="26"/>
          <w:rtl/>
        </w:rPr>
        <w:t>-</w:t>
      </w:r>
      <w:r>
        <w:rPr>
          <w:szCs w:val="26"/>
          <w:rtl/>
        </w:rPr>
        <w:t xml:space="preserve"> باید فاصله مناسب براي خواندن کتیبه بین </w:t>
      </w:r>
      <w:r>
        <w:rPr>
          <w:szCs w:val="26"/>
        </w:rPr>
        <w:t>2</w:t>
      </w:r>
      <w:r>
        <w:rPr>
          <w:szCs w:val="26"/>
          <w:rtl/>
        </w:rPr>
        <w:t xml:space="preserve"> تا </w:t>
      </w:r>
      <w:r>
        <w:rPr>
          <w:szCs w:val="26"/>
        </w:rPr>
        <w:t>5</w:t>
      </w:r>
      <w:r>
        <w:rPr>
          <w:szCs w:val="26"/>
          <w:rtl/>
        </w:rPr>
        <w:t>,</w:t>
      </w:r>
      <w:r>
        <w:rPr>
          <w:szCs w:val="26"/>
        </w:rPr>
        <w:t>2</w:t>
      </w:r>
      <w:r>
        <w:rPr>
          <w:szCs w:val="26"/>
          <w:rtl/>
        </w:rPr>
        <w:t xml:space="preserve"> متر در نظر گرفته شود (شکل </w:t>
      </w:r>
      <w:r>
        <w:rPr>
          <w:szCs w:val="26"/>
        </w:rPr>
        <w:t>3</w:t>
      </w:r>
      <w:r>
        <w:rPr>
          <w:szCs w:val="26"/>
          <w:rtl/>
        </w:rPr>
        <w:t>-</w:t>
      </w:r>
      <w:r>
        <w:rPr>
          <w:szCs w:val="26"/>
        </w:rPr>
        <w:t>1</w:t>
      </w:r>
      <w:r>
        <w:rPr>
          <w:szCs w:val="26"/>
          <w:rtl/>
        </w:rPr>
        <w:t>- الف و ب.)</w:t>
      </w:r>
      <w:r>
        <w:rPr>
          <w:rFonts w:ascii="Times New Roman" w:eastAsia="Times New Roman" w:hAnsi="Times New Roman" w:cs="Times New Roman"/>
          <w:szCs w:val="26"/>
          <w:rtl/>
        </w:rPr>
        <w:t xml:space="preserve"> </w:t>
      </w:r>
    </w:p>
    <w:p w:rsidR="005F0291" w:rsidRDefault="00AC7D4A">
      <w:pPr>
        <w:spacing w:after="596"/>
        <w:ind w:left="7" w:right="70" w:firstLine="286"/>
      </w:pPr>
      <w:r>
        <w:rPr>
          <w:b/>
          <w:bCs/>
          <w:szCs w:val="26"/>
        </w:rPr>
        <w:t>3</w:t>
      </w:r>
      <w:r>
        <w:rPr>
          <w:b/>
          <w:bCs/>
          <w:szCs w:val="26"/>
          <w:rtl/>
        </w:rPr>
        <w:t>-</w:t>
      </w:r>
      <w:r>
        <w:rPr>
          <w:b/>
          <w:bCs/>
          <w:szCs w:val="26"/>
        </w:rPr>
        <w:t>5</w:t>
      </w:r>
      <w:r>
        <w:rPr>
          <w:b/>
          <w:bCs/>
          <w:szCs w:val="26"/>
          <w:rtl/>
        </w:rPr>
        <w:t>-</w:t>
      </w:r>
      <w:r>
        <w:rPr>
          <w:b/>
          <w:bCs/>
          <w:szCs w:val="26"/>
        </w:rPr>
        <w:t>3</w:t>
      </w:r>
      <w:r>
        <w:rPr>
          <w:b/>
          <w:bCs/>
          <w:szCs w:val="26"/>
          <w:rtl/>
        </w:rPr>
        <w:t>-</w:t>
      </w:r>
      <w:r>
        <w:rPr>
          <w:b/>
          <w:bCs/>
          <w:szCs w:val="26"/>
        </w:rPr>
        <w:t>3</w:t>
      </w:r>
      <w:r>
        <w:rPr>
          <w:b/>
          <w:bCs/>
          <w:szCs w:val="26"/>
          <w:rtl/>
        </w:rPr>
        <w:t xml:space="preserve">- </w:t>
      </w:r>
      <w:r>
        <w:rPr>
          <w:szCs w:val="26"/>
          <w:rtl/>
        </w:rPr>
        <w:t xml:space="preserve">با توجه به فاصله و با در نظرگرفتن نوع فونت، اندازه قلم لازم براي </w:t>
      </w:r>
      <w:r>
        <w:rPr>
          <w:szCs w:val="26"/>
          <w:rtl/>
        </w:rPr>
        <w:t xml:space="preserve">خوانا بودن محتوا باید بین </w:t>
      </w:r>
      <w:r>
        <w:rPr>
          <w:szCs w:val="26"/>
        </w:rPr>
        <w:t>25</w:t>
      </w:r>
      <w:r>
        <w:rPr>
          <w:szCs w:val="26"/>
          <w:rtl/>
        </w:rPr>
        <w:t xml:space="preserve"> تا </w:t>
      </w:r>
      <w:r>
        <w:rPr>
          <w:szCs w:val="26"/>
        </w:rPr>
        <w:t>30</w:t>
      </w:r>
      <w:r>
        <w:rPr>
          <w:szCs w:val="26"/>
          <w:rtl/>
        </w:rPr>
        <w:t xml:space="preserve"> با واحد استاندارد </w:t>
      </w:r>
      <w:r>
        <w:rPr>
          <w:rFonts w:ascii="Times New Roman" w:eastAsia="Times New Roman" w:hAnsi="Times New Roman" w:cs="Times New Roman"/>
          <w:sz w:val="22"/>
        </w:rPr>
        <w:t>Pt</w:t>
      </w:r>
      <w:r>
        <w:rPr>
          <w:szCs w:val="26"/>
          <w:rtl/>
        </w:rPr>
        <w:t xml:space="preserve"> در نظر گرفته شود، به گونهايکه فاصله بالاییترین بخش حروف یک سطر تا پایینیترین بخشهاي </w:t>
      </w:r>
      <w:r>
        <w:rPr>
          <w:szCs w:val="26"/>
          <w:rtl/>
        </w:rPr>
        <w:lastRenderedPageBreak/>
        <w:t xml:space="preserve">حروف ،بین </w:t>
      </w:r>
      <w:r>
        <w:rPr>
          <w:szCs w:val="26"/>
        </w:rPr>
        <w:t>10</w:t>
      </w:r>
      <w:r>
        <w:rPr>
          <w:szCs w:val="26"/>
          <w:rtl/>
        </w:rPr>
        <w:t xml:space="preserve"> تا</w:t>
      </w:r>
      <w:r>
        <w:rPr>
          <w:szCs w:val="26"/>
        </w:rPr>
        <w:t>12</w:t>
      </w:r>
      <w:r>
        <w:rPr>
          <w:szCs w:val="26"/>
          <w:rtl/>
        </w:rPr>
        <w:t xml:space="preserve">  میلیمتر باشد. استفاده از فونت نستعلیق، مشروط به رعایت تناسبات بصري متناظر با این فونت ،بلامانع </w:t>
      </w:r>
      <w:r>
        <w:rPr>
          <w:szCs w:val="26"/>
          <w:rtl/>
        </w:rPr>
        <w:t>است.</w:t>
      </w:r>
      <w:r>
        <w:rPr>
          <w:rFonts w:ascii="Times New Roman" w:eastAsia="Times New Roman" w:hAnsi="Times New Roman" w:cs="Times New Roman"/>
          <w:szCs w:val="26"/>
          <w:rtl/>
        </w:rPr>
        <w:t xml:space="preserve"> </w:t>
      </w:r>
    </w:p>
    <w:p w:rsidR="005F0291" w:rsidRDefault="00AC7D4A">
      <w:pPr>
        <w:numPr>
          <w:ilvl w:val="0"/>
          <w:numId w:val="112"/>
        </w:numPr>
        <w:bidi w:val="0"/>
        <w:spacing w:after="20" w:line="259" w:lineRule="auto"/>
        <w:ind w:right="0" w:hanging="106"/>
        <w:jc w:val="left"/>
      </w:pPr>
      <w:r>
        <w:rPr>
          <w:rFonts w:ascii="Times New Roman" w:eastAsia="Times New Roman" w:hAnsi="Times New Roman" w:cs="Times New Roman"/>
          <w:sz w:val="28"/>
          <w:vertAlign w:val="subscript"/>
        </w:rPr>
        <w:t xml:space="preserve">LSF (Light Steel Frame) </w:t>
      </w:r>
      <w:r>
        <w:rPr>
          <w:rFonts w:ascii="Times New Roman" w:eastAsia="Times New Roman" w:hAnsi="Times New Roman" w:cs="Times New Roman"/>
          <w:sz w:val="28"/>
          <w:vertAlign w:val="subscript"/>
        </w:rPr>
        <w:tab/>
      </w:r>
      <w:r>
        <w:rPr>
          <w:rFonts w:ascii="Calibri" w:eastAsia="Calibri" w:hAnsi="Calibri" w:cs="Calibri"/>
          <w:sz w:val="22"/>
        </w:rPr>
        <w:t xml:space="preserve"> </w:t>
      </w:r>
    </w:p>
    <w:p w:rsidR="005F0291" w:rsidRDefault="00AC7D4A">
      <w:pPr>
        <w:numPr>
          <w:ilvl w:val="0"/>
          <w:numId w:val="112"/>
        </w:numPr>
        <w:bidi w:val="0"/>
        <w:spacing w:after="4" w:line="259" w:lineRule="auto"/>
        <w:ind w:right="0" w:hanging="106"/>
        <w:jc w:val="left"/>
      </w:pPr>
      <w:r>
        <w:rPr>
          <w:rFonts w:ascii="Times New Roman" w:eastAsia="Times New Roman" w:hAnsi="Times New Roman" w:cs="Times New Roman"/>
          <w:sz w:val="18"/>
        </w:rPr>
        <w:t xml:space="preserve">Portrait  </w:t>
      </w:r>
    </w:p>
    <w:p w:rsidR="005F0291" w:rsidRDefault="00AC7D4A">
      <w:pPr>
        <w:ind w:left="12" w:right="824"/>
      </w:pPr>
      <w:r>
        <w:rPr>
          <w:b/>
          <w:bCs/>
          <w:szCs w:val="26"/>
        </w:rPr>
        <w:t>3</w:t>
      </w:r>
      <w:r>
        <w:rPr>
          <w:b/>
          <w:bCs/>
          <w:szCs w:val="26"/>
          <w:rtl/>
        </w:rPr>
        <w:t>-</w:t>
      </w:r>
      <w:r>
        <w:rPr>
          <w:b/>
          <w:bCs/>
          <w:szCs w:val="26"/>
        </w:rPr>
        <w:t>5</w:t>
      </w:r>
      <w:r>
        <w:rPr>
          <w:b/>
          <w:bCs/>
          <w:szCs w:val="26"/>
          <w:rtl/>
        </w:rPr>
        <w:t>-</w:t>
      </w:r>
      <w:r>
        <w:rPr>
          <w:b/>
          <w:bCs/>
          <w:szCs w:val="26"/>
        </w:rPr>
        <w:t>3</w:t>
      </w:r>
      <w:r>
        <w:rPr>
          <w:b/>
          <w:bCs/>
          <w:szCs w:val="26"/>
          <w:rtl/>
        </w:rPr>
        <w:t>-</w:t>
      </w:r>
      <w:r>
        <w:rPr>
          <w:b/>
          <w:bCs/>
          <w:szCs w:val="26"/>
        </w:rPr>
        <w:t>4</w:t>
      </w:r>
      <w:r>
        <w:rPr>
          <w:b/>
          <w:bCs/>
          <w:szCs w:val="26"/>
          <w:rtl/>
        </w:rPr>
        <w:t>-</w:t>
      </w:r>
      <w:r>
        <w:rPr>
          <w:szCs w:val="26"/>
          <w:rtl/>
        </w:rPr>
        <w:t xml:space="preserve"> ارتفاع پایینیترین بخش کتیبه پس از نصب، نباید از </w:t>
      </w:r>
      <w:r>
        <w:rPr>
          <w:szCs w:val="26"/>
        </w:rPr>
        <w:t>5</w:t>
      </w:r>
      <w:r>
        <w:rPr>
          <w:szCs w:val="26"/>
          <w:rtl/>
        </w:rPr>
        <w:t>,</w:t>
      </w:r>
      <w:r>
        <w:rPr>
          <w:szCs w:val="26"/>
        </w:rPr>
        <w:t>1</w:t>
      </w:r>
      <w:r>
        <w:rPr>
          <w:szCs w:val="26"/>
          <w:rtl/>
        </w:rPr>
        <w:t xml:space="preserve"> متر کمتر و از </w:t>
      </w:r>
      <w:r>
        <w:rPr>
          <w:szCs w:val="26"/>
        </w:rPr>
        <w:t>8</w:t>
      </w:r>
      <w:r>
        <w:rPr>
          <w:szCs w:val="26"/>
          <w:rtl/>
        </w:rPr>
        <w:t>,</w:t>
      </w:r>
      <w:r>
        <w:rPr>
          <w:szCs w:val="26"/>
        </w:rPr>
        <w:t>1</w:t>
      </w:r>
      <w:r>
        <w:rPr>
          <w:szCs w:val="26"/>
          <w:rtl/>
        </w:rPr>
        <w:t xml:space="preserve"> متر بیشتر باشد.             </w:t>
      </w:r>
    </w:p>
    <w:p w:rsidR="005F0291" w:rsidRDefault="00AC7D4A">
      <w:pPr>
        <w:spacing w:after="72" w:line="265" w:lineRule="auto"/>
        <w:ind w:left="15" w:right="0" w:hanging="10"/>
        <w:jc w:val="left"/>
      </w:pPr>
      <w:r>
        <w:rPr>
          <w:szCs w:val="26"/>
          <w:rtl/>
        </w:rPr>
        <w:t>(شکل .)</w:t>
      </w:r>
      <w:r>
        <w:rPr>
          <w:szCs w:val="26"/>
        </w:rPr>
        <w:t>2</w:t>
      </w:r>
      <w:r>
        <w:rPr>
          <w:szCs w:val="26"/>
          <w:rtl/>
        </w:rPr>
        <w:t>-</w:t>
      </w:r>
      <w:r>
        <w:rPr>
          <w:szCs w:val="26"/>
        </w:rPr>
        <w:t>5</w:t>
      </w:r>
      <w:r>
        <w:rPr>
          <w:szCs w:val="26"/>
          <w:rtl/>
        </w:rPr>
        <w:t>-</w:t>
      </w:r>
      <w:r>
        <w:rPr>
          <w:szCs w:val="26"/>
        </w:rPr>
        <w:t>3</w:t>
      </w:r>
      <w:r>
        <w:rPr>
          <w:szCs w:val="26"/>
          <w:rtl/>
        </w:rPr>
        <w:t xml:space="preserve"> </w:t>
      </w:r>
    </w:p>
    <w:p w:rsidR="005F0291" w:rsidRDefault="00AC7D4A">
      <w:pPr>
        <w:ind w:left="7" w:right="824" w:firstLine="284"/>
      </w:pPr>
      <w:r>
        <w:rPr>
          <w:b/>
          <w:bCs/>
          <w:szCs w:val="26"/>
        </w:rPr>
        <w:t>3</w:t>
      </w:r>
      <w:r>
        <w:rPr>
          <w:b/>
          <w:bCs/>
          <w:szCs w:val="26"/>
          <w:rtl/>
        </w:rPr>
        <w:t>-</w:t>
      </w:r>
      <w:r>
        <w:rPr>
          <w:b/>
          <w:bCs/>
          <w:szCs w:val="26"/>
        </w:rPr>
        <w:t>5</w:t>
      </w:r>
      <w:r>
        <w:rPr>
          <w:b/>
          <w:bCs/>
          <w:szCs w:val="26"/>
          <w:rtl/>
        </w:rPr>
        <w:t>-</w:t>
      </w:r>
      <w:r>
        <w:rPr>
          <w:b/>
          <w:bCs/>
          <w:szCs w:val="26"/>
        </w:rPr>
        <w:t>3</w:t>
      </w:r>
      <w:r>
        <w:rPr>
          <w:b/>
          <w:bCs/>
          <w:szCs w:val="26"/>
          <w:rtl/>
        </w:rPr>
        <w:t>-</w:t>
      </w:r>
      <w:r>
        <w:rPr>
          <w:b/>
          <w:bCs/>
          <w:szCs w:val="26"/>
        </w:rPr>
        <w:t>5</w:t>
      </w:r>
      <w:r>
        <w:rPr>
          <w:b/>
          <w:bCs/>
          <w:szCs w:val="26"/>
          <w:rtl/>
        </w:rPr>
        <w:t>-</w:t>
      </w:r>
      <w:r>
        <w:rPr>
          <w:szCs w:val="26"/>
          <w:rtl/>
        </w:rPr>
        <w:t xml:space="preserve"> جنس، رنگ و طراحی کتیبه باید هماهنگی و هارمونی با معماري بناي ساختمان و یا مصالح </w:t>
      </w:r>
      <w:r>
        <w:rPr>
          <w:szCs w:val="26"/>
          <w:rtl/>
        </w:rPr>
        <w:t xml:space="preserve">بکار رفته در محل نصب آن داشته و به تایید مشاور (دستگاه نظارت) رسیده باشد. همچنین جنس کتیبه باید از مصالح مقاوم بوده و مطابق ضوابط مقاومسازي اجزاي غیرسازهاي، بهصورت مستحکم به بنا وصل شده باشد. </w:t>
      </w:r>
    </w:p>
    <w:p w:rsidR="005F0291" w:rsidRDefault="00AC7D4A">
      <w:pPr>
        <w:ind w:left="7" w:right="824" w:firstLine="284"/>
      </w:pPr>
      <w:r>
        <w:rPr>
          <w:b/>
          <w:bCs/>
          <w:szCs w:val="26"/>
        </w:rPr>
        <w:t>3</w:t>
      </w:r>
      <w:r>
        <w:rPr>
          <w:b/>
          <w:bCs/>
          <w:szCs w:val="26"/>
          <w:rtl/>
        </w:rPr>
        <w:t>-</w:t>
      </w:r>
      <w:r>
        <w:rPr>
          <w:b/>
          <w:bCs/>
          <w:szCs w:val="26"/>
        </w:rPr>
        <w:t>5</w:t>
      </w:r>
      <w:r>
        <w:rPr>
          <w:b/>
          <w:bCs/>
          <w:szCs w:val="26"/>
          <w:rtl/>
        </w:rPr>
        <w:t>-</w:t>
      </w:r>
      <w:r>
        <w:rPr>
          <w:b/>
          <w:bCs/>
          <w:szCs w:val="26"/>
        </w:rPr>
        <w:t>3</w:t>
      </w:r>
      <w:r>
        <w:rPr>
          <w:b/>
          <w:bCs/>
          <w:szCs w:val="26"/>
          <w:rtl/>
        </w:rPr>
        <w:t>-</w:t>
      </w:r>
      <w:r>
        <w:rPr>
          <w:b/>
          <w:bCs/>
          <w:szCs w:val="26"/>
        </w:rPr>
        <w:t>6</w:t>
      </w:r>
      <w:r>
        <w:rPr>
          <w:b/>
          <w:bCs/>
          <w:szCs w:val="26"/>
          <w:rtl/>
        </w:rPr>
        <w:t xml:space="preserve">- </w:t>
      </w:r>
      <w:r>
        <w:rPr>
          <w:szCs w:val="26"/>
          <w:rtl/>
        </w:rPr>
        <w:t xml:space="preserve"> در حاشیه پایینی کتیبه لازم است تا از راست به سمت چپ ب</w:t>
      </w:r>
      <w:r>
        <w:rPr>
          <w:szCs w:val="26"/>
          <w:rtl/>
        </w:rPr>
        <w:t>ه ترتیب نشانوارههاي (لوگو یا آرم)</w:t>
      </w:r>
      <w:r>
        <w:rPr>
          <w:szCs w:val="26"/>
          <w:vertAlign w:val="superscript"/>
        </w:rPr>
        <w:t>1</w:t>
      </w:r>
      <w:r>
        <w:rPr>
          <w:szCs w:val="26"/>
          <w:rtl/>
        </w:rPr>
        <w:t xml:space="preserve"> نظام فنی و اجرایی کشور ( الزامی براي طرحهاي از محل وجوه عمومی و مشارکت عمومی- خصوصی)، وزارت متبوع، کارفرما ،سرمایهگذار، وقف کننده، مدیر طرح، بهرهبردار، مشاور و پیمانکار مطابق ابعاد مشخص شده در(شکل </w:t>
      </w:r>
      <w:r>
        <w:rPr>
          <w:szCs w:val="26"/>
        </w:rPr>
        <w:t>3</w:t>
      </w:r>
      <w:r>
        <w:rPr>
          <w:szCs w:val="26"/>
          <w:rtl/>
        </w:rPr>
        <w:t>-</w:t>
      </w:r>
      <w:r>
        <w:rPr>
          <w:szCs w:val="26"/>
        </w:rPr>
        <w:t>3</w:t>
      </w:r>
      <w:r>
        <w:rPr>
          <w:szCs w:val="26"/>
          <w:rtl/>
        </w:rPr>
        <w:t xml:space="preserve">) درج شود . </w:t>
      </w:r>
    </w:p>
    <w:p w:rsidR="005F0291" w:rsidRDefault="00AC7D4A">
      <w:pPr>
        <w:ind w:left="7" w:right="824" w:firstLine="285"/>
      </w:pPr>
      <w:r>
        <w:rPr>
          <w:b/>
          <w:bCs/>
          <w:szCs w:val="26"/>
        </w:rPr>
        <w:t>3</w:t>
      </w:r>
      <w:r>
        <w:rPr>
          <w:b/>
          <w:bCs/>
          <w:szCs w:val="26"/>
          <w:rtl/>
        </w:rPr>
        <w:t>-</w:t>
      </w:r>
      <w:r>
        <w:rPr>
          <w:b/>
          <w:bCs/>
          <w:szCs w:val="26"/>
        </w:rPr>
        <w:t>5</w:t>
      </w:r>
      <w:r>
        <w:rPr>
          <w:b/>
          <w:bCs/>
          <w:szCs w:val="26"/>
          <w:rtl/>
        </w:rPr>
        <w:t>-</w:t>
      </w:r>
      <w:r>
        <w:rPr>
          <w:b/>
          <w:bCs/>
          <w:szCs w:val="26"/>
        </w:rPr>
        <w:t>3</w:t>
      </w:r>
      <w:r>
        <w:rPr>
          <w:b/>
          <w:bCs/>
          <w:szCs w:val="26"/>
          <w:rtl/>
        </w:rPr>
        <w:t>-</w:t>
      </w:r>
      <w:r>
        <w:rPr>
          <w:b/>
          <w:bCs/>
          <w:szCs w:val="26"/>
        </w:rPr>
        <w:t>7</w:t>
      </w:r>
      <w:r>
        <w:rPr>
          <w:b/>
          <w:bCs/>
          <w:szCs w:val="26"/>
          <w:rtl/>
        </w:rPr>
        <w:t>-</w:t>
      </w:r>
      <w:r>
        <w:rPr>
          <w:szCs w:val="26"/>
          <w:rtl/>
        </w:rPr>
        <w:t xml:space="preserve">  در صورت وجود اطلاعات تکمیلی نظیر نشانی وبگاه مجازي(سایت اینترنتی) ،نمایش موقعیت مکانی بنا روي نقشه، دادن دسترسی به شناسنامه فنی ملکی ،گزارشها، تصاویر و فیلمهاي تکمیلی و مانند آن، این اطلاعات را میتوان در قالب نشاننشانِ رمزینه پاسخ سریع( </w:t>
      </w:r>
      <w:r>
        <w:rPr>
          <w:rFonts w:ascii="Times New Roman" w:eastAsia="Times New Roman" w:hAnsi="Times New Roman" w:cs="Times New Roman"/>
          <w:sz w:val="22"/>
        </w:rPr>
        <w:t>QR code</w:t>
      </w:r>
      <w:r>
        <w:rPr>
          <w:szCs w:val="26"/>
          <w:rtl/>
        </w:rPr>
        <w:t>)</w:t>
      </w:r>
      <w:r>
        <w:rPr>
          <w:szCs w:val="26"/>
          <w:vertAlign w:val="superscript"/>
        </w:rPr>
        <w:t>2</w:t>
      </w:r>
      <w:r>
        <w:rPr>
          <w:szCs w:val="26"/>
          <w:rtl/>
        </w:rPr>
        <w:t xml:space="preserve"> با ابعا</w:t>
      </w:r>
      <w:r>
        <w:rPr>
          <w:szCs w:val="26"/>
          <w:rtl/>
        </w:rPr>
        <w:t xml:space="preserve">د حداقل </w:t>
      </w:r>
      <w:r>
        <w:rPr>
          <w:szCs w:val="26"/>
        </w:rPr>
        <w:t>8</w:t>
      </w:r>
      <w:r>
        <w:rPr>
          <w:szCs w:val="26"/>
          <w:rtl/>
        </w:rPr>
        <w:t xml:space="preserve"> در </w:t>
      </w:r>
      <w:r>
        <w:rPr>
          <w:szCs w:val="26"/>
        </w:rPr>
        <w:t>8</w:t>
      </w:r>
      <w:r>
        <w:rPr>
          <w:szCs w:val="26"/>
          <w:rtl/>
        </w:rPr>
        <w:t xml:space="preserve"> سانتی متر در سمت چپ بالاي کتیبه، نمایش داد. </w:t>
      </w:r>
    </w:p>
    <w:p w:rsidR="005F0291" w:rsidRDefault="00AC7D4A">
      <w:pPr>
        <w:spacing w:after="319" w:line="265" w:lineRule="auto"/>
        <w:ind w:left="287" w:right="0" w:hanging="10"/>
        <w:jc w:val="left"/>
      </w:pPr>
      <w:r>
        <w:rPr>
          <w:b/>
          <w:bCs/>
          <w:szCs w:val="26"/>
        </w:rPr>
        <w:t>3</w:t>
      </w:r>
      <w:r>
        <w:rPr>
          <w:b/>
          <w:bCs/>
          <w:szCs w:val="26"/>
          <w:rtl/>
        </w:rPr>
        <w:t>-</w:t>
      </w:r>
      <w:r>
        <w:rPr>
          <w:b/>
          <w:bCs/>
          <w:szCs w:val="26"/>
        </w:rPr>
        <w:t>5</w:t>
      </w:r>
      <w:r>
        <w:rPr>
          <w:b/>
          <w:bCs/>
          <w:szCs w:val="26"/>
          <w:rtl/>
        </w:rPr>
        <w:t>-</w:t>
      </w:r>
      <w:r>
        <w:rPr>
          <w:b/>
          <w:bCs/>
          <w:szCs w:val="26"/>
        </w:rPr>
        <w:t>3</w:t>
      </w:r>
      <w:r>
        <w:rPr>
          <w:b/>
          <w:bCs/>
          <w:szCs w:val="26"/>
          <w:rtl/>
        </w:rPr>
        <w:t>-</w:t>
      </w:r>
      <w:r>
        <w:rPr>
          <w:b/>
          <w:bCs/>
          <w:szCs w:val="26"/>
        </w:rPr>
        <w:t>8</w:t>
      </w:r>
      <w:r>
        <w:rPr>
          <w:b/>
          <w:bCs/>
          <w:szCs w:val="26"/>
          <w:rtl/>
        </w:rPr>
        <w:t xml:space="preserve">-  </w:t>
      </w:r>
      <w:r>
        <w:rPr>
          <w:szCs w:val="26"/>
          <w:rtl/>
        </w:rPr>
        <w:t xml:space="preserve">نمونه الگویی یک کتیبه در شکل </w:t>
      </w:r>
      <w:r>
        <w:rPr>
          <w:szCs w:val="26"/>
        </w:rPr>
        <w:t>3</w:t>
      </w:r>
      <w:r>
        <w:rPr>
          <w:szCs w:val="26"/>
          <w:rtl/>
        </w:rPr>
        <w:t>-</w:t>
      </w:r>
      <w:r>
        <w:rPr>
          <w:szCs w:val="26"/>
        </w:rPr>
        <w:t>4</w:t>
      </w:r>
      <w:r>
        <w:rPr>
          <w:szCs w:val="26"/>
          <w:rtl/>
        </w:rPr>
        <w:t xml:space="preserve">- الف و ب نمایش داده شده است. </w:t>
      </w:r>
    </w:p>
    <w:p w:rsidR="005F0291" w:rsidRDefault="00AC7D4A">
      <w:pPr>
        <w:spacing w:after="121" w:line="259" w:lineRule="auto"/>
        <w:ind w:left="1" w:right="0" w:hanging="10"/>
        <w:jc w:val="left"/>
      </w:pPr>
      <w:r>
        <w:rPr>
          <w:b/>
          <w:bCs/>
          <w:szCs w:val="26"/>
        </w:rPr>
        <w:t>3</w:t>
      </w:r>
      <w:r>
        <w:rPr>
          <w:b/>
          <w:bCs/>
          <w:szCs w:val="26"/>
          <w:rtl/>
        </w:rPr>
        <w:t>-</w:t>
      </w:r>
      <w:r>
        <w:rPr>
          <w:b/>
          <w:bCs/>
          <w:szCs w:val="26"/>
        </w:rPr>
        <w:t>5</w:t>
      </w:r>
      <w:r>
        <w:rPr>
          <w:b/>
          <w:bCs/>
          <w:szCs w:val="26"/>
          <w:rtl/>
        </w:rPr>
        <w:t>-</w:t>
      </w:r>
      <w:r>
        <w:rPr>
          <w:b/>
          <w:bCs/>
          <w:szCs w:val="26"/>
        </w:rPr>
        <w:t>4</w:t>
      </w:r>
      <w:r>
        <w:rPr>
          <w:b/>
          <w:bCs/>
          <w:szCs w:val="26"/>
          <w:rtl/>
        </w:rPr>
        <w:t xml:space="preserve">- مسئولیت  </w:t>
      </w:r>
    </w:p>
    <w:p w:rsidR="005F0291" w:rsidRDefault="00AC7D4A">
      <w:pPr>
        <w:ind w:left="7" w:right="825" w:firstLine="286"/>
      </w:pPr>
      <w:r>
        <w:rPr>
          <w:szCs w:val="26"/>
          <w:rtl/>
        </w:rPr>
        <w:t>پیمانکار موظف است با هماهنگی مشاور (دستگاه نظارت)، همزمان با تحویل موقت پروژه، مشخصات و اطلاعات مندرج بر ر</w:t>
      </w:r>
      <w:r>
        <w:rPr>
          <w:szCs w:val="26"/>
          <w:rtl/>
        </w:rPr>
        <w:t xml:space="preserve">وي کتیبه، جنس، ابعاد و محل نصب را مطابق این بخش تهیه و پس از اخذ تایید کارفرما، آن را ساخته و در محل مشخص شده نصب نماید و از دستگاه نظارت، تایید کتبی تطبیق کیفیت کار اجرا شده با طراحی مصوب را اخذ نماید. </w:t>
      </w:r>
    </w:p>
    <w:p w:rsidR="005F0291" w:rsidRDefault="00AC7D4A">
      <w:pPr>
        <w:bidi w:val="0"/>
        <w:spacing w:after="0" w:line="259" w:lineRule="auto"/>
        <w:ind w:left="1565" w:right="0" w:firstLine="0"/>
        <w:jc w:val="left"/>
      </w:pPr>
      <w:r>
        <w:rPr>
          <w:rFonts w:ascii="Calibri" w:eastAsia="Calibri" w:hAnsi="Calibri" w:cs="Calibri"/>
          <w:noProof/>
          <w:sz w:val="22"/>
        </w:rPr>
        <w:lastRenderedPageBreak/>
        <mc:AlternateContent>
          <mc:Choice Requires="wpg">
            <w:drawing>
              <wp:inline distT="0" distB="0" distL="0" distR="0">
                <wp:extent cx="5125606" cy="1803693"/>
                <wp:effectExtent l="0" t="0" r="0" b="0"/>
                <wp:docPr id="1971944" name="Group 1971944"/>
                <wp:cNvGraphicFramePr/>
                <a:graphic xmlns:a="http://schemas.openxmlformats.org/drawingml/2006/main">
                  <a:graphicData uri="http://schemas.microsoft.com/office/word/2010/wordprocessingGroup">
                    <wpg:wgp>
                      <wpg:cNvGrpSpPr/>
                      <wpg:grpSpPr>
                        <a:xfrm>
                          <a:off x="0" y="0"/>
                          <a:ext cx="5125606" cy="1803693"/>
                          <a:chOff x="0" y="0"/>
                          <a:chExt cx="5125606" cy="1803693"/>
                        </a:xfrm>
                      </wpg:grpSpPr>
                      <pic:pic xmlns:pic="http://schemas.openxmlformats.org/drawingml/2006/picture">
                        <pic:nvPicPr>
                          <pic:cNvPr id="190930" name="Picture 190930"/>
                          <pic:cNvPicPr/>
                        </pic:nvPicPr>
                        <pic:blipFill>
                          <a:blip r:embed="rId243"/>
                          <a:stretch>
                            <a:fillRect/>
                          </a:stretch>
                        </pic:blipFill>
                        <pic:spPr>
                          <a:xfrm>
                            <a:off x="2629662" y="0"/>
                            <a:ext cx="2495944" cy="1803692"/>
                          </a:xfrm>
                          <a:prstGeom prst="rect">
                            <a:avLst/>
                          </a:prstGeom>
                        </pic:spPr>
                      </pic:pic>
                      <pic:pic xmlns:pic="http://schemas.openxmlformats.org/drawingml/2006/picture">
                        <pic:nvPicPr>
                          <pic:cNvPr id="190932" name="Picture 190932"/>
                          <pic:cNvPicPr/>
                        </pic:nvPicPr>
                        <pic:blipFill>
                          <a:blip r:embed="rId244"/>
                          <a:stretch>
                            <a:fillRect/>
                          </a:stretch>
                        </pic:blipFill>
                        <pic:spPr>
                          <a:xfrm>
                            <a:off x="0" y="0"/>
                            <a:ext cx="1815237" cy="1714614"/>
                          </a:xfrm>
                          <a:prstGeom prst="rect">
                            <a:avLst/>
                          </a:prstGeom>
                        </pic:spPr>
                      </pic:pic>
                    </wpg:wgp>
                  </a:graphicData>
                </a:graphic>
              </wp:inline>
            </w:drawing>
          </mc:Choice>
          <mc:Fallback xmlns:a="http://schemas.openxmlformats.org/drawingml/2006/main">
            <w:pict>
              <v:group id="Group 1971944" style="width:403.591pt;height:142.023pt;mso-position-horizontal-relative:char;mso-position-vertical-relative:line" coordsize="51256,18036">
                <v:shape id="Picture 190930" style="position:absolute;width:24959;height:18036;left:26296;top:0;" filled="f">
                  <v:imagedata r:id="rId245"/>
                </v:shape>
                <v:shape id="Picture 190932" style="position:absolute;width:18152;height:17146;left:0;top:0;" filled="f">
                  <v:imagedata r:id="rId246"/>
                </v:shape>
              </v:group>
            </w:pict>
          </mc:Fallback>
        </mc:AlternateContent>
      </w:r>
    </w:p>
    <w:p w:rsidR="005F0291" w:rsidRDefault="00AC7D4A">
      <w:pPr>
        <w:spacing w:after="1359" w:line="342" w:lineRule="auto"/>
        <w:ind w:left="2087" w:right="2879" w:hanging="242"/>
        <w:jc w:val="right"/>
      </w:pPr>
      <w:r>
        <w:rPr>
          <w:sz w:val="20"/>
          <w:szCs w:val="20"/>
          <w:rtl/>
        </w:rPr>
        <w:t>(الف)</w:t>
      </w:r>
      <w:r>
        <w:rPr>
          <w:rFonts w:ascii="Calibri" w:eastAsia="Calibri" w:hAnsi="Calibri" w:cs="Calibri"/>
          <w:szCs w:val="26"/>
          <w:rtl/>
        </w:rPr>
        <w:t xml:space="preserve"> </w:t>
      </w:r>
      <w:r>
        <w:rPr>
          <w:rFonts w:ascii="B Zar" w:eastAsia="B Zar" w:hAnsi="B Zar" w:cs="B Zar"/>
          <w:sz w:val="37"/>
          <w:szCs w:val="37"/>
          <w:vertAlign w:val="superscript"/>
          <w:rtl/>
        </w:rPr>
        <w:tab/>
        <w:t xml:space="preserve"> </w:t>
      </w:r>
      <w:r>
        <w:rPr>
          <w:sz w:val="20"/>
          <w:szCs w:val="20"/>
          <w:rtl/>
        </w:rPr>
        <w:tab/>
        <w:t>(ب)</w:t>
      </w:r>
      <w:r>
        <w:rPr>
          <w:rFonts w:ascii="Calibri" w:eastAsia="Calibri" w:hAnsi="Calibri" w:cs="Calibri"/>
          <w:szCs w:val="26"/>
          <w:rtl/>
        </w:rPr>
        <w:t xml:space="preserve"> </w:t>
      </w:r>
      <w:r>
        <w:rPr>
          <w:rFonts w:ascii="B Zar" w:eastAsia="B Zar" w:hAnsi="B Zar" w:cs="B Zar"/>
          <w:sz w:val="24"/>
          <w:szCs w:val="24"/>
          <w:rtl/>
        </w:rPr>
        <w:tab/>
        <w:t xml:space="preserve"> </w:t>
      </w:r>
      <w:r>
        <w:rPr>
          <w:b/>
          <w:bCs/>
          <w:sz w:val="20"/>
          <w:szCs w:val="20"/>
          <w:rtl/>
        </w:rPr>
        <w:t xml:space="preserve">شکل </w:t>
      </w:r>
      <w:r>
        <w:rPr>
          <w:b/>
          <w:bCs/>
          <w:sz w:val="20"/>
          <w:szCs w:val="20"/>
        </w:rPr>
        <w:t>3</w:t>
      </w:r>
      <w:r>
        <w:rPr>
          <w:b/>
          <w:bCs/>
          <w:sz w:val="20"/>
          <w:szCs w:val="20"/>
          <w:rtl/>
        </w:rPr>
        <w:t>-</w:t>
      </w:r>
      <w:r>
        <w:rPr>
          <w:b/>
          <w:bCs/>
          <w:sz w:val="20"/>
          <w:szCs w:val="20"/>
        </w:rPr>
        <w:t>1</w:t>
      </w:r>
      <w:r>
        <w:rPr>
          <w:b/>
          <w:bCs/>
          <w:sz w:val="20"/>
          <w:szCs w:val="20"/>
          <w:rtl/>
        </w:rPr>
        <w:t>- ابعاد و الزامات نصب کتیبه-</w:t>
      </w:r>
      <w:r>
        <w:rPr>
          <w:b/>
          <w:bCs/>
          <w:sz w:val="20"/>
          <w:szCs w:val="20"/>
          <w:rtl/>
        </w:rPr>
        <w:t xml:space="preserve"> فاصله مناسب خواندن </w:t>
      </w:r>
    </w:p>
    <w:p w:rsidR="005F0291" w:rsidRDefault="00AC7D4A">
      <w:pPr>
        <w:bidi w:val="0"/>
        <w:spacing w:after="0" w:line="259" w:lineRule="auto"/>
        <w:ind w:left="823" w:right="0" w:firstLine="0"/>
        <w:jc w:val="left"/>
      </w:pPr>
      <w:r>
        <w:rPr>
          <w:rFonts w:ascii="Calibri" w:eastAsia="Calibri" w:hAnsi="Calibri" w:cs="Calibri"/>
          <w:strike/>
          <w:sz w:val="22"/>
        </w:rPr>
        <w:t xml:space="preserve">                                                           </w:t>
      </w:r>
      <w:r>
        <w:rPr>
          <w:rFonts w:ascii="Calibri" w:eastAsia="Calibri" w:hAnsi="Calibri" w:cs="Calibri"/>
          <w:sz w:val="22"/>
        </w:rPr>
        <w:t xml:space="preserve"> </w:t>
      </w:r>
    </w:p>
    <w:p w:rsidR="005F0291" w:rsidRDefault="00AC7D4A">
      <w:pPr>
        <w:numPr>
          <w:ilvl w:val="0"/>
          <w:numId w:val="113"/>
        </w:numPr>
        <w:bidi w:val="0"/>
        <w:spacing w:after="4" w:line="259" w:lineRule="auto"/>
        <w:ind w:right="0" w:hanging="106"/>
        <w:jc w:val="left"/>
      </w:pPr>
      <w:r>
        <w:rPr>
          <w:rFonts w:ascii="Times New Roman" w:eastAsia="Times New Roman" w:hAnsi="Times New Roman" w:cs="Times New Roman"/>
          <w:sz w:val="18"/>
        </w:rPr>
        <w:t xml:space="preserve">Logo </w:t>
      </w:r>
    </w:p>
    <w:p w:rsidR="005F0291" w:rsidRDefault="00AC7D4A">
      <w:pPr>
        <w:numPr>
          <w:ilvl w:val="0"/>
          <w:numId w:val="113"/>
        </w:numPr>
        <w:bidi w:val="0"/>
        <w:spacing w:after="4" w:line="259" w:lineRule="auto"/>
        <w:ind w:right="0" w:hanging="106"/>
        <w:jc w:val="left"/>
      </w:pPr>
      <w:r>
        <w:rPr>
          <w:rFonts w:ascii="Times New Roman" w:eastAsia="Times New Roman" w:hAnsi="Times New Roman" w:cs="Times New Roman"/>
          <w:sz w:val="18"/>
        </w:rPr>
        <w:t xml:space="preserve">QR code(Quick Response Code) </w:t>
      </w:r>
    </w:p>
    <w:p w:rsidR="005F0291" w:rsidRDefault="00AC7D4A">
      <w:pPr>
        <w:bidi w:val="0"/>
        <w:spacing w:after="4" w:line="259" w:lineRule="auto"/>
        <w:ind w:left="2087" w:right="0" w:firstLine="0"/>
        <w:jc w:val="left"/>
      </w:pPr>
      <w:r>
        <w:rPr>
          <w:noProof/>
        </w:rPr>
        <w:drawing>
          <wp:inline distT="0" distB="0" distL="0" distR="0">
            <wp:extent cx="2407349" cy="1861465"/>
            <wp:effectExtent l="0" t="0" r="0" b="0"/>
            <wp:docPr id="191051" name="Picture 191051"/>
            <wp:cNvGraphicFramePr/>
            <a:graphic xmlns:a="http://schemas.openxmlformats.org/drawingml/2006/main">
              <a:graphicData uri="http://schemas.openxmlformats.org/drawingml/2006/picture">
                <pic:pic xmlns:pic="http://schemas.openxmlformats.org/drawingml/2006/picture">
                  <pic:nvPicPr>
                    <pic:cNvPr id="191051" name="Picture 191051"/>
                    <pic:cNvPicPr/>
                  </pic:nvPicPr>
                  <pic:blipFill>
                    <a:blip r:embed="rId247"/>
                    <a:stretch>
                      <a:fillRect/>
                    </a:stretch>
                  </pic:blipFill>
                  <pic:spPr>
                    <a:xfrm>
                      <a:off x="0" y="0"/>
                      <a:ext cx="2407349" cy="1861465"/>
                    </a:xfrm>
                    <a:prstGeom prst="rect">
                      <a:avLst/>
                    </a:prstGeom>
                  </pic:spPr>
                </pic:pic>
              </a:graphicData>
            </a:graphic>
          </wp:inline>
        </w:drawing>
      </w:r>
    </w:p>
    <w:p w:rsidR="005F0291" w:rsidRDefault="00AC7D4A">
      <w:pPr>
        <w:spacing w:after="0" w:line="259" w:lineRule="auto"/>
        <w:ind w:left="340" w:right="0" w:hanging="10"/>
        <w:jc w:val="left"/>
      </w:pPr>
      <w:r>
        <w:rPr>
          <w:b/>
          <w:bCs/>
          <w:sz w:val="20"/>
          <w:szCs w:val="20"/>
          <w:rtl/>
        </w:rPr>
        <w:t xml:space="preserve">شکل </w:t>
      </w:r>
      <w:r>
        <w:rPr>
          <w:b/>
          <w:bCs/>
          <w:sz w:val="20"/>
          <w:szCs w:val="20"/>
        </w:rPr>
        <w:t>3</w:t>
      </w:r>
      <w:r>
        <w:rPr>
          <w:b/>
          <w:bCs/>
          <w:sz w:val="20"/>
          <w:szCs w:val="20"/>
          <w:rtl/>
        </w:rPr>
        <w:t>-</w:t>
      </w:r>
      <w:r>
        <w:rPr>
          <w:b/>
          <w:bCs/>
          <w:sz w:val="20"/>
          <w:szCs w:val="20"/>
        </w:rPr>
        <w:t>2</w:t>
      </w:r>
      <w:r>
        <w:rPr>
          <w:b/>
          <w:bCs/>
          <w:sz w:val="20"/>
          <w:szCs w:val="20"/>
          <w:rtl/>
        </w:rPr>
        <w:t xml:space="preserve">- ابعاد و الزامات نصب کتیبه </w:t>
      </w:r>
      <w:r>
        <w:rPr>
          <w:rFonts w:ascii="Arial" w:eastAsia="Arial" w:hAnsi="Arial" w:cs="Arial"/>
          <w:b/>
          <w:bCs/>
          <w:sz w:val="20"/>
          <w:szCs w:val="20"/>
          <w:rtl/>
        </w:rPr>
        <w:t>–</w:t>
      </w:r>
      <w:r>
        <w:rPr>
          <w:b/>
          <w:bCs/>
          <w:sz w:val="20"/>
          <w:szCs w:val="20"/>
          <w:rtl/>
        </w:rPr>
        <w:t xml:space="preserve"> ارتفاع نصب</w:t>
      </w:r>
      <w:r>
        <w:rPr>
          <w:b/>
          <w:bCs/>
          <w:szCs w:val="26"/>
          <w:rtl/>
        </w:rPr>
        <w:t xml:space="preserve"> </w:t>
      </w:r>
      <w:r>
        <w:rPr>
          <w:rFonts w:ascii="B Zar" w:eastAsia="B Zar" w:hAnsi="B Zar" w:cs="B Zar"/>
          <w:szCs w:val="26"/>
          <w:rtl/>
        </w:rPr>
        <w:t xml:space="preserve"> </w:t>
      </w:r>
    </w:p>
    <w:p w:rsidR="005F0291" w:rsidRDefault="00AC7D4A">
      <w:pPr>
        <w:bidi w:val="0"/>
        <w:spacing w:after="0" w:line="259" w:lineRule="auto"/>
        <w:ind w:left="51" w:right="-1811" w:firstLine="0"/>
        <w:jc w:val="left"/>
      </w:pPr>
      <w:r>
        <w:rPr>
          <w:noProof/>
        </w:rPr>
        <w:drawing>
          <wp:inline distT="0" distB="0" distL="0" distR="0">
            <wp:extent cx="4994262" cy="1181087"/>
            <wp:effectExtent l="0" t="0" r="0" b="0"/>
            <wp:docPr id="191053" name="Picture 191053"/>
            <wp:cNvGraphicFramePr/>
            <a:graphic xmlns:a="http://schemas.openxmlformats.org/drawingml/2006/main">
              <a:graphicData uri="http://schemas.openxmlformats.org/drawingml/2006/picture">
                <pic:pic xmlns:pic="http://schemas.openxmlformats.org/drawingml/2006/picture">
                  <pic:nvPicPr>
                    <pic:cNvPr id="191053" name="Picture 191053"/>
                    <pic:cNvPicPr/>
                  </pic:nvPicPr>
                  <pic:blipFill>
                    <a:blip r:embed="rId248"/>
                    <a:stretch>
                      <a:fillRect/>
                    </a:stretch>
                  </pic:blipFill>
                  <pic:spPr>
                    <a:xfrm>
                      <a:off x="0" y="0"/>
                      <a:ext cx="4994262" cy="1181087"/>
                    </a:xfrm>
                    <a:prstGeom prst="rect">
                      <a:avLst/>
                    </a:prstGeom>
                  </pic:spPr>
                </pic:pic>
              </a:graphicData>
            </a:graphic>
          </wp:inline>
        </w:drawing>
      </w:r>
    </w:p>
    <w:p w:rsidR="005F0291" w:rsidRDefault="00AC7D4A">
      <w:pPr>
        <w:tabs>
          <w:tab w:val="center" w:pos="4399"/>
          <w:tab w:val="center" w:pos="8382"/>
        </w:tabs>
        <w:spacing w:after="1" w:line="265" w:lineRule="auto"/>
        <w:ind w:left="0" w:right="0" w:firstLine="0"/>
        <w:jc w:val="left"/>
      </w:pPr>
      <w:r>
        <w:rPr>
          <w:rFonts w:ascii="Calibri" w:eastAsia="Calibri" w:hAnsi="Calibri" w:cs="Calibri"/>
          <w:sz w:val="22"/>
          <w:rtl/>
        </w:rPr>
        <w:tab/>
      </w:r>
      <w:r>
        <w:rPr>
          <w:b/>
          <w:bCs/>
          <w:sz w:val="20"/>
          <w:szCs w:val="20"/>
          <w:rtl/>
        </w:rPr>
        <w:t xml:space="preserve">شکل </w:t>
      </w:r>
      <w:r>
        <w:rPr>
          <w:b/>
          <w:bCs/>
          <w:sz w:val="20"/>
          <w:szCs w:val="20"/>
        </w:rPr>
        <w:t>3</w:t>
      </w:r>
      <w:r>
        <w:rPr>
          <w:b/>
          <w:bCs/>
          <w:sz w:val="20"/>
          <w:szCs w:val="20"/>
          <w:rtl/>
        </w:rPr>
        <w:t>-</w:t>
      </w:r>
      <w:r>
        <w:rPr>
          <w:b/>
          <w:bCs/>
          <w:sz w:val="20"/>
          <w:szCs w:val="20"/>
        </w:rPr>
        <w:t>3</w:t>
      </w:r>
      <w:r>
        <w:rPr>
          <w:b/>
          <w:bCs/>
          <w:sz w:val="20"/>
          <w:szCs w:val="20"/>
          <w:rtl/>
        </w:rPr>
        <w:t>- نحوه درج نشانواره (لوگو) در حاشیه پایینی کتیبه</w:t>
      </w:r>
      <w:r>
        <w:rPr>
          <w:b/>
          <w:bCs/>
          <w:szCs w:val="26"/>
          <w:rtl/>
        </w:rPr>
        <w:t xml:space="preserve"> </w:t>
      </w:r>
      <w:r>
        <w:rPr>
          <w:rFonts w:ascii="B Zar" w:eastAsia="B Zar" w:hAnsi="B Zar" w:cs="B Zar"/>
          <w:szCs w:val="26"/>
          <w:rtl/>
        </w:rPr>
        <w:tab/>
        <w:t xml:space="preserve"> </w:t>
      </w:r>
      <w:r>
        <w:br w:type="page"/>
      </w:r>
    </w:p>
    <w:p w:rsidR="005F0291" w:rsidRDefault="00AC7D4A">
      <w:pPr>
        <w:bidi w:val="0"/>
        <w:spacing w:after="1" w:line="259" w:lineRule="auto"/>
        <w:ind w:left="1166" w:right="0" w:firstLine="0"/>
        <w:jc w:val="left"/>
      </w:pPr>
      <w:r>
        <w:rPr>
          <w:noProof/>
        </w:rPr>
        <w:lastRenderedPageBreak/>
        <w:drawing>
          <wp:inline distT="0" distB="0" distL="0" distR="0">
            <wp:extent cx="4522178" cy="5940628"/>
            <wp:effectExtent l="0" t="0" r="0" b="0"/>
            <wp:docPr id="191232" name="Picture 191232"/>
            <wp:cNvGraphicFramePr/>
            <a:graphic xmlns:a="http://schemas.openxmlformats.org/drawingml/2006/main">
              <a:graphicData uri="http://schemas.openxmlformats.org/drawingml/2006/picture">
                <pic:pic xmlns:pic="http://schemas.openxmlformats.org/drawingml/2006/picture">
                  <pic:nvPicPr>
                    <pic:cNvPr id="191232" name="Picture 191232"/>
                    <pic:cNvPicPr/>
                  </pic:nvPicPr>
                  <pic:blipFill>
                    <a:blip r:embed="rId249"/>
                    <a:stretch>
                      <a:fillRect/>
                    </a:stretch>
                  </pic:blipFill>
                  <pic:spPr>
                    <a:xfrm>
                      <a:off x="0" y="0"/>
                      <a:ext cx="4522178" cy="5940628"/>
                    </a:xfrm>
                    <a:prstGeom prst="rect">
                      <a:avLst/>
                    </a:prstGeom>
                  </pic:spPr>
                </pic:pic>
              </a:graphicData>
            </a:graphic>
          </wp:inline>
        </w:drawing>
      </w:r>
    </w:p>
    <w:p w:rsidR="005F0291" w:rsidRDefault="00AC7D4A">
      <w:pPr>
        <w:tabs>
          <w:tab w:val="center" w:pos="4682"/>
          <w:tab w:val="center" w:pos="8303"/>
        </w:tabs>
        <w:spacing w:after="1" w:line="265" w:lineRule="auto"/>
        <w:ind w:left="0" w:right="0" w:firstLine="0"/>
        <w:jc w:val="left"/>
      </w:pPr>
      <w:r>
        <w:rPr>
          <w:rFonts w:ascii="Calibri" w:eastAsia="Calibri" w:hAnsi="Calibri" w:cs="Calibri"/>
          <w:sz w:val="22"/>
          <w:rtl/>
        </w:rPr>
        <w:tab/>
      </w:r>
      <w:r>
        <w:rPr>
          <w:b/>
          <w:bCs/>
          <w:sz w:val="20"/>
          <w:szCs w:val="20"/>
          <w:rtl/>
        </w:rPr>
        <w:t xml:space="preserve">شکل </w:t>
      </w:r>
      <w:r>
        <w:rPr>
          <w:b/>
          <w:bCs/>
          <w:sz w:val="20"/>
          <w:szCs w:val="20"/>
        </w:rPr>
        <w:t>3</w:t>
      </w:r>
      <w:r>
        <w:rPr>
          <w:b/>
          <w:bCs/>
          <w:sz w:val="20"/>
          <w:szCs w:val="20"/>
          <w:rtl/>
        </w:rPr>
        <w:t>-</w:t>
      </w:r>
      <w:r>
        <w:rPr>
          <w:b/>
          <w:bCs/>
          <w:sz w:val="20"/>
          <w:szCs w:val="20"/>
        </w:rPr>
        <w:t>4</w:t>
      </w:r>
      <w:r>
        <w:rPr>
          <w:b/>
          <w:bCs/>
          <w:sz w:val="20"/>
          <w:szCs w:val="20"/>
          <w:rtl/>
        </w:rPr>
        <w:t>-</w:t>
      </w:r>
      <w:r>
        <w:rPr>
          <w:rFonts w:ascii="Arial" w:eastAsia="Arial" w:hAnsi="Arial" w:cs="Arial"/>
          <w:b/>
          <w:bCs/>
          <w:sz w:val="20"/>
          <w:szCs w:val="20"/>
          <w:rtl/>
        </w:rPr>
        <w:t xml:space="preserve"> </w:t>
      </w:r>
      <w:r>
        <w:rPr>
          <w:b/>
          <w:bCs/>
          <w:sz w:val="20"/>
          <w:szCs w:val="20"/>
          <w:rtl/>
        </w:rPr>
        <w:t xml:space="preserve">الف- ابعاد </w:t>
      </w:r>
      <w:r>
        <w:rPr>
          <w:b/>
          <w:bCs/>
          <w:sz w:val="20"/>
          <w:szCs w:val="20"/>
          <w:rtl/>
        </w:rPr>
        <w:t xml:space="preserve">گذاري الگو (نمونه طراحی) یک کتیبه </w:t>
      </w:r>
      <w:r>
        <w:rPr>
          <w:sz w:val="20"/>
          <w:vertAlign w:val="superscript"/>
        </w:rPr>
        <w:footnoteReference w:id="16"/>
      </w:r>
      <w:r>
        <w:rPr>
          <w:b/>
          <w:bCs/>
          <w:sz w:val="20"/>
          <w:szCs w:val="20"/>
          <w:rtl/>
        </w:rPr>
        <w:t xml:space="preserve"> </w:t>
      </w:r>
      <w:r>
        <w:rPr>
          <w:rFonts w:ascii="B Zar" w:eastAsia="B Zar" w:hAnsi="B Zar" w:cs="B Zar"/>
          <w:b/>
          <w:bCs/>
          <w:szCs w:val="26"/>
          <w:rtl/>
        </w:rPr>
        <w:tab/>
        <w:t xml:space="preserve"> </w:t>
      </w:r>
    </w:p>
    <w:p w:rsidR="005F0291" w:rsidRDefault="00AC7D4A">
      <w:pPr>
        <w:bidi w:val="0"/>
        <w:spacing w:after="0" w:line="259" w:lineRule="auto"/>
        <w:ind w:left="785" w:right="-2317" w:firstLine="0"/>
        <w:jc w:val="left"/>
      </w:pPr>
      <w:r>
        <w:rPr>
          <w:b/>
        </w:rPr>
        <w:lastRenderedPageBreak/>
        <w:t xml:space="preserve"> </w:t>
      </w:r>
      <w:r>
        <w:rPr>
          <w:noProof/>
        </w:rPr>
        <w:drawing>
          <wp:inline distT="0" distB="0" distL="0" distR="0">
            <wp:extent cx="5081778" cy="7260336"/>
            <wp:effectExtent l="0" t="0" r="0" b="0"/>
            <wp:docPr id="191300" name="Picture 191300"/>
            <wp:cNvGraphicFramePr/>
            <a:graphic xmlns:a="http://schemas.openxmlformats.org/drawingml/2006/main">
              <a:graphicData uri="http://schemas.openxmlformats.org/drawingml/2006/picture">
                <pic:pic xmlns:pic="http://schemas.openxmlformats.org/drawingml/2006/picture">
                  <pic:nvPicPr>
                    <pic:cNvPr id="191300" name="Picture 191300"/>
                    <pic:cNvPicPr/>
                  </pic:nvPicPr>
                  <pic:blipFill>
                    <a:blip r:embed="rId250"/>
                    <a:stretch>
                      <a:fillRect/>
                    </a:stretch>
                  </pic:blipFill>
                  <pic:spPr>
                    <a:xfrm>
                      <a:off x="0" y="0"/>
                      <a:ext cx="5081778" cy="7260336"/>
                    </a:xfrm>
                    <a:prstGeom prst="rect">
                      <a:avLst/>
                    </a:prstGeom>
                  </pic:spPr>
                </pic:pic>
              </a:graphicData>
            </a:graphic>
          </wp:inline>
        </w:drawing>
      </w:r>
    </w:p>
    <w:p w:rsidR="005F0291" w:rsidRDefault="00AC7D4A">
      <w:pPr>
        <w:spacing w:after="32" w:line="259" w:lineRule="auto"/>
        <w:ind w:left="-5" w:right="0" w:hanging="10"/>
        <w:jc w:val="left"/>
      </w:pPr>
      <w:r>
        <w:rPr>
          <w:b/>
          <w:bCs/>
          <w:sz w:val="20"/>
          <w:szCs w:val="20"/>
          <w:rtl/>
        </w:rPr>
        <w:t xml:space="preserve">شکل </w:t>
      </w:r>
      <w:r>
        <w:rPr>
          <w:b/>
          <w:bCs/>
          <w:sz w:val="20"/>
          <w:szCs w:val="20"/>
        </w:rPr>
        <w:t>3</w:t>
      </w:r>
      <w:r>
        <w:rPr>
          <w:b/>
          <w:bCs/>
          <w:sz w:val="20"/>
          <w:szCs w:val="20"/>
          <w:rtl/>
        </w:rPr>
        <w:t>-</w:t>
      </w:r>
      <w:r>
        <w:rPr>
          <w:b/>
          <w:bCs/>
          <w:sz w:val="20"/>
          <w:szCs w:val="20"/>
        </w:rPr>
        <w:t>4</w:t>
      </w:r>
      <w:r>
        <w:rPr>
          <w:b/>
          <w:bCs/>
          <w:sz w:val="20"/>
          <w:szCs w:val="20"/>
          <w:rtl/>
        </w:rPr>
        <w:t xml:space="preserve"> </w:t>
      </w:r>
      <w:r>
        <w:rPr>
          <w:rFonts w:ascii="Times New Roman" w:eastAsia="Times New Roman" w:hAnsi="Times New Roman" w:cs="Times New Roman"/>
          <w:b/>
          <w:bCs/>
          <w:sz w:val="20"/>
          <w:szCs w:val="20"/>
          <w:rtl/>
        </w:rPr>
        <w:t>–</w:t>
      </w:r>
      <w:r>
        <w:rPr>
          <w:b/>
          <w:bCs/>
          <w:sz w:val="20"/>
          <w:szCs w:val="20"/>
          <w:rtl/>
        </w:rPr>
        <w:t xml:space="preserve"> ب- الگو (نمونه اجرا شده) یک کتیبه  </w:t>
      </w:r>
    </w:p>
    <w:p w:rsidR="005F0291" w:rsidRDefault="00AC7D4A">
      <w:pPr>
        <w:bidi w:val="0"/>
        <w:spacing w:after="0" w:line="259" w:lineRule="auto"/>
        <w:ind w:left="2763" w:right="0" w:firstLine="0"/>
        <w:jc w:val="center"/>
      </w:pPr>
      <w:r>
        <w:t xml:space="preserve"> </w:t>
      </w:r>
    </w:p>
    <w:p w:rsidR="005F0291" w:rsidRDefault="00AC7D4A">
      <w:pPr>
        <w:bidi w:val="0"/>
        <w:spacing w:after="196" w:line="259" w:lineRule="auto"/>
        <w:ind w:left="0" w:right="0" w:firstLine="0"/>
        <w:jc w:val="left"/>
      </w:pPr>
      <w:r>
        <w:rPr>
          <w:rFonts w:ascii="Times New Roman" w:eastAsia="Times New Roman" w:hAnsi="Times New Roman" w:cs="Times New Roman"/>
          <w:b/>
          <w:sz w:val="28"/>
        </w:rPr>
        <w:t xml:space="preserve"> </w:t>
      </w:r>
    </w:p>
    <w:p w:rsidR="005F0291" w:rsidRDefault="00AC7D4A">
      <w:pPr>
        <w:bidi w:val="0"/>
        <w:spacing w:after="0" w:line="259" w:lineRule="auto"/>
        <w:ind w:left="0" w:right="0" w:firstLine="0"/>
        <w:jc w:val="left"/>
      </w:pP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t xml:space="preserve"> </w:t>
      </w:r>
    </w:p>
    <w:p w:rsidR="005F0291" w:rsidRDefault="00AC7D4A">
      <w:pPr>
        <w:spacing w:after="166" w:line="259" w:lineRule="auto"/>
        <w:ind w:left="-1" w:right="0" w:hanging="10"/>
        <w:jc w:val="left"/>
      </w:pPr>
      <w:r>
        <w:rPr>
          <w:b/>
          <w:bCs/>
          <w:sz w:val="28"/>
          <w:szCs w:val="28"/>
        </w:rPr>
        <w:lastRenderedPageBreak/>
        <w:t>3</w:t>
      </w:r>
      <w:r>
        <w:rPr>
          <w:b/>
          <w:bCs/>
          <w:sz w:val="28"/>
          <w:szCs w:val="28"/>
          <w:rtl/>
        </w:rPr>
        <w:t>-</w:t>
      </w:r>
      <w:r>
        <w:rPr>
          <w:b/>
          <w:bCs/>
          <w:sz w:val="28"/>
          <w:szCs w:val="28"/>
        </w:rPr>
        <w:t>6</w:t>
      </w:r>
      <w:r>
        <w:rPr>
          <w:b/>
          <w:bCs/>
          <w:sz w:val="28"/>
          <w:szCs w:val="28"/>
          <w:rtl/>
        </w:rPr>
        <w:t xml:space="preserve">- فهرست نگهداري و تعمیرات </w:t>
      </w:r>
    </w:p>
    <w:p w:rsidR="005F0291" w:rsidRDefault="00AC7D4A">
      <w:pPr>
        <w:spacing w:after="190"/>
        <w:ind w:left="7" w:right="70" w:firstLine="284"/>
      </w:pPr>
      <w:r>
        <w:rPr>
          <w:szCs w:val="26"/>
          <w:rtl/>
        </w:rPr>
        <w:t xml:space="preserve">محتواي فهرست نگهداري و تعمیرات، شامل مواردي عمومی براي دوره بهرهبرداري ساختمان است و باید توسط مدیریت دستگاه بهرهبردار طبق مفاد </w:t>
      </w:r>
      <w:r>
        <w:rPr>
          <w:szCs w:val="26"/>
          <w:rtl/>
        </w:rPr>
        <w:t xml:space="preserve">این ضابطه و سایر ضوابط ابلاغی سازمان برنامه و بودجه رعایت شود. این فهرست باید در داخل ساختمان در معرض دید عموم و ترجیحا در مجاورت کتیبه بوده و </w:t>
      </w:r>
      <w:r>
        <w:rPr>
          <w:b/>
          <w:bCs/>
          <w:szCs w:val="26"/>
          <w:rtl/>
        </w:rPr>
        <w:t xml:space="preserve"> </w:t>
      </w:r>
      <w:r>
        <w:rPr>
          <w:szCs w:val="26"/>
          <w:rtl/>
        </w:rPr>
        <w:t xml:space="preserve">باید عناوین جدول زیر در آن درج شود: </w:t>
      </w:r>
    </w:p>
    <w:p w:rsidR="005F0291" w:rsidRDefault="00AC7D4A">
      <w:pPr>
        <w:pStyle w:val="Heading2"/>
        <w:ind w:left="167" w:right="212"/>
      </w:pPr>
      <w:bookmarkStart w:id="19" w:name="_Toc7736158"/>
      <w:r>
        <w:rPr>
          <w:bCs/>
          <w:szCs w:val="20"/>
          <w:rtl/>
        </w:rPr>
        <w:t xml:space="preserve">جدول </w:t>
      </w:r>
      <w:r>
        <w:rPr>
          <w:bCs/>
          <w:szCs w:val="20"/>
        </w:rPr>
        <w:t>3</w:t>
      </w:r>
      <w:r>
        <w:rPr>
          <w:bCs/>
          <w:szCs w:val="20"/>
          <w:rtl/>
        </w:rPr>
        <w:t>-</w:t>
      </w:r>
      <w:r>
        <w:rPr>
          <w:bCs/>
          <w:szCs w:val="20"/>
        </w:rPr>
        <w:t>2</w:t>
      </w:r>
      <w:r>
        <w:rPr>
          <w:bCs/>
          <w:szCs w:val="20"/>
          <w:rtl/>
        </w:rPr>
        <w:t xml:space="preserve">- فهرست نگهداري و تعمیرات </w:t>
      </w:r>
      <w:bookmarkEnd w:id="19"/>
    </w:p>
    <w:tbl>
      <w:tblPr>
        <w:tblStyle w:val="TableGrid"/>
        <w:tblW w:w="9958" w:type="dxa"/>
        <w:tblInd w:w="-246" w:type="dxa"/>
        <w:tblCellMar>
          <w:top w:w="19" w:type="dxa"/>
          <w:left w:w="55" w:type="dxa"/>
          <w:bottom w:w="0" w:type="dxa"/>
          <w:right w:w="105" w:type="dxa"/>
        </w:tblCellMar>
        <w:tblLook w:val="04A0" w:firstRow="1" w:lastRow="0" w:firstColumn="1" w:lastColumn="0" w:noHBand="0" w:noVBand="1"/>
      </w:tblPr>
      <w:tblGrid>
        <w:gridCol w:w="7763"/>
        <w:gridCol w:w="1079"/>
        <w:gridCol w:w="1116"/>
      </w:tblGrid>
      <w:tr w:rsidR="005F0291">
        <w:trPr>
          <w:trHeight w:val="549"/>
        </w:trPr>
        <w:tc>
          <w:tcPr>
            <w:tcW w:w="7790" w:type="dxa"/>
            <w:tcBorders>
              <w:top w:val="single" w:sz="4" w:space="0" w:color="FFFFFF"/>
              <w:left w:val="single" w:sz="4" w:space="0" w:color="FFFFFF"/>
              <w:bottom w:val="single" w:sz="4" w:space="0" w:color="FFFFFF"/>
              <w:right w:val="nil"/>
            </w:tcBorders>
            <w:shd w:val="clear" w:color="auto" w:fill="4471C4"/>
          </w:tcPr>
          <w:p w:rsidR="005F0291" w:rsidRDefault="00AC7D4A">
            <w:pPr>
              <w:spacing w:after="0" w:line="259" w:lineRule="auto"/>
              <w:ind w:left="0" w:right="51" w:firstLine="0"/>
              <w:jc w:val="center"/>
            </w:pPr>
            <w:r>
              <w:rPr>
                <w:b/>
                <w:bCs/>
                <w:color w:val="FFFFFF"/>
                <w:sz w:val="32"/>
                <w:szCs w:val="32"/>
                <w:rtl/>
              </w:rPr>
              <w:t xml:space="preserve">اقدام لازم </w:t>
            </w:r>
          </w:p>
        </w:tc>
        <w:tc>
          <w:tcPr>
            <w:tcW w:w="1080" w:type="dxa"/>
            <w:tcBorders>
              <w:top w:val="single" w:sz="4" w:space="0" w:color="FFFFFF"/>
              <w:left w:val="nil"/>
              <w:bottom w:val="single" w:sz="4" w:space="0" w:color="FFFFFF"/>
              <w:right w:val="nil"/>
            </w:tcBorders>
            <w:shd w:val="clear" w:color="auto" w:fill="4471C4"/>
          </w:tcPr>
          <w:p w:rsidR="005F0291" w:rsidRDefault="00AC7D4A">
            <w:pPr>
              <w:spacing w:after="0" w:line="259" w:lineRule="auto"/>
              <w:ind w:left="0" w:right="184" w:firstLine="0"/>
              <w:jc w:val="right"/>
            </w:pPr>
            <w:r>
              <w:rPr>
                <w:b/>
                <w:bCs/>
                <w:color w:val="FFFFFF"/>
                <w:sz w:val="32"/>
                <w:szCs w:val="32"/>
                <w:rtl/>
              </w:rPr>
              <w:t xml:space="preserve">ردیف </w:t>
            </w:r>
          </w:p>
        </w:tc>
        <w:tc>
          <w:tcPr>
            <w:tcW w:w="1087" w:type="dxa"/>
            <w:tcBorders>
              <w:top w:val="single" w:sz="4" w:space="0" w:color="FFFFFF"/>
              <w:left w:val="nil"/>
              <w:bottom w:val="single" w:sz="4" w:space="0" w:color="FFFFFF"/>
              <w:right w:val="single" w:sz="4" w:space="0" w:color="FFFFFF"/>
            </w:tcBorders>
            <w:shd w:val="clear" w:color="auto" w:fill="4471C4"/>
          </w:tcPr>
          <w:p w:rsidR="005F0291" w:rsidRDefault="00AC7D4A">
            <w:pPr>
              <w:spacing w:after="0" w:line="259" w:lineRule="auto"/>
              <w:ind w:left="0" w:right="234" w:firstLine="0"/>
              <w:jc w:val="right"/>
            </w:pPr>
            <w:r>
              <w:rPr>
                <w:b/>
                <w:bCs/>
                <w:color w:val="FFFFFF"/>
                <w:sz w:val="32"/>
                <w:szCs w:val="32"/>
                <w:rtl/>
              </w:rPr>
              <w:t>محل</w:t>
            </w:r>
            <w:r>
              <w:rPr>
                <w:rFonts w:ascii="Arial" w:eastAsia="Arial" w:hAnsi="Arial" w:cs="Arial"/>
                <w:b/>
                <w:bCs/>
                <w:color w:val="FFFFFF"/>
                <w:sz w:val="32"/>
                <w:szCs w:val="32"/>
                <w:rtl/>
              </w:rPr>
              <w:t xml:space="preserve"> </w:t>
            </w:r>
          </w:p>
        </w:tc>
      </w:tr>
      <w:tr w:rsidR="005F0291">
        <w:trPr>
          <w:trHeight w:val="490"/>
        </w:trPr>
        <w:tc>
          <w:tcPr>
            <w:tcW w:w="7790"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1" w:right="0" w:firstLine="0"/>
              <w:jc w:val="left"/>
            </w:pPr>
            <w:r>
              <w:rPr>
                <w:sz w:val="28"/>
                <w:szCs w:val="28"/>
                <w:rtl/>
              </w:rPr>
              <w:t xml:space="preserve">تمیز کردن و خشک </w:t>
            </w:r>
            <w:r>
              <w:rPr>
                <w:sz w:val="28"/>
                <w:szCs w:val="28"/>
                <w:rtl/>
              </w:rPr>
              <w:t xml:space="preserve">نگه داشتن آبروها و ناودانهاي سقف </w:t>
            </w:r>
          </w:p>
        </w:tc>
        <w:tc>
          <w:tcPr>
            <w:tcW w:w="1080"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bidi w:val="0"/>
              <w:spacing w:after="0" w:line="259" w:lineRule="auto"/>
              <w:ind w:left="0" w:right="15" w:firstLine="0"/>
              <w:jc w:val="center"/>
            </w:pPr>
            <w:r>
              <w:rPr>
                <w:sz w:val="28"/>
              </w:rPr>
              <w:t xml:space="preserve"> 1</w:t>
            </w:r>
          </w:p>
        </w:tc>
        <w:tc>
          <w:tcPr>
            <w:tcW w:w="1087" w:type="dxa"/>
            <w:vMerge w:val="restart"/>
            <w:tcBorders>
              <w:top w:val="single" w:sz="4" w:space="0" w:color="FFFFFF"/>
              <w:left w:val="single" w:sz="4" w:space="0" w:color="FFFFFF"/>
              <w:bottom w:val="single" w:sz="4" w:space="0" w:color="FFFFFF"/>
              <w:right w:val="single" w:sz="4" w:space="0" w:color="FFFFFF"/>
            </w:tcBorders>
            <w:shd w:val="clear" w:color="auto" w:fill="4471C4"/>
            <w:vAlign w:val="center"/>
          </w:tcPr>
          <w:p w:rsidR="005F0291" w:rsidRDefault="00AC7D4A">
            <w:pPr>
              <w:spacing w:after="0" w:line="259" w:lineRule="auto"/>
              <w:ind w:left="0" w:right="238" w:firstLine="0"/>
              <w:jc w:val="right"/>
            </w:pPr>
            <w:r>
              <w:rPr>
                <w:b/>
                <w:bCs/>
                <w:color w:val="FFFFFF"/>
                <w:sz w:val="28"/>
                <w:szCs w:val="28"/>
                <w:rtl/>
              </w:rPr>
              <w:t xml:space="preserve">سقف </w:t>
            </w:r>
          </w:p>
        </w:tc>
      </w:tr>
      <w:tr w:rsidR="005F0291">
        <w:trPr>
          <w:trHeight w:val="475"/>
        </w:trPr>
        <w:tc>
          <w:tcPr>
            <w:tcW w:w="7790" w:type="dxa"/>
            <w:tcBorders>
              <w:top w:val="single" w:sz="4" w:space="0" w:color="FFFFFF"/>
              <w:left w:val="single" w:sz="4" w:space="0" w:color="FFFFFF"/>
              <w:bottom w:val="single" w:sz="4" w:space="0" w:color="FFFFFF"/>
              <w:right w:val="single" w:sz="4" w:space="0" w:color="FFFFFF"/>
            </w:tcBorders>
            <w:shd w:val="clear" w:color="auto" w:fill="D9E1F3"/>
          </w:tcPr>
          <w:p w:rsidR="005F0291" w:rsidRDefault="00AC7D4A">
            <w:pPr>
              <w:spacing w:after="0" w:line="259" w:lineRule="auto"/>
              <w:ind w:left="1" w:right="0" w:firstLine="0"/>
              <w:jc w:val="left"/>
            </w:pPr>
            <w:r>
              <w:rPr>
                <w:sz w:val="28"/>
                <w:szCs w:val="28"/>
                <w:rtl/>
              </w:rPr>
              <w:t xml:space="preserve">کنترل و تعمیر تركها و درزها </w:t>
            </w:r>
          </w:p>
        </w:tc>
        <w:tc>
          <w:tcPr>
            <w:tcW w:w="1080" w:type="dxa"/>
            <w:tcBorders>
              <w:top w:val="single" w:sz="4" w:space="0" w:color="FFFFFF"/>
              <w:left w:val="single" w:sz="4" w:space="0" w:color="FFFFFF"/>
              <w:bottom w:val="single" w:sz="4" w:space="0" w:color="FFFFFF"/>
              <w:right w:val="single" w:sz="4" w:space="0" w:color="FFFFFF"/>
            </w:tcBorders>
            <w:shd w:val="clear" w:color="auto" w:fill="D9E1F3"/>
          </w:tcPr>
          <w:p w:rsidR="005F0291" w:rsidRDefault="00AC7D4A">
            <w:pPr>
              <w:bidi w:val="0"/>
              <w:spacing w:after="0" w:line="259" w:lineRule="auto"/>
              <w:ind w:left="0" w:right="15" w:firstLine="0"/>
              <w:jc w:val="center"/>
            </w:pPr>
            <w:r>
              <w:rPr>
                <w:sz w:val="28"/>
              </w:rPr>
              <w:t xml:space="preserve"> 2</w:t>
            </w:r>
          </w:p>
        </w:tc>
        <w:tc>
          <w:tcPr>
            <w:tcW w:w="0" w:type="auto"/>
            <w:vMerge/>
            <w:tcBorders>
              <w:top w:val="nil"/>
              <w:left w:val="single" w:sz="4" w:space="0" w:color="FFFFFF"/>
              <w:bottom w:val="nil"/>
              <w:right w:val="single" w:sz="4" w:space="0" w:color="FFFFFF"/>
            </w:tcBorders>
          </w:tcPr>
          <w:p w:rsidR="005F0291" w:rsidRDefault="005F0291">
            <w:pPr>
              <w:bidi w:val="0"/>
              <w:spacing w:after="160" w:line="259" w:lineRule="auto"/>
              <w:ind w:left="0" w:right="0" w:firstLine="0"/>
              <w:jc w:val="left"/>
            </w:pPr>
          </w:p>
        </w:tc>
      </w:tr>
      <w:tr w:rsidR="005F0291">
        <w:trPr>
          <w:trHeight w:val="475"/>
        </w:trPr>
        <w:tc>
          <w:tcPr>
            <w:tcW w:w="7790"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0" w:right="282" w:firstLine="0"/>
              <w:jc w:val="center"/>
            </w:pPr>
            <w:r>
              <w:rPr>
                <w:sz w:val="28"/>
                <w:szCs w:val="28"/>
                <w:rtl/>
              </w:rPr>
              <w:t>تمیز کردن مکانهاي آبگیر در آسفالت یا موزائیک پشت بام</w:t>
            </w:r>
            <w:r>
              <w:rPr>
                <w:rFonts w:ascii="Cambria" w:eastAsia="Cambria" w:hAnsi="Cambria" w:cs="Cambria"/>
                <w:sz w:val="28"/>
                <w:szCs w:val="28"/>
                <w:rtl/>
              </w:rPr>
              <w:t xml:space="preserve"> </w:t>
            </w:r>
            <w:r>
              <w:rPr>
                <w:sz w:val="28"/>
                <w:szCs w:val="28"/>
                <w:rtl/>
              </w:rPr>
              <w:t xml:space="preserve"> بر روي سقف، پس از بارش </w:t>
            </w:r>
          </w:p>
        </w:tc>
        <w:tc>
          <w:tcPr>
            <w:tcW w:w="1080"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bidi w:val="0"/>
              <w:spacing w:after="0" w:line="259" w:lineRule="auto"/>
              <w:ind w:left="0" w:right="15" w:firstLine="0"/>
              <w:jc w:val="center"/>
            </w:pPr>
            <w:r>
              <w:rPr>
                <w:sz w:val="28"/>
              </w:rPr>
              <w:t xml:space="preserve"> 3</w:t>
            </w:r>
          </w:p>
        </w:tc>
        <w:tc>
          <w:tcPr>
            <w:tcW w:w="0" w:type="auto"/>
            <w:vMerge/>
            <w:tcBorders>
              <w:top w:val="nil"/>
              <w:left w:val="single" w:sz="4" w:space="0" w:color="FFFFFF"/>
              <w:bottom w:val="nil"/>
              <w:right w:val="single" w:sz="4" w:space="0" w:color="FFFFFF"/>
            </w:tcBorders>
          </w:tcPr>
          <w:p w:rsidR="005F0291" w:rsidRDefault="005F0291">
            <w:pPr>
              <w:bidi w:val="0"/>
              <w:spacing w:after="160" w:line="259" w:lineRule="auto"/>
              <w:ind w:left="0" w:right="0" w:firstLine="0"/>
              <w:jc w:val="left"/>
            </w:pPr>
          </w:p>
        </w:tc>
      </w:tr>
      <w:tr w:rsidR="005F0291">
        <w:trPr>
          <w:trHeight w:val="475"/>
        </w:trPr>
        <w:tc>
          <w:tcPr>
            <w:tcW w:w="7790" w:type="dxa"/>
            <w:tcBorders>
              <w:top w:val="single" w:sz="4" w:space="0" w:color="FFFFFF"/>
              <w:left w:val="single" w:sz="4" w:space="0" w:color="FFFFFF"/>
              <w:bottom w:val="single" w:sz="4" w:space="0" w:color="FFFFFF"/>
              <w:right w:val="single" w:sz="4" w:space="0" w:color="FFFFFF"/>
            </w:tcBorders>
            <w:shd w:val="clear" w:color="auto" w:fill="D9E1F3"/>
          </w:tcPr>
          <w:p w:rsidR="005F0291" w:rsidRDefault="00AC7D4A">
            <w:pPr>
              <w:spacing w:after="0" w:line="259" w:lineRule="auto"/>
              <w:ind w:left="1" w:right="0" w:firstLine="0"/>
              <w:jc w:val="left"/>
            </w:pPr>
            <w:r>
              <w:rPr>
                <w:sz w:val="28"/>
                <w:szCs w:val="28"/>
                <w:rtl/>
              </w:rPr>
              <w:t>در صورت مشاهده نم</w:t>
            </w:r>
            <w:r>
              <w:rPr>
                <w:rFonts w:ascii="Cambria" w:eastAsia="Cambria" w:hAnsi="Cambria" w:cs="Cambria"/>
                <w:sz w:val="28"/>
                <w:szCs w:val="28"/>
                <w:rtl/>
              </w:rPr>
              <w:t xml:space="preserve"> </w:t>
            </w:r>
            <w:r>
              <w:rPr>
                <w:sz w:val="28"/>
                <w:szCs w:val="28"/>
                <w:rtl/>
              </w:rPr>
              <w:t xml:space="preserve">در سقف، بررسی توسط کارشناس ذیصلاح و رفع سریع آن </w:t>
            </w:r>
          </w:p>
        </w:tc>
        <w:tc>
          <w:tcPr>
            <w:tcW w:w="1080" w:type="dxa"/>
            <w:tcBorders>
              <w:top w:val="single" w:sz="4" w:space="0" w:color="FFFFFF"/>
              <w:left w:val="single" w:sz="4" w:space="0" w:color="FFFFFF"/>
              <w:bottom w:val="single" w:sz="4" w:space="0" w:color="FFFFFF"/>
              <w:right w:val="single" w:sz="4" w:space="0" w:color="FFFFFF"/>
            </w:tcBorders>
            <w:shd w:val="clear" w:color="auto" w:fill="D9E1F3"/>
          </w:tcPr>
          <w:p w:rsidR="005F0291" w:rsidRDefault="00AC7D4A">
            <w:pPr>
              <w:bidi w:val="0"/>
              <w:spacing w:after="0" w:line="259" w:lineRule="auto"/>
              <w:ind w:left="0" w:right="15" w:firstLine="0"/>
              <w:jc w:val="center"/>
            </w:pPr>
            <w:r>
              <w:rPr>
                <w:sz w:val="28"/>
              </w:rPr>
              <w:t xml:space="preserve"> 4</w:t>
            </w:r>
          </w:p>
        </w:tc>
        <w:tc>
          <w:tcPr>
            <w:tcW w:w="0" w:type="auto"/>
            <w:vMerge/>
            <w:tcBorders>
              <w:top w:val="nil"/>
              <w:left w:val="single" w:sz="4" w:space="0" w:color="FFFFFF"/>
              <w:bottom w:val="single" w:sz="4" w:space="0" w:color="FFFFFF"/>
              <w:right w:val="single" w:sz="4" w:space="0" w:color="FFFFFF"/>
            </w:tcBorders>
          </w:tcPr>
          <w:p w:rsidR="005F0291" w:rsidRDefault="005F0291">
            <w:pPr>
              <w:bidi w:val="0"/>
              <w:spacing w:after="160" w:line="259" w:lineRule="auto"/>
              <w:ind w:left="0" w:right="0" w:firstLine="0"/>
              <w:jc w:val="left"/>
            </w:pPr>
          </w:p>
        </w:tc>
      </w:tr>
      <w:tr w:rsidR="005F0291">
        <w:trPr>
          <w:trHeight w:val="475"/>
        </w:trPr>
        <w:tc>
          <w:tcPr>
            <w:tcW w:w="7790"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1" w:right="0" w:firstLine="0"/>
              <w:jc w:val="left"/>
            </w:pPr>
            <w:r>
              <w:rPr>
                <w:sz w:val="28"/>
                <w:szCs w:val="28"/>
                <w:rtl/>
              </w:rPr>
              <w:t xml:space="preserve">بازدید و تجدید رنگ تمام </w:t>
            </w:r>
            <w:r>
              <w:rPr>
                <w:sz w:val="28"/>
                <w:szCs w:val="28"/>
                <w:rtl/>
              </w:rPr>
              <w:t xml:space="preserve">قسمتهاي چوبی در صورت لزوم </w:t>
            </w:r>
          </w:p>
        </w:tc>
        <w:tc>
          <w:tcPr>
            <w:tcW w:w="1080"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bidi w:val="0"/>
              <w:spacing w:after="0" w:line="259" w:lineRule="auto"/>
              <w:ind w:left="0" w:right="15" w:firstLine="0"/>
              <w:jc w:val="center"/>
            </w:pPr>
            <w:r>
              <w:rPr>
                <w:sz w:val="28"/>
              </w:rPr>
              <w:t xml:space="preserve"> 5</w:t>
            </w:r>
          </w:p>
        </w:tc>
        <w:tc>
          <w:tcPr>
            <w:tcW w:w="1087" w:type="dxa"/>
            <w:vMerge w:val="restart"/>
            <w:tcBorders>
              <w:top w:val="single" w:sz="4" w:space="0" w:color="FFFFFF"/>
              <w:left w:val="single" w:sz="4" w:space="0" w:color="FFFFFF"/>
              <w:bottom w:val="single" w:sz="4" w:space="0" w:color="FFFFFF"/>
              <w:right w:val="single" w:sz="4" w:space="0" w:color="FFFFFF"/>
            </w:tcBorders>
            <w:shd w:val="clear" w:color="auto" w:fill="4471C4"/>
            <w:vAlign w:val="center"/>
          </w:tcPr>
          <w:p w:rsidR="005F0291" w:rsidRDefault="00AC7D4A">
            <w:pPr>
              <w:spacing w:after="0" w:line="259" w:lineRule="auto"/>
              <w:ind w:left="0" w:right="193" w:firstLine="0"/>
              <w:jc w:val="right"/>
            </w:pPr>
            <w:r>
              <w:rPr>
                <w:b/>
                <w:bCs/>
                <w:color w:val="FFFFFF"/>
                <w:sz w:val="28"/>
                <w:szCs w:val="28"/>
                <w:rtl/>
              </w:rPr>
              <w:t xml:space="preserve">درها و </w:t>
            </w:r>
          </w:p>
          <w:p w:rsidR="005F0291" w:rsidRDefault="00AC7D4A">
            <w:pPr>
              <w:spacing w:after="0" w:line="259" w:lineRule="auto"/>
              <w:ind w:left="0" w:right="105" w:firstLine="0"/>
              <w:jc w:val="right"/>
            </w:pPr>
            <w:r>
              <w:rPr>
                <w:b/>
                <w:bCs/>
                <w:color w:val="FFFFFF"/>
                <w:sz w:val="28"/>
                <w:szCs w:val="28"/>
                <w:rtl/>
              </w:rPr>
              <w:t xml:space="preserve">پنجرهها </w:t>
            </w:r>
          </w:p>
        </w:tc>
      </w:tr>
      <w:tr w:rsidR="005F0291">
        <w:trPr>
          <w:trHeight w:val="475"/>
        </w:trPr>
        <w:tc>
          <w:tcPr>
            <w:tcW w:w="7790" w:type="dxa"/>
            <w:tcBorders>
              <w:top w:val="single" w:sz="4" w:space="0" w:color="FFFFFF"/>
              <w:left w:val="single" w:sz="4" w:space="0" w:color="FFFFFF"/>
              <w:bottom w:val="single" w:sz="4" w:space="0" w:color="FFFFFF"/>
              <w:right w:val="single" w:sz="4" w:space="0" w:color="FFFFFF"/>
            </w:tcBorders>
            <w:shd w:val="clear" w:color="auto" w:fill="D9E1F3"/>
          </w:tcPr>
          <w:p w:rsidR="005F0291" w:rsidRDefault="00AC7D4A">
            <w:pPr>
              <w:spacing w:after="0" w:line="259" w:lineRule="auto"/>
              <w:ind w:left="1" w:right="0" w:firstLine="0"/>
              <w:jc w:val="left"/>
            </w:pPr>
            <w:r>
              <w:rPr>
                <w:sz w:val="28"/>
                <w:szCs w:val="28"/>
                <w:rtl/>
              </w:rPr>
              <w:t xml:space="preserve">کنترل دوغابها و درزها و بازسازي آن در صورت لزوم </w:t>
            </w:r>
          </w:p>
        </w:tc>
        <w:tc>
          <w:tcPr>
            <w:tcW w:w="1080" w:type="dxa"/>
            <w:tcBorders>
              <w:top w:val="single" w:sz="4" w:space="0" w:color="FFFFFF"/>
              <w:left w:val="single" w:sz="4" w:space="0" w:color="FFFFFF"/>
              <w:bottom w:val="single" w:sz="4" w:space="0" w:color="FFFFFF"/>
              <w:right w:val="single" w:sz="4" w:space="0" w:color="FFFFFF"/>
            </w:tcBorders>
            <w:shd w:val="clear" w:color="auto" w:fill="D9E1F3"/>
          </w:tcPr>
          <w:p w:rsidR="005F0291" w:rsidRDefault="00AC7D4A">
            <w:pPr>
              <w:bidi w:val="0"/>
              <w:spacing w:after="0" w:line="259" w:lineRule="auto"/>
              <w:ind w:left="0" w:right="15" w:firstLine="0"/>
              <w:jc w:val="center"/>
            </w:pPr>
            <w:r>
              <w:rPr>
                <w:sz w:val="28"/>
              </w:rPr>
              <w:t xml:space="preserve"> 6</w:t>
            </w:r>
          </w:p>
        </w:tc>
        <w:tc>
          <w:tcPr>
            <w:tcW w:w="0" w:type="auto"/>
            <w:vMerge/>
            <w:tcBorders>
              <w:top w:val="nil"/>
              <w:left w:val="single" w:sz="4" w:space="0" w:color="FFFFFF"/>
              <w:bottom w:val="nil"/>
              <w:right w:val="single" w:sz="4" w:space="0" w:color="FFFFFF"/>
            </w:tcBorders>
          </w:tcPr>
          <w:p w:rsidR="005F0291" w:rsidRDefault="005F0291">
            <w:pPr>
              <w:bidi w:val="0"/>
              <w:spacing w:after="160" w:line="259" w:lineRule="auto"/>
              <w:ind w:left="0" w:right="0" w:firstLine="0"/>
              <w:jc w:val="left"/>
            </w:pPr>
          </w:p>
        </w:tc>
      </w:tr>
      <w:tr w:rsidR="005F0291">
        <w:trPr>
          <w:trHeight w:val="475"/>
        </w:trPr>
        <w:tc>
          <w:tcPr>
            <w:tcW w:w="7790"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2" w:right="0" w:firstLine="0"/>
              <w:jc w:val="left"/>
            </w:pPr>
            <w:r>
              <w:rPr>
                <w:sz w:val="28"/>
                <w:szCs w:val="28"/>
                <w:rtl/>
              </w:rPr>
              <w:t xml:space="preserve">روغنکاري تمام لولاها و مکانیزمهاي قفل، به ویژه در فصل سرد </w:t>
            </w:r>
          </w:p>
        </w:tc>
        <w:tc>
          <w:tcPr>
            <w:tcW w:w="1080"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bidi w:val="0"/>
              <w:spacing w:after="0" w:line="259" w:lineRule="auto"/>
              <w:ind w:left="0" w:right="15" w:firstLine="0"/>
              <w:jc w:val="center"/>
            </w:pPr>
            <w:r>
              <w:rPr>
                <w:sz w:val="28"/>
              </w:rPr>
              <w:t xml:space="preserve"> 7</w:t>
            </w:r>
          </w:p>
        </w:tc>
        <w:tc>
          <w:tcPr>
            <w:tcW w:w="0" w:type="auto"/>
            <w:vMerge/>
            <w:tcBorders>
              <w:top w:val="nil"/>
              <w:left w:val="single" w:sz="4" w:space="0" w:color="FFFFFF"/>
              <w:bottom w:val="nil"/>
              <w:right w:val="single" w:sz="4" w:space="0" w:color="FFFFFF"/>
            </w:tcBorders>
          </w:tcPr>
          <w:p w:rsidR="005F0291" w:rsidRDefault="005F0291">
            <w:pPr>
              <w:bidi w:val="0"/>
              <w:spacing w:after="160" w:line="259" w:lineRule="auto"/>
              <w:ind w:left="0" w:right="0" w:firstLine="0"/>
              <w:jc w:val="left"/>
            </w:pPr>
          </w:p>
        </w:tc>
      </w:tr>
      <w:tr w:rsidR="005F0291">
        <w:trPr>
          <w:trHeight w:val="475"/>
        </w:trPr>
        <w:tc>
          <w:tcPr>
            <w:tcW w:w="7790" w:type="dxa"/>
            <w:tcBorders>
              <w:top w:val="single" w:sz="4" w:space="0" w:color="FFFFFF"/>
              <w:left w:val="single" w:sz="4" w:space="0" w:color="FFFFFF"/>
              <w:bottom w:val="single" w:sz="4" w:space="0" w:color="FFFFFF"/>
              <w:right w:val="single" w:sz="4" w:space="0" w:color="FFFFFF"/>
            </w:tcBorders>
            <w:shd w:val="clear" w:color="auto" w:fill="D9E1F3"/>
          </w:tcPr>
          <w:p w:rsidR="005F0291" w:rsidRDefault="00AC7D4A">
            <w:pPr>
              <w:spacing w:after="0" w:line="259" w:lineRule="auto"/>
              <w:ind w:left="1" w:right="0" w:firstLine="0"/>
              <w:jc w:val="left"/>
            </w:pPr>
            <w:r>
              <w:rPr>
                <w:sz w:val="28"/>
                <w:szCs w:val="28"/>
                <w:rtl/>
              </w:rPr>
              <w:t xml:space="preserve">کنترل چفت و بستها و در صورت لزوم، تعمیر و تعویض آنها </w:t>
            </w:r>
          </w:p>
        </w:tc>
        <w:tc>
          <w:tcPr>
            <w:tcW w:w="1080" w:type="dxa"/>
            <w:tcBorders>
              <w:top w:val="single" w:sz="4" w:space="0" w:color="FFFFFF"/>
              <w:left w:val="single" w:sz="4" w:space="0" w:color="FFFFFF"/>
              <w:bottom w:val="single" w:sz="4" w:space="0" w:color="FFFFFF"/>
              <w:right w:val="single" w:sz="4" w:space="0" w:color="FFFFFF"/>
            </w:tcBorders>
            <w:shd w:val="clear" w:color="auto" w:fill="D9E1F3"/>
          </w:tcPr>
          <w:p w:rsidR="005F0291" w:rsidRDefault="00AC7D4A">
            <w:pPr>
              <w:bidi w:val="0"/>
              <w:spacing w:after="0" w:line="259" w:lineRule="auto"/>
              <w:ind w:left="0" w:right="15" w:firstLine="0"/>
              <w:jc w:val="center"/>
            </w:pPr>
            <w:r>
              <w:rPr>
                <w:sz w:val="28"/>
              </w:rPr>
              <w:t xml:space="preserve"> 8</w:t>
            </w:r>
          </w:p>
        </w:tc>
        <w:tc>
          <w:tcPr>
            <w:tcW w:w="0" w:type="auto"/>
            <w:vMerge/>
            <w:tcBorders>
              <w:top w:val="nil"/>
              <w:left w:val="single" w:sz="4" w:space="0" w:color="FFFFFF"/>
              <w:bottom w:val="nil"/>
              <w:right w:val="single" w:sz="4" w:space="0" w:color="FFFFFF"/>
            </w:tcBorders>
          </w:tcPr>
          <w:p w:rsidR="005F0291" w:rsidRDefault="005F0291">
            <w:pPr>
              <w:bidi w:val="0"/>
              <w:spacing w:after="160" w:line="259" w:lineRule="auto"/>
              <w:ind w:left="0" w:right="0" w:firstLine="0"/>
              <w:jc w:val="left"/>
            </w:pPr>
          </w:p>
        </w:tc>
      </w:tr>
      <w:tr w:rsidR="005F0291">
        <w:trPr>
          <w:trHeight w:val="475"/>
        </w:trPr>
        <w:tc>
          <w:tcPr>
            <w:tcW w:w="7790"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1" w:right="0" w:firstLine="0"/>
              <w:jc w:val="left"/>
            </w:pPr>
            <w:r>
              <w:rPr>
                <w:sz w:val="28"/>
                <w:szCs w:val="28"/>
                <w:rtl/>
              </w:rPr>
              <w:t xml:space="preserve">کنترل اتصال قسمت پائین </w:t>
            </w:r>
            <w:r>
              <w:rPr>
                <w:sz w:val="28"/>
                <w:szCs w:val="28"/>
                <w:rtl/>
              </w:rPr>
              <w:t xml:space="preserve">چهارچوبها، زهوار و آب چکان پشت پنجرهها </w:t>
            </w:r>
          </w:p>
        </w:tc>
        <w:tc>
          <w:tcPr>
            <w:tcW w:w="1080"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bidi w:val="0"/>
              <w:spacing w:after="0" w:line="259" w:lineRule="auto"/>
              <w:ind w:left="0" w:right="15" w:firstLine="0"/>
              <w:jc w:val="center"/>
            </w:pPr>
            <w:r>
              <w:rPr>
                <w:sz w:val="28"/>
              </w:rPr>
              <w:t xml:space="preserve"> 9</w:t>
            </w:r>
          </w:p>
        </w:tc>
        <w:tc>
          <w:tcPr>
            <w:tcW w:w="0" w:type="auto"/>
            <w:vMerge/>
            <w:tcBorders>
              <w:top w:val="nil"/>
              <w:left w:val="single" w:sz="4" w:space="0" w:color="FFFFFF"/>
              <w:bottom w:val="nil"/>
              <w:right w:val="single" w:sz="4" w:space="0" w:color="FFFFFF"/>
            </w:tcBorders>
          </w:tcPr>
          <w:p w:rsidR="005F0291" w:rsidRDefault="005F0291">
            <w:pPr>
              <w:bidi w:val="0"/>
              <w:spacing w:after="160" w:line="259" w:lineRule="auto"/>
              <w:ind w:left="0" w:right="0" w:firstLine="0"/>
              <w:jc w:val="left"/>
            </w:pPr>
          </w:p>
        </w:tc>
      </w:tr>
      <w:tr w:rsidR="005F0291">
        <w:trPr>
          <w:trHeight w:val="925"/>
        </w:trPr>
        <w:tc>
          <w:tcPr>
            <w:tcW w:w="7790" w:type="dxa"/>
            <w:tcBorders>
              <w:top w:val="single" w:sz="4" w:space="0" w:color="FFFFFF"/>
              <w:left w:val="single" w:sz="4" w:space="0" w:color="FFFFFF"/>
              <w:bottom w:val="nil"/>
              <w:right w:val="single" w:sz="4" w:space="0" w:color="FFFFFF"/>
            </w:tcBorders>
            <w:shd w:val="clear" w:color="auto" w:fill="D9E1F3"/>
          </w:tcPr>
          <w:p w:rsidR="005F0291" w:rsidRDefault="00AC7D4A">
            <w:pPr>
              <w:spacing w:after="0" w:line="259" w:lineRule="auto"/>
              <w:ind w:left="0" w:right="164" w:firstLine="0"/>
              <w:jc w:val="right"/>
            </w:pPr>
            <w:r>
              <w:rPr>
                <w:sz w:val="28"/>
                <w:szCs w:val="28"/>
                <w:rtl/>
              </w:rPr>
              <w:t xml:space="preserve">کنترل و تنظیم تابستانه و زمستانهي نوار الاستیکی یا نوار آببندي دور پنجرههاي </w:t>
            </w:r>
            <w:r>
              <w:rPr>
                <w:rFonts w:ascii="Times New Roman" w:eastAsia="Times New Roman" w:hAnsi="Times New Roman" w:cs="Times New Roman"/>
                <w:sz w:val="28"/>
              </w:rPr>
              <w:t>upvc</w:t>
            </w:r>
            <w:r>
              <w:rPr>
                <w:sz w:val="28"/>
                <w:szCs w:val="28"/>
                <w:rtl/>
              </w:rPr>
              <w:t xml:space="preserve"> و پرکردن درزها و آببندي آنها </w:t>
            </w:r>
          </w:p>
        </w:tc>
        <w:tc>
          <w:tcPr>
            <w:tcW w:w="1080" w:type="dxa"/>
            <w:tcBorders>
              <w:top w:val="single" w:sz="4" w:space="0" w:color="FFFFFF"/>
              <w:left w:val="single" w:sz="4" w:space="0" w:color="FFFFFF"/>
              <w:bottom w:val="nil"/>
              <w:right w:val="single" w:sz="4" w:space="0" w:color="FFFFFF"/>
            </w:tcBorders>
            <w:shd w:val="clear" w:color="auto" w:fill="D9E1F3"/>
            <w:vAlign w:val="center"/>
          </w:tcPr>
          <w:p w:rsidR="005F0291" w:rsidRDefault="00AC7D4A">
            <w:pPr>
              <w:bidi w:val="0"/>
              <w:spacing w:after="0" w:line="259" w:lineRule="auto"/>
              <w:ind w:left="0" w:right="16" w:firstLine="0"/>
              <w:jc w:val="center"/>
            </w:pPr>
            <w:r>
              <w:rPr>
                <w:sz w:val="28"/>
              </w:rPr>
              <w:t xml:space="preserve"> 10</w:t>
            </w:r>
          </w:p>
        </w:tc>
        <w:tc>
          <w:tcPr>
            <w:tcW w:w="0" w:type="auto"/>
            <w:vMerge/>
            <w:tcBorders>
              <w:top w:val="nil"/>
              <w:left w:val="single" w:sz="4" w:space="0" w:color="FFFFFF"/>
              <w:bottom w:val="nil"/>
              <w:right w:val="single" w:sz="4" w:space="0" w:color="FFFFFF"/>
            </w:tcBorders>
          </w:tcPr>
          <w:p w:rsidR="005F0291" w:rsidRDefault="005F0291">
            <w:pPr>
              <w:bidi w:val="0"/>
              <w:spacing w:after="160" w:line="259" w:lineRule="auto"/>
              <w:ind w:left="0" w:right="0" w:firstLine="0"/>
              <w:jc w:val="left"/>
            </w:pPr>
          </w:p>
        </w:tc>
      </w:tr>
      <w:tr w:rsidR="005F0291">
        <w:trPr>
          <w:trHeight w:val="479"/>
        </w:trPr>
        <w:tc>
          <w:tcPr>
            <w:tcW w:w="7790" w:type="dxa"/>
            <w:tcBorders>
              <w:top w:val="nil"/>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0" w:right="254" w:firstLine="0"/>
              <w:jc w:val="center"/>
            </w:pPr>
            <w:r>
              <w:rPr>
                <w:sz w:val="28"/>
                <w:szCs w:val="28"/>
                <w:rtl/>
              </w:rPr>
              <w:t xml:space="preserve">کنترل شکسته نبودن شیشههاي درها و پنجرهها و تسریع در تعویض شیشههاي شکسته </w:t>
            </w:r>
          </w:p>
        </w:tc>
        <w:tc>
          <w:tcPr>
            <w:tcW w:w="1080" w:type="dxa"/>
            <w:tcBorders>
              <w:top w:val="nil"/>
              <w:left w:val="single" w:sz="4" w:space="0" w:color="FFFFFF"/>
              <w:bottom w:val="single" w:sz="4" w:space="0" w:color="FFFFFF"/>
              <w:right w:val="single" w:sz="4" w:space="0" w:color="FFFFFF"/>
            </w:tcBorders>
            <w:shd w:val="clear" w:color="auto" w:fill="B4C5E7"/>
          </w:tcPr>
          <w:p w:rsidR="005F0291" w:rsidRDefault="00AC7D4A">
            <w:pPr>
              <w:bidi w:val="0"/>
              <w:spacing w:after="0" w:line="259" w:lineRule="auto"/>
              <w:ind w:left="0" w:right="16" w:firstLine="0"/>
              <w:jc w:val="center"/>
            </w:pPr>
            <w:r>
              <w:rPr>
                <w:sz w:val="28"/>
              </w:rPr>
              <w:t xml:space="preserve"> 11</w:t>
            </w:r>
          </w:p>
        </w:tc>
        <w:tc>
          <w:tcPr>
            <w:tcW w:w="0" w:type="auto"/>
            <w:vMerge/>
            <w:tcBorders>
              <w:top w:val="nil"/>
              <w:left w:val="single" w:sz="4" w:space="0" w:color="FFFFFF"/>
              <w:bottom w:val="single" w:sz="4" w:space="0" w:color="FFFFFF"/>
              <w:right w:val="single" w:sz="4" w:space="0" w:color="FFFFFF"/>
            </w:tcBorders>
          </w:tcPr>
          <w:p w:rsidR="005F0291" w:rsidRDefault="005F0291">
            <w:pPr>
              <w:bidi w:val="0"/>
              <w:spacing w:after="160" w:line="259" w:lineRule="auto"/>
              <w:ind w:left="0" w:right="0" w:firstLine="0"/>
              <w:jc w:val="left"/>
            </w:pPr>
          </w:p>
        </w:tc>
      </w:tr>
      <w:tr w:rsidR="005F0291">
        <w:trPr>
          <w:trHeight w:val="475"/>
        </w:trPr>
        <w:tc>
          <w:tcPr>
            <w:tcW w:w="7790" w:type="dxa"/>
            <w:tcBorders>
              <w:top w:val="single" w:sz="4" w:space="0" w:color="FFFFFF"/>
              <w:left w:val="single" w:sz="4" w:space="0" w:color="FFFFFF"/>
              <w:bottom w:val="single" w:sz="4" w:space="0" w:color="FFFFFF"/>
              <w:right w:val="single" w:sz="4" w:space="0" w:color="FFFFFF"/>
            </w:tcBorders>
            <w:shd w:val="clear" w:color="auto" w:fill="D9E1F3"/>
          </w:tcPr>
          <w:p w:rsidR="005F0291" w:rsidRDefault="00AC7D4A">
            <w:pPr>
              <w:spacing w:after="0" w:line="259" w:lineRule="auto"/>
              <w:ind w:left="1" w:right="0" w:firstLine="0"/>
              <w:jc w:val="left"/>
            </w:pPr>
            <w:r>
              <w:rPr>
                <w:sz w:val="28"/>
                <w:szCs w:val="28"/>
                <w:rtl/>
              </w:rPr>
              <w:t>کنترل شیرآلات و</w:t>
            </w:r>
            <w:r>
              <w:rPr>
                <w:sz w:val="28"/>
                <w:szCs w:val="28"/>
                <w:rtl/>
              </w:rPr>
              <w:t xml:space="preserve"> رفع نشتی و چکه احتمالی آنها </w:t>
            </w:r>
          </w:p>
        </w:tc>
        <w:tc>
          <w:tcPr>
            <w:tcW w:w="1080" w:type="dxa"/>
            <w:tcBorders>
              <w:top w:val="single" w:sz="4" w:space="0" w:color="FFFFFF"/>
              <w:left w:val="single" w:sz="4" w:space="0" w:color="FFFFFF"/>
              <w:bottom w:val="single" w:sz="4" w:space="0" w:color="FFFFFF"/>
              <w:right w:val="single" w:sz="4" w:space="0" w:color="FFFFFF"/>
            </w:tcBorders>
            <w:shd w:val="clear" w:color="auto" w:fill="D9E1F3"/>
          </w:tcPr>
          <w:p w:rsidR="005F0291" w:rsidRDefault="00AC7D4A">
            <w:pPr>
              <w:bidi w:val="0"/>
              <w:spacing w:after="0" w:line="259" w:lineRule="auto"/>
              <w:ind w:left="0" w:right="16" w:firstLine="0"/>
              <w:jc w:val="center"/>
            </w:pPr>
            <w:r>
              <w:rPr>
                <w:sz w:val="28"/>
              </w:rPr>
              <w:t xml:space="preserve"> 12</w:t>
            </w:r>
          </w:p>
        </w:tc>
        <w:tc>
          <w:tcPr>
            <w:tcW w:w="1087" w:type="dxa"/>
            <w:vMerge w:val="restart"/>
            <w:tcBorders>
              <w:top w:val="single" w:sz="4" w:space="0" w:color="FFFFFF"/>
              <w:left w:val="single" w:sz="4" w:space="0" w:color="FFFFFF"/>
              <w:bottom w:val="single" w:sz="4" w:space="0" w:color="FFFFFF"/>
              <w:right w:val="single" w:sz="4" w:space="0" w:color="FFFFFF"/>
            </w:tcBorders>
            <w:shd w:val="clear" w:color="auto" w:fill="4471C4"/>
            <w:vAlign w:val="center"/>
          </w:tcPr>
          <w:p w:rsidR="005F0291" w:rsidRDefault="00AC7D4A">
            <w:pPr>
              <w:spacing w:after="0" w:line="259" w:lineRule="auto"/>
              <w:ind w:left="0" w:right="61" w:firstLine="0"/>
            </w:pPr>
            <w:r>
              <w:rPr>
                <w:b/>
                <w:bCs/>
                <w:color w:val="FFFFFF"/>
                <w:sz w:val="28"/>
                <w:szCs w:val="28"/>
                <w:rtl/>
              </w:rPr>
              <w:t xml:space="preserve">لولهکشی </w:t>
            </w:r>
          </w:p>
        </w:tc>
      </w:tr>
      <w:tr w:rsidR="005F0291">
        <w:trPr>
          <w:trHeight w:val="475"/>
        </w:trPr>
        <w:tc>
          <w:tcPr>
            <w:tcW w:w="7790"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1" w:right="0" w:firstLine="0"/>
              <w:jc w:val="left"/>
            </w:pPr>
            <w:r>
              <w:rPr>
                <w:sz w:val="28"/>
                <w:szCs w:val="28"/>
                <w:rtl/>
              </w:rPr>
              <w:t xml:space="preserve">کنترل نشتهاي لولهکشی و تعمیر سریع آنها </w:t>
            </w:r>
          </w:p>
        </w:tc>
        <w:tc>
          <w:tcPr>
            <w:tcW w:w="1080"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bidi w:val="0"/>
              <w:spacing w:after="0" w:line="259" w:lineRule="auto"/>
              <w:ind w:left="0" w:right="16" w:firstLine="0"/>
              <w:jc w:val="center"/>
            </w:pPr>
            <w:r>
              <w:rPr>
                <w:sz w:val="28"/>
              </w:rPr>
              <w:t xml:space="preserve"> 13</w:t>
            </w:r>
          </w:p>
        </w:tc>
        <w:tc>
          <w:tcPr>
            <w:tcW w:w="0" w:type="auto"/>
            <w:vMerge/>
            <w:tcBorders>
              <w:top w:val="nil"/>
              <w:left w:val="single" w:sz="4" w:space="0" w:color="FFFFFF"/>
              <w:bottom w:val="nil"/>
              <w:right w:val="single" w:sz="4" w:space="0" w:color="FFFFFF"/>
            </w:tcBorders>
          </w:tcPr>
          <w:p w:rsidR="005F0291" w:rsidRDefault="005F0291">
            <w:pPr>
              <w:bidi w:val="0"/>
              <w:spacing w:after="160" w:line="259" w:lineRule="auto"/>
              <w:ind w:left="0" w:right="0" w:firstLine="0"/>
              <w:jc w:val="left"/>
            </w:pPr>
          </w:p>
        </w:tc>
      </w:tr>
      <w:tr w:rsidR="005F0291">
        <w:trPr>
          <w:trHeight w:val="475"/>
        </w:trPr>
        <w:tc>
          <w:tcPr>
            <w:tcW w:w="7790" w:type="dxa"/>
            <w:tcBorders>
              <w:top w:val="single" w:sz="4" w:space="0" w:color="FFFFFF"/>
              <w:left w:val="single" w:sz="4" w:space="0" w:color="FFFFFF"/>
              <w:bottom w:val="single" w:sz="4" w:space="0" w:color="FFFFFF"/>
              <w:right w:val="single" w:sz="4" w:space="0" w:color="FFFFFF"/>
            </w:tcBorders>
            <w:shd w:val="clear" w:color="auto" w:fill="D9E1F3"/>
          </w:tcPr>
          <w:p w:rsidR="005F0291" w:rsidRDefault="00AC7D4A">
            <w:pPr>
              <w:spacing w:after="0" w:line="259" w:lineRule="auto"/>
              <w:ind w:left="1" w:right="0" w:firstLine="0"/>
              <w:jc w:val="left"/>
            </w:pPr>
            <w:r>
              <w:rPr>
                <w:sz w:val="28"/>
                <w:szCs w:val="28"/>
                <w:rtl/>
              </w:rPr>
              <w:t>در صورت مشاهده نم</w:t>
            </w:r>
            <w:r>
              <w:rPr>
                <w:rFonts w:ascii="Cambria" w:eastAsia="Cambria" w:hAnsi="Cambria" w:cs="Cambria"/>
                <w:sz w:val="28"/>
                <w:szCs w:val="28"/>
                <w:rtl/>
              </w:rPr>
              <w:t xml:space="preserve"> </w:t>
            </w:r>
            <w:r>
              <w:rPr>
                <w:sz w:val="28"/>
                <w:szCs w:val="28"/>
                <w:rtl/>
              </w:rPr>
              <w:t xml:space="preserve">در دیوارها، بررسی توسط کارشناس ذیصلاح و رفع سریع آن </w:t>
            </w:r>
          </w:p>
        </w:tc>
        <w:tc>
          <w:tcPr>
            <w:tcW w:w="1080" w:type="dxa"/>
            <w:tcBorders>
              <w:top w:val="single" w:sz="4" w:space="0" w:color="FFFFFF"/>
              <w:left w:val="single" w:sz="4" w:space="0" w:color="FFFFFF"/>
              <w:bottom w:val="single" w:sz="4" w:space="0" w:color="FFFFFF"/>
              <w:right w:val="single" w:sz="4" w:space="0" w:color="FFFFFF"/>
            </w:tcBorders>
            <w:shd w:val="clear" w:color="auto" w:fill="D9E1F3"/>
          </w:tcPr>
          <w:p w:rsidR="005F0291" w:rsidRDefault="00AC7D4A">
            <w:pPr>
              <w:bidi w:val="0"/>
              <w:spacing w:after="0" w:line="259" w:lineRule="auto"/>
              <w:ind w:left="0" w:right="16" w:firstLine="0"/>
              <w:jc w:val="center"/>
            </w:pPr>
            <w:r>
              <w:rPr>
                <w:sz w:val="28"/>
              </w:rPr>
              <w:t xml:space="preserve"> 14</w:t>
            </w:r>
          </w:p>
        </w:tc>
        <w:tc>
          <w:tcPr>
            <w:tcW w:w="0" w:type="auto"/>
            <w:vMerge/>
            <w:tcBorders>
              <w:top w:val="nil"/>
              <w:left w:val="single" w:sz="4" w:space="0" w:color="FFFFFF"/>
              <w:bottom w:val="nil"/>
              <w:right w:val="single" w:sz="4" w:space="0" w:color="FFFFFF"/>
            </w:tcBorders>
          </w:tcPr>
          <w:p w:rsidR="005F0291" w:rsidRDefault="005F0291">
            <w:pPr>
              <w:bidi w:val="0"/>
              <w:spacing w:after="160" w:line="259" w:lineRule="auto"/>
              <w:ind w:left="0" w:right="0" w:firstLine="0"/>
              <w:jc w:val="left"/>
            </w:pPr>
          </w:p>
        </w:tc>
      </w:tr>
      <w:tr w:rsidR="005F0291">
        <w:trPr>
          <w:trHeight w:val="475"/>
        </w:trPr>
        <w:tc>
          <w:tcPr>
            <w:tcW w:w="7790"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1" w:right="0" w:firstLine="0"/>
              <w:jc w:val="left"/>
            </w:pPr>
            <w:r>
              <w:rPr>
                <w:sz w:val="28"/>
                <w:szCs w:val="28"/>
                <w:rtl/>
              </w:rPr>
              <w:t xml:space="preserve">بازدید چاهکها و در صورت نیاز، رفع گرفتگی و تعویض و یا تعمیر آنها </w:t>
            </w:r>
          </w:p>
        </w:tc>
        <w:tc>
          <w:tcPr>
            <w:tcW w:w="1080"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bidi w:val="0"/>
              <w:spacing w:after="0" w:line="259" w:lineRule="auto"/>
              <w:ind w:left="0" w:right="16" w:firstLine="0"/>
              <w:jc w:val="center"/>
            </w:pPr>
            <w:r>
              <w:rPr>
                <w:sz w:val="28"/>
              </w:rPr>
              <w:t xml:space="preserve"> 15</w:t>
            </w:r>
          </w:p>
        </w:tc>
        <w:tc>
          <w:tcPr>
            <w:tcW w:w="0" w:type="auto"/>
            <w:vMerge/>
            <w:tcBorders>
              <w:top w:val="nil"/>
              <w:left w:val="single" w:sz="4" w:space="0" w:color="FFFFFF"/>
              <w:bottom w:val="nil"/>
              <w:right w:val="single" w:sz="4" w:space="0" w:color="FFFFFF"/>
            </w:tcBorders>
          </w:tcPr>
          <w:p w:rsidR="005F0291" w:rsidRDefault="005F0291">
            <w:pPr>
              <w:bidi w:val="0"/>
              <w:spacing w:after="160" w:line="259" w:lineRule="auto"/>
              <w:ind w:left="0" w:right="0" w:firstLine="0"/>
              <w:jc w:val="left"/>
            </w:pPr>
          </w:p>
        </w:tc>
      </w:tr>
      <w:tr w:rsidR="005F0291">
        <w:trPr>
          <w:trHeight w:val="475"/>
        </w:trPr>
        <w:tc>
          <w:tcPr>
            <w:tcW w:w="7790" w:type="dxa"/>
            <w:tcBorders>
              <w:top w:val="single" w:sz="4" w:space="0" w:color="FFFFFF"/>
              <w:left w:val="single" w:sz="4" w:space="0" w:color="FFFFFF"/>
              <w:bottom w:val="single" w:sz="4" w:space="0" w:color="FFFFFF"/>
              <w:right w:val="single" w:sz="4" w:space="0" w:color="FFFFFF"/>
            </w:tcBorders>
            <w:shd w:val="clear" w:color="auto" w:fill="D9E1F3"/>
          </w:tcPr>
          <w:p w:rsidR="005F0291" w:rsidRDefault="00AC7D4A">
            <w:pPr>
              <w:spacing w:after="0" w:line="259" w:lineRule="auto"/>
              <w:ind w:left="1" w:right="0" w:firstLine="0"/>
              <w:jc w:val="left"/>
            </w:pPr>
            <w:r>
              <w:rPr>
                <w:sz w:val="28"/>
                <w:szCs w:val="28"/>
                <w:rtl/>
              </w:rPr>
              <w:t xml:space="preserve">کنترل صافی در </w:t>
            </w:r>
            <w:r>
              <w:rPr>
                <w:sz w:val="28"/>
                <w:szCs w:val="28"/>
                <w:rtl/>
              </w:rPr>
              <w:t xml:space="preserve">ورودي آب </w:t>
            </w:r>
          </w:p>
        </w:tc>
        <w:tc>
          <w:tcPr>
            <w:tcW w:w="1080" w:type="dxa"/>
            <w:tcBorders>
              <w:top w:val="single" w:sz="4" w:space="0" w:color="FFFFFF"/>
              <w:left w:val="single" w:sz="4" w:space="0" w:color="FFFFFF"/>
              <w:bottom w:val="single" w:sz="4" w:space="0" w:color="FFFFFF"/>
              <w:right w:val="single" w:sz="4" w:space="0" w:color="FFFFFF"/>
            </w:tcBorders>
            <w:shd w:val="clear" w:color="auto" w:fill="D9E1F3"/>
          </w:tcPr>
          <w:p w:rsidR="005F0291" w:rsidRDefault="00AC7D4A">
            <w:pPr>
              <w:bidi w:val="0"/>
              <w:spacing w:after="0" w:line="259" w:lineRule="auto"/>
              <w:ind w:left="0" w:right="17" w:firstLine="0"/>
              <w:jc w:val="center"/>
            </w:pPr>
            <w:r>
              <w:rPr>
                <w:sz w:val="28"/>
              </w:rPr>
              <w:t xml:space="preserve"> 16</w:t>
            </w:r>
          </w:p>
        </w:tc>
        <w:tc>
          <w:tcPr>
            <w:tcW w:w="0" w:type="auto"/>
            <w:vMerge/>
            <w:tcBorders>
              <w:top w:val="nil"/>
              <w:left w:val="single" w:sz="4" w:space="0" w:color="FFFFFF"/>
              <w:bottom w:val="nil"/>
              <w:right w:val="single" w:sz="4" w:space="0" w:color="FFFFFF"/>
            </w:tcBorders>
          </w:tcPr>
          <w:p w:rsidR="005F0291" w:rsidRDefault="005F0291">
            <w:pPr>
              <w:bidi w:val="0"/>
              <w:spacing w:after="160" w:line="259" w:lineRule="auto"/>
              <w:ind w:left="0" w:right="0" w:firstLine="0"/>
              <w:jc w:val="left"/>
            </w:pPr>
          </w:p>
        </w:tc>
      </w:tr>
      <w:tr w:rsidR="005F0291">
        <w:trPr>
          <w:trHeight w:val="925"/>
        </w:trPr>
        <w:tc>
          <w:tcPr>
            <w:tcW w:w="7790"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1" w:right="79" w:hanging="1"/>
              <w:jc w:val="right"/>
            </w:pPr>
            <w:r>
              <w:rPr>
                <w:sz w:val="28"/>
                <w:szCs w:val="28"/>
                <w:rtl/>
              </w:rPr>
              <w:t xml:space="preserve">کنترل منبع آب و حفاظت آز آن به صورتی که دست از حفاظ ان عبور نماید و در دسترس نیز نباشد </w:t>
            </w:r>
          </w:p>
        </w:tc>
        <w:tc>
          <w:tcPr>
            <w:tcW w:w="1080" w:type="dxa"/>
            <w:tcBorders>
              <w:top w:val="single" w:sz="4" w:space="0" w:color="FFFFFF"/>
              <w:left w:val="single" w:sz="4" w:space="0" w:color="FFFFFF"/>
              <w:bottom w:val="single" w:sz="4" w:space="0" w:color="FFFFFF"/>
              <w:right w:val="single" w:sz="4" w:space="0" w:color="FFFFFF"/>
            </w:tcBorders>
            <w:shd w:val="clear" w:color="auto" w:fill="B4C5E7"/>
            <w:vAlign w:val="center"/>
          </w:tcPr>
          <w:p w:rsidR="005F0291" w:rsidRDefault="00AC7D4A">
            <w:pPr>
              <w:bidi w:val="0"/>
              <w:spacing w:after="0" w:line="259" w:lineRule="auto"/>
              <w:ind w:left="0" w:right="16" w:firstLine="0"/>
              <w:jc w:val="center"/>
            </w:pPr>
            <w:r>
              <w:rPr>
                <w:sz w:val="28"/>
              </w:rPr>
              <w:t xml:space="preserve"> 17</w:t>
            </w:r>
          </w:p>
        </w:tc>
        <w:tc>
          <w:tcPr>
            <w:tcW w:w="0" w:type="auto"/>
            <w:vMerge/>
            <w:tcBorders>
              <w:top w:val="nil"/>
              <w:left w:val="single" w:sz="4" w:space="0" w:color="FFFFFF"/>
              <w:bottom w:val="single" w:sz="4" w:space="0" w:color="FFFFFF"/>
              <w:right w:val="single" w:sz="4" w:space="0" w:color="FFFFFF"/>
            </w:tcBorders>
          </w:tcPr>
          <w:p w:rsidR="005F0291" w:rsidRDefault="005F0291">
            <w:pPr>
              <w:bidi w:val="0"/>
              <w:spacing w:after="160" w:line="259" w:lineRule="auto"/>
              <w:ind w:left="0" w:right="0" w:firstLine="0"/>
              <w:jc w:val="left"/>
            </w:pPr>
          </w:p>
        </w:tc>
      </w:tr>
      <w:tr w:rsidR="005F0291">
        <w:trPr>
          <w:trHeight w:val="475"/>
        </w:trPr>
        <w:tc>
          <w:tcPr>
            <w:tcW w:w="7790" w:type="dxa"/>
            <w:tcBorders>
              <w:top w:val="single" w:sz="4" w:space="0" w:color="FFFFFF"/>
              <w:left w:val="single" w:sz="4" w:space="0" w:color="FFFFFF"/>
              <w:bottom w:val="nil"/>
              <w:right w:val="single" w:sz="4" w:space="0" w:color="FFFFFF"/>
            </w:tcBorders>
            <w:shd w:val="clear" w:color="auto" w:fill="D9E1F3"/>
          </w:tcPr>
          <w:p w:rsidR="005F0291" w:rsidRDefault="00AC7D4A">
            <w:pPr>
              <w:spacing w:after="0" w:line="259" w:lineRule="auto"/>
              <w:ind w:left="1" w:right="0" w:firstLine="0"/>
              <w:jc w:val="left"/>
            </w:pPr>
            <w:r>
              <w:rPr>
                <w:sz w:val="28"/>
                <w:szCs w:val="28"/>
                <w:rtl/>
              </w:rPr>
              <w:lastRenderedPageBreak/>
              <w:t xml:space="preserve">کنترل برقکشی ساختمان و رفع هر گونه خطر احتمالی آتشسوزي </w:t>
            </w:r>
          </w:p>
        </w:tc>
        <w:tc>
          <w:tcPr>
            <w:tcW w:w="1080" w:type="dxa"/>
            <w:tcBorders>
              <w:top w:val="single" w:sz="4" w:space="0" w:color="FFFFFF"/>
              <w:left w:val="single" w:sz="4" w:space="0" w:color="FFFFFF"/>
              <w:bottom w:val="nil"/>
              <w:right w:val="single" w:sz="4" w:space="0" w:color="FFFFFF"/>
            </w:tcBorders>
            <w:shd w:val="clear" w:color="auto" w:fill="D9E1F3"/>
          </w:tcPr>
          <w:p w:rsidR="005F0291" w:rsidRDefault="00AC7D4A">
            <w:pPr>
              <w:bidi w:val="0"/>
              <w:spacing w:after="0" w:line="259" w:lineRule="auto"/>
              <w:ind w:left="0" w:right="16" w:firstLine="0"/>
              <w:jc w:val="center"/>
            </w:pPr>
            <w:r>
              <w:rPr>
                <w:sz w:val="28"/>
              </w:rPr>
              <w:t xml:space="preserve"> 18</w:t>
            </w:r>
          </w:p>
        </w:tc>
        <w:tc>
          <w:tcPr>
            <w:tcW w:w="1087" w:type="dxa"/>
            <w:vMerge w:val="restart"/>
            <w:tcBorders>
              <w:top w:val="single" w:sz="4" w:space="0" w:color="FFFFFF"/>
              <w:left w:val="single" w:sz="4" w:space="0" w:color="FFFFFF"/>
              <w:bottom w:val="single" w:sz="4" w:space="0" w:color="FFFFFF"/>
              <w:right w:val="single" w:sz="4" w:space="0" w:color="FFFFFF"/>
            </w:tcBorders>
            <w:shd w:val="clear" w:color="auto" w:fill="4471C4"/>
            <w:vAlign w:val="center"/>
          </w:tcPr>
          <w:p w:rsidR="005F0291" w:rsidRDefault="00AC7D4A">
            <w:pPr>
              <w:spacing w:after="0" w:line="259" w:lineRule="auto"/>
              <w:ind w:left="0" w:right="54" w:firstLine="0"/>
              <w:jc w:val="center"/>
            </w:pPr>
            <w:r>
              <w:rPr>
                <w:b/>
                <w:bCs/>
                <w:color w:val="FFFFFF"/>
                <w:sz w:val="28"/>
                <w:szCs w:val="28"/>
                <w:rtl/>
              </w:rPr>
              <w:t xml:space="preserve">برقی </w:t>
            </w:r>
          </w:p>
        </w:tc>
      </w:tr>
      <w:tr w:rsidR="005F0291">
        <w:trPr>
          <w:trHeight w:val="475"/>
        </w:trPr>
        <w:tc>
          <w:tcPr>
            <w:tcW w:w="7790" w:type="dxa"/>
            <w:tcBorders>
              <w:top w:val="nil"/>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1" w:right="0" w:firstLine="0"/>
              <w:jc w:val="left"/>
            </w:pPr>
            <w:r>
              <w:rPr>
                <w:sz w:val="28"/>
                <w:szCs w:val="28"/>
                <w:rtl/>
              </w:rPr>
              <w:t xml:space="preserve">کنترل دسترسی ساده و سریع به کنتورها و کلیدهاي برق </w:t>
            </w:r>
          </w:p>
        </w:tc>
        <w:tc>
          <w:tcPr>
            <w:tcW w:w="1080" w:type="dxa"/>
            <w:tcBorders>
              <w:top w:val="nil"/>
              <w:left w:val="single" w:sz="4" w:space="0" w:color="FFFFFF"/>
              <w:bottom w:val="single" w:sz="4" w:space="0" w:color="FFFFFF"/>
              <w:right w:val="single" w:sz="4" w:space="0" w:color="FFFFFF"/>
            </w:tcBorders>
            <w:shd w:val="clear" w:color="auto" w:fill="B4C5E7"/>
          </w:tcPr>
          <w:p w:rsidR="005F0291" w:rsidRDefault="00AC7D4A">
            <w:pPr>
              <w:bidi w:val="0"/>
              <w:spacing w:after="0" w:line="259" w:lineRule="auto"/>
              <w:ind w:left="0" w:right="16" w:firstLine="0"/>
              <w:jc w:val="center"/>
            </w:pPr>
            <w:r>
              <w:rPr>
                <w:sz w:val="28"/>
              </w:rPr>
              <w:t xml:space="preserve"> 19</w:t>
            </w:r>
          </w:p>
        </w:tc>
        <w:tc>
          <w:tcPr>
            <w:tcW w:w="0" w:type="auto"/>
            <w:vMerge/>
            <w:tcBorders>
              <w:top w:val="nil"/>
              <w:left w:val="single" w:sz="4" w:space="0" w:color="FFFFFF"/>
              <w:bottom w:val="nil"/>
              <w:right w:val="single" w:sz="4" w:space="0" w:color="FFFFFF"/>
            </w:tcBorders>
          </w:tcPr>
          <w:p w:rsidR="005F0291" w:rsidRDefault="005F0291">
            <w:pPr>
              <w:bidi w:val="0"/>
              <w:spacing w:after="160" w:line="259" w:lineRule="auto"/>
              <w:ind w:left="0" w:right="0" w:firstLine="0"/>
              <w:jc w:val="left"/>
            </w:pPr>
          </w:p>
        </w:tc>
      </w:tr>
      <w:tr w:rsidR="005F0291">
        <w:trPr>
          <w:trHeight w:val="474"/>
        </w:trPr>
        <w:tc>
          <w:tcPr>
            <w:tcW w:w="7790" w:type="dxa"/>
            <w:tcBorders>
              <w:top w:val="single" w:sz="4" w:space="0" w:color="FFFFFF"/>
              <w:left w:val="single" w:sz="4" w:space="0" w:color="FFFFFF"/>
              <w:bottom w:val="single" w:sz="4" w:space="0" w:color="FFFFFF"/>
              <w:right w:val="single" w:sz="4" w:space="0" w:color="FFFFFF"/>
            </w:tcBorders>
            <w:shd w:val="clear" w:color="auto" w:fill="D9E1F3"/>
          </w:tcPr>
          <w:p w:rsidR="005F0291" w:rsidRDefault="00AC7D4A">
            <w:pPr>
              <w:spacing w:after="0" w:line="259" w:lineRule="auto"/>
              <w:ind w:left="1" w:right="0" w:firstLine="0"/>
              <w:jc w:val="left"/>
            </w:pPr>
            <w:r>
              <w:rPr>
                <w:sz w:val="28"/>
                <w:szCs w:val="28"/>
                <w:rtl/>
              </w:rPr>
              <w:t xml:space="preserve">بازدید سیستم فیوزها و </w:t>
            </w:r>
            <w:r>
              <w:rPr>
                <w:sz w:val="28"/>
                <w:szCs w:val="28"/>
                <w:rtl/>
              </w:rPr>
              <w:t xml:space="preserve">در صورت لزوم، تعویض آنها </w:t>
            </w:r>
          </w:p>
        </w:tc>
        <w:tc>
          <w:tcPr>
            <w:tcW w:w="1080" w:type="dxa"/>
            <w:tcBorders>
              <w:top w:val="single" w:sz="4" w:space="0" w:color="FFFFFF"/>
              <w:left w:val="single" w:sz="4" w:space="0" w:color="FFFFFF"/>
              <w:bottom w:val="single" w:sz="4" w:space="0" w:color="FFFFFF"/>
              <w:right w:val="single" w:sz="4" w:space="0" w:color="FFFFFF"/>
            </w:tcBorders>
            <w:shd w:val="clear" w:color="auto" w:fill="D9E1F3"/>
          </w:tcPr>
          <w:p w:rsidR="005F0291" w:rsidRDefault="00AC7D4A">
            <w:pPr>
              <w:bidi w:val="0"/>
              <w:spacing w:after="0" w:line="259" w:lineRule="auto"/>
              <w:ind w:left="0" w:right="16" w:firstLine="0"/>
              <w:jc w:val="center"/>
            </w:pPr>
            <w:r>
              <w:rPr>
                <w:sz w:val="28"/>
              </w:rPr>
              <w:t xml:space="preserve"> 20</w:t>
            </w:r>
          </w:p>
        </w:tc>
        <w:tc>
          <w:tcPr>
            <w:tcW w:w="0" w:type="auto"/>
            <w:vMerge/>
            <w:tcBorders>
              <w:top w:val="nil"/>
              <w:left w:val="single" w:sz="4" w:space="0" w:color="FFFFFF"/>
              <w:bottom w:val="single" w:sz="4" w:space="0" w:color="FFFFFF"/>
              <w:right w:val="single" w:sz="4" w:space="0" w:color="FFFFFF"/>
            </w:tcBorders>
          </w:tcPr>
          <w:p w:rsidR="005F0291" w:rsidRDefault="005F0291">
            <w:pPr>
              <w:bidi w:val="0"/>
              <w:spacing w:after="160" w:line="259" w:lineRule="auto"/>
              <w:ind w:left="0" w:right="0" w:firstLine="0"/>
              <w:jc w:val="left"/>
            </w:pPr>
          </w:p>
        </w:tc>
      </w:tr>
    </w:tbl>
    <w:p w:rsidR="005F0291" w:rsidRDefault="005F0291">
      <w:pPr>
        <w:bidi w:val="0"/>
        <w:spacing w:after="0" w:line="259" w:lineRule="auto"/>
        <w:ind w:left="-1114" w:right="1134" w:firstLine="0"/>
        <w:jc w:val="left"/>
      </w:pPr>
    </w:p>
    <w:tbl>
      <w:tblPr>
        <w:tblStyle w:val="TableGrid"/>
        <w:tblW w:w="9957" w:type="dxa"/>
        <w:tblInd w:w="0" w:type="dxa"/>
        <w:tblCellMar>
          <w:top w:w="14" w:type="dxa"/>
          <w:left w:w="49" w:type="dxa"/>
          <w:bottom w:w="0" w:type="dxa"/>
          <w:right w:w="106" w:type="dxa"/>
        </w:tblCellMar>
        <w:tblLook w:val="04A0" w:firstRow="1" w:lastRow="0" w:firstColumn="1" w:lastColumn="0" w:noHBand="0" w:noVBand="1"/>
      </w:tblPr>
      <w:tblGrid>
        <w:gridCol w:w="7789"/>
        <w:gridCol w:w="1080"/>
        <w:gridCol w:w="1088"/>
      </w:tblGrid>
      <w:tr w:rsidR="005F0291">
        <w:trPr>
          <w:trHeight w:val="545"/>
        </w:trPr>
        <w:tc>
          <w:tcPr>
            <w:tcW w:w="7791" w:type="dxa"/>
            <w:tcBorders>
              <w:top w:val="nil"/>
              <w:left w:val="single" w:sz="4" w:space="0" w:color="FFFFFF"/>
              <w:bottom w:val="single" w:sz="4" w:space="0" w:color="FFFFFF"/>
              <w:right w:val="nil"/>
            </w:tcBorders>
            <w:shd w:val="clear" w:color="auto" w:fill="4471C4"/>
          </w:tcPr>
          <w:p w:rsidR="005F0291" w:rsidRDefault="00AC7D4A">
            <w:pPr>
              <w:spacing w:after="0" w:line="259" w:lineRule="auto"/>
              <w:ind w:left="0" w:right="58" w:firstLine="0"/>
              <w:jc w:val="center"/>
            </w:pPr>
            <w:r>
              <w:rPr>
                <w:b/>
                <w:bCs/>
                <w:color w:val="FFFFFF"/>
                <w:sz w:val="32"/>
                <w:szCs w:val="32"/>
                <w:rtl/>
              </w:rPr>
              <w:t xml:space="preserve">اقدام لازم </w:t>
            </w:r>
          </w:p>
        </w:tc>
        <w:tc>
          <w:tcPr>
            <w:tcW w:w="1080" w:type="dxa"/>
            <w:tcBorders>
              <w:top w:val="nil"/>
              <w:left w:val="nil"/>
              <w:bottom w:val="single" w:sz="4" w:space="0" w:color="FFFFFF"/>
              <w:right w:val="nil"/>
            </w:tcBorders>
            <w:shd w:val="clear" w:color="auto" w:fill="4471C4"/>
          </w:tcPr>
          <w:p w:rsidR="005F0291" w:rsidRDefault="00AC7D4A">
            <w:pPr>
              <w:spacing w:after="0" w:line="259" w:lineRule="auto"/>
              <w:ind w:left="0" w:right="190" w:firstLine="0"/>
              <w:jc w:val="right"/>
            </w:pPr>
            <w:r>
              <w:rPr>
                <w:b/>
                <w:bCs/>
                <w:color w:val="FFFFFF"/>
                <w:sz w:val="32"/>
                <w:szCs w:val="32"/>
                <w:rtl/>
              </w:rPr>
              <w:t xml:space="preserve">ردیف </w:t>
            </w:r>
          </w:p>
        </w:tc>
        <w:tc>
          <w:tcPr>
            <w:tcW w:w="1086" w:type="dxa"/>
            <w:tcBorders>
              <w:top w:val="nil"/>
              <w:left w:val="nil"/>
              <w:bottom w:val="single" w:sz="4" w:space="0" w:color="FFFFFF"/>
              <w:right w:val="single" w:sz="4" w:space="0" w:color="FFFFFF"/>
            </w:tcBorders>
            <w:shd w:val="clear" w:color="auto" w:fill="4471C4"/>
          </w:tcPr>
          <w:p w:rsidR="005F0291" w:rsidRDefault="00AC7D4A">
            <w:pPr>
              <w:spacing w:after="0" w:line="259" w:lineRule="auto"/>
              <w:ind w:left="0" w:right="240" w:firstLine="0"/>
              <w:jc w:val="right"/>
            </w:pPr>
            <w:r>
              <w:rPr>
                <w:b/>
                <w:bCs/>
                <w:color w:val="FFFFFF"/>
                <w:sz w:val="32"/>
                <w:szCs w:val="32"/>
                <w:rtl/>
              </w:rPr>
              <w:t>محل</w:t>
            </w:r>
            <w:r>
              <w:rPr>
                <w:rFonts w:ascii="Arial" w:eastAsia="Arial" w:hAnsi="Arial" w:cs="Arial"/>
                <w:b/>
                <w:bCs/>
                <w:color w:val="FFFFFF"/>
                <w:sz w:val="32"/>
                <w:szCs w:val="32"/>
                <w:rtl/>
              </w:rPr>
              <w:t xml:space="preserve"> </w:t>
            </w:r>
          </w:p>
        </w:tc>
      </w:tr>
      <w:tr w:rsidR="005F0291">
        <w:trPr>
          <w:trHeight w:val="475"/>
        </w:trPr>
        <w:tc>
          <w:tcPr>
            <w:tcW w:w="7791" w:type="dxa"/>
            <w:tcBorders>
              <w:top w:val="single" w:sz="4" w:space="0" w:color="FFFFFF"/>
              <w:left w:val="nil"/>
              <w:bottom w:val="single" w:sz="4" w:space="0" w:color="FFFFFF"/>
              <w:right w:val="single" w:sz="4" w:space="0" w:color="FFFFFF"/>
            </w:tcBorders>
            <w:shd w:val="clear" w:color="auto" w:fill="B4C5E7"/>
          </w:tcPr>
          <w:p w:rsidR="005F0291" w:rsidRDefault="00AC7D4A">
            <w:pPr>
              <w:spacing w:after="0" w:line="259" w:lineRule="auto"/>
              <w:ind w:left="0" w:right="0" w:firstLine="0"/>
              <w:jc w:val="left"/>
            </w:pPr>
            <w:r>
              <w:rPr>
                <w:sz w:val="28"/>
                <w:szCs w:val="28"/>
                <w:rtl/>
              </w:rPr>
              <w:t xml:space="preserve">دقت در آمپر فیوزها در هنگام تعویض </w:t>
            </w:r>
          </w:p>
        </w:tc>
        <w:tc>
          <w:tcPr>
            <w:tcW w:w="1080"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bidi w:val="0"/>
              <w:spacing w:after="0" w:line="259" w:lineRule="auto"/>
              <w:ind w:left="0" w:right="10" w:firstLine="0"/>
              <w:jc w:val="center"/>
            </w:pPr>
            <w:r>
              <w:rPr>
                <w:sz w:val="28"/>
              </w:rPr>
              <w:t xml:space="preserve"> 21</w:t>
            </w:r>
          </w:p>
        </w:tc>
        <w:tc>
          <w:tcPr>
            <w:tcW w:w="1086" w:type="dxa"/>
            <w:vMerge w:val="restart"/>
            <w:tcBorders>
              <w:top w:val="single" w:sz="4" w:space="0" w:color="FFFFFF"/>
              <w:left w:val="single" w:sz="4" w:space="0" w:color="FFFFFF"/>
              <w:bottom w:val="single" w:sz="4" w:space="0" w:color="FFFFFF"/>
              <w:right w:val="single" w:sz="4" w:space="0" w:color="FFFFFF"/>
            </w:tcBorders>
            <w:shd w:val="clear" w:color="auto" w:fill="4471C4"/>
          </w:tcPr>
          <w:p w:rsidR="005F0291" w:rsidRDefault="005F0291">
            <w:pPr>
              <w:bidi w:val="0"/>
              <w:spacing w:after="160" w:line="259" w:lineRule="auto"/>
              <w:ind w:left="0" w:right="0" w:firstLine="0"/>
              <w:jc w:val="left"/>
            </w:pPr>
          </w:p>
        </w:tc>
      </w:tr>
      <w:tr w:rsidR="005F0291">
        <w:trPr>
          <w:trHeight w:val="475"/>
        </w:trPr>
        <w:tc>
          <w:tcPr>
            <w:tcW w:w="7791" w:type="dxa"/>
            <w:tcBorders>
              <w:top w:val="single" w:sz="4" w:space="0" w:color="FFFFFF"/>
              <w:left w:val="nil"/>
              <w:bottom w:val="single" w:sz="4" w:space="0" w:color="FFFFFF"/>
              <w:right w:val="single" w:sz="4" w:space="0" w:color="FFFFFF"/>
            </w:tcBorders>
            <w:shd w:val="clear" w:color="auto" w:fill="D9E1F3"/>
          </w:tcPr>
          <w:p w:rsidR="005F0291" w:rsidRDefault="00AC7D4A">
            <w:pPr>
              <w:spacing w:after="0" w:line="259" w:lineRule="auto"/>
              <w:ind w:left="0" w:right="0" w:firstLine="0"/>
              <w:jc w:val="left"/>
            </w:pPr>
            <w:r>
              <w:rPr>
                <w:sz w:val="28"/>
                <w:szCs w:val="28"/>
                <w:rtl/>
              </w:rPr>
              <w:t xml:space="preserve">کنترل استحکام و شل نبودن کابلها و کنتورها </w:t>
            </w:r>
          </w:p>
        </w:tc>
        <w:tc>
          <w:tcPr>
            <w:tcW w:w="1080" w:type="dxa"/>
            <w:tcBorders>
              <w:top w:val="single" w:sz="4" w:space="0" w:color="FFFFFF"/>
              <w:left w:val="single" w:sz="4" w:space="0" w:color="FFFFFF"/>
              <w:bottom w:val="single" w:sz="4" w:space="0" w:color="FFFFFF"/>
              <w:right w:val="single" w:sz="4" w:space="0" w:color="FFFFFF"/>
            </w:tcBorders>
            <w:shd w:val="clear" w:color="auto" w:fill="D9E1F3"/>
          </w:tcPr>
          <w:p w:rsidR="005F0291" w:rsidRDefault="00AC7D4A">
            <w:pPr>
              <w:bidi w:val="0"/>
              <w:spacing w:after="0" w:line="259" w:lineRule="auto"/>
              <w:ind w:left="0" w:right="10" w:firstLine="0"/>
              <w:jc w:val="center"/>
            </w:pPr>
            <w:r>
              <w:rPr>
                <w:sz w:val="28"/>
              </w:rPr>
              <w:t xml:space="preserve"> 22</w:t>
            </w:r>
          </w:p>
        </w:tc>
        <w:tc>
          <w:tcPr>
            <w:tcW w:w="0" w:type="auto"/>
            <w:vMerge/>
            <w:tcBorders>
              <w:top w:val="nil"/>
              <w:left w:val="single" w:sz="4" w:space="0" w:color="FFFFFF"/>
              <w:bottom w:val="nil"/>
              <w:right w:val="single" w:sz="4" w:space="0" w:color="FFFFFF"/>
            </w:tcBorders>
          </w:tcPr>
          <w:p w:rsidR="005F0291" w:rsidRDefault="005F0291">
            <w:pPr>
              <w:bidi w:val="0"/>
              <w:spacing w:after="160" w:line="259" w:lineRule="auto"/>
              <w:ind w:left="0" w:right="0" w:firstLine="0"/>
              <w:jc w:val="left"/>
            </w:pPr>
          </w:p>
        </w:tc>
      </w:tr>
      <w:tr w:rsidR="005F0291">
        <w:trPr>
          <w:trHeight w:val="475"/>
        </w:trPr>
        <w:tc>
          <w:tcPr>
            <w:tcW w:w="7791" w:type="dxa"/>
            <w:tcBorders>
              <w:top w:val="single" w:sz="4" w:space="0" w:color="FFFFFF"/>
              <w:left w:val="nil"/>
              <w:bottom w:val="single" w:sz="4" w:space="0" w:color="FFFFFF"/>
              <w:right w:val="single" w:sz="4" w:space="0" w:color="FFFFFF"/>
            </w:tcBorders>
            <w:shd w:val="clear" w:color="auto" w:fill="B4C5E7"/>
          </w:tcPr>
          <w:p w:rsidR="005F0291" w:rsidRDefault="00AC7D4A">
            <w:pPr>
              <w:spacing w:after="0" w:line="259" w:lineRule="auto"/>
              <w:ind w:left="0" w:right="0" w:firstLine="0"/>
              <w:jc w:val="left"/>
            </w:pPr>
            <w:r>
              <w:rPr>
                <w:sz w:val="28"/>
                <w:szCs w:val="28"/>
                <w:rtl/>
              </w:rPr>
              <w:t xml:space="preserve">کنترل عملکرد صحیح کلیدهاي محافظ جان </w:t>
            </w:r>
          </w:p>
        </w:tc>
        <w:tc>
          <w:tcPr>
            <w:tcW w:w="1080"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bidi w:val="0"/>
              <w:spacing w:after="0" w:line="259" w:lineRule="auto"/>
              <w:ind w:left="0" w:right="10" w:firstLine="0"/>
              <w:jc w:val="center"/>
            </w:pPr>
            <w:r>
              <w:rPr>
                <w:sz w:val="28"/>
              </w:rPr>
              <w:t xml:space="preserve"> 23</w:t>
            </w:r>
          </w:p>
        </w:tc>
        <w:tc>
          <w:tcPr>
            <w:tcW w:w="0" w:type="auto"/>
            <w:vMerge/>
            <w:tcBorders>
              <w:top w:val="nil"/>
              <w:left w:val="single" w:sz="4" w:space="0" w:color="FFFFFF"/>
              <w:bottom w:val="nil"/>
              <w:right w:val="single" w:sz="4" w:space="0" w:color="FFFFFF"/>
            </w:tcBorders>
          </w:tcPr>
          <w:p w:rsidR="005F0291" w:rsidRDefault="005F0291">
            <w:pPr>
              <w:bidi w:val="0"/>
              <w:spacing w:after="160" w:line="259" w:lineRule="auto"/>
              <w:ind w:left="0" w:right="0" w:firstLine="0"/>
              <w:jc w:val="left"/>
            </w:pPr>
          </w:p>
        </w:tc>
      </w:tr>
      <w:tr w:rsidR="005F0291">
        <w:trPr>
          <w:trHeight w:val="475"/>
        </w:trPr>
        <w:tc>
          <w:tcPr>
            <w:tcW w:w="7791" w:type="dxa"/>
            <w:tcBorders>
              <w:top w:val="single" w:sz="4" w:space="0" w:color="FFFFFF"/>
              <w:left w:val="nil"/>
              <w:bottom w:val="single" w:sz="4" w:space="0" w:color="FFFFFF"/>
              <w:right w:val="single" w:sz="4" w:space="0" w:color="FFFFFF"/>
            </w:tcBorders>
            <w:shd w:val="clear" w:color="auto" w:fill="D9E1F3"/>
          </w:tcPr>
          <w:p w:rsidR="005F0291" w:rsidRDefault="00AC7D4A">
            <w:pPr>
              <w:spacing w:after="0" w:line="259" w:lineRule="auto"/>
              <w:ind w:left="0" w:right="0" w:firstLine="0"/>
              <w:jc w:val="left"/>
            </w:pPr>
            <w:r>
              <w:rPr>
                <w:sz w:val="28"/>
                <w:szCs w:val="28"/>
                <w:rtl/>
              </w:rPr>
              <w:t xml:space="preserve">کنترل پوشش کلیدها و پریزهاي فضاهاي مرطوب و باز </w:t>
            </w:r>
          </w:p>
        </w:tc>
        <w:tc>
          <w:tcPr>
            <w:tcW w:w="1080" w:type="dxa"/>
            <w:tcBorders>
              <w:top w:val="single" w:sz="4" w:space="0" w:color="FFFFFF"/>
              <w:left w:val="single" w:sz="4" w:space="0" w:color="FFFFFF"/>
              <w:bottom w:val="single" w:sz="4" w:space="0" w:color="FFFFFF"/>
              <w:right w:val="single" w:sz="4" w:space="0" w:color="FFFFFF"/>
            </w:tcBorders>
            <w:shd w:val="clear" w:color="auto" w:fill="D9E1F3"/>
          </w:tcPr>
          <w:p w:rsidR="005F0291" w:rsidRDefault="00AC7D4A">
            <w:pPr>
              <w:bidi w:val="0"/>
              <w:spacing w:after="0" w:line="259" w:lineRule="auto"/>
              <w:ind w:left="0" w:right="10" w:firstLine="0"/>
              <w:jc w:val="center"/>
            </w:pPr>
            <w:r>
              <w:rPr>
                <w:sz w:val="28"/>
              </w:rPr>
              <w:t xml:space="preserve"> 24</w:t>
            </w:r>
          </w:p>
        </w:tc>
        <w:tc>
          <w:tcPr>
            <w:tcW w:w="0" w:type="auto"/>
            <w:vMerge/>
            <w:tcBorders>
              <w:top w:val="nil"/>
              <w:left w:val="single" w:sz="4" w:space="0" w:color="FFFFFF"/>
              <w:bottom w:val="nil"/>
              <w:right w:val="single" w:sz="4" w:space="0" w:color="FFFFFF"/>
            </w:tcBorders>
          </w:tcPr>
          <w:p w:rsidR="005F0291" w:rsidRDefault="005F0291">
            <w:pPr>
              <w:bidi w:val="0"/>
              <w:spacing w:after="160" w:line="259" w:lineRule="auto"/>
              <w:ind w:left="0" w:right="0" w:firstLine="0"/>
              <w:jc w:val="left"/>
            </w:pPr>
          </w:p>
        </w:tc>
      </w:tr>
      <w:tr w:rsidR="005F0291">
        <w:trPr>
          <w:trHeight w:val="475"/>
        </w:trPr>
        <w:tc>
          <w:tcPr>
            <w:tcW w:w="7791" w:type="dxa"/>
            <w:tcBorders>
              <w:top w:val="single" w:sz="4" w:space="0" w:color="FFFFFF"/>
              <w:left w:val="nil"/>
              <w:bottom w:val="single" w:sz="4" w:space="0" w:color="FFFFFF"/>
              <w:right w:val="single" w:sz="4" w:space="0" w:color="FFFFFF"/>
            </w:tcBorders>
            <w:shd w:val="clear" w:color="auto" w:fill="B4C5E7"/>
          </w:tcPr>
          <w:p w:rsidR="005F0291" w:rsidRDefault="00AC7D4A">
            <w:pPr>
              <w:spacing w:after="0" w:line="259" w:lineRule="auto"/>
              <w:ind w:left="0" w:right="0" w:firstLine="0"/>
              <w:jc w:val="left"/>
            </w:pPr>
            <w:r>
              <w:rPr>
                <w:sz w:val="28"/>
                <w:szCs w:val="28"/>
                <w:rtl/>
              </w:rPr>
              <w:t>کنترل عملکرد</w:t>
            </w:r>
            <w:r>
              <w:rPr>
                <w:sz w:val="28"/>
                <w:szCs w:val="28"/>
                <w:rtl/>
              </w:rPr>
              <w:t xml:space="preserve"> صحیح کلیدهاي اتوماتیک راه پله ها و راهروها و مکانهاي ضروري </w:t>
            </w:r>
          </w:p>
        </w:tc>
        <w:tc>
          <w:tcPr>
            <w:tcW w:w="1080"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bidi w:val="0"/>
              <w:spacing w:after="0" w:line="259" w:lineRule="auto"/>
              <w:ind w:left="0" w:right="10" w:firstLine="0"/>
              <w:jc w:val="center"/>
            </w:pPr>
            <w:r>
              <w:rPr>
                <w:sz w:val="28"/>
              </w:rPr>
              <w:t xml:space="preserve"> 25</w:t>
            </w:r>
          </w:p>
        </w:tc>
        <w:tc>
          <w:tcPr>
            <w:tcW w:w="0" w:type="auto"/>
            <w:vMerge/>
            <w:tcBorders>
              <w:top w:val="nil"/>
              <w:left w:val="single" w:sz="4" w:space="0" w:color="FFFFFF"/>
              <w:bottom w:val="nil"/>
              <w:right w:val="single" w:sz="4" w:space="0" w:color="FFFFFF"/>
            </w:tcBorders>
          </w:tcPr>
          <w:p w:rsidR="005F0291" w:rsidRDefault="005F0291">
            <w:pPr>
              <w:bidi w:val="0"/>
              <w:spacing w:after="160" w:line="259" w:lineRule="auto"/>
              <w:ind w:left="0" w:right="0" w:firstLine="0"/>
              <w:jc w:val="left"/>
            </w:pPr>
          </w:p>
        </w:tc>
      </w:tr>
      <w:tr w:rsidR="005F0291">
        <w:trPr>
          <w:trHeight w:val="475"/>
        </w:trPr>
        <w:tc>
          <w:tcPr>
            <w:tcW w:w="7791" w:type="dxa"/>
            <w:tcBorders>
              <w:top w:val="single" w:sz="4" w:space="0" w:color="FFFFFF"/>
              <w:left w:val="nil"/>
              <w:bottom w:val="single" w:sz="4" w:space="0" w:color="FFFFFF"/>
              <w:right w:val="single" w:sz="4" w:space="0" w:color="FFFFFF"/>
            </w:tcBorders>
            <w:shd w:val="clear" w:color="auto" w:fill="D9E1F3"/>
          </w:tcPr>
          <w:p w:rsidR="005F0291" w:rsidRDefault="00AC7D4A">
            <w:pPr>
              <w:spacing w:after="0" w:line="259" w:lineRule="auto"/>
              <w:ind w:left="0" w:right="0" w:firstLine="0"/>
              <w:jc w:val="left"/>
            </w:pPr>
            <w:r>
              <w:rPr>
                <w:sz w:val="28"/>
                <w:szCs w:val="28"/>
                <w:rtl/>
              </w:rPr>
              <w:t xml:space="preserve">کنترل روشنایی تمام فضاها به صورتی که فضایی بدون روشنایی نداشته باشیم </w:t>
            </w:r>
          </w:p>
        </w:tc>
        <w:tc>
          <w:tcPr>
            <w:tcW w:w="1080" w:type="dxa"/>
            <w:tcBorders>
              <w:top w:val="single" w:sz="4" w:space="0" w:color="FFFFFF"/>
              <w:left w:val="single" w:sz="4" w:space="0" w:color="FFFFFF"/>
              <w:bottom w:val="single" w:sz="4" w:space="0" w:color="FFFFFF"/>
              <w:right w:val="single" w:sz="4" w:space="0" w:color="FFFFFF"/>
            </w:tcBorders>
            <w:shd w:val="clear" w:color="auto" w:fill="D9E1F3"/>
          </w:tcPr>
          <w:p w:rsidR="005F0291" w:rsidRDefault="00AC7D4A">
            <w:pPr>
              <w:bidi w:val="0"/>
              <w:spacing w:after="0" w:line="259" w:lineRule="auto"/>
              <w:ind w:left="0" w:right="10" w:firstLine="0"/>
              <w:jc w:val="center"/>
            </w:pPr>
            <w:r>
              <w:rPr>
                <w:sz w:val="28"/>
              </w:rPr>
              <w:t xml:space="preserve"> 26</w:t>
            </w:r>
          </w:p>
        </w:tc>
        <w:tc>
          <w:tcPr>
            <w:tcW w:w="0" w:type="auto"/>
            <w:vMerge/>
            <w:tcBorders>
              <w:top w:val="nil"/>
              <w:left w:val="single" w:sz="4" w:space="0" w:color="FFFFFF"/>
              <w:bottom w:val="nil"/>
              <w:right w:val="single" w:sz="4" w:space="0" w:color="FFFFFF"/>
            </w:tcBorders>
          </w:tcPr>
          <w:p w:rsidR="005F0291" w:rsidRDefault="005F0291">
            <w:pPr>
              <w:bidi w:val="0"/>
              <w:spacing w:after="160" w:line="259" w:lineRule="auto"/>
              <w:ind w:left="0" w:right="0" w:firstLine="0"/>
              <w:jc w:val="left"/>
            </w:pPr>
          </w:p>
        </w:tc>
      </w:tr>
      <w:tr w:rsidR="005F0291">
        <w:trPr>
          <w:trHeight w:val="660"/>
        </w:trPr>
        <w:tc>
          <w:tcPr>
            <w:tcW w:w="7791" w:type="dxa"/>
            <w:tcBorders>
              <w:top w:val="single" w:sz="4" w:space="0" w:color="FFFFFF"/>
              <w:left w:val="nil"/>
              <w:bottom w:val="single" w:sz="4" w:space="0" w:color="FFFFFF"/>
              <w:right w:val="single" w:sz="4" w:space="0" w:color="FFFFFF"/>
            </w:tcBorders>
            <w:shd w:val="clear" w:color="auto" w:fill="B4C5E7"/>
            <w:vAlign w:val="center"/>
          </w:tcPr>
          <w:p w:rsidR="005F0291" w:rsidRDefault="00AC7D4A">
            <w:pPr>
              <w:spacing w:after="0" w:line="259" w:lineRule="auto"/>
              <w:ind w:left="0" w:right="81" w:firstLine="0"/>
              <w:jc w:val="right"/>
            </w:pPr>
            <w:r>
              <w:rPr>
                <w:sz w:val="28"/>
                <w:szCs w:val="28"/>
                <w:rtl/>
              </w:rPr>
              <w:t xml:space="preserve">کنترل پایهها، اتصالات و محکم بودن پایه آنتنها به زمین و جدانشدن اجزا در اثر وزش باد </w:t>
            </w:r>
          </w:p>
        </w:tc>
        <w:tc>
          <w:tcPr>
            <w:tcW w:w="1080" w:type="dxa"/>
            <w:tcBorders>
              <w:top w:val="single" w:sz="4" w:space="0" w:color="FFFFFF"/>
              <w:left w:val="single" w:sz="4" w:space="0" w:color="FFFFFF"/>
              <w:bottom w:val="single" w:sz="4" w:space="0" w:color="FFFFFF"/>
              <w:right w:val="single" w:sz="4" w:space="0" w:color="FFFFFF"/>
            </w:tcBorders>
            <w:shd w:val="clear" w:color="auto" w:fill="B4C5E7"/>
            <w:vAlign w:val="center"/>
          </w:tcPr>
          <w:p w:rsidR="005F0291" w:rsidRDefault="00AC7D4A">
            <w:pPr>
              <w:bidi w:val="0"/>
              <w:spacing w:after="0" w:line="259" w:lineRule="auto"/>
              <w:ind w:left="0" w:right="10" w:firstLine="0"/>
              <w:jc w:val="center"/>
            </w:pPr>
            <w:r>
              <w:rPr>
                <w:sz w:val="28"/>
              </w:rPr>
              <w:t xml:space="preserve"> 27</w:t>
            </w:r>
          </w:p>
        </w:tc>
        <w:tc>
          <w:tcPr>
            <w:tcW w:w="0" w:type="auto"/>
            <w:vMerge/>
            <w:tcBorders>
              <w:top w:val="nil"/>
              <w:left w:val="single" w:sz="4" w:space="0" w:color="FFFFFF"/>
              <w:bottom w:val="nil"/>
              <w:right w:val="single" w:sz="4" w:space="0" w:color="FFFFFF"/>
            </w:tcBorders>
          </w:tcPr>
          <w:p w:rsidR="005F0291" w:rsidRDefault="005F0291">
            <w:pPr>
              <w:bidi w:val="0"/>
              <w:spacing w:after="160" w:line="259" w:lineRule="auto"/>
              <w:ind w:left="0" w:right="0" w:firstLine="0"/>
              <w:jc w:val="left"/>
            </w:pPr>
          </w:p>
        </w:tc>
      </w:tr>
      <w:tr w:rsidR="005F0291">
        <w:trPr>
          <w:trHeight w:val="475"/>
        </w:trPr>
        <w:tc>
          <w:tcPr>
            <w:tcW w:w="7791" w:type="dxa"/>
            <w:tcBorders>
              <w:top w:val="single" w:sz="4" w:space="0" w:color="FFFFFF"/>
              <w:left w:val="nil"/>
              <w:bottom w:val="single" w:sz="4" w:space="0" w:color="FFFFFF"/>
              <w:right w:val="single" w:sz="4" w:space="0" w:color="FFFFFF"/>
            </w:tcBorders>
            <w:shd w:val="clear" w:color="auto" w:fill="D9E1F3"/>
          </w:tcPr>
          <w:p w:rsidR="005F0291" w:rsidRDefault="00AC7D4A">
            <w:pPr>
              <w:spacing w:after="0" w:line="259" w:lineRule="auto"/>
              <w:ind w:left="0" w:right="0" w:firstLine="0"/>
              <w:jc w:val="left"/>
            </w:pPr>
            <w:r>
              <w:rPr>
                <w:sz w:val="28"/>
                <w:szCs w:val="28"/>
                <w:rtl/>
              </w:rPr>
              <w:t xml:space="preserve">کنترل چاه ارت و </w:t>
            </w:r>
            <w:r>
              <w:rPr>
                <w:sz w:val="28"/>
                <w:szCs w:val="28"/>
                <w:rtl/>
              </w:rPr>
              <w:t xml:space="preserve">اطمینان از صحت عملکرد آن </w:t>
            </w:r>
          </w:p>
        </w:tc>
        <w:tc>
          <w:tcPr>
            <w:tcW w:w="1080" w:type="dxa"/>
            <w:tcBorders>
              <w:top w:val="single" w:sz="4" w:space="0" w:color="FFFFFF"/>
              <w:left w:val="single" w:sz="4" w:space="0" w:color="FFFFFF"/>
              <w:bottom w:val="single" w:sz="4" w:space="0" w:color="FFFFFF"/>
              <w:right w:val="single" w:sz="4" w:space="0" w:color="FFFFFF"/>
            </w:tcBorders>
            <w:shd w:val="clear" w:color="auto" w:fill="D9E1F3"/>
          </w:tcPr>
          <w:p w:rsidR="005F0291" w:rsidRDefault="00AC7D4A">
            <w:pPr>
              <w:bidi w:val="0"/>
              <w:spacing w:after="0" w:line="259" w:lineRule="auto"/>
              <w:ind w:left="0" w:right="10" w:firstLine="0"/>
              <w:jc w:val="center"/>
            </w:pPr>
            <w:r>
              <w:rPr>
                <w:sz w:val="28"/>
              </w:rPr>
              <w:t xml:space="preserve"> 28</w:t>
            </w:r>
          </w:p>
        </w:tc>
        <w:tc>
          <w:tcPr>
            <w:tcW w:w="0" w:type="auto"/>
            <w:vMerge/>
            <w:tcBorders>
              <w:top w:val="nil"/>
              <w:left w:val="single" w:sz="4" w:space="0" w:color="FFFFFF"/>
              <w:bottom w:val="nil"/>
              <w:right w:val="single" w:sz="4" w:space="0" w:color="FFFFFF"/>
            </w:tcBorders>
          </w:tcPr>
          <w:p w:rsidR="005F0291" w:rsidRDefault="005F0291">
            <w:pPr>
              <w:bidi w:val="0"/>
              <w:spacing w:after="160" w:line="259" w:lineRule="auto"/>
              <w:ind w:left="0" w:right="0" w:firstLine="0"/>
              <w:jc w:val="left"/>
            </w:pPr>
          </w:p>
        </w:tc>
      </w:tr>
      <w:tr w:rsidR="005F0291">
        <w:trPr>
          <w:trHeight w:val="475"/>
        </w:trPr>
        <w:tc>
          <w:tcPr>
            <w:tcW w:w="7791" w:type="dxa"/>
            <w:tcBorders>
              <w:top w:val="single" w:sz="4" w:space="0" w:color="FFFFFF"/>
              <w:left w:val="nil"/>
              <w:bottom w:val="single" w:sz="4" w:space="0" w:color="FFFFFF"/>
              <w:right w:val="single" w:sz="4" w:space="0" w:color="FFFFFF"/>
            </w:tcBorders>
            <w:shd w:val="clear" w:color="auto" w:fill="B4C5E7"/>
          </w:tcPr>
          <w:p w:rsidR="005F0291" w:rsidRDefault="00AC7D4A">
            <w:pPr>
              <w:spacing w:after="0" w:line="259" w:lineRule="auto"/>
              <w:ind w:left="1" w:right="0" w:firstLine="0"/>
              <w:jc w:val="left"/>
            </w:pPr>
            <w:r>
              <w:rPr>
                <w:sz w:val="28"/>
                <w:szCs w:val="28"/>
                <w:rtl/>
              </w:rPr>
              <w:t xml:space="preserve">کنترل صاعقهگیر و اتصالات آن </w:t>
            </w:r>
          </w:p>
        </w:tc>
        <w:tc>
          <w:tcPr>
            <w:tcW w:w="1080"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bidi w:val="0"/>
              <w:spacing w:after="0" w:line="259" w:lineRule="auto"/>
              <w:ind w:left="0" w:right="10" w:firstLine="0"/>
              <w:jc w:val="center"/>
            </w:pPr>
            <w:r>
              <w:rPr>
                <w:sz w:val="28"/>
              </w:rPr>
              <w:t xml:space="preserve"> 29</w:t>
            </w:r>
          </w:p>
        </w:tc>
        <w:tc>
          <w:tcPr>
            <w:tcW w:w="0" w:type="auto"/>
            <w:vMerge/>
            <w:tcBorders>
              <w:top w:val="nil"/>
              <w:left w:val="single" w:sz="4" w:space="0" w:color="FFFFFF"/>
              <w:bottom w:val="nil"/>
              <w:right w:val="single" w:sz="4" w:space="0" w:color="FFFFFF"/>
            </w:tcBorders>
          </w:tcPr>
          <w:p w:rsidR="005F0291" w:rsidRDefault="005F0291">
            <w:pPr>
              <w:bidi w:val="0"/>
              <w:spacing w:after="160" w:line="259" w:lineRule="auto"/>
              <w:ind w:left="0" w:right="0" w:firstLine="0"/>
              <w:jc w:val="left"/>
            </w:pPr>
          </w:p>
        </w:tc>
      </w:tr>
      <w:tr w:rsidR="005F0291">
        <w:trPr>
          <w:trHeight w:val="475"/>
        </w:trPr>
        <w:tc>
          <w:tcPr>
            <w:tcW w:w="7791" w:type="dxa"/>
            <w:tcBorders>
              <w:top w:val="single" w:sz="4" w:space="0" w:color="FFFFFF"/>
              <w:left w:val="nil"/>
              <w:bottom w:val="single" w:sz="4" w:space="0" w:color="FFFFFF"/>
              <w:right w:val="single" w:sz="4" w:space="0" w:color="FFFFFF"/>
            </w:tcBorders>
            <w:shd w:val="clear" w:color="auto" w:fill="D9E1F3"/>
          </w:tcPr>
          <w:p w:rsidR="005F0291" w:rsidRDefault="00AC7D4A">
            <w:pPr>
              <w:spacing w:after="0" w:line="259" w:lineRule="auto"/>
              <w:ind w:left="0" w:right="0" w:firstLine="0"/>
              <w:jc w:val="left"/>
            </w:pPr>
            <w:r>
              <w:rPr>
                <w:sz w:val="28"/>
                <w:szCs w:val="28"/>
                <w:rtl/>
              </w:rPr>
              <w:t xml:space="preserve">کنترل برقدار نبودن حوض، آبنما و تیرهاي برق و روشنایی </w:t>
            </w:r>
          </w:p>
        </w:tc>
        <w:tc>
          <w:tcPr>
            <w:tcW w:w="1080" w:type="dxa"/>
            <w:tcBorders>
              <w:top w:val="single" w:sz="4" w:space="0" w:color="FFFFFF"/>
              <w:left w:val="single" w:sz="4" w:space="0" w:color="FFFFFF"/>
              <w:bottom w:val="single" w:sz="4" w:space="0" w:color="FFFFFF"/>
              <w:right w:val="single" w:sz="4" w:space="0" w:color="FFFFFF"/>
            </w:tcBorders>
            <w:shd w:val="clear" w:color="auto" w:fill="D9E1F3"/>
          </w:tcPr>
          <w:p w:rsidR="005F0291" w:rsidRDefault="00AC7D4A">
            <w:pPr>
              <w:bidi w:val="0"/>
              <w:spacing w:after="0" w:line="259" w:lineRule="auto"/>
              <w:ind w:left="0" w:right="10" w:firstLine="0"/>
              <w:jc w:val="center"/>
            </w:pPr>
            <w:r>
              <w:rPr>
                <w:sz w:val="28"/>
              </w:rPr>
              <w:t xml:space="preserve"> 30</w:t>
            </w:r>
          </w:p>
        </w:tc>
        <w:tc>
          <w:tcPr>
            <w:tcW w:w="0" w:type="auto"/>
            <w:vMerge/>
            <w:tcBorders>
              <w:top w:val="nil"/>
              <w:left w:val="single" w:sz="4" w:space="0" w:color="FFFFFF"/>
              <w:bottom w:val="single" w:sz="4" w:space="0" w:color="FFFFFF"/>
              <w:right w:val="single" w:sz="4" w:space="0" w:color="FFFFFF"/>
            </w:tcBorders>
          </w:tcPr>
          <w:p w:rsidR="005F0291" w:rsidRDefault="005F0291">
            <w:pPr>
              <w:bidi w:val="0"/>
              <w:spacing w:after="160" w:line="259" w:lineRule="auto"/>
              <w:ind w:left="0" w:right="0" w:firstLine="0"/>
              <w:jc w:val="left"/>
            </w:pPr>
          </w:p>
        </w:tc>
      </w:tr>
      <w:tr w:rsidR="005F0291">
        <w:trPr>
          <w:trHeight w:val="475"/>
        </w:trPr>
        <w:tc>
          <w:tcPr>
            <w:tcW w:w="7791" w:type="dxa"/>
            <w:tcBorders>
              <w:top w:val="single" w:sz="4" w:space="0" w:color="FFFFFF"/>
              <w:left w:val="nil"/>
              <w:bottom w:val="single" w:sz="4" w:space="0" w:color="FFFFFF"/>
              <w:right w:val="single" w:sz="4" w:space="0" w:color="FFFFFF"/>
            </w:tcBorders>
            <w:shd w:val="clear" w:color="auto" w:fill="B4C5E7"/>
          </w:tcPr>
          <w:p w:rsidR="005F0291" w:rsidRDefault="00AC7D4A">
            <w:pPr>
              <w:spacing w:after="0" w:line="259" w:lineRule="auto"/>
              <w:ind w:left="1" w:right="0" w:firstLine="0"/>
              <w:jc w:val="left"/>
            </w:pPr>
            <w:r>
              <w:rPr>
                <w:sz w:val="28"/>
                <w:szCs w:val="28"/>
                <w:rtl/>
              </w:rPr>
              <w:t>کنترل عدم پاشش خروجی ناودانیها</w:t>
            </w:r>
            <w:r>
              <w:rPr>
                <w:rFonts w:ascii="Cambria" w:eastAsia="Cambria" w:hAnsi="Cambria" w:cs="Cambria"/>
                <w:sz w:val="28"/>
                <w:szCs w:val="28"/>
                <w:rtl/>
              </w:rPr>
              <w:t xml:space="preserve"> </w:t>
            </w:r>
            <w:r>
              <w:rPr>
                <w:sz w:val="28"/>
                <w:szCs w:val="28"/>
                <w:rtl/>
              </w:rPr>
              <w:t xml:space="preserve"> و آبروها به روي دیوارهاي خارجی </w:t>
            </w:r>
          </w:p>
        </w:tc>
        <w:tc>
          <w:tcPr>
            <w:tcW w:w="1080"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bidi w:val="0"/>
              <w:spacing w:after="0" w:line="259" w:lineRule="auto"/>
              <w:ind w:left="0" w:right="10" w:firstLine="0"/>
              <w:jc w:val="center"/>
            </w:pPr>
            <w:r>
              <w:rPr>
                <w:sz w:val="28"/>
              </w:rPr>
              <w:t xml:space="preserve"> 31</w:t>
            </w:r>
          </w:p>
        </w:tc>
        <w:tc>
          <w:tcPr>
            <w:tcW w:w="1086" w:type="dxa"/>
            <w:vMerge w:val="restart"/>
            <w:tcBorders>
              <w:top w:val="single" w:sz="4" w:space="0" w:color="FFFFFF"/>
              <w:left w:val="single" w:sz="4" w:space="0" w:color="FFFFFF"/>
              <w:bottom w:val="single" w:sz="4" w:space="0" w:color="FFFFFF"/>
              <w:right w:val="single" w:sz="4" w:space="0" w:color="FFFFFF"/>
            </w:tcBorders>
            <w:shd w:val="clear" w:color="auto" w:fill="4471C4"/>
            <w:vAlign w:val="center"/>
          </w:tcPr>
          <w:p w:rsidR="005F0291" w:rsidRDefault="00AC7D4A">
            <w:pPr>
              <w:spacing w:after="0" w:line="259" w:lineRule="auto"/>
              <w:ind w:left="0" w:right="61" w:firstLine="0"/>
              <w:jc w:val="right"/>
            </w:pPr>
            <w:r>
              <w:rPr>
                <w:b/>
                <w:bCs/>
                <w:color w:val="FFFFFF"/>
                <w:sz w:val="28"/>
                <w:szCs w:val="28"/>
                <w:rtl/>
              </w:rPr>
              <w:t xml:space="preserve">دیوارهاي </w:t>
            </w:r>
          </w:p>
          <w:p w:rsidR="005F0291" w:rsidRDefault="00AC7D4A">
            <w:pPr>
              <w:spacing w:after="0" w:line="259" w:lineRule="auto"/>
              <w:ind w:left="0" w:right="154" w:firstLine="0"/>
              <w:jc w:val="right"/>
            </w:pPr>
            <w:r>
              <w:rPr>
                <w:b/>
                <w:bCs/>
                <w:color w:val="FFFFFF"/>
                <w:sz w:val="28"/>
                <w:szCs w:val="28"/>
                <w:rtl/>
              </w:rPr>
              <w:t xml:space="preserve">خارجی </w:t>
            </w:r>
          </w:p>
        </w:tc>
      </w:tr>
      <w:tr w:rsidR="005F0291">
        <w:trPr>
          <w:trHeight w:val="475"/>
        </w:trPr>
        <w:tc>
          <w:tcPr>
            <w:tcW w:w="7791" w:type="dxa"/>
            <w:tcBorders>
              <w:top w:val="single" w:sz="4" w:space="0" w:color="FFFFFF"/>
              <w:left w:val="nil"/>
              <w:bottom w:val="single" w:sz="4" w:space="0" w:color="FFFFFF"/>
              <w:right w:val="single" w:sz="4" w:space="0" w:color="FFFFFF"/>
            </w:tcBorders>
            <w:shd w:val="clear" w:color="auto" w:fill="D9E1F3"/>
          </w:tcPr>
          <w:p w:rsidR="005F0291" w:rsidRDefault="00AC7D4A">
            <w:pPr>
              <w:spacing w:after="0" w:line="259" w:lineRule="auto"/>
              <w:ind w:left="1" w:right="0" w:firstLine="0"/>
              <w:jc w:val="left"/>
            </w:pPr>
            <w:r>
              <w:rPr>
                <w:sz w:val="28"/>
                <w:szCs w:val="28"/>
                <w:rtl/>
              </w:rPr>
              <w:t xml:space="preserve">اصلاح سنگهاي نما و حائلهاي از جابجا شده </w:t>
            </w:r>
          </w:p>
        </w:tc>
        <w:tc>
          <w:tcPr>
            <w:tcW w:w="1080" w:type="dxa"/>
            <w:tcBorders>
              <w:top w:val="single" w:sz="4" w:space="0" w:color="FFFFFF"/>
              <w:left w:val="single" w:sz="4" w:space="0" w:color="FFFFFF"/>
              <w:bottom w:val="single" w:sz="4" w:space="0" w:color="FFFFFF"/>
              <w:right w:val="single" w:sz="4" w:space="0" w:color="FFFFFF"/>
            </w:tcBorders>
            <w:shd w:val="clear" w:color="auto" w:fill="D9E1F3"/>
          </w:tcPr>
          <w:p w:rsidR="005F0291" w:rsidRDefault="00AC7D4A">
            <w:pPr>
              <w:bidi w:val="0"/>
              <w:spacing w:after="0" w:line="259" w:lineRule="auto"/>
              <w:ind w:left="0" w:right="10" w:firstLine="0"/>
              <w:jc w:val="center"/>
            </w:pPr>
            <w:r>
              <w:rPr>
                <w:sz w:val="28"/>
              </w:rPr>
              <w:t xml:space="preserve"> </w:t>
            </w:r>
            <w:r>
              <w:rPr>
                <w:sz w:val="28"/>
              </w:rPr>
              <w:t>32</w:t>
            </w:r>
          </w:p>
        </w:tc>
        <w:tc>
          <w:tcPr>
            <w:tcW w:w="0" w:type="auto"/>
            <w:vMerge/>
            <w:tcBorders>
              <w:top w:val="nil"/>
              <w:left w:val="single" w:sz="4" w:space="0" w:color="FFFFFF"/>
              <w:bottom w:val="nil"/>
              <w:right w:val="single" w:sz="4" w:space="0" w:color="FFFFFF"/>
            </w:tcBorders>
          </w:tcPr>
          <w:p w:rsidR="005F0291" w:rsidRDefault="005F0291">
            <w:pPr>
              <w:bidi w:val="0"/>
              <w:spacing w:after="160" w:line="259" w:lineRule="auto"/>
              <w:ind w:left="0" w:right="0" w:firstLine="0"/>
              <w:jc w:val="left"/>
            </w:pPr>
          </w:p>
        </w:tc>
      </w:tr>
      <w:tr w:rsidR="005F0291">
        <w:trPr>
          <w:trHeight w:val="475"/>
        </w:trPr>
        <w:tc>
          <w:tcPr>
            <w:tcW w:w="7791" w:type="dxa"/>
            <w:tcBorders>
              <w:top w:val="single" w:sz="4" w:space="0" w:color="FFFFFF"/>
              <w:left w:val="nil"/>
              <w:bottom w:val="single" w:sz="4" w:space="0" w:color="FFFFFF"/>
              <w:right w:val="single" w:sz="4" w:space="0" w:color="FFFFFF"/>
            </w:tcBorders>
            <w:shd w:val="clear" w:color="auto" w:fill="B4C5E7"/>
          </w:tcPr>
          <w:p w:rsidR="005F0291" w:rsidRDefault="00AC7D4A">
            <w:pPr>
              <w:spacing w:after="0" w:line="259" w:lineRule="auto"/>
              <w:ind w:left="1" w:right="0" w:firstLine="0"/>
              <w:jc w:val="left"/>
            </w:pPr>
            <w:r>
              <w:rPr>
                <w:sz w:val="28"/>
                <w:szCs w:val="28"/>
                <w:rtl/>
              </w:rPr>
              <w:t xml:space="preserve">کنترل کیفیت ملات بین آجرها و در صورت لزوم تعمیر آنها </w:t>
            </w:r>
          </w:p>
        </w:tc>
        <w:tc>
          <w:tcPr>
            <w:tcW w:w="1080"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bidi w:val="0"/>
              <w:spacing w:after="0" w:line="259" w:lineRule="auto"/>
              <w:ind w:left="0" w:right="10" w:firstLine="0"/>
              <w:jc w:val="center"/>
            </w:pPr>
            <w:r>
              <w:rPr>
                <w:sz w:val="28"/>
              </w:rPr>
              <w:t xml:space="preserve"> 33</w:t>
            </w:r>
          </w:p>
        </w:tc>
        <w:tc>
          <w:tcPr>
            <w:tcW w:w="0" w:type="auto"/>
            <w:vMerge/>
            <w:tcBorders>
              <w:top w:val="nil"/>
              <w:left w:val="single" w:sz="4" w:space="0" w:color="FFFFFF"/>
              <w:bottom w:val="nil"/>
              <w:right w:val="single" w:sz="4" w:space="0" w:color="FFFFFF"/>
            </w:tcBorders>
          </w:tcPr>
          <w:p w:rsidR="005F0291" w:rsidRDefault="005F0291">
            <w:pPr>
              <w:bidi w:val="0"/>
              <w:spacing w:after="160" w:line="259" w:lineRule="auto"/>
              <w:ind w:left="0" w:right="0" w:firstLine="0"/>
              <w:jc w:val="left"/>
            </w:pPr>
          </w:p>
        </w:tc>
      </w:tr>
      <w:tr w:rsidR="005F0291">
        <w:trPr>
          <w:trHeight w:val="925"/>
        </w:trPr>
        <w:tc>
          <w:tcPr>
            <w:tcW w:w="7791" w:type="dxa"/>
            <w:tcBorders>
              <w:top w:val="single" w:sz="4" w:space="0" w:color="FFFFFF"/>
              <w:left w:val="nil"/>
              <w:bottom w:val="single" w:sz="4" w:space="0" w:color="FFFFFF"/>
              <w:right w:val="single" w:sz="4" w:space="0" w:color="FFFFFF"/>
            </w:tcBorders>
            <w:shd w:val="clear" w:color="auto" w:fill="D9E1F3"/>
          </w:tcPr>
          <w:p w:rsidR="005F0291" w:rsidRDefault="00AC7D4A">
            <w:pPr>
              <w:spacing w:after="0" w:line="259" w:lineRule="auto"/>
              <w:ind w:left="0" w:right="212" w:firstLine="1"/>
            </w:pPr>
            <w:r>
              <w:rPr>
                <w:sz w:val="28"/>
                <w:szCs w:val="28"/>
                <w:rtl/>
              </w:rPr>
              <w:t xml:space="preserve">بررسی وضعیت درزگیريها و آببنديها در اطراف پنجرهها، درها و نورگیرها و در صورت لزوم، تعمیر آنها  </w:t>
            </w:r>
          </w:p>
        </w:tc>
        <w:tc>
          <w:tcPr>
            <w:tcW w:w="1080" w:type="dxa"/>
            <w:tcBorders>
              <w:top w:val="single" w:sz="4" w:space="0" w:color="FFFFFF"/>
              <w:left w:val="single" w:sz="4" w:space="0" w:color="FFFFFF"/>
              <w:bottom w:val="single" w:sz="4" w:space="0" w:color="FFFFFF"/>
              <w:right w:val="single" w:sz="4" w:space="0" w:color="FFFFFF"/>
            </w:tcBorders>
            <w:shd w:val="clear" w:color="auto" w:fill="D9E1F3"/>
            <w:vAlign w:val="center"/>
          </w:tcPr>
          <w:p w:rsidR="005F0291" w:rsidRDefault="00AC7D4A">
            <w:pPr>
              <w:bidi w:val="0"/>
              <w:spacing w:after="0" w:line="259" w:lineRule="auto"/>
              <w:ind w:left="0" w:right="10" w:firstLine="0"/>
              <w:jc w:val="center"/>
            </w:pPr>
            <w:r>
              <w:rPr>
                <w:sz w:val="28"/>
              </w:rPr>
              <w:t xml:space="preserve"> 34</w:t>
            </w:r>
          </w:p>
        </w:tc>
        <w:tc>
          <w:tcPr>
            <w:tcW w:w="0" w:type="auto"/>
            <w:vMerge/>
            <w:tcBorders>
              <w:top w:val="nil"/>
              <w:left w:val="single" w:sz="4" w:space="0" w:color="FFFFFF"/>
              <w:bottom w:val="single" w:sz="4" w:space="0" w:color="FFFFFF"/>
              <w:right w:val="single" w:sz="4" w:space="0" w:color="FFFFFF"/>
            </w:tcBorders>
          </w:tcPr>
          <w:p w:rsidR="005F0291" w:rsidRDefault="005F0291">
            <w:pPr>
              <w:bidi w:val="0"/>
              <w:spacing w:after="160" w:line="259" w:lineRule="auto"/>
              <w:ind w:left="0" w:right="0" w:firstLine="0"/>
              <w:jc w:val="left"/>
            </w:pPr>
          </w:p>
        </w:tc>
      </w:tr>
      <w:tr w:rsidR="005F0291">
        <w:trPr>
          <w:trHeight w:val="475"/>
        </w:trPr>
        <w:tc>
          <w:tcPr>
            <w:tcW w:w="7791" w:type="dxa"/>
            <w:tcBorders>
              <w:top w:val="single" w:sz="4" w:space="0" w:color="FFFFFF"/>
              <w:left w:val="nil"/>
              <w:bottom w:val="single" w:sz="4" w:space="0" w:color="FFFFFF"/>
              <w:right w:val="single" w:sz="4" w:space="0" w:color="FFFFFF"/>
            </w:tcBorders>
            <w:shd w:val="clear" w:color="auto" w:fill="B4C5E7"/>
          </w:tcPr>
          <w:p w:rsidR="005F0291" w:rsidRDefault="00AC7D4A">
            <w:pPr>
              <w:spacing w:after="0" w:line="259" w:lineRule="auto"/>
              <w:ind w:left="0" w:right="0" w:firstLine="0"/>
              <w:jc w:val="left"/>
            </w:pPr>
            <w:r>
              <w:rPr>
                <w:sz w:val="28"/>
                <w:szCs w:val="28"/>
                <w:rtl/>
              </w:rPr>
              <w:t xml:space="preserve">کنترل دریچه هواي تازه و عملکرد صحیح آن </w:t>
            </w:r>
          </w:p>
        </w:tc>
        <w:tc>
          <w:tcPr>
            <w:tcW w:w="1080"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bidi w:val="0"/>
              <w:spacing w:after="0" w:line="259" w:lineRule="auto"/>
              <w:ind w:left="0" w:right="10" w:firstLine="0"/>
              <w:jc w:val="center"/>
            </w:pPr>
            <w:r>
              <w:rPr>
                <w:sz w:val="28"/>
              </w:rPr>
              <w:t xml:space="preserve"> 35</w:t>
            </w:r>
          </w:p>
        </w:tc>
        <w:tc>
          <w:tcPr>
            <w:tcW w:w="1086" w:type="dxa"/>
            <w:vMerge w:val="restart"/>
            <w:tcBorders>
              <w:top w:val="single" w:sz="4" w:space="0" w:color="FFFFFF"/>
              <w:left w:val="single" w:sz="4" w:space="0" w:color="FFFFFF"/>
              <w:bottom w:val="single" w:sz="4" w:space="0" w:color="FFFFFF"/>
              <w:right w:val="single" w:sz="4" w:space="0" w:color="FFFFFF"/>
            </w:tcBorders>
            <w:shd w:val="clear" w:color="auto" w:fill="4471C4"/>
            <w:vAlign w:val="center"/>
          </w:tcPr>
          <w:p w:rsidR="005F0291" w:rsidRDefault="00AC7D4A">
            <w:pPr>
              <w:spacing w:after="1" w:line="256" w:lineRule="auto"/>
              <w:ind w:left="330" w:right="113" w:hanging="330"/>
              <w:jc w:val="right"/>
            </w:pPr>
            <w:r>
              <w:rPr>
                <w:b/>
                <w:bCs/>
                <w:color w:val="FFFFFF"/>
                <w:sz w:val="28"/>
                <w:szCs w:val="28"/>
                <w:rtl/>
              </w:rPr>
              <w:t xml:space="preserve">گرمایش و </w:t>
            </w:r>
          </w:p>
          <w:p w:rsidR="005F0291" w:rsidRDefault="00AC7D4A">
            <w:pPr>
              <w:spacing w:after="0" w:line="259" w:lineRule="auto"/>
              <w:ind w:left="0" w:right="82" w:firstLine="0"/>
            </w:pPr>
            <w:r>
              <w:rPr>
                <w:b/>
                <w:bCs/>
                <w:color w:val="FFFFFF"/>
                <w:sz w:val="28"/>
                <w:szCs w:val="28"/>
                <w:rtl/>
              </w:rPr>
              <w:t xml:space="preserve">سرمایش </w:t>
            </w:r>
          </w:p>
        </w:tc>
      </w:tr>
      <w:tr w:rsidR="005F0291">
        <w:trPr>
          <w:trHeight w:val="475"/>
        </w:trPr>
        <w:tc>
          <w:tcPr>
            <w:tcW w:w="7791" w:type="dxa"/>
            <w:tcBorders>
              <w:top w:val="single" w:sz="4" w:space="0" w:color="FFFFFF"/>
              <w:left w:val="nil"/>
              <w:bottom w:val="single" w:sz="4" w:space="0" w:color="FFFFFF"/>
              <w:right w:val="single" w:sz="4" w:space="0" w:color="FFFFFF"/>
            </w:tcBorders>
            <w:shd w:val="clear" w:color="auto" w:fill="D9E1F3"/>
          </w:tcPr>
          <w:p w:rsidR="005F0291" w:rsidRDefault="00AC7D4A">
            <w:pPr>
              <w:spacing w:after="0" w:line="259" w:lineRule="auto"/>
              <w:ind w:left="0" w:right="0" w:firstLine="0"/>
              <w:jc w:val="left"/>
            </w:pPr>
            <w:r>
              <w:rPr>
                <w:sz w:val="28"/>
                <w:szCs w:val="28"/>
                <w:rtl/>
              </w:rPr>
              <w:t xml:space="preserve">کنترل روزانه سطح آب و </w:t>
            </w:r>
            <w:r>
              <w:rPr>
                <w:sz w:val="28"/>
                <w:szCs w:val="28"/>
                <w:rtl/>
              </w:rPr>
              <w:t xml:space="preserve">میزان مواد سوختنی بخار سازها و دیگهاي بخار </w:t>
            </w:r>
          </w:p>
        </w:tc>
        <w:tc>
          <w:tcPr>
            <w:tcW w:w="1080" w:type="dxa"/>
            <w:tcBorders>
              <w:top w:val="single" w:sz="4" w:space="0" w:color="FFFFFF"/>
              <w:left w:val="single" w:sz="4" w:space="0" w:color="FFFFFF"/>
              <w:bottom w:val="single" w:sz="4" w:space="0" w:color="FFFFFF"/>
              <w:right w:val="single" w:sz="4" w:space="0" w:color="FFFFFF"/>
            </w:tcBorders>
            <w:shd w:val="clear" w:color="auto" w:fill="D9E1F3"/>
          </w:tcPr>
          <w:p w:rsidR="005F0291" w:rsidRDefault="00AC7D4A">
            <w:pPr>
              <w:bidi w:val="0"/>
              <w:spacing w:after="0" w:line="259" w:lineRule="auto"/>
              <w:ind w:left="0" w:right="10" w:firstLine="0"/>
              <w:jc w:val="center"/>
            </w:pPr>
            <w:r>
              <w:rPr>
                <w:sz w:val="28"/>
              </w:rPr>
              <w:t xml:space="preserve"> 36</w:t>
            </w:r>
          </w:p>
        </w:tc>
        <w:tc>
          <w:tcPr>
            <w:tcW w:w="0" w:type="auto"/>
            <w:vMerge/>
            <w:tcBorders>
              <w:top w:val="nil"/>
              <w:left w:val="single" w:sz="4" w:space="0" w:color="FFFFFF"/>
              <w:bottom w:val="nil"/>
              <w:right w:val="single" w:sz="4" w:space="0" w:color="FFFFFF"/>
            </w:tcBorders>
          </w:tcPr>
          <w:p w:rsidR="005F0291" w:rsidRDefault="005F0291">
            <w:pPr>
              <w:bidi w:val="0"/>
              <w:spacing w:after="160" w:line="259" w:lineRule="auto"/>
              <w:ind w:left="0" w:right="0" w:firstLine="0"/>
              <w:jc w:val="left"/>
            </w:pPr>
          </w:p>
        </w:tc>
      </w:tr>
      <w:tr w:rsidR="005F0291">
        <w:trPr>
          <w:trHeight w:val="475"/>
        </w:trPr>
        <w:tc>
          <w:tcPr>
            <w:tcW w:w="7791" w:type="dxa"/>
            <w:tcBorders>
              <w:top w:val="single" w:sz="4" w:space="0" w:color="FFFFFF"/>
              <w:left w:val="nil"/>
              <w:bottom w:val="single" w:sz="4" w:space="0" w:color="FFFFFF"/>
              <w:right w:val="single" w:sz="4" w:space="0" w:color="FFFFFF"/>
            </w:tcBorders>
            <w:shd w:val="clear" w:color="auto" w:fill="B4C5E7"/>
          </w:tcPr>
          <w:p w:rsidR="005F0291" w:rsidRDefault="00AC7D4A">
            <w:pPr>
              <w:spacing w:after="0" w:line="259" w:lineRule="auto"/>
              <w:ind w:left="0" w:right="0" w:firstLine="0"/>
              <w:jc w:val="left"/>
            </w:pPr>
            <w:r>
              <w:rPr>
                <w:sz w:val="28"/>
                <w:szCs w:val="28"/>
                <w:rtl/>
              </w:rPr>
              <w:t xml:space="preserve">مرتب و تمیز نگه داشتن اتاق تاسیسات حرارتی </w:t>
            </w:r>
          </w:p>
        </w:tc>
        <w:tc>
          <w:tcPr>
            <w:tcW w:w="1080"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bidi w:val="0"/>
              <w:spacing w:after="0" w:line="259" w:lineRule="auto"/>
              <w:ind w:left="0" w:right="10" w:firstLine="0"/>
              <w:jc w:val="center"/>
            </w:pPr>
            <w:r>
              <w:rPr>
                <w:sz w:val="28"/>
              </w:rPr>
              <w:t xml:space="preserve"> 37</w:t>
            </w:r>
          </w:p>
        </w:tc>
        <w:tc>
          <w:tcPr>
            <w:tcW w:w="0" w:type="auto"/>
            <w:vMerge/>
            <w:tcBorders>
              <w:top w:val="nil"/>
              <w:left w:val="single" w:sz="4" w:space="0" w:color="FFFFFF"/>
              <w:bottom w:val="nil"/>
              <w:right w:val="single" w:sz="4" w:space="0" w:color="FFFFFF"/>
            </w:tcBorders>
          </w:tcPr>
          <w:p w:rsidR="005F0291" w:rsidRDefault="005F0291">
            <w:pPr>
              <w:bidi w:val="0"/>
              <w:spacing w:after="160" w:line="259" w:lineRule="auto"/>
              <w:ind w:left="0" w:right="0" w:firstLine="0"/>
              <w:jc w:val="left"/>
            </w:pPr>
          </w:p>
        </w:tc>
      </w:tr>
      <w:tr w:rsidR="005F0291">
        <w:trPr>
          <w:trHeight w:val="925"/>
        </w:trPr>
        <w:tc>
          <w:tcPr>
            <w:tcW w:w="7791" w:type="dxa"/>
            <w:tcBorders>
              <w:top w:val="single" w:sz="4" w:space="0" w:color="FFFFFF"/>
              <w:left w:val="nil"/>
              <w:bottom w:val="single" w:sz="4" w:space="0" w:color="FFFFFF"/>
              <w:right w:val="single" w:sz="4" w:space="0" w:color="FFFFFF"/>
            </w:tcBorders>
            <w:shd w:val="clear" w:color="auto" w:fill="D9E1F3"/>
          </w:tcPr>
          <w:p w:rsidR="005F0291" w:rsidRDefault="00AC7D4A">
            <w:pPr>
              <w:spacing w:after="0" w:line="259" w:lineRule="auto"/>
              <w:ind w:left="1" w:right="605" w:hanging="1"/>
              <w:jc w:val="right"/>
            </w:pPr>
            <w:r>
              <w:rPr>
                <w:sz w:val="28"/>
                <w:szCs w:val="28"/>
                <w:rtl/>
              </w:rPr>
              <w:t xml:space="preserve">تعویض دورهاي فیلتر روغن موتورهاي حرارتی (توصیه: به صورت ماهانه) یا هرگاه که روغنریزي وجود دارد </w:t>
            </w:r>
          </w:p>
        </w:tc>
        <w:tc>
          <w:tcPr>
            <w:tcW w:w="1080" w:type="dxa"/>
            <w:tcBorders>
              <w:top w:val="single" w:sz="4" w:space="0" w:color="FFFFFF"/>
              <w:left w:val="single" w:sz="4" w:space="0" w:color="FFFFFF"/>
              <w:bottom w:val="single" w:sz="4" w:space="0" w:color="FFFFFF"/>
              <w:right w:val="single" w:sz="4" w:space="0" w:color="FFFFFF"/>
            </w:tcBorders>
            <w:shd w:val="clear" w:color="auto" w:fill="D9E1F3"/>
            <w:vAlign w:val="center"/>
          </w:tcPr>
          <w:p w:rsidR="005F0291" w:rsidRDefault="00AC7D4A">
            <w:pPr>
              <w:bidi w:val="0"/>
              <w:spacing w:after="0" w:line="259" w:lineRule="auto"/>
              <w:ind w:left="0" w:right="10" w:firstLine="0"/>
              <w:jc w:val="center"/>
            </w:pPr>
            <w:r>
              <w:rPr>
                <w:sz w:val="28"/>
              </w:rPr>
              <w:t xml:space="preserve"> 38</w:t>
            </w:r>
          </w:p>
        </w:tc>
        <w:tc>
          <w:tcPr>
            <w:tcW w:w="0" w:type="auto"/>
            <w:vMerge/>
            <w:tcBorders>
              <w:top w:val="nil"/>
              <w:left w:val="single" w:sz="4" w:space="0" w:color="FFFFFF"/>
              <w:bottom w:val="nil"/>
              <w:right w:val="single" w:sz="4" w:space="0" w:color="FFFFFF"/>
            </w:tcBorders>
          </w:tcPr>
          <w:p w:rsidR="005F0291" w:rsidRDefault="005F0291">
            <w:pPr>
              <w:bidi w:val="0"/>
              <w:spacing w:after="160" w:line="259" w:lineRule="auto"/>
              <w:ind w:left="0" w:right="0" w:firstLine="0"/>
              <w:jc w:val="left"/>
            </w:pPr>
          </w:p>
        </w:tc>
      </w:tr>
      <w:tr w:rsidR="005F0291">
        <w:trPr>
          <w:trHeight w:val="475"/>
        </w:trPr>
        <w:tc>
          <w:tcPr>
            <w:tcW w:w="7791" w:type="dxa"/>
            <w:tcBorders>
              <w:top w:val="single" w:sz="4" w:space="0" w:color="FFFFFF"/>
              <w:left w:val="nil"/>
              <w:bottom w:val="single" w:sz="4" w:space="0" w:color="FFFFFF"/>
              <w:right w:val="single" w:sz="4" w:space="0" w:color="FFFFFF"/>
            </w:tcBorders>
            <w:shd w:val="clear" w:color="auto" w:fill="B4C5E7"/>
          </w:tcPr>
          <w:p w:rsidR="005F0291" w:rsidRDefault="00AC7D4A">
            <w:pPr>
              <w:spacing w:after="0" w:line="259" w:lineRule="auto"/>
              <w:ind w:left="1" w:right="0" w:firstLine="0"/>
              <w:jc w:val="left"/>
            </w:pPr>
            <w:r>
              <w:rPr>
                <w:sz w:val="28"/>
                <w:szCs w:val="28"/>
                <w:rtl/>
              </w:rPr>
              <w:t xml:space="preserve">کالیبرهسازي سالانه ترموستاتها </w:t>
            </w:r>
          </w:p>
        </w:tc>
        <w:tc>
          <w:tcPr>
            <w:tcW w:w="1080"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bidi w:val="0"/>
              <w:spacing w:after="0" w:line="259" w:lineRule="auto"/>
              <w:ind w:left="0" w:right="10" w:firstLine="0"/>
              <w:jc w:val="center"/>
            </w:pPr>
            <w:r>
              <w:rPr>
                <w:sz w:val="28"/>
              </w:rPr>
              <w:t xml:space="preserve"> 39</w:t>
            </w:r>
          </w:p>
        </w:tc>
        <w:tc>
          <w:tcPr>
            <w:tcW w:w="0" w:type="auto"/>
            <w:vMerge/>
            <w:tcBorders>
              <w:top w:val="nil"/>
              <w:left w:val="single" w:sz="4" w:space="0" w:color="FFFFFF"/>
              <w:bottom w:val="nil"/>
              <w:right w:val="single" w:sz="4" w:space="0" w:color="FFFFFF"/>
            </w:tcBorders>
          </w:tcPr>
          <w:p w:rsidR="005F0291" w:rsidRDefault="005F0291">
            <w:pPr>
              <w:bidi w:val="0"/>
              <w:spacing w:after="160" w:line="259" w:lineRule="auto"/>
              <w:ind w:left="0" w:right="0" w:firstLine="0"/>
              <w:jc w:val="left"/>
            </w:pPr>
          </w:p>
        </w:tc>
      </w:tr>
      <w:tr w:rsidR="005F0291">
        <w:trPr>
          <w:trHeight w:val="475"/>
        </w:trPr>
        <w:tc>
          <w:tcPr>
            <w:tcW w:w="7791" w:type="dxa"/>
            <w:tcBorders>
              <w:top w:val="single" w:sz="4" w:space="0" w:color="FFFFFF"/>
              <w:left w:val="nil"/>
              <w:bottom w:val="single" w:sz="4" w:space="0" w:color="FFFFFF"/>
              <w:right w:val="single" w:sz="4" w:space="0" w:color="FFFFFF"/>
            </w:tcBorders>
            <w:shd w:val="clear" w:color="auto" w:fill="D9E1F3"/>
          </w:tcPr>
          <w:p w:rsidR="005F0291" w:rsidRDefault="00AC7D4A">
            <w:pPr>
              <w:spacing w:after="0" w:line="259" w:lineRule="auto"/>
              <w:ind w:left="0" w:right="0" w:firstLine="0"/>
              <w:jc w:val="left"/>
            </w:pPr>
            <w:r>
              <w:rPr>
                <w:sz w:val="28"/>
                <w:szCs w:val="28"/>
                <w:rtl/>
              </w:rPr>
              <w:lastRenderedPageBreak/>
              <w:t xml:space="preserve">بازرسی شیرهاي </w:t>
            </w:r>
            <w:r>
              <w:rPr>
                <w:sz w:val="28"/>
                <w:szCs w:val="28"/>
                <w:rtl/>
              </w:rPr>
              <w:t xml:space="preserve">کنترل فشار آب </w:t>
            </w:r>
          </w:p>
        </w:tc>
        <w:tc>
          <w:tcPr>
            <w:tcW w:w="1080" w:type="dxa"/>
            <w:tcBorders>
              <w:top w:val="single" w:sz="4" w:space="0" w:color="FFFFFF"/>
              <w:left w:val="single" w:sz="4" w:space="0" w:color="FFFFFF"/>
              <w:bottom w:val="single" w:sz="4" w:space="0" w:color="FFFFFF"/>
              <w:right w:val="single" w:sz="4" w:space="0" w:color="FFFFFF"/>
            </w:tcBorders>
            <w:shd w:val="clear" w:color="auto" w:fill="D9E1F3"/>
          </w:tcPr>
          <w:p w:rsidR="005F0291" w:rsidRDefault="00AC7D4A">
            <w:pPr>
              <w:bidi w:val="0"/>
              <w:spacing w:after="0" w:line="259" w:lineRule="auto"/>
              <w:ind w:left="0" w:right="10" w:firstLine="0"/>
              <w:jc w:val="center"/>
            </w:pPr>
            <w:r>
              <w:rPr>
                <w:sz w:val="28"/>
              </w:rPr>
              <w:t xml:space="preserve"> 40</w:t>
            </w:r>
          </w:p>
        </w:tc>
        <w:tc>
          <w:tcPr>
            <w:tcW w:w="0" w:type="auto"/>
            <w:vMerge/>
            <w:tcBorders>
              <w:top w:val="nil"/>
              <w:left w:val="single" w:sz="4" w:space="0" w:color="FFFFFF"/>
              <w:bottom w:val="nil"/>
              <w:right w:val="single" w:sz="4" w:space="0" w:color="FFFFFF"/>
            </w:tcBorders>
          </w:tcPr>
          <w:p w:rsidR="005F0291" w:rsidRDefault="005F0291">
            <w:pPr>
              <w:bidi w:val="0"/>
              <w:spacing w:after="160" w:line="259" w:lineRule="auto"/>
              <w:ind w:left="0" w:right="0" w:firstLine="0"/>
              <w:jc w:val="left"/>
            </w:pPr>
          </w:p>
        </w:tc>
      </w:tr>
      <w:tr w:rsidR="005F0291">
        <w:trPr>
          <w:trHeight w:val="475"/>
        </w:trPr>
        <w:tc>
          <w:tcPr>
            <w:tcW w:w="7791" w:type="dxa"/>
            <w:tcBorders>
              <w:top w:val="single" w:sz="4" w:space="0" w:color="FFFFFF"/>
              <w:left w:val="nil"/>
              <w:bottom w:val="single" w:sz="4" w:space="0" w:color="FFFFFF"/>
              <w:right w:val="single" w:sz="4" w:space="0" w:color="FFFFFF"/>
            </w:tcBorders>
            <w:shd w:val="clear" w:color="auto" w:fill="B4C5E7"/>
          </w:tcPr>
          <w:p w:rsidR="005F0291" w:rsidRDefault="00AC7D4A">
            <w:pPr>
              <w:spacing w:after="0" w:line="259" w:lineRule="auto"/>
              <w:ind w:left="1" w:right="0" w:firstLine="0"/>
              <w:jc w:val="left"/>
            </w:pPr>
            <w:r>
              <w:rPr>
                <w:sz w:val="28"/>
                <w:szCs w:val="28"/>
                <w:rtl/>
              </w:rPr>
              <w:lastRenderedPageBreak/>
              <w:t xml:space="preserve">کنترل آببندي شوفاژها </w:t>
            </w:r>
          </w:p>
        </w:tc>
        <w:tc>
          <w:tcPr>
            <w:tcW w:w="1080"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bidi w:val="0"/>
              <w:spacing w:after="0" w:line="259" w:lineRule="auto"/>
              <w:ind w:left="0" w:right="10" w:firstLine="0"/>
              <w:jc w:val="center"/>
            </w:pPr>
            <w:r>
              <w:rPr>
                <w:sz w:val="28"/>
              </w:rPr>
              <w:t xml:space="preserve"> 41</w:t>
            </w:r>
          </w:p>
        </w:tc>
        <w:tc>
          <w:tcPr>
            <w:tcW w:w="0" w:type="auto"/>
            <w:vMerge/>
            <w:tcBorders>
              <w:top w:val="nil"/>
              <w:left w:val="single" w:sz="4" w:space="0" w:color="FFFFFF"/>
              <w:bottom w:val="nil"/>
              <w:right w:val="single" w:sz="4" w:space="0" w:color="FFFFFF"/>
            </w:tcBorders>
          </w:tcPr>
          <w:p w:rsidR="005F0291" w:rsidRDefault="005F0291">
            <w:pPr>
              <w:bidi w:val="0"/>
              <w:spacing w:after="160" w:line="259" w:lineRule="auto"/>
              <w:ind w:left="0" w:right="0" w:firstLine="0"/>
              <w:jc w:val="left"/>
            </w:pPr>
          </w:p>
        </w:tc>
      </w:tr>
      <w:tr w:rsidR="005F0291">
        <w:trPr>
          <w:trHeight w:val="475"/>
        </w:trPr>
        <w:tc>
          <w:tcPr>
            <w:tcW w:w="7791" w:type="dxa"/>
            <w:tcBorders>
              <w:top w:val="single" w:sz="4" w:space="0" w:color="FFFFFF"/>
              <w:left w:val="nil"/>
              <w:bottom w:val="single" w:sz="4" w:space="0" w:color="FFFFFF"/>
              <w:right w:val="single" w:sz="4" w:space="0" w:color="FFFFFF"/>
            </w:tcBorders>
            <w:shd w:val="clear" w:color="auto" w:fill="D9E1F3"/>
          </w:tcPr>
          <w:p w:rsidR="005F0291" w:rsidRDefault="00AC7D4A">
            <w:pPr>
              <w:spacing w:after="0" w:line="259" w:lineRule="auto"/>
              <w:ind w:left="2" w:right="0" w:firstLine="0"/>
              <w:jc w:val="left"/>
            </w:pPr>
            <w:r>
              <w:rPr>
                <w:rFonts w:ascii="Times New Roman" w:eastAsia="Times New Roman" w:hAnsi="Times New Roman" w:cs="Times New Roman"/>
                <w:sz w:val="28"/>
                <w:szCs w:val="28"/>
                <w:rtl/>
              </w:rPr>
              <w:t xml:space="preserve"> </w:t>
            </w:r>
            <w:r>
              <w:rPr>
                <w:sz w:val="28"/>
                <w:szCs w:val="28"/>
                <w:rtl/>
              </w:rPr>
              <w:t>کنترل عایق پیچی کانال کولرها و لولههاي آب</w:t>
            </w:r>
            <w:r>
              <w:rPr>
                <w:rFonts w:ascii="Arial" w:eastAsia="Arial" w:hAnsi="Arial" w:cs="Arial"/>
                <w:sz w:val="28"/>
                <w:szCs w:val="28"/>
                <w:rtl/>
              </w:rPr>
              <w:t xml:space="preserve"> </w:t>
            </w:r>
          </w:p>
        </w:tc>
        <w:tc>
          <w:tcPr>
            <w:tcW w:w="1080" w:type="dxa"/>
            <w:tcBorders>
              <w:top w:val="single" w:sz="4" w:space="0" w:color="FFFFFF"/>
              <w:left w:val="single" w:sz="4" w:space="0" w:color="FFFFFF"/>
              <w:bottom w:val="single" w:sz="4" w:space="0" w:color="FFFFFF"/>
              <w:right w:val="single" w:sz="4" w:space="0" w:color="FFFFFF"/>
            </w:tcBorders>
            <w:shd w:val="clear" w:color="auto" w:fill="D9E1F3"/>
          </w:tcPr>
          <w:p w:rsidR="005F0291" w:rsidRDefault="00AC7D4A">
            <w:pPr>
              <w:bidi w:val="0"/>
              <w:spacing w:after="0" w:line="259" w:lineRule="auto"/>
              <w:ind w:left="0" w:right="10" w:firstLine="0"/>
              <w:jc w:val="center"/>
            </w:pPr>
            <w:r>
              <w:rPr>
                <w:sz w:val="28"/>
              </w:rPr>
              <w:t xml:space="preserve"> 42</w:t>
            </w:r>
          </w:p>
        </w:tc>
        <w:tc>
          <w:tcPr>
            <w:tcW w:w="0" w:type="auto"/>
            <w:vMerge/>
            <w:tcBorders>
              <w:top w:val="nil"/>
              <w:left w:val="single" w:sz="4" w:space="0" w:color="FFFFFF"/>
              <w:bottom w:val="nil"/>
              <w:right w:val="single" w:sz="4" w:space="0" w:color="FFFFFF"/>
            </w:tcBorders>
          </w:tcPr>
          <w:p w:rsidR="005F0291" w:rsidRDefault="005F0291">
            <w:pPr>
              <w:bidi w:val="0"/>
              <w:spacing w:after="160" w:line="259" w:lineRule="auto"/>
              <w:ind w:left="0" w:right="0" w:firstLine="0"/>
              <w:jc w:val="left"/>
            </w:pPr>
          </w:p>
        </w:tc>
      </w:tr>
      <w:tr w:rsidR="005F0291">
        <w:trPr>
          <w:trHeight w:val="475"/>
        </w:trPr>
        <w:tc>
          <w:tcPr>
            <w:tcW w:w="7791" w:type="dxa"/>
            <w:tcBorders>
              <w:top w:val="single" w:sz="4" w:space="0" w:color="FFFFFF"/>
              <w:left w:val="nil"/>
              <w:bottom w:val="single" w:sz="4" w:space="0" w:color="FFFFFF"/>
              <w:right w:val="single" w:sz="4" w:space="0" w:color="FFFFFF"/>
            </w:tcBorders>
            <w:shd w:val="clear" w:color="auto" w:fill="B4C5E7"/>
          </w:tcPr>
          <w:p w:rsidR="005F0291" w:rsidRDefault="00AC7D4A">
            <w:pPr>
              <w:spacing w:after="0" w:line="259" w:lineRule="auto"/>
              <w:ind w:left="1" w:right="0" w:firstLine="0"/>
              <w:jc w:val="left"/>
            </w:pPr>
            <w:r>
              <w:rPr>
                <w:sz w:val="28"/>
                <w:szCs w:val="28"/>
                <w:rtl/>
              </w:rPr>
              <w:t xml:space="preserve">کنترل پایداري پایهها، برق و کابلهاي کولرها </w:t>
            </w:r>
          </w:p>
        </w:tc>
        <w:tc>
          <w:tcPr>
            <w:tcW w:w="1080"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bidi w:val="0"/>
              <w:spacing w:after="0" w:line="259" w:lineRule="auto"/>
              <w:ind w:left="0" w:right="10" w:firstLine="0"/>
              <w:jc w:val="center"/>
            </w:pPr>
            <w:r>
              <w:rPr>
                <w:sz w:val="28"/>
              </w:rPr>
              <w:t xml:space="preserve"> 43</w:t>
            </w:r>
          </w:p>
        </w:tc>
        <w:tc>
          <w:tcPr>
            <w:tcW w:w="0" w:type="auto"/>
            <w:vMerge/>
            <w:tcBorders>
              <w:top w:val="nil"/>
              <w:left w:val="single" w:sz="4" w:space="0" w:color="FFFFFF"/>
              <w:bottom w:val="single" w:sz="4" w:space="0" w:color="FFFFFF"/>
              <w:right w:val="single" w:sz="4" w:space="0" w:color="FFFFFF"/>
            </w:tcBorders>
          </w:tcPr>
          <w:p w:rsidR="005F0291" w:rsidRDefault="005F0291">
            <w:pPr>
              <w:bidi w:val="0"/>
              <w:spacing w:after="160" w:line="259" w:lineRule="auto"/>
              <w:ind w:left="0" w:right="0" w:firstLine="0"/>
              <w:jc w:val="left"/>
            </w:pPr>
          </w:p>
        </w:tc>
      </w:tr>
      <w:tr w:rsidR="005F0291">
        <w:trPr>
          <w:trHeight w:val="475"/>
        </w:trPr>
        <w:tc>
          <w:tcPr>
            <w:tcW w:w="7791" w:type="dxa"/>
            <w:tcBorders>
              <w:top w:val="single" w:sz="4" w:space="0" w:color="FFFFFF"/>
              <w:left w:val="nil"/>
              <w:bottom w:val="single" w:sz="4" w:space="0" w:color="FFFFFF"/>
              <w:right w:val="single" w:sz="4" w:space="0" w:color="FFFFFF"/>
            </w:tcBorders>
            <w:shd w:val="clear" w:color="auto" w:fill="D9E1F3"/>
          </w:tcPr>
          <w:p w:rsidR="005F0291" w:rsidRDefault="00AC7D4A">
            <w:pPr>
              <w:spacing w:after="0" w:line="259" w:lineRule="auto"/>
              <w:ind w:left="1" w:right="0" w:firstLine="0"/>
              <w:jc w:val="left"/>
            </w:pPr>
            <w:r>
              <w:rPr>
                <w:sz w:val="28"/>
                <w:szCs w:val="28"/>
                <w:rtl/>
              </w:rPr>
              <w:t xml:space="preserve">تعویض لامپهاي سوخته </w:t>
            </w:r>
          </w:p>
        </w:tc>
        <w:tc>
          <w:tcPr>
            <w:tcW w:w="1080" w:type="dxa"/>
            <w:tcBorders>
              <w:top w:val="single" w:sz="4" w:space="0" w:color="FFFFFF"/>
              <w:left w:val="single" w:sz="4" w:space="0" w:color="FFFFFF"/>
              <w:bottom w:val="single" w:sz="4" w:space="0" w:color="FFFFFF"/>
              <w:right w:val="single" w:sz="4" w:space="0" w:color="FFFFFF"/>
            </w:tcBorders>
            <w:shd w:val="clear" w:color="auto" w:fill="D9E1F3"/>
          </w:tcPr>
          <w:p w:rsidR="005F0291" w:rsidRDefault="00AC7D4A">
            <w:pPr>
              <w:bidi w:val="0"/>
              <w:spacing w:after="0" w:line="259" w:lineRule="auto"/>
              <w:ind w:left="0" w:right="10" w:firstLine="0"/>
              <w:jc w:val="center"/>
            </w:pPr>
            <w:r>
              <w:rPr>
                <w:sz w:val="28"/>
              </w:rPr>
              <w:t xml:space="preserve"> 44</w:t>
            </w:r>
          </w:p>
        </w:tc>
        <w:tc>
          <w:tcPr>
            <w:tcW w:w="1086" w:type="dxa"/>
            <w:vMerge w:val="restart"/>
            <w:tcBorders>
              <w:top w:val="single" w:sz="4" w:space="0" w:color="FFFFFF"/>
              <w:left w:val="single" w:sz="4" w:space="0" w:color="FFFFFF"/>
              <w:bottom w:val="nil"/>
              <w:right w:val="single" w:sz="4" w:space="0" w:color="FFFFFF"/>
            </w:tcBorders>
            <w:shd w:val="clear" w:color="auto" w:fill="4471C4"/>
          </w:tcPr>
          <w:p w:rsidR="005F0291" w:rsidRDefault="00AC7D4A">
            <w:pPr>
              <w:spacing w:after="0" w:line="259" w:lineRule="auto"/>
              <w:ind w:left="1" w:right="140" w:hanging="1"/>
              <w:jc w:val="right"/>
            </w:pPr>
            <w:r>
              <w:rPr>
                <w:b/>
                <w:bCs/>
                <w:color w:val="FFFFFF"/>
                <w:sz w:val="28"/>
                <w:szCs w:val="28"/>
                <w:rtl/>
              </w:rPr>
              <w:t xml:space="preserve">ایمنی و حفاظت </w:t>
            </w:r>
          </w:p>
        </w:tc>
      </w:tr>
      <w:tr w:rsidR="005F0291">
        <w:trPr>
          <w:trHeight w:val="470"/>
        </w:trPr>
        <w:tc>
          <w:tcPr>
            <w:tcW w:w="7791" w:type="dxa"/>
            <w:tcBorders>
              <w:top w:val="single" w:sz="4" w:space="0" w:color="FFFFFF"/>
              <w:left w:val="nil"/>
              <w:bottom w:val="nil"/>
              <w:right w:val="single" w:sz="4" w:space="0" w:color="FFFFFF"/>
            </w:tcBorders>
            <w:shd w:val="clear" w:color="auto" w:fill="B4C5E7"/>
          </w:tcPr>
          <w:p w:rsidR="005F0291" w:rsidRDefault="00AC7D4A">
            <w:pPr>
              <w:spacing w:after="0" w:line="259" w:lineRule="auto"/>
              <w:ind w:left="0" w:right="0" w:firstLine="0"/>
              <w:jc w:val="left"/>
            </w:pPr>
            <w:r>
              <w:rPr>
                <w:sz w:val="28"/>
                <w:szCs w:val="28"/>
                <w:rtl/>
              </w:rPr>
              <w:t xml:space="preserve">کنترل سنسورهاي ضد حریق و تعویض دورهاي باتري آنها (توصیه: به صورت </w:t>
            </w:r>
            <w:r>
              <w:rPr>
                <w:sz w:val="28"/>
                <w:szCs w:val="28"/>
                <w:rtl/>
              </w:rPr>
              <w:t xml:space="preserve">سالانه) </w:t>
            </w:r>
          </w:p>
        </w:tc>
        <w:tc>
          <w:tcPr>
            <w:tcW w:w="1080" w:type="dxa"/>
            <w:tcBorders>
              <w:top w:val="single" w:sz="4" w:space="0" w:color="FFFFFF"/>
              <w:left w:val="single" w:sz="4" w:space="0" w:color="FFFFFF"/>
              <w:bottom w:val="nil"/>
              <w:right w:val="single" w:sz="4" w:space="0" w:color="FFFFFF"/>
            </w:tcBorders>
            <w:shd w:val="clear" w:color="auto" w:fill="B4C5E7"/>
          </w:tcPr>
          <w:p w:rsidR="005F0291" w:rsidRDefault="00AC7D4A">
            <w:pPr>
              <w:bidi w:val="0"/>
              <w:spacing w:after="0" w:line="259" w:lineRule="auto"/>
              <w:ind w:left="0" w:right="10" w:firstLine="0"/>
              <w:jc w:val="center"/>
            </w:pPr>
            <w:r>
              <w:rPr>
                <w:sz w:val="28"/>
              </w:rPr>
              <w:t xml:space="preserve"> 45</w:t>
            </w:r>
          </w:p>
        </w:tc>
        <w:tc>
          <w:tcPr>
            <w:tcW w:w="0" w:type="auto"/>
            <w:vMerge/>
            <w:tcBorders>
              <w:top w:val="nil"/>
              <w:left w:val="single" w:sz="4" w:space="0" w:color="FFFFFF"/>
              <w:bottom w:val="nil"/>
              <w:right w:val="single" w:sz="4" w:space="0" w:color="FFFFFF"/>
            </w:tcBorders>
          </w:tcPr>
          <w:p w:rsidR="005F0291" w:rsidRDefault="005F0291">
            <w:pPr>
              <w:bidi w:val="0"/>
              <w:spacing w:after="160" w:line="259" w:lineRule="auto"/>
              <w:ind w:left="0" w:right="0" w:firstLine="0"/>
              <w:jc w:val="left"/>
            </w:pPr>
          </w:p>
        </w:tc>
      </w:tr>
    </w:tbl>
    <w:p w:rsidR="005F0291" w:rsidRDefault="005F0291">
      <w:pPr>
        <w:bidi w:val="0"/>
        <w:spacing w:after="0" w:line="259" w:lineRule="auto"/>
        <w:ind w:left="-830" w:right="850" w:firstLine="0"/>
        <w:jc w:val="left"/>
      </w:pPr>
    </w:p>
    <w:tbl>
      <w:tblPr>
        <w:tblStyle w:val="TableGrid"/>
        <w:tblW w:w="9958" w:type="dxa"/>
        <w:tblInd w:w="0" w:type="dxa"/>
        <w:tblCellMar>
          <w:top w:w="5" w:type="dxa"/>
          <w:left w:w="74" w:type="dxa"/>
          <w:bottom w:w="0" w:type="dxa"/>
          <w:right w:w="105" w:type="dxa"/>
        </w:tblCellMar>
        <w:tblLook w:val="04A0" w:firstRow="1" w:lastRow="0" w:firstColumn="1" w:lastColumn="0" w:noHBand="0" w:noVBand="1"/>
      </w:tblPr>
      <w:tblGrid>
        <w:gridCol w:w="7791"/>
        <w:gridCol w:w="1080"/>
        <w:gridCol w:w="1087"/>
      </w:tblGrid>
      <w:tr w:rsidR="005F0291">
        <w:trPr>
          <w:trHeight w:val="545"/>
        </w:trPr>
        <w:tc>
          <w:tcPr>
            <w:tcW w:w="7790" w:type="dxa"/>
            <w:tcBorders>
              <w:top w:val="nil"/>
              <w:left w:val="single" w:sz="4" w:space="0" w:color="FFFFFF"/>
              <w:bottom w:val="single" w:sz="4" w:space="0" w:color="FFFFFF"/>
              <w:right w:val="nil"/>
            </w:tcBorders>
            <w:shd w:val="clear" w:color="auto" w:fill="4471C4"/>
          </w:tcPr>
          <w:p w:rsidR="005F0291" w:rsidRDefault="00AC7D4A">
            <w:pPr>
              <w:spacing w:after="0" w:line="259" w:lineRule="auto"/>
              <w:ind w:left="0" w:right="32" w:firstLine="0"/>
              <w:jc w:val="center"/>
            </w:pPr>
            <w:r>
              <w:rPr>
                <w:b/>
                <w:bCs/>
                <w:color w:val="FFFFFF"/>
                <w:sz w:val="32"/>
                <w:szCs w:val="32"/>
                <w:rtl/>
              </w:rPr>
              <w:t xml:space="preserve">اقدام لازم </w:t>
            </w:r>
          </w:p>
        </w:tc>
        <w:tc>
          <w:tcPr>
            <w:tcW w:w="1080" w:type="dxa"/>
            <w:tcBorders>
              <w:top w:val="nil"/>
              <w:left w:val="nil"/>
              <w:bottom w:val="single" w:sz="4" w:space="0" w:color="FFFFFF"/>
              <w:right w:val="nil"/>
            </w:tcBorders>
            <w:shd w:val="clear" w:color="auto" w:fill="4471C4"/>
          </w:tcPr>
          <w:p w:rsidR="005F0291" w:rsidRDefault="00AC7D4A">
            <w:pPr>
              <w:spacing w:after="0" w:line="259" w:lineRule="auto"/>
              <w:ind w:left="0" w:right="165" w:firstLine="0"/>
              <w:jc w:val="right"/>
            </w:pPr>
            <w:r>
              <w:rPr>
                <w:b/>
                <w:bCs/>
                <w:color w:val="FFFFFF"/>
                <w:sz w:val="32"/>
                <w:szCs w:val="32"/>
                <w:rtl/>
              </w:rPr>
              <w:t xml:space="preserve">ردیف </w:t>
            </w:r>
          </w:p>
        </w:tc>
        <w:tc>
          <w:tcPr>
            <w:tcW w:w="1087" w:type="dxa"/>
            <w:tcBorders>
              <w:top w:val="nil"/>
              <w:left w:val="nil"/>
              <w:bottom w:val="single" w:sz="4" w:space="0" w:color="FFFFFF"/>
              <w:right w:val="single" w:sz="4" w:space="0" w:color="FFFFFF"/>
            </w:tcBorders>
            <w:shd w:val="clear" w:color="auto" w:fill="4471C4"/>
          </w:tcPr>
          <w:p w:rsidR="005F0291" w:rsidRDefault="00AC7D4A">
            <w:pPr>
              <w:spacing w:after="0" w:line="259" w:lineRule="auto"/>
              <w:ind w:left="0" w:right="215" w:firstLine="0"/>
              <w:jc w:val="right"/>
            </w:pPr>
            <w:r>
              <w:rPr>
                <w:b/>
                <w:bCs/>
                <w:color w:val="FFFFFF"/>
                <w:sz w:val="32"/>
                <w:szCs w:val="32"/>
                <w:rtl/>
              </w:rPr>
              <w:t>محل</w:t>
            </w:r>
            <w:r>
              <w:rPr>
                <w:rFonts w:ascii="Arial" w:eastAsia="Arial" w:hAnsi="Arial" w:cs="Arial"/>
                <w:b/>
                <w:bCs/>
                <w:color w:val="FFFFFF"/>
                <w:sz w:val="32"/>
                <w:szCs w:val="32"/>
                <w:rtl/>
              </w:rPr>
              <w:t xml:space="preserve"> </w:t>
            </w:r>
          </w:p>
        </w:tc>
      </w:tr>
      <w:tr w:rsidR="005F0291">
        <w:trPr>
          <w:trHeight w:val="925"/>
        </w:trPr>
        <w:tc>
          <w:tcPr>
            <w:tcW w:w="7790" w:type="dxa"/>
            <w:tcBorders>
              <w:top w:val="single" w:sz="4" w:space="0" w:color="FFFFFF"/>
              <w:left w:val="single" w:sz="4" w:space="0" w:color="FFFFFF"/>
              <w:bottom w:val="single" w:sz="4" w:space="0" w:color="FFFFFF"/>
              <w:right w:val="single" w:sz="4" w:space="0" w:color="FFFFFF"/>
            </w:tcBorders>
            <w:shd w:val="clear" w:color="auto" w:fill="D9E1F3"/>
          </w:tcPr>
          <w:p w:rsidR="005F0291" w:rsidRDefault="00AC7D4A">
            <w:pPr>
              <w:spacing w:after="0" w:line="259" w:lineRule="auto"/>
              <w:ind w:left="0" w:right="163" w:firstLine="0"/>
              <w:jc w:val="right"/>
            </w:pPr>
            <w:r>
              <w:rPr>
                <w:sz w:val="28"/>
                <w:szCs w:val="28"/>
                <w:rtl/>
              </w:rPr>
              <w:t xml:space="preserve">کنترل علامتدار بودن تمام شیرهاي آتشنشانی (تا در شرایط اضطراري دسترسی ساده و سریع به آنها میسر باشد) </w:t>
            </w:r>
          </w:p>
        </w:tc>
        <w:tc>
          <w:tcPr>
            <w:tcW w:w="1080" w:type="dxa"/>
            <w:tcBorders>
              <w:top w:val="single" w:sz="4" w:space="0" w:color="FFFFFF"/>
              <w:left w:val="single" w:sz="4" w:space="0" w:color="FFFFFF"/>
              <w:bottom w:val="single" w:sz="4" w:space="0" w:color="FFFFFF"/>
              <w:right w:val="single" w:sz="4" w:space="0" w:color="FFFFFF"/>
            </w:tcBorders>
            <w:shd w:val="clear" w:color="auto" w:fill="D9E1F3"/>
            <w:vAlign w:val="center"/>
          </w:tcPr>
          <w:p w:rsidR="005F0291" w:rsidRDefault="00AC7D4A">
            <w:pPr>
              <w:bidi w:val="0"/>
              <w:spacing w:after="0" w:line="259" w:lineRule="auto"/>
              <w:ind w:left="0" w:right="36" w:firstLine="0"/>
              <w:jc w:val="center"/>
            </w:pPr>
            <w:r>
              <w:rPr>
                <w:sz w:val="28"/>
              </w:rPr>
              <w:t xml:space="preserve"> 46</w:t>
            </w:r>
          </w:p>
        </w:tc>
        <w:tc>
          <w:tcPr>
            <w:tcW w:w="1087" w:type="dxa"/>
            <w:vMerge w:val="restart"/>
            <w:tcBorders>
              <w:top w:val="single" w:sz="4" w:space="0" w:color="FFFFFF"/>
              <w:left w:val="single" w:sz="4" w:space="0" w:color="FFFFFF"/>
              <w:bottom w:val="single" w:sz="4" w:space="0" w:color="FFFFFF"/>
              <w:right w:val="single" w:sz="4" w:space="0" w:color="FFFFFF"/>
            </w:tcBorders>
            <w:shd w:val="clear" w:color="auto" w:fill="4471C4"/>
          </w:tcPr>
          <w:p w:rsidR="005F0291" w:rsidRDefault="00AC7D4A">
            <w:pPr>
              <w:spacing w:after="0" w:line="259" w:lineRule="auto"/>
              <w:ind w:left="71" w:right="124" w:hanging="71"/>
              <w:jc w:val="right"/>
            </w:pPr>
            <w:r>
              <w:rPr>
                <w:b/>
                <w:bCs/>
                <w:color w:val="FFFFFF"/>
                <w:sz w:val="28"/>
                <w:szCs w:val="28"/>
                <w:rtl/>
              </w:rPr>
              <w:t xml:space="preserve">در برابر حریق </w:t>
            </w:r>
          </w:p>
        </w:tc>
      </w:tr>
      <w:tr w:rsidR="005F0291">
        <w:trPr>
          <w:trHeight w:val="475"/>
        </w:trPr>
        <w:tc>
          <w:tcPr>
            <w:tcW w:w="7790"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1" w:right="0" w:firstLine="0"/>
              <w:jc w:val="left"/>
            </w:pPr>
            <w:r>
              <w:rPr>
                <w:sz w:val="28"/>
                <w:szCs w:val="28"/>
                <w:rtl/>
              </w:rPr>
              <w:t xml:space="preserve">اطلاع از جانمایی تمام سرویسهاي حرارتی، آبرسانی، گاز و برق </w:t>
            </w:r>
          </w:p>
        </w:tc>
        <w:tc>
          <w:tcPr>
            <w:tcW w:w="1080"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bidi w:val="0"/>
              <w:spacing w:after="0" w:line="259" w:lineRule="auto"/>
              <w:ind w:left="0" w:right="36" w:firstLine="0"/>
              <w:jc w:val="center"/>
            </w:pPr>
            <w:r>
              <w:rPr>
                <w:sz w:val="28"/>
              </w:rPr>
              <w:t xml:space="preserve"> 47</w:t>
            </w:r>
          </w:p>
        </w:tc>
        <w:tc>
          <w:tcPr>
            <w:tcW w:w="0" w:type="auto"/>
            <w:vMerge/>
            <w:tcBorders>
              <w:top w:val="nil"/>
              <w:left w:val="single" w:sz="4" w:space="0" w:color="FFFFFF"/>
              <w:bottom w:val="nil"/>
              <w:right w:val="single" w:sz="4" w:space="0" w:color="FFFFFF"/>
            </w:tcBorders>
          </w:tcPr>
          <w:p w:rsidR="005F0291" w:rsidRDefault="005F0291">
            <w:pPr>
              <w:bidi w:val="0"/>
              <w:spacing w:after="160" w:line="259" w:lineRule="auto"/>
              <w:ind w:left="0" w:right="0" w:firstLine="0"/>
              <w:jc w:val="left"/>
            </w:pPr>
          </w:p>
        </w:tc>
      </w:tr>
      <w:tr w:rsidR="005F0291">
        <w:trPr>
          <w:trHeight w:val="475"/>
        </w:trPr>
        <w:tc>
          <w:tcPr>
            <w:tcW w:w="7790" w:type="dxa"/>
            <w:tcBorders>
              <w:top w:val="single" w:sz="4" w:space="0" w:color="FFFFFF"/>
              <w:left w:val="single" w:sz="4" w:space="0" w:color="FFFFFF"/>
              <w:bottom w:val="single" w:sz="4" w:space="0" w:color="FFFFFF"/>
              <w:right w:val="single" w:sz="4" w:space="0" w:color="FFFFFF"/>
            </w:tcBorders>
            <w:shd w:val="clear" w:color="auto" w:fill="D9E1F3"/>
          </w:tcPr>
          <w:p w:rsidR="005F0291" w:rsidRDefault="00AC7D4A">
            <w:pPr>
              <w:spacing w:after="0" w:line="259" w:lineRule="auto"/>
              <w:ind w:left="1" w:right="0" w:firstLine="0"/>
              <w:jc w:val="left"/>
            </w:pPr>
            <w:r>
              <w:rPr>
                <w:sz w:val="28"/>
                <w:szCs w:val="28"/>
                <w:rtl/>
              </w:rPr>
              <w:t>کنترل ایمنی قفلهاي درهاي روبرو</w:t>
            </w:r>
            <w:r>
              <w:rPr>
                <w:sz w:val="28"/>
                <w:szCs w:val="28"/>
                <w:rtl/>
              </w:rPr>
              <w:t xml:space="preserve"> ، پشتی و بام ساختمان </w:t>
            </w:r>
          </w:p>
        </w:tc>
        <w:tc>
          <w:tcPr>
            <w:tcW w:w="1080" w:type="dxa"/>
            <w:tcBorders>
              <w:top w:val="single" w:sz="4" w:space="0" w:color="FFFFFF"/>
              <w:left w:val="single" w:sz="4" w:space="0" w:color="FFFFFF"/>
              <w:bottom w:val="single" w:sz="4" w:space="0" w:color="FFFFFF"/>
              <w:right w:val="single" w:sz="4" w:space="0" w:color="FFFFFF"/>
            </w:tcBorders>
            <w:shd w:val="clear" w:color="auto" w:fill="D9E1F3"/>
          </w:tcPr>
          <w:p w:rsidR="005F0291" w:rsidRDefault="00AC7D4A">
            <w:pPr>
              <w:bidi w:val="0"/>
              <w:spacing w:after="0" w:line="259" w:lineRule="auto"/>
              <w:ind w:left="0" w:right="36" w:firstLine="0"/>
              <w:jc w:val="center"/>
            </w:pPr>
            <w:r>
              <w:rPr>
                <w:sz w:val="28"/>
              </w:rPr>
              <w:t xml:space="preserve"> 48</w:t>
            </w:r>
          </w:p>
        </w:tc>
        <w:tc>
          <w:tcPr>
            <w:tcW w:w="0" w:type="auto"/>
            <w:vMerge/>
            <w:tcBorders>
              <w:top w:val="nil"/>
              <w:left w:val="single" w:sz="4" w:space="0" w:color="FFFFFF"/>
              <w:bottom w:val="nil"/>
              <w:right w:val="single" w:sz="4" w:space="0" w:color="FFFFFF"/>
            </w:tcBorders>
          </w:tcPr>
          <w:p w:rsidR="005F0291" w:rsidRDefault="005F0291">
            <w:pPr>
              <w:bidi w:val="0"/>
              <w:spacing w:after="160" w:line="259" w:lineRule="auto"/>
              <w:ind w:left="0" w:right="0" w:firstLine="0"/>
              <w:jc w:val="left"/>
            </w:pPr>
          </w:p>
        </w:tc>
      </w:tr>
      <w:tr w:rsidR="005F0291">
        <w:trPr>
          <w:trHeight w:val="475"/>
        </w:trPr>
        <w:tc>
          <w:tcPr>
            <w:tcW w:w="7790"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1" w:right="0" w:firstLine="0"/>
              <w:jc w:val="left"/>
            </w:pPr>
            <w:r>
              <w:rPr>
                <w:sz w:val="28"/>
                <w:szCs w:val="28"/>
                <w:rtl/>
              </w:rPr>
              <w:t xml:space="preserve">کنترل بخشهاي خالی ساختمان براي محافظت از دسترسی افراد غیر مجاز </w:t>
            </w:r>
          </w:p>
        </w:tc>
        <w:tc>
          <w:tcPr>
            <w:tcW w:w="1080"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bidi w:val="0"/>
              <w:spacing w:after="0" w:line="259" w:lineRule="auto"/>
              <w:ind w:left="0" w:right="36" w:firstLine="0"/>
              <w:jc w:val="center"/>
            </w:pPr>
            <w:r>
              <w:rPr>
                <w:sz w:val="28"/>
              </w:rPr>
              <w:t xml:space="preserve"> 49</w:t>
            </w:r>
          </w:p>
        </w:tc>
        <w:tc>
          <w:tcPr>
            <w:tcW w:w="0" w:type="auto"/>
            <w:vMerge/>
            <w:tcBorders>
              <w:top w:val="nil"/>
              <w:left w:val="single" w:sz="4" w:space="0" w:color="FFFFFF"/>
              <w:bottom w:val="nil"/>
              <w:right w:val="single" w:sz="4" w:space="0" w:color="FFFFFF"/>
            </w:tcBorders>
          </w:tcPr>
          <w:p w:rsidR="005F0291" w:rsidRDefault="005F0291">
            <w:pPr>
              <w:bidi w:val="0"/>
              <w:spacing w:after="160" w:line="259" w:lineRule="auto"/>
              <w:ind w:left="0" w:right="0" w:firstLine="0"/>
              <w:jc w:val="left"/>
            </w:pPr>
          </w:p>
        </w:tc>
      </w:tr>
      <w:tr w:rsidR="005F0291">
        <w:trPr>
          <w:trHeight w:val="925"/>
        </w:trPr>
        <w:tc>
          <w:tcPr>
            <w:tcW w:w="7790" w:type="dxa"/>
            <w:tcBorders>
              <w:top w:val="single" w:sz="4" w:space="0" w:color="FFFFFF"/>
              <w:left w:val="single" w:sz="4" w:space="0" w:color="FFFFFF"/>
              <w:bottom w:val="single" w:sz="4" w:space="0" w:color="FFFFFF"/>
              <w:right w:val="single" w:sz="4" w:space="0" w:color="FFFFFF"/>
            </w:tcBorders>
            <w:shd w:val="clear" w:color="auto" w:fill="D9E1F3"/>
          </w:tcPr>
          <w:p w:rsidR="005F0291" w:rsidRDefault="00AC7D4A">
            <w:pPr>
              <w:spacing w:after="0" w:line="259" w:lineRule="auto"/>
              <w:ind w:left="0" w:right="697" w:firstLine="0"/>
              <w:jc w:val="right"/>
            </w:pPr>
            <w:r>
              <w:rPr>
                <w:sz w:val="28"/>
                <w:szCs w:val="28"/>
                <w:rtl/>
              </w:rPr>
              <w:t xml:space="preserve">کنترل تركهاي ایجاد شده در راهروها و مسیرهاي تردد و بررسی و رفع آنها با نظر کارشناسان ذیصلاح </w:t>
            </w:r>
          </w:p>
        </w:tc>
        <w:tc>
          <w:tcPr>
            <w:tcW w:w="1080" w:type="dxa"/>
            <w:tcBorders>
              <w:top w:val="single" w:sz="4" w:space="0" w:color="FFFFFF"/>
              <w:left w:val="single" w:sz="4" w:space="0" w:color="FFFFFF"/>
              <w:bottom w:val="single" w:sz="4" w:space="0" w:color="FFFFFF"/>
              <w:right w:val="single" w:sz="4" w:space="0" w:color="FFFFFF"/>
            </w:tcBorders>
            <w:shd w:val="clear" w:color="auto" w:fill="D9E1F3"/>
            <w:vAlign w:val="center"/>
          </w:tcPr>
          <w:p w:rsidR="005F0291" w:rsidRDefault="00AC7D4A">
            <w:pPr>
              <w:bidi w:val="0"/>
              <w:spacing w:after="0" w:line="259" w:lineRule="auto"/>
              <w:ind w:left="0" w:right="36" w:firstLine="0"/>
              <w:jc w:val="center"/>
            </w:pPr>
            <w:r>
              <w:rPr>
                <w:sz w:val="28"/>
              </w:rPr>
              <w:t xml:space="preserve"> 50</w:t>
            </w:r>
          </w:p>
        </w:tc>
        <w:tc>
          <w:tcPr>
            <w:tcW w:w="0" w:type="auto"/>
            <w:vMerge/>
            <w:tcBorders>
              <w:top w:val="nil"/>
              <w:left w:val="single" w:sz="4" w:space="0" w:color="FFFFFF"/>
              <w:bottom w:val="nil"/>
              <w:right w:val="single" w:sz="4" w:space="0" w:color="FFFFFF"/>
            </w:tcBorders>
          </w:tcPr>
          <w:p w:rsidR="005F0291" w:rsidRDefault="005F0291">
            <w:pPr>
              <w:bidi w:val="0"/>
              <w:spacing w:after="160" w:line="259" w:lineRule="auto"/>
              <w:ind w:left="0" w:right="0" w:firstLine="0"/>
              <w:jc w:val="left"/>
            </w:pPr>
          </w:p>
        </w:tc>
      </w:tr>
      <w:tr w:rsidR="005F0291">
        <w:trPr>
          <w:trHeight w:val="475"/>
        </w:trPr>
        <w:tc>
          <w:tcPr>
            <w:tcW w:w="7790"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1" w:right="0" w:firstLine="0"/>
              <w:jc w:val="left"/>
            </w:pPr>
            <w:r>
              <w:rPr>
                <w:sz w:val="28"/>
                <w:szCs w:val="28"/>
                <w:rtl/>
              </w:rPr>
              <w:t xml:space="preserve">کنترل سالانه محافظ پنجرهها و در صورت لزوم تعمیر یا تعویض </w:t>
            </w:r>
            <w:r>
              <w:rPr>
                <w:sz w:val="28"/>
                <w:szCs w:val="28"/>
                <w:rtl/>
              </w:rPr>
              <w:t xml:space="preserve">آنها </w:t>
            </w:r>
          </w:p>
        </w:tc>
        <w:tc>
          <w:tcPr>
            <w:tcW w:w="1080"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bidi w:val="0"/>
              <w:spacing w:after="0" w:line="259" w:lineRule="auto"/>
              <w:ind w:left="0" w:right="36" w:firstLine="0"/>
              <w:jc w:val="center"/>
            </w:pPr>
            <w:r>
              <w:rPr>
                <w:sz w:val="28"/>
              </w:rPr>
              <w:t xml:space="preserve"> 51</w:t>
            </w:r>
          </w:p>
        </w:tc>
        <w:tc>
          <w:tcPr>
            <w:tcW w:w="0" w:type="auto"/>
            <w:vMerge/>
            <w:tcBorders>
              <w:top w:val="nil"/>
              <w:left w:val="single" w:sz="4" w:space="0" w:color="FFFFFF"/>
              <w:bottom w:val="nil"/>
              <w:right w:val="single" w:sz="4" w:space="0" w:color="FFFFFF"/>
            </w:tcBorders>
          </w:tcPr>
          <w:p w:rsidR="005F0291" w:rsidRDefault="005F0291">
            <w:pPr>
              <w:bidi w:val="0"/>
              <w:spacing w:after="160" w:line="259" w:lineRule="auto"/>
              <w:ind w:left="0" w:right="0" w:firstLine="0"/>
              <w:jc w:val="left"/>
            </w:pPr>
          </w:p>
        </w:tc>
      </w:tr>
      <w:tr w:rsidR="005F0291">
        <w:trPr>
          <w:trHeight w:val="475"/>
        </w:trPr>
        <w:tc>
          <w:tcPr>
            <w:tcW w:w="7790" w:type="dxa"/>
            <w:tcBorders>
              <w:top w:val="single" w:sz="4" w:space="0" w:color="FFFFFF"/>
              <w:left w:val="single" w:sz="4" w:space="0" w:color="FFFFFF"/>
              <w:bottom w:val="single" w:sz="4" w:space="0" w:color="FFFFFF"/>
              <w:right w:val="single" w:sz="4" w:space="0" w:color="FFFFFF"/>
            </w:tcBorders>
            <w:shd w:val="clear" w:color="auto" w:fill="D9E1F3"/>
          </w:tcPr>
          <w:p w:rsidR="005F0291" w:rsidRDefault="00AC7D4A">
            <w:pPr>
              <w:spacing w:after="0" w:line="259" w:lineRule="auto"/>
              <w:ind w:left="1" w:right="0" w:firstLine="0"/>
              <w:jc w:val="left"/>
            </w:pPr>
            <w:r>
              <w:rPr>
                <w:sz w:val="28"/>
                <w:szCs w:val="28"/>
                <w:rtl/>
              </w:rPr>
              <w:t xml:space="preserve">بازدید و کنترل کپسولهاي آتشنشانی در ادوار شش ماهه </w:t>
            </w:r>
          </w:p>
        </w:tc>
        <w:tc>
          <w:tcPr>
            <w:tcW w:w="1080" w:type="dxa"/>
            <w:tcBorders>
              <w:top w:val="single" w:sz="4" w:space="0" w:color="FFFFFF"/>
              <w:left w:val="single" w:sz="4" w:space="0" w:color="FFFFFF"/>
              <w:bottom w:val="single" w:sz="4" w:space="0" w:color="FFFFFF"/>
              <w:right w:val="single" w:sz="4" w:space="0" w:color="FFFFFF"/>
            </w:tcBorders>
            <w:shd w:val="clear" w:color="auto" w:fill="D9E1F3"/>
          </w:tcPr>
          <w:p w:rsidR="005F0291" w:rsidRDefault="00AC7D4A">
            <w:pPr>
              <w:bidi w:val="0"/>
              <w:spacing w:after="0" w:line="259" w:lineRule="auto"/>
              <w:ind w:left="0" w:right="36" w:firstLine="0"/>
              <w:jc w:val="center"/>
            </w:pPr>
            <w:r>
              <w:rPr>
                <w:sz w:val="28"/>
              </w:rPr>
              <w:t xml:space="preserve"> 52</w:t>
            </w:r>
          </w:p>
        </w:tc>
        <w:tc>
          <w:tcPr>
            <w:tcW w:w="0" w:type="auto"/>
            <w:vMerge/>
            <w:tcBorders>
              <w:top w:val="nil"/>
              <w:left w:val="single" w:sz="4" w:space="0" w:color="FFFFFF"/>
              <w:bottom w:val="nil"/>
              <w:right w:val="single" w:sz="4" w:space="0" w:color="FFFFFF"/>
            </w:tcBorders>
          </w:tcPr>
          <w:p w:rsidR="005F0291" w:rsidRDefault="005F0291">
            <w:pPr>
              <w:bidi w:val="0"/>
              <w:spacing w:after="160" w:line="259" w:lineRule="auto"/>
              <w:ind w:left="0" w:right="0" w:firstLine="0"/>
              <w:jc w:val="left"/>
            </w:pPr>
          </w:p>
        </w:tc>
      </w:tr>
      <w:tr w:rsidR="005F0291">
        <w:trPr>
          <w:trHeight w:val="475"/>
        </w:trPr>
        <w:tc>
          <w:tcPr>
            <w:tcW w:w="7790"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1" w:right="0" w:firstLine="0"/>
              <w:jc w:val="left"/>
            </w:pPr>
            <w:r>
              <w:rPr>
                <w:sz w:val="28"/>
                <w:szCs w:val="28"/>
                <w:rtl/>
              </w:rPr>
              <w:t xml:space="preserve">بررسی پلهها و خروجیهاي اضطراري و در صورت لزوم تعمیر آنها </w:t>
            </w:r>
          </w:p>
        </w:tc>
        <w:tc>
          <w:tcPr>
            <w:tcW w:w="1080"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bidi w:val="0"/>
              <w:spacing w:after="0" w:line="259" w:lineRule="auto"/>
              <w:ind w:left="0" w:right="36" w:firstLine="0"/>
              <w:jc w:val="center"/>
            </w:pPr>
            <w:r>
              <w:rPr>
                <w:sz w:val="28"/>
              </w:rPr>
              <w:t xml:space="preserve"> 53</w:t>
            </w:r>
          </w:p>
        </w:tc>
        <w:tc>
          <w:tcPr>
            <w:tcW w:w="0" w:type="auto"/>
            <w:vMerge/>
            <w:tcBorders>
              <w:top w:val="nil"/>
              <w:left w:val="single" w:sz="4" w:space="0" w:color="FFFFFF"/>
              <w:bottom w:val="nil"/>
              <w:right w:val="single" w:sz="4" w:space="0" w:color="FFFFFF"/>
            </w:tcBorders>
          </w:tcPr>
          <w:p w:rsidR="005F0291" w:rsidRDefault="005F0291">
            <w:pPr>
              <w:bidi w:val="0"/>
              <w:spacing w:after="160" w:line="259" w:lineRule="auto"/>
              <w:ind w:left="0" w:right="0" w:firstLine="0"/>
              <w:jc w:val="left"/>
            </w:pPr>
          </w:p>
        </w:tc>
      </w:tr>
      <w:tr w:rsidR="005F0291">
        <w:trPr>
          <w:trHeight w:val="475"/>
        </w:trPr>
        <w:tc>
          <w:tcPr>
            <w:tcW w:w="7790" w:type="dxa"/>
            <w:tcBorders>
              <w:top w:val="single" w:sz="4" w:space="0" w:color="FFFFFF"/>
              <w:left w:val="single" w:sz="4" w:space="0" w:color="FFFFFF"/>
              <w:bottom w:val="single" w:sz="4" w:space="0" w:color="FFFFFF"/>
              <w:right w:val="single" w:sz="4" w:space="0" w:color="FFFFFF"/>
            </w:tcBorders>
            <w:shd w:val="clear" w:color="auto" w:fill="D9E1F3"/>
          </w:tcPr>
          <w:p w:rsidR="005F0291" w:rsidRDefault="00AC7D4A">
            <w:pPr>
              <w:spacing w:after="0" w:line="259" w:lineRule="auto"/>
              <w:ind w:left="1" w:right="0" w:firstLine="0"/>
              <w:jc w:val="left"/>
            </w:pPr>
            <w:r>
              <w:rPr>
                <w:sz w:val="28"/>
                <w:szCs w:val="28"/>
                <w:rtl/>
              </w:rPr>
              <w:t xml:space="preserve">بررسی عدم مسدودي پلهها و خروجیهاي اضطراري به صورت مستمر </w:t>
            </w:r>
          </w:p>
        </w:tc>
        <w:tc>
          <w:tcPr>
            <w:tcW w:w="1080" w:type="dxa"/>
            <w:tcBorders>
              <w:top w:val="single" w:sz="4" w:space="0" w:color="FFFFFF"/>
              <w:left w:val="single" w:sz="4" w:space="0" w:color="FFFFFF"/>
              <w:bottom w:val="single" w:sz="4" w:space="0" w:color="FFFFFF"/>
              <w:right w:val="single" w:sz="4" w:space="0" w:color="FFFFFF"/>
            </w:tcBorders>
            <w:shd w:val="clear" w:color="auto" w:fill="D9E1F3"/>
          </w:tcPr>
          <w:p w:rsidR="005F0291" w:rsidRDefault="00AC7D4A">
            <w:pPr>
              <w:bidi w:val="0"/>
              <w:spacing w:after="0" w:line="259" w:lineRule="auto"/>
              <w:ind w:left="0" w:right="36" w:firstLine="0"/>
              <w:jc w:val="center"/>
            </w:pPr>
            <w:r>
              <w:rPr>
                <w:sz w:val="28"/>
              </w:rPr>
              <w:t xml:space="preserve"> 54</w:t>
            </w:r>
          </w:p>
        </w:tc>
        <w:tc>
          <w:tcPr>
            <w:tcW w:w="0" w:type="auto"/>
            <w:vMerge/>
            <w:tcBorders>
              <w:top w:val="nil"/>
              <w:left w:val="single" w:sz="4" w:space="0" w:color="FFFFFF"/>
              <w:bottom w:val="nil"/>
              <w:right w:val="single" w:sz="4" w:space="0" w:color="FFFFFF"/>
            </w:tcBorders>
          </w:tcPr>
          <w:p w:rsidR="005F0291" w:rsidRDefault="005F0291">
            <w:pPr>
              <w:bidi w:val="0"/>
              <w:spacing w:after="160" w:line="259" w:lineRule="auto"/>
              <w:ind w:left="0" w:right="0" w:firstLine="0"/>
              <w:jc w:val="left"/>
            </w:pPr>
          </w:p>
        </w:tc>
      </w:tr>
      <w:tr w:rsidR="005F0291">
        <w:trPr>
          <w:trHeight w:val="475"/>
        </w:trPr>
        <w:tc>
          <w:tcPr>
            <w:tcW w:w="7790"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1" w:right="0" w:firstLine="0"/>
              <w:jc w:val="left"/>
            </w:pPr>
            <w:r>
              <w:rPr>
                <w:sz w:val="28"/>
                <w:szCs w:val="28"/>
                <w:rtl/>
              </w:rPr>
              <w:t>کنترل نردهها و حفاظ</w:t>
            </w:r>
            <w:r>
              <w:rPr>
                <w:rFonts w:ascii="Cambria" w:eastAsia="Cambria" w:hAnsi="Cambria" w:cs="Cambria"/>
                <w:sz w:val="28"/>
                <w:szCs w:val="28"/>
                <w:rtl/>
              </w:rPr>
              <w:t xml:space="preserve"> </w:t>
            </w:r>
            <w:r>
              <w:rPr>
                <w:sz w:val="28"/>
                <w:szCs w:val="28"/>
                <w:rtl/>
              </w:rPr>
              <w:t xml:space="preserve"> راه پله و بالکن، از لحاظ ایستایی و </w:t>
            </w:r>
            <w:r>
              <w:rPr>
                <w:sz w:val="28"/>
                <w:szCs w:val="28"/>
                <w:rtl/>
              </w:rPr>
              <w:t xml:space="preserve">استحکام (لق نباشد) </w:t>
            </w:r>
          </w:p>
        </w:tc>
        <w:tc>
          <w:tcPr>
            <w:tcW w:w="1080"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bidi w:val="0"/>
              <w:spacing w:after="0" w:line="259" w:lineRule="auto"/>
              <w:ind w:left="0" w:right="36" w:firstLine="0"/>
              <w:jc w:val="center"/>
            </w:pPr>
            <w:r>
              <w:rPr>
                <w:sz w:val="28"/>
              </w:rPr>
              <w:t xml:space="preserve"> 55</w:t>
            </w:r>
          </w:p>
        </w:tc>
        <w:tc>
          <w:tcPr>
            <w:tcW w:w="0" w:type="auto"/>
            <w:vMerge/>
            <w:tcBorders>
              <w:top w:val="nil"/>
              <w:left w:val="single" w:sz="4" w:space="0" w:color="FFFFFF"/>
              <w:bottom w:val="nil"/>
              <w:right w:val="single" w:sz="4" w:space="0" w:color="FFFFFF"/>
            </w:tcBorders>
          </w:tcPr>
          <w:p w:rsidR="005F0291" w:rsidRDefault="005F0291">
            <w:pPr>
              <w:bidi w:val="0"/>
              <w:spacing w:after="160" w:line="259" w:lineRule="auto"/>
              <w:ind w:left="0" w:right="0" w:firstLine="0"/>
              <w:jc w:val="left"/>
            </w:pPr>
          </w:p>
        </w:tc>
      </w:tr>
      <w:tr w:rsidR="005F0291">
        <w:trPr>
          <w:trHeight w:val="925"/>
        </w:trPr>
        <w:tc>
          <w:tcPr>
            <w:tcW w:w="7790" w:type="dxa"/>
            <w:tcBorders>
              <w:top w:val="single" w:sz="4" w:space="0" w:color="FFFFFF"/>
              <w:left w:val="single" w:sz="4" w:space="0" w:color="FFFFFF"/>
              <w:bottom w:val="single" w:sz="4" w:space="0" w:color="FFFFFF"/>
              <w:right w:val="single" w:sz="4" w:space="0" w:color="FFFFFF"/>
            </w:tcBorders>
            <w:shd w:val="clear" w:color="auto" w:fill="D9E1F3"/>
          </w:tcPr>
          <w:p w:rsidR="005F0291" w:rsidRDefault="00AC7D4A">
            <w:pPr>
              <w:spacing w:after="0" w:line="259" w:lineRule="auto"/>
              <w:ind w:left="0" w:right="468" w:firstLine="1"/>
              <w:jc w:val="right"/>
            </w:pPr>
            <w:r>
              <w:rPr>
                <w:sz w:val="28"/>
                <w:szCs w:val="28"/>
                <w:rtl/>
              </w:rPr>
              <w:t>کنترل و رفع لغزندگی کف</w:t>
            </w:r>
            <w:r>
              <w:rPr>
                <w:rFonts w:ascii="Cambria" w:eastAsia="Cambria" w:hAnsi="Cambria" w:cs="Cambria"/>
                <w:sz w:val="28"/>
                <w:szCs w:val="28"/>
                <w:rtl/>
              </w:rPr>
              <w:t xml:space="preserve"> </w:t>
            </w:r>
            <w:r>
              <w:rPr>
                <w:sz w:val="28"/>
                <w:szCs w:val="28"/>
                <w:rtl/>
              </w:rPr>
              <w:t xml:space="preserve">راه پلهها و فضاهاي باز (در صورت غیر مضرس بودن هرچه سریع تر نسبت به مضرس شدن یا رفع لغزش کف اقدام شود) </w:t>
            </w:r>
          </w:p>
        </w:tc>
        <w:tc>
          <w:tcPr>
            <w:tcW w:w="1080" w:type="dxa"/>
            <w:tcBorders>
              <w:top w:val="single" w:sz="4" w:space="0" w:color="FFFFFF"/>
              <w:left w:val="single" w:sz="4" w:space="0" w:color="FFFFFF"/>
              <w:bottom w:val="single" w:sz="4" w:space="0" w:color="FFFFFF"/>
              <w:right w:val="single" w:sz="4" w:space="0" w:color="FFFFFF"/>
            </w:tcBorders>
            <w:shd w:val="clear" w:color="auto" w:fill="D9E1F3"/>
            <w:vAlign w:val="center"/>
          </w:tcPr>
          <w:p w:rsidR="005F0291" w:rsidRDefault="00AC7D4A">
            <w:pPr>
              <w:bidi w:val="0"/>
              <w:spacing w:after="0" w:line="259" w:lineRule="auto"/>
              <w:ind w:left="0" w:right="36" w:firstLine="0"/>
              <w:jc w:val="center"/>
            </w:pPr>
            <w:r>
              <w:rPr>
                <w:sz w:val="28"/>
              </w:rPr>
              <w:t xml:space="preserve"> 56</w:t>
            </w:r>
          </w:p>
        </w:tc>
        <w:tc>
          <w:tcPr>
            <w:tcW w:w="0" w:type="auto"/>
            <w:vMerge/>
            <w:tcBorders>
              <w:top w:val="nil"/>
              <w:left w:val="single" w:sz="4" w:space="0" w:color="FFFFFF"/>
              <w:bottom w:val="nil"/>
              <w:right w:val="single" w:sz="4" w:space="0" w:color="FFFFFF"/>
            </w:tcBorders>
          </w:tcPr>
          <w:p w:rsidR="005F0291" w:rsidRDefault="005F0291">
            <w:pPr>
              <w:bidi w:val="0"/>
              <w:spacing w:after="160" w:line="259" w:lineRule="auto"/>
              <w:ind w:left="0" w:right="0" w:firstLine="0"/>
              <w:jc w:val="left"/>
            </w:pPr>
          </w:p>
        </w:tc>
      </w:tr>
      <w:tr w:rsidR="005F0291">
        <w:trPr>
          <w:trHeight w:val="475"/>
        </w:trPr>
        <w:tc>
          <w:tcPr>
            <w:tcW w:w="7790"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1" w:right="0" w:firstLine="0"/>
              <w:jc w:val="left"/>
            </w:pPr>
            <w:r>
              <w:rPr>
                <w:sz w:val="28"/>
                <w:szCs w:val="28"/>
                <w:rtl/>
              </w:rPr>
              <w:t xml:space="preserve">کنترل درهاي ضد حریق و دستگیرههاي آن از لحاظ کارآیی صحیح </w:t>
            </w:r>
          </w:p>
        </w:tc>
        <w:tc>
          <w:tcPr>
            <w:tcW w:w="1080"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bidi w:val="0"/>
              <w:spacing w:after="0" w:line="259" w:lineRule="auto"/>
              <w:ind w:left="0" w:right="36" w:firstLine="0"/>
              <w:jc w:val="center"/>
            </w:pPr>
            <w:r>
              <w:rPr>
                <w:sz w:val="28"/>
              </w:rPr>
              <w:t xml:space="preserve"> 57</w:t>
            </w:r>
          </w:p>
        </w:tc>
        <w:tc>
          <w:tcPr>
            <w:tcW w:w="0" w:type="auto"/>
            <w:vMerge/>
            <w:tcBorders>
              <w:top w:val="nil"/>
              <w:left w:val="single" w:sz="4" w:space="0" w:color="FFFFFF"/>
              <w:bottom w:val="single" w:sz="4" w:space="0" w:color="FFFFFF"/>
              <w:right w:val="single" w:sz="4" w:space="0" w:color="FFFFFF"/>
            </w:tcBorders>
          </w:tcPr>
          <w:p w:rsidR="005F0291" w:rsidRDefault="005F0291">
            <w:pPr>
              <w:bidi w:val="0"/>
              <w:spacing w:after="160" w:line="259" w:lineRule="auto"/>
              <w:ind w:left="0" w:right="0" w:firstLine="0"/>
              <w:jc w:val="left"/>
            </w:pPr>
          </w:p>
        </w:tc>
      </w:tr>
      <w:tr w:rsidR="005F0291">
        <w:trPr>
          <w:trHeight w:val="475"/>
        </w:trPr>
        <w:tc>
          <w:tcPr>
            <w:tcW w:w="7790" w:type="dxa"/>
            <w:tcBorders>
              <w:top w:val="single" w:sz="4" w:space="0" w:color="FFFFFF"/>
              <w:left w:val="single" w:sz="4" w:space="0" w:color="FFFFFF"/>
              <w:bottom w:val="single" w:sz="4" w:space="0" w:color="FFFFFF"/>
              <w:right w:val="single" w:sz="4" w:space="0" w:color="FFFFFF"/>
            </w:tcBorders>
            <w:shd w:val="clear" w:color="auto" w:fill="D9E1F3"/>
          </w:tcPr>
          <w:p w:rsidR="005F0291" w:rsidRDefault="00AC7D4A">
            <w:pPr>
              <w:spacing w:after="0" w:line="259" w:lineRule="auto"/>
              <w:ind w:left="1" w:right="0" w:firstLine="0"/>
              <w:jc w:val="left"/>
            </w:pPr>
            <w:r>
              <w:rPr>
                <w:sz w:val="28"/>
                <w:szCs w:val="28"/>
                <w:rtl/>
              </w:rPr>
              <w:t xml:space="preserve">کنترل کفشوي بام و بالکن (عدم آب </w:t>
            </w:r>
            <w:r>
              <w:rPr>
                <w:sz w:val="28"/>
                <w:szCs w:val="28"/>
                <w:rtl/>
              </w:rPr>
              <w:t xml:space="preserve">گرفتگی) </w:t>
            </w:r>
          </w:p>
        </w:tc>
        <w:tc>
          <w:tcPr>
            <w:tcW w:w="1080" w:type="dxa"/>
            <w:tcBorders>
              <w:top w:val="single" w:sz="4" w:space="0" w:color="FFFFFF"/>
              <w:left w:val="single" w:sz="4" w:space="0" w:color="FFFFFF"/>
              <w:bottom w:val="single" w:sz="4" w:space="0" w:color="FFFFFF"/>
              <w:right w:val="single" w:sz="4" w:space="0" w:color="FFFFFF"/>
            </w:tcBorders>
            <w:shd w:val="clear" w:color="auto" w:fill="D9E1F3"/>
          </w:tcPr>
          <w:p w:rsidR="005F0291" w:rsidRDefault="00AC7D4A">
            <w:pPr>
              <w:bidi w:val="0"/>
              <w:spacing w:after="0" w:line="259" w:lineRule="auto"/>
              <w:ind w:left="0" w:right="36" w:firstLine="0"/>
              <w:jc w:val="center"/>
            </w:pPr>
            <w:r>
              <w:rPr>
                <w:sz w:val="28"/>
              </w:rPr>
              <w:t xml:space="preserve"> 58</w:t>
            </w:r>
          </w:p>
        </w:tc>
        <w:tc>
          <w:tcPr>
            <w:tcW w:w="1087" w:type="dxa"/>
            <w:vMerge w:val="restart"/>
            <w:tcBorders>
              <w:top w:val="single" w:sz="4" w:space="0" w:color="FFFFFF"/>
              <w:left w:val="single" w:sz="4" w:space="0" w:color="FFFFFF"/>
              <w:bottom w:val="single" w:sz="4" w:space="0" w:color="FFFFFF"/>
              <w:right w:val="single" w:sz="4" w:space="0" w:color="FFFFFF"/>
            </w:tcBorders>
            <w:shd w:val="clear" w:color="auto" w:fill="4471C4"/>
            <w:vAlign w:val="center"/>
          </w:tcPr>
          <w:p w:rsidR="005F0291" w:rsidRDefault="00AC7D4A">
            <w:pPr>
              <w:spacing w:after="0" w:line="259" w:lineRule="auto"/>
              <w:ind w:left="0" w:right="35" w:firstLine="0"/>
              <w:jc w:val="center"/>
            </w:pPr>
            <w:r>
              <w:rPr>
                <w:b/>
                <w:bCs/>
                <w:color w:val="FFFFFF"/>
                <w:sz w:val="28"/>
                <w:szCs w:val="28"/>
                <w:rtl/>
              </w:rPr>
              <w:t xml:space="preserve">بام و </w:t>
            </w:r>
          </w:p>
          <w:p w:rsidR="005F0291" w:rsidRDefault="00AC7D4A">
            <w:pPr>
              <w:spacing w:after="0" w:line="259" w:lineRule="auto"/>
              <w:ind w:left="0" w:right="36" w:firstLine="0"/>
              <w:jc w:val="center"/>
            </w:pPr>
            <w:r>
              <w:rPr>
                <w:b/>
                <w:bCs/>
                <w:color w:val="FFFFFF"/>
                <w:sz w:val="28"/>
                <w:szCs w:val="28"/>
                <w:rtl/>
              </w:rPr>
              <w:t xml:space="preserve">بالکن </w:t>
            </w:r>
          </w:p>
        </w:tc>
      </w:tr>
      <w:tr w:rsidR="005F0291">
        <w:trPr>
          <w:trHeight w:val="475"/>
        </w:trPr>
        <w:tc>
          <w:tcPr>
            <w:tcW w:w="7790"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1" w:right="0" w:firstLine="0"/>
              <w:jc w:val="left"/>
            </w:pPr>
            <w:r>
              <w:rPr>
                <w:sz w:val="28"/>
                <w:szCs w:val="28"/>
                <w:rtl/>
              </w:rPr>
              <w:t xml:space="preserve">کنترل عدم گرفتگی و کارکرد صحیح دودکشها </w:t>
            </w:r>
          </w:p>
        </w:tc>
        <w:tc>
          <w:tcPr>
            <w:tcW w:w="1080"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bidi w:val="0"/>
              <w:spacing w:after="0" w:line="259" w:lineRule="auto"/>
              <w:ind w:left="0" w:right="36" w:firstLine="0"/>
              <w:jc w:val="center"/>
            </w:pPr>
            <w:r>
              <w:rPr>
                <w:sz w:val="28"/>
              </w:rPr>
              <w:t xml:space="preserve"> 59</w:t>
            </w:r>
          </w:p>
        </w:tc>
        <w:tc>
          <w:tcPr>
            <w:tcW w:w="0" w:type="auto"/>
            <w:vMerge/>
            <w:tcBorders>
              <w:top w:val="nil"/>
              <w:left w:val="single" w:sz="4" w:space="0" w:color="FFFFFF"/>
              <w:bottom w:val="nil"/>
              <w:right w:val="single" w:sz="4" w:space="0" w:color="FFFFFF"/>
            </w:tcBorders>
          </w:tcPr>
          <w:p w:rsidR="005F0291" w:rsidRDefault="005F0291">
            <w:pPr>
              <w:bidi w:val="0"/>
              <w:spacing w:after="160" w:line="259" w:lineRule="auto"/>
              <w:ind w:left="0" w:right="0" w:firstLine="0"/>
              <w:jc w:val="left"/>
            </w:pPr>
          </w:p>
        </w:tc>
      </w:tr>
      <w:tr w:rsidR="005F0291">
        <w:trPr>
          <w:trHeight w:val="475"/>
        </w:trPr>
        <w:tc>
          <w:tcPr>
            <w:tcW w:w="7790" w:type="dxa"/>
            <w:tcBorders>
              <w:top w:val="single" w:sz="4" w:space="0" w:color="FFFFFF"/>
              <w:left w:val="single" w:sz="4" w:space="0" w:color="FFFFFF"/>
              <w:bottom w:val="single" w:sz="4" w:space="0" w:color="FFFFFF"/>
              <w:right w:val="single" w:sz="4" w:space="0" w:color="FFFFFF"/>
            </w:tcBorders>
            <w:shd w:val="clear" w:color="auto" w:fill="D9E1F3"/>
          </w:tcPr>
          <w:p w:rsidR="005F0291" w:rsidRDefault="00AC7D4A">
            <w:pPr>
              <w:spacing w:after="0" w:line="259" w:lineRule="auto"/>
              <w:ind w:left="1" w:right="0" w:firstLine="0"/>
              <w:jc w:val="left"/>
            </w:pPr>
            <w:r>
              <w:rPr>
                <w:sz w:val="28"/>
                <w:szCs w:val="28"/>
                <w:rtl/>
              </w:rPr>
              <w:t xml:space="preserve">کنترل لولههاي بخاري و تاسیسات روي پشت بام </w:t>
            </w:r>
          </w:p>
        </w:tc>
        <w:tc>
          <w:tcPr>
            <w:tcW w:w="1080" w:type="dxa"/>
            <w:tcBorders>
              <w:top w:val="single" w:sz="4" w:space="0" w:color="FFFFFF"/>
              <w:left w:val="single" w:sz="4" w:space="0" w:color="FFFFFF"/>
              <w:bottom w:val="single" w:sz="4" w:space="0" w:color="FFFFFF"/>
              <w:right w:val="single" w:sz="4" w:space="0" w:color="FFFFFF"/>
            </w:tcBorders>
            <w:shd w:val="clear" w:color="auto" w:fill="D9E1F3"/>
          </w:tcPr>
          <w:p w:rsidR="005F0291" w:rsidRDefault="00AC7D4A">
            <w:pPr>
              <w:bidi w:val="0"/>
              <w:spacing w:after="0" w:line="259" w:lineRule="auto"/>
              <w:ind w:left="0" w:right="36" w:firstLine="0"/>
              <w:jc w:val="center"/>
            </w:pPr>
            <w:r>
              <w:rPr>
                <w:sz w:val="28"/>
              </w:rPr>
              <w:t xml:space="preserve"> 60</w:t>
            </w:r>
          </w:p>
        </w:tc>
        <w:tc>
          <w:tcPr>
            <w:tcW w:w="0" w:type="auto"/>
            <w:vMerge/>
            <w:tcBorders>
              <w:top w:val="nil"/>
              <w:left w:val="single" w:sz="4" w:space="0" w:color="FFFFFF"/>
              <w:bottom w:val="nil"/>
              <w:right w:val="single" w:sz="4" w:space="0" w:color="FFFFFF"/>
            </w:tcBorders>
          </w:tcPr>
          <w:p w:rsidR="005F0291" w:rsidRDefault="005F0291">
            <w:pPr>
              <w:bidi w:val="0"/>
              <w:spacing w:after="160" w:line="259" w:lineRule="auto"/>
              <w:ind w:left="0" w:right="0" w:firstLine="0"/>
              <w:jc w:val="left"/>
            </w:pPr>
          </w:p>
        </w:tc>
      </w:tr>
      <w:tr w:rsidR="005F0291">
        <w:trPr>
          <w:trHeight w:val="475"/>
        </w:trPr>
        <w:tc>
          <w:tcPr>
            <w:tcW w:w="7790"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1" w:right="0" w:firstLine="0"/>
              <w:jc w:val="left"/>
            </w:pPr>
            <w:r>
              <w:rPr>
                <w:sz w:val="28"/>
                <w:szCs w:val="28"/>
                <w:rtl/>
              </w:rPr>
              <w:t xml:space="preserve">کنترل خوردگی و آسیب پوشش و عایق بام و رفع آنها </w:t>
            </w:r>
          </w:p>
        </w:tc>
        <w:tc>
          <w:tcPr>
            <w:tcW w:w="1080"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bidi w:val="0"/>
              <w:spacing w:after="0" w:line="259" w:lineRule="auto"/>
              <w:ind w:left="0" w:right="36" w:firstLine="0"/>
              <w:jc w:val="center"/>
            </w:pPr>
            <w:r>
              <w:rPr>
                <w:sz w:val="28"/>
              </w:rPr>
              <w:t xml:space="preserve"> 61</w:t>
            </w:r>
          </w:p>
        </w:tc>
        <w:tc>
          <w:tcPr>
            <w:tcW w:w="0" w:type="auto"/>
            <w:vMerge/>
            <w:tcBorders>
              <w:top w:val="nil"/>
              <w:left w:val="single" w:sz="4" w:space="0" w:color="FFFFFF"/>
              <w:bottom w:val="nil"/>
              <w:right w:val="single" w:sz="4" w:space="0" w:color="FFFFFF"/>
            </w:tcBorders>
          </w:tcPr>
          <w:p w:rsidR="005F0291" w:rsidRDefault="005F0291">
            <w:pPr>
              <w:bidi w:val="0"/>
              <w:spacing w:after="160" w:line="259" w:lineRule="auto"/>
              <w:ind w:left="0" w:right="0" w:firstLine="0"/>
              <w:jc w:val="left"/>
            </w:pPr>
          </w:p>
        </w:tc>
      </w:tr>
      <w:tr w:rsidR="005F0291">
        <w:trPr>
          <w:trHeight w:val="475"/>
        </w:trPr>
        <w:tc>
          <w:tcPr>
            <w:tcW w:w="7790" w:type="dxa"/>
            <w:tcBorders>
              <w:top w:val="single" w:sz="4" w:space="0" w:color="FFFFFF"/>
              <w:left w:val="single" w:sz="4" w:space="0" w:color="FFFFFF"/>
              <w:bottom w:val="single" w:sz="4" w:space="0" w:color="FFFFFF"/>
              <w:right w:val="single" w:sz="4" w:space="0" w:color="FFFFFF"/>
            </w:tcBorders>
            <w:shd w:val="clear" w:color="auto" w:fill="D9E1F3"/>
          </w:tcPr>
          <w:p w:rsidR="005F0291" w:rsidRDefault="00AC7D4A">
            <w:pPr>
              <w:spacing w:after="0" w:line="259" w:lineRule="auto"/>
              <w:ind w:left="1" w:right="0" w:firstLine="0"/>
              <w:jc w:val="left"/>
            </w:pPr>
            <w:r>
              <w:rPr>
                <w:sz w:val="28"/>
                <w:szCs w:val="28"/>
                <w:rtl/>
              </w:rPr>
              <w:lastRenderedPageBreak/>
              <w:t xml:space="preserve">کنترل سنگ درپوش جان پناه بام </w:t>
            </w:r>
          </w:p>
        </w:tc>
        <w:tc>
          <w:tcPr>
            <w:tcW w:w="1080" w:type="dxa"/>
            <w:tcBorders>
              <w:top w:val="single" w:sz="4" w:space="0" w:color="FFFFFF"/>
              <w:left w:val="single" w:sz="4" w:space="0" w:color="FFFFFF"/>
              <w:bottom w:val="single" w:sz="4" w:space="0" w:color="FFFFFF"/>
              <w:right w:val="single" w:sz="4" w:space="0" w:color="FFFFFF"/>
            </w:tcBorders>
            <w:shd w:val="clear" w:color="auto" w:fill="D9E1F3"/>
          </w:tcPr>
          <w:p w:rsidR="005F0291" w:rsidRDefault="00AC7D4A">
            <w:pPr>
              <w:bidi w:val="0"/>
              <w:spacing w:after="0" w:line="259" w:lineRule="auto"/>
              <w:ind w:left="0" w:right="36" w:firstLine="0"/>
              <w:jc w:val="center"/>
            </w:pPr>
            <w:r>
              <w:rPr>
                <w:sz w:val="28"/>
              </w:rPr>
              <w:t xml:space="preserve"> 62</w:t>
            </w:r>
          </w:p>
        </w:tc>
        <w:tc>
          <w:tcPr>
            <w:tcW w:w="0" w:type="auto"/>
            <w:vMerge/>
            <w:tcBorders>
              <w:top w:val="nil"/>
              <w:left w:val="single" w:sz="4" w:space="0" w:color="FFFFFF"/>
              <w:bottom w:val="single" w:sz="4" w:space="0" w:color="FFFFFF"/>
              <w:right w:val="single" w:sz="4" w:space="0" w:color="FFFFFF"/>
            </w:tcBorders>
          </w:tcPr>
          <w:p w:rsidR="005F0291" w:rsidRDefault="005F0291">
            <w:pPr>
              <w:bidi w:val="0"/>
              <w:spacing w:after="160" w:line="259" w:lineRule="auto"/>
              <w:ind w:left="0" w:right="0" w:firstLine="0"/>
              <w:jc w:val="left"/>
            </w:pPr>
          </w:p>
        </w:tc>
      </w:tr>
      <w:tr w:rsidR="005F0291">
        <w:trPr>
          <w:trHeight w:val="2269"/>
        </w:trPr>
        <w:tc>
          <w:tcPr>
            <w:tcW w:w="7790"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0" w:right="148" w:firstLine="2"/>
              <w:jc w:val="right"/>
            </w:pPr>
            <w:r>
              <w:rPr>
                <w:rFonts w:ascii="Times New Roman" w:eastAsia="Times New Roman" w:hAnsi="Times New Roman" w:cs="Times New Roman"/>
                <w:sz w:val="28"/>
                <w:szCs w:val="28"/>
                <w:rtl/>
              </w:rPr>
              <w:lastRenderedPageBreak/>
              <w:t xml:space="preserve"> </w:t>
            </w:r>
            <w:r>
              <w:rPr>
                <w:sz w:val="28"/>
                <w:szCs w:val="28"/>
                <w:rtl/>
              </w:rPr>
              <w:t xml:space="preserve">سرویس و نگهداري آسانسور حداقل هر ماه یک </w:t>
            </w:r>
            <w:r>
              <w:rPr>
                <w:sz w:val="28"/>
                <w:szCs w:val="28"/>
                <w:rtl/>
              </w:rPr>
              <w:t>بار (از جمله کنترل: روشنایی داخل چاه آسانسور، در بازرسی، عملکرد صحیح میکرو سوئیچ در بازرسی، فاصله وزنه تعادل تا روي بافر، عملکرد صحیح میکروسوئیچ حد پائین، بازدید پرچمها، سیمکشی داکت، دریچه فرار ،پشت بند ریلها و اتصالات، فاصله بین براکتها، فاصله کفشک وزنه ت</w:t>
            </w:r>
            <w:r>
              <w:rPr>
                <w:sz w:val="28"/>
                <w:szCs w:val="28"/>
                <w:rtl/>
              </w:rPr>
              <w:t>عادل، مهار سیم بکسل، بلوكهاي وزنه و مهار آن، عدم روغنکاري کنتاکت مدارات ایمنی برقی و مکانیکی)</w:t>
            </w:r>
            <w:r>
              <w:rPr>
                <w:rFonts w:ascii="Arial" w:eastAsia="Arial" w:hAnsi="Arial" w:cs="Arial"/>
                <w:sz w:val="28"/>
                <w:szCs w:val="28"/>
                <w:rtl/>
              </w:rPr>
              <w:t xml:space="preserve"> </w:t>
            </w:r>
          </w:p>
        </w:tc>
        <w:tc>
          <w:tcPr>
            <w:tcW w:w="1080" w:type="dxa"/>
            <w:tcBorders>
              <w:top w:val="single" w:sz="4" w:space="0" w:color="FFFFFF"/>
              <w:left w:val="single" w:sz="4" w:space="0" w:color="FFFFFF"/>
              <w:bottom w:val="single" w:sz="4" w:space="0" w:color="FFFFFF"/>
              <w:right w:val="single" w:sz="4" w:space="0" w:color="FFFFFF"/>
            </w:tcBorders>
            <w:shd w:val="clear" w:color="auto" w:fill="B4C5E7"/>
            <w:vAlign w:val="center"/>
          </w:tcPr>
          <w:p w:rsidR="005F0291" w:rsidRDefault="00AC7D4A">
            <w:pPr>
              <w:bidi w:val="0"/>
              <w:spacing w:after="0" w:line="259" w:lineRule="auto"/>
              <w:ind w:left="0" w:right="36" w:firstLine="0"/>
              <w:jc w:val="center"/>
            </w:pPr>
            <w:r>
              <w:rPr>
                <w:sz w:val="28"/>
              </w:rPr>
              <w:t xml:space="preserve"> 63</w:t>
            </w:r>
          </w:p>
        </w:tc>
        <w:tc>
          <w:tcPr>
            <w:tcW w:w="1087" w:type="dxa"/>
            <w:vMerge w:val="restart"/>
            <w:tcBorders>
              <w:top w:val="single" w:sz="4" w:space="0" w:color="FFFFFF"/>
              <w:left w:val="single" w:sz="4" w:space="0" w:color="FFFFFF"/>
              <w:bottom w:val="single" w:sz="4" w:space="0" w:color="FFFFFF"/>
              <w:right w:val="single" w:sz="4" w:space="0" w:color="FFFFFF"/>
            </w:tcBorders>
            <w:shd w:val="clear" w:color="auto" w:fill="4471C4"/>
            <w:vAlign w:val="center"/>
          </w:tcPr>
          <w:p w:rsidR="005F0291" w:rsidRDefault="00AC7D4A">
            <w:pPr>
              <w:spacing w:after="0" w:line="259" w:lineRule="auto"/>
              <w:ind w:left="0" w:right="61" w:firstLine="0"/>
              <w:jc w:val="right"/>
            </w:pPr>
            <w:r>
              <w:rPr>
                <w:b/>
                <w:bCs/>
                <w:color w:val="FFFFFF"/>
                <w:sz w:val="28"/>
                <w:szCs w:val="28"/>
                <w:rtl/>
              </w:rPr>
              <w:t xml:space="preserve">آسانسور </w:t>
            </w:r>
          </w:p>
        </w:tc>
      </w:tr>
      <w:tr w:rsidR="005F0291">
        <w:trPr>
          <w:trHeight w:val="475"/>
        </w:trPr>
        <w:tc>
          <w:tcPr>
            <w:tcW w:w="7790" w:type="dxa"/>
            <w:tcBorders>
              <w:top w:val="single" w:sz="4" w:space="0" w:color="FFFFFF"/>
              <w:left w:val="single" w:sz="4" w:space="0" w:color="FFFFFF"/>
              <w:bottom w:val="single" w:sz="4" w:space="0" w:color="FFFFFF"/>
              <w:right w:val="single" w:sz="4" w:space="0" w:color="FFFFFF"/>
            </w:tcBorders>
            <w:shd w:val="clear" w:color="auto" w:fill="D9E1F3"/>
          </w:tcPr>
          <w:p w:rsidR="005F0291" w:rsidRDefault="00AC7D4A">
            <w:pPr>
              <w:spacing w:after="0" w:line="259" w:lineRule="auto"/>
              <w:ind w:left="0" w:right="0" w:firstLine="0"/>
              <w:jc w:val="left"/>
            </w:pPr>
            <w:r>
              <w:rPr>
                <w:sz w:val="28"/>
                <w:szCs w:val="28"/>
                <w:rtl/>
              </w:rPr>
              <w:t xml:space="preserve">کنترل نصب بودن آینه در کابین آسانسور و شکسته نبودن آن </w:t>
            </w:r>
          </w:p>
        </w:tc>
        <w:tc>
          <w:tcPr>
            <w:tcW w:w="1080" w:type="dxa"/>
            <w:tcBorders>
              <w:top w:val="single" w:sz="4" w:space="0" w:color="FFFFFF"/>
              <w:left w:val="single" w:sz="4" w:space="0" w:color="FFFFFF"/>
              <w:bottom w:val="single" w:sz="4" w:space="0" w:color="FFFFFF"/>
              <w:right w:val="single" w:sz="4" w:space="0" w:color="FFFFFF"/>
            </w:tcBorders>
            <w:shd w:val="clear" w:color="auto" w:fill="D9E1F3"/>
          </w:tcPr>
          <w:p w:rsidR="005F0291" w:rsidRDefault="00AC7D4A">
            <w:pPr>
              <w:bidi w:val="0"/>
              <w:spacing w:after="0" w:line="259" w:lineRule="auto"/>
              <w:ind w:left="0" w:right="36" w:firstLine="0"/>
              <w:jc w:val="center"/>
            </w:pPr>
            <w:r>
              <w:rPr>
                <w:sz w:val="28"/>
              </w:rPr>
              <w:t xml:space="preserve"> 64</w:t>
            </w:r>
          </w:p>
        </w:tc>
        <w:tc>
          <w:tcPr>
            <w:tcW w:w="0" w:type="auto"/>
            <w:vMerge/>
            <w:tcBorders>
              <w:top w:val="nil"/>
              <w:left w:val="single" w:sz="4" w:space="0" w:color="FFFFFF"/>
              <w:bottom w:val="nil"/>
              <w:right w:val="single" w:sz="4" w:space="0" w:color="FFFFFF"/>
            </w:tcBorders>
          </w:tcPr>
          <w:p w:rsidR="005F0291" w:rsidRDefault="005F0291">
            <w:pPr>
              <w:bidi w:val="0"/>
              <w:spacing w:after="160" w:line="259" w:lineRule="auto"/>
              <w:ind w:left="0" w:right="0" w:firstLine="0"/>
              <w:jc w:val="left"/>
            </w:pPr>
          </w:p>
        </w:tc>
      </w:tr>
      <w:tr w:rsidR="005F0291">
        <w:trPr>
          <w:trHeight w:val="473"/>
        </w:trPr>
        <w:tc>
          <w:tcPr>
            <w:tcW w:w="7790"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spacing w:after="0" w:line="259" w:lineRule="auto"/>
              <w:ind w:left="0" w:right="0" w:firstLine="0"/>
              <w:jc w:val="left"/>
            </w:pPr>
            <w:r>
              <w:rPr>
                <w:sz w:val="28"/>
                <w:szCs w:val="28"/>
                <w:rtl/>
              </w:rPr>
              <w:t xml:space="preserve">کنترل فعال بودن آلارم هاي صوتی اش در مواقع گیر کردن افراد در داخل آن </w:t>
            </w:r>
          </w:p>
        </w:tc>
        <w:tc>
          <w:tcPr>
            <w:tcW w:w="1080"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bidi w:val="0"/>
              <w:spacing w:after="0" w:line="259" w:lineRule="auto"/>
              <w:ind w:left="0" w:right="36" w:firstLine="0"/>
              <w:jc w:val="center"/>
            </w:pPr>
            <w:r>
              <w:rPr>
                <w:sz w:val="28"/>
              </w:rPr>
              <w:t xml:space="preserve"> 65</w:t>
            </w:r>
          </w:p>
        </w:tc>
        <w:tc>
          <w:tcPr>
            <w:tcW w:w="0" w:type="auto"/>
            <w:vMerge/>
            <w:tcBorders>
              <w:top w:val="nil"/>
              <w:left w:val="single" w:sz="4" w:space="0" w:color="FFFFFF"/>
              <w:bottom w:val="single" w:sz="4" w:space="0" w:color="FFFFFF"/>
              <w:right w:val="single" w:sz="4" w:space="0" w:color="FFFFFF"/>
            </w:tcBorders>
          </w:tcPr>
          <w:p w:rsidR="005F0291" w:rsidRDefault="005F0291">
            <w:pPr>
              <w:bidi w:val="0"/>
              <w:spacing w:after="160" w:line="259" w:lineRule="auto"/>
              <w:ind w:left="0" w:right="0" w:firstLine="0"/>
              <w:jc w:val="left"/>
            </w:pPr>
          </w:p>
        </w:tc>
      </w:tr>
    </w:tbl>
    <w:p w:rsidR="005F0291" w:rsidRDefault="00AC7D4A">
      <w:pPr>
        <w:bidi w:val="0"/>
        <w:spacing w:after="70" w:line="259" w:lineRule="auto"/>
        <w:ind w:left="0" w:right="0" w:firstLine="0"/>
        <w:jc w:val="right"/>
      </w:pPr>
      <w:r>
        <w:rPr>
          <w:sz w:val="21"/>
        </w:rPr>
        <w:t xml:space="preserve">    </w:t>
      </w:r>
      <w:r>
        <w:rPr>
          <w:sz w:val="21"/>
        </w:rPr>
        <w:tab/>
        <w:t xml:space="preserve">    </w:t>
      </w:r>
    </w:p>
    <w:tbl>
      <w:tblPr>
        <w:tblStyle w:val="TableGrid"/>
        <w:tblW w:w="9957" w:type="dxa"/>
        <w:tblInd w:w="-1329" w:type="dxa"/>
        <w:tblCellMar>
          <w:top w:w="14" w:type="dxa"/>
          <w:left w:w="49" w:type="dxa"/>
          <w:bottom w:w="0" w:type="dxa"/>
          <w:right w:w="104" w:type="dxa"/>
        </w:tblCellMar>
        <w:tblLook w:val="04A0" w:firstRow="1" w:lastRow="0" w:firstColumn="1" w:lastColumn="0" w:noHBand="0" w:noVBand="1"/>
      </w:tblPr>
      <w:tblGrid>
        <w:gridCol w:w="7791"/>
        <w:gridCol w:w="1080"/>
        <w:gridCol w:w="1086"/>
      </w:tblGrid>
      <w:tr w:rsidR="005F0291">
        <w:trPr>
          <w:trHeight w:val="545"/>
        </w:trPr>
        <w:tc>
          <w:tcPr>
            <w:tcW w:w="7791" w:type="dxa"/>
            <w:tcBorders>
              <w:top w:val="nil"/>
              <w:left w:val="single" w:sz="4" w:space="0" w:color="FFFFFF"/>
              <w:bottom w:val="single" w:sz="4" w:space="0" w:color="FFFFFF"/>
              <w:right w:val="nil"/>
            </w:tcBorders>
            <w:shd w:val="clear" w:color="auto" w:fill="4471C4"/>
          </w:tcPr>
          <w:p w:rsidR="005F0291" w:rsidRDefault="00AC7D4A">
            <w:pPr>
              <w:spacing w:after="0" w:line="259" w:lineRule="auto"/>
              <w:ind w:left="0" w:right="56" w:firstLine="0"/>
              <w:jc w:val="center"/>
            </w:pPr>
            <w:r>
              <w:rPr>
                <w:b/>
                <w:bCs/>
                <w:color w:val="FFFFFF"/>
                <w:sz w:val="32"/>
                <w:szCs w:val="32"/>
                <w:rtl/>
              </w:rPr>
              <w:t xml:space="preserve">اقدام لازم </w:t>
            </w:r>
          </w:p>
        </w:tc>
        <w:tc>
          <w:tcPr>
            <w:tcW w:w="1080" w:type="dxa"/>
            <w:tcBorders>
              <w:top w:val="nil"/>
              <w:left w:val="nil"/>
              <w:bottom w:val="single" w:sz="4" w:space="0" w:color="FFFFFF"/>
              <w:right w:val="nil"/>
            </w:tcBorders>
            <w:shd w:val="clear" w:color="auto" w:fill="4471C4"/>
          </w:tcPr>
          <w:p w:rsidR="005F0291" w:rsidRDefault="00AC7D4A">
            <w:pPr>
              <w:spacing w:after="0" w:line="259" w:lineRule="auto"/>
              <w:ind w:left="0" w:right="190" w:firstLine="0"/>
              <w:jc w:val="right"/>
            </w:pPr>
            <w:r>
              <w:rPr>
                <w:b/>
                <w:bCs/>
                <w:color w:val="FFFFFF"/>
                <w:sz w:val="32"/>
                <w:szCs w:val="32"/>
                <w:rtl/>
              </w:rPr>
              <w:t xml:space="preserve">ردیف </w:t>
            </w:r>
          </w:p>
        </w:tc>
        <w:tc>
          <w:tcPr>
            <w:tcW w:w="1086" w:type="dxa"/>
            <w:tcBorders>
              <w:top w:val="nil"/>
              <w:left w:val="nil"/>
              <w:bottom w:val="single" w:sz="4" w:space="0" w:color="FFFFFF"/>
              <w:right w:val="single" w:sz="4" w:space="0" w:color="FFFFFF"/>
            </w:tcBorders>
            <w:shd w:val="clear" w:color="auto" w:fill="4471C4"/>
          </w:tcPr>
          <w:p w:rsidR="005F0291" w:rsidRDefault="00AC7D4A">
            <w:pPr>
              <w:spacing w:after="0" w:line="259" w:lineRule="auto"/>
              <w:ind w:left="0" w:right="240" w:firstLine="0"/>
              <w:jc w:val="right"/>
            </w:pPr>
            <w:r>
              <w:rPr>
                <w:b/>
                <w:bCs/>
                <w:color w:val="FFFFFF"/>
                <w:sz w:val="32"/>
                <w:szCs w:val="32"/>
                <w:rtl/>
              </w:rPr>
              <w:t>محل</w:t>
            </w:r>
            <w:r>
              <w:rPr>
                <w:rFonts w:ascii="Arial" w:eastAsia="Arial" w:hAnsi="Arial" w:cs="Arial"/>
                <w:b/>
                <w:bCs/>
                <w:color w:val="FFFFFF"/>
                <w:sz w:val="32"/>
                <w:szCs w:val="32"/>
                <w:rtl/>
              </w:rPr>
              <w:t xml:space="preserve"> </w:t>
            </w:r>
          </w:p>
        </w:tc>
      </w:tr>
      <w:tr w:rsidR="005F0291">
        <w:trPr>
          <w:trHeight w:val="475"/>
        </w:trPr>
        <w:tc>
          <w:tcPr>
            <w:tcW w:w="7791" w:type="dxa"/>
            <w:tcBorders>
              <w:top w:val="single" w:sz="4" w:space="0" w:color="FFFFFF"/>
              <w:left w:val="nil"/>
              <w:bottom w:val="single" w:sz="4" w:space="0" w:color="FFFFFF"/>
              <w:right w:val="single" w:sz="4" w:space="0" w:color="FFFFFF"/>
            </w:tcBorders>
            <w:shd w:val="clear" w:color="auto" w:fill="D9E1F3"/>
          </w:tcPr>
          <w:p w:rsidR="005F0291" w:rsidRDefault="00AC7D4A">
            <w:pPr>
              <w:spacing w:after="0" w:line="259" w:lineRule="auto"/>
              <w:ind w:left="2" w:right="0" w:firstLine="0"/>
              <w:jc w:val="left"/>
            </w:pPr>
            <w:r>
              <w:rPr>
                <w:sz w:val="28"/>
                <w:szCs w:val="28"/>
                <w:rtl/>
              </w:rPr>
              <w:t xml:space="preserve">کنترل برقرار بودن سیستم تماس تلفنی با نگهبانی یا مراکز امدادي </w:t>
            </w:r>
          </w:p>
        </w:tc>
        <w:tc>
          <w:tcPr>
            <w:tcW w:w="1080" w:type="dxa"/>
            <w:tcBorders>
              <w:top w:val="single" w:sz="4" w:space="0" w:color="FFFFFF"/>
              <w:left w:val="single" w:sz="4" w:space="0" w:color="FFFFFF"/>
              <w:bottom w:val="single" w:sz="4" w:space="0" w:color="FFFFFF"/>
              <w:right w:val="single" w:sz="4" w:space="0" w:color="FFFFFF"/>
            </w:tcBorders>
            <w:shd w:val="clear" w:color="auto" w:fill="D9E1F3"/>
          </w:tcPr>
          <w:p w:rsidR="005F0291" w:rsidRDefault="00AC7D4A">
            <w:pPr>
              <w:bidi w:val="0"/>
              <w:spacing w:after="0" w:line="259" w:lineRule="auto"/>
              <w:ind w:left="0" w:right="12" w:firstLine="0"/>
              <w:jc w:val="center"/>
            </w:pPr>
            <w:r>
              <w:rPr>
                <w:sz w:val="28"/>
              </w:rPr>
              <w:t xml:space="preserve"> 66</w:t>
            </w:r>
          </w:p>
        </w:tc>
        <w:tc>
          <w:tcPr>
            <w:tcW w:w="1086" w:type="dxa"/>
            <w:tcBorders>
              <w:top w:val="single" w:sz="4" w:space="0" w:color="FFFFFF"/>
              <w:left w:val="single" w:sz="4" w:space="0" w:color="FFFFFF"/>
              <w:bottom w:val="single" w:sz="4" w:space="0" w:color="FFFFFF"/>
              <w:right w:val="single" w:sz="4" w:space="0" w:color="FFFFFF"/>
            </w:tcBorders>
            <w:shd w:val="clear" w:color="auto" w:fill="4471C4"/>
          </w:tcPr>
          <w:p w:rsidR="005F0291" w:rsidRDefault="005F0291">
            <w:pPr>
              <w:bidi w:val="0"/>
              <w:spacing w:after="160" w:line="259" w:lineRule="auto"/>
              <w:ind w:left="0" w:right="0" w:firstLine="0"/>
              <w:jc w:val="left"/>
            </w:pPr>
          </w:p>
        </w:tc>
      </w:tr>
      <w:tr w:rsidR="005F0291">
        <w:trPr>
          <w:trHeight w:val="505"/>
        </w:trPr>
        <w:tc>
          <w:tcPr>
            <w:tcW w:w="7791" w:type="dxa"/>
            <w:tcBorders>
              <w:top w:val="single" w:sz="4" w:space="0" w:color="FFFFFF"/>
              <w:left w:val="nil"/>
              <w:bottom w:val="single" w:sz="4" w:space="0" w:color="FFFFFF"/>
              <w:right w:val="single" w:sz="4" w:space="0" w:color="FFFFFF"/>
            </w:tcBorders>
            <w:shd w:val="clear" w:color="auto" w:fill="B4C5E7"/>
          </w:tcPr>
          <w:p w:rsidR="005F0291" w:rsidRDefault="00AC7D4A">
            <w:pPr>
              <w:spacing w:after="0" w:line="259" w:lineRule="auto"/>
              <w:ind w:left="4" w:right="0" w:firstLine="0"/>
              <w:jc w:val="left"/>
            </w:pPr>
            <w:r>
              <w:rPr>
                <w:rFonts w:ascii="Times New Roman" w:eastAsia="Times New Roman" w:hAnsi="Times New Roman" w:cs="Times New Roman"/>
                <w:sz w:val="28"/>
                <w:szCs w:val="28"/>
                <w:rtl/>
              </w:rPr>
              <w:t xml:space="preserve"> </w:t>
            </w:r>
            <w:r>
              <w:rPr>
                <w:sz w:val="28"/>
                <w:szCs w:val="28"/>
                <w:rtl/>
              </w:rPr>
              <w:t>سرویس و نگهداري دوربینهاي ساختمان حداقل هر ماه یک بار</w:t>
            </w:r>
            <w:r>
              <w:rPr>
                <w:rFonts w:ascii="Arial" w:eastAsia="Arial" w:hAnsi="Arial" w:cs="Arial"/>
                <w:sz w:val="28"/>
                <w:szCs w:val="28"/>
                <w:rtl/>
              </w:rPr>
              <w:t xml:space="preserve"> </w:t>
            </w:r>
          </w:p>
        </w:tc>
        <w:tc>
          <w:tcPr>
            <w:tcW w:w="1080"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bidi w:val="0"/>
              <w:spacing w:after="0" w:line="259" w:lineRule="auto"/>
              <w:ind w:left="0" w:right="12" w:firstLine="0"/>
              <w:jc w:val="center"/>
            </w:pPr>
            <w:r>
              <w:rPr>
                <w:sz w:val="28"/>
              </w:rPr>
              <w:t xml:space="preserve"> 67</w:t>
            </w:r>
          </w:p>
        </w:tc>
        <w:tc>
          <w:tcPr>
            <w:tcW w:w="1086" w:type="dxa"/>
            <w:tcBorders>
              <w:top w:val="single" w:sz="4" w:space="0" w:color="FFFFFF"/>
              <w:left w:val="single" w:sz="4" w:space="0" w:color="FFFFFF"/>
              <w:bottom w:val="single" w:sz="4" w:space="0" w:color="FFFFFF"/>
              <w:right w:val="single" w:sz="4" w:space="0" w:color="FFFFFF"/>
            </w:tcBorders>
            <w:shd w:val="clear" w:color="auto" w:fill="4471C4"/>
          </w:tcPr>
          <w:p w:rsidR="005F0291" w:rsidRDefault="00AC7D4A">
            <w:pPr>
              <w:spacing w:after="0" w:line="259" w:lineRule="auto"/>
              <w:ind w:left="0" w:right="161" w:firstLine="0"/>
              <w:jc w:val="right"/>
            </w:pPr>
            <w:r>
              <w:rPr>
                <w:b/>
                <w:bCs/>
                <w:color w:val="FFFFFF"/>
                <w:sz w:val="28"/>
                <w:szCs w:val="28"/>
                <w:rtl/>
              </w:rPr>
              <w:t xml:space="preserve">دوربین </w:t>
            </w:r>
          </w:p>
        </w:tc>
      </w:tr>
      <w:tr w:rsidR="005F0291">
        <w:trPr>
          <w:trHeight w:val="475"/>
        </w:trPr>
        <w:tc>
          <w:tcPr>
            <w:tcW w:w="7791" w:type="dxa"/>
            <w:tcBorders>
              <w:top w:val="single" w:sz="4" w:space="0" w:color="FFFFFF"/>
              <w:left w:val="nil"/>
              <w:bottom w:val="single" w:sz="4" w:space="0" w:color="FFFFFF"/>
              <w:right w:val="single" w:sz="4" w:space="0" w:color="FFFFFF"/>
            </w:tcBorders>
            <w:shd w:val="clear" w:color="auto" w:fill="D9E1F3"/>
          </w:tcPr>
          <w:p w:rsidR="005F0291" w:rsidRDefault="00AC7D4A">
            <w:pPr>
              <w:spacing w:after="0" w:line="259" w:lineRule="auto"/>
              <w:ind w:left="3" w:right="0" w:firstLine="0"/>
              <w:jc w:val="left"/>
            </w:pPr>
            <w:r>
              <w:rPr>
                <w:sz w:val="28"/>
                <w:szCs w:val="28"/>
                <w:rtl/>
              </w:rPr>
              <w:t xml:space="preserve">بیمه مسئولیت مدیران ساختمان </w:t>
            </w:r>
          </w:p>
        </w:tc>
        <w:tc>
          <w:tcPr>
            <w:tcW w:w="1080" w:type="dxa"/>
            <w:tcBorders>
              <w:top w:val="single" w:sz="4" w:space="0" w:color="FFFFFF"/>
              <w:left w:val="single" w:sz="4" w:space="0" w:color="FFFFFF"/>
              <w:bottom w:val="single" w:sz="4" w:space="0" w:color="FFFFFF"/>
              <w:right w:val="single" w:sz="4" w:space="0" w:color="FFFFFF"/>
            </w:tcBorders>
            <w:shd w:val="clear" w:color="auto" w:fill="D9E1F3"/>
          </w:tcPr>
          <w:p w:rsidR="005F0291" w:rsidRDefault="00AC7D4A">
            <w:pPr>
              <w:bidi w:val="0"/>
              <w:spacing w:after="0" w:line="259" w:lineRule="auto"/>
              <w:ind w:left="0" w:right="12" w:firstLine="0"/>
              <w:jc w:val="center"/>
            </w:pPr>
            <w:r>
              <w:rPr>
                <w:sz w:val="28"/>
              </w:rPr>
              <w:t xml:space="preserve"> 68</w:t>
            </w:r>
          </w:p>
        </w:tc>
        <w:tc>
          <w:tcPr>
            <w:tcW w:w="1086" w:type="dxa"/>
            <w:vMerge w:val="restart"/>
            <w:tcBorders>
              <w:top w:val="single" w:sz="4" w:space="0" w:color="FFFFFF"/>
              <w:left w:val="single" w:sz="4" w:space="0" w:color="FFFFFF"/>
              <w:bottom w:val="single" w:sz="4" w:space="0" w:color="FFFFFF"/>
              <w:right w:val="single" w:sz="4" w:space="0" w:color="FFFFFF"/>
            </w:tcBorders>
            <w:shd w:val="clear" w:color="auto" w:fill="4471C4"/>
            <w:vAlign w:val="center"/>
          </w:tcPr>
          <w:p w:rsidR="005F0291" w:rsidRDefault="00AC7D4A">
            <w:pPr>
              <w:spacing w:after="0" w:line="259" w:lineRule="auto"/>
              <w:ind w:left="0" w:right="60" w:firstLine="0"/>
              <w:jc w:val="center"/>
            </w:pPr>
            <w:r>
              <w:rPr>
                <w:b/>
                <w:bCs/>
                <w:color w:val="FFFFFF"/>
                <w:sz w:val="28"/>
                <w:szCs w:val="28"/>
                <w:rtl/>
              </w:rPr>
              <w:t xml:space="preserve">بیمه </w:t>
            </w:r>
          </w:p>
        </w:tc>
      </w:tr>
      <w:tr w:rsidR="005F0291">
        <w:trPr>
          <w:trHeight w:val="475"/>
        </w:trPr>
        <w:tc>
          <w:tcPr>
            <w:tcW w:w="7791" w:type="dxa"/>
            <w:tcBorders>
              <w:top w:val="single" w:sz="4" w:space="0" w:color="FFFFFF"/>
              <w:left w:val="nil"/>
              <w:bottom w:val="single" w:sz="4" w:space="0" w:color="FFFFFF"/>
              <w:right w:val="single" w:sz="4" w:space="0" w:color="FFFFFF"/>
            </w:tcBorders>
            <w:shd w:val="clear" w:color="auto" w:fill="B4C5E7"/>
          </w:tcPr>
          <w:p w:rsidR="005F0291" w:rsidRDefault="00AC7D4A">
            <w:pPr>
              <w:spacing w:after="0" w:line="259" w:lineRule="auto"/>
              <w:ind w:left="3" w:right="0" w:firstLine="0"/>
              <w:jc w:val="left"/>
            </w:pPr>
            <w:r>
              <w:rPr>
                <w:sz w:val="28"/>
                <w:szCs w:val="28"/>
                <w:rtl/>
              </w:rPr>
              <w:t xml:space="preserve">بیمه آتش سوزي و زلزله </w:t>
            </w:r>
          </w:p>
        </w:tc>
        <w:tc>
          <w:tcPr>
            <w:tcW w:w="1080"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bidi w:val="0"/>
              <w:spacing w:after="0" w:line="259" w:lineRule="auto"/>
              <w:ind w:left="0" w:right="12" w:firstLine="0"/>
              <w:jc w:val="center"/>
            </w:pPr>
            <w:r>
              <w:rPr>
                <w:sz w:val="28"/>
              </w:rPr>
              <w:t xml:space="preserve"> 69</w:t>
            </w:r>
          </w:p>
        </w:tc>
        <w:tc>
          <w:tcPr>
            <w:tcW w:w="0" w:type="auto"/>
            <w:vMerge/>
            <w:tcBorders>
              <w:top w:val="nil"/>
              <w:left w:val="single" w:sz="4" w:space="0" w:color="FFFFFF"/>
              <w:bottom w:val="nil"/>
              <w:right w:val="single" w:sz="4" w:space="0" w:color="FFFFFF"/>
            </w:tcBorders>
          </w:tcPr>
          <w:p w:rsidR="005F0291" w:rsidRDefault="005F0291">
            <w:pPr>
              <w:bidi w:val="0"/>
              <w:spacing w:after="160" w:line="259" w:lineRule="auto"/>
              <w:ind w:left="0" w:right="0" w:firstLine="0"/>
              <w:jc w:val="left"/>
            </w:pPr>
          </w:p>
        </w:tc>
      </w:tr>
      <w:tr w:rsidR="005F0291">
        <w:trPr>
          <w:trHeight w:val="475"/>
        </w:trPr>
        <w:tc>
          <w:tcPr>
            <w:tcW w:w="7791" w:type="dxa"/>
            <w:tcBorders>
              <w:top w:val="single" w:sz="4" w:space="0" w:color="FFFFFF"/>
              <w:left w:val="nil"/>
              <w:bottom w:val="single" w:sz="4" w:space="0" w:color="FFFFFF"/>
              <w:right w:val="single" w:sz="4" w:space="0" w:color="FFFFFF"/>
            </w:tcBorders>
            <w:shd w:val="clear" w:color="auto" w:fill="D9E1F3"/>
          </w:tcPr>
          <w:p w:rsidR="005F0291" w:rsidRDefault="00AC7D4A">
            <w:pPr>
              <w:spacing w:after="0" w:line="259" w:lineRule="auto"/>
              <w:ind w:left="3" w:right="0" w:firstLine="0"/>
              <w:jc w:val="left"/>
            </w:pPr>
            <w:r>
              <w:rPr>
                <w:sz w:val="28"/>
                <w:szCs w:val="28"/>
                <w:rtl/>
              </w:rPr>
              <w:t xml:space="preserve">بیمه آسانسور </w:t>
            </w:r>
          </w:p>
        </w:tc>
        <w:tc>
          <w:tcPr>
            <w:tcW w:w="1080" w:type="dxa"/>
            <w:tcBorders>
              <w:top w:val="single" w:sz="4" w:space="0" w:color="FFFFFF"/>
              <w:left w:val="single" w:sz="4" w:space="0" w:color="FFFFFF"/>
              <w:bottom w:val="single" w:sz="4" w:space="0" w:color="FFFFFF"/>
              <w:right w:val="single" w:sz="4" w:space="0" w:color="FFFFFF"/>
            </w:tcBorders>
            <w:shd w:val="clear" w:color="auto" w:fill="D9E1F3"/>
          </w:tcPr>
          <w:p w:rsidR="005F0291" w:rsidRDefault="00AC7D4A">
            <w:pPr>
              <w:bidi w:val="0"/>
              <w:spacing w:after="0" w:line="259" w:lineRule="auto"/>
              <w:ind w:left="0" w:right="12" w:firstLine="0"/>
              <w:jc w:val="center"/>
            </w:pPr>
            <w:r>
              <w:rPr>
                <w:sz w:val="28"/>
              </w:rPr>
              <w:t xml:space="preserve"> 70</w:t>
            </w:r>
          </w:p>
        </w:tc>
        <w:tc>
          <w:tcPr>
            <w:tcW w:w="0" w:type="auto"/>
            <w:vMerge/>
            <w:tcBorders>
              <w:top w:val="nil"/>
              <w:left w:val="single" w:sz="4" w:space="0" w:color="FFFFFF"/>
              <w:bottom w:val="single" w:sz="4" w:space="0" w:color="FFFFFF"/>
              <w:right w:val="single" w:sz="4" w:space="0" w:color="FFFFFF"/>
            </w:tcBorders>
          </w:tcPr>
          <w:p w:rsidR="005F0291" w:rsidRDefault="005F0291">
            <w:pPr>
              <w:bidi w:val="0"/>
              <w:spacing w:after="160" w:line="259" w:lineRule="auto"/>
              <w:ind w:left="0" w:right="0" w:firstLine="0"/>
              <w:jc w:val="left"/>
            </w:pPr>
          </w:p>
        </w:tc>
      </w:tr>
      <w:tr w:rsidR="005F0291">
        <w:trPr>
          <w:trHeight w:val="475"/>
        </w:trPr>
        <w:tc>
          <w:tcPr>
            <w:tcW w:w="7791" w:type="dxa"/>
            <w:tcBorders>
              <w:top w:val="single" w:sz="4" w:space="0" w:color="FFFFFF"/>
              <w:left w:val="nil"/>
              <w:bottom w:val="single" w:sz="4" w:space="0" w:color="FFFFFF"/>
              <w:right w:val="single" w:sz="4" w:space="0" w:color="FFFFFF"/>
            </w:tcBorders>
            <w:shd w:val="clear" w:color="auto" w:fill="B4C5E7"/>
          </w:tcPr>
          <w:p w:rsidR="005F0291" w:rsidRDefault="00AC7D4A">
            <w:pPr>
              <w:spacing w:after="0" w:line="259" w:lineRule="auto"/>
              <w:ind w:left="2" w:right="0" w:firstLine="0"/>
              <w:jc w:val="left"/>
            </w:pPr>
            <w:r>
              <w:rPr>
                <w:sz w:val="28"/>
                <w:szCs w:val="28"/>
                <w:rtl/>
              </w:rPr>
              <w:t>کنترل</w:t>
            </w:r>
            <w:r>
              <w:rPr>
                <w:sz w:val="28"/>
                <w:szCs w:val="28"/>
                <w:rtl/>
              </w:rPr>
              <w:t xml:space="preserve"> خرابیهاي مسیرهاي ورودي به ساختمان و تسریع در تعمیر آنها </w:t>
            </w:r>
          </w:p>
        </w:tc>
        <w:tc>
          <w:tcPr>
            <w:tcW w:w="1080" w:type="dxa"/>
            <w:tcBorders>
              <w:top w:val="single" w:sz="4" w:space="0" w:color="FFFFFF"/>
              <w:left w:val="single" w:sz="4" w:space="0" w:color="FFFFFF"/>
              <w:bottom w:val="single" w:sz="4" w:space="0" w:color="FFFFFF"/>
              <w:right w:val="single" w:sz="4" w:space="0" w:color="FFFFFF"/>
            </w:tcBorders>
            <w:shd w:val="clear" w:color="auto" w:fill="B4C5E7"/>
          </w:tcPr>
          <w:p w:rsidR="005F0291" w:rsidRDefault="00AC7D4A">
            <w:pPr>
              <w:bidi w:val="0"/>
              <w:spacing w:after="0" w:line="259" w:lineRule="auto"/>
              <w:ind w:left="0" w:right="12" w:firstLine="0"/>
              <w:jc w:val="center"/>
            </w:pPr>
            <w:r>
              <w:rPr>
                <w:sz w:val="28"/>
              </w:rPr>
              <w:t xml:space="preserve"> 71</w:t>
            </w:r>
          </w:p>
        </w:tc>
        <w:tc>
          <w:tcPr>
            <w:tcW w:w="1086" w:type="dxa"/>
            <w:vMerge w:val="restart"/>
            <w:tcBorders>
              <w:top w:val="single" w:sz="4" w:space="0" w:color="FFFFFF"/>
              <w:left w:val="single" w:sz="4" w:space="0" w:color="FFFFFF"/>
              <w:bottom w:val="nil"/>
              <w:right w:val="single" w:sz="4" w:space="0" w:color="FFFFFF"/>
            </w:tcBorders>
            <w:shd w:val="clear" w:color="auto" w:fill="4471C4"/>
            <w:vAlign w:val="center"/>
          </w:tcPr>
          <w:p w:rsidR="005F0291" w:rsidRDefault="00AC7D4A">
            <w:pPr>
              <w:spacing w:after="0" w:line="257" w:lineRule="auto"/>
              <w:ind w:left="48" w:right="136" w:hanging="48"/>
              <w:jc w:val="right"/>
            </w:pPr>
            <w:r>
              <w:rPr>
                <w:b/>
                <w:bCs/>
                <w:color w:val="FFFFFF"/>
                <w:sz w:val="28"/>
                <w:szCs w:val="28"/>
                <w:rtl/>
              </w:rPr>
              <w:t xml:space="preserve">مسیرها و معابر </w:t>
            </w:r>
          </w:p>
          <w:p w:rsidR="005F0291" w:rsidRDefault="00AC7D4A">
            <w:pPr>
              <w:spacing w:after="0" w:line="259" w:lineRule="auto"/>
              <w:ind w:left="0" w:right="61" w:firstLine="0"/>
            </w:pPr>
            <w:r>
              <w:rPr>
                <w:b/>
                <w:bCs/>
                <w:color w:val="FFFFFF"/>
                <w:sz w:val="28"/>
                <w:szCs w:val="28"/>
                <w:rtl/>
              </w:rPr>
              <w:t xml:space="preserve">ساختمان </w:t>
            </w:r>
          </w:p>
        </w:tc>
      </w:tr>
      <w:tr w:rsidR="005F0291">
        <w:trPr>
          <w:trHeight w:val="475"/>
        </w:trPr>
        <w:tc>
          <w:tcPr>
            <w:tcW w:w="7791" w:type="dxa"/>
            <w:tcBorders>
              <w:top w:val="single" w:sz="4" w:space="0" w:color="FFFFFF"/>
              <w:left w:val="nil"/>
              <w:bottom w:val="single" w:sz="4" w:space="0" w:color="FFFFFF"/>
              <w:right w:val="single" w:sz="4" w:space="0" w:color="FFFFFF"/>
            </w:tcBorders>
            <w:shd w:val="clear" w:color="auto" w:fill="D9E1F3"/>
          </w:tcPr>
          <w:p w:rsidR="005F0291" w:rsidRDefault="00AC7D4A">
            <w:pPr>
              <w:spacing w:after="0" w:line="259" w:lineRule="auto"/>
              <w:ind w:left="2" w:right="0" w:firstLine="0"/>
              <w:jc w:val="left"/>
            </w:pPr>
            <w:r>
              <w:rPr>
                <w:sz w:val="28"/>
                <w:szCs w:val="28"/>
                <w:rtl/>
              </w:rPr>
              <w:t xml:space="preserve">تسریع در برطرف کردن یخزدگی معابر ساختمان به ویژه در روي شیبراههها </w:t>
            </w:r>
          </w:p>
        </w:tc>
        <w:tc>
          <w:tcPr>
            <w:tcW w:w="1080" w:type="dxa"/>
            <w:tcBorders>
              <w:top w:val="single" w:sz="4" w:space="0" w:color="FFFFFF"/>
              <w:left w:val="single" w:sz="4" w:space="0" w:color="FFFFFF"/>
              <w:bottom w:val="single" w:sz="4" w:space="0" w:color="FFFFFF"/>
              <w:right w:val="single" w:sz="4" w:space="0" w:color="FFFFFF"/>
            </w:tcBorders>
            <w:shd w:val="clear" w:color="auto" w:fill="D9E1F3"/>
          </w:tcPr>
          <w:p w:rsidR="005F0291" w:rsidRDefault="00AC7D4A">
            <w:pPr>
              <w:bidi w:val="0"/>
              <w:spacing w:after="0" w:line="259" w:lineRule="auto"/>
              <w:ind w:left="0" w:right="12" w:firstLine="0"/>
              <w:jc w:val="center"/>
            </w:pPr>
            <w:r>
              <w:rPr>
                <w:sz w:val="28"/>
              </w:rPr>
              <w:t xml:space="preserve"> 72</w:t>
            </w:r>
          </w:p>
        </w:tc>
        <w:tc>
          <w:tcPr>
            <w:tcW w:w="0" w:type="auto"/>
            <w:vMerge/>
            <w:tcBorders>
              <w:top w:val="nil"/>
              <w:left w:val="single" w:sz="4" w:space="0" w:color="FFFFFF"/>
              <w:bottom w:val="nil"/>
              <w:right w:val="single" w:sz="4" w:space="0" w:color="FFFFFF"/>
            </w:tcBorders>
          </w:tcPr>
          <w:p w:rsidR="005F0291" w:rsidRDefault="005F0291">
            <w:pPr>
              <w:bidi w:val="0"/>
              <w:spacing w:after="160" w:line="259" w:lineRule="auto"/>
              <w:ind w:left="0" w:right="0" w:firstLine="0"/>
              <w:jc w:val="left"/>
            </w:pPr>
          </w:p>
        </w:tc>
      </w:tr>
      <w:tr w:rsidR="005F0291">
        <w:trPr>
          <w:trHeight w:val="655"/>
        </w:trPr>
        <w:tc>
          <w:tcPr>
            <w:tcW w:w="7791" w:type="dxa"/>
            <w:tcBorders>
              <w:top w:val="single" w:sz="4" w:space="0" w:color="FFFFFF"/>
              <w:left w:val="nil"/>
              <w:bottom w:val="nil"/>
              <w:right w:val="single" w:sz="4" w:space="0" w:color="FFFFFF"/>
            </w:tcBorders>
            <w:shd w:val="clear" w:color="auto" w:fill="B4C5E7"/>
            <w:vAlign w:val="center"/>
          </w:tcPr>
          <w:p w:rsidR="005F0291" w:rsidRDefault="00AC7D4A">
            <w:pPr>
              <w:spacing w:after="0" w:line="259" w:lineRule="auto"/>
              <w:ind w:left="2" w:right="0" w:firstLine="0"/>
              <w:jc w:val="left"/>
            </w:pPr>
            <w:r>
              <w:rPr>
                <w:sz w:val="28"/>
                <w:szCs w:val="28"/>
                <w:rtl/>
              </w:rPr>
              <w:t xml:space="preserve">کنترل سهولت تردد معلولین در معابر داخلی و خارجی ساختمان </w:t>
            </w:r>
          </w:p>
        </w:tc>
        <w:tc>
          <w:tcPr>
            <w:tcW w:w="1080" w:type="dxa"/>
            <w:tcBorders>
              <w:top w:val="single" w:sz="4" w:space="0" w:color="FFFFFF"/>
              <w:left w:val="single" w:sz="4" w:space="0" w:color="FFFFFF"/>
              <w:bottom w:val="nil"/>
              <w:right w:val="single" w:sz="4" w:space="0" w:color="FFFFFF"/>
            </w:tcBorders>
            <w:shd w:val="clear" w:color="auto" w:fill="B4C5E7"/>
            <w:vAlign w:val="center"/>
          </w:tcPr>
          <w:p w:rsidR="005F0291" w:rsidRDefault="00AC7D4A">
            <w:pPr>
              <w:bidi w:val="0"/>
              <w:spacing w:after="0" w:line="259" w:lineRule="auto"/>
              <w:ind w:left="0" w:right="12" w:firstLine="0"/>
              <w:jc w:val="center"/>
            </w:pPr>
            <w:r>
              <w:rPr>
                <w:sz w:val="28"/>
              </w:rPr>
              <w:t xml:space="preserve"> 73</w:t>
            </w:r>
          </w:p>
        </w:tc>
        <w:tc>
          <w:tcPr>
            <w:tcW w:w="0" w:type="auto"/>
            <w:vMerge/>
            <w:tcBorders>
              <w:top w:val="nil"/>
              <w:left w:val="single" w:sz="4" w:space="0" w:color="FFFFFF"/>
              <w:bottom w:val="nil"/>
              <w:right w:val="single" w:sz="4" w:space="0" w:color="FFFFFF"/>
            </w:tcBorders>
          </w:tcPr>
          <w:p w:rsidR="005F0291" w:rsidRDefault="005F0291">
            <w:pPr>
              <w:bidi w:val="0"/>
              <w:spacing w:after="160" w:line="259" w:lineRule="auto"/>
              <w:ind w:left="0" w:right="0" w:firstLine="0"/>
              <w:jc w:val="left"/>
            </w:pPr>
          </w:p>
        </w:tc>
      </w:tr>
    </w:tbl>
    <w:p w:rsidR="005F0291" w:rsidRDefault="00AC7D4A">
      <w:pPr>
        <w:bidi w:val="0"/>
        <w:spacing w:after="0" w:line="259" w:lineRule="auto"/>
        <w:ind w:left="0" w:right="0" w:firstLine="0"/>
        <w:jc w:val="left"/>
      </w:pPr>
      <w:r>
        <w:rPr>
          <w:color w:val="FFFFFF"/>
          <w:sz w:val="28"/>
        </w:rPr>
        <w:t>/</w:t>
      </w:r>
      <w:hyperlink r:id="rId251">
        <w:r>
          <w:rPr>
            <w:rFonts w:ascii="Times New Roman" w:eastAsia="Times New Roman" w:hAnsi="Times New Roman" w:cs="Times New Roman"/>
            <w:color w:val="FFFFFF"/>
            <w:sz w:val="28"/>
          </w:rPr>
          <w:t>https</w:t>
        </w:r>
      </w:hyperlink>
      <w:hyperlink r:id="rId252">
        <w:r>
          <w:rPr>
            <w:color w:val="FFFFFF"/>
            <w:sz w:val="28"/>
          </w:rPr>
          <w:t>://</w:t>
        </w:r>
      </w:hyperlink>
      <w:hyperlink r:id="rId253">
        <w:r>
          <w:rPr>
            <w:rFonts w:ascii="Times New Roman" w:eastAsia="Times New Roman" w:hAnsi="Times New Roman" w:cs="Times New Roman"/>
            <w:color w:val="FFFFFF"/>
            <w:sz w:val="28"/>
          </w:rPr>
          <w:t>atnasr</w:t>
        </w:r>
      </w:hyperlink>
      <w:hyperlink r:id="rId254">
        <w:r>
          <w:rPr>
            <w:color w:val="FFFFFF"/>
            <w:sz w:val="28"/>
          </w:rPr>
          <w:t>.</w:t>
        </w:r>
      </w:hyperlink>
      <w:hyperlink r:id="rId255">
        <w:r>
          <w:rPr>
            <w:rFonts w:ascii="Times New Roman" w:eastAsia="Times New Roman" w:hAnsi="Times New Roman" w:cs="Times New Roman"/>
            <w:color w:val="FFFFFF"/>
            <w:sz w:val="28"/>
          </w:rPr>
          <w:t>ir</w:t>
        </w:r>
      </w:hyperlink>
    </w:p>
    <w:p w:rsidR="005F0291" w:rsidRDefault="005F0291">
      <w:pPr>
        <w:sectPr w:rsidR="005F0291">
          <w:headerReference w:type="even" r:id="rId256"/>
          <w:headerReference w:type="default" r:id="rId257"/>
          <w:headerReference w:type="first" r:id="rId258"/>
          <w:footnotePr>
            <w:numRestart w:val="eachPage"/>
          </w:footnotePr>
          <w:pgSz w:w="11908" w:h="16840"/>
          <w:pgMar w:top="1291" w:right="1413" w:bottom="1259" w:left="1134" w:header="246" w:footer="720" w:gutter="0"/>
          <w:cols w:space="720"/>
          <w:bidi/>
        </w:sectPr>
      </w:pPr>
    </w:p>
    <w:p w:rsidR="005F0291" w:rsidRDefault="00AC7D4A">
      <w:pPr>
        <w:bidi w:val="0"/>
        <w:spacing w:after="158" w:line="259" w:lineRule="auto"/>
        <w:ind w:left="580" w:right="3" w:hanging="10"/>
        <w:jc w:val="center"/>
      </w:pPr>
      <w:r>
        <w:rPr>
          <w:rFonts w:ascii="Times New Roman" w:eastAsia="Times New Roman" w:hAnsi="Times New Roman" w:cs="Times New Roman"/>
          <w:b/>
          <w:sz w:val="28"/>
        </w:rPr>
        <w:lastRenderedPageBreak/>
        <w:t>Bui</w:t>
      </w:r>
      <w:r>
        <w:rPr>
          <w:rFonts w:ascii="Times New Roman" w:eastAsia="Times New Roman" w:hAnsi="Times New Roman" w:cs="Times New Roman"/>
          <w:b/>
          <w:sz w:val="28"/>
        </w:rPr>
        <w:t xml:space="preserve">lding General Technical SpecificationVolume I </w:t>
      </w:r>
    </w:p>
    <w:p w:rsidR="005F0291" w:rsidRDefault="00AC7D4A">
      <w:pPr>
        <w:bidi w:val="0"/>
        <w:spacing w:after="158" w:line="259" w:lineRule="auto"/>
        <w:ind w:left="580" w:right="0" w:hanging="10"/>
        <w:jc w:val="center"/>
      </w:pPr>
      <w:r>
        <w:rPr>
          <w:rFonts w:ascii="Times New Roman" w:eastAsia="Times New Roman" w:hAnsi="Times New Roman" w:cs="Times New Roman"/>
          <w:b/>
          <w:sz w:val="28"/>
        </w:rPr>
        <w:t xml:space="preserve">General Specification, Documentation, </w:t>
      </w:r>
      <w:hyperlink r:id="rId259">
        <w:r>
          <w:rPr>
            <w:rFonts w:ascii="Times New Roman" w:eastAsia="Times New Roman" w:hAnsi="Times New Roman" w:cs="Times New Roman"/>
            <w:b/>
            <w:sz w:val="28"/>
          </w:rPr>
          <w:t xml:space="preserve">Health and Safety Executive </w:t>
        </w:r>
      </w:hyperlink>
    </w:p>
    <w:p w:rsidR="005F0291" w:rsidRDefault="00AC7D4A">
      <w:pPr>
        <w:bidi w:val="0"/>
        <w:spacing w:after="121" w:line="259" w:lineRule="auto"/>
        <w:ind w:left="580" w:right="0" w:hanging="10"/>
        <w:jc w:val="center"/>
      </w:pPr>
      <w:r>
        <w:rPr>
          <w:rFonts w:ascii="Times New Roman" w:eastAsia="Times New Roman" w:hAnsi="Times New Roman" w:cs="Times New Roman"/>
          <w:b/>
          <w:sz w:val="28"/>
        </w:rPr>
        <w:t xml:space="preserve"> [IR- Code. 55-1] </w:t>
      </w:r>
    </w:p>
    <w:tbl>
      <w:tblPr>
        <w:tblStyle w:val="TableGrid"/>
        <w:tblpPr w:vertAnchor="text" w:horzAnchor="margin" w:tblpX="108" w:tblpY="11026"/>
        <w:tblOverlap w:val="never"/>
        <w:tblW w:w="6461" w:type="dxa"/>
        <w:tblInd w:w="0" w:type="dxa"/>
        <w:tblCellMar>
          <w:top w:w="0" w:type="dxa"/>
          <w:left w:w="0" w:type="dxa"/>
          <w:bottom w:w="0" w:type="dxa"/>
          <w:right w:w="0" w:type="dxa"/>
        </w:tblCellMar>
        <w:tblLook w:val="04A0" w:firstRow="1" w:lastRow="0" w:firstColumn="1" w:lastColumn="0" w:noHBand="0" w:noVBand="1"/>
      </w:tblPr>
      <w:tblGrid>
        <w:gridCol w:w="1450"/>
        <w:gridCol w:w="1415"/>
        <w:gridCol w:w="3596"/>
      </w:tblGrid>
      <w:tr w:rsidR="005F0291">
        <w:trPr>
          <w:trHeight w:val="523"/>
        </w:trPr>
        <w:tc>
          <w:tcPr>
            <w:tcW w:w="1450" w:type="dxa"/>
            <w:tcBorders>
              <w:top w:val="nil"/>
              <w:left w:val="nil"/>
              <w:bottom w:val="nil"/>
              <w:right w:val="nil"/>
            </w:tcBorders>
            <w:vAlign w:val="center"/>
          </w:tcPr>
          <w:p w:rsidR="005F0291" w:rsidRDefault="00AC7D4A">
            <w:pPr>
              <w:bidi w:val="0"/>
              <w:spacing w:after="0" w:line="259" w:lineRule="auto"/>
              <w:ind w:left="0" w:right="0" w:firstLine="0"/>
              <w:jc w:val="left"/>
            </w:pPr>
            <w:r>
              <w:rPr>
                <w:rFonts w:ascii="Times New Roman" w:eastAsia="Times New Roman" w:hAnsi="Times New Roman" w:cs="Times New Roman"/>
                <w:sz w:val="22"/>
              </w:rPr>
              <w:t xml:space="preserve">Mohsen  </w:t>
            </w:r>
          </w:p>
        </w:tc>
        <w:tc>
          <w:tcPr>
            <w:tcW w:w="1415" w:type="dxa"/>
            <w:tcBorders>
              <w:top w:val="nil"/>
              <w:left w:val="nil"/>
              <w:bottom w:val="nil"/>
              <w:right w:val="nil"/>
            </w:tcBorders>
          </w:tcPr>
          <w:p w:rsidR="005F0291" w:rsidRDefault="00AC7D4A">
            <w:pPr>
              <w:bidi w:val="0"/>
              <w:spacing w:after="0" w:line="259" w:lineRule="auto"/>
              <w:ind w:left="184" w:right="0" w:hanging="6"/>
              <w:jc w:val="left"/>
            </w:pPr>
            <w:r>
              <w:rPr>
                <w:rFonts w:ascii="Times New Roman" w:eastAsia="Times New Roman" w:hAnsi="Times New Roman" w:cs="Times New Roman"/>
                <w:sz w:val="22"/>
              </w:rPr>
              <w:t xml:space="preserve">Bahram ghaffari </w:t>
            </w:r>
          </w:p>
        </w:tc>
        <w:tc>
          <w:tcPr>
            <w:tcW w:w="3596" w:type="dxa"/>
            <w:tcBorders>
              <w:top w:val="nil"/>
              <w:left w:val="nil"/>
              <w:bottom w:val="nil"/>
              <w:right w:val="nil"/>
            </w:tcBorders>
            <w:vAlign w:val="center"/>
          </w:tcPr>
          <w:p w:rsidR="005F0291" w:rsidRDefault="00AC7D4A">
            <w:pPr>
              <w:bidi w:val="0"/>
              <w:spacing w:after="0" w:line="259" w:lineRule="auto"/>
              <w:ind w:left="1039" w:right="0" w:firstLine="0"/>
              <w:jc w:val="left"/>
            </w:pPr>
            <w:r>
              <w:rPr>
                <w:rFonts w:ascii="Times New Roman" w:eastAsia="Times New Roman" w:hAnsi="Times New Roman" w:cs="Times New Roman"/>
                <w:sz w:val="22"/>
              </w:rPr>
              <w:t xml:space="preserve">Hafez Construction Co. </w:t>
            </w:r>
          </w:p>
        </w:tc>
      </w:tr>
      <w:tr w:rsidR="005F0291">
        <w:trPr>
          <w:trHeight w:val="271"/>
        </w:trPr>
        <w:tc>
          <w:tcPr>
            <w:tcW w:w="1450" w:type="dxa"/>
            <w:tcBorders>
              <w:top w:val="nil"/>
              <w:left w:val="nil"/>
              <w:bottom w:val="nil"/>
              <w:right w:val="nil"/>
            </w:tcBorders>
          </w:tcPr>
          <w:p w:rsidR="005F0291" w:rsidRDefault="00AC7D4A">
            <w:pPr>
              <w:bidi w:val="0"/>
              <w:spacing w:after="0" w:line="259" w:lineRule="auto"/>
              <w:ind w:left="0" w:right="0" w:firstLine="0"/>
              <w:jc w:val="left"/>
            </w:pPr>
            <w:r>
              <w:rPr>
                <w:rFonts w:ascii="Times New Roman" w:eastAsia="Times New Roman" w:hAnsi="Times New Roman" w:cs="Times New Roman"/>
                <w:sz w:val="22"/>
              </w:rPr>
              <w:t xml:space="preserve">Farzin </w:t>
            </w:r>
          </w:p>
        </w:tc>
        <w:tc>
          <w:tcPr>
            <w:tcW w:w="1415" w:type="dxa"/>
            <w:tcBorders>
              <w:top w:val="nil"/>
              <w:left w:val="nil"/>
              <w:bottom w:val="nil"/>
              <w:right w:val="nil"/>
            </w:tcBorders>
          </w:tcPr>
          <w:p w:rsidR="005F0291" w:rsidRDefault="00AC7D4A">
            <w:pPr>
              <w:bidi w:val="0"/>
              <w:spacing w:after="0" w:line="259" w:lineRule="auto"/>
              <w:ind w:left="101" w:right="0" w:firstLine="0"/>
              <w:jc w:val="left"/>
            </w:pPr>
            <w:r>
              <w:rPr>
                <w:rFonts w:ascii="Times New Roman" w:eastAsia="Times New Roman" w:hAnsi="Times New Roman" w:cs="Times New Roman"/>
                <w:sz w:val="22"/>
              </w:rPr>
              <w:t xml:space="preserve">Kalantary </w:t>
            </w:r>
          </w:p>
        </w:tc>
        <w:tc>
          <w:tcPr>
            <w:tcW w:w="3596" w:type="dxa"/>
            <w:tcBorders>
              <w:top w:val="nil"/>
              <w:left w:val="nil"/>
              <w:bottom w:val="nil"/>
              <w:right w:val="nil"/>
            </w:tcBorders>
          </w:tcPr>
          <w:p w:rsidR="005F0291" w:rsidRDefault="00AC7D4A">
            <w:pPr>
              <w:bidi w:val="0"/>
              <w:spacing w:after="0" w:line="259" w:lineRule="auto"/>
              <w:ind w:left="0" w:right="49" w:firstLine="0"/>
              <w:jc w:val="right"/>
            </w:pPr>
            <w:r>
              <w:rPr>
                <w:rFonts w:ascii="Times New Roman" w:eastAsia="Times New Roman" w:hAnsi="Times New Roman" w:cs="Times New Roman"/>
                <w:sz w:val="22"/>
              </w:rPr>
              <w:t xml:space="preserve">K.N.Toosi University of Technology </w:t>
            </w:r>
          </w:p>
        </w:tc>
      </w:tr>
    </w:tbl>
    <w:p w:rsidR="005F0291" w:rsidRDefault="00AC7D4A">
      <w:pPr>
        <w:bidi w:val="0"/>
        <w:spacing w:after="0" w:line="259" w:lineRule="auto"/>
        <w:ind w:left="55" w:right="0" w:hanging="10"/>
        <w:jc w:val="left"/>
      </w:pPr>
      <w:r>
        <w:rPr>
          <w:rFonts w:ascii="Times New Roman" w:eastAsia="Times New Roman" w:hAnsi="Times New Roman" w:cs="Times New Roman"/>
          <w:b/>
          <w:sz w:val="24"/>
        </w:rPr>
        <w:t xml:space="preserve">Authors &amp; Contributors Committee: </w:t>
      </w:r>
    </w:p>
    <w:tbl>
      <w:tblPr>
        <w:tblStyle w:val="TableGrid"/>
        <w:tblW w:w="9256" w:type="dxa"/>
        <w:tblInd w:w="0" w:type="dxa"/>
        <w:tblCellMar>
          <w:top w:w="0" w:type="dxa"/>
          <w:left w:w="0" w:type="dxa"/>
          <w:bottom w:w="0" w:type="dxa"/>
          <w:right w:w="0" w:type="dxa"/>
        </w:tblCellMar>
        <w:tblLook w:val="04A0" w:firstRow="1" w:lastRow="0" w:firstColumn="1" w:lastColumn="0" w:noHBand="0" w:noVBand="1"/>
      </w:tblPr>
      <w:tblGrid>
        <w:gridCol w:w="7144"/>
        <w:gridCol w:w="2112"/>
      </w:tblGrid>
      <w:tr w:rsidR="005F0291">
        <w:trPr>
          <w:trHeight w:val="300"/>
        </w:trPr>
        <w:tc>
          <w:tcPr>
            <w:tcW w:w="7208" w:type="dxa"/>
            <w:tcBorders>
              <w:top w:val="nil"/>
              <w:left w:val="nil"/>
              <w:bottom w:val="nil"/>
              <w:right w:val="nil"/>
            </w:tcBorders>
          </w:tcPr>
          <w:p w:rsidR="005F0291" w:rsidRDefault="00AC7D4A">
            <w:pPr>
              <w:tabs>
                <w:tab w:val="center" w:pos="722"/>
                <w:tab w:val="center" w:pos="2572"/>
                <w:tab w:val="center" w:pos="5387"/>
              </w:tabs>
              <w:bidi w:val="0"/>
              <w:spacing w:after="0" w:line="259" w:lineRule="auto"/>
              <w:ind w:left="0" w:right="0" w:firstLine="0"/>
              <w:jc w:val="left"/>
            </w:pPr>
            <w:r>
              <w:rPr>
                <w:rFonts w:ascii="Calibri" w:eastAsia="Calibri" w:hAnsi="Calibri" w:cs="Calibri"/>
                <w:sz w:val="22"/>
              </w:rPr>
              <w:tab/>
            </w:r>
            <w:r>
              <w:rPr>
                <w:rFonts w:ascii="Times New Roman" w:eastAsia="Times New Roman" w:hAnsi="Times New Roman" w:cs="Times New Roman"/>
                <w:sz w:val="22"/>
              </w:rPr>
              <w:t xml:space="preserve">Mohammad </w:t>
            </w:r>
            <w:r>
              <w:rPr>
                <w:rFonts w:ascii="Times New Roman" w:eastAsia="Times New Roman" w:hAnsi="Times New Roman" w:cs="Times New Roman"/>
                <w:sz w:val="22"/>
              </w:rPr>
              <w:tab/>
              <w:t xml:space="preserve">Shekarchizade (Chair) </w:t>
            </w:r>
            <w:r>
              <w:rPr>
                <w:rFonts w:ascii="Times New Roman" w:eastAsia="Times New Roman" w:hAnsi="Times New Roman" w:cs="Times New Roman"/>
                <w:sz w:val="22"/>
              </w:rPr>
              <w:tab/>
              <w:t xml:space="preserve">University of Tehran </w:t>
            </w:r>
          </w:p>
        </w:tc>
        <w:tc>
          <w:tcPr>
            <w:tcW w:w="2048" w:type="dxa"/>
            <w:tcBorders>
              <w:top w:val="nil"/>
              <w:left w:val="nil"/>
              <w:bottom w:val="nil"/>
              <w:right w:val="nil"/>
            </w:tcBorders>
          </w:tcPr>
          <w:p w:rsidR="005F0291" w:rsidRDefault="00AC7D4A">
            <w:pPr>
              <w:bidi w:val="0"/>
              <w:spacing w:after="0" w:line="259" w:lineRule="auto"/>
              <w:ind w:left="0" w:right="48" w:firstLine="0"/>
              <w:jc w:val="center"/>
            </w:pPr>
            <w:r>
              <w:rPr>
                <w:rFonts w:ascii="Times New Roman" w:eastAsia="Times New Roman" w:hAnsi="Times New Roman" w:cs="Times New Roman"/>
                <w:sz w:val="22"/>
              </w:rPr>
              <w:t xml:space="preserve">Ph.D. of Civil Eng. </w:t>
            </w:r>
          </w:p>
        </w:tc>
      </w:tr>
      <w:tr w:rsidR="005F0291">
        <w:trPr>
          <w:trHeight w:val="536"/>
        </w:trPr>
        <w:tc>
          <w:tcPr>
            <w:tcW w:w="7208" w:type="dxa"/>
            <w:tcBorders>
              <w:top w:val="nil"/>
              <w:left w:val="nil"/>
              <w:bottom w:val="nil"/>
              <w:right w:val="nil"/>
            </w:tcBorders>
            <w:vAlign w:val="bottom"/>
          </w:tcPr>
          <w:p w:rsidR="005F0291" w:rsidRDefault="00AC7D4A">
            <w:pPr>
              <w:bidi w:val="0"/>
              <w:spacing w:after="0" w:line="259" w:lineRule="auto"/>
              <w:ind w:left="212" w:right="374" w:firstLine="0"/>
              <w:jc w:val="left"/>
            </w:pPr>
            <w:r>
              <w:rPr>
                <w:rFonts w:ascii="Times New Roman" w:eastAsia="Times New Roman" w:hAnsi="Times New Roman" w:cs="Times New Roman"/>
                <w:sz w:val="34"/>
                <w:vertAlign w:val="superscript"/>
              </w:rPr>
              <w:lastRenderedPageBreak/>
              <w:t xml:space="preserve">Mohammad </w:t>
            </w:r>
            <w:r>
              <w:rPr>
                <w:rFonts w:ascii="Times New Roman" w:eastAsia="Times New Roman" w:hAnsi="Times New Roman" w:cs="Times New Roman"/>
                <w:sz w:val="34"/>
                <w:vertAlign w:val="superscript"/>
              </w:rPr>
              <w:tab/>
            </w:r>
            <w:r>
              <w:rPr>
                <w:rFonts w:ascii="Times New Roman" w:eastAsia="Times New Roman" w:hAnsi="Times New Roman" w:cs="Times New Roman"/>
                <w:sz w:val="22"/>
              </w:rPr>
              <w:t xml:space="preserve">Eftekhar </w:t>
            </w:r>
            <w:r>
              <w:rPr>
                <w:rFonts w:ascii="Times New Roman" w:eastAsia="Times New Roman" w:hAnsi="Times New Roman" w:cs="Times New Roman"/>
                <w:sz w:val="22"/>
              </w:rPr>
              <w:tab/>
              <w:t xml:space="preserve">Bonyad Maskan Co. hosein </w:t>
            </w:r>
          </w:p>
        </w:tc>
        <w:tc>
          <w:tcPr>
            <w:tcW w:w="2048" w:type="dxa"/>
            <w:tcBorders>
              <w:top w:val="nil"/>
              <w:left w:val="nil"/>
              <w:bottom w:val="nil"/>
              <w:right w:val="nil"/>
            </w:tcBorders>
            <w:vAlign w:val="center"/>
          </w:tcPr>
          <w:p w:rsidR="005F0291" w:rsidRDefault="00AC7D4A">
            <w:pPr>
              <w:bidi w:val="0"/>
              <w:spacing w:after="0" w:line="259" w:lineRule="auto"/>
              <w:ind w:left="0" w:right="48" w:firstLine="0"/>
              <w:jc w:val="center"/>
            </w:pPr>
            <w:r>
              <w:rPr>
                <w:rFonts w:ascii="Times New Roman" w:eastAsia="Times New Roman" w:hAnsi="Times New Roman" w:cs="Times New Roman"/>
                <w:sz w:val="22"/>
              </w:rPr>
              <w:t xml:space="preserve">M.Sc. of Civil Eng. </w:t>
            </w:r>
          </w:p>
        </w:tc>
      </w:tr>
      <w:tr w:rsidR="005F0291">
        <w:trPr>
          <w:trHeight w:val="506"/>
        </w:trPr>
        <w:tc>
          <w:tcPr>
            <w:tcW w:w="7208" w:type="dxa"/>
            <w:tcBorders>
              <w:top w:val="nil"/>
              <w:left w:val="nil"/>
              <w:bottom w:val="nil"/>
              <w:right w:val="nil"/>
            </w:tcBorders>
          </w:tcPr>
          <w:p w:rsidR="005F0291" w:rsidRDefault="00AC7D4A">
            <w:pPr>
              <w:tabs>
                <w:tab w:val="center" w:pos="479"/>
                <w:tab w:val="center" w:pos="2571"/>
                <w:tab w:val="center" w:pos="5387"/>
              </w:tabs>
              <w:bidi w:val="0"/>
              <w:spacing w:after="0" w:line="259" w:lineRule="auto"/>
              <w:ind w:left="0" w:right="0" w:firstLine="0"/>
              <w:jc w:val="left"/>
            </w:pPr>
            <w:r>
              <w:rPr>
                <w:rFonts w:ascii="Calibri" w:eastAsia="Calibri" w:hAnsi="Calibri" w:cs="Calibri"/>
                <w:sz w:val="22"/>
              </w:rPr>
              <w:tab/>
            </w:r>
            <w:r>
              <w:rPr>
                <w:rFonts w:ascii="Times New Roman" w:eastAsia="Times New Roman" w:hAnsi="Times New Roman" w:cs="Times New Roman"/>
                <w:sz w:val="22"/>
              </w:rPr>
              <w:t xml:space="preserve">Soheil </w:t>
            </w:r>
            <w:r>
              <w:rPr>
                <w:rFonts w:ascii="Times New Roman" w:eastAsia="Times New Roman" w:hAnsi="Times New Roman" w:cs="Times New Roman"/>
                <w:sz w:val="22"/>
              </w:rPr>
              <w:tab/>
              <w:t xml:space="preserve">Jafarinejad </w:t>
            </w:r>
            <w:r>
              <w:rPr>
                <w:rFonts w:ascii="Times New Roman" w:eastAsia="Times New Roman" w:hAnsi="Times New Roman" w:cs="Times New Roman"/>
                <w:sz w:val="22"/>
              </w:rPr>
              <w:tab/>
              <w:t xml:space="preserve">Construction Materials Institute of University of Tehran </w:t>
            </w:r>
          </w:p>
        </w:tc>
        <w:tc>
          <w:tcPr>
            <w:tcW w:w="2048" w:type="dxa"/>
            <w:tcBorders>
              <w:top w:val="nil"/>
              <w:left w:val="nil"/>
              <w:bottom w:val="nil"/>
              <w:right w:val="nil"/>
            </w:tcBorders>
            <w:vAlign w:val="center"/>
          </w:tcPr>
          <w:p w:rsidR="005F0291" w:rsidRDefault="00AC7D4A">
            <w:pPr>
              <w:bidi w:val="0"/>
              <w:spacing w:after="0" w:line="259" w:lineRule="auto"/>
              <w:ind w:left="0" w:right="48" w:firstLine="0"/>
              <w:jc w:val="center"/>
            </w:pPr>
            <w:r>
              <w:rPr>
                <w:rFonts w:ascii="Times New Roman" w:eastAsia="Times New Roman" w:hAnsi="Times New Roman" w:cs="Times New Roman"/>
                <w:sz w:val="22"/>
              </w:rPr>
              <w:t xml:space="preserve">M.Sc. of Civil Eng. </w:t>
            </w:r>
          </w:p>
        </w:tc>
      </w:tr>
      <w:tr w:rsidR="005F0291">
        <w:trPr>
          <w:trHeight w:val="758"/>
        </w:trPr>
        <w:tc>
          <w:tcPr>
            <w:tcW w:w="7208" w:type="dxa"/>
            <w:tcBorders>
              <w:top w:val="nil"/>
              <w:left w:val="nil"/>
              <w:bottom w:val="nil"/>
              <w:right w:val="nil"/>
            </w:tcBorders>
          </w:tcPr>
          <w:p w:rsidR="005F0291" w:rsidRDefault="00AC7D4A">
            <w:pPr>
              <w:bidi w:val="0"/>
              <w:spacing w:after="0" w:line="259" w:lineRule="auto"/>
              <w:ind w:left="1774" w:right="0" w:firstLine="0"/>
              <w:jc w:val="left"/>
            </w:pPr>
            <w:r>
              <w:rPr>
                <w:rFonts w:ascii="Times New Roman" w:eastAsia="Times New Roman" w:hAnsi="Times New Roman" w:cs="Times New Roman"/>
                <w:sz w:val="22"/>
              </w:rPr>
              <w:t xml:space="preserve">Soltanali (HSE and </w:t>
            </w:r>
          </w:p>
          <w:p w:rsidR="005F0291" w:rsidRDefault="00AC7D4A">
            <w:pPr>
              <w:tabs>
                <w:tab w:val="center" w:pos="515"/>
                <w:tab w:val="center" w:pos="2568"/>
                <w:tab w:val="center" w:pos="5387"/>
              </w:tabs>
              <w:bidi w:val="0"/>
              <w:spacing w:after="0" w:line="259" w:lineRule="auto"/>
              <w:ind w:left="0" w:right="0" w:firstLine="0"/>
              <w:jc w:val="left"/>
            </w:pPr>
            <w:r>
              <w:rPr>
                <w:rFonts w:ascii="Calibri" w:eastAsia="Calibri" w:hAnsi="Calibri" w:cs="Calibri"/>
                <w:sz w:val="22"/>
              </w:rPr>
              <w:tab/>
            </w:r>
            <w:r>
              <w:rPr>
                <w:rFonts w:ascii="Times New Roman" w:eastAsia="Times New Roman" w:hAnsi="Times New Roman" w:cs="Times New Roman"/>
                <w:sz w:val="22"/>
              </w:rPr>
              <w:t xml:space="preserve">Hassan  </w:t>
            </w:r>
            <w:r>
              <w:rPr>
                <w:rFonts w:ascii="Times New Roman" w:eastAsia="Times New Roman" w:hAnsi="Times New Roman" w:cs="Times New Roman"/>
                <w:sz w:val="22"/>
              </w:rPr>
              <w:tab/>
              <w:t xml:space="preserve">Documentation </w:t>
            </w:r>
            <w:r>
              <w:rPr>
                <w:rFonts w:ascii="Times New Roman" w:eastAsia="Times New Roman" w:hAnsi="Times New Roman" w:cs="Times New Roman"/>
                <w:sz w:val="22"/>
              </w:rPr>
              <w:tab/>
              <w:t xml:space="preserve">Avid Saraye Imeni Keifiyat Co. </w:t>
            </w:r>
          </w:p>
          <w:p w:rsidR="005F0291" w:rsidRDefault="00AC7D4A">
            <w:pPr>
              <w:bidi w:val="0"/>
              <w:spacing w:after="0" w:line="259" w:lineRule="auto"/>
              <w:ind w:left="1860" w:right="0" w:firstLine="0"/>
              <w:jc w:val="left"/>
            </w:pPr>
            <w:r>
              <w:rPr>
                <w:rFonts w:ascii="Times New Roman" w:eastAsia="Times New Roman" w:hAnsi="Times New Roman" w:cs="Times New Roman"/>
                <w:sz w:val="22"/>
              </w:rPr>
              <w:t xml:space="preserve">Sections Chair)  </w:t>
            </w:r>
          </w:p>
        </w:tc>
        <w:tc>
          <w:tcPr>
            <w:tcW w:w="2048" w:type="dxa"/>
            <w:tcBorders>
              <w:top w:val="nil"/>
              <w:left w:val="nil"/>
              <w:bottom w:val="nil"/>
              <w:right w:val="nil"/>
            </w:tcBorders>
            <w:vAlign w:val="center"/>
          </w:tcPr>
          <w:p w:rsidR="005F0291" w:rsidRDefault="00AC7D4A">
            <w:pPr>
              <w:bidi w:val="0"/>
              <w:spacing w:after="0" w:line="259" w:lineRule="auto"/>
              <w:ind w:left="0" w:right="48" w:firstLine="0"/>
              <w:jc w:val="center"/>
            </w:pPr>
            <w:r>
              <w:rPr>
                <w:rFonts w:ascii="Times New Roman" w:eastAsia="Times New Roman" w:hAnsi="Times New Roman" w:cs="Times New Roman"/>
                <w:sz w:val="22"/>
              </w:rPr>
              <w:t xml:space="preserve">M.Sc. of Civil Eng. </w:t>
            </w:r>
          </w:p>
        </w:tc>
      </w:tr>
      <w:tr w:rsidR="005F0291">
        <w:trPr>
          <w:trHeight w:val="506"/>
        </w:trPr>
        <w:tc>
          <w:tcPr>
            <w:tcW w:w="7208" w:type="dxa"/>
            <w:tcBorders>
              <w:top w:val="nil"/>
              <w:left w:val="nil"/>
              <w:bottom w:val="nil"/>
              <w:right w:val="nil"/>
            </w:tcBorders>
            <w:vAlign w:val="center"/>
          </w:tcPr>
          <w:p w:rsidR="005F0291" w:rsidRDefault="00AC7D4A">
            <w:pPr>
              <w:tabs>
                <w:tab w:val="center" w:pos="567"/>
                <w:tab w:val="center" w:pos="2572"/>
                <w:tab w:val="center" w:pos="5387"/>
              </w:tabs>
              <w:bidi w:val="0"/>
              <w:spacing w:after="0" w:line="259" w:lineRule="auto"/>
              <w:ind w:left="0" w:right="0" w:firstLine="0"/>
              <w:jc w:val="left"/>
            </w:pPr>
            <w:r>
              <w:rPr>
                <w:rFonts w:ascii="Calibri" w:eastAsia="Calibri" w:hAnsi="Calibri" w:cs="Calibri"/>
                <w:sz w:val="22"/>
              </w:rPr>
              <w:tab/>
            </w:r>
            <w:r>
              <w:rPr>
                <w:rFonts w:ascii="Times New Roman" w:eastAsia="Times New Roman" w:hAnsi="Times New Roman" w:cs="Times New Roman"/>
                <w:sz w:val="22"/>
              </w:rPr>
              <w:t xml:space="preserve">Katayon </w:t>
            </w:r>
            <w:r>
              <w:rPr>
                <w:rFonts w:ascii="Times New Roman" w:eastAsia="Times New Roman" w:hAnsi="Times New Roman" w:cs="Times New Roman"/>
                <w:sz w:val="22"/>
              </w:rPr>
              <w:tab/>
            </w:r>
            <w:r>
              <w:rPr>
                <w:rFonts w:ascii="Times New Roman" w:eastAsia="Times New Roman" w:hAnsi="Times New Roman" w:cs="Times New Roman"/>
                <w:sz w:val="22"/>
              </w:rPr>
              <w:t xml:space="preserve">Nematpour </w:t>
            </w:r>
            <w:r>
              <w:rPr>
                <w:rFonts w:ascii="Times New Roman" w:eastAsia="Times New Roman" w:hAnsi="Times New Roman" w:cs="Times New Roman"/>
                <w:sz w:val="22"/>
              </w:rPr>
              <w:tab/>
              <w:t xml:space="preserve">Ministry of Industry, Mine and Trade </w:t>
            </w:r>
          </w:p>
        </w:tc>
        <w:tc>
          <w:tcPr>
            <w:tcW w:w="2048" w:type="dxa"/>
            <w:tcBorders>
              <w:top w:val="nil"/>
              <w:left w:val="nil"/>
              <w:bottom w:val="nil"/>
              <w:right w:val="nil"/>
            </w:tcBorders>
          </w:tcPr>
          <w:p w:rsidR="005F0291" w:rsidRDefault="00AC7D4A">
            <w:pPr>
              <w:bidi w:val="0"/>
              <w:spacing w:after="0" w:line="259" w:lineRule="auto"/>
              <w:ind w:left="804" w:right="0" w:hanging="804"/>
              <w:jc w:val="left"/>
            </w:pPr>
            <w:r>
              <w:rPr>
                <w:rFonts w:ascii="Times New Roman" w:eastAsia="Times New Roman" w:hAnsi="Times New Roman" w:cs="Times New Roman"/>
                <w:sz w:val="22"/>
              </w:rPr>
              <w:t xml:space="preserve">M.Sc. of Environmental Eng. </w:t>
            </w:r>
          </w:p>
        </w:tc>
      </w:tr>
      <w:tr w:rsidR="005F0291">
        <w:trPr>
          <w:trHeight w:val="505"/>
        </w:trPr>
        <w:tc>
          <w:tcPr>
            <w:tcW w:w="7208" w:type="dxa"/>
            <w:tcBorders>
              <w:top w:val="nil"/>
              <w:left w:val="nil"/>
              <w:bottom w:val="nil"/>
              <w:right w:val="nil"/>
            </w:tcBorders>
            <w:vAlign w:val="bottom"/>
          </w:tcPr>
          <w:p w:rsidR="005F0291" w:rsidRDefault="00AC7D4A">
            <w:pPr>
              <w:bidi w:val="0"/>
              <w:spacing w:after="0" w:line="259" w:lineRule="auto"/>
              <w:ind w:left="212" w:right="0" w:firstLine="0"/>
              <w:jc w:val="left"/>
            </w:pPr>
            <w:r>
              <w:rPr>
                <w:rFonts w:ascii="Times New Roman" w:eastAsia="Times New Roman" w:hAnsi="Times New Roman" w:cs="Times New Roman"/>
                <w:sz w:val="22"/>
              </w:rPr>
              <w:t xml:space="preserve">Amir </w:t>
            </w:r>
            <w:r>
              <w:rPr>
                <w:rFonts w:ascii="Times New Roman" w:eastAsia="Times New Roman" w:hAnsi="Times New Roman" w:cs="Times New Roman"/>
                <w:sz w:val="22"/>
              </w:rPr>
              <w:tab/>
              <w:t xml:space="preserve">Shahbazimenshadi </w:t>
            </w:r>
            <w:r>
              <w:rPr>
                <w:rFonts w:ascii="Times New Roman" w:eastAsia="Times New Roman" w:hAnsi="Times New Roman" w:cs="Times New Roman"/>
                <w:sz w:val="22"/>
              </w:rPr>
              <w:tab/>
              <w:t xml:space="preserve">Renovation and Equipping schoolsOrganization for development,  massod </w:t>
            </w:r>
          </w:p>
        </w:tc>
        <w:tc>
          <w:tcPr>
            <w:tcW w:w="2048" w:type="dxa"/>
            <w:tcBorders>
              <w:top w:val="nil"/>
              <w:left w:val="nil"/>
              <w:bottom w:val="nil"/>
              <w:right w:val="nil"/>
            </w:tcBorders>
            <w:vAlign w:val="center"/>
          </w:tcPr>
          <w:p w:rsidR="005F0291" w:rsidRDefault="00AC7D4A">
            <w:pPr>
              <w:bidi w:val="0"/>
              <w:spacing w:after="0" w:line="259" w:lineRule="auto"/>
              <w:ind w:right="0" w:firstLine="0"/>
            </w:pPr>
            <w:r>
              <w:rPr>
                <w:rFonts w:ascii="Times New Roman" w:eastAsia="Times New Roman" w:hAnsi="Times New Roman" w:cs="Times New Roman"/>
                <w:sz w:val="22"/>
              </w:rPr>
              <w:t xml:space="preserve">M.Sc. of Electrical Eng. </w:t>
            </w:r>
          </w:p>
        </w:tc>
      </w:tr>
      <w:tr w:rsidR="005F0291">
        <w:trPr>
          <w:trHeight w:val="506"/>
        </w:trPr>
        <w:tc>
          <w:tcPr>
            <w:tcW w:w="7208" w:type="dxa"/>
            <w:tcBorders>
              <w:top w:val="nil"/>
              <w:left w:val="nil"/>
              <w:bottom w:val="nil"/>
              <w:right w:val="nil"/>
            </w:tcBorders>
            <w:vAlign w:val="center"/>
          </w:tcPr>
          <w:p w:rsidR="005F0291" w:rsidRDefault="00AC7D4A">
            <w:pPr>
              <w:tabs>
                <w:tab w:val="center" w:pos="499"/>
                <w:tab w:val="center" w:pos="2572"/>
                <w:tab w:val="center" w:pos="5387"/>
              </w:tabs>
              <w:bidi w:val="0"/>
              <w:spacing w:after="0" w:line="259" w:lineRule="auto"/>
              <w:ind w:left="0" w:right="0" w:firstLine="0"/>
              <w:jc w:val="left"/>
            </w:pPr>
            <w:r>
              <w:rPr>
                <w:rFonts w:ascii="Calibri" w:eastAsia="Calibri" w:hAnsi="Calibri" w:cs="Calibri"/>
                <w:sz w:val="22"/>
              </w:rPr>
              <w:tab/>
            </w:r>
            <w:r>
              <w:rPr>
                <w:rFonts w:ascii="Times New Roman" w:eastAsia="Times New Roman" w:hAnsi="Times New Roman" w:cs="Times New Roman"/>
                <w:sz w:val="22"/>
              </w:rPr>
              <w:t xml:space="preserve">Hamid </w:t>
            </w:r>
            <w:r>
              <w:rPr>
                <w:rFonts w:ascii="Times New Roman" w:eastAsia="Times New Roman" w:hAnsi="Times New Roman" w:cs="Times New Roman"/>
                <w:sz w:val="22"/>
              </w:rPr>
              <w:tab/>
              <w:t xml:space="preserve">Ebrahimi </w:t>
            </w:r>
            <w:r>
              <w:rPr>
                <w:rFonts w:ascii="Times New Roman" w:eastAsia="Times New Roman" w:hAnsi="Times New Roman" w:cs="Times New Roman"/>
                <w:sz w:val="22"/>
              </w:rPr>
              <w:tab/>
              <w:t xml:space="preserve">Occupational Safety and Health National Examination Board in  </w:t>
            </w:r>
          </w:p>
        </w:tc>
        <w:tc>
          <w:tcPr>
            <w:tcW w:w="2048" w:type="dxa"/>
            <w:tcBorders>
              <w:top w:val="nil"/>
              <w:left w:val="nil"/>
              <w:bottom w:val="nil"/>
              <w:right w:val="nil"/>
            </w:tcBorders>
            <w:vAlign w:val="center"/>
          </w:tcPr>
          <w:p w:rsidR="005F0291" w:rsidRDefault="00AC7D4A">
            <w:pPr>
              <w:bidi w:val="0"/>
              <w:spacing w:after="0" w:line="259" w:lineRule="auto"/>
              <w:ind w:left="48" w:right="0" w:firstLine="0"/>
            </w:pPr>
            <w:r>
              <w:rPr>
                <w:rFonts w:ascii="Times New Roman" w:eastAsia="Times New Roman" w:hAnsi="Times New Roman" w:cs="Times New Roman"/>
                <w:sz w:val="22"/>
              </w:rPr>
              <w:t xml:space="preserve">M.Sc. of Immune Eng. </w:t>
            </w:r>
          </w:p>
        </w:tc>
      </w:tr>
      <w:tr w:rsidR="005F0291">
        <w:trPr>
          <w:trHeight w:val="253"/>
        </w:trPr>
        <w:tc>
          <w:tcPr>
            <w:tcW w:w="7208" w:type="dxa"/>
            <w:tcBorders>
              <w:top w:val="nil"/>
              <w:left w:val="nil"/>
              <w:bottom w:val="nil"/>
              <w:right w:val="nil"/>
            </w:tcBorders>
          </w:tcPr>
          <w:p w:rsidR="005F0291" w:rsidRDefault="00AC7D4A">
            <w:pPr>
              <w:tabs>
                <w:tab w:val="center" w:pos="518"/>
                <w:tab w:val="center" w:pos="2572"/>
                <w:tab w:val="center" w:pos="5387"/>
              </w:tabs>
              <w:bidi w:val="0"/>
              <w:spacing w:after="0" w:line="259" w:lineRule="auto"/>
              <w:ind w:left="0" w:right="0" w:firstLine="0"/>
              <w:jc w:val="left"/>
            </w:pPr>
            <w:r>
              <w:rPr>
                <w:rFonts w:ascii="Calibri" w:eastAsia="Calibri" w:hAnsi="Calibri" w:cs="Calibri"/>
                <w:sz w:val="22"/>
              </w:rPr>
              <w:tab/>
            </w:r>
            <w:r>
              <w:rPr>
                <w:rFonts w:ascii="Times New Roman" w:eastAsia="Times New Roman" w:hAnsi="Times New Roman" w:cs="Times New Roman"/>
                <w:sz w:val="22"/>
              </w:rPr>
              <w:t xml:space="preserve">Hamed </w:t>
            </w:r>
            <w:r>
              <w:rPr>
                <w:rFonts w:ascii="Times New Roman" w:eastAsia="Times New Roman" w:hAnsi="Times New Roman" w:cs="Times New Roman"/>
                <w:sz w:val="22"/>
              </w:rPr>
              <w:tab/>
              <w:t xml:space="preserve">Sartipi </w:t>
            </w:r>
            <w:r>
              <w:rPr>
                <w:rFonts w:ascii="Times New Roman" w:eastAsia="Times New Roman" w:hAnsi="Times New Roman" w:cs="Times New Roman"/>
                <w:sz w:val="22"/>
              </w:rPr>
              <w:tab/>
              <w:t xml:space="preserve">Faraomran Negar Co. </w:t>
            </w:r>
          </w:p>
        </w:tc>
        <w:tc>
          <w:tcPr>
            <w:tcW w:w="2048" w:type="dxa"/>
            <w:tcBorders>
              <w:top w:val="nil"/>
              <w:left w:val="nil"/>
              <w:bottom w:val="nil"/>
              <w:right w:val="nil"/>
            </w:tcBorders>
          </w:tcPr>
          <w:p w:rsidR="005F0291" w:rsidRDefault="00AC7D4A">
            <w:pPr>
              <w:bidi w:val="0"/>
              <w:spacing w:after="0" w:line="259" w:lineRule="auto"/>
              <w:ind w:left="0" w:right="48" w:firstLine="0"/>
              <w:jc w:val="center"/>
            </w:pPr>
            <w:r>
              <w:rPr>
                <w:rFonts w:ascii="Times New Roman" w:eastAsia="Times New Roman" w:hAnsi="Times New Roman" w:cs="Times New Roman"/>
                <w:sz w:val="22"/>
              </w:rPr>
              <w:t xml:space="preserve">M.Sc. of Civil Eng. </w:t>
            </w:r>
          </w:p>
        </w:tc>
      </w:tr>
      <w:tr w:rsidR="005F0291">
        <w:trPr>
          <w:trHeight w:val="506"/>
        </w:trPr>
        <w:tc>
          <w:tcPr>
            <w:tcW w:w="7208" w:type="dxa"/>
            <w:tcBorders>
              <w:top w:val="nil"/>
              <w:left w:val="nil"/>
              <w:bottom w:val="nil"/>
              <w:right w:val="nil"/>
            </w:tcBorders>
            <w:vAlign w:val="center"/>
          </w:tcPr>
          <w:p w:rsidR="005F0291" w:rsidRDefault="00AC7D4A">
            <w:pPr>
              <w:tabs>
                <w:tab w:val="center" w:pos="347"/>
                <w:tab w:val="center" w:pos="2571"/>
                <w:tab w:val="center" w:pos="5387"/>
              </w:tabs>
              <w:bidi w:val="0"/>
              <w:spacing w:after="0" w:line="259" w:lineRule="auto"/>
              <w:ind w:left="0" w:right="0" w:firstLine="0"/>
              <w:jc w:val="left"/>
            </w:pPr>
            <w:r>
              <w:rPr>
                <w:rFonts w:ascii="Calibri" w:eastAsia="Calibri" w:hAnsi="Calibri" w:cs="Calibri"/>
                <w:sz w:val="22"/>
              </w:rPr>
              <w:tab/>
            </w:r>
            <w:r>
              <w:rPr>
                <w:rFonts w:ascii="Times New Roman" w:eastAsia="Times New Roman" w:hAnsi="Times New Roman" w:cs="Times New Roman"/>
                <w:sz w:val="22"/>
              </w:rPr>
              <w:t xml:space="preserve">Ali </w:t>
            </w:r>
            <w:r>
              <w:rPr>
                <w:rFonts w:ascii="Times New Roman" w:eastAsia="Times New Roman" w:hAnsi="Times New Roman" w:cs="Times New Roman"/>
                <w:sz w:val="22"/>
              </w:rPr>
              <w:tab/>
              <w:t xml:space="preserve">Khodabandeabhari </w:t>
            </w:r>
            <w:r>
              <w:rPr>
                <w:rFonts w:ascii="Times New Roman" w:eastAsia="Times New Roman" w:hAnsi="Times New Roman" w:cs="Times New Roman"/>
                <w:sz w:val="22"/>
              </w:rPr>
              <w:tab/>
              <w:t xml:space="preserve">Neginshahr Ayande Co. </w:t>
            </w:r>
          </w:p>
        </w:tc>
        <w:tc>
          <w:tcPr>
            <w:tcW w:w="2048" w:type="dxa"/>
            <w:tcBorders>
              <w:top w:val="nil"/>
              <w:left w:val="nil"/>
              <w:bottom w:val="nil"/>
              <w:right w:val="nil"/>
            </w:tcBorders>
          </w:tcPr>
          <w:p w:rsidR="005F0291" w:rsidRDefault="00AC7D4A">
            <w:pPr>
              <w:bidi w:val="0"/>
              <w:spacing w:after="0" w:line="259" w:lineRule="auto"/>
              <w:ind w:left="804" w:right="0" w:hanging="743"/>
              <w:jc w:val="left"/>
            </w:pPr>
            <w:r>
              <w:rPr>
                <w:rFonts w:ascii="Times New Roman" w:eastAsia="Times New Roman" w:hAnsi="Times New Roman" w:cs="Times New Roman"/>
                <w:sz w:val="22"/>
              </w:rPr>
              <w:t xml:space="preserve">Ph.D. of Architectural Eng. </w:t>
            </w:r>
          </w:p>
        </w:tc>
      </w:tr>
      <w:tr w:rsidR="005F0291">
        <w:trPr>
          <w:trHeight w:val="1322"/>
        </w:trPr>
        <w:tc>
          <w:tcPr>
            <w:tcW w:w="7208" w:type="dxa"/>
            <w:tcBorders>
              <w:top w:val="nil"/>
              <w:left w:val="nil"/>
              <w:bottom w:val="nil"/>
              <w:right w:val="nil"/>
            </w:tcBorders>
          </w:tcPr>
          <w:p w:rsidR="005F0291" w:rsidRDefault="00AC7D4A">
            <w:pPr>
              <w:tabs>
                <w:tab w:val="center" w:pos="435"/>
                <w:tab w:val="center" w:pos="2571"/>
                <w:tab w:val="center" w:pos="5387"/>
              </w:tabs>
              <w:bidi w:val="0"/>
              <w:spacing w:after="255" w:line="259" w:lineRule="auto"/>
              <w:ind w:left="0" w:right="0" w:firstLine="0"/>
              <w:jc w:val="left"/>
            </w:pPr>
            <w:r>
              <w:rPr>
                <w:rFonts w:ascii="Calibri" w:eastAsia="Calibri" w:hAnsi="Calibri" w:cs="Calibri"/>
                <w:sz w:val="22"/>
              </w:rPr>
              <w:tab/>
            </w:r>
            <w:r>
              <w:rPr>
                <w:rFonts w:ascii="Times New Roman" w:eastAsia="Times New Roman" w:hAnsi="Times New Roman" w:cs="Times New Roman"/>
                <w:sz w:val="22"/>
              </w:rPr>
              <w:t xml:space="preserve">Amir </w:t>
            </w:r>
            <w:r>
              <w:rPr>
                <w:rFonts w:ascii="Times New Roman" w:eastAsia="Times New Roman" w:hAnsi="Times New Roman" w:cs="Times New Roman"/>
                <w:sz w:val="22"/>
              </w:rPr>
              <w:tab/>
              <w:t xml:space="preserve">Malekmohammadi </w:t>
            </w:r>
            <w:r>
              <w:rPr>
                <w:rFonts w:ascii="Times New Roman" w:eastAsia="Times New Roman" w:hAnsi="Times New Roman" w:cs="Times New Roman"/>
                <w:sz w:val="22"/>
              </w:rPr>
              <w:tab/>
              <w:t xml:space="preserve">Construction Materials Institute of University of Tehran </w:t>
            </w:r>
          </w:p>
          <w:p w:rsidR="005F0291" w:rsidRDefault="00AC7D4A">
            <w:pPr>
              <w:bidi w:val="0"/>
              <w:spacing w:after="158" w:line="259" w:lineRule="auto"/>
              <w:ind w:left="0" w:right="0" w:firstLine="0"/>
              <w:jc w:val="left"/>
            </w:pPr>
            <w:r>
              <w:rPr>
                <w:rFonts w:ascii="Times New Roman" w:eastAsia="Times New Roman" w:hAnsi="Times New Roman" w:cs="Times New Roman"/>
                <w:b/>
                <w:sz w:val="24"/>
              </w:rPr>
              <w:t xml:space="preserve"> </w:t>
            </w:r>
          </w:p>
          <w:p w:rsidR="005F0291" w:rsidRDefault="00AC7D4A">
            <w:pPr>
              <w:bidi w:val="0"/>
              <w:spacing w:after="0" w:line="259" w:lineRule="auto"/>
              <w:ind w:left="0" w:right="0" w:firstLine="0"/>
              <w:jc w:val="left"/>
            </w:pPr>
            <w:r>
              <w:rPr>
                <w:rFonts w:ascii="Times New Roman" w:eastAsia="Times New Roman" w:hAnsi="Times New Roman" w:cs="Times New Roman"/>
                <w:b/>
                <w:sz w:val="24"/>
              </w:rPr>
              <w:t xml:space="preserve">Coordination and Integration Committee: </w:t>
            </w:r>
          </w:p>
        </w:tc>
        <w:tc>
          <w:tcPr>
            <w:tcW w:w="2048" w:type="dxa"/>
            <w:tcBorders>
              <w:top w:val="nil"/>
              <w:left w:val="nil"/>
              <w:bottom w:val="nil"/>
              <w:right w:val="nil"/>
            </w:tcBorders>
          </w:tcPr>
          <w:p w:rsidR="005F0291" w:rsidRDefault="00AC7D4A">
            <w:pPr>
              <w:bidi w:val="0"/>
              <w:spacing w:after="0" w:line="259" w:lineRule="auto"/>
              <w:ind w:left="0" w:right="48" w:firstLine="0"/>
              <w:jc w:val="center"/>
            </w:pPr>
            <w:r>
              <w:rPr>
                <w:rFonts w:ascii="Times New Roman" w:eastAsia="Times New Roman" w:hAnsi="Times New Roman" w:cs="Times New Roman"/>
                <w:sz w:val="22"/>
              </w:rPr>
              <w:t xml:space="preserve">M.Sc. of Civil Eng. </w:t>
            </w:r>
          </w:p>
        </w:tc>
      </w:tr>
      <w:tr w:rsidR="005F0291">
        <w:trPr>
          <w:trHeight w:val="605"/>
        </w:trPr>
        <w:tc>
          <w:tcPr>
            <w:tcW w:w="7208" w:type="dxa"/>
            <w:tcBorders>
              <w:top w:val="nil"/>
              <w:left w:val="nil"/>
              <w:bottom w:val="nil"/>
              <w:right w:val="nil"/>
            </w:tcBorders>
            <w:vAlign w:val="center"/>
          </w:tcPr>
          <w:p w:rsidR="005F0291" w:rsidRDefault="00AC7D4A">
            <w:pPr>
              <w:tabs>
                <w:tab w:val="center" w:pos="2068"/>
                <w:tab w:val="center" w:pos="4991"/>
              </w:tabs>
              <w:bidi w:val="0"/>
              <w:spacing w:after="0" w:line="259" w:lineRule="auto"/>
              <w:ind w:left="0" w:right="0" w:firstLine="0"/>
              <w:jc w:val="left"/>
            </w:pPr>
            <w:r>
              <w:rPr>
                <w:rFonts w:ascii="Times New Roman" w:eastAsia="Times New Roman" w:hAnsi="Times New Roman" w:cs="Times New Roman"/>
                <w:sz w:val="22"/>
              </w:rPr>
              <w:t xml:space="preserve">Mohammad </w:t>
            </w:r>
            <w:r>
              <w:rPr>
                <w:rFonts w:ascii="Times New Roman" w:eastAsia="Times New Roman" w:hAnsi="Times New Roman" w:cs="Times New Roman"/>
                <w:sz w:val="22"/>
              </w:rPr>
              <w:tab/>
            </w:r>
            <w:r>
              <w:rPr>
                <w:rFonts w:ascii="Times New Roman" w:eastAsia="Times New Roman" w:hAnsi="Times New Roman" w:cs="Times New Roman"/>
                <w:sz w:val="34"/>
                <w:vertAlign w:val="superscript"/>
              </w:rPr>
              <w:t xml:space="preserve">Shekarchi </w:t>
            </w:r>
            <w:r>
              <w:rPr>
                <w:rFonts w:ascii="Times New Roman" w:eastAsia="Times New Roman" w:hAnsi="Times New Roman" w:cs="Times New Roman"/>
                <w:sz w:val="22"/>
              </w:rPr>
              <w:t xml:space="preserve">(Chair) </w:t>
            </w:r>
            <w:r>
              <w:rPr>
                <w:rFonts w:ascii="Times New Roman" w:eastAsia="Times New Roman" w:hAnsi="Times New Roman" w:cs="Times New Roman"/>
                <w:sz w:val="22"/>
              </w:rPr>
              <w:tab/>
              <w:t xml:space="preserve">University of Tehran </w:t>
            </w:r>
          </w:p>
        </w:tc>
        <w:tc>
          <w:tcPr>
            <w:tcW w:w="2048" w:type="dxa"/>
            <w:tcBorders>
              <w:top w:val="nil"/>
              <w:left w:val="nil"/>
              <w:bottom w:val="nil"/>
              <w:right w:val="nil"/>
            </w:tcBorders>
            <w:vAlign w:val="center"/>
          </w:tcPr>
          <w:p w:rsidR="005F0291" w:rsidRDefault="00AC7D4A">
            <w:pPr>
              <w:bidi w:val="0"/>
              <w:spacing w:after="0" w:line="259" w:lineRule="auto"/>
              <w:ind w:left="39" w:right="0" w:firstLine="0"/>
              <w:jc w:val="center"/>
            </w:pPr>
            <w:r>
              <w:rPr>
                <w:rFonts w:ascii="Times New Roman" w:eastAsia="Times New Roman" w:hAnsi="Times New Roman" w:cs="Times New Roman"/>
                <w:sz w:val="22"/>
              </w:rPr>
              <w:t xml:space="preserve">Ph.D. of Civil Eng. </w:t>
            </w:r>
          </w:p>
        </w:tc>
      </w:tr>
      <w:tr w:rsidR="005F0291">
        <w:trPr>
          <w:trHeight w:val="506"/>
        </w:trPr>
        <w:tc>
          <w:tcPr>
            <w:tcW w:w="7208" w:type="dxa"/>
            <w:tcBorders>
              <w:top w:val="nil"/>
              <w:left w:val="nil"/>
              <w:bottom w:val="nil"/>
              <w:right w:val="nil"/>
            </w:tcBorders>
            <w:vAlign w:val="center"/>
          </w:tcPr>
          <w:p w:rsidR="005F0291" w:rsidRDefault="00AC7D4A">
            <w:pPr>
              <w:tabs>
                <w:tab w:val="center" w:pos="2067"/>
                <w:tab w:val="center" w:pos="4991"/>
              </w:tabs>
              <w:bidi w:val="0"/>
              <w:spacing w:after="0" w:line="259" w:lineRule="auto"/>
              <w:ind w:left="0" w:right="0" w:firstLine="0"/>
              <w:jc w:val="left"/>
            </w:pPr>
            <w:r>
              <w:rPr>
                <w:rFonts w:ascii="Times New Roman" w:eastAsia="Times New Roman" w:hAnsi="Times New Roman" w:cs="Times New Roman"/>
                <w:sz w:val="22"/>
              </w:rPr>
              <w:t xml:space="preserve">Asghar  </w:t>
            </w:r>
            <w:r>
              <w:rPr>
                <w:rFonts w:ascii="Times New Roman" w:eastAsia="Times New Roman" w:hAnsi="Times New Roman" w:cs="Times New Roman"/>
                <w:sz w:val="22"/>
              </w:rPr>
              <w:tab/>
              <w:t xml:space="preserve">Sead samii </w:t>
            </w:r>
            <w:r>
              <w:rPr>
                <w:rFonts w:ascii="Times New Roman" w:eastAsia="Times New Roman" w:hAnsi="Times New Roman" w:cs="Times New Roman"/>
                <w:sz w:val="22"/>
              </w:rPr>
              <w:tab/>
            </w:r>
            <w:r>
              <w:rPr>
                <w:rFonts w:ascii="Times New Roman" w:eastAsia="Times New Roman" w:hAnsi="Times New Roman" w:cs="Times New Roman"/>
                <w:sz w:val="22"/>
              </w:rPr>
              <w:t xml:space="preserve">University of Tehran </w:t>
            </w:r>
          </w:p>
        </w:tc>
        <w:tc>
          <w:tcPr>
            <w:tcW w:w="2048" w:type="dxa"/>
            <w:tcBorders>
              <w:top w:val="nil"/>
              <w:left w:val="nil"/>
              <w:bottom w:val="nil"/>
              <w:right w:val="nil"/>
            </w:tcBorders>
          </w:tcPr>
          <w:p w:rsidR="005F0291" w:rsidRDefault="00AC7D4A">
            <w:pPr>
              <w:bidi w:val="0"/>
              <w:spacing w:after="0" w:line="259" w:lineRule="auto"/>
              <w:ind w:left="847" w:right="0" w:hanging="743"/>
              <w:jc w:val="left"/>
            </w:pPr>
            <w:r>
              <w:rPr>
                <w:rFonts w:ascii="Times New Roman" w:eastAsia="Times New Roman" w:hAnsi="Times New Roman" w:cs="Times New Roman"/>
                <w:sz w:val="22"/>
              </w:rPr>
              <w:t xml:space="preserve">Ph.D. of Architectural Eng. </w:t>
            </w:r>
          </w:p>
        </w:tc>
      </w:tr>
      <w:tr w:rsidR="005F0291">
        <w:trPr>
          <w:trHeight w:val="253"/>
        </w:trPr>
        <w:tc>
          <w:tcPr>
            <w:tcW w:w="7208" w:type="dxa"/>
            <w:tcBorders>
              <w:top w:val="nil"/>
              <w:left w:val="nil"/>
              <w:bottom w:val="nil"/>
              <w:right w:val="nil"/>
            </w:tcBorders>
          </w:tcPr>
          <w:p w:rsidR="005F0291" w:rsidRDefault="00AC7D4A">
            <w:pPr>
              <w:tabs>
                <w:tab w:val="center" w:pos="2067"/>
                <w:tab w:val="center" w:pos="4990"/>
              </w:tabs>
              <w:bidi w:val="0"/>
              <w:spacing w:after="0" w:line="259" w:lineRule="auto"/>
              <w:ind w:left="0" w:right="0" w:firstLine="0"/>
              <w:jc w:val="left"/>
            </w:pPr>
            <w:r>
              <w:rPr>
                <w:rFonts w:ascii="Times New Roman" w:eastAsia="Times New Roman" w:hAnsi="Times New Roman" w:cs="Times New Roman"/>
                <w:sz w:val="22"/>
              </w:rPr>
              <w:t xml:space="preserve">Hasan </w:t>
            </w:r>
            <w:r>
              <w:rPr>
                <w:rFonts w:ascii="Times New Roman" w:eastAsia="Times New Roman" w:hAnsi="Times New Roman" w:cs="Times New Roman"/>
                <w:sz w:val="22"/>
              </w:rPr>
              <w:tab/>
              <w:t xml:space="preserve">Aghatabesh </w:t>
            </w:r>
            <w:r>
              <w:rPr>
                <w:rFonts w:ascii="Times New Roman" w:eastAsia="Times New Roman" w:hAnsi="Times New Roman" w:cs="Times New Roman"/>
                <w:sz w:val="22"/>
              </w:rPr>
              <w:tab/>
              <w:t xml:space="preserve">Ministry of Roads &amp; Urban Development </w:t>
            </w:r>
          </w:p>
        </w:tc>
        <w:tc>
          <w:tcPr>
            <w:tcW w:w="2048" w:type="dxa"/>
            <w:tcBorders>
              <w:top w:val="nil"/>
              <w:left w:val="nil"/>
              <w:bottom w:val="nil"/>
              <w:right w:val="nil"/>
            </w:tcBorders>
          </w:tcPr>
          <w:p w:rsidR="005F0291" w:rsidRDefault="00AC7D4A">
            <w:pPr>
              <w:bidi w:val="0"/>
              <w:spacing w:after="0" w:line="259" w:lineRule="auto"/>
              <w:ind w:left="37" w:right="0" w:firstLine="0"/>
              <w:jc w:val="center"/>
            </w:pPr>
            <w:r>
              <w:rPr>
                <w:rFonts w:ascii="Times New Roman" w:eastAsia="Times New Roman" w:hAnsi="Times New Roman" w:cs="Times New Roman"/>
                <w:sz w:val="22"/>
              </w:rPr>
              <w:t xml:space="preserve">M.Sc. of Civil Eng </w:t>
            </w:r>
          </w:p>
        </w:tc>
      </w:tr>
      <w:tr w:rsidR="005F0291">
        <w:trPr>
          <w:trHeight w:val="506"/>
        </w:trPr>
        <w:tc>
          <w:tcPr>
            <w:tcW w:w="7208" w:type="dxa"/>
            <w:tcBorders>
              <w:top w:val="nil"/>
              <w:left w:val="nil"/>
              <w:bottom w:val="nil"/>
              <w:right w:val="nil"/>
            </w:tcBorders>
          </w:tcPr>
          <w:p w:rsidR="005F0291" w:rsidRDefault="00AC7D4A">
            <w:pPr>
              <w:bidi w:val="0"/>
              <w:spacing w:after="0" w:line="259" w:lineRule="auto"/>
              <w:ind w:left="108" w:right="771" w:firstLine="0"/>
              <w:jc w:val="left"/>
            </w:pPr>
            <w:r>
              <w:rPr>
                <w:rFonts w:ascii="Times New Roman" w:eastAsia="Times New Roman" w:hAnsi="Times New Roman" w:cs="Times New Roman"/>
                <w:sz w:val="34"/>
                <w:vertAlign w:val="superscript"/>
              </w:rPr>
              <w:t xml:space="preserve">Mohammad </w:t>
            </w:r>
            <w:r>
              <w:rPr>
                <w:rFonts w:ascii="Times New Roman" w:eastAsia="Times New Roman" w:hAnsi="Times New Roman" w:cs="Times New Roman"/>
                <w:sz w:val="34"/>
                <w:vertAlign w:val="superscript"/>
              </w:rPr>
              <w:tab/>
            </w:r>
            <w:r>
              <w:rPr>
                <w:rFonts w:ascii="Times New Roman" w:eastAsia="Times New Roman" w:hAnsi="Times New Roman" w:cs="Times New Roman"/>
                <w:sz w:val="22"/>
              </w:rPr>
              <w:t xml:space="preserve">Eftekhar </w:t>
            </w:r>
            <w:r>
              <w:rPr>
                <w:rFonts w:ascii="Times New Roman" w:eastAsia="Times New Roman" w:hAnsi="Times New Roman" w:cs="Times New Roman"/>
                <w:sz w:val="22"/>
              </w:rPr>
              <w:tab/>
              <w:t xml:space="preserve">Bonyad Maskan Co. hosein </w:t>
            </w:r>
          </w:p>
        </w:tc>
        <w:tc>
          <w:tcPr>
            <w:tcW w:w="2048" w:type="dxa"/>
            <w:tcBorders>
              <w:top w:val="nil"/>
              <w:left w:val="nil"/>
              <w:bottom w:val="nil"/>
              <w:right w:val="nil"/>
            </w:tcBorders>
            <w:vAlign w:val="center"/>
          </w:tcPr>
          <w:p w:rsidR="005F0291" w:rsidRDefault="00AC7D4A">
            <w:pPr>
              <w:bidi w:val="0"/>
              <w:spacing w:after="0" w:line="259" w:lineRule="auto"/>
              <w:ind w:left="39" w:right="0" w:firstLine="0"/>
              <w:jc w:val="center"/>
            </w:pPr>
            <w:r>
              <w:rPr>
                <w:rFonts w:ascii="Times New Roman" w:eastAsia="Times New Roman" w:hAnsi="Times New Roman" w:cs="Times New Roman"/>
                <w:sz w:val="22"/>
              </w:rPr>
              <w:t xml:space="preserve">M.Sc. of Civil Eng. </w:t>
            </w:r>
          </w:p>
        </w:tc>
      </w:tr>
      <w:tr w:rsidR="005F0291">
        <w:trPr>
          <w:trHeight w:val="506"/>
        </w:trPr>
        <w:tc>
          <w:tcPr>
            <w:tcW w:w="7208" w:type="dxa"/>
            <w:tcBorders>
              <w:top w:val="nil"/>
              <w:left w:val="nil"/>
              <w:bottom w:val="nil"/>
              <w:right w:val="nil"/>
            </w:tcBorders>
          </w:tcPr>
          <w:p w:rsidR="005F0291" w:rsidRDefault="00AC7D4A">
            <w:pPr>
              <w:tabs>
                <w:tab w:val="center" w:pos="2068"/>
                <w:tab w:val="center" w:pos="4553"/>
                <w:tab w:val="center" w:pos="6568"/>
              </w:tabs>
              <w:bidi w:val="0"/>
              <w:spacing w:after="0" w:line="259" w:lineRule="auto"/>
              <w:ind w:left="0" w:right="0" w:firstLine="0"/>
              <w:jc w:val="left"/>
            </w:pPr>
            <w:r>
              <w:rPr>
                <w:rFonts w:ascii="Times New Roman" w:eastAsia="Times New Roman" w:hAnsi="Times New Roman" w:cs="Times New Roman"/>
                <w:sz w:val="34"/>
                <w:vertAlign w:val="subscript"/>
              </w:rPr>
              <w:t xml:space="preserve">Alireza </w:t>
            </w:r>
            <w:r>
              <w:rPr>
                <w:rFonts w:ascii="Times New Roman" w:eastAsia="Times New Roman" w:hAnsi="Times New Roman" w:cs="Times New Roman"/>
                <w:sz w:val="34"/>
                <w:vertAlign w:val="subscript"/>
              </w:rPr>
              <w:tab/>
              <w:t xml:space="preserve">Toutounchi </w:t>
            </w:r>
            <w:r>
              <w:rPr>
                <w:rFonts w:ascii="Times New Roman" w:eastAsia="Times New Roman" w:hAnsi="Times New Roman" w:cs="Times New Roman"/>
                <w:sz w:val="34"/>
                <w:vertAlign w:val="subscript"/>
              </w:rPr>
              <w:tab/>
            </w:r>
            <w:r>
              <w:rPr>
                <w:rFonts w:ascii="Times New Roman" w:eastAsia="Times New Roman" w:hAnsi="Times New Roman" w:cs="Times New Roman"/>
                <w:sz w:val="22"/>
              </w:rPr>
              <w:t xml:space="preserve">Deputy of Department of Technical &amp;Affairs </w:t>
            </w:r>
            <w:r>
              <w:rPr>
                <w:rFonts w:ascii="Times New Roman" w:eastAsia="Times New Roman" w:hAnsi="Times New Roman" w:cs="Times New Roman"/>
                <w:sz w:val="22"/>
              </w:rPr>
              <w:tab/>
              <w:t xml:space="preserve"> Executive </w:t>
            </w:r>
          </w:p>
        </w:tc>
        <w:tc>
          <w:tcPr>
            <w:tcW w:w="2048" w:type="dxa"/>
            <w:tcBorders>
              <w:top w:val="nil"/>
              <w:left w:val="nil"/>
              <w:bottom w:val="nil"/>
              <w:right w:val="nil"/>
            </w:tcBorders>
            <w:vAlign w:val="center"/>
          </w:tcPr>
          <w:p w:rsidR="005F0291" w:rsidRDefault="00AC7D4A">
            <w:pPr>
              <w:bidi w:val="0"/>
              <w:spacing w:after="0" w:line="259" w:lineRule="auto"/>
              <w:ind w:left="39" w:right="0" w:firstLine="0"/>
              <w:jc w:val="center"/>
            </w:pPr>
            <w:r>
              <w:rPr>
                <w:rFonts w:ascii="Times New Roman" w:eastAsia="Times New Roman" w:hAnsi="Times New Roman" w:cs="Times New Roman"/>
                <w:sz w:val="22"/>
              </w:rPr>
              <w:t>M.Sc. of Civil Eng.</w:t>
            </w:r>
            <w:r>
              <w:rPr>
                <w:rFonts w:ascii="Times New Roman" w:eastAsia="Times New Roman" w:hAnsi="Times New Roman" w:cs="Times New Roman"/>
                <w:b/>
                <w:sz w:val="34"/>
                <w:vertAlign w:val="subscript"/>
              </w:rPr>
              <w:t xml:space="preserve"> </w:t>
            </w:r>
          </w:p>
        </w:tc>
      </w:tr>
      <w:tr w:rsidR="005F0291">
        <w:trPr>
          <w:trHeight w:val="506"/>
        </w:trPr>
        <w:tc>
          <w:tcPr>
            <w:tcW w:w="7208" w:type="dxa"/>
            <w:tcBorders>
              <w:top w:val="nil"/>
              <w:left w:val="nil"/>
              <w:bottom w:val="nil"/>
              <w:right w:val="nil"/>
            </w:tcBorders>
            <w:vAlign w:val="bottom"/>
          </w:tcPr>
          <w:p w:rsidR="005F0291" w:rsidRDefault="00AC7D4A">
            <w:pPr>
              <w:bidi w:val="0"/>
              <w:spacing w:after="0" w:line="259" w:lineRule="auto"/>
              <w:ind w:left="108" w:right="63" w:firstLine="0"/>
            </w:pPr>
            <w:r>
              <w:rPr>
                <w:rFonts w:ascii="Times New Roman" w:eastAsia="Times New Roman" w:hAnsi="Times New Roman" w:cs="Times New Roman"/>
                <w:sz w:val="34"/>
                <w:vertAlign w:val="superscript"/>
              </w:rPr>
              <w:t xml:space="preserve">Mohammad </w:t>
            </w:r>
            <w:r>
              <w:rPr>
                <w:rFonts w:ascii="Times New Roman" w:eastAsia="Times New Roman" w:hAnsi="Times New Roman" w:cs="Times New Roman"/>
                <w:sz w:val="22"/>
              </w:rPr>
              <w:t xml:space="preserve">Alizadeh Ministry of Roads &amp; Urban Development jafar </w:t>
            </w:r>
          </w:p>
        </w:tc>
        <w:tc>
          <w:tcPr>
            <w:tcW w:w="2048" w:type="dxa"/>
            <w:tcBorders>
              <w:top w:val="nil"/>
              <w:left w:val="nil"/>
              <w:bottom w:val="nil"/>
              <w:right w:val="nil"/>
            </w:tcBorders>
            <w:vAlign w:val="center"/>
          </w:tcPr>
          <w:p w:rsidR="005F0291" w:rsidRDefault="00AC7D4A">
            <w:pPr>
              <w:bidi w:val="0"/>
              <w:spacing w:after="0" w:line="259" w:lineRule="auto"/>
              <w:ind w:left="38" w:right="0" w:firstLine="0"/>
              <w:jc w:val="center"/>
            </w:pPr>
            <w:r>
              <w:rPr>
                <w:rFonts w:ascii="Times New Roman" w:eastAsia="Times New Roman" w:hAnsi="Times New Roman" w:cs="Times New Roman"/>
                <w:sz w:val="22"/>
              </w:rPr>
              <w:t xml:space="preserve">M. Sc. of Civil Eng. </w:t>
            </w:r>
          </w:p>
        </w:tc>
      </w:tr>
      <w:tr w:rsidR="005F0291">
        <w:trPr>
          <w:trHeight w:val="253"/>
        </w:trPr>
        <w:tc>
          <w:tcPr>
            <w:tcW w:w="7208" w:type="dxa"/>
            <w:tcBorders>
              <w:top w:val="nil"/>
              <w:left w:val="nil"/>
              <w:bottom w:val="nil"/>
              <w:right w:val="nil"/>
            </w:tcBorders>
          </w:tcPr>
          <w:p w:rsidR="005F0291" w:rsidRDefault="00AC7D4A">
            <w:pPr>
              <w:tabs>
                <w:tab w:val="center" w:pos="2068"/>
                <w:tab w:val="center" w:pos="4990"/>
              </w:tabs>
              <w:bidi w:val="0"/>
              <w:spacing w:after="0" w:line="259" w:lineRule="auto"/>
              <w:ind w:left="0" w:right="0" w:firstLine="0"/>
              <w:jc w:val="left"/>
            </w:pPr>
            <w:r>
              <w:rPr>
                <w:rFonts w:ascii="Times New Roman" w:eastAsia="Times New Roman" w:hAnsi="Times New Roman" w:cs="Times New Roman"/>
                <w:sz w:val="22"/>
              </w:rPr>
              <w:t xml:space="preserve">Javad </w:t>
            </w:r>
            <w:r>
              <w:rPr>
                <w:rFonts w:ascii="Times New Roman" w:eastAsia="Times New Roman" w:hAnsi="Times New Roman" w:cs="Times New Roman"/>
                <w:sz w:val="22"/>
              </w:rPr>
              <w:tab/>
              <w:t xml:space="preserve">Farid </w:t>
            </w:r>
            <w:r>
              <w:rPr>
                <w:rFonts w:ascii="Times New Roman" w:eastAsia="Times New Roman" w:hAnsi="Times New Roman" w:cs="Times New Roman"/>
                <w:sz w:val="22"/>
              </w:rPr>
              <w:tab/>
              <w:t xml:space="preserve">Behrad Fardis Co. </w:t>
            </w:r>
          </w:p>
        </w:tc>
        <w:tc>
          <w:tcPr>
            <w:tcW w:w="2048" w:type="dxa"/>
            <w:tcBorders>
              <w:top w:val="nil"/>
              <w:left w:val="nil"/>
              <w:bottom w:val="nil"/>
              <w:right w:val="nil"/>
            </w:tcBorders>
          </w:tcPr>
          <w:p w:rsidR="005F0291" w:rsidRDefault="00AC7D4A">
            <w:pPr>
              <w:bidi w:val="0"/>
              <w:spacing w:after="0" w:line="259" w:lineRule="auto"/>
              <w:ind w:left="39" w:right="0" w:firstLine="0"/>
              <w:jc w:val="center"/>
            </w:pPr>
            <w:r>
              <w:rPr>
                <w:rFonts w:ascii="Times New Roman" w:eastAsia="Times New Roman" w:hAnsi="Times New Roman" w:cs="Times New Roman"/>
                <w:sz w:val="22"/>
              </w:rPr>
              <w:t>M.Sc. of Civil Eng.</w:t>
            </w:r>
            <w:r>
              <w:rPr>
                <w:rFonts w:ascii="Times New Roman" w:eastAsia="Times New Roman" w:hAnsi="Times New Roman" w:cs="Times New Roman"/>
                <w:b/>
                <w:sz w:val="34"/>
                <w:vertAlign w:val="subscript"/>
              </w:rPr>
              <w:t xml:space="preserve"> </w:t>
            </w:r>
          </w:p>
        </w:tc>
      </w:tr>
      <w:tr w:rsidR="005F0291">
        <w:trPr>
          <w:trHeight w:val="506"/>
        </w:trPr>
        <w:tc>
          <w:tcPr>
            <w:tcW w:w="7208" w:type="dxa"/>
            <w:tcBorders>
              <w:top w:val="nil"/>
              <w:left w:val="nil"/>
              <w:bottom w:val="nil"/>
              <w:right w:val="nil"/>
            </w:tcBorders>
          </w:tcPr>
          <w:p w:rsidR="005F0291" w:rsidRDefault="00AC7D4A">
            <w:pPr>
              <w:tabs>
                <w:tab w:val="center" w:pos="2068"/>
                <w:tab w:val="center" w:pos="4989"/>
              </w:tabs>
              <w:bidi w:val="0"/>
              <w:spacing w:after="0" w:line="259" w:lineRule="auto"/>
              <w:ind w:left="0" w:right="0" w:firstLine="0"/>
              <w:jc w:val="left"/>
            </w:pPr>
            <w:r>
              <w:rPr>
                <w:rFonts w:ascii="Times New Roman" w:eastAsia="Times New Roman" w:hAnsi="Times New Roman" w:cs="Times New Roman"/>
                <w:sz w:val="22"/>
              </w:rPr>
              <w:t xml:space="preserve">Mohammad </w:t>
            </w:r>
            <w:r>
              <w:rPr>
                <w:rFonts w:ascii="Times New Roman" w:eastAsia="Times New Roman" w:hAnsi="Times New Roman" w:cs="Times New Roman"/>
                <w:sz w:val="34"/>
                <w:vertAlign w:val="subscript"/>
              </w:rPr>
              <w:t xml:space="preserve">reza </w:t>
            </w:r>
            <w:r>
              <w:rPr>
                <w:rFonts w:ascii="Times New Roman" w:eastAsia="Times New Roman" w:hAnsi="Times New Roman" w:cs="Times New Roman"/>
                <w:sz w:val="34"/>
                <w:vertAlign w:val="subscript"/>
              </w:rPr>
              <w:tab/>
            </w:r>
            <w:r>
              <w:rPr>
                <w:rFonts w:ascii="Times New Roman" w:eastAsia="Times New Roman" w:hAnsi="Times New Roman" w:cs="Times New Roman"/>
                <w:sz w:val="22"/>
              </w:rPr>
              <w:t xml:space="preserve">Tabib zadeh </w:t>
            </w:r>
            <w:r>
              <w:rPr>
                <w:rFonts w:ascii="Times New Roman" w:eastAsia="Times New Roman" w:hAnsi="Times New Roman" w:cs="Times New Roman"/>
                <w:sz w:val="22"/>
              </w:rPr>
              <w:tab/>
            </w:r>
            <w:r>
              <w:rPr>
                <w:rFonts w:ascii="Times New Roman" w:eastAsia="Times New Roman" w:hAnsi="Times New Roman" w:cs="Times New Roman"/>
                <w:sz w:val="22"/>
              </w:rPr>
              <w:t xml:space="preserve">Association of Petroleum Industry Engineering &amp; Construction Companies </w:t>
            </w:r>
          </w:p>
        </w:tc>
        <w:tc>
          <w:tcPr>
            <w:tcW w:w="2048" w:type="dxa"/>
            <w:tcBorders>
              <w:top w:val="nil"/>
              <w:left w:val="nil"/>
              <w:bottom w:val="nil"/>
              <w:right w:val="nil"/>
            </w:tcBorders>
            <w:vAlign w:val="center"/>
          </w:tcPr>
          <w:p w:rsidR="005F0291" w:rsidRDefault="00AC7D4A">
            <w:pPr>
              <w:bidi w:val="0"/>
              <w:spacing w:after="0" w:line="259" w:lineRule="auto"/>
              <w:ind w:left="39" w:right="0" w:firstLine="0"/>
              <w:jc w:val="center"/>
            </w:pPr>
            <w:r>
              <w:rPr>
                <w:rFonts w:ascii="Times New Roman" w:eastAsia="Times New Roman" w:hAnsi="Times New Roman" w:cs="Times New Roman"/>
                <w:sz w:val="22"/>
              </w:rPr>
              <w:t xml:space="preserve">M.Sc. of Civil Eng. </w:t>
            </w:r>
          </w:p>
        </w:tc>
      </w:tr>
      <w:tr w:rsidR="005F0291">
        <w:trPr>
          <w:trHeight w:val="506"/>
        </w:trPr>
        <w:tc>
          <w:tcPr>
            <w:tcW w:w="7208" w:type="dxa"/>
            <w:tcBorders>
              <w:top w:val="nil"/>
              <w:left w:val="nil"/>
              <w:bottom w:val="nil"/>
              <w:right w:val="nil"/>
            </w:tcBorders>
          </w:tcPr>
          <w:p w:rsidR="005F0291" w:rsidRDefault="00AC7D4A">
            <w:pPr>
              <w:tabs>
                <w:tab w:val="center" w:pos="2068"/>
                <w:tab w:val="center" w:pos="4991"/>
              </w:tabs>
              <w:bidi w:val="0"/>
              <w:spacing w:after="0" w:line="259" w:lineRule="auto"/>
              <w:ind w:left="0" w:right="0" w:firstLine="0"/>
              <w:jc w:val="left"/>
            </w:pPr>
            <w:r>
              <w:rPr>
                <w:rFonts w:ascii="Times New Roman" w:eastAsia="Times New Roman" w:hAnsi="Times New Roman" w:cs="Times New Roman"/>
                <w:sz w:val="22"/>
              </w:rPr>
              <w:t xml:space="preserve">Behnaz  </w:t>
            </w:r>
            <w:r>
              <w:rPr>
                <w:rFonts w:ascii="Times New Roman" w:eastAsia="Times New Roman" w:hAnsi="Times New Roman" w:cs="Times New Roman"/>
                <w:sz w:val="22"/>
              </w:rPr>
              <w:tab/>
              <w:t xml:space="preserve">Pourseyed </w:t>
            </w:r>
            <w:r>
              <w:rPr>
                <w:rFonts w:ascii="Times New Roman" w:eastAsia="Times New Roman" w:hAnsi="Times New Roman" w:cs="Times New Roman"/>
                <w:sz w:val="22"/>
              </w:rPr>
              <w:tab/>
              <w:t xml:space="preserve">Former HeadExecutive  of Department of Technical &amp; Affairs </w:t>
            </w:r>
          </w:p>
        </w:tc>
        <w:tc>
          <w:tcPr>
            <w:tcW w:w="2048" w:type="dxa"/>
            <w:tcBorders>
              <w:top w:val="nil"/>
              <w:left w:val="nil"/>
              <w:bottom w:val="nil"/>
              <w:right w:val="nil"/>
            </w:tcBorders>
            <w:vAlign w:val="center"/>
          </w:tcPr>
          <w:p w:rsidR="005F0291" w:rsidRDefault="00AC7D4A">
            <w:pPr>
              <w:bidi w:val="0"/>
              <w:spacing w:after="0" w:line="259" w:lineRule="auto"/>
              <w:ind w:left="39" w:right="0" w:firstLine="0"/>
              <w:jc w:val="center"/>
            </w:pPr>
            <w:r>
              <w:rPr>
                <w:rFonts w:ascii="Times New Roman" w:eastAsia="Times New Roman" w:hAnsi="Times New Roman" w:cs="Times New Roman"/>
                <w:sz w:val="22"/>
              </w:rPr>
              <w:t>M.Sc. of Civil Eng.</w:t>
            </w:r>
            <w:r>
              <w:rPr>
                <w:rFonts w:ascii="Times New Roman" w:eastAsia="Times New Roman" w:hAnsi="Times New Roman" w:cs="Times New Roman"/>
                <w:b/>
                <w:sz w:val="34"/>
                <w:vertAlign w:val="subscript"/>
              </w:rPr>
              <w:t xml:space="preserve"> </w:t>
            </w:r>
          </w:p>
        </w:tc>
      </w:tr>
      <w:tr w:rsidR="005F0291">
        <w:trPr>
          <w:trHeight w:val="506"/>
        </w:trPr>
        <w:tc>
          <w:tcPr>
            <w:tcW w:w="7208" w:type="dxa"/>
            <w:tcBorders>
              <w:top w:val="nil"/>
              <w:left w:val="nil"/>
              <w:bottom w:val="nil"/>
              <w:right w:val="nil"/>
            </w:tcBorders>
          </w:tcPr>
          <w:p w:rsidR="005F0291" w:rsidRDefault="00AC7D4A">
            <w:pPr>
              <w:tabs>
                <w:tab w:val="center" w:pos="2068"/>
                <w:tab w:val="center" w:pos="4990"/>
              </w:tabs>
              <w:bidi w:val="0"/>
              <w:spacing w:after="0" w:line="259" w:lineRule="auto"/>
              <w:ind w:left="0" w:right="0" w:firstLine="0"/>
              <w:jc w:val="left"/>
            </w:pPr>
            <w:r>
              <w:rPr>
                <w:rFonts w:ascii="Times New Roman" w:eastAsia="Times New Roman" w:hAnsi="Times New Roman" w:cs="Times New Roman"/>
                <w:sz w:val="22"/>
              </w:rPr>
              <w:t xml:space="preserve">Mohreza  ammad </w:t>
            </w:r>
            <w:r>
              <w:rPr>
                <w:rFonts w:ascii="Times New Roman" w:eastAsia="Times New Roman" w:hAnsi="Times New Roman" w:cs="Times New Roman"/>
                <w:sz w:val="22"/>
              </w:rPr>
              <w:tab/>
              <w:t xml:space="preserve">Siadat </w:t>
            </w:r>
            <w:r>
              <w:rPr>
                <w:rFonts w:ascii="Times New Roman" w:eastAsia="Times New Roman" w:hAnsi="Times New Roman" w:cs="Times New Roman"/>
                <w:sz w:val="22"/>
              </w:rPr>
              <w:tab/>
              <w:t xml:space="preserve">Expert </w:t>
            </w:r>
            <w:r>
              <w:rPr>
                <w:rFonts w:ascii="Times New Roman" w:eastAsia="Times New Roman" w:hAnsi="Times New Roman" w:cs="Times New Roman"/>
                <w:sz w:val="22"/>
              </w:rPr>
              <w:t xml:space="preserve">of Department of Technical &amp; Executive Affairs </w:t>
            </w:r>
          </w:p>
        </w:tc>
        <w:tc>
          <w:tcPr>
            <w:tcW w:w="2048" w:type="dxa"/>
            <w:tcBorders>
              <w:top w:val="nil"/>
              <w:left w:val="nil"/>
              <w:bottom w:val="nil"/>
              <w:right w:val="nil"/>
            </w:tcBorders>
          </w:tcPr>
          <w:p w:rsidR="005F0291" w:rsidRDefault="00AC7D4A">
            <w:pPr>
              <w:bidi w:val="0"/>
              <w:spacing w:after="0" w:line="259" w:lineRule="auto"/>
              <w:ind w:left="0" w:right="0" w:firstLine="0"/>
              <w:jc w:val="center"/>
            </w:pPr>
            <w:r>
              <w:rPr>
                <w:rFonts w:ascii="Times New Roman" w:eastAsia="Times New Roman" w:hAnsi="Times New Roman" w:cs="Times New Roman"/>
                <w:sz w:val="22"/>
              </w:rPr>
              <w:t>M.Sc. of Architectural Eng.</w:t>
            </w:r>
            <w:r>
              <w:rPr>
                <w:rFonts w:ascii="Times New Roman" w:eastAsia="Times New Roman" w:hAnsi="Times New Roman" w:cs="Times New Roman"/>
                <w:b/>
                <w:sz w:val="22"/>
              </w:rPr>
              <w:t xml:space="preserve"> </w:t>
            </w:r>
          </w:p>
        </w:tc>
      </w:tr>
      <w:tr w:rsidR="005F0291">
        <w:trPr>
          <w:trHeight w:val="271"/>
        </w:trPr>
        <w:tc>
          <w:tcPr>
            <w:tcW w:w="7208" w:type="dxa"/>
            <w:tcBorders>
              <w:top w:val="nil"/>
              <w:left w:val="nil"/>
              <w:bottom w:val="nil"/>
              <w:right w:val="nil"/>
            </w:tcBorders>
          </w:tcPr>
          <w:p w:rsidR="005F0291" w:rsidRDefault="00AC7D4A">
            <w:pPr>
              <w:tabs>
                <w:tab w:val="center" w:pos="2067"/>
                <w:tab w:val="center" w:pos="4991"/>
              </w:tabs>
              <w:bidi w:val="0"/>
              <w:spacing w:after="0" w:line="259" w:lineRule="auto"/>
              <w:ind w:left="0" w:right="0" w:firstLine="0"/>
              <w:jc w:val="left"/>
            </w:pPr>
            <w:r>
              <w:rPr>
                <w:rFonts w:ascii="Times New Roman" w:eastAsia="Times New Roman" w:hAnsi="Times New Roman" w:cs="Times New Roman"/>
                <w:sz w:val="22"/>
              </w:rPr>
              <w:t xml:space="preserve">Hassan </w:t>
            </w:r>
            <w:r>
              <w:rPr>
                <w:rFonts w:ascii="Times New Roman" w:eastAsia="Times New Roman" w:hAnsi="Times New Roman" w:cs="Times New Roman"/>
                <w:sz w:val="22"/>
              </w:rPr>
              <w:tab/>
              <w:t xml:space="preserve">Soltanali </w:t>
            </w:r>
            <w:r>
              <w:rPr>
                <w:rFonts w:ascii="Times New Roman" w:eastAsia="Times New Roman" w:hAnsi="Times New Roman" w:cs="Times New Roman"/>
                <w:sz w:val="22"/>
              </w:rPr>
              <w:tab/>
              <w:t xml:space="preserve">Avid Saraye Imeni Keifiyat Co. </w:t>
            </w:r>
          </w:p>
        </w:tc>
        <w:tc>
          <w:tcPr>
            <w:tcW w:w="2048" w:type="dxa"/>
            <w:tcBorders>
              <w:top w:val="nil"/>
              <w:left w:val="nil"/>
              <w:bottom w:val="nil"/>
              <w:right w:val="nil"/>
            </w:tcBorders>
          </w:tcPr>
          <w:p w:rsidR="005F0291" w:rsidRDefault="00AC7D4A">
            <w:pPr>
              <w:bidi w:val="0"/>
              <w:spacing w:after="0" w:line="259" w:lineRule="auto"/>
              <w:ind w:left="39" w:right="0" w:firstLine="0"/>
              <w:jc w:val="center"/>
            </w:pPr>
            <w:r>
              <w:rPr>
                <w:rFonts w:ascii="Times New Roman" w:eastAsia="Times New Roman" w:hAnsi="Times New Roman" w:cs="Times New Roman"/>
                <w:sz w:val="22"/>
              </w:rPr>
              <w:t xml:space="preserve">M.Sc. of Civil Eng. </w:t>
            </w:r>
          </w:p>
        </w:tc>
      </w:tr>
    </w:tbl>
    <w:p w:rsidR="005F0291" w:rsidRDefault="005F0291">
      <w:pPr>
        <w:sectPr w:rsidR="005F0291">
          <w:headerReference w:type="even" r:id="rId260"/>
          <w:headerReference w:type="default" r:id="rId261"/>
          <w:headerReference w:type="first" r:id="rId262"/>
          <w:footnotePr>
            <w:numRestart w:val="eachPage"/>
          </w:footnotePr>
          <w:pgSz w:w="11908" w:h="16840"/>
          <w:pgMar w:top="2057" w:right="2060" w:bottom="852" w:left="1134" w:header="246" w:footer="720" w:gutter="0"/>
          <w:cols w:space="720"/>
          <w:bidi/>
        </w:sectPr>
      </w:pPr>
    </w:p>
    <w:p w:rsidR="005F0291" w:rsidRDefault="00AC7D4A">
      <w:pPr>
        <w:bidi w:val="0"/>
        <w:spacing w:after="3" w:line="358" w:lineRule="auto"/>
        <w:ind w:left="10" w:right="0" w:hanging="10"/>
        <w:jc w:val="left"/>
      </w:pPr>
      <w:r>
        <w:rPr>
          <w:rFonts w:ascii="Times New Roman" w:eastAsia="Times New Roman" w:hAnsi="Times New Roman" w:cs="Times New Roman"/>
          <w:sz w:val="22"/>
        </w:rPr>
        <w:lastRenderedPageBreak/>
        <w:t xml:space="preserve">M.Sc. of Civil Eng. </w:t>
      </w:r>
      <w:r>
        <w:rPr>
          <w:rFonts w:ascii="Times New Roman" w:eastAsia="Times New Roman" w:hAnsi="Times New Roman" w:cs="Times New Roman"/>
          <w:sz w:val="22"/>
        </w:rPr>
        <w:t xml:space="preserve">Ph.D. of Civil Eng. </w:t>
      </w:r>
    </w:p>
    <w:p w:rsidR="005F0291" w:rsidRDefault="00AC7D4A">
      <w:pPr>
        <w:bidi w:val="0"/>
        <w:spacing w:after="134" w:line="259" w:lineRule="auto"/>
        <w:ind w:left="60" w:right="0" w:firstLine="0"/>
        <w:jc w:val="left"/>
      </w:pPr>
      <w:r>
        <w:rPr>
          <w:rFonts w:ascii="Calibri" w:eastAsia="Calibri" w:hAnsi="Calibri" w:cs="Calibri"/>
          <w:sz w:val="22"/>
        </w:rPr>
        <w:t xml:space="preserve"> </w:t>
      </w:r>
    </w:p>
    <w:tbl>
      <w:tblPr>
        <w:tblStyle w:val="TableGrid"/>
        <w:tblW w:w="9246" w:type="dxa"/>
        <w:tblInd w:w="168" w:type="dxa"/>
        <w:tblCellMar>
          <w:top w:w="0" w:type="dxa"/>
          <w:left w:w="0" w:type="dxa"/>
          <w:bottom w:w="0" w:type="dxa"/>
          <w:right w:w="0" w:type="dxa"/>
        </w:tblCellMar>
        <w:tblLook w:val="04A0" w:firstRow="1" w:lastRow="0" w:firstColumn="1" w:lastColumn="0" w:noHBand="0" w:noVBand="1"/>
      </w:tblPr>
      <w:tblGrid>
        <w:gridCol w:w="1354"/>
        <w:gridCol w:w="1910"/>
        <w:gridCol w:w="3892"/>
        <w:gridCol w:w="2090"/>
      </w:tblGrid>
      <w:tr w:rsidR="005F0291">
        <w:trPr>
          <w:trHeight w:val="271"/>
        </w:trPr>
        <w:tc>
          <w:tcPr>
            <w:tcW w:w="1354" w:type="dxa"/>
            <w:tcBorders>
              <w:top w:val="nil"/>
              <w:left w:val="nil"/>
              <w:bottom w:val="nil"/>
              <w:right w:val="nil"/>
            </w:tcBorders>
          </w:tcPr>
          <w:p w:rsidR="005F0291" w:rsidRDefault="00AC7D4A">
            <w:pPr>
              <w:bidi w:val="0"/>
              <w:spacing w:after="0" w:line="259" w:lineRule="auto"/>
              <w:ind w:left="0" w:right="0" w:firstLine="0"/>
              <w:jc w:val="left"/>
            </w:pPr>
            <w:r>
              <w:rPr>
                <w:rFonts w:ascii="Times New Roman" w:eastAsia="Times New Roman" w:hAnsi="Times New Roman" w:cs="Times New Roman"/>
                <w:sz w:val="22"/>
              </w:rPr>
              <w:t xml:space="preserve">Hormoz </w:t>
            </w:r>
          </w:p>
        </w:tc>
        <w:tc>
          <w:tcPr>
            <w:tcW w:w="1910" w:type="dxa"/>
            <w:tcBorders>
              <w:top w:val="nil"/>
              <w:left w:val="nil"/>
              <w:bottom w:val="nil"/>
              <w:right w:val="nil"/>
            </w:tcBorders>
          </w:tcPr>
          <w:p w:rsidR="005F0291" w:rsidRDefault="00AC7D4A">
            <w:pPr>
              <w:bidi w:val="0"/>
              <w:spacing w:after="0" w:line="259" w:lineRule="auto"/>
              <w:ind w:left="332" w:right="0" w:firstLine="0"/>
              <w:jc w:val="left"/>
            </w:pPr>
            <w:r>
              <w:rPr>
                <w:rFonts w:ascii="Times New Roman" w:eastAsia="Times New Roman" w:hAnsi="Times New Roman" w:cs="Times New Roman"/>
                <w:sz w:val="22"/>
              </w:rPr>
              <w:t xml:space="preserve">Famili </w:t>
            </w:r>
          </w:p>
        </w:tc>
        <w:tc>
          <w:tcPr>
            <w:tcW w:w="3892" w:type="dxa"/>
            <w:tcBorders>
              <w:top w:val="nil"/>
              <w:left w:val="nil"/>
              <w:bottom w:val="nil"/>
              <w:right w:val="nil"/>
            </w:tcBorders>
          </w:tcPr>
          <w:p w:rsidR="005F0291" w:rsidRDefault="00AC7D4A">
            <w:pPr>
              <w:bidi w:val="0"/>
              <w:spacing w:after="0" w:line="259" w:lineRule="auto"/>
              <w:ind w:left="1" w:right="0" w:firstLine="0"/>
              <w:jc w:val="left"/>
            </w:pPr>
            <w:r>
              <w:rPr>
                <w:rFonts w:ascii="Times New Roman" w:eastAsia="Times New Roman" w:hAnsi="Times New Roman" w:cs="Times New Roman"/>
                <w:sz w:val="22"/>
              </w:rPr>
              <w:t xml:space="preserve">Kooban Kav Consulting Engineers Co. </w:t>
            </w:r>
          </w:p>
        </w:tc>
        <w:tc>
          <w:tcPr>
            <w:tcW w:w="2090" w:type="dxa"/>
            <w:tcBorders>
              <w:top w:val="nil"/>
              <w:left w:val="nil"/>
              <w:bottom w:val="nil"/>
              <w:right w:val="nil"/>
            </w:tcBorders>
          </w:tcPr>
          <w:p w:rsidR="005F0291" w:rsidRDefault="00AC7D4A">
            <w:pPr>
              <w:bidi w:val="0"/>
              <w:spacing w:after="0" w:line="259" w:lineRule="auto"/>
              <w:ind w:left="192" w:right="0" w:firstLine="0"/>
              <w:jc w:val="left"/>
            </w:pPr>
            <w:r>
              <w:rPr>
                <w:rFonts w:ascii="Times New Roman" w:eastAsia="Times New Roman" w:hAnsi="Times New Roman" w:cs="Times New Roman"/>
                <w:sz w:val="22"/>
              </w:rPr>
              <w:t xml:space="preserve">Ph.D. of Civil Eng. </w:t>
            </w:r>
          </w:p>
        </w:tc>
      </w:tr>
      <w:tr w:rsidR="005F0291">
        <w:trPr>
          <w:trHeight w:val="253"/>
        </w:trPr>
        <w:tc>
          <w:tcPr>
            <w:tcW w:w="1354" w:type="dxa"/>
            <w:tcBorders>
              <w:top w:val="nil"/>
              <w:left w:val="nil"/>
              <w:bottom w:val="nil"/>
              <w:right w:val="nil"/>
            </w:tcBorders>
          </w:tcPr>
          <w:p w:rsidR="005F0291" w:rsidRDefault="00AC7D4A">
            <w:pPr>
              <w:bidi w:val="0"/>
              <w:spacing w:after="0" w:line="259" w:lineRule="auto"/>
              <w:ind w:left="0" w:right="0" w:firstLine="0"/>
              <w:jc w:val="left"/>
            </w:pPr>
            <w:r>
              <w:rPr>
                <w:rFonts w:ascii="Times New Roman" w:eastAsia="Times New Roman" w:hAnsi="Times New Roman" w:cs="Times New Roman"/>
                <w:sz w:val="22"/>
              </w:rPr>
              <w:t xml:space="preserve">Abazar </w:t>
            </w:r>
          </w:p>
        </w:tc>
        <w:tc>
          <w:tcPr>
            <w:tcW w:w="1910" w:type="dxa"/>
            <w:tcBorders>
              <w:top w:val="nil"/>
              <w:left w:val="nil"/>
              <w:bottom w:val="nil"/>
              <w:right w:val="nil"/>
            </w:tcBorders>
          </w:tcPr>
          <w:p w:rsidR="005F0291" w:rsidRDefault="00AC7D4A">
            <w:pPr>
              <w:bidi w:val="0"/>
              <w:spacing w:after="0" w:line="259" w:lineRule="auto"/>
              <w:ind w:left="275" w:right="0" w:firstLine="0"/>
              <w:jc w:val="left"/>
            </w:pPr>
            <w:r>
              <w:rPr>
                <w:rFonts w:ascii="Times New Roman" w:eastAsia="Times New Roman" w:hAnsi="Times New Roman" w:cs="Times New Roman"/>
                <w:sz w:val="22"/>
              </w:rPr>
              <w:t xml:space="preserve">Asghari </w:t>
            </w:r>
          </w:p>
        </w:tc>
        <w:tc>
          <w:tcPr>
            <w:tcW w:w="3892" w:type="dxa"/>
            <w:tcBorders>
              <w:top w:val="nil"/>
              <w:left w:val="nil"/>
              <w:bottom w:val="nil"/>
              <w:right w:val="nil"/>
            </w:tcBorders>
          </w:tcPr>
          <w:p w:rsidR="005F0291" w:rsidRDefault="00AC7D4A">
            <w:pPr>
              <w:bidi w:val="0"/>
              <w:spacing w:after="0" w:line="259" w:lineRule="auto"/>
              <w:ind w:left="754" w:right="0" w:firstLine="0"/>
              <w:jc w:val="left"/>
            </w:pPr>
            <w:r>
              <w:rPr>
                <w:rFonts w:ascii="Times New Roman" w:eastAsia="Times New Roman" w:hAnsi="Times New Roman" w:cs="Times New Roman"/>
                <w:sz w:val="22"/>
              </w:rPr>
              <w:t xml:space="preserve">University of Tehran </w:t>
            </w:r>
          </w:p>
        </w:tc>
        <w:tc>
          <w:tcPr>
            <w:tcW w:w="2090" w:type="dxa"/>
            <w:tcBorders>
              <w:top w:val="nil"/>
              <w:left w:val="nil"/>
              <w:bottom w:val="nil"/>
              <w:right w:val="nil"/>
            </w:tcBorders>
          </w:tcPr>
          <w:p w:rsidR="005F0291" w:rsidRDefault="00AC7D4A">
            <w:pPr>
              <w:bidi w:val="0"/>
              <w:spacing w:after="0" w:line="259" w:lineRule="auto"/>
              <w:ind w:left="192" w:right="0" w:firstLine="0"/>
              <w:jc w:val="left"/>
            </w:pPr>
            <w:r>
              <w:rPr>
                <w:rFonts w:ascii="Times New Roman" w:eastAsia="Times New Roman" w:hAnsi="Times New Roman" w:cs="Times New Roman"/>
                <w:sz w:val="22"/>
              </w:rPr>
              <w:t xml:space="preserve">Ph.D. of Civil Eng. </w:t>
            </w:r>
          </w:p>
        </w:tc>
      </w:tr>
      <w:tr w:rsidR="005F0291">
        <w:trPr>
          <w:trHeight w:val="253"/>
        </w:trPr>
        <w:tc>
          <w:tcPr>
            <w:tcW w:w="1354" w:type="dxa"/>
            <w:tcBorders>
              <w:top w:val="nil"/>
              <w:left w:val="nil"/>
              <w:bottom w:val="nil"/>
              <w:right w:val="nil"/>
            </w:tcBorders>
          </w:tcPr>
          <w:p w:rsidR="005F0291" w:rsidRDefault="00AC7D4A">
            <w:pPr>
              <w:bidi w:val="0"/>
              <w:spacing w:after="0" w:line="259" w:lineRule="auto"/>
              <w:ind w:left="0" w:right="0" w:firstLine="0"/>
              <w:jc w:val="left"/>
            </w:pPr>
            <w:r>
              <w:rPr>
                <w:rFonts w:ascii="Times New Roman" w:eastAsia="Times New Roman" w:hAnsi="Times New Roman" w:cs="Times New Roman"/>
                <w:sz w:val="22"/>
              </w:rPr>
              <w:lastRenderedPageBreak/>
              <w:t xml:space="preserve">Rasoul </w:t>
            </w:r>
          </w:p>
        </w:tc>
        <w:tc>
          <w:tcPr>
            <w:tcW w:w="1910" w:type="dxa"/>
            <w:tcBorders>
              <w:top w:val="nil"/>
              <w:left w:val="nil"/>
              <w:bottom w:val="nil"/>
              <w:right w:val="nil"/>
            </w:tcBorders>
          </w:tcPr>
          <w:p w:rsidR="005F0291" w:rsidRDefault="00AC7D4A">
            <w:pPr>
              <w:bidi w:val="0"/>
              <w:spacing w:after="0" w:line="259" w:lineRule="auto"/>
              <w:ind w:left="137" w:right="0" w:firstLine="0"/>
              <w:jc w:val="left"/>
            </w:pPr>
            <w:r>
              <w:rPr>
                <w:rFonts w:ascii="Times New Roman" w:eastAsia="Times New Roman" w:hAnsi="Times New Roman" w:cs="Times New Roman"/>
                <w:sz w:val="22"/>
              </w:rPr>
              <w:t xml:space="preserve">Mirghaderi </w:t>
            </w:r>
          </w:p>
        </w:tc>
        <w:tc>
          <w:tcPr>
            <w:tcW w:w="3892" w:type="dxa"/>
            <w:tcBorders>
              <w:top w:val="nil"/>
              <w:left w:val="nil"/>
              <w:bottom w:val="nil"/>
              <w:right w:val="nil"/>
            </w:tcBorders>
          </w:tcPr>
          <w:p w:rsidR="005F0291" w:rsidRDefault="00AC7D4A">
            <w:pPr>
              <w:bidi w:val="0"/>
              <w:spacing w:after="0" w:line="259" w:lineRule="auto"/>
              <w:ind w:left="754" w:right="0" w:firstLine="0"/>
              <w:jc w:val="left"/>
            </w:pPr>
            <w:r>
              <w:rPr>
                <w:rFonts w:ascii="Times New Roman" w:eastAsia="Times New Roman" w:hAnsi="Times New Roman" w:cs="Times New Roman"/>
                <w:sz w:val="22"/>
              </w:rPr>
              <w:t xml:space="preserve">University of Tehran </w:t>
            </w:r>
          </w:p>
        </w:tc>
        <w:tc>
          <w:tcPr>
            <w:tcW w:w="2090" w:type="dxa"/>
            <w:tcBorders>
              <w:top w:val="nil"/>
              <w:left w:val="nil"/>
              <w:bottom w:val="nil"/>
              <w:right w:val="nil"/>
            </w:tcBorders>
          </w:tcPr>
          <w:p w:rsidR="005F0291" w:rsidRDefault="00AC7D4A">
            <w:pPr>
              <w:bidi w:val="0"/>
              <w:spacing w:after="0" w:line="259" w:lineRule="auto"/>
              <w:ind w:left="192" w:right="0" w:firstLine="0"/>
              <w:jc w:val="left"/>
            </w:pPr>
            <w:r>
              <w:rPr>
                <w:rFonts w:ascii="Times New Roman" w:eastAsia="Times New Roman" w:hAnsi="Times New Roman" w:cs="Times New Roman"/>
                <w:sz w:val="22"/>
              </w:rPr>
              <w:t xml:space="preserve">Ph.D. of Civil Eng. </w:t>
            </w:r>
          </w:p>
        </w:tc>
      </w:tr>
      <w:tr w:rsidR="005F0291">
        <w:trPr>
          <w:trHeight w:val="253"/>
        </w:trPr>
        <w:tc>
          <w:tcPr>
            <w:tcW w:w="1354" w:type="dxa"/>
            <w:tcBorders>
              <w:top w:val="nil"/>
              <w:left w:val="nil"/>
              <w:bottom w:val="nil"/>
              <w:right w:val="nil"/>
            </w:tcBorders>
          </w:tcPr>
          <w:p w:rsidR="005F0291" w:rsidRDefault="00AC7D4A">
            <w:pPr>
              <w:bidi w:val="0"/>
              <w:spacing w:after="0" w:line="259" w:lineRule="auto"/>
              <w:ind w:left="0" w:right="0" w:firstLine="0"/>
              <w:jc w:val="left"/>
            </w:pPr>
            <w:r>
              <w:rPr>
                <w:rFonts w:ascii="Times New Roman" w:eastAsia="Times New Roman" w:hAnsi="Times New Roman" w:cs="Times New Roman"/>
                <w:sz w:val="22"/>
              </w:rPr>
              <w:t xml:space="preserve">Farhang  </w:t>
            </w:r>
          </w:p>
        </w:tc>
        <w:tc>
          <w:tcPr>
            <w:tcW w:w="1910" w:type="dxa"/>
            <w:tcBorders>
              <w:top w:val="nil"/>
              <w:left w:val="nil"/>
              <w:bottom w:val="nil"/>
              <w:right w:val="nil"/>
            </w:tcBorders>
          </w:tcPr>
          <w:p w:rsidR="005F0291" w:rsidRDefault="00AC7D4A">
            <w:pPr>
              <w:bidi w:val="0"/>
              <w:spacing w:after="0" w:line="259" w:lineRule="auto"/>
              <w:ind w:left="211" w:right="0" w:firstLine="0"/>
              <w:jc w:val="left"/>
            </w:pPr>
            <w:r>
              <w:rPr>
                <w:rFonts w:ascii="Times New Roman" w:eastAsia="Times New Roman" w:hAnsi="Times New Roman" w:cs="Times New Roman"/>
                <w:sz w:val="22"/>
              </w:rPr>
              <w:t xml:space="preserve">Farahbod </w:t>
            </w:r>
          </w:p>
        </w:tc>
        <w:tc>
          <w:tcPr>
            <w:tcW w:w="3892" w:type="dxa"/>
            <w:tcBorders>
              <w:top w:val="nil"/>
              <w:left w:val="nil"/>
              <w:bottom w:val="nil"/>
              <w:right w:val="nil"/>
            </w:tcBorders>
          </w:tcPr>
          <w:p w:rsidR="005F0291" w:rsidRDefault="00AC7D4A">
            <w:pPr>
              <w:bidi w:val="0"/>
              <w:spacing w:after="0" w:line="259" w:lineRule="auto"/>
              <w:ind w:left="0" w:right="0" w:firstLine="0"/>
              <w:jc w:val="left"/>
            </w:pPr>
            <w:r>
              <w:rPr>
                <w:rFonts w:ascii="Times New Roman" w:eastAsia="Times New Roman" w:hAnsi="Times New Roman" w:cs="Times New Roman"/>
                <w:sz w:val="22"/>
              </w:rPr>
              <w:t xml:space="preserve">Building and Housing Research Center </w:t>
            </w:r>
          </w:p>
        </w:tc>
        <w:tc>
          <w:tcPr>
            <w:tcW w:w="2090" w:type="dxa"/>
            <w:tcBorders>
              <w:top w:val="nil"/>
              <w:left w:val="nil"/>
              <w:bottom w:val="nil"/>
              <w:right w:val="nil"/>
            </w:tcBorders>
          </w:tcPr>
          <w:p w:rsidR="005F0291" w:rsidRDefault="00AC7D4A">
            <w:pPr>
              <w:bidi w:val="0"/>
              <w:spacing w:after="0" w:line="259" w:lineRule="auto"/>
              <w:ind w:left="192" w:right="0" w:firstLine="0"/>
              <w:jc w:val="left"/>
            </w:pPr>
            <w:r>
              <w:rPr>
                <w:rFonts w:ascii="Times New Roman" w:eastAsia="Times New Roman" w:hAnsi="Times New Roman" w:cs="Times New Roman"/>
                <w:sz w:val="22"/>
              </w:rPr>
              <w:t xml:space="preserve">Ph.D. of Civil Eng. </w:t>
            </w:r>
          </w:p>
        </w:tc>
      </w:tr>
      <w:tr w:rsidR="005F0291">
        <w:trPr>
          <w:trHeight w:val="506"/>
        </w:trPr>
        <w:tc>
          <w:tcPr>
            <w:tcW w:w="1354" w:type="dxa"/>
            <w:tcBorders>
              <w:top w:val="nil"/>
              <w:left w:val="nil"/>
              <w:bottom w:val="nil"/>
              <w:right w:val="nil"/>
            </w:tcBorders>
            <w:vAlign w:val="center"/>
          </w:tcPr>
          <w:p w:rsidR="005F0291" w:rsidRDefault="00AC7D4A">
            <w:pPr>
              <w:bidi w:val="0"/>
              <w:spacing w:after="0" w:line="259" w:lineRule="auto"/>
              <w:ind w:left="0" w:right="0" w:firstLine="0"/>
              <w:jc w:val="left"/>
            </w:pPr>
            <w:r>
              <w:rPr>
                <w:rFonts w:ascii="Times New Roman" w:eastAsia="Times New Roman" w:hAnsi="Times New Roman" w:cs="Times New Roman"/>
                <w:sz w:val="22"/>
              </w:rPr>
              <w:t xml:space="preserve">Nader </w:t>
            </w:r>
          </w:p>
        </w:tc>
        <w:tc>
          <w:tcPr>
            <w:tcW w:w="1910" w:type="dxa"/>
            <w:tcBorders>
              <w:top w:val="nil"/>
              <w:left w:val="nil"/>
              <w:bottom w:val="nil"/>
              <w:right w:val="nil"/>
            </w:tcBorders>
          </w:tcPr>
          <w:p w:rsidR="005F0291" w:rsidRDefault="00AC7D4A">
            <w:pPr>
              <w:bidi w:val="0"/>
              <w:spacing w:after="0" w:line="259" w:lineRule="auto"/>
              <w:ind w:left="0" w:right="0" w:firstLine="0"/>
              <w:jc w:val="left"/>
            </w:pPr>
            <w:r>
              <w:rPr>
                <w:rFonts w:ascii="Times New Roman" w:eastAsia="Times New Roman" w:hAnsi="Times New Roman" w:cs="Times New Roman"/>
                <w:sz w:val="22"/>
              </w:rPr>
              <w:t xml:space="preserve">Khajeh ahmad </w:t>
            </w:r>
          </w:p>
          <w:p w:rsidR="005F0291" w:rsidRDefault="00AC7D4A">
            <w:pPr>
              <w:bidi w:val="0"/>
              <w:spacing w:after="0" w:line="259" w:lineRule="auto"/>
              <w:ind w:left="394" w:right="0" w:firstLine="0"/>
              <w:jc w:val="left"/>
            </w:pPr>
            <w:r>
              <w:rPr>
                <w:rFonts w:ascii="Times New Roman" w:eastAsia="Times New Roman" w:hAnsi="Times New Roman" w:cs="Times New Roman"/>
                <w:sz w:val="22"/>
              </w:rPr>
              <w:t xml:space="preserve">attari </w:t>
            </w:r>
          </w:p>
        </w:tc>
        <w:tc>
          <w:tcPr>
            <w:tcW w:w="3892" w:type="dxa"/>
            <w:tcBorders>
              <w:top w:val="nil"/>
              <w:left w:val="nil"/>
              <w:bottom w:val="nil"/>
              <w:right w:val="nil"/>
            </w:tcBorders>
            <w:vAlign w:val="center"/>
          </w:tcPr>
          <w:p w:rsidR="005F0291" w:rsidRDefault="00AC7D4A">
            <w:pPr>
              <w:bidi w:val="0"/>
              <w:spacing w:after="0" w:line="259" w:lineRule="auto"/>
              <w:ind w:left="0" w:right="0" w:firstLine="0"/>
              <w:jc w:val="left"/>
            </w:pPr>
            <w:r>
              <w:rPr>
                <w:rFonts w:ascii="Times New Roman" w:eastAsia="Times New Roman" w:hAnsi="Times New Roman" w:cs="Times New Roman"/>
                <w:sz w:val="22"/>
              </w:rPr>
              <w:t xml:space="preserve">Building and Housing Research Center </w:t>
            </w:r>
          </w:p>
        </w:tc>
        <w:tc>
          <w:tcPr>
            <w:tcW w:w="2090" w:type="dxa"/>
            <w:tcBorders>
              <w:top w:val="nil"/>
              <w:left w:val="nil"/>
              <w:bottom w:val="nil"/>
              <w:right w:val="nil"/>
            </w:tcBorders>
            <w:vAlign w:val="center"/>
          </w:tcPr>
          <w:p w:rsidR="005F0291" w:rsidRDefault="00AC7D4A">
            <w:pPr>
              <w:bidi w:val="0"/>
              <w:spacing w:after="0" w:line="259" w:lineRule="auto"/>
              <w:ind w:left="192" w:right="0" w:firstLine="0"/>
              <w:jc w:val="left"/>
            </w:pPr>
            <w:r>
              <w:rPr>
                <w:rFonts w:ascii="Times New Roman" w:eastAsia="Times New Roman" w:hAnsi="Times New Roman" w:cs="Times New Roman"/>
                <w:sz w:val="22"/>
              </w:rPr>
              <w:t xml:space="preserve">Ph.D. of Civil Eng. </w:t>
            </w:r>
          </w:p>
        </w:tc>
      </w:tr>
      <w:tr w:rsidR="005F0291">
        <w:trPr>
          <w:trHeight w:val="253"/>
        </w:trPr>
        <w:tc>
          <w:tcPr>
            <w:tcW w:w="1354" w:type="dxa"/>
            <w:tcBorders>
              <w:top w:val="nil"/>
              <w:left w:val="nil"/>
              <w:bottom w:val="nil"/>
              <w:right w:val="nil"/>
            </w:tcBorders>
          </w:tcPr>
          <w:p w:rsidR="005F0291" w:rsidRDefault="00AC7D4A">
            <w:pPr>
              <w:bidi w:val="0"/>
              <w:spacing w:after="0" w:line="259" w:lineRule="auto"/>
              <w:ind w:left="0" w:right="0" w:firstLine="0"/>
              <w:jc w:val="left"/>
            </w:pPr>
            <w:r>
              <w:rPr>
                <w:rFonts w:ascii="Times New Roman" w:eastAsia="Times New Roman" w:hAnsi="Times New Roman" w:cs="Times New Roman"/>
                <w:sz w:val="22"/>
              </w:rPr>
              <w:t xml:space="preserve">Sohrab </w:t>
            </w:r>
          </w:p>
        </w:tc>
        <w:tc>
          <w:tcPr>
            <w:tcW w:w="1910" w:type="dxa"/>
            <w:tcBorders>
              <w:top w:val="nil"/>
              <w:left w:val="nil"/>
              <w:bottom w:val="nil"/>
              <w:right w:val="nil"/>
            </w:tcBorders>
          </w:tcPr>
          <w:p w:rsidR="005F0291" w:rsidRDefault="00AC7D4A">
            <w:pPr>
              <w:bidi w:val="0"/>
              <w:spacing w:after="0" w:line="259" w:lineRule="auto"/>
              <w:ind w:left="314" w:right="0" w:firstLine="0"/>
              <w:jc w:val="left"/>
            </w:pPr>
            <w:r>
              <w:rPr>
                <w:rFonts w:ascii="Times New Roman" w:eastAsia="Times New Roman" w:hAnsi="Times New Roman" w:cs="Times New Roman"/>
                <w:sz w:val="22"/>
              </w:rPr>
              <w:t xml:space="preserve">Veiseh </w:t>
            </w:r>
          </w:p>
        </w:tc>
        <w:tc>
          <w:tcPr>
            <w:tcW w:w="3892" w:type="dxa"/>
            <w:tcBorders>
              <w:top w:val="nil"/>
              <w:left w:val="nil"/>
              <w:bottom w:val="nil"/>
              <w:right w:val="nil"/>
            </w:tcBorders>
          </w:tcPr>
          <w:p w:rsidR="005F0291" w:rsidRDefault="00AC7D4A">
            <w:pPr>
              <w:bidi w:val="0"/>
              <w:spacing w:after="0" w:line="259" w:lineRule="auto"/>
              <w:ind w:left="0" w:right="0" w:firstLine="0"/>
              <w:jc w:val="left"/>
            </w:pPr>
            <w:r>
              <w:rPr>
                <w:rFonts w:ascii="Times New Roman" w:eastAsia="Times New Roman" w:hAnsi="Times New Roman" w:cs="Times New Roman"/>
                <w:sz w:val="22"/>
              </w:rPr>
              <w:t xml:space="preserve">Building and Housing Research Center </w:t>
            </w:r>
          </w:p>
        </w:tc>
        <w:tc>
          <w:tcPr>
            <w:tcW w:w="2090" w:type="dxa"/>
            <w:tcBorders>
              <w:top w:val="nil"/>
              <w:left w:val="nil"/>
              <w:bottom w:val="nil"/>
              <w:right w:val="nil"/>
            </w:tcBorders>
          </w:tcPr>
          <w:p w:rsidR="005F0291" w:rsidRDefault="00AC7D4A">
            <w:pPr>
              <w:bidi w:val="0"/>
              <w:spacing w:after="0" w:line="259" w:lineRule="auto"/>
              <w:ind w:left="91" w:right="0" w:firstLine="0"/>
              <w:jc w:val="left"/>
            </w:pPr>
            <w:r>
              <w:rPr>
                <w:rFonts w:ascii="Times New Roman" w:eastAsia="Times New Roman" w:hAnsi="Times New Roman" w:cs="Times New Roman"/>
                <w:sz w:val="22"/>
              </w:rPr>
              <w:t xml:space="preserve">Ph.D. of Mining Eng. </w:t>
            </w:r>
          </w:p>
        </w:tc>
      </w:tr>
      <w:tr w:rsidR="005F0291">
        <w:trPr>
          <w:trHeight w:val="253"/>
        </w:trPr>
        <w:tc>
          <w:tcPr>
            <w:tcW w:w="1354" w:type="dxa"/>
            <w:tcBorders>
              <w:top w:val="nil"/>
              <w:left w:val="nil"/>
              <w:bottom w:val="nil"/>
              <w:right w:val="nil"/>
            </w:tcBorders>
          </w:tcPr>
          <w:p w:rsidR="005F0291" w:rsidRDefault="00AC7D4A">
            <w:pPr>
              <w:bidi w:val="0"/>
              <w:spacing w:after="0" w:line="259" w:lineRule="auto"/>
              <w:ind w:left="0" w:right="0" w:firstLine="0"/>
              <w:jc w:val="left"/>
            </w:pPr>
            <w:r>
              <w:rPr>
                <w:rFonts w:ascii="Times New Roman" w:eastAsia="Times New Roman" w:hAnsi="Times New Roman" w:cs="Times New Roman"/>
                <w:sz w:val="22"/>
              </w:rPr>
              <w:t xml:space="preserve">Mojdeh </w:t>
            </w:r>
          </w:p>
        </w:tc>
        <w:tc>
          <w:tcPr>
            <w:tcW w:w="1910" w:type="dxa"/>
            <w:tcBorders>
              <w:top w:val="nil"/>
              <w:left w:val="nil"/>
              <w:bottom w:val="nil"/>
              <w:right w:val="nil"/>
            </w:tcBorders>
          </w:tcPr>
          <w:p w:rsidR="005F0291" w:rsidRDefault="00AC7D4A">
            <w:pPr>
              <w:bidi w:val="0"/>
              <w:spacing w:after="0" w:line="259" w:lineRule="auto"/>
              <w:ind w:left="229" w:right="0" w:firstLine="0"/>
              <w:jc w:val="left"/>
            </w:pPr>
            <w:r>
              <w:rPr>
                <w:rFonts w:ascii="Times New Roman" w:eastAsia="Times New Roman" w:hAnsi="Times New Roman" w:cs="Times New Roman"/>
                <w:sz w:val="22"/>
              </w:rPr>
              <w:t xml:space="preserve">Zargaran </w:t>
            </w:r>
          </w:p>
        </w:tc>
        <w:tc>
          <w:tcPr>
            <w:tcW w:w="3892" w:type="dxa"/>
            <w:tcBorders>
              <w:top w:val="nil"/>
              <w:left w:val="nil"/>
              <w:bottom w:val="nil"/>
              <w:right w:val="nil"/>
            </w:tcBorders>
          </w:tcPr>
          <w:p w:rsidR="005F0291" w:rsidRDefault="00AC7D4A">
            <w:pPr>
              <w:bidi w:val="0"/>
              <w:spacing w:after="0" w:line="259" w:lineRule="auto"/>
              <w:ind w:left="0" w:right="0" w:firstLine="0"/>
              <w:jc w:val="left"/>
            </w:pPr>
            <w:r>
              <w:rPr>
                <w:rFonts w:ascii="Times New Roman" w:eastAsia="Times New Roman" w:hAnsi="Times New Roman" w:cs="Times New Roman"/>
                <w:sz w:val="22"/>
              </w:rPr>
              <w:t xml:space="preserve">Building and Housing Research Center </w:t>
            </w:r>
          </w:p>
        </w:tc>
        <w:tc>
          <w:tcPr>
            <w:tcW w:w="2090" w:type="dxa"/>
            <w:tcBorders>
              <w:top w:val="nil"/>
              <w:left w:val="nil"/>
              <w:bottom w:val="nil"/>
              <w:right w:val="nil"/>
            </w:tcBorders>
          </w:tcPr>
          <w:p w:rsidR="005F0291" w:rsidRDefault="00AC7D4A">
            <w:pPr>
              <w:bidi w:val="0"/>
              <w:spacing w:after="0" w:line="259" w:lineRule="auto"/>
              <w:ind w:left="0" w:right="0" w:firstLine="0"/>
            </w:pPr>
            <w:r>
              <w:rPr>
                <w:rFonts w:ascii="Times New Roman" w:eastAsia="Times New Roman" w:hAnsi="Times New Roman" w:cs="Times New Roman"/>
                <w:sz w:val="22"/>
              </w:rPr>
              <w:t>Ph.D. of Chemical Eng.</w:t>
            </w:r>
            <w:r>
              <w:rPr>
                <w:rFonts w:ascii="Times New Roman" w:eastAsia="Times New Roman" w:hAnsi="Times New Roman" w:cs="Times New Roman"/>
                <w:b/>
                <w:sz w:val="34"/>
                <w:vertAlign w:val="subscript"/>
              </w:rPr>
              <w:t xml:space="preserve"> </w:t>
            </w:r>
          </w:p>
        </w:tc>
      </w:tr>
      <w:tr w:rsidR="005F0291">
        <w:trPr>
          <w:trHeight w:val="253"/>
        </w:trPr>
        <w:tc>
          <w:tcPr>
            <w:tcW w:w="1354" w:type="dxa"/>
            <w:tcBorders>
              <w:top w:val="nil"/>
              <w:left w:val="nil"/>
              <w:bottom w:val="nil"/>
              <w:right w:val="nil"/>
            </w:tcBorders>
          </w:tcPr>
          <w:p w:rsidR="005F0291" w:rsidRDefault="00AC7D4A">
            <w:pPr>
              <w:bidi w:val="0"/>
              <w:spacing w:after="0" w:line="259" w:lineRule="auto"/>
              <w:ind w:left="0" w:right="0" w:firstLine="0"/>
              <w:jc w:val="left"/>
            </w:pPr>
            <w:r>
              <w:rPr>
                <w:rFonts w:ascii="Times New Roman" w:eastAsia="Times New Roman" w:hAnsi="Times New Roman" w:cs="Times New Roman"/>
                <w:sz w:val="22"/>
              </w:rPr>
              <w:t xml:space="preserve">Behrouz  </w:t>
            </w:r>
          </w:p>
        </w:tc>
        <w:tc>
          <w:tcPr>
            <w:tcW w:w="1910" w:type="dxa"/>
            <w:tcBorders>
              <w:top w:val="nil"/>
              <w:left w:val="nil"/>
              <w:bottom w:val="nil"/>
              <w:right w:val="nil"/>
            </w:tcBorders>
          </w:tcPr>
          <w:p w:rsidR="005F0291" w:rsidRDefault="00AC7D4A">
            <w:pPr>
              <w:bidi w:val="0"/>
              <w:spacing w:after="0" w:line="259" w:lineRule="auto"/>
              <w:ind w:left="419" w:right="0" w:firstLine="0"/>
              <w:jc w:val="left"/>
            </w:pPr>
            <w:r>
              <w:rPr>
                <w:rFonts w:ascii="Times New Roman" w:eastAsia="Times New Roman" w:hAnsi="Times New Roman" w:cs="Times New Roman"/>
                <w:sz w:val="22"/>
              </w:rPr>
              <w:t xml:space="preserve">Kari </w:t>
            </w:r>
          </w:p>
        </w:tc>
        <w:tc>
          <w:tcPr>
            <w:tcW w:w="3892" w:type="dxa"/>
            <w:tcBorders>
              <w:top w:val="nil"/>
              <w:left w:val="nil"/>
              <w:bottom w:val="nil"/>
              <w:right w:val="nil"/>
            </w:tcBorders>
          </w:tcPr>
          <w:p w:rsidR="005F0291" w:rsidRDefault="00AC7D4A">
            <w:pPr>
              <w:bidi w:val="0"/>
              <w:spacing w:after="0" w:line="259" w:lineRule="auto"/>
              <w:ind w:left="0" w:right="0" w:firstLine="0"/>
              <w:jc w:val="left"/>
            </w:pPr>
            <w:r>
              <w:rPr>
                <w:rFonts w:ascii="Times New Roman" w:eastAsia="Times New Roman" w:hAnsi="Times New Roman" w:cs="Times New Roman"/>
                <w:sz w:val="22"/>
              </w:rPr>
              <w:t xml:space="preserve">Building and Housing Research Center </w:t>
            </w:r>
          </w:p>
        </w:tc>
        <w:tc>
          <w:tcPr>
            <w:tcW w:w="2090" w:type="dxa"/>
            <w:tcBorders>
              <w:top w:val="nil"/>
              <w:left w:val="nil"/>
              <w:bottom w:val="nil"/>
              <w:right w:val="nil"/>
            </w:tcBorders>
          </w:tcPr>
          <w:p w:rsidR="005F0291" w:rsidRDefault="00AC7D4A">
            <w:pPr>
              <w:bidi w:val="0"/>
              <w:spacing w:after="0" w:line="259" w:lineRule="auto"/>
              <w:ind w:left="192" w:right="0" w:firstLine="0"/>
              <w:jc w:val="left"/>
            </w:pPr>
            <w:r>
              <w:rPr>
                <w:rFonts w:ascii="Times New Roman" w:eastAsia="Times New Roman" w:hAnsi="Times New Roman" w:cs="Times New Roman"/>
                <w:sz w:val="22"/>
              </w:rPr>
              <w:t xml:space="preserve">Ph.D. of Civil Eng. </w:t>
            </w:r>
          </w:p>
        </w:tc>
      </w:tr>
      <w:tr w:rsidR="005F0291">
        <w:trPr>
          <w:trHeight w:val="253"/>
        </w:trPr>
        <w:tc>
          <w:tcPr>
            <w:tcW w:w="1354" w:type="dxa"/>
            <w:tcBorders>
              <w:top w:val="nil"/>
              <w:left w:val="nil"/>
              <w:bottom w:val="nil"/>
              <w:right w:val="nil"/>
            </w:tcBorders>
          </w:tcPr>
          <w:p w:rsidR="005F0291" w:rsidRDefault="00AC7D4A">
            <w:pPr>
              <w:bidi w:val="0"/>
              <w:spacing w:after="0" w:line="259" w:lineRule="auto"/>
              <w:ind w:left="0" w:right="0" w:firstLine="0"/>
              <w:jc w:val="left"/>
            </w:pPr>
            <w:r>
              <w:rPr>
                <w:rFonts w:ascii="Times New Roman" w:eastAsia="Times New Roman" w:hAnsi="Times New Roman" w:cs="Times New Roman"/>
                <w:sz w:val="22"/>
              </w:rPr>
              <w:t xml:space="preserve">Alireza </w:t>
            </w:r>
          </w:p>
        </w:tc>
        <w:tc>
          <w:tcPr>
            <w:tcW w:w="1910" w:type="dxa"/>
            <w:tcBorders>
              <w:top w:val="nil"/>
              <w:left w:val="nil"/>
              <w:bottom w:val="nil"/>
              <w:right w:val="nil"/>
            </w:tcBorders>
          </w:tcPr>
          <w:p w:rsidR="005F0291" w:rsidRDefault="00AC7D4A">
            <w:pPr>
              <w:bidi w:val="0"/>
              <w:spacing w:after="0" w:line="259" w:lineRule="auto"/>
              <w:ind w:left="198" w:right="0" w:firstLine="0"/>
              <w:jc w:val="left"/>
            </w:pPr>
            <w:r>
              <w:rPr>
                <w:rFonts w:ascii="Times New Roman" w:eastAsia="Times New Roman" w:hAnsi="Times New Roman" w:cs="Times New Roman"/>
                <w:sz w:val="22"/>
              </w:rPr>
              <w:t xml:space="preserve">Khavandi </w:t>
            </w:r>
          </w:p>
        </w:tc>
        <w:tc>
          <w:tcPr>
            <w:tcW w:w="3892" w:type="dxa"/>
            <w:tcBorders>
              <w:top w:val="nil"/>
              <w:left w:val="nil"/>
              <w:bottom w:val="nil"/>
              <w:right w:val="nil"/>
            </w:tcBorders>
          </w:tcPr>
          <w:p w:rsidR="005F0291" w:rsidRDefault="00AC7D4A">
            <w:pPr>
              <w:bidi w:val="0"/>
              <w:spacing w:after="0" w:line="259" w:lineRule="auto"/>
              <w:ind w:left="760" w:right="0" w:firstLine="0"/>
              <w:jc w:val="left"/>
            </w:pPr>
            <w:r>
              <w:rPr>
                <w:rFonts w:ascii="Times New Roman" w:eastAsia="Times New Roman" w:hAnsi="Times New Roman" w:cs="Times New Roman"/>
                <w:sz w:val="22"/>
              </w:rPr>
              <w:t xml:space="preserve">University of Zanjan </w:t>
            </w:r>
          </w:p>
        </w:tc>
        <w:tc>
          <w:tcPr>
            <w:tcW w:w="2090" w:type="dxa"/>
            <w:tcBorders>
              <w:top w:val="nil"/>
              <w:left w:val="nil"/>
              <w:bottom w:val="nil"/>
              <w:right w:val="nil"/>
            </w:tcBorders>
          </w:tcPr>
          <w:p w:rsidR="005F0291" w:rsidRDefault="00AC7D4A">
            <w:pPr>
              <w:bidi w:val="0"/>
              <w:spacing w:after="0" w:line="259" w:lineRule="auto"/>
              <w:ind w:left="192" w:right="0" w:firstLine="0"/>
              <w:jc w:val="left"/>
            </w:pPr>
            <w:r>
              <w:rPr>
                <w:rFonts w:ascii="Times New Roman" w:eastAsia="Times New Roman" w:hAnsi="Times New Roman" w:cs="Times New Roman"/>
                <w:sz w:val="22"/>
              </w:rPr>
              <w:t xml:space="preserve">Ph.D. of Civil Eng. </w:t>
            </w:r>
          </w:p>
        </w:tc>
      </w:tr>
      <w:tr w:rsidR="005F0291">
        <w:trPr>
          <w:trHeight w:val="253"/>
        </w:trPr>
        <w:tc>
          <w:tcPr>
            <w:tcW w:w="1354" w:type="dxa"/>
            <w:tcBorders>
              <w:top w:val="nil"/>
              <w:left w:val="nil"/>
              <w:bottom w:val="nil"/>
              <w:right w:val="nil"/>
            </w:tcBorders>
          </w:tcPr>
          <w:p w:rsidR="005F0291" w:rsidRDefault="00AC7D4A">
            <w:pPr>
              <w:bidi w:val="0"/>
              <w:spacing w:after="0" w:line="259" w:lineRule="auto"/>
              <w:ind w:left="0" w:right="0" w:firstLine="0"/>
              <w:jc w:val="left"/>
            </w:pPr>
            <w:r>
              <w:rPr>
                <w:rFonts w:ascii="Times New Roman" w:eastAsia="Times New Roman" w:hAnsi="Times New Roman" w:cs="Times New Roman"/>
                <w:sz w:val="22"/>
              </w:rPr>
              <w:t xml:space="preserve">Abdollah </w:t>
            </w:r>
          </w:p>
        </w:tc>
        <w:tc>
          <w:tcPr>
            <w:tcW w:w="1910" w:type="dxa"/>
            <w:tcBorders>
              <w:top w:val="nil"/>
              <w:left w:val="nil"/>
              <w:bottom w:val="nil"/>
              <w:right w:val="nil"/>
            </w:tcBorders>
          </w:tcPr>
          <w:p w:rsidR="005F0291" w:rsidRDefault="00AC7D4A">
            <w:pPr>
              <w:bidi w:val="0"/>
              <w:spacing w:after="0" w:line="259" w:lineRule="auto"/>
              <w:ind w:left="241" w:right="0" w:firstLine="0"/>
              <w:jc w:val="left"/>
            </w:pPr>
            <w:r>
              <w:rPr>
                <w:rFonts w:ascii="Times New Roman" w:eastAsia="Times New Roman" w:hAnsi="Times New Roman" w:cs="Times New Roman"/>
                <w:sz w:val="22"/>
              </w:rPr>
              <w:t xml:space="preserve">Hosseini </w:t>
            </w:r>
          </w:p>
        </w:tc>
        <w:tc>
          <w:tcPr>
            <w:tcW w:w="3892" w:type="dxa"/>
            <w:tcBorders>
              <w:top w:val="nil"/>
              <w:left w:val="nil"/>
              <w:bottom w:val="nil"/>
              <w:right w:val="nil"/>
            </w:tcBorders>
          </w:tcPr>
          <w:p w:rsidR="005F0291" w:rsidRDefault="00AC7D4A">
            <w:pPr>
              <w:bidi w:val="0"/>
              <w:spacing w:after="0" w:line="259" w:lineRule="auto"/>
              <w:ind w:left="754" w:right="0" w:firstLine="0"/>
              <w:jc w:val="left"/>
            </w:pPr>
            <w:r>
              <w:rPr>
                <w:rFonts w:ascii="Times New Roman" w:eastAsia="Times New Roman" w:hAnsi="Times New Roman" w:cs="Times New Roman"/>
                <w:sz w:val="22"/>
              </w:rPr>
              <w:t xml:space="preserve">University of Tehran </w:t>
            </w:r>
          </w:p>
        </w:tc>
        <w:tc>
          <w:tcPr>
            <w:tcW w:w="2090" w:type="dxa"/>
            <w:tcBorders>
              <w:top w:val="nil"/>
              <w:left w:val="nil"/>
              <w:bottom w:val="nil"/>
              <w:right w:val="nil"/>
            </w:tcBorders>
          </w:tcPr>
          <w:p w:rsidR="005F0291" w:rsidRDefault="00AC7D4A">
            <w:pPr>
              <w:bidi w:val="0"/>
              <w:spacing w:after="0" w:line="259" w:lineRule="auto"/>
              <w:ind w:left="192" w:right="0" w:firstLine="0"/>
              <w:jc w:val="left"/>
            </w:pPr>
            <w:r>
              <w:rPr>
                <w:rFonts w:ascii="Times New Roman" w:eastAsia="Times New Roman" w:hAnsi="Times New Roman" w:cs="Times New Roman"/>
                <w:sz w:val="22"/>
              </w:rPr>
              <w:t xml:space="preserve">Ph.D. of Civil Eng. </w:t>
            </w:r>
          </w:p>
        </w:tc>
      </w:tr>
      <w:tr w:rsidR="005F0291">
        <w:trPr>
          <w:trHeight w:val="253"/>
        </w:trPr>
        <w:tc>
          <w:tcPr>
            <w:tcW w:w="1354" w:type="dxa"/>
            <w:tcBorders>
              <w:top w:val="nil"/>
              <w:left w:val="nil"/>
              <w:bottom w:val="nil"/>
              <w:right w:val="nil"/>
            </w:tcBorders>
          </w:tcPr>
          <w:p w:rsidR="005F0291" w:rsidRDefault="00AC7D4A">
            <w:pPr>
              <w:bidi w:val="0"/>
              <w:spacing w:after="0" w:line="259" w:lineRule="auto"/>
              <w:ind w:left="0" w:right="0" w:firstLine="0"/>
              <w:jc w:val="left"/>
            </w:pPr>
            <w:r>
              <w:rPr>
                <w:rFonts w:ascii="Times New Roman" w:eastAsia="Times New Roman" w:hAnsi="Times New Roman" w:cs="Times New Roman"/>
                <w:sz w:val="22"/>
              </w:rPr>
              <w:t xml:space="preserve">Seyed ali </w:t>
            </w:r>
          </w:p>
        </w:tc>
        <w:tc>
          <w:tcPr>
            <w:tcW w:w="1910" w:type="dxa"/>
            <w:tcBorders>
              <w:top w:val="nil"/>
              <w:left w:val="nil"/>
              <w:bottom w:val="nil"/>
              <w:right w:val="nil"/>
            </w:tcBorders>
          </w:tcPr>
          <w:p w:rsidR="005F0291" w:rsidRDefault="00AC7D4A">
            <w:pPr>
              <w:bidi w:val="0"/>
              <w:spacing w:after="0" w:line="259" w:lineRule="auto"/>
              <w:ind w:left="314" w:right="0" w:firstLine="0"/>
              <w:jc w:val="left"/>
            </w:pPr>
            <w:r>
              <w:rPr>
                <w:rFonts w:ascii="Times New Roman" w:eastAsia="Times New Roman" w:hAnsi="Times New Roman" w:cs="Times New Roman"/>
                <w:sz w:val="22"/>
              </w:rPr>
              <w:t xml:space="preserve">Razavi </w:t>
            </w:r>
          </w:p>
        </w:tc>
        <w:tc>
          <w:tcPr>
            <w:tcW w:w="3892" w:type="dxa"/>
            <w:tcBorders>
              <w:top w:val="nil"/>
              <w:left w:val="nil"/>
              <w:bottom w:val="nil"/>
              <w:right w:val="nil"/>
            </w:tcBorders>
          </w:tcPr>
          <w:p w:rsidR="005F0291" w:rsidRDefault="00AC7D4A">
            <w:pPr>
              <w:bidi w:val="0"/>
              <w:spacing w:after="0" w:line="259" w:lineRule="auto"/>
              <w:ind w:left="217" w:right="0" w:firstLine="0"/>
              <w:jc w:val="left"/>
            </w:pPr>
            <w:r>
              <w:rPr>
                <w:rFonts w:ascii="Times New Roman" w:eastAsia="Times New Roman" w:hAnsi="Times New Roman" w:cs="Times New Roman"/>
                <w:sz w:val="22"/>
              </w:rPr>
              <w:t xml:space="preserve">University of Science and Culture </w:t>
            </w:r>
          </w:p>
        </w:tc>
        <w:tc>
          <w:tcPr>
            <w:tcW w:w="2090" w:type="dxa"/>
            <w:tcBorders>
              <w:top w:val="nil"/>
              <w:left w:val="nil"/>
              <w:bottom w:val="nil"/>
              <w:right w:val="nil"/>
            </w:tcBorders>
          </w:tcPr>
          <w:p w:rsidR="005F0291" w:rsidRDefault="00AC7D4A">
            <w:pPr>
              <w:bidi w:val="0"/>
              <w:spacing w:after="0" w:line="259" w:lineRule="auto"/>
              <w:ind w:left="192" w:right="0" w:firstLine="0"/>
              <w:jc w:val="left"/>
            </w:pPr>
            <w:r>
              <w:rPr>
                <w:rFonts w:ascii="Times New Roman" w:eastAsia="Times New Roman" w:hAnsi="Times New Roman" w:cs="Times New Roman"/>
                <w:sz w:val="22"/>
              </w:rPr>
              <w:t xml:space="preserve">Ph.D. of Civil Eng. </w:t>
            </w:r>
          </w:p>
        </w:tc>
      </w:tr>
      <w:tr w:rsidR="005F0291">
        <w:trPr>
          <w:trHeight w:val="546"/>
        </w:trPr>
        <w:tc>
          <w:tcPr>
            <w:tcW w:w="1354" w:type="dxa"/>
            <w:tcBorders>
              <w:top w:val="nil"/>
              <w:left w:val="nil"/>
              <w:bottom w:val="nil"/>
              <w:right w:val="nil"/>
            </w:tcBorders>
          </w:tcPr>
          <w:p w:rsidR="005F0291" w:rsidRDefault="00AC7D4A">
            <w:pPr>
              <w:bidi w:val="0"/>
              <w:spacing w:after="0" w:line="259" w:lineRule="auto"/>
              <w:ind w:left="0" w:right="0" w:firstLine="0"/>
              <w:jc w:val="left"/>
            </w:pPr>
            <w:r>
              <w:rPr>
                <w:rFonts w:ascii="Times New Roman" w:eastAsia="Times New Roman" w:hAnsi="Times New Roman" w:cs="Times New Roman"/>
                <w:sz w:val="22"/>
              </w:rPr>
              <w:t xml:space="preserve">Behnam </w:t>
            </w:r>
          </w:p>
        </w:tc>
        <w:tc>
          <w:tcPr>
            <w:tcW w:w="1910" w:type="dxa"/>
            <w:tcBorders>
              <w:top w:val="nil"/>
              <w:left w:val="nil"/>
              <w:bottom w:val="nil"/>
              <w:right w:val="nil"/>
            </w:tcBorders>
          </w:tcPr>
          <w:p w:rsidR="005F0291" w:rsidRDefault="00AC7D4A">
            <w:pPr>
              <w:bidi w:val="0"/>
              <w:spacing w:after="0" w:line="259" w:lineRule="auto"/>
              <w:ind w:left="113" w:right="0" w:firstLine="0"/>
              <w:jc w:val="left"/>
            </w:pPr>
            <w:r>
              <w:rPr>
                <w:rFonts w:ascii="Times New Roman" w:eastAsia="Times New Roman" w:hAnsi="Times New Roman" w:cs="Times New Roman"/>
                <w:sz w:val="22"/>
              </w:rPr>
              <w:t xml:space="preserve">Mehrparvar </w:t>
            </w:r>
          </w:p>
        </w:tc>
        <w:tc>
          <w:tcPr>
            <w:tcW w:w="3892" w:type="dxa"/>
            <w:tcBorders>
              <w:top w:val="nil"/>
              <w:left w:val="nil"/>
              <w:bottom w:val="nil"/>
              <w:right w:val="nil"/>
            </w:tcBorders>
          </w:tcPr>
          <w:p w:rsidR="005F0291" w:rsidRDefault="00AC7D4A">
            <w:pPr>
              <w:bidi w:val="0"/>
              <w:spacing w:after="0" w:line="259" w:lineRule="auto"/>
              <w:ind w:left="0" w:right="0" w:firstLine="0"/>
              <w:jc w:val="left"/>
            </w:pPr>
            <w:r>
              <w:rPr>
                <w:rFonts w:ascii="Times New Roman" w:eastAsia="Times New Roman" w:hAnsi="Times New Roman" w:cs="Times New Roman"/>
                <w:sz w:val="22"/>
              </w:rPr>
              <w:t xml:space="preserve">Building and Housing Research Center </w:t>
            </w:r>
          </w:p>
        </w:tc>
        <w:tc>
          <w:tcPr>
            <w:tcW w:w="2090" w:type="dxa"/>
            <w:tcBorders>
              <w:top w:val="nil"/>
              <w:left w:val="nil"/>
              <w:bottom w:val="nil"/>
              <w:right w:val="nil"/>
            </w:tcBorders>
          </w:tcPr>
          <w:p w:rsidR="005F0291" w:rsidRDefault="00AC7D4A">
            <w:pPr>
              <w:bidi w:val="0"/>
              <w:spacing w:after="0" w:line="259" w:lineRule="auto"/>
              <w:ind w:left="192" w:right="0" w:firstLine="0"/>
              <w:jc w:val="left"/>
            </w:pPr>
            <w:r>
              <w:rPr>
                <w:rFonts w:ascii="Times New Roman" w:eastAsia="Times New Roman" w:hAnsi="Times New Roman" w:cs="Times New Roman"/>
                <w:sz w:val="22"/>
              </w:rPr>
              <w:t>Ph.D. of Civil Eng.</w:t>
            </w:r>
            <w:r>
              <w:rPr>
                <w:rFonts w:ascii="Times New Roman" w:eastAsia="Times New Roman" w:hAnsi="Times New Roman" w:cs="Times New Roman"/>
                <w:b/>
                <w:sz w:val="34"/>
                <w:vertAlign w:val="subscript"/>
              </w:rPr>
              <w:t xml:space="preserve"> </w:t>
            </w:r>
          </w:p>
          <w:p w:rsidR="005F0291" w:rsidRDefault="00AC7D4A">
            <w:pPr>
              <w:bidi w:val="0"/>
              <w:spacing w:after="0" w:line="259" w:lineRule="auto"/>
              <w:ind w:left="0" w:right="0" w:firstLine="0"/>
              <w:jc w:val="right"/>
            </w:pPr>
            <w:r>
              <w:rPr>
                <w:rFonts w:ascii="Calibri" w:eastAsia="Calibri" w:hAnsi="Calibri" w:cs="Calibri"/>
                <w:b/>
                <w:sz w:val="24"/>
              </w:rPr>
              <w:t xml:space="preserve"> </w:t>
            </w:r>
          </w:p>
        </w:tc>
      </w:tr>
    </w:tbl>
    <w:p w:rsidR="005F0291" w:rsidRDefault="00AC7D4A">
      <w:pPr>
        <w:bidi w:val="0"/>
        <w:spacing w:after="0" w:line="259" w:lineRule="auto"/>
        <w:ind w:left="55" w:right="0" w:hanging="10"/>
        <w:jc w:val="left"/>
      </w:pPr>
      <w:r>
        <w:rPr>
          <w:rFonts w:ascii="Times New Roman" w:eastAsia="Times New Roman" w:hAnsi="Times New Roman" w:cs="Times New Roman"/>
          <w:b/>
          <w:sz w:val="24"/>
        </w:rPr>
        <w:t xml:space="preserve">Steering committee (With the secretary of </w:t>
      </w:r>
      <w:r>
        <w:rPr>
          <w:rFonts w:ascii="Times New Roman" w:eastAsia="Times New Roman" w:hAnsi="Times New Roman" w:cs="Times New Roman"/>
          <w:b/>
          <w:sz w:val="28"/>
        </w:rPr>
        <w:t xml:space="preserve"> </w:t>
      </w:r>
      <w:r>
        <w:rPr>
          <w:rFonts w:ascii="Times New Roman" w:eastAsia="Times New Roman" w:hAnsi="Times New Roman" w:cs="Times New Roman"/>
          <w:b/>
          <w:sz w:val="24"/>
        </w:rPr>
        <w:t xml:space="preserve">Road, Housing &amp; Urban Development Research </w:t>
      </w:r>
    </w:p>
    <w:tbl>
      <w:tblPr>
        <w:tblStyle w:val="TableGrid"/>
        <w:tblW w:w="8591" w:type="dxa"/>
        <w:tblInd w:w="60" w:type="dxa"/>
        <w:tblCellMar>
          <w:top w:w="0" w:type="dxa"/>
          <w:left w:w="0" w:type="dxa"/>
          <w:bottom w:w="0" w:type="dxa"/>
          <w:right w:w="0" w:type="dxa"/>
        </w:tblCellMar>
        <w:tblLook w:val="04A0" w:firstRow="1" w:lastRow="0" w:firstColumn="1" w:lastColumn="0" w:noHBand="0" w:noVBand="1"/>
      </w:tblPr>
      <w:tblGrid>
        <w:gridCol w:w="2408"/>
        <w:gridCol w:w="2677"/>
        <w:gridCol w:w="3506"/>
      </w:tblGrid>
      <w:tr w:rsidR="005F0291">
        <w:trPr>
          <w:trHeight w:val="364"/>
        </w:trPr>
        <w:tc>
          <w:tcPr>
            <w:tcW w:w="2407" w:type="dxa"/>
            <w:tcBorders>
              <w:top w:val="nil"/>
              <w:left w:val="nil"/>
              <w:bottom w:val="nil"/>
              <w:right w:val="nil"/>
            </w:tcBorders>
          </w:tcPr>
          <w:p w:rsidR="005F0291" w:rsidRDefault="00AC7D4A">
            <w:pPr>
              <w:bidi w:val="0"/>
              <w:spacing w:after="0" w:line="259" w:lineRule="auto"/>
              <w:ind w:left="0" w:right="0" w:firstLine="0"/>
              <w:jc w:val="left"/>
            </w:pPr>
            <w:r>
              <w:rPr>
                <w:rFonts w:ascii="Times New Roman" w:eastAsia="Times New Roman" w:hAnsi="Times New Roman" w:cs="Times New Roman"/>
                <w:b/>
                <w:sz w:val="24"/>
              </w:rPr>
              <w:t xml:space="preserve">Center): </w:t>
            </w:r>
          </w:p>
        </w:tc>
        <w:tc>
          <w:tcPr>
            <w:tcW w:w="2677" w:type="dxa"/>
            <w:tcBorders>
              <w:top w:val="nil"/>
              <w:left w:val="nil"/>
              <w:bottom w:val="nil"/>
              <w:right w:val="nil"/>
            </w:tcBorders>
          </w:tcPr>
          <w:p w:rsidR="005F0291" w:rsidRDefault="005F0291">
            <w:pPr>
              <w:bidi w:val="0"/>
              <w:spacing w:after="160" w:line="259" w:lineRule="auto"/>
              <w:ind w:left="0" w:right="0" w:firstLine="0"/>
              <w:jc w:val="left"/>
            </w:pPr>
          </w:p>
        </w:tc>
        <w:tc>
          <w:tcPr>
            <w:tcW w:w="3506" w:type="dxa"/>
            <w:tcBorders>
              <w:top w:val="nil"/>
              <w:left w:val="nil"/>
              <w:bottom w:val="nil"/>
              <w:right w:val="nil"/>
            </w:tcBorders>
          </w:tcPr>
          <w:p w:rsidR="005F0291" w:rsidRDefault="005F0291">
            <w:pPr>
              <w:bidi w:val="0"/>
              <w:spacing w:after="160" w:line="259" w:lineRule="auto"/>
              <w:ind w:left="0" w:right="0" w:firstLine="0"/>
              <w:jc w:val="left"/>
            </w:pPr>
          </w:p>
        </w:tc>
      </w:tr>
      <w:tr w:rsidR="005F0291">
        <w:trPr>
          <w:trHeight w:val="488"/>
        </w:trPr>
        <w:tc>
          <w:tcPr>
            <w:tcW w:w="2407" w:type="dxa"/>
            <w:tcBorders>
              <w:top w:val="nil"/>
              <w:left w:val="nil"/>
              <w:bottom w:val="nil"/>
              <w:right w:val="nil"/>
            </w:tcBorders>
          </w:tcPr>
          <w:p w:rsidR="005F0291" w:rsidRDefault="00AC7D4A">
            <w:pPr>
              <w:bidi w:val="0"/>
              <w:spacing w:after="0" w:line="259" w:lineRule="auto"/>
              <w:ind w:left="108" w:right="0" w:firstLine="0"/>
              <w:jc w:val="left"/>
            </w:pPr>
            <w:r>
              <w:rPr>
                <w:rFonts w:ascii="Times New Roman" w:eastAsia="Times New Roman" w:hAnsi="Times New Roman" w:cs="Times New Roman"/>
                <w:sz w:val="22"/>
              </w:rPr>
              <w:t xml:space="preserve">Mohammad </w:t>
            </w:r>
          </w:p>
        </w:tc>
        <w:tc>
          <w:tcPr>
            <w:tcW w:w="2677" w:type="dxa"/>
            <w:tcBorders>
              <w:top w:val="nil"/>
              <w:left w:val="nil"/>
              <w:bottom w:val="nil"/>
              <w:right w:val="nil"/>
            </w:tcBorders>
          </w:tcPr>
          <w:p w:rsidR="005F0291" w:rsidRDefault="00AC7D4A">
            <w:pPr>
              <w:bidi w:val="0"/>
              <w:spacing w:after="0" w:line="259" w:lineRule="auto"/>
              <w:ind w:left="0" w:right="0" w:firstLine="0"/>
              <w:jc w:val="left"/>
            </w:pPr>
            <w:r>
              <w:rPr>
                <w:rFonts w:ascii="Times New Roman" w:eastAsia="Times New Roman" w:hAnsi="Times New Roman" w:cs="Times New Roman"/>
                <w:sz w:val="22"/>
              </w:rPr>
              <w:t xml:space="preserve">Shekarchi (chair) </w:t>
            </w:r>
          </w:p>
        </w:tc>
        <w:tc>
          <w:tcPr>
            <w:tcW w:w="3506" w:type="dxa"/>
            <w:tcBorders>
              <w:top w:val="nil"/>
              <w:left w:val="nil"/>
              <w:bottom w:val="nil"/>
              <w:right w:val="nil"/>
            </w:tcBorders>
          </w:tcPr>
          <w:p w:rsidR="005F0291" w:rsidRDefault="00AC7D4A">
            <w:pPr>
              <w:bidi w:val="0"/>
              <w:spacing w:after="0" w:line="259" w:lineRule="auto"/>
              <w:ind w:left="0" w:right="48" w:firstLine="0"/>
              <w:jc w:val="center"/>
            </w:pPr>
            <w:r>
              <w:rPr>
                <w:rFonts w:ascii="Times New Roman" w:eastAsia="Times New Roman" w:hAnsi="Times New Roman" w:cs="Times New Roman"/>
                <w:sz w:val="22"/>
              </w:rPr>
              <w:t xml:space="preserve">University of Tehran </w:t>
            </w:r>
          </w:p>
        </w:tc>
      </w:tr>
      <w:tr w:rsidR="005F0291">
        <w:trPr>
          <w:trHeight w:val="321"/>
        </w:trPr>
        <w:tc>
          <w:tcPr>
            <w:tcW w:w="2407" w:type="dxa"/>
            <w:tcBorders>
              <w:top w:val="nil"/>
              <w:left w:val="nil"/>
              <w:bottom w:val="nil"/>
              <w:right w:val="nil"/>
            </w:tcBorders>
          </w:tcPr>
          <w:p w:rsidR="005F0291" w:rsidRDefault="00AC7D4A">
            <w:pPr>
              <w:bidi w:val="0"/>
              <w:spacing w:after="0" w:line="259" w:lineRule="auto"/>
              <w:ind w:left="108" w:right="0" w:firstLine="0"/>
              <w:jc w:val="left"/>
            </w:pPr>
            <w:r>
              <w:rPr>
                <w:rFonts w:ascii="Times New Roman" w:eastAsia="Times New Roman" w:hAnsi="Times New Roman" w:cs="Times New Roman"/>
                <w:sz w:val="22"/>
              </w:rPr>
              <w:t xml:space="preserve">Mohammad hosein </w:t>
            </w:r>
          </w:p>
        </w:tc>
        <w:tc>
          <w:tcPr>
            <w:tcW w:w="2677" w:type="dxa"/>
            <w:tcBorders>
              <w:top w:val="nil"/>
              <w:left w:val="nil"/>
              <w:bottom w:val="nil"/>
              <w:right w:val="nil"/>
            </w:tcBorders>
          </w:tcPr>
          <w:p w:rsidR="005F0291" w:rsidRDefault="00AC7D4A">
            <w:pPr>
              <w:bidi w:val="0"/>
              <w:spacing w:after="0" w:line="259" w:lineRule="auto"/>
              <w:ind w:left="354" w:right="0" w:firstLine="0"/>
              <w:jc w:val="left"/>
            </w:pPr>
            <w:r>
              <w:rPr>
                <w:rFonts w:ascii="Times New Roman" w:eastAsia="Times New Roman" w:hAnsi="Times New Roman" w:cs="Times New Roman"/>
                <w:sz w:val="22"/>
              </w:rPr>
              <w:t xml:space="preserve">Eftekhar </w:t>
            </w:r>
          </w:p>
        </w:tc>
        <w:tc>
          <w:tcPr>
            <w:tcW w:w="3506" w:type="dxa"/>
            <w:tcBorders>
              <w:top w:val="nil"/>
              <w:left w:val="nil"/>
              <w:bottom w:val="nil"/>
              <w:right w:val="nil"/>
            </w:tcBorders>
          </w:tcPr>
          <w:p w:rsidR="005F0291" w:rsidRDefault="00AC7D4A">
            <w:pPr>
              <w:bidi w:val="0"/>
              <w:spacing w:after="0" w:line="259" w:lineRule="auto"/>
              <w:ind w:left="0" w:right="49" w:firstLine="0"/>
              <w:jc w:val="center"/>
            </w:pPr>
            <w:r>
              <w:rPr>
                <w:rFonts w:ascii="Times New Roman" w:eastAsia="Times New Roman" w:hAnsi="Times New Roman" w:cs="Times New Roman"/>
                <w:sz w:val="22"/>
              </w:rPr>
              <w:t xml:space="preserve">Bonyad Maskan Co. </w:t>
            </w:r>
          </w:p>
        </w:tc>
      </w:tr>
      <w:tr w:rsidR="005F0291">
        <w:trPr>
          <w:trHeight w:val="253"/>
        </w:trPr>
        <w:tc>
          <w:tcPr>
            <w:tcW w:w="2407" w:type="dxa"/>
            <w:tcBorders>
              <w:top w:val="nil"/>
              <w:left w:val="nil"/>
              <w:bottom w:val="nil"/>
              <w:right w:val="nil"/>
            </w:tcBorders>
          </w:tcPr>
          <w:p w:rsidR="005F0291" w:rsidRDefault="00AC7D4A">
            <w:pPr>
              <w:bidi w:val="0"/>
              <w:spacing w:after="0" w:line="259" w:lineRule="auto"/>
              <w:ind w:left="108" w:right="0" w:firstLine="0"/>
              <w:jc w:val="left"/>
            </w:pPr>
            <w:r>
              <w:rPr>
                <w:rFonts w:ascii="Times New Roman" w:eastAsia="Times New Roman" w:hAnsi="Times New Roman" w:cs="Times New Roman"/>
                <w:sz w:val="22"/>
              </w:rPr>
              <w:t xml:space="preserve">Mohammad jafar </w:t>
            </w:r>
          </w:p>
        </w:tc>
        <w:tc>
          <w:tcPr>
            <w:tcW w:w="2677" w:type="dxa"/>
            <w:tcBorders>
              <w:top w:val="nil"/>
              <w:left w:val="nil"/>
              <w:bottom w:val="nil"/>
              <w:right w:val="nil"/>
            </w:tcBorders>
          </w:tcPr>
          <w:p w:rsidR="005F0291" w:rsidRDefault="00AC7D4A">
            <w:pPr>
              <w:bidi w:val="0"/>
              <w:spacing w:after="0" w:line="259" w:lineRule="auto"/>
              <w:ind w:left="336" w:right="0" w:firstLine="0"/>
              <w:jc w:val="left"/>
            </w:pPr>
            <w:r>
              <w:rPr>
                <w:rFonts w:ascii="Times New Roman" w:eastAsia="Times New Roman" w:hAnsi="Times New Roman" w:cs="Times New Roman"/>
                <w:sz w:val="22"/>
              </w:rPr>
              <w:t xml:space="preserve">Alizadeh </w:t>
            </w:r>
          </w:p>
        </w:tc>
        <w:tc>
          <w:tcPr>
            <w:tcW w:w="3506" w:type="dxa"/>
            <w:tcBorders>
              <w:top w:val="nil"/>
              <w:left w:val="nil"/>
              <w:bottom w:val="nil"/>
              <w:right w:val="nil"/>
            </w:tcBorders>
          </w:tcPr>
          <w:p w:rsidR="005F0291" w:rsidRDefault="00AC7D4A">
            <w:pPr>
              <w:bidi w:val="0"/>
              <w:spacing w:after="0" w:line="259" w:lineRule="auto"/>
              <w:ind w:left="0" w:right="0" w:firstLine="0"/>
            </w:pPr>
            <w:r>
              <w:rPr>
                <w:rFonts w:ascii="Times New Roman" w:eastAsia="Times New Roman" w:hAnsi="Times New Roman" w:cs="Times New Roman"/>
                <w:sz w:val="22"/>
              </w:rPr>
              <w:t xml:space="preserve">Ministry of Roads &amp; Urban Development </w:t>
            </w:r>
          </w:p>
        </w:tc>
      </w:tr>
      <w:tr w:rsidR="005F0291">
        <w:trPr>
          <w:trHeight w:val="270"/>
        </w:trPr>
        <w:tc>
          <w:tcPr>
            <w:tcW w:w="2407" w:type="dxa"/>
            <w:tcBorders>
              <w:top w:val="nil"/>
              <w:left w:val="nil"/>
              <w:bottom w:val="nil"/>
              <w:right w:val="nil"/>
            </w:tcBorders>
          </w:tcPr>
          <w:p w:rsidR="005F0291" w:rsidRDefault="00AC7D4A">
            <w:pPr>
              <w:bidi w:val="0"/>
              <w:spacing w:after="0" w:line="259" w:lineRule="auto"/>
              <w:ind w:left="108" w:right="0" w:firstLine="0"/>
              <w:jc w:val="left"/>
            </w:pPr>
            <w:r>
              <w:rPr>
                <w:rFonts w:ascii="Times New Roman" w:eastAsia="Times New Roman" w:hAnsi="Times New Roman" w:cs="Times New Roman"/>
                <w:sz w:val="22"/>
              </w:rPr>
              <w:t xml:space="preserve">Alireza </w:t>
            </w:r>
          </w:p>
        </w:tc>
        <w:tc>
          <w:tcPr>
            <w:tcW w:w="2677" w:type="dxa"/>
            <w:tcBorders>
              <w:top w:val="nil"/>
              <w:left w:val="nil"/>
              <w:bottom w:val="nil"/>
              <w:right w:val="nil"/>
            </w:tcBorders>
          </w:tcPr>
          <w:p w:rsidR="005F0291" w:rsidRDefault="00AC7D4A">
            <w:pPr>
              <w:bidi w:val="0"/>
              <w:spacing w:after="0" w:line="259" w:lineRule="auto"/>
              <w:ind w:left="232" w:right="0" w:firstLine="0"/>
              <w:jc w:val="left"/>
            </w:pPr>
            <w:r>
              <w:rPr>
                <w:rFonts w:ascii="Times New Roman" w:eastAsia="Times New Roman" w:hAnsi="Times New Roman" w:cs="Times New Roman"/>
                <w:sz w:val="22"/>
              </w:rPr>
              <w:t xml:space="preserve">Toutounchi </w:t>
            </w:r>
          </w:p>
        </w:tc>
        <w:tc>
          <w:tcPr>
            <w:tcW w:w="3506" w:type="dxa"/>
            <w:tcBorders>
              <w:top w:val="nil"/>
              <w:left w:val="nil"/>
              <w:bottom w:val="nil"/>
              <w:right w:val="nil"/>
            </w:tcBorders>
          </w:tcPr>
          <w:p w:rsidR="005F0291" w:rsidRDefault="00AC7D4A">
            <w:pPr>
              <w:bidi w:val="0"/>
              <w:spacing w:after="0" w:line="259" w:lineRule="auto"/>
              <w:ind w:left="0" w:right="48" w:firstLine="0"/>
              <w:jc w:val="center"/>
            </w:pPr>
            <w:r>
              <w:rPr>
                <w:rFonts w:ascii="Times New Roman" w:eastAsia="Times New Roman" w:hAnsi="Times New Roman" w:cs="Times New Roman"/>
                <w:sz w:val="22"/>
              </w:rPr>
              <w:t xml:space="preserve">Plan </w:t>
            </w:r>
            <w:r>
              <w:rPr>
                <w:rFonts w:ascii="Times New Roman" w:eastAsia="Times New Roman" w:hAnsi="Times New Roman" w:cs="Times New Roman"/>
                <w:sz w:val="22"/>
              </w:rPr>
              <w:t xml:space="preserve">and Budget Organization </w:t>
            </w:r>
          </w:p>
        </w:tc>
      </w:tr>
    </w:tbl>
    <w:p w:rsidR="005F0291" w:rsidRDefault="00AC7D4A">
      <w:pPr>
        <w:bidi w:val="0"/>
        <w:spacing w:after="160" w:line="259" w:lineRule="auto"/>
        <w:ind w:left="60" w:right="0" w:firstLine="0"/>
        <w:jc w:val="left"/>
      </w:pPr>
      <w:r>
        <w:rPr>
          <w:rFonts w:ascii="Times New Roman" w:eastAsia="Times New Roman" w:hAnsi="Times New Roman" w:cs="Times New Roman"/>
          <w:sz w:val="24"/>
        </w:rPr>
        <w:t xml:space="preserve"> </w:t>
      </w:r>
    </w:p>
    <w:p w:rsidR="005F0291" w:rsidRDefault="00AC7D4A">
      <w:pPr>
        <w:bidi w:val="0"/>
        <w:spacing w:after="135" w:line="259" w:lineRule="auto"/>
        <w:ind w:left="55" w:right="0" w:hanging="10"/>
        <w:jc w:val="left"/>
      </w:pPr>
      <w:r>
        <w:rPr>
          <w:rFonts w:ascii="Times New Roman" w:eastAsia="Times New Roman" w:hAnsi="Times New Roman" w:cs="Times New Roman"/>
          <w:b/>
          <w:sz w:val="24"/>
        </w:rPr>
        <w:t xml:space="preserve">Steering committee (Plan and Budget Organization): </w:t>
      </w:r>
    </w:p>
    <w:p w:rsidR="005F0291" w:rsidRDefault="00AC7D4A">
      <w:pPr>
        <w:tabs>
          <w:tab w:val="center" w:pos="697"/>
          <w:tab w:val="center" w:pos="3406"/>
          <w:tab w:val="right" w:pos="9621"/>
        </w:tabs>
        <w:bidi w:val="0"/>
        <w:spacing w:after="3" w:line="259" w:lineRule="auto"/>
        <w:ind w:left="0" w:right="0" w:firstLine="0"/>
        <w:jc w:val="left"/>
      </w:pPr>
      <w:r>
        <w:rPr>
          <w:rFonts w:ascii="Calibri" w:eastAsia="Calibri" w:hAnsi="Calibri" w:cs="Calibri"/>
          <w:sz w:val="22"/>
        </w:rPr>
        <w:tab/>
      </w:r>
      <w:r>
        <w:rPr>
          <w:rFonts w:ascii="Times New Roman" w:eastAsia="Times New Roman" w:hAnsi="Times New Roman" w:cs="Times New Roman"/>
          <w:sz w:val="22"/>
        </w:rPr>
        <w:t xml:space="preserve">Alireza  </w:t>
      </w:r>
      <w:r>
        <w:rPr>
          <w:rFonts w:ascii="Times New Roman" w:eastAsia="Times New Roman" w:hAnsi="Times New Roman" w:cs="Times New Roman"/>
          <w:sz w:val="22"/>
        </w:rPr>
        <w:tab/>
        <w:t xml:space="preserve">Toutounchi </w:t>
      </w:r>
      <w:r>
        <w:rPr>
          <w:rFonts w:ascii="Times New Roman" w:eastAsia="Times New Roman" w:hAnsi="Times New Roman" w:cs="Times New Roman"/>
          <w:sz w:val="22"/>
        </w:rPr>
        <w:tab/>
        <w:t xml:space="preserve">Deputy of  Department of Technical &amp; Executive Affairs </w:t>
      </w:r>
    </w:p>
    <w:p w:rsidR="005F0291" w:rsidRDefault="00AC7D4A">
      <w:pPr>
        <w:tabs>
          <w:tab w:val="center" w:pos="1098"/>
          <w:tab w:val="center" w:pos="3405"/>
          <w:tab w:val="center" w:pos="7097"/>
        </w:tabs>
        <w:bidi w:val="0"/>
        <w:spacing w:after="3" w:line="259" w:lineRule="auto"/>
        <w:ind w:left="0" w:right="0" w:firstLine="0"/>
        <w:jc w:val="left"/>
      </w:pPr>
      <w:r>
        <w:rPr>
          <w:rFonts w:ascii="Calibri" w:eastAsia="Calibri" w:hAnsi="Calibri" w:cs="Calibri"/>
          <w:sz w:val="22"/>
        </w:rPr>
        <w:tab/>
      </w:r>
      <w:r>
        <w:rPr>
          <w:rFonts w:ascii="Times New Roman" w:eastAsia="Times New Roman" w:hAnsi="Times New Roman" w:cs="Times New Roman"/>
          <w:sz w:val="22"/>
        </w:rPr>
        <w:t xml:space="preserve">Mohammad reza </w:t>
      </w:r>
      <w:r>
        <w:rPr>
          <w:rFonts w:ascii="Times New Roman" w:eastAsia="Times New Roman" w:hAnsi="Times New Roman" w:cs="Times New Roman"/>
          <w:sz w:val="22"/>
        </w:rPr>
        <w:tab/>
        <w:t xml:space="preserve">Siadat </w:t>
      </w:r>
      <w:r>
        <w:rPr>
          <w:rFonts w:ascii="Times New Roman" w:eastAsia="Times New Roman" w:hAnsi="Times New Roman" w:cs="Times New Roman"/>
          <w:sz w:val="22"/>
        </w:rPr>
        <w:tab/>
        <w:t xml:space="preserve">Expert of  Department of Technical &amp; Executive Affairs </w:t>
      </w:r>
    </w:p>
    <w:p w:rsidR="005F0291" w:rsidRDefault="00AC7D4A">
      <w:pPr>
        <w:tabs>
          <w:tab w:val="center" w:pos="652"/>
          <w:tab w:val="center" w:pos="3406"/>
          <w:tab w:val="center" w:pos="7097"/>
        </w:tabs>
        <w:bidi w:val="0"/>
        <w:spacing w:after="3" w:line="259" w:lineRule="auto"/>
        <w:ind w:left="0" w:right="0" w:firstLine="0"/>
        <w:jc w:val="left"/>
      </w:pPr>
      <w:r>
        <w:rPr>
          <w:rFonts w:ascii="Calibri" w:eastAsia="Calibri" w:hAnsi="Calibri" w:cs="Calibri"/>
          <w:sz w:val="22"/>
        </w:rPr>
        <w:tab/>
      </w:r>
      <w:r>
        <w:rPr>
          <w:rFonts w:ascii="Times New Roman" w:eastAsia="Times New Roman" w:hAnsi="Times New Roman" w:cs="Times New Roman"/>
          <w:sz w:val="22"/>
        </w:rPr>
        <w:t xml:space="preserve">Sajjad </w:t>
      </w:r>
      <w:r>
        <w:rPr>
          <w:rFonts w:ascii="Times New Roman" w:eastAsia="Times New Roman" w:hAnsi="Times New Roman" w:cs="Times New Roman"/>
          <w:sz w:val="22"/>
        </w:rPr>
        <w:tab/>
      </w:r>
      <w:r>
        <w:rPr>
          <w:rFonts w:ascii="Times New Roman" w:eastAsia="Times New Roman" w:hAnsi="Times New Roman" w:cs="Times New Roman"/>
          <w:sz w:val="22"/>
        </w:rPr>
        <w:t xml:space="preserve">Heidari Hasanaklou </w:t>
      </w:r>
      <w:r>
        <w:rPr>
          <w:rFonts w:ascii="Times New Roman" w:eastAsia="Times New Roman" w:hAnsi="Times New Roman" w:cs="Times New Roman"/>
          <w:sz w:val="22"/>
        </w:rPr>
        <w:tab/>
        <w:t xml:space="preserve">Expert of  Department of Technical &amp; Executive Affairs </w:t>
      </w:r>
    </w:p>
    <w:p w:rsidR="005F0291" w:rsidRDefault="00AC7D4A">
      <w:pPr>
        <w:bidi w:val="0"/>
        <w:spacing w:after="159" w:line="259" w:lineRule="auto"/>
        <w:ind w:left="60" w:right="0" w:firstLine="0"/>
        <w:jc w:val="left"/>
      </w:pPr>
      <w:r>
        <w:rPr>
          <w:rFonts w:ascii="Times New Roman" w:eastAsia="Times New Roman" w:hAnsi="Times New Roman" w:cs="Times New Roman"/>
          <w:sz w:val="24"/>
        </w:rPr>
        <w:t xml:space="preserve">       </w:t>
      </w:r>
    </w:p>
    <w:p w:rsidR="005F0291" w:rsidRDefault="00AC7D4A">
      <w:pPr>
        <w:bidi w:val="0"/>
        <w:spacing w:after="193" w:line="259" w:lineRule="auto"/>
        <w:ind w:left="60" w:right="0" w:firstLine="0"/>
        <w:jc w:val="left"/>
      </w:pPr>
      <w:r>
        <w:rPr>
          <w:rFonts w:ascii="Times New Roman" w:eastAsia="Times New Roman" w:hAnsi="Times New Roman" w:cs="Times New Roman"/>
          <w:b/>
          <w:sz w:val="24"/>
        </w:rPr>
        <w:t xml:space="preserve"> </w:t>
      </w:r>
    </w:p>
    <w:p w:rsidR="005F0291" w:rsidRDefault="00AC7D4A">
      <w:pPr>
        <w:bidi w:val="0"/>
        <w:spacing w:after="4959" w:line="259" w:lineRule="auto"/>
        <w:ind w:left="0" w:right="0" w:firstLine="0"/>
        <w:jc w:val="left"/>
      </w:pPr>
      <w:r>
        <w:rPr>
          <w:sz w:val="24"/>
        </w:rPr>
        <w:t xml:space="preserve"> </w:t>
      </w:r>
      <w:r>
        <w:rPr>
          <w:rFonts w:ascii="Calibri" w:eastAsia="Calibri" w:hAnsi="Calibri" w:cs="Calibri"/>
          <w:b/>
          <w:sz w:val="24"/>
        </w:rPr>
        <w:t xml:space="preserve"> </w:t>
      </w:r>
    </w:p>
    <w:p w:rsidR="005F0291" w:rsidRDefault="00AC7D4A">
      <w:pPr>
        <w:bidi w:val="0"/>
        <w:spacing w:after="0" w:line="259" w:lineRule="auto"/>
        <w:ind w:left="60" w:right="0" w:firstLine="0"/>
        <w:jc w:val="left"/>
      </w:pPr>
      <w:r>
        <w:rPr>
          <w:rFonts w:ascii="Calibri" w:eastAsia="Calibri" w:hAnsi="Calibri" w:cs="Calibri"/>
          <w:sz w:val="22"/>
        </w:rPr>
        <w:lastRenderedPageBreak/>
        <w:t xml:space="preserve"> </w:t>
      </w:r>
    </w:p>
    <w:p w:rsidR="005F0291" w:rsidRDefault="00AC7D4A">
      <w:pPr>
        <w:bidi w:val="0"/>
        <w:spacing w:after="156" w:line="259" w:lineRule="auto"/>
        <w:ind w:left="0" w:right="0" w:firstLine="0"/>
        <w:jc w:val="left"/>
      </w:pPr>
      <w:r>
        <w:rPr>
          <w:rFonts w:ascii="Times New Roman" w:eastAsia="Times New Roman" w:hAnsi="Times New Roman" w:cs="Times New Roman"/>
          <w:b/>
          <w:sz w:val="28"/>
        </w:rPr>
        <w:t xml:space="preserve"> </w:t>
      </w:r>
    </w:p>
    <w:p w:rsidR="005F0291" w:rsidRDefault="00AC7D4A">
      <w:pPr>
        <w:bidi w:val="0"/>
        <w:spacing w:after="0" w:line="259" w:lineRule="auto"/>
        <w:ind w:left="0" w:right="0" w:firstLine="0"/>
        <w:jc w:val="left"/>
      </w:pPr>
      <w:r>
        <w:rPr>
          <w:rFonts w:ascii="Times New Roman" w:eastAsia="Times New Roman" w:hAnsi="Times New Roman" w:cs="Times New Roman"/>
          <w:b/>
          <w:sz w:val="28"/>
        </w:rPr>
        <w:t xml:space="preserve">Abstract:  </w:t>
      </w:r>
    </w:p>
    <w:p w:rsidR="005F0291" w:rsidRDefault="00AC7D4A">
      <w:pPr>
        <w:bidi w:val="0"/>
        <w:spacing w:after="11" w:line="259" w:lineRule="auto"/>
        <w:ind w:left="10" w:right="44" w:hanging="10"/>
      </w:pPr>
      <w:r>
        <w:rPr>
          <w:rFonts w:ascii="Times New Roman" w:eastAsia="Times New Roman" w:hAnsi="Times New Roman" w:cs="Times New Roman"/>
          <w:sz w:val="24"/>
        </w:rPr>
        <w:t>The first edition of Code 55 was published in 1974 with focus on standardizing the general technical specifications for buildings in the country. The second edition, released in 2013, also considered an adaptation to the country's climatic conditions and i</w:t>
      </w:r>
      <w:r>
        <w:rPr>
          <w:rFonts w:ascii="Times New Roman" w:eastAsia="Times New Roman" w:hAnsi="Times New Roman" w:cs="Times New Roman"/>
          <w:sz w:val="24"/>
        </w:rPr>
        <w:t>ncorporated attention to new technologies and industrial innovations. The revision and completion of contents, particularly in the second chapter "Construction Materials," the fifth chapter "Concrete," and the inclusion of new relevant standards throughout</w:t>
      </w:r>
      <w:r>
        <w:rPr>
          <w:rFonts w:ascii="Times New Roman" w:eastAsia="Times New Roman" w:hAnsi="Times New Roman" w:cs="Times New Roman"/>
          <w:sz w:val="24"/>
        </w:rPr>
        <w:t xml:space="preserve"> the text, along with technical editing of the entire collection, were among the significant changes that have been made. </w:t>
      </w:r>
    </w:p>
    <w:p w:rsidR="005F0291" w:rsidRDefault="00AC7D4A">
      <w:pPr>
        <w:bidi w:val="0"/>
        <w:spacing w:after="11" w:line="259" w:lineRule="auto"/>
        <w:ind w:left="0" w:right="44" w:firstLine="284"/>
      </w:pPr>
      <w:r>
        <w:rPr>
          <w:rFonts w:ascii="Times New Roman" w:eastAsia="Times New Roman" w:hAnsi="Times New Roman" w:cs="Times New Roman"/>
          <w:sz w:val="24"/>
        </w:rPr>
        <w:t>The current edition, compiled by the Road, Housing, and Urban Development Research Center, represents the "third revision" of Code 55</w:t>
      </w:r>
      <w:r>
        <w:rPr>
          <w:rFonts w:ascii="Times New Roman" w:eastAsia="Times New Roman" w:hAnsi="Times New Roman" w:cs="Times New Roman"/>
          <w:sz w:val="24"/>
        </w:rPr>
        <w:t xml:space="preserve">. This revision is based on the significant developments in the construction industry in the recent years compared to the previous edition. Fundamental revisions have been made, with key topics including attention to principles of sustainable development, </w:t>
      </w:r>
      <w:r>
        <w:rPr>
          <w:rFonts w:ascii="Times New Roman" w:eastAsia="Times New Roman" w:hAnsi="Times New Roman" w:cs="Times New Roman"/>
          <w:sz w:val="24"/>
        </w:rPr>
        <w:t>environmental protection, energy conservation, application of new technologies, and industrialized building methods. There is also a focus on considering climatic and geographical conditions in material selection, providing implementation methods with moni</w:t>
      </w:r>
      <w:r>
        <w:rPr>
          <w:rFonts w:ascii="Times New Roman" w:eastAsia="Times New Roman" w:hAnsi="Times New Roman" w:cs="Times New Roman"/>
          <w:sz w:val="24"/>
        </w:rPr>
        <w:t xml:space="preserve">toring and control capabilities, prioritizing the use of local materials and domestic construction, and paying special attention to the country's seismic conditions. </w:t>
      </w:r>
    </w:p>
    <w:p w:rsidR="005F0291" w:rsidRDefault="00AC7D4A">
      <w:pPr>
        <w:bidi w:val="0"/>
        <w:spacing w:after="125" w:line="259" w:lineRule="auto"/>
        <w:ind w:left="0" w:right="44" w:firstLine="284"/>
      </w:pPr>
      <w:r>
        <w:rPr>
          <w:rFonts w:ascii="Times New Roman" w:eastAsia="Times New Roman" w:hAnsi="Times New Roman" w:cs="Times New Roman"/>
          <w:sz w:val="24"/>
        </w:rPr>
        <w:t xml:space="preserve">Due to the extensive content, this regulation has been prepared and compiled in ten separate volumes as described below: </w:t>
      </w:r>
    </w:p>
    <w:p w:rsidR="005F0291" w:rsidRDefault="00AC7D4A">
      <w:pPr>
        <w:numPr>
          <w:ilvl w:val="0"/>
          <w:numId w:val="114"/>
        </w:numPr>
        <w:bidi w:val="0"/>
        <w:spacing w:after="29" w:line="259" w:lineRule="auto"/>
        <w:ind w:left="552" w:right="44" w:hanging="283"/>
      </w:pPr>
      <w:r>
        <w:rPr>
          <w:rFonts w:ascii="Times New Roman" w:eastAsia="Times New Roman" w:hAnsi="Times New Roman" w:cs="Times New Roman"/>
          <w:b/>
          <w:sz w:val="24"/>
        </w:rPr>
        <w:t xml:space="preserve">Volume One: General Specification, Documentation, Health and Safety Executive </w:t>
      </w:r>
    </w:p>
    <w:p w:rsidR="005F0291" w:rsidRDefault="00AC7D4A">
      <w:pPr>
        <w:numPr>
          <w:ilvl w:val="0"/>
          <w:numId w:val="114"/>
        </w:numPr>
        <w:bidi w:val="0"/>
        <w:spacing w:after="11" w:line="259" w:lineRule="auto"/>
        <w:ind w:left="552" w:right="44" w:hanging="283"/>
      </w:pPr>
      <w:r>
        <w:rPr>
          <w:rFonts w:ascii="Times New Roman" w:eastAsia="Times New Roman" w:hAnsi="Times New Roman" w:cs="Times New Roman"/>
          <w:sz w:val="24"/>
        </w:rPr>
        <w:t xml:space="preserve">Volume Two: Demolition, Geotechnics </w:t>
      </w:r>
    </w:p>
    <w:p w:rsidR="005F0291" w:rsidRDefault="00AC7D4A">
      <w:pPr>
        <w:numPr>
          <w:ilvl w:val="0"/>
          <w:numId w:val="114"/>
        </w:numPr>
        <w:bidi w:val="0"/>
        <w:spacing w:after="11" w:line="259" w:lineRule="auto"/>
        <w:ind w:left="552" w:right="44" w:hanging="283"/>
      </w:pPr>
      <w:r>
        <w:rPr>
          <w:rFonts w:ascii="Times New Roman" w:eastAsia="Times New Roman" w:hAnsi="Times New Roman" w:cs="Times New Roman"/>
          <w:sz w:val="24"/>
        </w:rPr>
        <w:t>Volume Three: Conc</w:t>
      </w:r>
      <w:r>
        <w:rPr>
          <w:rFonts w:ascii="Times New Roman" w:eastAsia="Times New Roman" w:hAnsi="Times New Roman" w:cs="Times New Roman"/>
          <w:sz w:val="24"/>
        </w:rPr>
        <w:t xml:space="preserve">rete, Technology and Construction </w:t>
      </w:r>
    </w:p>
    <w:p w:rsidR="005F0291" w:rsidRDefault="00AC7D4A">
      <w:pPr>
        <w:numPr>
          <w:ilvl w:val="0"/>
          <w:numId w:val="114"/>
        </w:numPr>
        <w:bidi w:val="0"/>
        <w:spacing w:after="11" w:line="259" w:lineRule="auto"/>
        <w:ind w:left="552" w:right="44" w:hanging="283"/>
      </w:pPr>
      <w:r>
        <w:rPr>
          <w:rFonts w:ascii="Times New Roman" w:eastAsia="Times New Roman" w:hAnsi="Times New Roman" w:cs="Times New Roman"/>
          <w:sz w:val="24"/>
        </w:rPr>
        <w:t xml:space="preserve">Volume Four: Steel and Implementation of Steel Structures </w:t>
      </w:r>
    </w:p>
    <w:p w:rsidR="005F0291" w:rsidRDefault="00AC7D4A">
      <w:pPr>
        <w:numPr>
          <w:ilvl w:val="0"/>
          <w:numId w:val="114"/>
        </w:numPr>
        <w:bidi w:val="0"/>
        <w:spacing w:after="11" w:line="259" w:lineRule="auto"/>
        <w:ind w:left="552" w:right="44" w:hanging="283"/>
      </w:pPr>
      <w:r>
        <w:rPr>
          <w:rFonts w:ascii="Times New Roman" w:eastAsia="Times New Roman" w:hAnsi="Times New Roman" w:cs="Times New Roman"/>
          <w:sz w:val="24"/>
        </w:rPr>
        <w:t xml:space="preserve">Volume Five: Masonry work, Building Facade </w:t>
      </w:r>
    </w:p>
    <w:p w:rsidR="005F0291" w:rsidRDefault="00AC7D4A">
      <w:pPr>
        <w:numPr>
          <w:ilvl w:val="0"/>
          <w:numId w:val="114"/>
        </w:numPr>
        <w:bidi w:val="0"/>
        <w:spacing w:after="11" w:line="259" w:lineRule="auto"/>
        <w:ind w:left="552" w:right="44" w:hanging="283"/>
      </w:pPr>
      <w:r>
        <w:rPr>
          <w:rFonts w:ascii="Times New Roman" w:eastAsia="Times New Roman" w:hAnsi="Times New Roman" w:cs="Times New Roman"/>
          <w:sz w:val="24"/>
        </w:rPr>
        <w:t xml:space="preserve">Volume Six: Insulation </w:t>
      </w:r>
    </w:p>
    <w:p w:rsidR="005F0291" w:rsidRDefault="00AC7D4A">
      <w:pPr>
        <w:numPr>
          <w:ilvl w:val="0"/>
          <w:numId w:val="114"/>
        </w:numPr>
        <w:bidi w:val="0"/>
        <w:spacing w:after="11" w:line="259" w:lineRule="auto"/>
        <w:ind w:left="552" w:right="44" w:hanging="283"/>
      </w:pPr>
      <w:r>
        <w:rPr>
          <w:rFonts w:ascii="Times New Roman" w:eastAsia="Times New Roman" w:hAnsi="Times New Roman" w:cs="Times New Roman"/>
          <w:sz w:val="24"/>
        </w:rPr>
        <w:t xml:space="preserve">Volume Seven: Coatings </w:t>
      </w:r>
    </w:p>
    <w:p w:rsidR="005F0291" w:rsidRDefault="00AC7D4A">
      <w:pPr>
        <w:numPr>
          <w:ilvl w:val="0"/>
          <w:numId w:val="114"/>
        </w:numPr>
        <w:bidi w:val="0"/>
        <w:spacing w:after="11" w:line="259" w:lineRule="auto"/>
        <w:ind w:left="552" w:right="44" w:hanging="283"/>
      </w:pPr>
      <w:r>
        <w:rPr>
          <w:rFonts w:ascii="Times New Roman" w:eastAsia="Times New Roman" w:hAnsi="Times New Roman" w:cs="Times New Roman"/>
          <w:sz w:val="24"/>
        </w:rPr>
        <w:t xml:space="preserve">Volume Eight: Doors and Windows </w:t>
      </w:r>
    </w:p>
    <w:p w:rsidR="005F0291" w:rsidRDefault="00AC7D4A">
      <w:pPr>
        <w:numPr>
          <w:ilvl w:val="0"/>
          <w:numId w:val="114"/>
        </w:numPr>
        <w:bidi w:val="0"/>
        <w:spacing w:after="11" w:line="259" w:lineRule="auto"/>
        <w:ind w:left="552" w:right="44" w:hanging="283"/>
      </w:pPr>
      <w:r>
        <w:rPr>
          <w:rFonts w:ascii="Times New Roman" w:eastAsia="Times New Roman" w:hAnsi="Times New Roman" w:cs="Times New Roman"/>
          <w:sz w:val="24"/>
        </w:rPr>
        <w:t xml:space="preserve">Volume Nine: Landscaping </w:t>
      </w:r>
    </w:p>
    <w:p w:rsidR="005F0291" w:rsidRDefault="00AC7D4A">
      <w:pPr>
        <w:numPr>
          <w:ilvl w:val="0"/>
          <w:numId w:val="114"/>
        </w:numPr>
        <w:bidi w:val="0"/>
        <w:spacing w:after="11" w:line="259" w:lineRule="auto"/>
        <w:ind w:left="552" w:right="44" w:hanging="283"/>
      </w:pPr>
      <w:r>
        <w:rPr>
          <w:rFonts w:ascii="Times New Roman" w:eastAsia="Times New Roman" w:hAnsi="Times New Roman" w:cs="Times New Roman"/>
          <w:sz w:val="24"/>
        </w:rPr>
        <w:t xml:space="preserve">Volume Ten: Seismic Rehabilitation of Existing Buildings </w:t>
      </w:r>
    </w:p>
    <w:p w:rsidR="005F0291" w:rsidRDefault="00AC7D4A">
      <w:pPr>
        <w:bidi w:val="0"/>
        <w:spacing w:after="11" w:line="259" w:lineRule="auto"/>
        <w:ind w:left="0" w:right="44" w:firstLine="426"/>
      </w:pPr>
      <w:r>
        <w:rPr>
          <w:rFonts w:ascii="Times New Roman" w:eastAsia="Times New Roman" w:hAnsi="Times New Roman" w:cs="Times New Roman"/>
          <w:sz w:val="24"/>
        </w:rPr>
        <w:t xml:space="preserve">This volume (the first volume) consists of the first chapter (General Specification), the second chapter (Health, Safety, and Environment), and the third chapter (Documentation). </w:t>
      </w:r>
    </w:p>
    <w:p w:rsidR="005F0291" w:rsidRDefault="00AC7D4A">
      <w:pPr>
        <w:bidi w:val="0"/>
        <w:spacing w:after="11" w:line="259" w:lineRule="auto"/>
        <w:ind w:left="0" w:right="44" w:firstLine="426"/>
      </w:pPr>
      <w:r>
        <w:rPr>
          <w:rFonts w:ascii="Times New Roman" w:eastAsia="Times New Roman" w:hAnsi="Times New Roman" w:cs="Times New Roman"/>
          <w:sz w:val="24"/>
        </w:rPr>
        <w:t>Users are encourag</w:t>
      </w:r>
      <w:r>
        <w:rPr>
          <w:rFonts w:ascii="Times New Roman" w:eastAsia="Times New Roman" w:hAnsi="Times New Roman" w:cs="Times New Roman"/>
          <w:sz w:val="24"/>
        </w:rPr>
        <w:t>ed to send their desired amendments to the secretariat of Code 55 (Code55@bhrc.ac.ir) to contribute to the enhancement of the current code. Proposed amendments will be reviewed by experts, and a revised text will be prepared if necessary. It is important t</w:t>
      </w:r>
      <w:r>
        <w:rPr>
          <w:rFonts w:ascii="Times New Roman" w:eastAsia="Times New Roman" w:hAnsi="Times New Roman" w:cs="Times New Roman"/>
          <w:sz w:val="24"/>
        </w:rPr>
        <w:t xml:space="preserve">o acknowledge the approximately 100 professors and experts who actively participated in compiling this edition. </w:t>
      </w:r>
    </w:p>
    <w:p w:rsidR="005F0291" w:rsidRDefault="00AC7D4A">
      <w:pPr>
        <w:bidi w:val="0"/>
        <w:spacing w:after="508" w:line="259" w:lineRule="auto"/>
        <w:ind w:left="0" w:right="0" w:firstLine="0"/>
        <w:jc w:val="left"/>
      </w:pPr>
      <w:r>
        <w:rPr>
          <w:rFonts w:ascii="Calibri" w:eastAsia="Calibri" w:hAnsi="Calibri" w:cs="Calibri"/>
          <w:sz w:val="22"/>
        </w:rPr>
        <w:t xml:space="preserve"> </w:t>
      </w:r>
    </w:p>
    <w:p w:rsidR="005F0291" w:rsidRDefault="00AC7D4A">
      <w:pPr>
        <w:bidi w:val="0"/>
        <w:spacing w:after="0" w:line="259" w:lineRule="auto"/>
        <w:ind w:left="10" w:right="120" w:hanging="10"/>
        <w:jc w:val="center"/>
      </w:pPr>
      <w:r>
        <w:rPr>
          <w:rFonts w:ascii="Times New Roman" w:eastAsia="Times New Roman" w:hAnsi="Times New Roman" w:cs="Times New Roman"/>
          <w:b/>
          <w:sz w:val="32"/>
        </w:rPr>
        <w:t xml:space="preserve">Islamic Republic of Iran  </w:t>
      </w:r>
    </w:p>
    <w:p w:rsidR="005F0291" w:rsidRDefault="00AC7D4A">
      <w:pPr>
        <w:bidi w:val="0"/>
        <w:spacing w:after="0" w:line="259" w:lineRule="auto"/>
        <w:ind w:left="10" w:right="118" w:hanging="10"/>
        <w:jc w:val="center"/>
      </w:pPr>
      <w:r>
        <w:rPr>
          <w:rFonts w:ascii="Times New Roman" w:eastAsia="Times New Roman" w:hAnsi="Times New Roman" w:cs="Times New Roman"/>
          <w:b/>
          <w:sz w:val="32"/>
        </w:rPr>
        <w:t xml:space="preserve">Plan and Budget Organization </w:t>
      </w:r>
    </w:p>
    <w:p w:rsidR="005F0291" w:rsidRDefault="00AC7D4A">
      <w:pPr>
        <w:bidi w:val="0"/>
        <w:spacing w:after="274" w:line="259" w:lineRule="auto"/>
        <w:ind w:left="0" w:right="60" w:firstLine="0"/>
        <w:jc w:val="center"/>
      </w:pPr>
      <w:r>
        <w:rPr>
          <w:rFonts w:ascii="Times New Roman" w:eastAsia="Times New Roman" w:hAnsi="Times New Roman" w:cs="Times New Roman"/>
          <w:b/>
          <w:sz w:val="24"/>
        </w:rPr>
        <w:t xml:space="preserve"> </w:t>
      </w:r>
    </w:p>
    <w:p w:rsidR="005F0291" w:rsidRDefault="00AC7D4A">
      <w:pPr>
        <w:bidi w:val="0"/>
        <w:spacing w:after="273" w:line="259" w:lineRule="auto"/>
        <w:ind w:left="0" w:right="60" w:firstLine="0"/>
        <w:jc w:val="center"/>
      </w:pPr>
      <w:r>
        <w:rPr>
          <w:rFonts w:ascii="Times New Roman" w:eastAsia="Times New Roman" w:hAnsi="Times New Roman" w:cs="Times New Roman"/>
          <w:b/>
          <w:sz w:val="24"/>
        </w:rPr>
        <w:lastRenderedPageBreak/>
        <w:t xml:space="preserve"> </w:t>
      </w:r>
    </w:p>
    <w:p w:rsidR="005F0291" w:rsidRDefault="00AC7D4A">
      <w:pPr>
        <w:bidi w:val="0"/>
        <w:spacing w:after="273" w:line="259" w:lineRule="auto"/>
        <w:ind w:left="0" w:right="60" w:firstLine="0"/>
        <w:jc w:val="center"/>
      </w:pPr>
      <w:r>
        <w:rPr>
          <w:rFonts w:ascii="Times New Roman" w:eastAsia="Times New Roman" w:hAnsi="Times New Roman" w:cs="Times New Roman"/>
          <w:b/>
          <w:sz w:val="24"/>
        </w:rPr>
        <w:t xml:space="preserve"> </w:t>
      </w:r>
    </w:p>
    <w:p w:rsidR="005F0291" w:rsidRDefault="00AC7D4A">
      <w:pPr>
        <w:bidi w:val="0"/>
        <w:spacing w:after="684" w:line="259" w:lineRule="auto"/>
        <w:ind w:left="0" w:right="60" w:firstLine="0"/>
        <w:jc w:val="center"/>
      </w:pPr>
      <w:r>
        <w:rPr>
          <w:rFonts w:ascii="Times New Roman" w:eastAsia="Times New Roman" w:hAnsi="Times New Roman" w:cs="Times New Roman"/>
          <w:b/>
          <w:sz w:val="24"/>
        </w:rPr>
        <w:t xml:space="preserve"> </w:t>
      </w:r>
    </w:p>
    <w:p w:rsidR="005F0291" w:rsidRDefault="00AC7D4A">
      <w:pPr>
        <w:bidi w:val="0"/>
        <w:spacing w:after="0" w:line="259" w:lineRule="auto"/>
        <w:ind w:left="0" w:right="121" w:firstLine="0"/>
        <w:jc w:val="center"/>
      </w:pPr>
      <w:r>
        <w:rPr>
          <w:rFonts w:ascii="Times New Roman" w:eastAsia="Times New Roman" w:hAnsi="Times New Roman" w:cs="Times New Roman"/>
          <w:b/>
          <w:sz w:val="68"/>
        </w:rPr>
        <w:t xml:space="preserve">Building </w:t>
      </w:r>
    </w:p>
    <w:p w:rsidR="005F0291" w:rsidRDefault="00AC7D4A">
      <w:pPr>
        <w:bidi w:val="0"/>
        <w:spacing w:after="0" w:line="238" w:lineRule="auto"/>
        <w:ind w:left="3326" w:right="0" w:hanging="3277"/>
        <w:jc w:val="left"/>
      </w:pPr>
      <w:r>
        <w:rPr>
          <w:rFonts w:ascii="Times New Roman" w:eastAsia="Times New Roman" w:hAnsi="Times New Roman" w:cs="Times New Roman"/>
          <w:b/>
          <w:sz w:val="68"/>
        </w:rPr>
        <w:t xml:space="preserve">General Technical Specification Volume I </w:t>
      </w:r>
    </w:p>
    <w:p w:rsidR="005F0291" w:rsidRDefault="00AC7D4A">
      <w:pPr>
        <w:bidi w:val="0"/>
        <w:spacing w:after="0" w:line="259" w:lineRule="auto"/>
        <w:ind w:left="0" w:right="0" w:firstLine="0"/>
        <w:jc w:val="center"/>
      </w:pPr>
      <w:r>
        <w:rPr>
          <w:rFonts w:ascii="Times New Roman" w:eastAsia="Times New Roman" w:hAnsi="Times New Roman" w:cs="Times New Roman"/>
          <w:b/>
          <w:sz w:val="48"/>
        </w:rPr>
        <w:t xml:space="preserve"> </w:t>
      </w:r>
    </w:p>
    <w:p w:rsidR="005F0291" w:rsidRDefault="00AC7D4A">
      <w:pPr>
        <w:bidi w:val="0"/>
        <w:spacing w:after="187" w:line="238" w:lineRule="auto"/>
        <w:ind w:left="1779" w:right="0" w:hanging="1061"/>
        <w:jc w:val="left"/>
      </w:pPr>
      <w:r>
        <w:rPr>
          <w:rFonts w:ascii="Times New Roman" w:eastAsia="Times New Roman" w:hAnsi="Times New Roman" w:cs="Times New Roman"/>
          <w:b/>
          <w:sz w:val="48"/>
        </w:rPr>
        <w:t xml:space="preserve">General Specification, Documentation, </w:t>
      </w:r>
      <w:hyperlink r:id="rId263">
        <w:r>
          <w:rPr>
            <w:rFonts w:ascii="Times New Roman" w:eastAsia="Times New Roman" w:hAnsi="Times New Roman" w:cs="Times New Roman"/>
            <w:b/>
            <w:sz w:val="48"/>
          </w:rPr>
          <w:t xml:space="preserve"> </w:t>
        </w:r>
      </w:hyperlink>
      <w:hyperlink r:id="rId264">
        <w:r>
          <w:rPr>
            <w:rFonts w:ascii="Times New Roman" w:eastAsia="Times New Roman" w:hAnsi="Times New Roman" w:cs="Times New Roman"/>
            <w:b/>
            <w:sz w:val="48"/>
          </w:rPr>
          <w:t xml:space="preserve">Health and Safety Executive </w:t>
        </w:r>
      </w:hyperlink>
    </w:p>
    <w:p w:rsidR="005F0291" w:rsidRDefault="00AC7D4A">
      <w:pPr>
        <w:bidi w:val="0"/>
        <w:spacing w:after="0" w:line="259" w:lineRule="auto"/>
        <w:ind w:left="50" w:right="0" w:firstLine="0"/>
        <w:jc w:val="center"/>
      </w:pPr>
      <w:r>
        <w:rPr>
          <w:rFonts w:ascii="Times New Roman" w:eastAsia="Times New Roman" w:hAnsi="Times New Roman" w:cs="Times New Roman"/>
          <w:b/>
          <w:sz w:val="68"/>
        </w:rPr>
        <w:t xml:space="preserve"> </w:t>
      </w:r>
    </w:p>
    <w:p w:rsidR="005F0291" w:rsidRDefault="00AC7D4A">
      <w:pPr>
        <w:bidi w:val="0"/>
        <w:spacing w:after="0" w:line="259" w:lineRule="auto"/>
        <w:ind w:left="0" w:right="119" w:firstLine="0"/>
        <w:jc w:val="center"/>
      </w:pPr>
      <w:r>
        <w:rPr>
          <w:rFonts w:ascii="Times New Roman" w:eastAsia="Times New Roman" w:hAnsi="Times New Roman" w:cs="Times New Roman"/>
          <w:b/>
          <w:sz w:val="48"/>
        </w:rPr>
        <w:t xml:space="preserve">IR-Code 55-1 </w:t>
      </w:r>
    </w:p>
    <w:p w:rsidR="005F0291" w:rsidRDefault="00AC7D4A">
      <w:pPr>
        <w:bidi w:val="0"/>
        <w:spacing w:after="294" w:line="259" w:lineRule="auto"/>
        <w:ind w:left="0" w:right="211" w:firstLine="0"/>
        <w:jc w:val="center"/>
      </w:pPr>
      <w:r>
        <w:rPr>
          <w:rFonts w:ascii="Times New Roman" w:eastAsia="Times New Roman" w:hAnsi="Times New Roman" w:cs="Times New Roman"/>
          <w:b/>
          <w:sz w:val="36"/>
        </w:rPr>
        <w:t xml:space="preserve"> Last Version 01/0</w:t>
      </w:r>
      <w:r>
        <w:rPr>
          <w:rFonts w:ascii="Times New Roman" w:eastAsia="Times New Roman" w:hAnsi="Times New Roman" w:cs="Times New Roman"/>
          <w:b/>
          <w:sz w:val="36"/>
        </w:rPr>
        <w:t>8/2025</w:t>
      </w:r>
    </w:p>
    <w:p w:rsidR="005F0291" w:rsidRDefault="00AC7D4A">
      <w:pPr>
        <w:bidi w:val="0"/>
        <w:spacing w:after="246" w:line="259" w:lineRule="auto"/>
        <w:ind w:left="0" w:right="0" w:firstLine="0"/>
        <w:jc w:val="left"/>
      </w:pPr>
      <w:r>
        <w:rPr>
          <w:rFonts w:ascii="Times New Roman" w:eastAsia="Times New Roman" w:hAnsi="Times New Roman" w:cs="Times New Roman"/>
          <w:sz w:val="32"/>
        </w:rPr>
        <w:t xml:space="preserve"> </w:t>
      </w:r>
    </w:p>
    <w:p w:rsidR="005F0291" w:rsidRDefault="00AC7D4A">
      <w:pPr>
        <w:bidi w:val="0"/>
        <w:spacing w:after="11" w:line="259" w:lineRule="auto"/>
        <w:ind w:left="279" w:right="44" w:hanging="10"/>
      </w:pPr>
      <w:r>
        <w:rPr>
          <w:rFonts w:ascii="Times New Roman" w:eastAsia="Times New Roman" w:hAnsi="Times New Roman" w:cs="Times New Roman"/>
          <w:sz w:val="24"/>
        </w:rPr>
        <w:t xml:space="preserve">Deputy of Technical, Infrastructure and                         Road, Housing &amp; Urban  </w:t>
      </w:r>
    </w:p>
    <w:p w:rsidR="005F0291" w:rsidRDefault="00AC7D4A">
      <w:pPr>
        <w:bidi w:val="0"/>
        <w:spacing w:after="217" w:line="259" w:lineRule="auto"/>
        <w:ind w:left="279" w:right="44" w:hanging="10"/>
      </w:pPr>
      <w:r>
        <w:rPr>
          <w:rFonts w:ascii="Times New Roman" w:eastAsia="Times New Roman" w:hAnsi="Times New Roman" w:cs="Times New Roman"/>
          <w:sz w:val="24"/>
        </w:rPr>
        <w:t xml:space="preserve">Production                                                                       Development Research Center   </w:t>
      </w:r>
    </w:p>
    <w:p w:rsidR="005F0291" w:rsidRDefault="00AC7D4A">
      <w:pPr>
        <w:bidi w:val="0"/>
        <w:spacing w:after="125" w:line="326" w:lineRule="auto"/>
        <w:ind w:left="337" w:right="2001" w:firstLine="0"/>
        <w:jc w:val="left"/>
      </w:pPr>
      <w:r>
        <w:rPr>
          <w:rFonts w:ascii="Times New Roman" w:eastAsia="Times New Roman" w:hAnsi="Times New Roman" w:cs="Times New Roman"/>
          <w:sz w:val="24"/>
        </w:rPr>
        <w:t xml:space="preserve">Department of Technical and Executive                         Department/Office  Affairs nezamfanni.ir </w:t>
      </w:r>
    </w:p>
    <w:p w:rsidR="005F0291" w:rsidRDefault="00AC7D4A">
      <w:pPr>
        <w:bidi w:val="0"/>
        <w:spacing w:after="156" w:line="259" w:lineRule="auto"/>
        <w:ind w:left="0" w:right="0" w:firstLine="0"/>
        <w:jc w:val="left"/>
      </w:pPr>
      <w:r>
        <w:rPr>
          <w:rFonts w:ascii="Times New Roman" w:eastAsia="Times New Roman" w:hAnsi="Times New Roman" w:cs="Times New Roman"/>
          <w:sz w:val="32"/>
        </w:rPr>
        <w:t xml:space="preserve"> </w:t>
      </w:r>
    </w:p>
    <w:p w:rsidR="005F0291" w:rsidRDefault="00AC7D4A">
      <w:pPr>
        <w:bidi w:val="0"/>
        <w:spacing w:after="156" w:line="259" w:lineRule="auto"/>
        <w:ind w:left="0" w:right="601" w:firstLine="0"/>
        <w:jc w:val="center"/>
      </w:pPr>
      <w:r>
        <w:rPr>
          <w:rFonts w:ascii="Times New Roman" w:eastAsia="Times New Roman" w:hAnsi="Times New Roman" w:cs="Times New Roman"/>
          <w:sz w:val="32"/>
        </w:rPr>
        <w:t xml:space="preserve">2025 </w:t>
      </w:r>
    </w:p>
    <w:p w:rsidR="005F0291" w:rsidRDefault="00AC7D4A">
      <w:pPr>
        <w:bidi w:val="0"/>
        <w:spacing w:after="0" w:line="259" w:lineRule="auto"/>
        <w:ind w:left="0" w:right="0" w:firstLine="0"/>
        <w:jc w:val="left"/>
      </w:pPr>
      <w:r>
        <w:rPr>
          <w:rFonts w:ascii="Times New Roman" w:eastAsia="Times New Roman" w:hAnsi="Times New Roman" w:cs="Times New Roman"/>
          <w:sz w:val="32"/>
        </w:rPr>
        <w:t xml:space="preserve"> </w:t>
      </w:r>
    </w:p>
    <w:p w:rsidR="005F0291" w:rsidRDefault="00AC7D4A">
      <w:pPr>
        <w:bidi w:val="0"/>
        <w:spacing w:after="189" w:line="259" w:lineRule="auto"/>
        <w:ind w:left="0" w:right="0" w:firstLine="0"/>
        <w:jc w:val="left"/>
      </w:pPr>
      <w:r>
        <w:rPr>
          <w:rFonts w:ascii="Times New Roman" w:eastAsia="Times New Roman" w:hAnsi="Times New Roman" w:cs="Times New Roman"/>
          <w:sz w:val="32"/>
        </w:rPr>
        <w:t xml:space="preserve"> </w:t>
      </w:r>
    </w:p>
    <w:p w:rsidR="005F0291" w:rsidRDefault="00AC7D4A">
      <w:pPr>
        <w:bidi w:val="0"/>
        <w:spacing w:after="195" w:line="259" w:lineRule="auto"/>
        <w:ind w:left="0" w:firstLine="0"/>
        <w:jc w:val="right"/>
      </w:pPr>
      <w:r>
        <w:rPr>
          <w:b/>
          <w:sz w:val="32"/>
        </w:rPr>
        <w:t xml:space="preserve"> </w:t>
      </w:r>
    </w:p>
    <w:p w:rsidR="005F0291" w:rsidRDefault="00AC7D4A">
      <w:pPr>
        <w:bidi w:val="0"/>
        <w:spacing w:after="194" w:line="259" w:lineRule="auto"/>
        <w:ind w:left="0" w:firstLine="0"/>
        <w:jc w:val="right"/>
      </w:pPr>
      <w:r>
        <w:rPr>
          <w:b/>
          <w:sz w:val="32"/>
        </w:rPr>
        <w:lastRenderedPageBreak/>
        <w:t xml:space="preserve"> </w:t>
      </w:r>
    </w:p>
    <w:p w:rsidR="005F0291" w:rsidRDefault="00AC7D4A">
      <w:pPr>
        <w:bidi w:val="0"/>
        <w:spacing w:after="197" w:line="259" w:lineRule="auto"/>
        <w:ind w:left="0" w:firstLine="0"/>
        <w:jc w:val="right"/>
      </w:pPr>
      <w:r>
        <w:rPr>
          <w:b/>
          <w:sz w:val="32"/>
        </w:rPr>
        <w:t xml:space="preserve"> </w:t>
      </w:r>
    </w:p>
    <w:p w:rsidR="005F0291" w:rsidRDefault="00AC7D4A">
      <w:pPr>
        <w:spacing w:after="14" w:line="259" w:lineRule="auto"/>
        <w:ind w:left="0" w:right="0" w:firstLine="0"/>
        <w:jc w:val="left"/>
      </w:pPr>
      <w:r>
        <w:rPr>
          <w:b/>
          <w:bCs/>
          <w:sz w:val="32"/>
          <w:szCs w:val="32"/>
          <w:rtl/>
        </w:rPr>
        <w:t>این ضابطه</w:t>
      </w:r>
      <w:r>
        <w:rPr>
          <w:sz w:val="32"/>
          <w:szCs w:val="32"/>
          <w:rtl/>
        </w:rPr>
        <w:t xml:space="preserve"> </w:t>
      </w:r>
    </w:p>
    <w:p w:rsidR="005F0291" w:rsidRDefault="00AC7D4A">
      <w:pPr>
        <w:spacing w:after="0" w:line="240" w:lineRule="auto"/>
        <w:ind w:left="108" w:right="4656" w:firstLine="1"/>
      </w:pPr>
      <w:r>
        <w:rPr>
          <w:sz w:val="32"/>
          <w:szCs w:val="32"/>
          <w:rtl/>
        </w:rPr>
        <w:t xml:space="preserve">     به عنوان جلد اول مشخصات فنی عمومی کارهاي ساختمانی، به کلیات، سلامت، ایمنی و محیط زیست و مستندسازي در هنگام ساخت </w:t>
      </w:r>
      <w:r>
        <w:rPr>
          <w:sz w:val="32"/>
          <w:szCs w:val="32"/>
          <w:rtl/>
        </w:rPr>
        <w:t xml:space="preserve">ساختمان میپردازد و رعایت آن طبق بخشنامه ابلاغی الزامی است. </w:t>
      </w:r>
    </w:p>
    <w:p w:rsidR="005F0291" w:rsidRDefault="00AC7D4A">
      <w:pPr>
        <w:bidi w:val="0"/>
        <w:spacing w:after="159" w:line="259" w:lineRule="auto"/>
        <w:ind w:left="0" w:firstLine="0"/>
        <w:jc w:val="right"/>
      </w:pPr>
      <w:r>
        <w:rPr>
          <w:sz w:val="32"/>
        </w:rPr>
        <w:t xml:space="preserve"> </w:t>
      </w:r>
    </w:p>
    <w:p w:rsidR="005F0291" w:rsidRDefault="00AC7D4A">
      <w:pPr>
        <w:bidi w:val="0"/>
        <w:spacing w:after="0" w:line="259" w:lineRule="auto"/>
        <w:ind w:left="0" w:firstLine="0"/>
        <w:jc w:val="right"/>
      </w:pPr>
      <w:r>
        <w:rPr>
          <w:sz w:val="32"/>
        </w:rPr>
        <w:t xml:space="preserve"> </w:t>
      </w:r>
    </w:p>
    <w:sectPr w:rsidR="005F0291">
      <w:footnotePr>
        <w:numRestart w:val="eachPage"/>
      </w:footnotePr>
      <w:type w:val="continuous"/>
      <w:pgSz w:w="11908" w:h="16840"/>
      <w:pgMar w:top="1320" w:right="1153" w:bottom="852" w:left="1134" w:header="720" w:footer="720" w:gutter="0"/>
      <w:cols w:space="720"/>
      <w:bidi/>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C7D4A" w:rsidRDefault="00AC7D4A">
      <w:pPr>
        <w:spacing w:after="0" w:line="240" w:lineRule="auto"/>
      </w:pPr>
      <w:r>
        <w:separator/>
      </w:r>
    </w:p>
  </w:endnote>
  <w:endnote w:type="continuationSeparator" w:id="0">
    <w:p w:rsidR="00AC7D4A" w:rsidRDefault="00AC7D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B Nazanin">
    <w:panose1 w:val="00000400000000000000"/>
    <w:charset w:val="B2"/>
    <w:family w:val="auto"/>
    <w:pitch w:val="variable"/>
    <w:sig w:usb0="00002001"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B Titr">
    <w:panose1 w:val="00000700000000000000"/>
    <w:charset w:val="B2"/>
    <w:family w:val="auto"/>
    <w:pitch w:val="variable"/>
    <w:sig w:usb0="00002001" w:usb1="80000000" w:usb2="00000008" w:usb3="00000000" w:csb0="00000040" w:csb1="00000000"/>
  </w:font>
  <w:font w:name="IranNastaliq">
    <w:panose1 w:val="02020505000000020003"/>
    <w:charset w:val="00"/>
    <w:family w:val="roman"/>
    <w:pitch w:val="variable"/>
    <w:sig w:usb0="61002A87" w:usb1="80000000" w:usb2="00000008" w:usb3="00000000" w:csb0="000101FF" w:csb1="00000000"/>
  </w:font>
  <w:font w:name="B Mitra">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C7D4A" w:rsidRDefault="00AC7D4A">
      <w:pPr>
        <w:spacing w:after="0" w:line="218" w:lineRule="auto"/>
        <w:ind w:left="5" w:right="60" w:hanging="3"/>
      </w:pPr>
      <w:r>
        <w:separator/>
      </w:r>
    </w:p>
  </w:footnote>
  <w:footnote w:type="continuationSeparator" w:id="0">
    <w:p w:rsidR="00AC7D4A" w:rsidRDefault="00AC7D4A">
      <w:pPr>
        <w:spacing w:after="0" w:line="218" w:lineRule="auto"/>
        <w:ind w:left="5" w:right="60" w:hanging="3"/>
      </w:pPr>
      <w:r>
        <w:continuationSeparator/>
      </w:r>
    </w:p>
  </w:footnote>
  <w:footnote w:id="1">
    <w:p w:rsidR="005F0291" w:rsidRDefault="00AC7D4A">
      <w:pPr>
        <w:pStyle w:val="footnotedescription"/>
        <w:bidi/>
        <w:spacing w:line="218" w:lineRule="auto"/>
        <w:ind w:left="5" w:hanging="3"/>
        <w:jc w:val="both"/>
      </w:pPr>
      <w:r>
        <w:rPr>
          <w:rStyle w:val="footnotemark"/>
        </w:rPr>
        <w:footnoteRef/>
      </w:r>
      <w:r>
        <w:t xml:space="preserve"> </w:t>
      </w:r>
      <w:r>
        <w:rPr>
          <w:szCs w:val="20"/>
          <w:rtl/>
        </w:rPr>
        <w:t>- دستگاه نظارت موظف است تا نقشه هاي ارائه شده توسط پیمانکار براي حصار حفاظتی را با توجه به ضوابط و مقررات »آییننامه بارگذاري پلها (حفاظت از و سایل نقلیه و تامین ایمنی عابران پیاده)«،  ضا</w:t>
      </w:r>
      <w:r>
        <w:rPr>
          <w:szCs w:val="20"/>
          <w:rtl/>
        </w:rPr>
        <w:t xml:space="preserve">بطه شماره </w:t>
      </w:r>
      <w:r>
        <w:rPr>
          <w:szCs w:val="20"/>
        </w:rPr>
        <w:t>139</w:t>
      </w:r>
      <w:r>
        <w:rPr>
          <w:szCs w:val="20"/>
          <w:rtl/>
        </w:rPr>
        <w:t xml:space="preserve"> دفتر نظام فنی- اجرایی سازمان برنامه و بودجه، کنترل نموده و ا صلاحات مورد نیاز را به پیمانکار ابلاغ نماید.</w:t>
      </w:r>
      <w:r>
        <w:rPr>
          <w:rFonts w:ascii="Times New Roman" w:eastAsia="Times New Roman" w:hAnsi="Times New Roman" w:cs="Times New Roman"/>
          <w:szCs w:val="20"/>
          <w:rtl/>
        </w:rPr>
        <w:t xml:space="preserve"> </w:t>
      </w:r>
    </w:p>
  </w:footnote>
  <w:footnote w:id="2">
    <w:p w:rsidR="005F0291" w:rsidRDefault="00AC7D4A">
      <w:pPr>
        <w:pStyle w:val="footnotedescription"/>
        <w:bidi/>
        <w:spacing w:line="259" w:lineRule="auto"/>
        <w:ind w:left="0" w:right="0" w:firstLine="0"/>
      </w:pPr>
      <w:r>
        <w:rPr>
          <w:rStyle w:val="footnotemark"/>
        </w:rPr>
        <w:footnoteRef/>
      </w:r>
      <w:r>
        <w:t xml:space="preserve"> </w:t>
      </w:r>
      <w:r>
        <w:rPr>
          <w:szCs w:val="20"/>
          <w:rtl/>
        </w:rPr>
        <w:t>- تفسیر مدت موقت و معین بودن فعالیت یا موضوع بر عهده دستگاه نظارت است.</w:t>
      </w:r>
      <w:r>
        <w:rPr>
          <w:rFonts w:ascii="Times New Roman" w:eastAsia="Times New Roman" w:hAnsi="Times New Roman" w:cs="Times New Roman"/>
          <w:szCs w:val="20"/>
          <w:rtl/>
        </w:rPr>
        <w:t xml:space="preserve"> </w:t>
      </w:r>
    </w:p>
  </w:footnote>
  <w:footnote w:id="3">
    <w:p w:rsidR="005F0291" w:rsidRDefault="00AC7D4A">
      <w:pPr>
        <w:pStyle w:val="footnotedescription"/>
        <w:bidi/>
        <w:spacing w:line="222" w:lineRule="auto"/>
        <w:ind w:left="3" w:right="61" w:hanging="3"/>
        <w:jc w:val="right"/>
      </w:pPr>
      <w:r>
        <w:rPr>
          <w:rStyle w:val="footnotemark"/>
        </w:rPr>
        <w:footnoteRef/>
      </w:r>
      <w:r>
        <w:t xml:space="preserve"> </w:t>
      </w:r>
      <w:r>
        <w:rPr>
          <w:szCs w:val="20"/>
          <w:rtl/>
        </w:rPr>
        <w:t>- در محیطهاي شهري، نیاز به اخذ تاییدیه از شهرداري است. در م</w:t>
      </w:r>
      <w:r>
        <w:rPr>
          <w:szCs w:val="20"/>
          <w:rtl/>
        </w:rPr>
        <w:t>حیطهاي غیر شهري با توجه به موقعیت محل پروژه، تعیین مرجع صاحب صلاحیت با توجه به ضوابط و دستگاه مسئول در حوزه جغرافیایی محل پروژه، بر عهده دستگاه نظارت است.</w:t>
      </w:r>
      <w:r>
        <w:rPr>
          <w:rFonts w:ascii="Times New Roman" w:eastAsia="Times New Roman" w:hAnsi="Times New Roman" w:cs="Times New Roman"/>
          <w:szCs w:val="20"/>
          <w:rtl/>
        </w:rPr>
        <w:t xml:space="preserve"> </w:t>
      </w:r>
    </w:p>
  </w:footnote>
  <w:footnote w:id="4">
    <w:p w:rsidR="005F0291" w:rsidRDefault="00AC7D4A">
      <w:pPr>
        <w:pStyle w:val="footnotedescription"/>
        <w:bidi/>
        <w:spacing w:line="259" w:lineRule="auto"/>
        <w:ind w:left="4" w:right="0" w:firstLine="0"/>
      </w:pPr>
      <w:r>
        <w:rPr>
          <w:rStyle w:val="footnotemark"/>
        </w:rPr>
        <w:footnoteRef/>
      </w:r>
      <w:r>
        <w:t xml:space="preserve"> </w:t>
      </w:r>
      <w:r>
        <w:rPr>
          <w:szCs w:val="20"/>
          <w:rtl/>
        </w:rPr>
        <w:t>- در کارگاههاي پروژه هاي واقع در محیط هاي شهري ،نقشههاي مذکور باید به تایید شهرداري نیز برسد.</w:t>
      </w:r>
      <w:r>
        <w:rPr>
          <w:rFonts w:ascii="Times New Roman" w:eastAsia="Times New Roman" w:hAnsi="Times New Roman" w:cs="Times New Roman"/>
          <w:szCs w:val="20"/>
          <w:rtl/>
        </w:rPr>
        <w:t xml:space="preserve"> </w:t>
      </w:r>
    </w:p>
  </w:footnote>
  <w:footnote w:id="5">
    <w:p w:rsidR="005F0291" w:rsidRDefault="00AC7D4A">
      <w:pPr>
        <w:pStyle w:val="footnotedescription"/>
        <w:bidi/>
        <w:ind w:left="3" w:hanging="3"/>
        <w:jc w:val="right"/>
      </w:pPr>
      <w:r>
        <w:rPr>
          <w:rStyle w:val="footnotemark"/>
        </w:rPr>
        <w:footnoteRef/>
      </w:r>
      <w:r>
        <w:t xml:space="preserve"> </w:t>
      </w:r>
      <w:r>
        <w:rPr>
          <w:szCs w:val="20"/>
          <w:rtl/>
        </w:rPr>
        <w:t>- در محیطهاي شهري، نیاز به اخذ تاییدیه از شهرداري است. در محیطهاي غیر شهري با توجه به موقعیت محل پروژه، تعیین مرجع صاحب صلاحیت با توجه به ضوابط و دستگاه مسئول در حوزه جغرافیایی محل پروژه، بر عهده دستگاه نظارت است.</w:t>
      </w:r>
      <w:r>
        <w:rPr>
          <w:rFonts w:ascii="Times New Roman" w:eastAsia="Times New Roman" w:hAnsi="Times New Roman" w:cs="Times New Roman"/>
          <w:i/>
          <w:iCs/>
          <w:szCs w:val="20"/>
          <w:rtl/>
        </w:rPr>
        <w:t xml:space="preserve"> </w:t>
      </w:r>
    </w:p>
  </w:footnote>
  <w:footnote w:id="6">
    <w:p w:rsidR="005F0291" w:rsidRDefault="00AC7D4A">
      <w:pPr>
        <w:pStyle w:val="footnotedescription"/>
        <w:bidi/>
        <w:spacing w:line="219" w:lineRule="auto"/>
        <w:ind w:left="2" w:right="58" w:hanging="2"/>
        <w:jc w:val="right"/>
      </w:pPr>
      <w:r>
        <w:rPr>
          <w:rStyle w:val="footnotemark"/>
        </w:rPr>
        <w:footnoteRef/>
      </w:r>
      <w:r>
        <w:t xml:space="preserve"> </w:t>
      </w:r>
      <w:r>
        <w:rPr>
          <w:szCs w:val="20"/>
          <w:rtl/>
        </w:rPr>
        <w:t>-</w:t>
      </w:r>
      <w:r>
        <w:rPr>
          <w:sz w:val="18"/>
          <w:szCs w:val="18"/>
          <w:rtl/>
        </w:rPr>
        <w:t xml:space="preserve"> </w:t>
      </w:r>
      <w:r>
        <w:rPr>
          <w:szCs w:val="20"/>
          <w:rtl/>
        </w:rPr>
        <w:t xml:space="preserve">نقطه شعله زنی( </w:t>
      </w:r>
      <w:r>
        <w:rPr>
          <w:rFonts w:ascii="Times New Roman" w:eastAsia="Times New Roman" w:hAnsi="Times New Roman" w:cs="Times New Roman"/>
          <w:sz w:val="18"/>
        </w:rPr>
        <w:t>Flash point</w:t>
      </w:r>
      <w:r>
        <w:rPr>
          <w:szCs w:val="20"/>
          <w:rtl/>
        </w:rPr>
        <w:t xml:space="preserve">): درجه </w:t>
      </w:r>
      <w:r>
        <w:rPr>
          <w:szCs w:val="20"/>
          <w:rtl/>
        </w:rPr>
        <w:t>حرارتی است که در آن درجه حرارت، یک ماده سوختی مایع (یا در حال تبدیل به مایع) به اندازه کافی بخار شده و به محض نزدیک شدن شعله یا جرقه به آن باعث شعلهور شدن و شروع حریق می شود. با دور کردن منبع احتراق از محل، بخار فوق الذکر آتش نخواهد گرفت. موادي با نقطه شعل</w:t>
      </w:r>
      <w:r>
        <w:rPr>
          <w:szCs w:val="20"/>
          <w:rtl/>
        </w:rPr>
        <w:t xml:space="preserve">ه زنی کمتر از </w:t>
      </w:r>
      <w:r>
        <w:rPr>
          <w:szCs w:val="20"/>
        </w:rPr>
        <w:t>8</w:t>
      </w:r>
      <w:r>
        <w:rPr>
          <w:szCs w:val="20"/>
          <w:rtl/>
        </w:rPr>
        <w:t>/</w:t>
      </w:r>
      <w:r>
        <w:rPr>
          <w:szCs w:val="20"/>
        </w:rPr>
        <w:t>37</w:t>
      </w:r>
      <w:r>
        <w:rPr>
          <w:szCs w:val="20"/>
          <w:rtl/>
        </w:rPr>
        <w:t xml:space="preserve"> درجه سانتیگراد، بسته به استانداردي که اعمال می شود قابل اشتعال و مایعاتی با نقطه شعله زنی بالاي این دما قابل احتراق تلقی می گردند.</w:t>
      </w:r>
      <w:r>
        <w:rPr>
          <w:rFonts w:ascii="Times New Roman" w:eastAsia="Times New Roman" w:hAnsi="Times New Roman" w:cs="Times New Roman"/>
          <w:szCs w:val="20"/>
          <w:rtl/>
        </w:rPr>
        <w:t xml:space="preserve"> </w:t>
      </w:r>
    </w:p>
  </w:footnote>
  <w:footnote w:id="7">
    <w:p w:rsidR="005F0291" w:rsidRDefault="00AC7D4A">
      <w:pPr>
        <w:pStyle w:val="footnotedescription"/>
        <w:bidi/>
        <w:spacing w:line="222" w:lineRule="auto"/>
        <w:ind w:left="0" w:right="63" w:firstLine="0"/>
        <w:jc w:val="right"/>
      </w:pPr>
      <w:r>
        <w:rPr>
          <w:rStyle w:val="footnotemark"/>
        </w:rPr>
        <w:footnoteRef/>
      </w:r>
      <w:r>
        <w:t xml:space="preserve"> </w:t>
      </w:r>
      <w:r>
        <w:rPr>
          <w:szCs w:val="20"/>
          <w:rtl/>
        </w:rPr>
        <w:t xml:space="preserve">- با توجه به استاندارد </w:t>
      </w:r>
      <w:r>
        <w:rPr>
          <w:rFonts w:ascii="Times New Roman" w:eastAsia="Times New Roman" w:hAnsi="Times New Roman" w:cs="Times New Roman"/>
          <w:sz w:val="18"/>
        </w:rPr>
        <w:t>NFPA</w:t>
      </w:r>
      <w:r>
        <w:rPr>
          <w:szCs w:val="20"/>
          <w:rtl/>
        </w:rPr>
        <w:t xml:space="preserve"> آمریکا حریق به </w:t>
      </w:r>
      <w:r>
        <w:rPr>
          <w:szCs w:val="20"/>
        </w:rPr>
        <w:t>5</w:t>
      </w:r>
      <w:r>
        <w:rPr>
          <w:szCs w:val="20"/>
          <w:rtl/>
        </w:rPr>
        <w:t xml:space="preserve"> دسته </w:t>
      </w:r>
      <w:r>
        <w:rPr>
          <w:rFonts w:ascii="Times New Roman" w:eastAsia="Times New Roman" w:hAnsi="Times New Roman" w:cs="Times New Roman"/>
          <w:sz w:val="18"/>
        </w:rPr>
        <w:t>ABCDK</w:t>
      </w:r>
      <w:r>
        <w:rPr>
          <w:szCs w:val="20"/>
          <w:rtl/>
        </w:rPr>
        <w:t xml:space="preserve"> و با توجه به استاندارد اروپا و استرالیا حریق به</w:t>
      </w:r>
      <w:r>
        <w:rPr>
          <w:szCs w:val="20"/>
          <w:rtl/>
        </w:rPr>
        <w:t xml:space="preserve"> </w:t>
      </w:r>
      <w:r>
        <w:rPr>
          <w:szCs w:val="20"/>
        </w:rPr>
        <w:t>6</w:t>
      </w:r>
      <w:r>
        <w:rPr>
          <w:szCs w:val="20"/>
          <w:rtl/>
        </w:rPr>
        <w:t xml:space="preserve"> دسته </w:t>
      </w:r>
      <w:r>
        <w:rPr>
          <w:rFonts w:ascii="Times New Roman" w:eastAsia="Times New Roman" w:hAnsi="Times New Roman" w:cs="Times New Roman"/>
          <w:sz w:val="18"/>
        </w:rPr>
        <w:t>ABCDEF</w:t>
      </w:r>
      <w:r>
        <w:rPr>
          <w:szCs w:val="20"/>
          <w:rtl/>
        </w:rPr>
        <w:t xml:space="preserve"> تقسیم می شود .گروه </w:t>
      </w:r>
      <w:r>
        <w:rPr>
          <w:rFonts w:ascii="Times New Roman" w:eastAsia="Times New Roman" w:hAnsi="Times New Roman" w:cs="Times New Roman"/>
          <w:sz w:val="18"/>
        </w:rPr>
        <w:t>A</w:t>
      </w:r>
      <w:r>
        <w:t xml:space="preserve">) </w:t>
      </w:r>
      <w:r>
        <w:rPr>
          <w:rFonts w:ascii="Times New Roman" w:eastAsia="Times New Roman" w:hAnsi="Times New Roman" w:cs="Times New Roman"/>
          <w:sz w:val="18"/>
        </w:rPr>
        <w:t>ABD</w:t>
      </w:r>
      <w:r>
        <w:rPr>
          <w:szCs w:val="20"/>
          <w:rtl/>
        </w:rPr>
        <w:t xml:space="preserve">؛ جامدات، </w:t>
      </w:r>
      <w:r>
        <w:rPr>
          <w:rFonts w:ascii="Times New Roman" w:eastAsia="Times New Roman" w:hAnsi="Times New Roman" w:cs="Times New Roman"/>
          <w:sz w:val="18"/>
        </w:rPr>
        <w:t>B</w:t>
      </w:r>
      <w:r>
        <w:rPr>
          <w:szCs w:val="20"/>
          <w:rtl/>
        </w:rPr>
        <w:t>؛ مایعات،</w:t>
      </w:r>
      <w:r>
        <w:rPr>
          <w:rFonts w:ascii="Times New Roman" w:eastAsia="Times New Roman" w:hAnsi="Times New Roman" w:cs="Times New Roman"/>
          <w:sz w:val="18"/>
        </w:rPr>
        <w:t>D</w:t>
      </w:r>
      <w:r>
        <w:rPr>
          <w:szCs w:val="20"/>
          <w:rtl/>
        </w:rPr>
        <w:t xml:space="preserve">؛ فلزات قابل ا شتعال) در تمامی ا ستانداردها م شابه هم و گروه </w:t>
      </w:r>
      <w:r>
        <w:rPr>
          <w:rFonts w:ascii="Times New Roman" w:eastAsia="Times New Roman" w:hAnsi="Times New Roman" w:cs="Times New Roman"/>
          <w:sz w:val="18"/>
        </w:rPr>
        <w:t>C</w:t>
      </w:r>
      <w:r>
        <w:rPr>
          <w:szCs w:val="20"/>
          <w:rtl/>
        </w:rPr>
        <w:t xml:space="preserve"> در آمریکا شامل حریق هاي الکتریکی و برقی و در استاندارد اروپایی حریق </w:t>
      </w:r>
      <w:r>
        <w:rPr>
          <w:rFonts w:ascii="Times New Roman" w:eastAsia="Times New Roman" w:hAnsi="Times New Roman" w:cs="Times New Roman"/>
          <w:sz w:val="18"/>
        </w:rPr>
        <w:t>C</w:t>
      </w:r>
      <w:r>
        <w:rPr>
          <w:szCs w:val="20"/>
          <w:rtl/>
        </w:rPr>
        <w:t xml:space="preserve"> مربوط به گازهاي قابل اشتعال است. گروه </w:t>
      </w:r>
      <w:r>
        <w:rPr>
          <w:rFonts w:ascii="Times New Roman" w:eastAsia="Times New Roman" w:hAnsi="Times New Roman" w:cs="Times New Roman"/>
          <w:sz w:val="18"/>
        </w:rPr>
        <w:t>K</w:t>
      </w:r>
      <w:r>
        <w:rPr>
          <w:szCs w:val="20"/>
          <w:rtl/>
        </w:rPr>
        <w:t xml:space="preserve"> در استاندارد آمریکا و </w:t>
      </w:r>
      <w:r>
        <w:rPr>
          <w:szCs w:val="20"/>
          <w:rtl/>
        </w:rPr>
        <w:t xml:space="preserve">گروه </w:t>
      </w:r>
      <w:r>
        <w:rPr>
          <w:rFonts w:ascii="Times New Roman" w:eastAsia="Times New Roman" w:hAnsi="Times New Roman" w:cs="Times New Roman"/>
          <w:sz w:val="18"/>
        </w:rPr>
        <w:t>F</w:t>
      </w:r>
      <w:r>
        <w:rPr>
          <w:szCs w:val="20"/>
          <w:rtl/>
        </w:rPr>
        <w:t xml:space="preserve"> در استاندارد اروپا براي آتش سوزي ناشی از روغن هاي خوراکی مورد استفاده قرار می گیرند. تقسیم بندي کشور ما ایران براساس استاندارد اروپایی است که مورد تایید </w:t>
      </w:r>
      <w:r>
        <w:rPr>
          <w:rFonts w:ascii="Times New Roman" w:eastAsia="Times New Roman" w:hAnsi="Times New Roman" w:cs="Times New Roman"/>
          <w:sz w:val="18"/>
        </w:rPr>
        <w:t>ISO</w:t>
      </w:r>
      <w:r>
        <w:rPr>
          <w:szCs w:val="20"/>
          <w:rtl/>
        </w:rPr>
        <w:t xml:space="preserve"> نیز می باشد.</w:t>
      </w:r>
      <w:r>
        <w:rPr>
          <w:rFonts w:ascii="Times New Roman" w:eastAsia="Times New Roman" w:hAnsi="Times New Roman" w:cs="Times New Roman"/>
          <w:szCs w:val="20"/>
          <w:rtl/>
        </w:rPr>
        <w:t xml:space="preserve"> </w:t>
      </w:r>
    </w:p>
  </w:footnote>
  <w:footnote w:id="8">
    <w:p w:rsidR="005F0291" w:rsidRDefault="00AC7D4A">
      <w:pPr>
        <w:pStyle w:val="footnotedescription"/>
        <w:bidi/>
        <w:spacing w:line="243" w:lineRule="auto"/>
        <w:ind w:right="63"/>
        <w:jc w:val="right"/>
      </w:pPr>
      <w:r>
        <w:rPr>
          <w:rStyle w:val="footnotemark"/>
        </w:rPr>
        <w:footnoteRef/>
      </w:r>
      <w:r>
        <w:t xml:space="preserve"> </w:t>
      </w:r>
      <w:r>
        <w:rPr>
          <w:szCs w:val="20"/>
          <w:rtl/>
        </w:rPr>
        <w:t xml:space="preserve">- </w:t>
      </w:r>
      <w:r>
        <w:rPr>
          <w:rFonts w:ascii="Times New Roman" w:eastAsia="Times New Roman" w:hAnsi="Times New Roman" w:cs="Times New Roman"/>
        </w:rPr>
        <w:t>Full body harness</w:t>
      </w:r>
      <w:r>
        <w:rPr>
          <w:szCs w:val="20"/>
          <w:rtl/>
        </w:rPr>
        <w:t xml:space="preserve"> تنپو شی ا ست از جنس الیاف با ترکیبات پلیمري و مقاوم که ع</w:t>
      </w:r>
      <w:r>
        <w:rPr>
          <w:szCs w:val="20"/>
          <w:rtl/>
        </w:rPr>
        <w:t>موما از انتهاي بالاي ران تا روي سطح کتف را پو شانده و تو سط قلابهایی که به روي آن مت صل ا ست، کاربر را به سایر تجهیزات سامانه توقف سقوط</w:t>
      </w:r>
      <w:r>
        <w:rPr>
          <w:rFonts w:ascii="Times New Roman" w:eastAsia="Times New Roman" w:hAnsi="Times New Roman" w:cs="Times New Roman"/>
          <w:sz w:val="18"/>
          <w:szCs w:val="18"/>
          <w:rtl/>
        </w:rPr>
        <w:t xml:space="preserve"> </w:t>
      </w:r>
      <w:r>
        <w:rPr>
          <w:szCs w:val="20"/>
          <w:rtl/>
        </w:rPr>
        <w:t>و صل میکند.</w:t>
      </w:r>
      <w:r>
        <w:rPr>
          <w:rFonts w:ascii="Times New Roman" w:eastAsia="Times New Roman" w:hAnsi="Times New Roman" w:cs="Times New Roman"/>
          <w:sz w:val="18"/>
          <w:szCs w:val="18"/>
          <w:rtl/>
        </w:rPr>
        <w:t xml:space="preserve"> </w:t>
      </w:r>
      <w:r>
        <w:rPr>
          <w:szCs w:val="20"/>
          <w:rtl/>
        </w:rPr>
        <w:t>کاربرد ا صلی هارنس تمامتنه در درجه اول ،حفاظت از بدن کاربر در سامانه توقف سقوط</w:t>
      </w:r>
      <w:r>
        <w:rPr>
          <w:rFonts w:ascii="Times New Roman" w:eastAsia="Times New Roman" w:hAnsi="Times New Roman" w:cs="Times New Roman"/>
          <w:sz w:val="18"/>
          <w:szCs w:val="18"/>
          <w:rtl/>
        </w:rPr>
        <w:t xml:space="preserve"> </w:t>
      </w:r>
      <w:r>
        <w:rPr>
          <w:szCs w:val="20"/>
          <w:rtl/>
        </w:rPr>
        <w:t>است</w:t>
      </w:r>
      <w:r>
        <w:rPr>
          <w:rFonts w:ascii="Times New Roman" w:eastAsia="Times New Roman" w:hAnsi="Times New Roman" w:cs="Times New Roman"/>
          <w:sz w:val="18"/>
          <w:szCs w:val="18"/>
          <w:rtl/>
        </w:rPr>
        <w:t>.</w:t>
      </w:r>
      <w:r>
        <w:rPr>
          <w:rFonts w:ascii="Times New Roman" w:eastAsia="Times New Roman" w:hAnsi="Times New Roman" w:cs="Times New Roman"/>
          <w:sz w:val="26"/>
          <w:szCs w:val="26"/>
          <w:rtl/>
        </w:rPr>
        <w:t xml:space="preserve"> </w:t>
      </w:r>
    </w:p>
    <w:p w:rsidR="005F0291" w:rsidRDefault="00AC7D4A">
      <w:pPr>
        <w:pStyle w:val="footnotedescription"/>
        <w:spacing w:line="259" w:lineRule="auto"/>
        <w:ind w:left="63" w:right="0" w:firstLine="0"/>
      </w:pPr>
      <w:r>
        <w:rPr>
          <w:rFonts w:ascii="Calibri" w:eastAsia="Calibri" w:hAnsi="Calibri" w:cs="Calibri"/>
          <w:sz w:val="22"/>
        </w:rPr>
        <w:t xml:space="preserve"> </w:t>
      </w:r>
    </w:p>
  </w:footnote>
  <w:footnote w:id="9">
    <w:p w:rsidR="005F0291" w:rsidRDefault="00AC7D4A">
      <w:pPr>
        <w:pStyle w:val="footnotedescription"/>
        <w:bidi/>
        <w:ind w:left="4" w:hanging="4"/>
        <w:jc w:val="right"/>
      </w:pPr>
      <w:r>
        <w:rPr>
          <w:rStyle w:val="footnotemark"/>
        </w:rPr>
        <w:footnoteRef/>
      </w:r>
      <w:r>
        <w:t xml:space="preserve"> </w:t>
      </w:r>
      <w:r>
        <w:rPr>
          <w:szCs w:val="20"/>
          <w:rtl/>
        </w:rPr>
        <w:t xml:space="preserve">- </w:t>
      </w:r>
      <w:r>
        <w:rPr>
          <w:rFonts w:ascii="Times New Roman" w:eastAsia="Times New Roman" w:hAnsi="Times New Roman" w:cs="Times New Roman"/>
          <w:sz w:val="18"/>
        </w:rPr>
        <w:t>Lanyard</w:t>
      </w:r>
      <w:r>
        <w:rPr>
          <w:szCs w:val="20"/>
          <w:rtl/>
        </w:rPr>
        <w:t xml:space="preserve"> طناب یا ت</w:t>
      </w:r>
      <w:r>
        <w:rPr>
          <w:szCs w:val="20"/>
          <w:rtl/>
        </w:rPr>
        <w:t>سمهاي است که به منظور ایجاد ارتباط بین عامل کار در ارتفاع با نقطه تکیهگاه یا لایفلاین( طناب تکیهگاه) یا سازه ثابت با کمترین ایجاد مزاحمت، مورد استفاده قرار میگیرد.</w:t>
      </w:r>
      <w:r>
        <w:rPr>
          <w:rFonts w:ascii="Times New Roman" w:eastAsia="Times New Roman" w:hAnsi="Times New Roman" w:cs="Times New Roman"/>
          <w:szCs w:val="20"/>
          <w:rtl/>
        </w:rPr>
        <w:t xml:space="preserve"> </w:t>
      </w:r>
    </w:p>
  </w:footnote>
  <w:footnote w:id="10">
    <w:p w:rsidR="005F0291" w:rsidRDefault="00AC7D4A">
      <w:pPr>
        <w:pStyle w:val="footnotedescription"/>
        <w:bidi/>
        <w:spacing w:line="222" w:lineRule="auto"/>
        <w:ind w:left="3" w:hanging="3"/>
        <w:jc w:val="right"/>
      </w:pPr>
      <w:r>
        <w:rPr>
          <w:rStyle w:val="footnotemark"/>
        </w:rPr>
        <w:footnoteRef/>
      </w:r>
      <w:r>
        <w:t xml:space="preserve"> </w:t>
      </w:r>
      <w:r>
        <w:rPr>
          <w:szCs w:val="20"/>
          <w:rtl/>
        </w:rPr>
        <w:t>- ولتاژي است که براثر برخورد هادي فاز با زمین ایجاد میشود. این برخورد ممکن است در اثر پار</w:t>
      </w:r>
      <w:r>
        <w:rPr>
          <w:szCs w:val="20"/>
          <w:rtl/>
        </w:rPr>
        <w:t>گی هاديهاي فاز برق فشار ضعیف یا فشار قوي بهوجود آمده و یا اینکه در اثر از بین رفتن عایقبندي سیمها یا کابلهاي برقدار و نشت جریان برق به زمین حادث شود.</w:t>
      </w:r>
      <w:r>
        <w:rPr>
          <w:rFonts w:ascii="Times New Roman" w:eastAsia="Times New Roman" w:hAnsi="Times New Roman" w:cs="Times New Roman"/>
          <w:szCs w:val="20"/>
          <w:rtl/>
        </w:rPr>
        <w:t xml:space="preserve"> </w:t>
      </w:r>
    </w:p>
  </w:footnote>
  <w:footnote w:id="11">
    <w:p w:rsidR="005F0291" w:rsidRDefault="00AC7D4A">
      <w:pPr>
        <w:pStyle w:val="footnotedescription"/>
        <w:bidi/>
        <w:spacing w:after="151" w:line="259" w:lineRule="auto"/>
        <w:ind w:right="0" w:firstLine="0"/>
      </w:pPr>
      <w:r>
        <w:rPr>
          <w:rStyle w:val="footnotemark"/>
        </w:rPr>
        <w:footnoteRef/>
      </w:r>
      <w:r>
        <w:t xml:space="preserve"> </w:t>
      </w:r>
      <w:r>
        <w:rPr>
          <w:b/>
          <w:bCs/>
          <w:sz w:val="24"/>
          <w:szCs w:val="24"/>
        </w:rPr>
        <w:t>2</w:t>
      </w:r>
      <w:r>
        <w:rPr>
          <w:b/>
          <w:bCs/>
          <w:sz w:val="24"/>
          <w:szCs w:val="24"/>
          <w:rtl/>
        </w:rPr>
        <w:t>-</w:t>
      </w:r>
      <w:r>
        <w:rPr>
          <w:b/>
          <w:bCs/>
          <w:sz w:val="24"/>
          <w:szCs w:val="24"/>
        </w:rPr>
        <w:t>9</w:t>
      </w:r>
      <w:r>
        <w:rPr>
          <w:b/>
          <w:bCs/>
          <w:sz w:val="24"/>
          <w:szCs w:val="24"/>
          <w:rtl/>
        </w:rPr>
        <w:t>-</w:t>
      </w:r>
      <w:r>
        <w:rPr>
          <w:b/>
          <w:bCs/>
          <w:sz w:val="24"/>
          <w:szCs w:val="24"/>
        </w:rPr>
        <w:t>6</w:t>
      </w:r>
      <w:r>
        <w:rPr>
          <w:b/>
          <w:bCs/>
          <w:sz w:val="24"/>
          <w:szCs w:val="24"/>
          <w:rtl/>
        </w:rPr>
        <w:t>-</w:t>
      </w:r>
      <w:r>
        <w:rPr>
          <w:b/>
          <w:bCs/>
          <w:sz w:val="24"/>
          <w:szCs w:val="24"/>
        </w:rPr>
        <w:t>9</w:t>
      </w:r>
      <w:r>
        <w:rPr>
          <w:b/>
          <w:bCs/>
          <w:sz w:val="24"/>
          <w:szCs w:val="24"/>
          <w:rtl/>
        </w:rPr>
        <w:t>- تنش گرمایی</w:t>
      </w:r>
    </w:p>
    <w:p w:rsidR="005F0291" w:rsidRDefault="00AC7D4A">
      <w:pPr>
        <w:pStyle w:val="footnotedescription"/>
        <w:bidi/>
        <w:spacing w:after="580" w:line="288" w:lineRule="auto"/>
        <w:ind w:left="0" w:right="64" w:firstLine="286"/>
        <w:jc w:val="both"/>
      </w:pPr>
      <w:r>
        <w:rPr>
          <w:sz w:val="26"/>
          <w:szCs w:val="26"/>
          <w:rtl/>
        </w:rPr>
        <w:t xml:space="preserve">تابش آفتاب، گرماي دستگاهها و ماشین آلات، جابجایی و پخش مواد و مصالح گرم، انجام </w:t>
      </w:r>
      <w:r>
        <w:rPr>
          <w:sz w:val="26"/>
          <w:szCs w:val="26"/>
          <w:rtl/>
        </w:rPr>
        <w:t>کارهایی که مستلزم شعله و حرارت است و فعالیت بدنی مداوم در کارهاي ساختمانی ،تعادل گرمایی بدن را مختل میکند و عوارضی نظیر شوك حرارتی، خستگی، گرفتگی عضلات، ناراحتیهاي پوستی و گرمازدگی ایجاد میکند. در کارگاه ساختمانی باید با شناسایی و ارزیابی عوامل مؤثر در برو</w:t>
      </w:r>
      <w:r>
        <w:rPr>
          <w:sz w:val="26"/>
          <w:szCs w:val="26"/>
          <w:rtl/>
        </w:rPr>
        <w:t xml:space="preserve">ز عوارض ناشی از گرما، راهکارهاي مناسبی براي مقابله با آنها پیدا شود. در یک برنامه پیشگیري از بیماريهاي ناشی از گرما نکات زیر باید مورد توجه قرار گیرد: </w:t>
      </w:r>
    </w:p>
    <w:p w:rsidR="005F0291" w:rsidRDefault="00AC7D4A">
      <w:pPr>
        <w:pStyle w:val="footnotedescription"/>
        <w:tabs>
          <w:tab w:val="center" w:pos="2883"/>
        </w:tabs>
        <w:spacing w:line="259" w:lineRule="auto"/>
        <w:ind w:left="0" w:right="0" w:firstLine="0"/>
      </w:pPr>
      <w:r>
        <w:t>1</w:t>
      </w:r>
      <w:r>
        <w:rPr>
          <w:rFonts w:ascii="Calibri" w:eastAsia="Calibri" w:hAnsi="Calibri" w:cs="Calibri"/>
          <w:strike/>
          <w:sz w:val="22"/>
        </w:rPr>
        <w:t xml:space="preserve">                                                           </w:t>
      </w:r>
      <w:r>
        <w:rPr>
          <w:rFonts w:ascii="Times New Roman" w:eastAsia="Times New Roman" w:hAnsi="Times New Roman" w:cs="Times New Roman"/>
          <w:sz w:val="28"/>
          <w:vertAlign w:val="subscript"/>
        </w:rPr>
        <w:t xml:space="preserve">- Heat Stress </w:t>
      </w:r>
      <w:r>
        <w:rPr>
          <w:rFonts w:ascii="Times New Roman" w:eastAsia="Times New Roman" w:hAnsi="Times New Roman" w:cs="Times New Roman"/>
          <w:sz w:val="28"/>
          <w:vertAlign w:val="subscript"/>
        </w:rPr>
        <w:tab/>
      </w:r>
      <w:r>
        <w:rPr>
          <w:rFonts w:ascii="Calibri" w:eastAsia="Calibri" w:hAnsi="Calibri" w:cs="Calibri"/>
          <w:sz w:val="22"/>
        </w:rPr>
        <w:t xml:space="preserve"> </w:t>
      </w:r>
    </w:p>
  </w:footnote>
  <w:footnote w:id="12">
    <w:p w:rsidR="005F0291" w:rsidRDefault="00AC7D4A">
      <w:pPr>
        <w:pStyle w:val="footnotedescription"/>
        <w:bidi/>
        <w:spacing w:line="259" w:lineRule="auto"/>
        <w:ind w:left="0" w:right="0" w:firstLine="0"/>
      </w:pPr>
      <w:r>
        <w:rPr>
          <w:rStyle w:val="footnotemark"/>
        </w:rPr>
        <w:footnoteRef/>
      </w:r>
      <w:r>
        <w:t xml:space="preserve"> </w:t>
      </w:r>
      <w:r>
        <w:rPr>
          <w:szCs w:val="20"/>
          <w:rtl/>
        </w:rPr>
        <w:t xml:space="preserve">- از جمله آییننامه جلوگیري از آلودگی آب مصوب جلسه </w:t>
      </w:r>
      <w:r>
        <w:rPr>
          <w:szCs w:val="20"/>
        </w:rPr>
        <w:t>18</w:t>
      </w:r>
      <w:r>
        <w:rPr>
          <w:szCs w:val="20"/>
          <w:rtl/>
        </w:rPr>
        <w:t>/</w:t>
      </w:r>
      <w:r>
        <w:rPr>
          <w:szCs w:val="20"/>
        </w:rPr>
        <w:t>02</w:t>
      </w:r>
      <w:r>
        <w:rPr>
          <w:szCs w:val="20"/>
          <w:rtl/>
        </w:rPr>
        <w:t>/</w:t>
      </w:r>
      <w:r>
        <w:rPr>
          <w:szCs w:val="20"/>
        </w:rPr>
        <w:t>1373</w:t>
      </w:r>
      <w:r>
        <w:rPr>
          <w:rFonts w:ascii="Times New Roman" w:eastAsia="Times New Roman" w:hAnsi="Times New Roman" w:cs="Times New Roman"/>
          <w:szCs w:val="20"/>
          <w:rtl/>
        </w:rPr>
        <w:t xml:space="preserve"> </w:t>
      </w:r>
    </w:p>
  </w:footnote>
  <w:footnote w:id="13">
    <w:p w:rsidR="005F0291" w:rsidRDefault="00AC7D4A">
      <w:pPr>
        <w:pStyle w:val="footnotedescription"/>
        <w:bidi/>
        <w:spacing w:line="246" w:lineRule="auto"/>
        <w:ind w:left="2" w:right="62" w:hanging="2"/>
        <w:jc w:val="both"/>
      </w:pPr>
      <w:r>
        <w:rPr>
          <w:rStyle w:val="footnotemark"/>
        </w:rPr>
        <w:footnoteRef/>
      </w:r>
      <w:r>
        <w:t xml:space="preserve"> </w:t>
      </w:r>
      <w:r>
        <w:rPr>
          <w:szCs w:val="20"/>
          <w:rtl/>
        </w:rPr>
        <w:t>-</w:t>
      </w:r>
      <w:r>
        <w:rPr>
          <w:sz w:val="26"/>
          <w:szCs w:val="26"/>
          <w:rtl/>
        </w:rPr>
        <w:t xml:space="preserve"> </w:t>
      </w:r>
      <w:r>
        <w:rPr>
          <w:szCs w:val="20"/>
          <w:rtl/>
        </w:rPr>
        <w:t>گتر نوعی وسیلـه حفاظت ف</w:t>
      </w:r>
      <w:r>
        <w:rPr>
          <w:szCs w:val="20"/>
          <w:rtl/>
        </w:rPr>
        <w:t>ردي است که حدفاصل فضاي خالی بین لبه شلوار تا روي کفش را میپوشـاند و بستـه به نوع فعالیـت از جـنس و انـدازههاي مخـتلف تهیه میشود.</w:t>
      </w:r>
      <w:r>
        <w:rPr>
          <w:rFonts w:ascii="Times New Roman" w:eastAsia="Times New Roman" w:hAnsi="Times New Roman" w:cs="Times New Roman"/>
          <w:szCs w:val="20"/>
          <w:rtl/>
        </w:rPr>
        <w:t xml:space="preserve"> </w:t>
      </w:r>
    </w:p>
  </w:footnote>
  <w:footnote w:id="14">
    <w:p w:rsidR="005F0291" w:rsidRDefault="00AC7D4A">
      <w:pPr>
        <w:pStyle w:val="footnotedescription"/>
        <w:bidi/>
        <w:spacing w:line="223" w:lineRule="auto"/>
        <w:ind w:left="3" w:right="62" w:hanging="3"/>
        <w:jc w:val="both"/>
      </w:pPr>
      <w:r>
        <w:rPr>
          <w:rStyle w:val="footnotemark"/>
        </w:rPr>
        <w:footnoteRef/>
      </w:r>
      <w:r>
        <w:t xml:space="preserve"> </w:t>
      </w:r>
      <w:r>
        <w:rPr>
          <w:szCs w:val="20"/>
          <w:rtl/>
        </w:rPr>
        <w:t xml:space="preserve">- </w:t>
      </w:r>
      <w:r>
        <w:rPr>
          <w:rFonts w:ascii="Times New Roman" w:eastAsia="Times New Roman" w:hAnsi="Times New Roman" w:cs="Times New Roman"/>
          <w:sz w:val="18"/>
        </w:rPr>
        <w:t>Ear muff</w:t>
      </w:r>
      <w:r>
        <w:rPr>
          <w:szCs w:val="20"/>
          <w:rtl/>
        </w:rPr>
        <w:t>: نوعی وس یله حفاظت ش نوایی اس ت که با قرارگیري در روي گوش و پوش اندن لاله آن از رس یدن امواج ص وتی بالاتر از حد م</w:t>
      </w:r>
      <w:r>
        <w:rPr>
          <w:szCs w:val="20"/>
          <w:rtl/>
        </w:rPr>
        <w:t>جاز به گوش جلوگیري میکند.</w:t>
      </w:r>
      <w:r>
        <w:rPr>
          <w:rFonts w:ascii="Times New Roman" w:eastAsia="Times New Roman" w:hAnsi="Times New Roman" w:cs="Times New Roman"/>
          <w:szCs w:val="20"/>
          <w:rtl/>
        </w:rPr>
        <w:t xml:space="preserve"> </w:t>
      </w:r>
    </w:p>
  </w:footnote>
  <w:footnote w:id="15">
    <w:p w:rsidR="005F0291" w:rsidRDefault="00AC7D4A">
      <w:pPr>
        <w:pStyle w:val="footnotedescription"/>
        <w:bidi/>
        <w:spacing w:line="216" w:lineRule="auto"/>
        <w:ind w:left="0" w:right="62" w:firstLine="0"/>
        <w:jc w:val="right"/>
      </w:pPr>
      <w:r>
        <w:rPr>
          <w:rStyle w:val="footnotemark"/>
        </w:rPr>
        <w:footnoteRef/>
      </w:r>
      <w:r>
        <w:t xml:space="preserve"> </w:t>
      </w:r>
      <w:r>
        <w:rPr>
          <w:szCs w:val="20"/>
          <w:rtl/>
        </w:rPr>
        <w:t xml:space="preserve">- </w:t>
      </w:r>
      <w:r>
        <w:rPr>
          <w:rFonts w:ascii="Times New Roman" w:eastAsia="Times New Roman" w:hAnsi="Times New Roman" w:cs="Times New Roman"/>
          <w:sz w:val="18"/>
        </w:rPr>
        <w:t>Plugs</w:t>
      </w:r>
      <w:r>
        <w:rPr>
          <w:szCs w:val="20"/>
          <w:rtl/>
        </w:rPr>
        <w:t>: نوعی وسیله حفاظت شنوایی است که در داخل مجراي شنوایی قرار گرفته و با مسدود کردن آن از رسیدن امواج صوتی بالاتر از حدمجاز به پرده صماخ و انتقال آن به گوش داخلی جلوگیري میکند</w:t>
      </w:r>
      <w:r>
        <w:rPr>
          <w:rFonts w:ascii="Tahoma" w:eastAsia="Tahoma" w:hAnsi="Tahoma" w:cs="Tahoma"/>
          <w:sz w:val="28"/>
          <w:szCs w:val="28"/>
          <w:vertAlign w:val="superscript"/>
          <w:rtl/>
        </w:rPr>
        <w:t>.</w:t>
      </w:r>
      <w:r>
        <w:rPr>
          <w:szCs w:val="20"/>
          <w:rtl/>
        </w:rPr>
        <w:t xml:space="preserve"> </w:t>
      </w:r>
    </w:p>
  </w:footnote>
  <w:footnote w:id="16">
    <w:p w:rsidR="005F0291" w:rsidRDefault="00AC7D4A">
      <w:pPr>
        <w:pStyle w:val="footnotedescription"/>
        <w:bidi/>
        <w:spacing w:line="216" w:lineRule="auto"/>
        <w:ind w:left="2" w:right="49" w:hanging="2"/>
        <w:jc w:val="right"/>
      </w:pPr>
      <w:r>
        <w:rPr>
          <w:rStyle w:val="footnotemark"/>
        </w:rPr>
        <w:footnoteRef/>
      </w:r>
      <w:r>
        <w:t xml:space="preserve"> </w:t>
      </w:r>
      <w:r>
        <w:rPr>
          <w:szCs w:val="20"/>
          <w:rtl/>
        </w:rPr>
        <w:t>- ابعاد گذاري انجام شده بر روي این نمونه طر</w:t>
      </w:r>
      <w:r>
        <w:rPr>
          <w:szCs w:val="20"/>
          <w:rtl/>
        </w:rPr>
        <w:t xml:space="preserve">احی بر اساس یک کتیبه با ابعاد </w:t>
      </w:r>
      <w:r>
        <w:rPr>
          <w:szCs w:val="20"/>
        </w:rPr>
        <w:t>50</w:t>
      </w:r>
      <w:r>
        <w:rPr>
          <w:szCs w:val="20"/>
          <w:rtl/>
        </w:rPr>
        <w:t>×</w:t>
      </w:r>
      <w:r>
        <w:rPr>
          <w:szCs w:val="20"/>
        </w:rPr>
        <w:t>35</w:t>
      </w:r>
      <w:r>
        <w:rPr>
          <w:szCs w:val="20"/>
          <w:rtl/>
        </w:rPr>
        <w:t xml:space="preserve"> سانتیمتر انجام شده است و در صورت استفاده از سایر ابعاد، باید تناسبات لازم بر اساس مشخصات مندرج در بندهاي </w:t>
      </w:r>
      <w:r>
        <w:rPr>
          <w:szCs w:val="20"/>
        </w:rPr>
        <w:t>1</w:t>
      </w:r>
      <w:r>
        <w:rPr>
          <w:szCs w:val="20"/>
          <w:rtl/>
        </w:rPr>
        <w:t>-</w:t>
      </w:r>
      <w:r>
        <w:rPr>
          <w:szCs w:val="20"/>
        </w:rPr>
        <w:t>3</w:t>
      </w:r>
      <w:r>
        <w:rPr>
          <w:szCs w:val="20"/>
          <w:rtl/>
        </w:rPr>
        <w:t>-</w:t>
      </w:r>
      <w:r>
        <w:rPr>
          <w:szCs w:val="20"/>
        </w:rPr>
        <w:t>5</w:t>
      </w:r>
      <w:r>
        <w:rPr>
          <w:szCs w:val="20"/>
          <w:rtl/>
        </w:rPr>
        <w:t>-</w:t>
      </w:r>
      <w:r>
        <w:rPr>
          <w:szCs w:val="20"/>
        </w:rPr>
        <w:t>3</w:t>
      </w:r>
      <w:r>
        <w:rPr>
          <w:szCs w:val="20"/>
          <w:rtl/>
        </w:rPr>
        <w:t xml:space="preserve"> تا </w:t>
      </w:r>
      <w:r>
        <w:rPr>
          <w:szCs w:val="20"/>
        </w:rPr>
        <w:t>3</w:t>
      </w:r>
      <w:r>
        <w:rPr>
          <w:szCs w:val="20"/>
          <w:rtl/>
        </w:rPr>
        <w:t xml:space="preserve"> رعایت شود. </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0291" w:rsidRDefault="005F0291">
    <w:pPr>
      <w:bidi w:val="0"/>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0291" w:rsidRDefault="00AC7D4A">
    <w:pPr>
      <w:bidi w:val="0"/>
      <w:spacing w:after="0" w:line="259" w:lineRule="auto"/>
      <w:ind w:left="0" w:right="552" w:firstLine="0"/>
      <w:jc w:val="center"/>
    </w:pPr>
    <w:r>
      <w:rPr>
        <w:rFonts w:ascii="Arial" w:eastAsia="Arial" w:hAnsi="Arial" w:cs="Arial"/>
        <w:sz w:val="20"/>
      </w:rPr>
      <w:t>www.technobetar.ir</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0291" w:rsidRDefault="00AC7D4A">
    <w:pPr>
      <w:bidi w:val="0"/>
      <w:spacing w:after="0" w:line="259" w:lineRule="auto"/>
      <w:ind w:left="0" w:right="552" w:firstLine="0"/>
      <w:jc w:val="center"/>
    </w:pPr>
    <w:r>
      <w:rPr>
        <w:rFonts w:ascii="Arial" w:eastAsia="Arial" w:hAnsi="Arial" w:cs="Arial"/>
        <w:sz w:val="20"/>
      </w:rPr>
      <w:t>www.technobetar.ir</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0291" w:rsidRDefault="005F0291">
    <w:pPr>
      <w:bidi w:val="0"/>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0291" w:rsidRDefault="00AC7D4A">
    <w:pPr>
      <w:bidi w:val="0"/>
      <w:spacing w:after="0" w:line="259" w:lineRule="auto"/>
      <w:ind w:left="0" w:right="955" w:firstLine="0"/>
      <w:jc w:val="center"/>
    </w:pPr>
    <w:r>
      <w:rPr>
        <w:rFonts w:ascii="Arial" w:eastAsia="Arial" w:hAnsi="Arial" w:cs="Arial"/>
        <w:sz w:val="20"/>
      </w:rPr>
      <w:t>www.technobetar.ir</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0291" w:rsidRDefault="00AC7D4A">
    <w:pPr>
      <w:bidi w:val="0"/>
      <w:spacing w:after="0" w:line="259" w:lineRule="auto"/>
      <w:ind w:left="0" w:right="955" w:firstLine="0"/>
      <w:jc w:val="center"/>
    </w:pPr>
    <w:r>
      <w:rPr>
        <w:rFonts w:ascii="Arial" w:eastAsia="Arial" w:hAnsi="Arial" w:cs="Arial"/>
        <w:sz w:val="20"/>
      </w:rPr>
      <w:t>www.technobetar.ir</w: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0291" w:rsidRDefault="005F0291">
    <w:pPr>
      <w:bidi w:val="0"/>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0291" w:rsidRDefault="00AC7D4A">
    <w:pPr>
      <w:bidi w:val="0"/>
      <w:spacing w:after="0" w:line="259" w:lineRule="auto"/>
      <w:ind w:left="0" w:right="284" w:firstLine="0"/>
      <w:jc w:val="center"/>
    </w:pPr>
    <w:r>
      <w:rPr>
        <w:rFonts w:ascii="Arial" w:eastAsia="Arial" w:hAnsi="Arial" w:cs="Arial"/>
        <w:sz w:val="20"/>
      </w:rPr>
      <w:t>www.technobetar.ir</w:t>
    </w: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0291" w:rsidRDefault="00AC7D4A">
    <w:pPr>
      <w:bidi w:val="0"/>
      <w:spacing w:after="0" w:line="259" w:lineRule="auto"/>
      <w:ind w:left="0" w:right="284" w:firstLine="0"/>
      <w:jc w:val="center"/>
    </w:pPr>
    <w:r>
      <w:rPr>
        <w:rFonts w:ascii="Arial" w:eastAsia="Arial" w:hAnsi="Arial" w:cs="Arial"/>
        <w:sz w:val="20"/>
      </w:rPr>
      <w:t>www.technobetar.ir</w:t>
    </w: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0291" w:rsidRDefault="00AC7D4A">
    <w:pPr>
      <w:bidi w:val="0"/>
      <w:spacing w:after="0" w:line="259" w:lineRule="auto"/>
      <w:ind w:left="0" w:right="22" w:firstLine="0"/>
      <w:jc w:val="center"/>
    </w:pPr>
    <w:r>
      <w:rPr>
        <w:rFonts w:ascii="Arial" w:eastAsia="Arial" w:hAnsi="Arial" w:cs="Arial"/>
        <w:sz w:val="20"/>
      </w:rPr>
      <w:t>www.technobetar.ir</w:t>
    </w: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0291" w:rsidRDefault="00AC7D4A">
    <w:pPr>
      <w:bidi w:val="0"/>
      <w:spacing w:after="0" w:line="259" w:lineRule="auto"/>
      <w:ind w:left="0" w:right="22" w:firstLine="0"/>
      <w:jc w:val="center"/>
    </w:pPr>
    <w:r>
      <w:rPr>
        <w:rFonts w:ascii="Arial" w:eastAsia="Arial" w:hAnsi="Arial" w:cs="Arial"/>
        <w:sz w:val="20"/>
      </w:rPr>
      <w:t>www.technobetar.ir</w:t>
    </w: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0291" w:rsidRDefault="00AC7D4A">
    <w:pPr>
      <w:bidi w:val="0"/>
      <w:spacing w:after="0" w:line="259" w:lineRule="auto"/>
      <w:ind w:left="0" w:right="22" w:firstLine="0"/>
      <w:jc w:val="center"/>
    </w:pPr>
    <w:r>
      <w:rPr>
        <w:rFonts w:ascii="Arial" w:eastAsia="Arial" w:hAnsi="Arial" w:cs="Arial"/>
        <w:sz w:val="20"/>
      </w:rPr>
      <w:t>www.technobetar.ir</w:t>
    </w: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0291" w:rsidRDefault="00AC7D4A">
    <w:pPr>
      <w:bidi w:val="0"/>
      <w:spacing w:after="0" w:line="259" w:lineRule="auto"/>
      <w:ind w:left="32" w:right="0" w:firstLine="0"/>
      <w:jc w:val="center"/>
    </w:pPr>
    <w:r>
      <w:rPr>
        <w:rFonts w:ascii="Arial" w:eastAsia="Arial" w:hAnsi="Arial" w:cs="Arial"/>
        <w:sz w:val="20"/>
      </w:rPr>
      <w:t>ww</w:t>
    </w:r>
    <w:r>
      <w:rPr>
        <w:rFonts w:ascii="Arial" w:eastAsia="Arial" w:hAnsi="Arial" w:cs="Arial"/>
        <w:sz w:val="20"/>
      </w:rPr>
      <w:t>w.technobetar.ir</w:t>
    </w: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0291" w:rsidRDefault="00AC7D4A">
    <w:pPr>
      <w:bidi w:val="0"/>
      <w:spacing w:after="0" w:line="259" w:lineRule="auto"/>
      <w:ind w:left="32" w:right="0" w:firstLine="0"/>
      <w:jc w:val="center"/>
    </w:pPr>
    <w:r>
      <w:rPr>
        <w:rFonts w:ascii="Arial" w:eastAsia="Arial" w:hAnsi="Arial" w:cs="Arial"/>
        <w:sz w:val="20"/>
      </w:rPr>
      <w:t>www.technobetar.ir</w:t>
    </w:r>
  </w:p>
</w:hdr>
</file>

<file path=word/header1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0291" w:rsidRDefault="005F0291">
    <w:pPr>
      <w:bidi w:val="0"/>
      <w:spacing w:after="160" w:line="259" w:lineRule="auto"/>
      <w:ind w:left="0" w:right="0" w:firstLine="0"/>
      <w:jc w:val="left"/>
    </w:pPr>
  </w:p>
</w:hdr>
</file>

<file path=word/header1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0291" w:rsidRDefault="00AC7D4A">
    <w:pPr>
      <w:bidi w:val="0"/>
      <w:spacing w:after="847" w:line="259" w:lineRule="auto"/>
      <w:ind w:left="0" w:right="166"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701802</wp:posOffset>
              </wp:positionH>
              <wp:positionV relativeFrom="page">
                <wp:posOffset>1025652</wp:posOffset>
              </wp:positionV>
              <wp:extent cx="5978652" cy="46482"/>
              <wp:effectExtent l="0" t="0" r="0" b="0"/>
              <wp:wrapSquare wrapText="bothSides"/>
              <wp:docPr id="1970611" name="Group 1970611"/>
              <wp:cNvGraphicFramePr/>
              <a:graphic xmlns:a="http://schemas.openxmlformats.org/drawingml/2006/main">
                <a:graphicData uri="http://schemas.microsoft.com/office/word/2010/wordprocessingGroup">
                  <wpg:wgp>
                    <wpg:cNvGrpSpPr/>
                    <wpg:grpSpPr>
                      <a:xfrm>
                        <a:off x="0" y="0"/>
                        <a:ext cx="5978652" cy="46482"/>
                        <a:chOff x="0" y="0"/>
                        <a:chExt cx="5978652" cy="46482"/>
                      </a:xfrm>
                    </wpg:grpSpPr>
                    <wps:wsp>
                      <wps:cNvPr id="8578569" name="Shape 8578569"/>
                      <wps:cNvSpPr/>
                      <wps:spPr>
                        <a:xfrm>
                          <a:off x="0" y="18288"/>
                          <a:ext cx="5978652" cy="28194"/>
                        </a:xfrm>
                        <a:custGeom>
                          <a:avLst/>
                          <a:gdLst/>
                          <a:ahLst/>
                          <a:cxnLst/>
                          <a:rect l="0" t="0" r="0" b="0"/>
                          <a:pathLst>
                            <a:path w="5978652" h="28194">
                              <a:moveTo>
                                <a:pt x="0" y="0"/>
                              </a:moveTo>
                              <a:lnTo>
                                <a:pt x="5978652" y="0"/>
                              </a:lnTo>
                              <a:lnTo>
                                <a:pt x="5978652" y="28194"/>
                              </a:lnTo>
                              <a:lnTo>
                                <a:pt x="0" y="281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78570" name="Shape 8578570"/>
                      <wps:cNvSpPr/>
                      <wps:spPr>
                        <a:xfrm>
                          <a:off x="0" y="0"/>
                          <a:ext cx="5978652" cy="9144"/>
                        </a:xfrm>
                        <a:custGeom>
                          <a:avLst/>
                          <a:gdLst/>
                          <a:ahLst/>
                          <a:cxnLst/>
                          <a:rect l="0" t="0" r="0" b="0"/>
                          <a:pathLst>
                            <a:path w="5978652" h="9144">
                              <a:moveTo>
                                <a:pt x="0" y="0"/>
                              </a:moveTo>
                              <a:lnTo>
                                <a:pt x="5978652" y="0"/>
                              </a:lnTo>
                              <a:lnTo>
                                <a:pt x="59786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70611" style="width:470.76pt;height:3.66pt;position:absolute;mso-position-horizontal-relative:page;mso-position-horizontal:absolute;margin-left:55.26pt;mso-position-vertical-relative:page;margin-top:80.76pt;" coordsize="59786,464">
              <v:shape id="Shape 8578571" style="position:absolute;width:59786;height:281;left:0;top:182;" coordsize="5978652,28194" path="m0,0l5978652,0l5978652,28194l0,28194l0,0">
                <v:stroke weight="0pt" endcap="flat" joinstyle="miter" miterlimit="10" on="false" color="#000000" opacity="0"/>
                <v:fill on="true" color="#000000"/>
              </v:shape>
              <v:shape id="Shape 8578572" style="position:absolute;width:59786;height:91;left:0;top:0;" coordsize="5978652,9144" path="m0,0l5978652,0l5978652,9144l0,9144l0,0">
                <v:stroke weight="0pt" endcap="flat" joinstyle="miter" miterlimit="10" on="false" color="#000000" opacity="0"/>
                <v:fill on="true" color="#000000"/>
              </v:shape>
              <w10:wrap type="square"/>
            </v:group>
          </w:pict>
        </mc:Fallback>
      </mc:AlternateContent>
    </w:r>
    <w:r>
      <w:rPr>
        <w:rFonts w:ascii="Arial" w:eastAsia="Arial" w:hAnsi="Arial" w:cs="Arial"/>
        <w:sz w:val="20"/>
      </w:rPr>
      <w:t>ww</w:t>
    </w:r>
    <w:r>
      <w:rPr>
        <w:rFonts w:ascii="Arial" w:eastAsia="Arial" w:hAnsi="Arial" w:cs="Arial"/>
        <w:sz w:val="20"/>
      </w:rPr>
      <w:t>w.technobetar.ir</w:t>
    </w:r>
  </w:p>
  <w:p w:rsidR="005F0291" w:rsidRDefault="00AC7D4A">
    <w:pPr>
      <w:tabs>
        <w:tab w:val="center" w:pos="2915"/>
        <w:tab w:val="right" w:pos="9726"/>
      </w:tabs>
      <w:spacing w:after="520" w:line="259" w:lineRule="auto"/>
      <w:ind w:left="0" w:right="-147" w:firstLine="0"/>
      <w:jc w:val="left"/>
    </w:pPr>
    <w:r>
      <w:rPr>
        <w:rFonts w:ascii="Calibri" w:eastAsia="Calibri" w:hAnsi="Calibri" w:cs="Calibri"/>
        <w:sz w:val="22"/>
        <w:rtl/>
      </w:rPr>
      <w:tab/>
    </w:r>
    <w:r>
      <w:rPr>
        <w:sz w:val="21"/>
        <w:szCs w:val="21"/>
        <w:rtl/>
      </w:rPr>
      <w:t xml:space="preserve">                                                                                                   </w:t>
    </w:r>
    <w:r>
      <w:rPr>
        <w:sz w:val="21"/>
        <w:szCs w:val="21"/>
      </w:rPr>
      <w:t>18</w:t>
    </w:r>
    <w:r>
      <w:rPr>
        <w:sz w:val="21"/>
        <w:szCs w:val="21"/>
        <w:rtl/>
      </w:rPr>
      <w:t>/</w:t>
    </w:r>
    <w:r>
      <w:rPr>
        <w:sz w:val="21"/>
        <w:szCs w:val="21"/>
      </w:rPr>
      <w:t>10</w:t>
    </w:r>
    <w:r>
      <w:rPr>
        <w:sz w:val="21"/>
        <w:szCs w:val="21"/>
        <w:rtl/>
      </w:rPr>
      <w:t>/</w:t>
    </w:r>
    <w:r>
      <w:rPr>
        <w:sz w:val="21"/>
        <w:szCs w:val="21"/>
      </w:rPr>
      <w:t>1403</w:t>
    </w:r>
    <w:r>
      <w:rPr>
        <w:sz w:val="21"/>
        <w:szCs w:val="21"/>
        <w:rtl/>
      </w:rPr>
      <w:t xml:space="preserve"> </w:t>
    </w:r>
    <w:r>
      <w:rPr>
        <w:sz w:val="21"/>
        <w:szCs w:val="21"/>
        <w:rtl/>
      </w:rPr>
      <w:tab/>
      <w:t xml:space="preserve">مشخصات فنی عمومی کارهاي ساختمانی </w:t>
    </w:r>
  </w:p>
  <w:p w:rsidR="005F0291" w:rsidRDefault="00AC7D4A">
    <w:pPr>
      <w:bidi w:val="0"/>
      <w:spacing w:after="0" w:line="259" w:lineRule="auto"/>
      <w:ind w:left="-159" w:right="0" w:firstLine="0"/>
      <w:jc w:val="left"/>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Pr>
        <w:sz w:val="22"/>
      </w:rPr>
      <w:t xml:space="preserve"> </w:t>
    </w:r>
  </w:p>
  <w:p w:rsidR="005F0291" w:rsidRDefault="00AC7D4A">
    <w:pPr>
      <w:bidi w:val="0"/>
      <w:spacing w:after="0" w:line="259" w:lineRule="auto"/>
      <w:ind w:left="-159" w:right="0" w:firstLine="0"/>
      <w:jc w:val="left"/>
    </w:pPr>
    <w:r>
      <w:rPr>
        <w:rFonts w:ascii="Times New Roman" w:eastAsia="Times New Roman" w:hAnsi="Times New Roman" w:cs="Times New Roman"/>
        <w:sz w:val="22"/>
      </w:rPr>
      <w:t xml:space="preserve"> </w:t>
    </w:r>
  </w:p>
</w:hdr>
</file>

<file path=word/header1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0291" w:rsidRDefault="00AC7D4A">
    <w:pPr>
      <w:bidi w:val="0"/>
      <w:spacing w:after="847" w:line="259" w:lineRule="auto"/>
      <w:ind w:left="0" w:right="166" w:firstLine="0"/>
      <w:jc w:val="center"/>
    </w:pPr>
    <w:r>
      <w:rPr>
        <w:rFonts w:ascii="Arial" w:eastAsia="Arial" w:hAnsi="Arial" w:cs="Arial"/>
        <w:sz w:val="20"/>
      </w:rPr>
      <w:t>www.technobetar.ir</w:t>
    </w:r>
  </w:p>
  <w:p w:rsidR="005F0291" w:rsidRDefault="00AC7D4A">
    <w:pPr>
      <w:bidi w:val="0"/>
      <w:spacing w:after="516" w:line="259" w:lineRule="auto"/>
      <w:ind w:left="0" w:right="700" w:firstLine="0"/>
      <w:jc w:val="center"/>
    </w:pPr>
    <w:r>
      <w:rPr>
        <w:sz w:val="21"/>
      </w:rPr>
      <w:t xml:space="preserve"> 1403/10/18</w:t>
    </w:r>
  </w:p>
  <w:p w:rsidR="005F0291" w:rsidRDefault="00AC7D4A">
    <w:pPr>
      <w:bidi w:val="0"/>
      <w:spacing w:after="0" w:line="259" w:lineRule="auto"/>
      <w:ind w:left="5405" w:right="0" w:firstLine="0"/>
      <w:jc w:val="center"/>
    </w:pPr>
    <w:r>
      <w:rPr>
        <w:sz w:val="22"/>
      </w:rPr>
      <w:t xml:space="preserve"> </w:t>
    </w:r>
  </w:p>
</w:hdr>
</file>

<file path=word/header1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0291" w:rsidRDefault="00AC7D4A">
    <w:pPr>
      <w:bidi w:val="0"/>
      <w:spacing w:after="847" w:line="259" w:lineRule="auto"/>
      <w:ind w:left="0" w:right="166" w:firstLine="0"/>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701802</wp:posOffset>
              </wp:positionH>
              <wp:positionV relativeFrom="page">
                <wp:posOffset>1025652</wp:posOffset>
              </wp:positionV>
              <wp:extent cx="5978652" cy="46482"/>
              <wp:effectExtent l="0" t="0" r="0" b="0"/>
              <wp:wrapSquare wrapText="bothSides"/>
              <wp:docPr id="1970551" name="Group 1970551"/>
              <wp:cNvGraphicFramePr/>
              <a:graphic xmlns:a="http://schemas.openxmlformats.org/drawingml/2006/main">
                <a:graphicData uri="http://schemas.microsoft.com/office/word/2010/wordprocessingGroup">
                  <wpg:wgp>
                    <wpg:cNvGrpSpPr/>
                    <wpg:grpSpPr>
                      <a:xfrm>
                        <a:off x="0" y="0"/>
                        <a:ext cx="5978652" cy="46482"/>
                        <a:chOff x="0" y="0"/>
                        <a:chExt cx="5978652" cy="46482"/>
                      </a:xfrm>
                    </wpg:grpSpPr>
                    <wps:wsp>
                      <wps:cNvPr id="8578515" name="Shape 8578515"/>
                      <wps:cNvSpPr/>
                      <wps:spPr>
                        <a:xfrm>
                          <a:off x="0" y="18288"/>
                          <a:ext cx="5978652" cy="28194"/>
                        </a:xfrm>
                        <a:custGeom>
                          <a:avLst/>
                          <a:gdLst/>
                          <a:ahLst/>
                          <a:cxnLst/>
                          <a:rect l="0" t="0" r="0" b="0"/>
                          <a:pathLst>
                            <a:path w="5978652" h="28194">
                              <a:moveTo>
                                <a:pt x="0" y="0"/>
                              </a:moveTo>
                              <a:lnTo>
                                <a:pt x="5978652" y="0"/>
                              </a:lnTo>
                              <a:lnTo>
                                <a:pt x="5978652" y="28194"/>
                              </a:lnTo>
                              <a:lnTo>
                                <a:pt x="0" y="281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78516" name="Shape 8578516"/>
                      <wps:cNvSpPr/>
                      <wps:spPr>
                        <a:xfrm>
                          <a:off x="0" y="0"/>
                          <a:ext cx="5978652" cy="9144"/>
                        </a:xfrm>
                        <a:custGeom>
                          <a:avLst/>
                          <a:gdLst/>
                          <a:ahLst/>
                          <a:cxnLst/>
                          <a:rect l="0" t="0" r="0" b="0"/>
                          <a:pathLst>
                            <a:path w="5978652" h="9144">
                              <a:moveTo>
                                <a:pt x="0" y="0"/>
                              </a:moveTo>
                              <a:lnTo>
                                <a:pt x="5978652" y="0"/>
                              </a:lnTo>
                              <a:lnTo>
                                <a:pt x="59786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70551" style="width:470.76pt;height:3.66pt;position:absolute;mso-position-horizontal-relative:page;mso-position-horizontal:absolute;margin-left:55.26pt;mso-position-vertical-relative:page;margin-top:80.76pt;" coordsize="59786,464">
              <v:shape id="Shape 8578517" style="position:absolute;width:59786;height:281;left:0;top:182;" coordsize="5978652,28194" path="m0,0l5978652,0l5978652,28194l0,28194l0,0">
                <v:stroke weight="0pt" endcap="flat" joinstyle="miter" miterlimit="10" on="false" color="#000000" opacity="0"/>
                <v:fill on="true" color="#000000"/>
              </v:shape>
              <v:shape id="Shape 8578518" style="position:absolute;width:59786;height:91;left:0;top:0;" coordsize="5978652,9144" path="m0,0l5978652,0l5978652,9144l0,9144l0,0">
                <v:stroke weight="0pt" endcap="flat" joinstyle="miter" miterlimit="10" on="false" color="#000000" opacity="0"/>
                <v:fill on="true" color="#000000"/>
              </v:shape>
              <w10:wrap type="square"/>
            </v:group>
          </w:pict>
        </mc:Fallback>
      </mc:AlternateContent>
    </w:r>
    <w:r>
      <w:rPr>
        <w:rFonts w:ascii="Arial" w:eastAsia="Arial" w:hAnsi="Arial" w:cs="Arial"/>
        <w:sz w:val="20"/>
      </w:rPr>
      <w:t>www.technobetar.ir</w:t>
    </w:r>
  </w:p>
  <w:p w:rsidR="005F0291" w:rsidRDefault="00AC7D4A">
    <w:pPr>
      <w:tabs>
        <w:tab w:val="center" w:pos="2915"/>
        <w:tab w:val="right" w:pos="9726"/>
      </w:tabs>
      <w:spacing w:after="520" w:line="259" w:lineRule="auto"/>
      <w:ind w:left="0" w:right="-147" w:firstLine="0"/>
      <w:jc w:val="left"/>
    </w:pPr>
    <w:r>
      <w:rPr>
        <w:rFonts w:ascii="Calibri" w:eastAsia="Calibri" w:hAnsi="Calibri" w:cs="Calibri"/>
        <w:sz w:val="22"/>
        <w:rtl/>
      </w:rPr>
      <w:tab/>
    </w:r>
    <w:r>
      <w:rPr>
        <w:sz w:val="21"/>
        <w:szCs w:val="21"/>
        <w:rtl/>
      </w:rPr>
      <w:t xml:space="preserve">  </w:t>
    </w:r>
    <w:r>
      <w:rPr>
        <w:sz w:val="21"/>
        <w:szCs w:val="21"/>
        <w:rtl/>
      </w:rPr>
      <w:t xml:space="preserve">                                                                                                 </w:t>
    </w:r>
    <w:r>
      <w:rPr>
        <w:sz w:val="21"/>
        <w:szCs w:val="21"/>
      </w:rPr>
      <w:t>18</w:t>
    </w:r>
    <w:r>
      <w:rPr>
        <w:sz w:val="21"/>
        <w:szCs w:val="21"/>
        <w:rtl/>
      </w:rPr>
      <w:t>/</w:t>
    </w:r>
    <w:r>
      <w:rPr>
        <w:sz w:val="21"/>
        <w:szCs w:val="21"/>
      </w:rPr>
      <w:t>10</w:t>
    </w:r>
    <w:r>
      <w:rPr>
        <w:sz w:val="21"/>
        <w:szCs w:val="21"/>
        <w:rtl/>
      </w:rPr>
      <w:t>/</w:t>
    </w:r>
    <w:r>
      <w:rPr>
        <w:sz w:val="21"/>
        <w:szCs w:val="21"/>
      </w:rPr>
      <w:t>1403</w:t>
    </w:r>
    <w:r>
      <w:rPr>
        <w:sz w:val="21"/>
        <w:szCs w:val="21"/>
        <w:rtl/>
      </w:rPr>
      <w:t xml:space="preserve"> </w:t>
    </w:r>
    <w:r>
      <w:rPr>
        <w:sz w:val="21"/>
        <w:szCs w:val="21"/>
        <w:rtl/>
      </w:rPr>
      <w:tab/>
      <w:t xml:space="preserve">مشخصات فنی عمومی کارهاي ساختمانی </w:t>
    </w:r>
  </w:p>
  <w:p w:rsidR="005F0291" w:rsidRDefault="00AC7D4A">
    <w:pPr>
      <w:bidi w:val="0"/>
      <w:spacing w:after="0" w:line="259" w:lineRule="auto"/>
      <w:ind w:left="-159" w:right="0" w:firstLine="0"/>
      <w:jc w:val="left"/>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Pr>
        <w:sz w:val="22"/>
      </w:rPr>
      <w:t xml:space="preserve"> </w:t>
    </w:r>
  </w:p>
  <w:p w:rsidR="005F0291" w:rsidRDefault="00AC7D4A">
    <w:pPr>
      <w:bidi w:val="0"/>
      <w:spacing w:after="0" w:line="259" w:lineRule="auto"/>
      <w:ind w:left="-159" w:right="0" w:firstLine="0"/>
      <w:jc w:val="left"/>
    </w:pPr>
    <w:r>
      <w:rPr>
        <w:rFonts w:ascii="Times New Roman" w:eastAsia="Times New Roman" w:hAnsi="Times New Roman" w:cs="Times New Roman"/>
        <w:sz w:val="22"/>
      </w:rPr>
      <w:t xml:space="preserve"> </w:t>
    </w:r>
  </w:p>
</w:hdr>
</file>

<file path=word/header1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0291" w:rsidRDefault="00AC7D4A">
    <w:pPr>
      <w:bidi w:val="0"/>
      <w:spacing w:after="0" w:line="259" w:lineRule="auto"/>
      <w:ind w:left="0" w:right="53" w:firstLine="0"/>
      <w:jc w:val="center"/>
    </w:pPr>
    <w:r>
      <w:rPr>
        <w:rFonts w:ascii="Arial" w:eastAsia="Arial" w:hAnsi="Arial" w:cs="Arial"/>
        <w:sz w:val="20"/>
      </w:rPr>
      <w:t>www.technobetar.ir</w:t>
    </w:r>
  </w:p>
</w:hdr>
</file>

<file path=word/header2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0291" w:rsidRDefault="00AC7D4A">
    <w:pPr>
      <w:bidi w:val="0"/>
      <w:spacing w:after="0" w:line="259" w:lineRule="auto"/>
      <w:ind w:left="0" w:right="53" w:firstLine="0"/>
      <w:jc w:val="center"/>
    </w:pPr>
    <w:r>
      <w:rPr>
        <w:rFonts w:ascii="Arial" w:eastAsia="Arial" w:hAnsi="Arial" w:cs="Arial"/>
        <w:sz w:val="20"/>
      </w:rPr>
      <w:t>www.technobetar.ir</w:t>
    </w:r>
  </w:p>
</w:hdr>
</file>

<file path=word/header2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0291" w:rsidRDefault="00AC7D4A">
    <w:pPr>
      <w:bidi w:val="0"/>
      <w:spacing w:after="0" w:line="259" w:lineRule="auto"/>
      <w:ind w:left="0" w:right="53" w:firstLine="0"/>
      <w:jc w:val="center"/>
    </w:pPr>
    <w:r>
      <w:rPr>
        <w:rFonts w:ascii="Arial" w:eastAsia="Arial" w:hAnsi="Arial" w:cs="Arial"/>
        <w:sz w:val="20"/>
      </w:rPr>
      <w:t>www.technobetar.ir</w:t>
    </w:r>
  </w:p>
</w:hdr>
</file>

<file path=word/header2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0291" w:rsidRDefault="00AC7D4A">
    <w:pPr>
      <w:bidi w:val="0"/>
      <w:spacing w:after="0" w:line="259" w:lineRule="auto"/>
      <w:ind w:left="116" w:right="0" w:firstLine="0"/>
      <w:jc w:val="center"/>
    </w:pPr>
    <w:r>
      <w:rPr>
        <w:rFonts w:ascii="Arial" w:eastAsia="Arial" w:hAnsi="Arial" w:cs="Arial"/>
        <w:sz w:val="20"/>
      </w:rPr>
      <w:t>www.technobetar.ir</w:t>
    </w:r>
  </w:p>
</w:hdr>
</file>

<file path=word/header2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0291" w:rsidRDefault="00AC7D4A">
    <w:pPr>
      <w:bidi w:val="0"/>
      <w:spacing w:after="0" w:line="259" w:lineRule="auto"/>
      <w:ind w:left="116" w:right="0" w:firstLine="0"/>
      <w:jc w:val="center"/>
    </w:pPr>
    <w:r>
      <w:rPr>
        <w:rFonts w:ascii="Arial" w:eastAsia="Arial" w:hAnsi="Arial" w:cs="Arial"/>
        <w:sz w:val="20"/>
      </w:rPr>
      <w:t>www.technobetar.ir</w:t>
    </w:r>
  </w:p>
</w:hdr>
</file>

<file path=word/header2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0291" w:rsidRDefault="005F0291">
    <w:pPr>
      <w:bidi w:val="0"/>
      <w:spacing w:after="160" w:line="259" w:lineRule="auto"/>
      <w:ind w:left="0" w:right="0" w:firstLine="0"/>
      <w:jc w:val="left"/>
    </w:pPr>
  </w:p>
</w:hdr>
</file>

<file path=word/header2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0291" w:rsidRDefault="00AC7D4A">
    <w:pPr>
      <w:bidi w:val="0"/>
      <w:spacing w:after="847" w:line="259" w:lineRule="auto"/>
      <w:ind w:left="282" w:right="0" w:firstLine="0"/>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701802</wp:posOffset>
              </wp:positionH>
              <wp:positionV relativeFrom="page">
                <wp:posOffset>1025652</wp:posOffset>
              </wp:positionV>
              <wp:extent cx="5978652" cy="46482"/>
              <wp:effectExtent l="0" t="0" r="0" b="0"/>
              <wp:wrapSquare wrapText="bothSides"/>
              <wp:docPr id="1970767" name="Group 1970767"/>
              <wp:cNvGraphicFramePr/>
              <a:graphic xmlns:a="http://schemas.openxmlformats.org/drawingml/2006/main">
                <a:graphicData uri="http://schemas.microsoft.com/office/word/2010/wordprocessingGroup">
                  <wpg:wgp>
                    <wpg:cNvGrpSpPr/>
                    <wpg:grpSpPr>
                      <a:xfrm>
                        <a:off x="0" y="0"/>
                        <a:ext cx="5978652" cy="46482"/>
                        <a:chOff x="0" y="0"/>
                        <a:chExt cx="5978652" cy="46482"/>
                      </a:xfrm>
                    </wpg:grpSpPr>
                    <wps:wsp>
                      <wps:cNvPr id="8578745" name="Shape 8578745"/>
                      <wps:cNvSpPr/>
                      <wps:spPr>
                        <a:xfrm>
                          <a:off x="0" y="18288"/>
                          <a:ext cx="5978652" cy="28194"/>
                        </a:xfrm>
                        <a:custGeom>
                          <a:avLst/>
                          <a:gdLst/>
                          <a:ahLst/>
                          <a:cxnLst/>
                          <a:rect l="0" t="0" r="0" b="0"/>
                          <a:pathLst>
                            <a:path w="5978652" h="28194">
                              <a:moveTo>
                                <a:pt x="0" y="0"/>
                              </a:moveTo>
                              <a:lnTo>
                                <a:pt x="5978652" y="0"/>
                              </a:lnTo>
                              <a:lnTo>
                                <a:pt x="5978652" y="28194"/>
                              </a:lnTo>
                              <a:lnTo>
                                <a:pt x="0" y="281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78746" name="Shape 8578746"/>
                      <wps:cNvSpPr/>
                      <wps:spPr>
                        <a:xfrm>
                          <a:off x="0" y="0"/>
                          <a:ext cx="5978652" cy="9144"/>
                        </a:xfrm>
                        <a:custGeom>
                          <a:avLst/>
                          <a:gdLst/>
                          <a:ahLst/>
                          <a:cxnLst/>
                          <a:rect l="0" t="0" r="0" b="0"/>
                          <a:pathLst>
                            <a:path w="5978652" h="9144">
                              <a:moveTo>
                                <a:pt x="0" y="0"/>
                              </a:moveTo>
                              <a:lnTo>
                                <a:pt x="5978652" y="0"/>
                              </a:lnTo>
                              <a:lnTo>
                                <a:pt x="59786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70767" style="width:470.76pt;height:3.66pt;position:absolute;mso-position-horizontal-relative:page;mso-position-horizontal:absolute;margin-left:55.26pt;mso-position-vertical-relative:page;margin-top:80.76pt;" coordsize="59786,464">
              <v:shape id="Shape 8578747" style="position:absolute;width:59786;height:281;left:0;top:182;" coordsize="5978652,28194" path="m0,0l5978652,0l5978652,28194l0,28194l0,0">
                <v:stroke weight="0pt" endcap="flat" joinstyle="miter" miterlimit="10" on="false" color="#000000" opacity="0"/>
                <v:fill on="true" color="#000000"/>
              </v:shape>
              <v:shape id="Shape 8578748" style="position:absolute;width:59786;height:91;left:0;top:0;" coordsize="5978652,9144" path="m0,0l5978652,0l5978652,9144l0,9144l0,0">
                <v:stroke weight="0pt" endcap="flat" joinstyle="miter" miterlimit="10" on="false" color="#000000" opacity="0"/>
                <v:fill on="true" color="#000000"/>
              </v:shape>
              <w10:wrap type="square"/>
            </v:group>
          </w:pict>
        </mc:Fallback>
      </mc:AlternateContent>
    </w:r>
    <w:r>
      <w:rPr>
        <w:rFonts w:ascii="Arial" w:eastAsia="Arial" w:hAnsi="Arial" w:cs="Arial"/>
        <w:sz w:val="20"/>
      </w:rPr>
      <w:t>www.technobetar.ir</w:t>
    </w:r>
  </w:p>
  <w:p w:rsidR="005F0291" w:rsidRDefault="00AC7D4A">
    <w:pPr>
      <w:tabs>
        <w:tab w:val="right" w:pos="9363"/>
      </w:tabs>
      <w:spacing w:after="0" w:line="259" w:lineRule="auto"/>
      <w:ind w:left="-83" w:right="-31" w:firstLine="0"/>
      <w:jc w:val="left"/>
    </w:pPr>
    <w:r>
      <w:fldChar w:fldCharType="begin"/>
    </w:r>
    <w:r>
      <w:instrText xml:space="preserve"> PAGE   \* MERGEFORMAT </w:instrText>
    </w:r>
    <w:r>
      <w:fldChar w:fldCharType="separate"/>
    </w:r>
    <w:r w:rsidR="00BC7588" w:rsidRPr="00BC7588">
      <w:rPr>
        <w:noProof/>
        <w:sz w:val="21"/>
        <w:szCs w:val="21"/>
        <w:rtl/>
      </w:rPr>
      <w:t>40</w:t>
    </w:r>
    <w:r>
      <w:rPr>
        <w:sz w:val="21"/>
        <w:szCs w:val="21"/>
      </w:rPr>
      <w:fldChar w:fldCharType="end"/>
    </w:r>
    <w:r>
      <w:rPr>
        <w:sz w:val="21"/>
        <w:szCs w:val="21"/>
        <w:rtl/>
      </w:rPr>
      <w:t xml:space="preserve">                                                                                                   </w:t>
    </w:r>
    <w:r>
      <w:rPr>
        <w:sz w:val="21"/>
        <w:szCs w:val="21"/>
      </w:rPr>
      <w:t>18</w:t>
    </w:r>
    <w:r>
      <w:rPr>
        <w:sz w:val="21"/>
        <w:szCs w:val="21"/>
        <w:rtl/>
      </w:rPr>
      <w:t>/</w:t>
    </w:r>
    <w:r>
      <w:rPr>
        <w:sz w:val="21"/>
        <w:szCs w:val="21"/>
      </w:rPr>
      <w:t>10</w:t>
    </w:r>
    <w:r>
      <w:rPr>
        <w:sz w:val="21"/>
        <w:szCs w:val="21"/>
        <w:rtl/>
      </w:rPr>
      <w:t>/</w:t>
    </w:r>
    <w:r>
      <w:rPr>
        <w:sz w:val="21"/>
        <w:szCs w:val="21"/>
      </w:rPr>
      <w:t>1403</w:t>
    </w:r>
    <w:r>
      <w:rPr>
        <w:sz w:val="21"/>
        <w:szCs w:val="21"/>
        <w:rtl/>
      </w:rPr>
      <w:t xml:space="preserve"> </w:t>
    </w:r>
    <w:r>
      <w:rPr>
        <w:sz w:val="21"/>
        <w:szCs w:val="21"/>
        <w:rtl/>
      </w:rPr>
      <w:tab/>
      <w:t xml:space="preserve">مشخصات فنی عمومی کارهاي ساختمانی </w:t>
    </w:r>
  </w:p>
</w:hdr>
</file>

<file path=word/header2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0291" w:rsidRDefault="00AC7D4A">
    <w:pPr>
      <w:bidi w:val="0"/>
      <w:spacing w:after="848" w:line="259" w:lineRule="auto"/>
      <w:ind w:left="282" w:right="0" w:firstLine="0"/>
      <w:jc w:val="center"/>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881634</wp:posOffset>
              </wp:positionH>
              <wp:positionV relativeFrom="page">
                <wp:posOffset>1025652</wp:posOffset>
              </wp:positionV>
              <wp:extent cx="5978652" cy="46482"/>
              <wp:effectExtent l="0" t="0" r="0" b="0"/>
              <wp:wrapSquare wrapText="bothSides"/>
              <wp:docPr id="1970724" name="Group 1970724"/>
              <wp:cNvGraphicFramePr/>
              <a:graphic xmlns:a="http://schemas.openxmlformats.org/drawingml/2006/main">
                <a:graphicData uri="http://schemas.microsoft.com/office/word/2010/wordprocessingGroup">
                  <wpg:wgp>
                    <wpg:cNvGrpSpPr/>
                    <wpg:grpSpPr>
                      <a:xfrm>
                        <a:off x="0" y="0"/>
                        <a:ext cx="5978652" cy="46482"/>
                        <a:chOff x="0" y="0"/>
                        <a:chExt cx="5978652" cy="46482"/>
                      </a:xfrm>
                    </wpg:grpSpPr>
                    <wps:wsp>
                      <wps:cNvPr id="8578677" name="Shape 8578677"/>
                      <wps:cNvSpPr/>
                      <wps:spPr>
                        <a:xfrm>
                          <a:off x="0" y="18288"/>
                          <a:ext cx="5978652" cy="28194"/>
                        </a:xfrm>
                        <a:custGeom>
                          <a:avLst/>
                          <a:gdLst/>
                          <a:ahLst/>
                          <a:cxnLst/>
                          <a:rect l="0" t="0" r="0" b="0"/>
                          <a:pathLst>
                            <a:path w="5978652" h="28194">
                              <a:moveTo>
                                <a:pt x="0" y="0"/>
                              </a:moveTo>
                              <a:lnTo>
                                <a:pt x="5978652" y="0"/>
                              </a:lnTo>
                              <a:lnTo>
                                <a:pt x="5978652" y="28194"/>
                              </a:lnTo>
                              <a:lnTo>
                                <a:pt x="0" y="281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78678" name="Shape 8578678"/>
                      <wps:cNvSpPr/>
                      <wps:spPr>
                        <a:xfrm>
                          <a:off x="0" y="0"/>
                          <a:ext cx="5978652" cy="9144"/>
                        </a:xfrm>
                        <a:custGeom>
                          <a:avLst/>
                          <a:gdLst/>
                          <a:ahLst/>
                          <a:cxnLst/>
                          <a:rect l="0" t="0" r="0" b="0"/>
                          <a:pathLst>
                            <a:path w="5978652" h="9144">
                              <a:moveTo>
                                <a:pt x="0" y="0"/>
                              </a:moveTo>
                              <a:lnTo>
                                <a:pt x="5978652" y="0"/>
                              </a:lnTo>
                              <a:lnTo>
                                <a:pt x="59786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70724" style="width:470.76pt;height:3.66pt;position:absolute;mso-position-horizontal-relative:page;mso-position-horizontal:absolute;margin-left:69.42pt;mso-position-vertical-relative:page;margin-top:80.76pt;" coordsize="59786,464">
              <v:shape id="Shape 8578679" style="position:absolute;width:59786;height:281;left:0;top:182;" coordsize="5978652,28194" path="m0,0l5978652,0l5978652,28194l0,28194l0,0">
                <v:stroke weight="0pt" endcap="flat" joinstyle="miter" miterlimit="10" on="false" color="#000000" opacity="0"/>
                <v:fill on="true" color="#000000"/>
              </v:shape>
              <v:shape id="Shape 8578680" style="position:absolute;width:59786;height:91;left:0;top:0;" coordsize="5978652,9144" path="m0,0l5978652,0l5978652,9144l0,9144l0,0">
                <v:stroke weight="0pt" endcap="flat" joinstyle="miter" miterlimit="10" on="false" color="#000000" opacity="0"/>
                <v:fill on="true" color="#000000"/>
              </v:shape>
              <w10:wrap type="square"/>
            </v:group>
          </w:pict>
        </mc:Fallback>
      </mc:AlternateContent>
    </w:r>
    <w:r>
      <w:rPr>
        <w:rFonts w:ascii="Arial" w:eastAsia="Arial" w:hAnsi="Arial" w:cs="Arial"/>
        <w:sz w:val="20"/>
      </w:rPr>
      <w:t>www.technobetar.ir</w:t>
    </w:r>
  </w:p>
  <w:p w:rsidR="005F0291" w:rsidRDefault="00AC7D4A">
    <w:pPr>
      <w:tabs>
        <w:tab w:val="center" w:pos="8837"/>
      </w:tabs>
      <w:spacing w:after="0" w:line="259" w:lineRule="auto"/>
      <w:ind w:left="-332" w:right="0" w:firstLine="0"/>
      <w:jc w:val="left"/>
    </w:pPr>
    <w:r>
      <w:rPr>
        <w:sz w:val="21"/>
        <w:szCs w:val="21"/>
        <w:rtl/>
      </w:rPr>
      <w:t>فصل دوم: سلامت، ایمنی و محیط زیست</w:t>
    </w:r>
    <w:r>
      <w:rPr>
        <w:sz w:val="21"/>
        <w:szCs w:val="21"/>
        <w:rtl/>
      </w:rPr>
      <w:t xml:space="preserve">                                           </w:t>
    </w:r>
    <w:r>
      <w:rPr>
        <w:sz w:val="21"/>
        <w:szCs w:val="21"/>
      </w:rPr>
      <w:t>18</w:t>
    </w:r>
    <w:r>
      <w:rPr>
        <w:sz w:val="21"/>
        <w:szCs w:val="21"/>
        <w:rtl/>
      </w:rPr>
      <w:t>/</w:t>
    </w:r>
    <w:r>
      <w:rPr>
        <w:sz w:val="21"/>
        <w:szCs w:val="21"/>
      </w:rPr>
      <w:t>10</w:t>
    </w:r>
    <w:r>
      <w:rPr>
        <w:sz w:val="21"/>
        <w:szCs w:val="21"/>
        <w:rtl/>
      </w:rPr>
      <w:t>/</w:t>
    </w:r>
    <w:r>
      <w:rPr>
        <w:sz w:val="21"/>
        <w:szCs w:val="21"/>
      </w:rPr>
      <w:t>1403</w:t>
    </w:r>
    <w:r>
      <w:rPr>
        <w:sz w:val="21"/>
        <w:szCs w:val="21"/>
        <w:rtl/>
      </w:rPr>
      <w:t xml:space="preserve"> </w:t>
    </w:r>
    <w:r>
      <w:rPr>
        <w:sz w:val="21"/>
        <w:szCs w:val="21"/>
        <w:rtl/>
      </w:rPr>
      <w:tab/>
      <w:t xml:space="preserve">  </w:t>
    </w:r>
    <w:r>
      <w:fldChar w:fldCharType="begin"/>
    </w:r>
    <w:r>
      <w:instrText xml:space="preserve"> PAGE   \* MERGEFORMAT </w:instrText>
    </w:r>
    <w:r>
      <w:fldChar w:fldCharType="separate"/>
    </w:r>
    <w:r w:rsidR="00BC7588" w:rsidRPr="00BC7588">
      <w:rPr>
        <w:noProof/>
        <w:sz w:val="21"/>
        <w:szCs w:val="21"/>
        <w:rtl/>
      </w:rPr>
      <w:t>39</w:t>
    </w:r>
    <w:r>
      <w:rPr>
        <w:sz w:val="21"/>
        <w:szCs w:val="21"/>
      </w:rPr>
      <w:fldChar w:fldCharType="end"/>
    </w:r>
    <w:r>
      <w:rPr>
        <w:rFonts w:ascii="Calibri" w:eastAsia="Calibri" w:hAnsi="Calibri" w:cs="Calibri"/>
        <w:b/>
        <w:bCs/>
        <w:i/>
        <w:iCs/>
        <w:sz w:val="20"/>
        <w:szCs w:val="20"/>
        <w:rtl/>
      </w:rPr>
      <w:t xml:space="preserve"> </w:t>
    </w:r>
  </w:p>
</w:hdr>
</file>

<file path=word/header2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0291" w:rsidRDefault="00AC7D4A">
    <w:pPr>
      <w:bidi w:val="0"/>
      <w:spacing w:after="847" w:line="259" w:lineRule="auto"/>
      <w:ind w:left="282" w:right="0" w:firstLine="0"/>
      <w:jc w:val="center"/>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701802</wp:posOffset>
              </wp:positionH>
              <wp:positionV relativeFrom="page">
                <wp:posOffset>1025652</wp:posOffset>
              </wp:positionV>
              <wp:extent cx="5978652" cy="46482"/>
              <wp:effectExtent l="0" t="0" r="0" b="0"/>
              <wp:wrapSquare wrapText="bothSides"/>
              <wp:docPr id="1970688" name="Group 1970688"/>
              <wp:cNvGraphicFramePr/>
              <a:graphic xmlns:a="http://schemas.openxmlformats.org/drawingml/2006/main">
                <a:graphicData uri="http://schemas.microsoft.com/office/word/2010/wordprocessingGroup">
                  <wpg:wgp>
                    <wpg:cNvGrpSpPr/>
                    <wpg:grpSpPr>
                      <a:xfrm>
                        <a:off x="0" y="0"/>
                        <a:ext cx="5978652" cy="46482"/>
                        <a:chOff x="0" y="0"/>
                        <a:chExt cx="5978652" cy="46482"/>
                      </a:xfrm>
                    </wpg:grpSpPr>
                    <wps:wsp>
                      <wps:cNvPr id="8578623" name="Shape 8578623"/>
                      <wps:cNvSpPr/>
                      <wps:spPr>
                        <a:xfrm>
                          <a:off x="0" y="18288"/>
                          <a:ext cx="5978652" cy="28194"/>
                        </a:xfrm>
                        <a:custGeom>
                          <a:avLst/>
                          <a:gdLst/>
                          <a:ahLst/>
                          <a:cxnLst/>
                          <a:rect l="0" t="0" r="0" b="0"/>
                          <a:pathLst>
                            <a:path w="5978652" h="28194">
                              <a:moveTo>
                                <a:pt x="0" y="0"/>
                              </a:moveTo>
                              <a:lnTo>
                                <a:pt x="5978652" y="0"/>
                              </a:lnTo>
                              <a:lnTo>
                                <a:pt x="5978652" y="28194"/>
                              </a:lnTo>
                              <a:lnTo>
                                <a:pt x="0" y="281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78624" name="Shape 8578624"/>
                      <wps:cNvSpPr/>
                      <wps:spPr>
                        <a:xfrm>
                          <a:off x="0" y="0"/>
                          <a:ext cx="5978652" cy="9144"/>
                        </a:xfrm>
                        <a:custGeom>
                          <a:avLst/>
                          <a:gdLst/>
                          <a:ahLst/>
                          <a:cxnLst/>
                          <a:rect l="0" t="0" r="0" b="0"/>
                          <a:pathLst>
                            <a:path w="5978652" h="9144">
                              <a:moveTo>
                                <a:pt x="0" y="0"/>
                              </a:moveTo>
                              <a:lnTo>
                                <a:pt x="5978652" y="0"/>
                              </a:lnTo>
                              <a:lnTo>
                                <a:pt x="59786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70688" style="width:470.76pt;height:3.66pt;position:absolute;mso-position-horizontal-relative:page;mso-position-horizontal:absolute;margin-left:55.26pt;mso-position-vertical-relative:page;margin-top:80.76pt;" coordsize="59786,464">
              <v:shape id="Shape 8578625" style="position:absolute;width:59786;height:281;left:0;top:182;" coordsize="5978652,28194" path="m0,0l5978652,0l5978652,28194l0,28194l0,0">
                <v:stroke weight="0pt" endcap="flat" joinstyle="miter" miterlimit="10" on="false" color="#000000" opacity="0"/>
                <v:fill on="true" color="#000000"/>
              </v:shape>
              <v:shape id="Shape 8578626" style="position:absolute;width:59786;height:91;left:0;top:0;" coordsize="5978652,9144" path="m0,0l5978652,0l5978652,9144l0,9144l0,0">
                <v:stroke weight="0pt" endcap="flat" joinstyle="miter" miterlimit="10" on="false" color="#000000" opacity="0"/>
                <v:fill on="true" color="#000000"/>
              </v:shape>
              <w10:wrap type="square"/>
            </v:group>
          </w:pict>
        </mc:Fallback>
      </mc:AlternateContent>
    </w:r>
    <w:r>
      <w:rPr>
        <w:rFonts w:ascii="Arial" w:eastAsia="Arial" w:hAnsi="Arial" w:cs="Arial"/>
        <w:sz w:val="20"/>
      </w:rPr>
      <w:t>www.technobetar.ir</w:t>
    </w:r>
  </w:p>
  <w:p w:rsidR="005F0291" w:rsidRDefault="00AC7D4A">
    <w:pPr>
      <w:tabs>
        <w:tab w:val="right" w:pos="9363"/>
      </w:tabs>
      <w:spacing w:after="0" w:line="259" w:lineRule="auto"/>
      <w:ind w:left="-83" w:right="-31" w:firstLine="0"/>
      <w:jc w:val="left"/>
    </w:pPr>
    <w:r>
      <w:fldChar w:fldCharType="begin"/>
    </w:r>
    <w:r>
      <w:instrText xml:space="preserve"> PAGE   \* MERGEFORMAT </w:instrText>
    </w:r>
    <w:r>
      <w:fldChar w:fldCharType="separate"/>
    </w:r>
    <w:r>
      <w:rPr>
        <w:sz w:val="21"/>
        <w:szCs w:val="21"/>
      </w:rPr>
      <w:t>10</w:t>
    </w:r>
    <w:r>
      <w:rPr>
        <w:sz w:val="21"/>
        <w:szCs w:val="21"/>
      </w:rPr>
      <w:fldChar w:fldCharType="end"/>
    </w:r>
    <w:r>
      <w:rPr>
        <w:sz w:val="21"/>
        <w:szCs w:val="21"/>
        <w:rtl/>
      </w:rPr>
      <w:t xml:space="preserve">                                                                                                   </w:t>
    </w:r>
    <w:r>
      <w:rPr>
        <w:sz w:val="21"/>
        <w:szCs w:val="21"/>
      </w:rPr>
      <w:t>18</w:t>
    </w:r>
    <w:r>
      <w:rPr>
        <w:sz w:val="21"/>
        <w:szCs w:val="21"/>
        <w:rtl/>
      </w:rPr>
      <w:t>/</w:t>
    </w:r>
    <w:r>
      <w:rPr>
        <w:sz w:val="21"/>
        <w:szCs w:val="21"/>
      </w:rPr>
      <w:t>10</w:t>
    </w:r>
    <w:r>
      <w:rPr>
        <w:sz w:val="21"/>
        <w:szCs w:val="21"/>
        <w:rtl/>
      </w:rPr>
      <w:t>/</w:t>
    </w:r>
    <w:r>
      <w:rPr>
        <w:sz w:val="21"/>
        <w:szCs w:val="21"/>
      </w:rPr>
      <w:t>1403</w:t>
    </w:r>
    <w:r>
      <w:rPr>
        <w:sz w:val="21"/>
        <w:szCs w:val="21"/>
        <w:rtl/>
      </w:rPr>
      <w:t xml:space="preserve"> </w:t>
    </w:r>
    <w:r>
      <w:rPr>
        <w:sz w:val="21"/>
        <w:szCs w:val="21"/>
        <w:rtl/>
      </w:rPr>
      <w:tab/>
      <w:t>مشخصات فنی</w:t>
    </w:r>
    <w:r>
      <w:rPr>
        <w:sz w:val="21"/>
        <w:szCs w:val="21"/>
        <w:rtl/>
      </w:rPr>
      <w:t xml:space="preserve"> عمومی کارهاي ساختمانی </w:t>
    </w:r>
  </w:p>
</w:hdr>
</file>

<file path=word/header2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0291" w:rsidRDefault="00AC7D4A">
    <w:pPr>
      <w:bidi w:val="0"/>
      <w:spacing w:after="847" w:line="259" w:lineRule="auto"/>
      <w:ind w:left="0" w:right="217" w:firstLine="0"/>
      <w:jc w:val="center"/>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701802</wp:posOffset>
              </wp:positionH>
              <wp:positionV relativeFrom="page">
                <wp:posOffset>1025652</wp:posOffset>
              </wp:positionV>
              <wp:extent cx="5978652" cy="46482"/>
              <wp:effectExtent l="0" t="0" r="0" b="0"/>
              <wp:wrapSquare wrapText="bothSides"/>
              <wp:docPr id="1970899" name="Group 1970899"/>
              <wp:cNvGraphicFramePr/>
              <a:graphic xmlns:a="http://schemas.openxmlformats.org/drawingml/2006/main">
                <a:graphicData uri="http://schemas.microsoft.com/office/word/2010/wordprocessingGroup">
                  <wpg:wgp>
                    <wpg:cNvGrpSpPr/>
                    <wpg:grpSpPr>
                      <a:xfrm>
                        <a:off x="0" y="0"/>
                        <a:ext cx="5978652" cy="46482"/>
                        <a:chOff x="0" y="0"/>
                        <a:chExt cx="5978652" cy="46482"/>
                      </a:xfrm>
                    </wpg:grpSpPr>
                    <wps:wsp>
                      <wps:cNvPr id="8578923" name="Shape 8578923"/>
                      <wps:cNvSpPr/>
                      <wps:spPr>
                        <a:xfrm>
                          <a:off x="0" y="18288"/>
                          <a:ext cx="5978652" cy="28194"/>
                        </a:xfrm>
                        <a:custGeom>
                          <a:avLst/>
                          <a:gdLst/>
                          <a:ahLst/>
                          <a:cxnLst/>
                          <a:rect l="0" t="0" r="0" b="0"/>
                          <a:pathLst>
                            <a:path w="5978652" h="28194">
                              <a:moveTo>
                                <a:pt x="0" y="0"/>
                              </a:moveTo>
                              <a:lnTo>
                                <a:pt x="5978652" y="0"/>
                              </a:lnTo>
                              <a:lnTo>
                                <a:pt x="5978652" y="28194"/>
                              </a:lnTo>
                              <a:lnTo>
                                <a:pt x="0" y="281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78924" name="Shape 8578924"/>
                      <wps:cNvSpPr/>
                      <wps:spPr>
                        <a:xfrm>
                          <a:off x="0" y="0"/>
                          <a:ext cx="5978652" cy="9144"/>
                        </a:xfrm>
                        <a:custGeom>
                          <a:avLst/>
                          <a:gdLst/>
                          <a:ahLst/>
                          <a:cxnLst/>
                          <a:rect l="0" t="0" r="0" b="0"/>
                          <a:pathLst>
                            <a:path w="5978652" h="9144">
                              <a:moveTo>
                                <a:pt x="0" y="0"/>
                              </a:moveTo>
                              <a:lnTo>
                                <a:pt x="5978652" y="0"/>
                              </a:lnTo>
                              <a:lnTo>
                                <a:pt x="59786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70899" style="width:470.76pt;height:3.66pt;position:absolute;mso-position-horizontal-relative:page;mso-position-horizontal:absolute;margin-left:55.26pt;mso-position-vertical-relative:page;margin-top:80.76pt;" coordsize="59786,464">
              <v:shape id="Shape 8578925" style="position:absolute;width:59786;height:281;left:0;top:182;" coordsize="5978652,28194" path="m0,0l5978652,0l5978652,28194l0,28194l0,0">
                <v:stroke weight="0pt" endcap="flat" joinstyle="miter" miterlimit="10" on="false" color="#000000" opacity="0"/>
                <v:fill on="true" color="#000000"/>
              </v:shape>
              <v:shape id="Shape 8578926" style="position:absolute;width:59786;height:91;left:0;top:0;" coordsize="5978652,9144" path="m0,0l5978652,0l5978652,9144l0,9144l0,0">
                <v:stroke weight="0pt" endcap="flat" joinstyle="miter" miterlimit="10" on="false" color="#000000" opacity="0"/>
                <v:fill on="true" color="#000000"/>
              </v:shape>
              <w10:wrap type="square"/>
            </v:group>
          </w:pict>
        </mc:Fallback>
      </mc:AlternateContent>
    </w:r>
    <w:r>
      <w:rPr>
        <w:rFonts w:ascii="Arial" w:eastAsia="Arial" w:hAnsi="Arial" w:cs="Arial"/>
        <w:sz w:val="20"/>
      </w:rPr>
      <w:t>www.technobetar.ir</w:t>
    </w:r>
  </w:p>
  <w:p w:rsidR="005F0291" w:rsidRDefault="00AC7D4A">
    <w:pPr>
      <w:tabs>
        <w:tab w:val="center" w:pos="2973"/>
        <w:tab w:val="right" w:pos="9863"/>
      </w:tabs>
      <w:spacing w:after="555" w:line="259" w:lineRule="auto"/>
      <w:ind w:left="0" w:right="-30" w:firstLine="0"/>
      <w:jc w:val="left"/>
    </w:pPr>
    <w:r>
      <w:rPr>
        <w:rFonts w:ascii="Calibri" w:eastAsia="Calibri" w:hAnsi="Calibri" w:cs="Calibri"/>
        <w:sz w:val="22"/>
        <w:rtl/>
      </w:rPr>
      <w:tab/>
    </w:r>
    <w:r>
      <w:fldChar w:fldCharType="begin"/>
    </w:r>
    <w:r>
      <w:instrText xml:space="preserve"> PAGE   \* MERGEFORMAT </w:instrText>
    </w:r>
    <w:r>
      <w:fldChar w:fldCharType="separate"/>
    </w:r>
    <w:r w:rsidR="00BC7588" w:rsidRPr="00BC7588">
      <w:rPr>
        <w:noProof/>
        <w:sz w:val="21"/>
        <w:szCs w:val="21"/>
        <w:rtl/>
      </w:rPr>
      <w:t>110</w:t>
    </w:r>
    <w:r>
      <w:rPr>
        <w:sz w:val="21"/>
        <w:szCs w:val="21"/>
      </w:rPr>
      <w:fldChar w:fldCharType="end"/>
    </w:r>
    <w:r>
      <w:rPr>
        <w:sz w:val="21"/>
        <w:szCs w:val="21"/>
        <w:rtl/>
      </w:rPr>
      <w:t xml:space="preserve">  </w:t>
    </w:r>
    <w:r>
      <w:rPr>
        <w:sz w:val="21"/>
        <w:szCs w:val="21"/>
        <w:rtl/>
      </w:rPr>
      <w:t xml:space="preserve">                                                                                                 </w:t>
    </w:r>
    <w:r>
      <w:rPr>
        <w:sz w:val="21"/>
        <w:szCs w:val="21"/>
      </w:rPr>
      <w:t>18</w:t>
    </w:r>
    <w:r>
      <w:rPr>
        <w:sz w:val="21"/>
        <w:szCs w:val="21"/>
        <w:rtl/>
      </w:rPr>
      <w:t>/</w:t>
    </w:r>
    <w:r>
      <w:rPr>
        <w:sz w:val="21"/>
        <w:szCs w:val="21"/>
      </w:rPr>
      <w:t>10</w:t>
    </w:r>
    <w:r>
      <w:rPr>
        <w:sz w:val="21"/>
        <w:szCs w:val="21"/>
        <w:rtl/>
      </w:rPr>
      <w:t>/</w:t>
    </w:r>
    <w:r>
      <w:rPr>
        <w:sz w:val="21"/>
        <w:szCs w:val="21"/>
      </w:rPr>
      <w:t>1403</w:t>
    </w:r>
    <w:r>
      <w:rPr>
        <w:sz w:val="21"/>
        <w:szCs w:val="21"/>
        <w:rtl/>
      </w:rPr>
      <w:t xml:space="preserve"> </w:t>
    </w:r>
    <w:r>
      <w:rPr>
        <w:sz w:val="21"/>
        <w:szCs w:val="21"/>
        <w:rtl/>
      </w:rPr>
      <w:tab/>
      <w:t xml:space="preserve">مشخصات فنی عمومی کارهاي ساختمانی </w:t>
    </w:r>
  </w:p>
  <w:p w:rsidR="005F0291" w:rsidRDefault="00AC7D4A">
    <w:pPr>
      <w:bidi w:val="0"/>
      <w:spacing w:after="0" w:line="259" w:lineRule="auto"/>
      <w:ind w:left="-59" w:right="0" w:firstLine="0"/>
      <w:jc w:val="left"/>
    </w:pPr>
    <w:r>
      <w:t xml:space="preserve"> </w:t>
    </w:r>
    <w:r>
      <w:tab/>
      <w:t xml:space="preserve"> </w:t>
    </w:r>
    <w:r>
      <w:tab/>
      <w:t xml:space="preserve"> </w:t>
    </w:r>
  </w:p>
</w:hdr>
</file>

<file path=word/header2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0291" w:rsidRDefault="00AC7D4A">
    <w:pPr>
      <w:bidi w:val="0"/>
      <w:spacing w:after="848" w:line="259" w:lineRule="auto"/>
      <w:ind w:left="0" w:right="217" w:firstLine="0"/>
      <w:jc w:val="cente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881634</wp:posOffset>
              </wp:positionH>
              <wp:positionV relativeFrom="page">
                <wp:posOffset>1025652</wp:posOffset>
              </wp:positionV>
              <wp:extent cx="5978652" cy="46482"/>
              <wp:effectExtent l="0" t="0" r="0" b="0"/>
              <wp:wrapSquare wrapText="bothSides"/>
              <wp:docPr id="1970851" name="Group 1970851"/>
              <wp:cNvGraphicFramePr/>
              <a:graphic xmlns:a="http://schemas.openxmlformats.org/drawingml/2006/main">
                <a:graphicData uri="http://schemas.microsoft.com/office/word/2010/wordprocessingGroup">
                  <wpg:wgp>
                    <wpg:cNvGrpSpPr/>
                    <wpg:grpSpPr>
                      <a:xfrm>
                        <a:off x="0" y="0"/>
                        <a:ext cx="5978652" cy="46482"/>
                        <a:chOff x="0" y="0"/>
                        <a:chExt cx="5978652" cy="46482"/>
                      </a:xfrm>
                    </wpg:grpSpPr>
                    <wps:wsp>
                      <wps:cNvPr id="8578855" name="Shape 8578855"/>
                      <wps:cNvSpPr/>
                      <wps:spPr>
                        <a:xfrm>
                          <a:off x="0" y="18288"/>
                          <a:ext cx="5978652" cy="28194"/>
                        </a:xfrm>
                        <a:custGeom>
                          <a:avLst/>
                          <a:gdLst/>
                          <a:ahLst/>
                          <a:cxnLst/>
                          <a:rect l="0" t="0" r="0" b="0"/>
                          <a:pathLst>
                            <a:path w="5978652" h="28194">
                              <a:moveTo>
                                <a:pt x="0" y="0"/>
                              </a:moveTo>
                              <a:lnTo>
                                <a:pt x="5978652" y="0"/>
                              </a:lnTo>
                              <a:lnTo>
                                <a:pt x="5978652" y="28194"/>
                              </a:lnTo>
                              <a:lnTo>
                                <a:pt x="0" y="281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78856" name="Shape 8578856"/>
                      <wps:cNvSpPr/>
                      <wps:spPr>
                        <a:xfrm>
                          <a:off x="0" y="0"/>
                          <a:ext cx="5978652" cy="9144"/>
                        </a:xfrm>
                        <a:custGeom>
                          <a:avLst/>
                          <a:gdLst/>
                          <a:ahLst/>
                          <a:cxnLst/>
                          <a:rect l="0" t="0" r="0" b="0"/>
                          <a:pathLst>
                            <a:path w="5978652" h="9144">
                              <a:moveTo>
                                <a:pt x="0" y="0"/>
                              </a:moveTo>
                              <a:lnTo>
                                <a:pt x="5978652" y="0"/>
                              </a:lnTo>
                              <a:lnTo>
                                <a:pt x="59786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70851" style="width:470.76pt;height:3.66pt;position:absolute;mso-position-horizontal-relative:page;mso-position-horizontal:absolute;margin-left:69.42pt;mso-position-vertical-relative:page;margin-top:80.76pt;" coordsize="59786,464">
              <v:shape id="Shape 8578857" style="position:absolute;width:59786;height:281;left:0;top:182;" coordsize="5978652,28194" path="m0,0l5978652,0l5978652,28194l0,28194l0,0">
                <v:stroke weight="0pt" endcap="flat" joinstyle="miter" miterlimit="10" on="false" color="#000000" opacity="0"/>
                <v:fill on="true" color="#000000"/>
              </v:shape>
              <v:shape id="Shape 8578858" style="position:absolute;width:59786;height:91;left:0;top:0;" coordsize="5978652,9144" path="m0,0l5978652,0l5978652,9144l0,9144l0,0">
                <v:stroke weight="0pt" endcap="flat" joinstyle="miter" miterlimit="10" on="false" color="#000000" opacity="0"/>
                <v:fill on="true" color="#000000"/>
              </v:shape>
              <w10:wrap type="square"/>
            </v:group>
          </w:pict>
        </mc:Fallback>
      </mc:AlternateContent>
    </w:r>
    <w:r>
      <w:rPr>
        <w:rFonts w:ascii="Arial" w:eastAsia="Arial" w:hAnsi="Arial" w:cs="Arial"/>
        <w:sz w:val="20"/>
      </w:rPr>
      <w:t>www.technobetar.ir</w:t>
    </w:r>
  </w:p>
  <w:p w:rsidR="005F0291" w:rsidRDefault="00AC7D4A">
    <w:pPr>
      <w:tabs>
        <w:tab w:val="center" w:pos="9279"/>
      </w:tabs>
      <w:spacing w:after="572" w:line="259" w:lineRule="auto"/>
      <w:ind w:left="0" w:right="0" w:firstLine="0"/>
      <w:jc w:val="left"/>
    </w:pPr>
    <w:r>
      <w:rPr>
        <w:sz w:val="21"/>
        <w:szCs w:val="21"/>
        <w:rtl/>
      </w:rPr>
      <w:t xml:space="preserve">فصل دوم: سلامت، ایمنی و محیط زیست                                           </w:t>
    </w:r>
    <w:r>
      <w:rPr>
        <w:sz w:val="21"/>
        <w:szCs w:val="21"/>
      </w:rPr>
      <w:t>18</w:t>
    </w:r>
    <w:r>
      <w:rPr>
        <w:sz w:val="21"/>
        <w:szCs w:val="21"/>
        <w:rtl/>
      </w:rPr>
      <w:t>/</w:t>
    </w:r>
    <w:r>
      <w:rPr>
        <w:sz w:val="21"/>
        <w:szCs w:val="21"/>
      </w:rPr>
      <w:t>10</w:t>
    </w:r>
    <w:r>
      <w:rPr>
        <w:sz w:val="21"/>
        <w:szCs w:val="21"/>
        <w:rtl/>
      </w:rPr>
      <w:t>/</w:t>
    </w:r>
    <w:r>
      <w:rPr>
        <w:sz w:val="21"/>
        <w:szCs w:val="21"/>
      </w:rPr>
      <w:t>1403</w:t>
    </w:r>
    <w:r>
      <w:rPr>
        <w:sz w:val="21"/>
        <w:szCs w:val="21"/>
        <w:rtl/>
      </w:rPr>
      <w:t xml:space="preserve"> </w:t>
    </w:r>
    <w:r>
      <w:rPr>
        <w:sz w:val="21"/>
        <w:szCs w:val="21"/>
        <w:rtl/>
      </w:rPr>
      <w:tab/>
      <w:t xml:space="preserve">  </w:t>
    </w:r>
    <w:r>
      <w:fldChar w:fldCharType="begin"/>
    </w:r>
    <w:r>
      <w:instrText xml:space="preserve"> PAGE   \* MERGEFORMAT </w:instrText>
    </w:r>
    <w:r>
      <w:fldChar w:fldCharType="separate"/>
    </w:r>
    <w:r w:rsidR="00BC7588" w:rsidRPr="00BC7588">
      <w:rPr>
        <w:noProof/>
        <w:sz w:val="21"/>
        <w:szCs w:val="21"/>
        <w:rtl/>
      </w:rPr>
      <w:t>111</w:t>
    </w:r>
    <w:r>
      <w:rPr>
        <w:sz w:val="21"/>
        <w:szCs w:val="21"/>
      </w:rPr>
      <w:fldChar w:fldCharType="end"/>
    </w:r>
    <w:r>
      <w:rPr>
        <w:rFonts w:ascii="Calibri" w:eastAsia="Calibri" w:hAnsi="Calibri" w:cs="Calibri"/>
        <w:b/>
        <w:bCs/>
        <w:i/>
        <w:iCs/>
        <w:sz w:val="20"/>
        <w:szCs w:val="20"/>
        <w:rtl/>
      </w:rPr>
      <w:t xml:space="preserve"> </w:t>
    </w:r>
  </w:p>
  <w:p w:rsidR="005F0291" w:rsidRDefault="00AC7D4A">
    <w:pPr>
      <w:bidi w:val="0"/>
      <w:spacing w:after="0" w:line="259" w:lineRule="auto"/>
      <w:ind w:left="648" w:right="0" w:firstLine="0"/>
      <w:jc w:val="center"/>
    </w:pPr>
    <w:r>
      <w:t xml:space="preserve"> </w:t>
    </w:r>
    <w:r>
      <w:tab/>
      <w:t xml:space="preserve"> </w:t>
    </w:r>
  </w:p>
</w:hdr>
</file>

<file path=word/header3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0291" w:rsidRDefault="00AC7D4A">
    <w:pPr>
      <w:bidi w:val="0"/>
      <w:spacing w:after="847" w:line="259" w:lineRule="auto"/>
      <w:ind w:left="0" w:right="217"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701802</wp:posOffset>
              </wp:positionH>
              <wp:positionV relativeFrom="page">
                <wp:posOffset>1025652</wp:posOffset>
              </wp:positionV>
              <wp:extent cx="5978652" cy="46482"/>
              <wp:effectExtent l="0" t="0" r="0" b="0"/>
              <wp:wrapSquare wrapText="bothSides"/>
              <wp:docPr id="1970804" name="Group 1970804"/>
              <wp:cNvGraphicFramePr/>
              <a:graphic xmlns:a="http://schemas.openxmlformats.org/drawingml/2006/main">
                <a:graphicData uri="http://schemas.microsoft.com/office/word/2010/wordprocessingGroup">
                  <wpg:wgp>
                    <wpg:cNvGrpSpPr/>
                    <wpg:grpSpPr>
                      <a:xfrm>
                        <a:off x="0" y="0"/>
                        <a:ext cx="5978652" cy="46482"/>
                        <a:chOff x="0" y="0"/>
                        <a:chExt cx="5978652" cy="46482"/>
                      </a:xfrm>
                    </wpg:grpSpPr>
                    <wps:wsp>
                      <wps:cNvPr id="8578799" name="Shape 8578799"/>
                      <wps:cNvSpPr/>
                      <wps:spPr>
                        <a:xfrm>
                          <a:off x="0" y="18288"/>
                          <a:ext cx="5978652" cy="28194"/>
                        </a:xfrm>
                        <a:custGeom>
                          <a:avLst/>
                          <a:gdLst/>
                          <a:ahLst/>
                          <a:cxnLst/>
                          <a:rect l="0" t="0" r="0" b="0"/>
                          <a:pathLst>
                            <a:path w="5978652" h="28194">
                              <a:moveTo>
                                <a:pt x="0" y="0"/>
                              </a:moveTo>
                              <a:lnTo>
                                <a:pt x="5978652" y="0"/>
                              </a:lnTo>
                              <a:lnTo>
                                <a:pt x="5978652" y="28194"/>
                              </a:lnTo>
                              <a:lnTo>
                                <a:pt x="0" y="281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78800" name="Shape 8578800"/>
                      <wps:cNvSpPr/>
                      <wps:spPr>
                        <a:xfrm>
                          <a:off x="0" y="0"/>
                          <a:ext cx="5978652" cy="9144"/>
                        </a:xfrm>
                        <a:custGeom>
                          <a:avLst/>
                          <a:gdLst/>
                          <a:ahLst/>
                          <a:cxnLst/>
                          <a:rect l="0" t="0" r="0" b="0"/>
                          <a:pathLst>
                            <a:path w="5978652" h="9144">
                              <a:moveTo>
                                <a:pt x="0" y="0"/>
                              </a:moveTo>
                              <a:lnTo>
                                <a:pt x="5978652" y="0"/>
                              </a:lnTo>
                              <a:lnTo>
                                <a:pt x="59786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70804" style="width:470.76pt;height:3.66pt;position:absolute;mso-position-horizontal-relative:page;mso-position-horizontal:absolute;margin-left:55.26pt;mso-position-vertical-relative:page;margin-top:80.76pt;" coordsize="59786,464">
              <v:shape id="Shape 8578801" style="position:absolute;width:59786;height:281;left:0;top:182;" coordsize="5978652,28194" path="m0,0l5978652,0l5978652,28194l0,28194l0,0">
                <v:stroke weight="0pt" endcap="flat" joinstyle="miter" miterlimit="10" on="false" color="#000000" opacity="0"/>
                <v:fill on="true" color="#000000"/>
              </v:shape>
              <v:shape id="Shape 8578802" style="position:absolute;width:59786;height:91;left:0;top:0;" coordsize="5978652,9144" path="m0,0l5978652,0l5978652,9144l0,9144l0,0">
                <v:stroke weight="0pt" endcap="flat" joinstyle="miter" miterlimit="10" on="false" color="#000000" opacity="0"/>
                <v:fill on="true" color="#000000"/>
              </v:shape>
              <w10:wrap type="square"/>
            </v:group>
          </w:pict>
        </mc:Fallback>
      </mc:AlternateContent>
    </w:r>
    <w:r>
      <w:rPr>
        <w:rFonts w:ascii="Arial" w:eastAsia="Arial" w:hAnsi="Arial" w:cs="Arial"/>
        <w:sz w:val="20"/>
      </w:rPr>
      <w:t>www.technobetar.ir</w:t>
    </w:r>
  </w:p>
  <w:p w:rsidR="005F0291" w:rsidRDefault="00AC7D4A">
    <w:pPr>
      <w:tabs>
        <w:tab w:val="center" w:pos="3021"/>
        <w:tab w:val="right" w:pos="9863"/>
      </w:tabs>
      <w:spacing w:after="572" w:line="259" w:lineRule="auto"/>
      <w:ind w:left="0" w:right="-30" w:firstLine="0"/>
      <w:jc w:val="left"/>
    </w:pPr>
    <w:r>
      <w:rPr>
        <w:rFonts w:ascii="Calibri" w:eastAsia="Calibri" w:hAnsi="Calibri" w:cs="Calibri"/>
        <w:sz w:val="22"/>
        <w:rtl/>
      </w:rPr>
      <w:tab/>
    </w:r>
    <w:r>
      <w:fldChar w:fldCharType="begin"/>
    </w:r>
    <w:r>
      <w:instrText xml:space="preserve"> PAGE   \* MERGEFORMAT </w:instrText>
    </w:r>
    <w:r>
      <w:fldChar w:fldCharType="separate"/>
    </w:r>
    <w:r w:rsidR="00BC7588" w:rsidRPr="00BC7588">
      <w:rPr>
        <w:noProof/>
        <w:sz w:val="21"/>
        <w:szCs w:val="21"/>
        <w:rtl/>
      </w:rPr>
      <w:t>41</w:t>
    </w:r>
    <w:r>
      <w:rPr>
        <w:sz w:val="21"/>
        <w:szCs w:val="21"/>
      </w:rPr>
      <w:fldChar w:fldCharType="end"/>
    </w:r>
    <w:r>
      <w:rPr>
        <w:sz w:val="21"/>
        <w:szCs w:val="21"/>
        <w:rtl/>
      </w:rPr>
      <w:t xml:space="preserve">                                                                                                   </w:t>
    </w:r>
    <w:r>
      <w:rPr>
        <w:sz w:val="21"/>
        <w:szCs w:val="21"/>
      </w:rPr>
      <w:t>18</w:t>
    </w:r>
    <w:r>
      <w:rPr>
        <w:sz w:val="21"/>
        <w:szCs w:val="21"/>
        <w:rtl/>
      </w:rPr>
      <w:t>/</w:t>
    </w:r>
    <w:r>
      <w:rPr>
        <w:sz w:val="21"/>
        <w:szCs w:val="21"/>
      </w:rPr>
      <w:t>10</w:t>
    </w:r>
    <w:r>
      <w:rPr>
        <w:sz w:val="21"/>
        <w:szCs w:val="21"/>
        <w:rtl/>
      </w:rPr>
      <w:t>/</w:t>
    </w:r>
    <w:r>
      <w:rPr>
        <w:sz w:val="21"/>
        <w:szCs w:val="21"/>
      </w:rPr>
      <w:t>1403</w:t>
    </w:r>
    <w:r>
      <w:rPr>
        <w:sz w:val="21"/>
        <w:szCs w:val="21"/>
        <w:rtl/>
      </w:rPr>
      <w:t xml:space="preserve"> </w:t>
    </w:r>
    <w:r>
      <w:rPr>
        <w:sz w:val="21"/>
        <w:szCs w:val="21"/>
        <w:rtl/>
      </w:rPr>
      <w:tab/>
      <w:t xml:space="preserve">مشخصات فنی عمومی کارهاي ساختمانی </w:t>
    </w:r>
  </w:p>
  <w:p w:rsidR="005F0291" w:rsidRDefault="00AC7D4A">
    <w:pPr>
      <w:bidi w:val="0"/>
      <w:spacing w:after="0" w:line="259" w:lineRule="auto"/>
      <w:ind w:left="-58" w:right="0" w:firstLine="0"/>
      <w:jc w:val="left"/>
    </w:pPr>
    <w:r>
      <w:t xml:space="preserve"> </w:t>
    </w:r>
    <w:r>
      <w:tab/>
      <w:t xml:space="preserve"> </w:t>
    </w:r>
    <w:r>
      <w:tab/>
      <w:t xml:space="preserve"> </w:t>
    </w:r>
    <w:r>
      <w:tab/>
      <w:t xml:space="preserve"> </w:t>
    </w:r>
    <w:r>
      <w:tab/>
      <w:t xml:space="preserve"> </w:t>
    </w:r>
  </w:p>
</w:hdr>
</file>

<file path=word/header3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0291" w:rsidRDefault="00AC7D4A">
    <w:pPr>
      <w:bidi w:val="0"/>
      <w:spacing w:after="847" w:line="259" w:lineRule="auto"/>
      <w:ind w:left="0" w:right="6" w:firstLine="0"/>
      <w:jc w:val="cente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701802</wp:posOffset>
              </wp:positionH>
              <wp:positionV relativeFrom="page">
                <wp:posOffset>1025652</wp:posOffset>
              </wp:positionV>
              <wp:extent cx="5978652" cy="46482"/>
              <wp:effectExtent l="0" t="0" r="0" b="0"/>
              <wp:wrapSquare wrapText="bothSides"/>
              <wp:docPr id="1971050" name="Group 1971050"/>
              <wp:cNvGraphicFramePr/>
              <a:graphic xmlns:a="http://schemas.openxmlformats.org/drawingml/2006/main">
                <a:graphicData uri="http://schemas.microsoft.com/office/word/2010/wordprocessingGroup">
                  <wpg:wgp>
                    <wpg:cNvGrpSpPr/>
                    <wpg:grpSpPr>
                      <a:xfrm>
                        <a:off x="0" y="0"/>
                        <a:ext cx="5978652" cy="46482"/>
                        <a:chOff x="0" y="0"/>
                        <a:chExt cx="5978652" cy="46482"/>
                      </a:xfrm>
                    </wpg:grpSpPr>
                    <wps:wsp>
                      <wps:cNvPr id="8579103" name="Shape 8579103"/>
                      <wps:cNvSpPr/>
                      <wps:spPr>
                        <a:xfrm>
                          <a:off x="0" y="18288"/>
                          <a:ext cx="5978652" cy="28194"/>
                        </a:xfrm>
                        <a:custGeom>
                          <a:avLst/>
                          <a:gdLst/>
                          <a:ahLst/>
                          <a:cxnLst/>
                          <a:rect l="0" t="0" r="0" b="0"/>
                          <a:pathLst>
                            <a:path w="5978652" h="28194">
                              <a:moveTo>
                                <a:pt x="0" y="0"/>
                              </a:moveTo>
                              <a:lnTo>
                                <a:pt x="5978652" y="0"/>
                              </a:lnTo>
                              <a:lnTo>
                                <a:pt x="5978652" y="28194"/>
                              </a:lnTo>
                              <a:lnTo>
                                <a:pt x="0" y="281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79104" name="Shape 8579104"/>
                      <wps:cNvSpPr/>
                      <wps:spPr>
                        <a:xfrm>
                          <a:off x="0" y="0"/>
                          <a:ext cx="5978652" cy="9144"/>
                        </a:xfrm>
                        <a:custGeom>
                          <a:avLst/>
                          <a:gdLst/>
                          <a:ahLst/>
                          <a:cxnLst/>
                          <a:rect l="0" t="0" r="0" b="0"/>
                          <a:pathLst>
                            <a:path w="5978652" h="9144">
                              <a:moveTo>
                                <a:pt x="0" y="0"/>
                              </a:moveTo>
                              <a:lnTo>
                                <a:pt x="5978652" y="0"/>
                              </a:lnTo>
                              <a:lnTo>
                                <a:pt x="59786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71050" style="width:470.76pt;height:3.66pt;position:absolute;mso-position-horizontal-relative:page;mso-position-horizontal:absolute;margin-left:55.26pt;mso-position-vertical-relative:page;margin-top:80.76pt;" coordsize="59786,464">
              <v:shape id="Shape 8579105" style="position:absolute;width:59786;height:281;left:0;top:182;" coordsize="5978652,28194" path="m0,0l5978652,0l5978652,28194l0,28194l0,0">
                <v:stroke weight="0pt" endcap="flat" joinstyle="miter" miterlimit="10" on="false" color="#000000" opacity="0"/>
                <v:fill on="true" color="#000000"/>
              </v:shape>
              <v:shape id="Shape 8579106" style="position:absolute;width:59786;height:91;left:0;top:0;" coordsize="5978652,9144" path="m0,0l5978652,0l5978652,9144l0,9144l0,0">
                <v:stroke weight="0pt" endcap="flat" joinstyle="miter" miterlimit="10" on="false" color="#000000" opacity="0"/>
                <v:fill on="true" color="#000000"/>
              </v:shape>
              <w10:wrap type="square"/>
            </v:group>
          </w:pict>
        </mc:Fallback>
      </mc:AlternateContent>
    </w:r>
    <w:r>
      <w:rPr>
        <w:rFonts w:ascii="Arial" w:eastAsia="Arial" w:hAnsi="Arial" w:cs="Arial"/>
        <w:sz w:val="20"/>
      </w:rPr>
      <w:t>www.technobetar.ir</w:t>
    </w:r>
  </w:p>
  <w:p w:rsidR="005F0291" w:rsidRDefault="00AC7D4A">
    <w:pPr>
      <w:tabs>
        <w:tab w:val="center" w:pos="2808"/>
        <w:tab w:val="right" w:pos="9646"/>
      </w:tabs>
      <w:spacing w:after="580" w:line="259" w:lineRule="auto"/>
      <w:ind w:left="0" w:right="-33" w:firstLine="0"/>
      <w:jc w:val="left"/>
    </w:pPr>
    <w:r>
      <w:rPr>
        <w:rFonts w:ascii="Calibri" w:eastAsia="Calibri" w:hAnsi="Calibri" w:cs="Calibri"/>
        <w:sz w:val="22"/>
        <w:rtl/>
      </w:rPr>
      <w:tab/>
    </w:r>
    <w:r>
      <w:fldChar w:fldCharType="begin"/>
    </w:r>
    <w:r>
      <w:instrText xml:space="preserve"> PAGE   \* MERGEFORMAT </w:instrText>
    </w:r>
    <w:r>
      <w:fldChar w:fldCharType="separate"/>
    </w:r>
    <w:r w:rsidR="00BC7588" w:rsidRPr="00BC7588">
      <w:rPr>
        <w:noProof/>
        <w:sz w:val="21"/>
        <w:szCs w:val="21"/>
        <w:rtl/>
      </w:rPr>
      <w:t>116</w:t>
    </w:r>
    <w:r>
      <w:rPr>
        <w:sz w:val="21"/>
        <w:szCs w:val="21"/>
      </w:rPr>
      <w:fldChar w:fldCharType="end"/>
    </w:r>
    <w:r>
      <w:rPr>
        <w:sz w:val="21"/>
        <w:szCs w:val="21"/>
        <w:rtl/>
      </w:rPr>
      <w:t xml:space="preserve">                                                                                                   </w:t>
    </w:r>
    <w:r>
      <w:rPr>
        <w:sz w:val="21"/>
        <w:szCs w:val="21"/>
      </w:rPr>
      <w:t>18</w:t>
    </w:r>
    <w:r>
      <w:rPr>
        <w:sz w:val="21"/>
        <w:szCs w:val="21"/>
        <w:rtl/>
      </w:rPr>
      <w:t>/</w:t>
    </w:r>
    <w:r>
      <w:rPr>
        <w:sz w:val="21"/>
        <w:szCs w:val="21"/>
      </w:rPr>
      <w:t>10</w:t>
    </w:r>
    <w:r>
      <w:rPr>
        <w:sz w:val="21"/>
        <w:szCs w:val="21"/>
        <w:rtl/>
      </w:rPr>
      <w:t>/</w:t>
    </w:r>
    <w:r>
      <w:rPr>
        <w:sz w:val="21"/>
        <w:szCs w:val="21"/>
      </w:rPr>
      <w:t>1403</w:t>
    </w:r>
    <w:r>
      <w:rPr>
        <w:sz w:val="21"/>
        <w:szCs w:val="21"/>
        <w:rtl/>
      </w:rPr>
      <w:t xml:space="preserve"> </w:t>
    </w:r>
    <w:r>
      <w:rPr>
        <w:sz w:val="21"/>
        <w:szCs w:val="21"/>
        <w:rtl/>
      </w:rPr>
      <w:tab/>
      <w:t xml:space="preserve">مشخصات فنی عمومی کارهاي ساختمانی </w:t>
    </w:r>
  </w:p>
  <w:p w:rsidR="005F0291" w:rsidRDefault="00AC7D4A">
    <w:pPr>
      <w:tabs>
        <w:tab w:val="center" w:pos="3356"/>
        <w:tab w:val="center" w:pos="5667"/>
        <w:tab w:val="center" w:pos="7566"/>
        <w:tab w:val="center" w:pos="8785"/>
      </w:tabs>
      <w:bidi w:val="0"/>
      <w:spacing w:after="0" w:line="259" w:lineRule="auto"/>
      <w:ind w:left="0" w:right="0" w:firstLine="0"/>
      <w:jc w:val="left"/>
    </w:pPr>
    <w:r>
      <w:rPr>
        <w:rFonts w:ascii="Calibri" w:eastAsia="Calibri" w:hAnsi="Calibri" w:cs="Calibri"/>
        <w:sz w:val="22"/>
      </w:rPr>
      <w:tab/>
    </w:r>
    <w:r>
      <w:t xml:space="preserve"> </w:t>
    </w:r>
    <w:r>
      <w:tab/>
      <w:t xml:space="preserve"> </w:t>
    </w:r>
    <w:r>
      <w:tab/>
      <w:t xml:space="preserve"> </w:t>
    </w:r>
    <w:r>
      <w:tab/>
    </w:r>
    <w:r>
      <w:rPr>
        <w:b/>
      </w:rPr>
      <w:t xml:space="preserve"> -</w:t>
    </w:r>
  </w:p>
</w:hdr>
</file>

<file path=word/header3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0291" w:rsidRDefault="00AC7D4A">
    <w:pPr>
      <w:bidi w:val="0"/>
      <w:spacing w:after="848" w:line="259" w:lineRule="auto"/>
      <w:ind w:left="0" w:right="6" w:firstLine="0"/>
      <w:jc w:val="center"/>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page">
                <wp:posOffset>881634</wp:posOffset>
              </wp:positionH>
              <wp:positionV relativeFrom="page">
                <wp:posOffset>1025652</wp:posOffset>
              </wp:positionV>
              <wp:extent cx="5978652" cy="46482"/>
              <wp:effectExtent l="0" t="0" r="0" b="0"/>
              <wp:wrapSquare wrapText="bothSides"/>
              <wp:docPr id="1970993" name="Group 1970993"/>
              <wp:cNvGraphicFramePr/>
              <a:graphic xmlns:a="http://schemas.openxmlformats.org/drawingml/2006/main">
                <a:graphicData uri="http://schemas.microsoft.com/office/word/2010/wordprocessingGroup">
                  <wpg:wgp>
                    <wpg:cNvGrpSpPr/>
                    <wpg:grpSpPr>
                      <a:xfrm>
                        <a:off x="0" y="0"/>
                        <a:ext cx="5978652" cy="46482"/>
                        <a:chOff x="0" y="0"/>
                        <a:chExt cx="5978652" cy="46482"/>
                      </a:xfrm>
                    </wpg:grpSpPr>
                    <wps:wsp>
                      <wps:cNvPr id="8579035" name="Shape 8579035"/>
                      <wps:cNvSpPr/>
                      <wps:spPr>
                        <a:xfrm>
                          <a:off x="0" y="18288"/>
                          <a:ext cx="5978652" cy="28194"/>
                        </a:xfrm>
                        <a:custGeom>
                          <a:avLst/>
                          <a:gdLst/>
                          <a:ahLst/>
                          <a:cxnLst/>
                          <a:rect l="0" t="0" r="0" b="0"/>
                          <a:pathLst>
                            <a:path w="5978652" h="28194">
                              <a:moveTo>
                                <a:pt x="0" y="0"/>
                              </a:moveTo>
                              <a:lnTo>
                                <a:pt x="5978652" y="0"/>
                              </a:lnTo>
                              <a:lnTo>
                                <a:pt x="5978652" y="28194"/>
                              </a:lnTo>
                              <a:lnTo>
                                <a:pt x="0" y="281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79036" name="Shape 8579036"/>
                      <wps:cNvSpPr/>
                      <wps:spPr>
                        <a:xfrm>
                          <a:off x="0" y="0"/>
                          <a:ext cx="5978652" cy="9144"/>
                        </a:xfrm>
                        <a:custGeom>
                          <a:avLst/>
                          <a:gdLst/>
                          <a:ahLst/>
                          <a:cxnLst/>
                          <a:rect l="0" t="0" r="0" b="0"/>
                          <a:pathLst>
                            <a:path w="5978652" h="9144">
                              <a:moveTo>
                                <a:pt x="0" y="0"/>
                              </a:moveTo>
                              <a:lnTo>
                                <a:pt x="5978652" y="0"/>
                              </a:lnTo>
                              <a:lnTo>
                                <a:pt x="59786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70993" style="width:470.76pt;height:3.66pt;position:absolute;mso-position-horizontal-relative:page;mso-position-horizontal:absolute;margin-left:69.42pt;mso-position-vertical-relative:page;margin-top:80.76pt;" coordsize="59786,464">
              <v:shape id="Shape 8579037" style="position:absolute;width:59786;height:281;left:0;top:182;" coordsize="5978652,28194" path="m0,0l5978652,0l5978652,28194l0,28194l0,0">
                <v:stroke weight="0pt" endcap="flat" joinstyle="miter" miterlimit="10" on="false" color="#000000" opacity="0"/>
                <v:fill on="true" color="#000000"/>
              </v:shape>
              <v:shape id="Shape 8579038" style="position:absolute;width:59786;height:91;left:0;top:0;" coordsize="5978652,9144" path="m0,0l5978652,0l5978652,9144l0,9144l0,0">
                <v:stroke weight="0pt" endcap="flat" joinstyle="miter" miterlimit="10" on="false" color="#000000" opacity="0"/>
                <v:fill on="true" color="#000000"/>
              </v:shape>
              <w10:wrap type="square"/>
            </v:group>
          </w:pict>
        </mc:Fallback>
      </mc:AlternateContent>
    </w:r>
    <w:r>
      <w:rPr>
        <w:rFonts w:ascii="Arial" w:eastAsia="Arial" w:hAnsi="Arial" w:cs="Arial"/>
        <w:sz w:val="20"/>
      </w:rPr>
      <w:t>www.technobetar.ir</w:t>
    </w:r>
  </w:p>
  <w:p w:rsidR="005F0291" w:rsidRDefault="00AC7D4A">
    <w:pPr>
      <w:tabs>
        <w:tab w:val="center" w:pos="9031"/>
      </w:tabs>
      <w:spacing w:after="583" w:line="259" w:lineRule="auto"/>
      <w:ind w:left="-47" w:right="0" w:firstLine="0"/>
      <w:jc w:val="left"/>
    </w:pPr>
    <w:r>
      <w:rPr>
        <w:sz w:val="21"/>
        <w:szCs w:val="21"/>
        <w:rtl/>
      </w:rPr>
      <w:t xml:space="preserve">فصل دوم: سلامت، ایمنی و محیط زیست                                           </w:t>
    </w:r>
    <w:r>
      <w:rPr>
        <w:sz w:val="21"/>
        <w:szCs w:val="21"/>
      </w:rPr>
      <w:t>18</w:t>
    </w:r>
    <w:r>
      <w:rPr>
        <w:sz w:val="21"/>
        <w:szCs w:val="21"/>
        <w:rtl/>
      </w:rPr>
      <w:t>/</w:t>
    </w:r>
    <w:r>
      <w:rPr>
        <w:sz w:val="21"/>
        <w:szCs w:val="21"/>
      </w:rPr>
      <w:t>10</w:t>
    </w:r>
    <w:r>
      <w:rPr>
        <w:sz w:val="21"/>
        <w:szCs w:val="21"/>
        <w:rtl/>
      </w:rPr>
      <w:t>/</w:t>
    </w:r>
    <w:r>
      <w:rPr>
        <w:sz w:val="21"/>
        <w:szCs w:val="21"/>
      </w:rPr>
      <w:t>1403</w:t>
    </w:r>
    <w:r>
      <w:rPr>
        <w:sz w:val="21"/>
        <w:szCs w:val="21"/>
        <w:rtl/>
      </w:rPr>
      <w:t xml:space="preserve"> </w:t>
    </w:r>
    <w:r>
      <w:rPr>
        <w:sz w:val="21"/>
        <w:szCs w:val="21"/>
        <w:rtl/>
      </w:rPr>
      <w:tab/>
      <w:t xml:space="preserve">  </w:t>
    </w:r>
    <w:r>
      <w:fldChar w:fldCharType="begin"/>
    </w:r>
    <w:r>
      <w:instrText xml:space="preserve"> PAGE   \* MERGEFORMAT </w:instrText>
    </w:r>
    <w:r>
      <w:fldChar w:fldCharType="separate"/>
    </w:r>
    <w:r w:rsidR="00BC7588" w:rsidRPr="00BC7588">
      <w:rPr>
        <w:noProof/>
        <w:sz w:val="21"/>
        <w:szCs w:val="21"/>
        <w:rtl/>
      </w:rPr>
      <w:t>115</w:t>
    </w:r>
    <w:r>
      <w:rPr>
        <w:sz w:val="21"/>
        <w:szCs w:val="21"/>
      </w:rPr>
      <w:fldChar w:fldCharType="end"/>
    </w:r>
    <w:r>
      <w:rPr>
        <w:rFonts w:ascii="Calibri" w:eastAsia="Calibri" w:hAnsi="Calibri" w:cs="Calibri"/>
        <w:b/>
        <w:bCs/>
        <w:i/>
        <w:iCs/>
        <w:sz w:val="20"/>
        <w:szCs w:val="20"/>
        <w:rtl/>
      </w:rPr>
      <w:t xml:space="preserve"> </w:t>
    </w:r>
  </w:p>
  <w:p w:rsidR="005F0291" w:rsidRDefault="00AC7D4A">
    <w:pPr>
      <w:tabs>
        <w:tab w:val="center" w:pos="2487"/>
        <w:tab w:val="center" w:pos="2899"/>
        <w:tab w:val="center" w:pos="3305"/>
        <w:tab w:val="center" w:pos="5706"/>
        <w:tab w:val="center" w:pos="7303"/>
        <w:tab w:val="center" w:pos="8783"/>
      </w:tabs>
      <w:bidi w:val="0"/>
      <w:spacing w:after="0" w:line="259" w:lineRule="auto"/>
      <w:ind w:left="0" w:right="0" w:firstLine="0"/>
      <w:jc w:val="left"/>
    </w:pPr>
    <w:r>
      <w:rPr>
        <w:rFonts w:ascii="Calibri" w:eastAsia="Calibri" w:hAnsi="Calibri" w:cs="Calibri"/>
        <w:sz w:val="22"/>
      </w:rPr>
      <w:tab/>
    </w:r>
    <w:r>
      <w:t xml:space="preserve"> </w:t>
    </w:r>
    <w:r>
      <w:tab/>
      <w:t xml:space="preserve"> </w:t>
    </w:r>
    <w:r>
      <w:tab/>
      <w:t xml:space="preserve"> </w:t>
    </w:r>
    <w:r>
      <w:tab/>
      <w:t xml:space="preserve"> </w:t>
    </w:r>
    <w:r>
      <w:tab/>
      <w:t xml:space="preserve"> </w:t>
    </w:r>
    <w:r>
      <w:tab/>
    </w:r>
    <w:r>
      <w:rPr>
        <w:b/>
      </w:rPr>
      <w:t xml:space="preserve"> -</w:t>
    </w:r>
  </w:p>
</w:hdr>
</file>

<file path=word/header3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0291" w:rsidRDefault="00AC7D4A">
    <w:pPr>
      <w:bidi w:val="0"/>
      <w:spacing w:after="847" w:line="259" w:lineRule="auto"/>
      <w:ind w:left="0" w:right="6" w:firstLine="0"/>
      <w:jc w:val="center"/>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simplePos x="0" y="0"/>
              <wp:positionH relativeFrom="page">
                <wp:posOffset>701802</wp:posOffset>
              </wp:positionH>
              <wp:positionV relativeFrom="page">
                <wp:posOffset>1025652</wp:posOffset>
              </wp:positionV>
              <wp:extent cx="5978652" cy="46482"/>
              <wp:effectExtent l="0" t="0" r="0" b="0"/>
              <wp:wrapSquare wrapText="bothSides"/>
              <wp:docPr id="1970943" name="Group 1970943"/>
              <wp:cNvGraphicFramePr/>
              <a:graphic xmlns:a="http://schemas.openxmlformats.org/drawingml/2006/main">
                <a:graphicData uri="http://schemas.microsoft.com/office/word/2010/wordprocessingGroup">
                  <wpg:wgp>
                    <wpg:cNvGrpSpPr/>
                    <wpg:grpSpPr>
                      <a:xfrm>
                        <a:off x="0" y="0"/>
                        <a:ext cx="5978652" cy="46482"/>
                        <a:chOff x="0" y="0"/>
                        <a:chExt cx="5978652" cy="46482"/>
                      </a:xfrm>
                    </wpg:grpSpPr>
                    <wps:wsp>
                      <wps:cNvPr id="8578979" name="Shape 8578979"/>
                      <wps:cNvSpPr/>
                      <wps:spPr>
                        <a:xfrm>
                          <a:off x="0" y="18288"/>
                          <a:ext cx="5978652" cy="28194"/>
                        </a:xfrm>
                        <a:custGeom>
                          <a:avLst/>
                          <a:gdLst/>
                          <a:ahLst/>
                          <a:cxnLst/>
                          <a:rect l="0" t="0" r="0" b="0"/>
                          <a:pathLst>
                            <a:path w="5978652" h="28194">
                              <a:moveTo>
                                <a:pt x="0" y="0"/>
                              </a:moveTo>
                              <a:lnTo>
                                <a:pt x="5978652" y="0"/>
                              </a:lnTo>
                              <a:lnTo>
                                <a:pt x="5978652" y="28194"/>
                              </a:lnTo>
                              <a:lnTo>
                                <a:pt x="0" y="281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78980" name="Shape 8578980"/>
                      <wps:cNvSpPr/>
                      <wps:spPr>
                        <a:xfrm>
                          <a:off x="0" y="0"/>
                          <a:ext cx="5978652" cy="9144"/>
                        </a:xfrm>
                        <a:custGeom>
                          <a:avLst/>
                          <a:gdLst/>
                          <a:ahLst/>
                          <a:cxnLst/>
                          <a:rect l="0" t="0" r="0" b="0"/>
                          <a:pathLst>
                            <a:path w="5978652" h="9144">
                              <a:moveTo>
                                <a:pt x="0" y="0"/>
                              </a:moveTo>
                              <a:lnTo>
                                <a:pt x="5978652" y="0"/>
                              </a:lnTo>
                              <a:lnTo>
                                <a:pt x="59786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70943" style="width:470.76pt;height:3.66pt;position:absolute;mso-position-horizontal-relative:page;mso-position-horizontal:absolute;margin-left:55.26pt;mso-position-vertical-relative:page;margin-top:80.76pt;" coordsize="59786,464">
              <v:shape id="Shape 8578981" style="position:absolute;width:59786;height:281;left:0;top:182;" coordsize="5978652,28194" path="m0,0l5978652,0l5978652,28194l0,28194l0,0">
                <v:stroke weight="0pt" endcap="flat" joinstyle="miter" miterlimit="10" on="false" color="#000000" opacity="0"/>
                <v:fill on="true" color="#000000"/>
              </v:shape>
              <v:shape id="Shape 8578982" style="position:absolute;width:59786;height:91;left:0;top:0;" coordsize="5978652,9144" path="m0,0l5978652,0l5978652,9144l0,9144l0,0">
                <v:stroke weight="0pt" endcap="flat" joinstyle="miter" miterlimit="10" on="false" color="#000000" opacity="0"/>
                <v:fill on="true" color="#000000"/>
              </v:shape>
              <w10:wrap type="square"/>
            </v:group>
          </w:pict>
        </mc:Fallback>
      </mc:AlternateContent>
    </w:r>
    <w:r>
      <w:rPr>
        <w:rFonts w:ascii="Arial" w:eastAsia="Arial" w:hAnsi="Arial" w:cs="Arial"/>
        <w:sz w:val="20"/>
      </w:rPr>
      <w:t>www.technobetar.ir</w:t>
    </w:r>
  </w:p>
  <w:p w:rsidR="005F0291" w:rsidRDefault="00AC7D4A">
    <w:pPr>
      <w:tabs>
        <w:tab w:val="center" w:pos="2804"/>
        <w:tab w:val="right" w:pos="9646"/>
      </w:tabs>
      <w:spacing w:after="582" w:line="259" w:lineRule="auto"/>
      <w:ind w:left="0" w:right="-33" w:firstLine="0"/>
      <w:jc w:val="left"/>
    </w:pPr>
    <w:r>
      <w:rPr>
        <w:rFonts w:ascii="Calibri" w:eastAsia="Calibri" w:hAnsi="Calibri" w:cs="Calibri"/>
        <w:sz w:val="22"/>
        <w:rtl/>
      </w:rPr>
      <w:tab/>
    </w:r>
    <w:r>
      <w:fldChar w:fldCharType="begin"/>
    </w:r>
    <w:r>
      <w:instrText xml:space="preserve"> PAGE   \* MERGEFORMAT </w:instrText>
    </w:r>
    <w:r>
      <w:fldChar w:fldCharType="separate"/>
    </w:r>
    <w:r w:rsidR="00BC7588" w:rsidRPr="00BC7588">
      <w:rPr>
        <w:noProof/>
        <w:sz w:val="21"/>
        <w:szCs w:val="21"/>
        <w:rtl/>
      </w:rPr>
      <w:t>112</w:t>
    </w:r>
    <w:r>
      <w:rPr>
        <w:sz w:val="21"/>
        <w:szCs w:val="21"/>
      </w:rPr>
      <w:fldChar w:fldCharType="end"/>
    </w:r>
    <w:r>
      <w:rPr>
        <w:sz w:val="21"/>
        <w:szCs w:val="21"/>
        <w:rtl/>
      </w:rPr>
      <w:t xml:space="preserve">  </w:t>
    </w:r>
    <w:r>
      <w:rPr>
        <w:sz w:val="21"/>
        <w:szCs w:val="21"/>
        <w:rtl/>
      </w:rPr>
      <w:t xml:space="preserve">                                                                                                 </w:t>
    </w:r>
    <w:r>
      <w:rPr>
        <w:sz w:val="21"/>
        <w:szCs w:val="21"/>
      </w:rPr>
      <w:t>18</w:t>
    </w:r>
    <w:r>
      <w:rPr>
        <w:sz w:val="21"/>
        <w:szCs w:val="21"/>
        <w:rtl/>
      </w:rPr>
      <w:t>/</w:t>
    </w:r>
    <w:r>
      <w:rPr>
        <w:sz w:val="21"/>
        <w:szCs w:val="21"/>
      </w:rPr>
      <w:t>10</w:t>
    </w:r>
    <w:r>
      <w:rPr>
        <w:sz w:val="21"/>
        <w:szCs w:val="21"/>
        <w:rtl/>
      </w:rPr>
      <w:t>/</w:t>
    </w:r>
    <w:r>
      <w:rPr>
        <w:sz w:val="21"/>
        <w:szCs w:val="21"/>
      </w:rPr>
      <w:t>1403</w:t>
    </w:r>
    <w:r>
      <w:rPr>
        <w:sz w:val="21"/>
        <w:szCs w:val="21"/>
        <w:rtl/>
      </w:rPr>
      <w:t xml:space="preserve"> </w:t>
    </w:r>
    <w:r>
      <w:rPr>
        <w:sz w:val="21"/>
        <w:szCs w:val="21"/>
        <w:rtl/>
      </w:rPr>
      <w:tab/>
      <w:t xml:space="preserve">مشخصات فنی عمومی کارهاي ساختمانی </w:t>
    </w:r>
  </w:p>
  <w:p w:rsidR="005F0291" w:rsidRDefault="00AC7D4A">
    <w:pPr>
      <w:tabs>
        <w:tab w:val="center" w:pos="2371"/>
        <w:tab w:val="center" w:pos="3094"/>
        <w:tab w:val="center" w:pos="4249"/>
        <w:tab w:val="center" w:pos="7103"/>
        <w:tab w:val="center" w:pos="7486"/>
        <w:tab w:val="center" w:pos="8777"/>
      </w:tabs>
      <w:bidi w:val="0"/>
      <w:spacing w:after="0" w:line="259" w:lineRule="auto"/>
      <w:ind w:left="0" w:right="0" w:firstLine="0"/>
      <w:jc w:val="left"/>
    </w:pPr>
    <w:r>
      <w:rPr>
        <w:rFonts w:ascii="Calibri" w:eastAsia="Calibri" w:hAnsi="Calibri" w:cs="Calibri"/>
        <w:sz w:val="22"/>
      </w:rPr>
      <w:tab/>
    </w:r>
    <w:r>
      <w:t xml:space="preserve"> </w:t>
    </w:r>
    <w:r>
      <w:tab/>
      <w:t xml:space="preserve"> </w:t>
    </w:r>
    <w:r>
      <w:tab/>
      <w:t xml:space="preserve"> </w:t>
    </w:r>
    <w:r>
      <w:tab/>
      <w:t xml:space="preserve"> </w:t>
    </w:r>
    <w:r>
      <w:tab/>
      <w:t xml:space="preserve"> </w:t>
    </w:r>
    <w:r>
      <w:tab/>
    </w:r>
    <w:r>
      <w:rPr>
        <w:b/>
      </w:rPr>
      <w:t xml:space="preserve"> -</w:t>
    </w:r>
  </w:p>
</w:hdr>
</file>

<file path=word/header3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0291" w:rsidRDefault="00AC7D4A">
    <w:pPr>
      <w:bidi w:val="0"/>
      <w:spacing w:after="847" w:line="259" w:lineRule="auto"/>
      <w:ind w:left="284" w:right="0" w:firstLine="0"/>
      <w:jc w:val="center"/>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simplePos x="0" y="0"/>
              <wp:positionH relativeFrom="page">
                <wp:posOffset>701802</wp:posOffset>
              </wp:positionH>
              <wp:positionV relativeFrom="page">
                <wp:posOffset>1025652</wp:posOffset>
              </wp:positionV>
              <wp:extent cx="5978652" cy="46482"/>
              <wp:effectExtent l="0" t="0" r="0" b="0"/>
              <wp:wrapSquare wrapText="bothSides"/>
              <wp:docPr id="1971194" name="Group 1971194"/>
              <wp:cNvGraphicFramePr/>
              <a:graphic xmlns:a="http://schemas.openxmlformats.org/drawingml/2006/main">
                <a:graphicData uri="http://schemas.microsoft.com/office/word/2010/wordprocessingGroup">
                  <wpg:wgp>
                    <wpg:cNvGrpSpPr/>
                    <wpg:grpSpPr>
                      <a:xfrm>
                        <a:off x="0" y="0"/>
                        <a:ext cx="5978652" cy="46482"/>
                        <a:chOff x="0" y="0"/>
                        <a:chExt cx="5978652" cy="46482"/>
                      </a:xfrm>
                    </wpg:grpSpPr>
                    <wps:wsp>
                      <wps:cNvPr id="8579281" name="Shape 8579281"/>
                      <wps:cNvSpPr/>
                      <wps:spPr>
                        <a:xfrm>
                          <a:off x="0" y="18288"/>
                          <a:ext cx="5978652" cy="28194"/>
                        </a:xfrm>
                        <a:custGeom>
                          <a:avLst/>
                          <a:gdLst/>
                          <a:ahLst/>
                          <a:cxnLst/>
                          <a:rect l="0" t="0" r="0" b="0"/>
                          <a:pathLst>
                            <a:path w="5978652" h="28194">
                              <a:moveTo>
                                <a:pt x="0" y="0"/>
                              </a:moveTo>
                              <a:lnTo>
                                <a:pt x="5978652" y="0"/>
                              </a:lnTo>
                              <a:lnTo>
                                <a:pt x="5978652" y="28194"/>
                              </a:lnTo>
                              <a:lnTo>
                                <a:pt x="0" y="281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79282" name="Shape 8579282"/>
                      <wps:cNvSpPr/>
                      <wps:spPr>
                        <a:xfrm>
                          <a:off x="0" y="0"/>
                          <a:ext cx="5978652" cy="9144"/>
                        </a:xfrm>
                        <a:custGeom>
                          <a:avLst/>
                          <a:gdLst/>
                          <a:ahLst/>
                          <a:cxnLst/>
                          <a:rect l="0" t="0" r="0" b="0"/>
                          <a:pathLst>
                            <a:path w="5978652" h="9144">
                              <a:moveTo>
                                <a:pt x="0" y="0"/>
                              </a:moveTo>
                              <a:lnTo>
                                <a:pt x="5978652" y="0"/>
                              </a:lnTo>
                              <a:lnTo>
                                <a:pt x="59786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71194" style="width:470.76pt;height:3.66pt;position:absolute;mso-position-horizontal-relative:page;mso-position-horizontal:absolute;margin-left:55.26pt;mso-position-vertical-relative:page;margin-top:80.76pt;" coordsize="59786,464">
              <v:shape id="Shape 8579283" style="position:absolute;width:59786;height:281;left:0;top:182;" coordsize="5978652,28194" path="m0,0l5978652,0l5978652,28194l0,28194l0,0">
                <v:stroke weight="0pt" endcap="flat" joinstyle="miter" miterlimit="10" on="false" color="#000000" opacity="0"/>
                <v:fill on="true" color="#000000"/>
              </v:shape>
              <v:shape id="Shape 8579284" style="position:absolute;width:59786;height:91;left:0;top:0;" coordsize="5978652,9144" path="m0,0l5978652,0l5978652,9144l0,9144l0,0">
                <v:stroke weight="0pt" endcap="flat" joinstyle="miter" miterlimit="10" on="false" color="#000000" opacity="0"/>
                <v:fill on="true" color="#000000"/>
              </v:shape>
              <w10:wrap type="square"/>
            </v:group>
          </w:pict>
        </mc:Fallback>
      </mc:AlternateContent>
    </w:r>
    <w:r>
      <w:rPr>
        <w:rFonts w:ascii="Arial" w:eastAsia="Arial" w:hAnsi="Arial" w:cs="Arial"/>
        <w:sz w:val="20"/>
      </w:rPr>
      <w:t>www.technobetar</w:t>
    </w:r>
    <w:r>
      <w:rPr>
        <w:rFonts w:ascii="Arial" w:eastAsia="Arial" w:hAnsi="Arial" w:cs="Arial"/>
        <w:sz w:val="20"/>
      </w:rPr>
      <w:t>.ir</w:t>
    </w:r>
  </w:p>
  <w:p w:rsidR="005F0291" w:rsidRDefault="00AC7D4A">
    <w:pPr>
      <w:tabs>
        <w:tab w:val="right" w:pos="9362"/>
      </w:tabs>
      <w:spacing w:after="572" w:line="259" w:lineRule="auto"/>
      <w:ind w:left="-42" w:right="-30" w:firstLine="0"/>
      <w:jc w:val="left"/>
    </w:pPr>
    <w:r>
      <w:fldChar w:fldCharType="begin"/>
    </w:r>
    <w:r>
      <w:instrText xml:space="preserve"> PAGE   \* MERGEFORMAT </w:instrText>
    </w:r>
    <w:r>
      <w:fldChar w:fldCharType="separate"/>
    </w:r>
    <w:r w:rsidR="00BC7588" w:rsidRPr="00BC7588">
      <w:rPr>
        <w:noProof/>
        <w:sz w:val="21"/>
        <w:szCs w:val="21"/>
        <w:rtl/>
      </w:rPr>
      <w:t>146</w:t>
    </w:r>
    <w:r>
      <w:rPr>
        <w:sz w:val="21"/>
        <w:szCs w:val="21"/>
      </w:rPr>
      <w:fldChar w:fldCharType="end"/>
    </w:r>
    <w:r>
      <w:rPr>
        <w:sz w:val="21"/>
        <w:szCs w:val="21"/>
        <w:rtl/>
      </w:rPr>
      <w:t xml:space="preserve">                                                                                                   </w:t>
    </w:r>
    <w:r>
      <w:rPr>
        <w:sz w:val="21"/>
        <w:szCs w:val="21"/>
      </w:rPr>
      <w:t>18</w:t>
    </w:r>
    <w:r>
      <w:rPr>
        <w:sz w:val="21"/>
        <w:szCs w:val="21"/>
        <w:rtl/>
      </w:rPr>
      <w:t>/</w:t>
    </w:r>
    <w:r>
      <w:rPr>
        <w:sz w:val="21"/>
        <w:szCs w:val="21"/>
      </w:rPr>
      <w:t>10</w:t>
    </w:r>
    <w:r>
      <w:rPr>
        <w:sz w:val="21"/>
        <w:szCs w:val="21"/>
        <w:rtl/>
      </w:rPr>
      <w:t>/</w:t>
    </w:r>
    <w:r>
      <w:rPr>
        <w:sz w:val="21"/>
        <w:szCs w:val="21"/>
      </w:rPr>
      <w:t>1403</w:t>
    </w:r>
    <w:r>
      <w:rPr>
        <w:sz w:val="21"/>
        <w:szCs w:val="21"/>
        <w:rtl/>
      </w:rPr>
      <w:t xml:space="preserve"> </w:t>
    </w:r>
    <w:r>
      <w:rPr>
        <w:sz w:val="21"/>
        <w:szCs w:val="21"/>
        <w:rtl/>
      </w:rPr>
      <w:tab/>
      <w:t xml:space="preserve">مشخصات فنی عمومی کارهاي ساختمانی </w:t>
    </w:r>
  </w:p>
  <w:p w:rsidR="005F0291" w:rsidRDefault="00AC7D4A">
    <w:pPr>
      <w:bidi w:val="0"/>
      <w:spacing w:after="0" w:line="259" w:lineRule="auto"/>
      <w:ind w:left="1306" w:right="0" w:firstLine="0"/>
      <w:jc w:val="left"/>
    </w:pPr>
    <w:r>
      <w:t xml:space="preserve"> </w:t>
    </w:r>
    <w:r>
      <w:tab/>
      <w:t xml:space="preserve"> </w:t>
    </w:r>
    <w:r>
      <w:tab/>
      <w:t xml:space="preserve"> </w:t>
    </w:r>
  </w:p>
</w:hdr>
</file>

<file path=word/header3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0291" w:rsidRDefault="00AC7D4A">
    <w:pPr>
      <w:bidi w:val="0"/>
      <w:spacing w:after="848" w:line="259" w:lineRule="auto"/>
      <w:ind w:left="284" w:right="0" w:firstLine="0"/>
      <w:jc w:val="center"/>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simplePos x="0" y="0"/>
              <wp:positionH relativeFrom="page">
                <wp:posOffset>881634</wp:posOffset>
              </wp:positionH>
              <wp:positionV relativeFrom="page">
                <wp:posOffset>1025652</wp:posOffset>
              </wp:positionV>
              <wp:extent cx="5978652" cy="46482"/>
              <wp:effectExtent l="0" t="0" r="0" b="0"/>
              <wp:wrapSquare wrapText="bothSides"/>
              <wp:docPr id="1971144" name="Group 1971144"/>
              <wp:cNvGraphicFramePr/>
              <a:graphic xmlns:a="http://schemas.openxmlformats.org/drawingml/2006/main">
                <a:graphicData uri="http://schemas.microsoft.com/office/word/2010/wordprocessingGroup">
                  <wpg:wgp>
                    <wpg:cNvGrpSpPr/>
                    <wpg:grpSpPr>
                      <a:xfrm>
                        <a:off x="0" y="0"/>
                        <a:ext cx="5978652" cy="46482"/>
                        <a:chOff x="0" y="0"/>
                        <a:chExt cx="5978652" cy="46482"/>
                      </a:xfrm>
                    </wpg:grpSpPr>
                    <wps:wsp>
                      <wps:cNvPr id="8579213" name="Shape 8579213"/>
                      <wps:cNvSpPr/>
                      <wps:spPr>
                        <a:xfrm>
                          <a:off x="0" y="18288"/>
                          <a:ext cx="5978652" cy="28194"/>
                        </a:xfrm>
                        <a:custGeom>
                          <a:avLst/>
                          <a:gdLst/>
                          <a:ahLst/>
                          <a:cxnLst/>
                          <a:rect l="0" t="0" r="0" b="0"/>
                          <a:pathLst>
                            <a:path w="5978652" h="28194">
                              <a:moveTo>
                                <a:pt x="0" y="0"/>
                              </a:moveTo>
                              <a:lnTo>
                                <a:pt x="5978652" y="0"/>
                              </a:lnTo>
                              <a:lnTo>
                                <a:pt x="5978652" y="28194"/>
                              </a:lnTo>
                              <a:lnTo>
                                <a:pt x="0" y="281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79214" name="Shape 8579214"/>
                      <wps:cNvSpPr/>
                      <wps:spPr>
                        <a:xfrm>
                          <a:off x="0" y="0"/>
                          <a:ext cx="5978652" cy="9144"/>
                        </a:xfrm>
                        <a:custGeom>
                          <a:avLst/>
                          <a:gdLst/>
                          <a:ahLst/>
                          <a:cxnLst/>
                          <a:rect l="0" t="0" r="0" b="0"/>
                          <a:pathLst>
                            <a:path w="5978652" h="9144">
                              <a:moveTo>
                                <a:pt x="0" y="0"/>
                              </a:moveTo>
                              <a:lnTo>
                                <a:pt x="5978652" y="0"/>
                              </a:lnTo>
                              <a:lnTo>
                                <a:pt x="59786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71144" style="width:470.76pt;height:3.66pt;position:absolute;mso-position-horizontal-relative:page;mso-position-horizontal:absolute;margin-left:69.42pt;mso-position-vertical-relative:page;margin-top:80.76pt;" coordsize="59786,464">
              <v:shape id="Shape 8579215" style="position:absolute;width:59786;height:281;left:0;top:182;" coordsize="5978652,28194" path="m0,0l5978652,0l5978652,28194l0,28194l0,0">
                <v:stroke weight="0pt" endcap="flat" joinstyle="miter" miterlimit="10" on="false" color="#000000" opacity="0"/>
                <v:fill on="true" color="#000000"/>
              </v:shape>
              <v:shape id="Shape 8579216" style="position:absolute;width:59786;height:91;left:0;top:0;" coordsize="5978652,9144" path="m0,0l5978652,0l5978652,9144l0,9144l0,0">
                <v:stroke weight="0pt" endcap="flat" joinstyle="miter" miterlimit="10" on="false" color="#000000" opacity="0"/>
                <v:fill on="true" color="#000000"/>
              </v:shape>
              <w10:wrap type="square"/>
            </v:group>
          </w:pict>
        </mc:Fallback>
      </mc:AlternateContent>
    </w:r>
    <w:r>
      <w:rPr>
        <w:rFonts w:ascii="Arial" w:eastAsia="Arial" w:hAnsi="Arial" w:cs="Arial"/>
        <w:sz w:val="20"/>
      </w:rPr>
      <w:t>www.technobetar.ir</w:t>
    </w:r>
  </w:p>
  <w:p w:rsidR="005F0291" w:rsidRDefault="00AC7D4A">
    <w:pPr>
      <w:tabs>
        <w:tab w:val="center" w:pos="8743"/>
      </w:tabs>
      <w:spacing w:after="555" w:line="259" w:lineRule="auto"/>
      <w:ind w:left="-334" w:right="0" w:firstLine="0"/>
      <w:jc w:val="left"/>
    </w:pPr>
    <w:r>
      <w:rPr>
        <w:sz w:val="21"/>
        <w:szCs w:val="21"/>
        <w:rtl/>
      </w:rPr>
      <w:t>فصل دوم: سلامت، ایمنی و محیط زیست</w:t>
    </w:r>
    <w:r>
      <w:rPr>
        <w:sz w:val="21"/>
        <w:szCs w:val="21"/>
        <w:rtl/>
      </w:rPr>
      <w:t xml:space="preserve">                                           </w:t>
    </w:r>
    <w:r>
      <w:rPr>
        <w:sz w:val="21"/>
        <w:szCs w:val="21"/>
      </w:rPr>
      <w:t>18</w:t>
    </w:r>
    <w:r>
      <w:rPr>
        <w:sz w:val="21"/>
        <w:szCs w:val="21"/>
        <w:rtl/>
      </w:rPr>
      <w:t>/</w:t>
    </w:r>
    <w:r>
      <w:rPr>
        <w:sz w:val="21"/>
        <w:szCs w:val="21"/>
      </w:rPr>
      <w:t>10</w:t>
    </w:r>
    <w:r>
      <w:rPr>
        <w:sz w:val="21"/>
        <w:szCs w:val="21"/>
        <w:rtl/>
      </w:rPr>
      <w:t>/</w:t>
    </w:r>
    <w:r>
      <w:rPr>
        <w:sz w:val="21"/>
        <w:szCs w:val="21"/>
      </w:rPr>
      <w:t>1403</w:t>
    </w:r>
    <w:r>
      <w:rPr>
        <w:sz w:val="21"/>
        <w:szCs w:val="21"/>
        <w:rtl/>
      </w:rPr>
      <w:t xml:space="preserve"> </w:t>
    </w:r>
    <w:r>
      <w:rPr>
        <w:sz w:val="21"/>
        <w:szCs w:val="21"/>
        <w:rtl/>
      </w:rPr>
      <w:tab/>
      <w:t xml:space="preserve">  </w:t>
    </w:r>
    <w:r>
      <w:fldChar w:fldCharType="begin"/>
    </w:r>
    <w:r>
      <w:instrText xml:space="preserve"> PAGE   \* MERGEFORMAT </w:instrText>
    </w:r>
    <w:r>
      <w:fldChar w:fldCharType="separate"/>
    </w:r>
    <w:r w:rsidR="00BC7588" w:rsidRPr="00BC7588">
      <w:rPr>
        <w:noProof/>
        <w:sz w:val="21"/>
        <w:szCs w:val="21"/>
        <w:rtl/>
      </w:rPr>
      <w:t>147</w:t>
    </w:r>
    <w:r>
      <w:rPr>
        <w:sz w:val="21"/>
        <w:szCs w:val="21"/>
      </w:rPr>
      <w:fldChar w:fldCharType="end"/>
    </w:r>
    <w:r>
      <w:rPr>
        <w:rFonts w:ascii="Calibri" w:eastAsia="Calibri" w:hAnsi="Calibri" w:cs="Calibri"/>
        <w:b/>
        <w:bCs/>
        <w:i/>
        <w:iCs/>
        <w:sz w:val="20"/>
        <w:szCs w:val="20"/>
        <w:rtl/>
      </w:rPr>
      <w:t xml:space="preserve"> </w:t>
    </w:r>
  </w:p>
  <w:p w:rsidR="005F0291" w:rsidRDefault="00AC7D4A">
    <w:pPr>
      <w:bidi w:val="0"/>
      <w:spacing w:after="0" w:line="259" w:lineRule="auto"/>
      <w:ind w:left="1315" w:right="0" w:firstLine="0"/>
      <w:jc w:val="left"/>
    </w:pPr>
    <w:r>
      <w:t xml:space="preserve"> </w:t>
    </w:r>
    <w:r>
      <w:tab/>
      <w:t xml:space="preserve"> </w:t>
    </w:r>
    <w:r>
      <w:tab/>
      <w:t xml:space="preserve"> </w:t>
    </w:r>
  </w:p>
</w:hdr>
</file>

<file path=word/header3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0291" w:rsidRDefault="00AC7D4A">
    <w:pPr>
      <w:bidi w:val="0"/>
      <w:spacing w:after="847" w:line="259" w:lineRule="auto"/>
      <w:ind w:left="284" w:right="0" w:firstLine="0"/>
      <w:jc w:val="center"/>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simplePos x="0" y="0"/>
              <wp:positionH relativeFrom="page">
                <wp:posOffset>701802</wp:posOffset>
              </wp:positionH>
              <wp:positionV relativeFrom="page">
                <wp:posOffset>1025652</wp:posOffset>
              </wp:positionV>
              <wp:extent cx="5978652" cy="46482"/>
              <wp:effectExtent l="0" t="0" r="0" b="0"/>
              <wp:wrapSquare wrapText="bothSides"/>
              <wp:docPr id="1971097" name="Group 1971097"/>
              <wp:cNvGraphicFramePr/>
              <a:graphic xmlns:a="http://schemas.openxmlformats.org/drawingml/2006/main">
                <a:graphicData uri="http://schemas.microsoft.com/office/word/2010/wordprocessingGroup">
                  <wpg:wgp>
                    <wpg:cNvGrpSpPr/>
                    <wpg:grpSpPr>
                      <a:xfrm>
                        <a:off x="0" y="0"/>
                        <a:ext cx="5978652" cy="46482"/>
                        <a:chOff x="0" y="0"/>
                        <a:chExt cx="5978652" cy="46482"/>
                      </a:xfrm>
                    </wpg:grpSpPr>
                    <wps:wsp>
                      <wps:cNvPr id="8579159" name="Shape 8579159"/>
                      <wps:cNvSpPr/>
                      <wps:spPr>
                        <a:xfrm>
                          <a:off x="0" y="18288"/>
                          <a:ext cx="5978652" cy="28194"/>
                        </a:xfrm>
                        <a:custGeom>
                          <a:avLst/>
                          <a:gdLst/>
                          <a:ahLst/>
                          <a:cxnLst/>
                          <a:rect l="0" t="0" r="0" b="0"/>
                          <a:pathLst>
                            <a:path w="5978652" h="28194">
                              <a:moveTo>
                                <a:pt x="0" y="0"/>
                              </a:moveTo>
                              <a:lnTo>
                                <a:pt x="5978652" y="0"/>
                              </a:lnTo>
                              <a:lnTo>
                                <a:pt x="5978652" y="28194"/>
                              </a:lnTo>
                              <a:lnTo>
                                <a:pt x="0" y="281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79160" name="Shape 8579160"/>
                      <wps:cNvSpPr/>
                      <wps:spPr>
                        <a:xfrm>
                          <a:off x="0" y="0"/>
                          <a:ext cx="5978652" cy="9144"/>
                        </a:xfrm>
                        <a:custGeom>
                          <a:avLst/>
                          <a:gdLst/>
                          <a:ahLst/>
                          <a:cxnLst/>
                          <a:rect l="0" t="0" r="0" b="0"/>
                          <a:pathLst>
                            <a:path w="5978652" h="9144">
                              <a:moveTo>
                                <a:pt x="0" y="0"/>
                              </a:moveTo>
                              <a:lnTo>
                                <a:pt x="5978652" y="0"/>
                              </a:lnTo>
                              <a:lnTo>
                                <a:pt x="59786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71097" style="width:470.76pt;height:3.66pt;position:absolute;mso-position-horizontal-relative:page;mso-position-horizontal:absolute;margin-left:55.26pt;mso-position-vertical-relative:page;margin-top:80.76pt;" coordsize="59786,464">
              <v:shape id="Shape 8579161" style="position:absolute;width:59786;height:281;left:0;top:182;" coordsize="5978652,28194" path="m0,0l5978652,0l5978652,28194l0,28194l0,0">
                <v:stroke weight="0pt" endcap="flat" joinstyle="miter" miterlimit="10" on="false" color="#000000" opacity="0"/>
                <v:fill on="true" color="#000000"/>
              </v:shape>
              <v:shape id="Shape 8579162" style="position:absolute;width:59786;height:91;left:0;top:0;" coordsize="5978652,9144" path="m0,0l5978652,0l5978652,9144l0,9144l0,0">
                <v:stroke weight="0pt" endcap="flat" joinstyle="miter" miterlimit="10" on="false" color="#000000" opacity="0"/>
                <v:fill on="true" color="#000000"/>
              </v:shape>
              <w10:wrap type="square"/>
            </v:group>
          </w:pict>
        </mc:Fallback>
      </mc:AlternateContent>
    </w:r>
    <w:r>
      <w:rPr>
        <w:rFonts w:ascii="Arial" w:eastAsia="Arial" w:hAnsi="Arial" w:cs="Arial"/>
        <w:sz w:val="20"/>
      </w:rPr>
      <w:t>www.technobetar.ir</w:t>
    </w:r>
  </w:p>
  <w:p w:rsidR="005F0291" w:rsidRDefault="00AC7D4A">
    <w:pPr>
      <w:tabs>
        <w:tab w:val="right" w:pos="9362"/>
      </w:tabs>
      <w:spacing w:after="572" w:line="259" w:lineRule="auto"/>
      <w:ind w:left="-51" w:right="-30" w:firstLine="0"/>
      <w:jc w:val="left"/>
    </w:pPr>
    <w:r>
      <w:fldChar w:fldCharType="begin"/>
    </w:r>
    <w:r>
      <w:instrText xml:space="preserve"> PAGE   \* MERGEFORMAT </w:instrText>
    </w:r>
    <w:r>
      <w:fldChar w:fldCharType="separate"/>
    </w:r>
    <w:r w:rsidR="00BC7588" w:rsidRPr="00BC7588">
      <w:rPr>
        <w:noProof/>
        <w:sz w:val="21"/>
        <w:szCs w:val="21"/>
        <w:rtl/>
      </w:rPr>
      <w:t>117</w:t>
    </w:r>
    <w:r>
      <w:rPr>
        <w:sz w:val="21"/>
        <w:szCs w:val="21"/>
      </w:rPr>
      <w:fldChar w:fldCharType="end"/>
    </w:r>
    <w:r>
      <w:rPr>
        <w:sz w:val="21"/>
        <w:szCs w:val="21"/>
        <w:rtl/>
      </w:rPr>
      <w:t xml:space="preserve">                                                                                                   </w:t>
    </w:r>
    <w:r>
      <w:rPr>
        <w:sz w:val="21"/>
        <w:szCs w:val="21"/>
      </w:rPr>
      <w:t>18</w:t>
    </w:r>
    <w:r>
      <w:rPr>
        <w:sz w:val="21"/>
        <w:szCs w:val="21"/>
        <w:rtl/>
      </w:rPr>
      <w:t>/</w:t>
    </w:r>
    <w:r>
      <w:rPr>
        <w:sz w:val="21"/>
        <w:szCs w:val="21"/>
      </w:rPr>
      <w:t>10</w:t>
    </w:r>
    <w:r>
      <w:rPr>
        <w:sz w:val="21"/>
        <w:szCs w:val="21"/>
        <w:rtl/>
      </w:rPr>
      <w:t>/</w:t>
    </w:r>
    <w:r>
      <w:rPr>
        <w:sz w:val="21"/>
        <w:szCs w:val="21"/>
      </w:rPr>
      <w:t>1403</w:t>
    </w:r>
    <w:r>
      <w:rPr>
        <w:sz w:val="21"/>
        <w:szCs w:val="21"/>
        <w:rtl/>
      </w:rPr>
      <w:t xml:space="preserve"> </w:t>
    </w:r>
    <w:r>
      <w:rPr>
        <w:sz w:val="21"/>
        <w:szCs w:val="21"/>
        <w:rtl/>
      </w:rPr>
      <w:tab/>
    </w:r>
    <w:r>
      <w:rPr>
        <w:sz w:val="21"/>
        <w:szCs w:val="21"/>
        <w:rtl/>
      </w:rPr>
      <w:t xml:space="preserve">مشخصات فنی عمومی کارهاي ساختمانی </w:t>
    </w:r>
  </w:p>
  <w:p w:rsidR="005F0291" w:rsidRDefault="00AC7D4A">
    <w:pPr>
      <w:bidi w:val="0"/>
      <w:spacing w:after="0" w:line="259" w:lineRule="auto"/>
      <w:ind w:left="1236" w:right="0" w:firstLine="0"/>
      <w:jc w:val="left"/>
    </w:pPr>
    <w:r>
      <w:t xml:space="preserve"> </w:t>
    </w:r>
    <w:r>
      <w:tab/>
      <w:t xml:space="preserve"> </w:t>
    </w:r>
    <w:r>
      <w:tab/>
      <w:t xml:space="preserve"> </w:t>
    </w:r>
    <w:r>
      <w:tab/>
      <w:t xml:space="preserve"> </w:t>
    </w:r>
    <w:r>
      <w:tab/>
      <w:t xml:space="preserve"> </w:t>
    </w:r>
  </w:p>
</w:hdr>
</file>

<file path=word/header3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0291" w:rsidRDefault="00AC7D4A">
    <w:pPr>
      <w:bidi w:val="0"/>
      <w:spacing w:after="847" w:line="259" w:lineRule="auto"/>
      <w:ind w:left="0" w:firstLine="0"/>
      <w:jc w:val="center"/>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simplePos x="0" y="0"/>
              <wp:positionH relativeFrom="page">
                <wp:posOffset>701802</wp:posOffset>
              </wp:positionH>
              <wp:positionV relativeFrom="page">
                <wp:posOffset>1025652</wp:posOffset>
              </wp:positionV>
              <wp:extent cx="5978652" cy="46482"/>
              <wp:effectExtent l="0" t="0" r="0" b="0"/>
              <wp:wrapSquare wrapText="bothSides"/>
              <wp:docPr id="1971357" name="Group 1971357"/>
              <wp:cNvGraphicFramePr/>
              <a:graphic xmlns:a="http://schemas.openxmlformats.org/drawingml/2006/main">
                <a:graphicData uri="http://schemas.microsoft.com/office/word/2010/wordprocessingGroup">
                  <wpg:wgp>
                    <wpg:cNvGrpSpPr/>
                    <wpg:grpSpPr>
                      <a:xfrm>
                        <a:off x="0" y="0"/>
                        <a:ext cx="5978652" cy="46482"/>
                        <a:chOff x="0" y="0"/>
                        <a:chExt cx="5978652" cy="46482"/>
                      </a:xfrm>
                    </wpg:grpSpPr>
                    <wps:wsp>
                      <wps:cNvPr id="8579471" name="Shape 8579471"/>
                      <wps:cNvSpPr/>
                      <wps:spPr>
                        <a:xfrm>
                          <a:off x="0" y="18288"/>
                          <a:ext cx="5978652" cy="28194"/>
                        </a:xfrm>
                        <a:custGeom>
                          <a:avLst/>
                          <a:gdLst/>
                          <a:ahLst/>
                          <a:cxnLst/>
                          <a:rect l="0" t="0" r="0" b="0"/>
                          <a:pathLst>
                            <a:path w="5978652" h="28194">
                              <a:moveTo>
                                <a:pt x="0" y="0"/>
                              </a:moveTo>
                              <a:lnTo>
                                <a:pt x="5978652" y="0"/>
                              </a:lnTo>
                              <a:lnTo>
                                <a:pt x="5978652" y="28194"/>
                              </a:lnTo>
                              <a:lnTo>
                                <a:pt x="0" y="281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79472" name="Shape 8579472"/>
                      <wps:cNvSpPr/>
                      <wps:spPr>
                        <a:xfrm>
                          <a:off x="0" y="0"/>
                          <a:ext cx="5978652" cy="9144"/>
                        </a:xfrm>
                        <a:custGeom>
                          <a:avLst/>
                          <a:gdLst/>
                          <a:ahLst/>
                          <a:cxnLst/>
                          <a:rect l="0" t="0" r="0" b="0"/>
                          <a:pathLst>
                            <a:path w="5978652" h="9144">
                              <a:moveTo>
                                <a:pt x="0" y="0"/>
                              </a:moveTo>
                              <a:lnTo>
                                <a:pt x="5978652" y="0"/>
                              </a:lnTo>
                              <a:lnTo>
                                <a:pt x="59786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71357" style="width:470.76pt;height:3.66pt;position:absolute;mso-position-horizontal-relative:page;mso-position-horizontal:absolute;margin-left:55.26pt;mso-position-vertical-relative:page;margin-top:80.76pt;" coordsize="59786,464">
              <v:shape id="Shape 8579473" style="position:absolute;width:59786;height:281;left:0;top:182;" coordsize="5978652,28194" path="m0,0l5978652,0l5978652,28194l0,28194l0,0">
                <v:stroke weight="0pt" endcap="flat" joinstyle="miter" miterlimit="10" on="false" color="#000000" opacity="0"/>
                <v:fill on="true" color="#000000"/>
              </v:shape>
              <v:shape id="Shape 8579474" style="position:absolute;width:59786;height:91;left:0;top:0;" coordsize="5978652,9144" path="m0,0l5978652,0l5978652,9144l0,9144l0,0">
                <v:stroke weight="0pt" endcap="flat" joinstyle="miter" miterlimit="10" on="false" color="#000000" opacity="0"/>
                <v:fill on="true" color="#000000"/>
              </v:shape>
              <w10:wrap type="square"/>
            </v:group>
          </w:pict>
        </mc:Fallback>
      </mc:AlternateContent>
    </w:r>
    <w:r>
      <w:rPr>
        <w:rFonts w:ascii="Arial" w:eastAsia="Arial" w:hAnsi="Arial" w:cs="Arial"/>
        <w:sz w:val="20"/>
      </w:rPr>
      <w:t>www.technobetar.ir</w:t>
    </w:r>
  </w:p>
  <w:p w:rsidR="005F0291" w:rsidRDefault="00AC7D4A">
    <w:pPr>
      <w:tabs>
        <w:tab w:val="center" w:pos="2824"/>
        <w:tab w:val="right" w:pos="9641"/>
      </w:tabs>
      <w:spacing w:after="572" w:line="259" w:lineRule="auto"/>
      <w:ind w:left="0" w:right="-33" w:firstLine="0"/>
      <w:jc w:val="left"/>
    </w:pPr>
    <w:r>
      <w:rPr>
        <w:rFonts w:ascii="Calibri" w:eastAsia="Calibri" w:hAnsi="Calibri" w:cs="Calibri"/>
        <w:sz w:val="22"/>
        <w:rtl/>
      </w:rPr>
      <w:tab/>
    </w:r>
    <w:r>
      <w:fldChar w:fldCharType="begin"/>
    </w:r>
    <w:r>
      <w:instrText xml:space="preserve"> PAGE   \* MERGEFORMAT </w:instrText>
    </w:r>
    <w:r>
      <w:fldChar w:fldCharType="separate"/>
    </w:r>
    <w:r w:rsidR="00BC7588" w:rsidRPr="00BC7588">
      <w:rPr>
        <w:noProof/>
        <w:sz w:val="21"/>
        <w:szCs w:val="21"/>
        <w:rtl/>
      </w:rPr>
      <w:t>150</w:t>
    </w:r>
    <w:r>
      <w:rPr>
        <w:sz w:val="21"/>
        <w:szCs w:val="21"/>
      </w:rPr>
      <w:fldChar w:fldCharType="end"/>
    </w:r>
    <w:r>
      <w:rPr>
        <w:sz w:val="21"/>
        <w:szCs w:val="21"/>
        <w:rtl/>
      </w:rPr>
      <w:t xml:space="preserve">                                                  </w:t>
    </w:r>
    <w:r>
      <w:rPr>
        <w:sz w:val="21"/>
        <w:szCs w:val="21"/>
        <w:rtl/>
      </w:rPr>
      <w:t xml:space="preserve">                                                 </w:t>
    </w:r>
    <w:r>
      <w:rPr>
        <w:sz w:val="21"/>
        <w:szCs w:val="21"/>
      </w:rPr>
      <w:t>18</w:t>
    </w:r>
    <w:r>
      <w:rPr>
        <w:sz w:val="21"/>
        <w:szCs w:val="21"/>
        <w:rtl/>
      </w:rPr>
      <w:t>/</w:t>
    </w:r>
    <w:r>
      <w:rPr>
        <w:sz w:val="21"/>
        <w:szCs w:val="21"/>
      </w:rPr>
      <w:t>10</w:t>
    </w:r>
    <w:r>
      <w:rPr>
        <w:sz w:val="21"/>
        <w:szCs w:val="21"/>
        <w:rtl/>
      </w:rPr>
      <w:t>/</w:t>
    </w:r>
    <w:r>
      <w:rPr>
        <w:sz w:val="21"/>
        <w:szCs w:val="21"/>
      </w:rPr>
      <w:t>1403</w:t>
    </w:r>
    <w:r>
      <w:rPr>
        <w:sz w:val="21"/>
        <w:szCs w:val="21"/>
        <w:rtl/>
      </w:rPr>
      <w:t xml:space="preserve"> </w:t>
    </w:r>
    <w:r>
      <w:rPr>
        <w:sz w:val="21"/>
        <w:szCs w:val="21"/>
        <w:rtl/>
      </w:rPr>
      <w:tab/>
      <w:t xml:space="preserve">مشخصات فنی عمومی کارهاي ساختمانی </w:t>
    </w:r>
  </w:p>
  <w:p w:rsidR="005F0291" w:rsidRDefault="00AC7D4A">
    <w:pPr>
      <w:bidi w:val="0"/>
      <w:spacing w:after="0" w:line="259" w:lineRule="auto"/>
      <w:ind w:left="3446" w:right="0" w:firstLine="0"/>
      <w:jc w:val="center"/>
    </w:pPr>
    <w:r>
      <w:t xml:space="preserve"> </w:t>
    </w:r>
  </w:p>
</w:hdr>
</file>

<file path=word/header3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0291" w:rsidRDefault="00AC7D4A">
    <w:pPr>
      <w:bidi w:val="0"/>
      <w:spacing w:after="848" w:line="259" w:lineRule="auto"/>
      <w:ind w:left="0" w:firstLine="0"/>
      <w:jc w:val="center"/>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simplePos x="0" y="0"/>
              <wp:positionH relativeFrom="page">
                <wp:posOffset>881634</wp:posOffset>
              </wp:positionH>
              <wp:positionV relativeFrom="page">
                <wp:posOffset>1025652</wp:posOffset>
              </wp:positionV>
              <wp:extent cx="5978652" cy="46482"/>
              <wp:effectExtent l="0" t="0" r="0" b="0"/>
              <wp:wrapSquare wrapText="bothSides"/>
              <wp:docPr id="1971299" name="Group 1971299"/>
              <wp:cNvGraphicFramePr/>
              <a:graphic xmlns:a="http://schemas.openxmlformats.org/drawingml/2006/main">
                <a:graphicData uri="http://schemas.microsoft.com/office/word/2010/wordprocessingGroup">
                  <wpg:wgp>
                    <wpg:cNvGrpSpPr/>
                    <wpg:grpSpPr>
                      <a:xfrm>
                        <a:off x="0" y="0"/>
                        <a:ext cx="5978652" cy="46482"/>
                        <a:chOff x="0" y="0"/>
                        <a:chExt cx="5978652" cy="46482"/>
                      </a:xfrm>
                    </wpg:grpSpPr>
                    <wps:wsp>
                      <wps:cNvPr id="8579403" name="Shape 8579403"/>
                      <wps:cNvSpPr/>
                      <wps:spPr>
                        <a:xfrm>
                          <a:off x="0" y="18288"/>
                          <a:ext cx="5978652" cy="28194"/>
                        </a:xfrm>
                        <a:custGeom>
                          <a:avLst/>
                          <a:gdLst/>
                          <a:ahLst/>
                          <a:cxnLst/>
                          <a:rect l="0" t="0" r="0" b="0"/>
                          <a:pathLst>
                            <a:path w="5978652" h="28194">
                              <a:moveTo>
                                <a:pt x="0" y="0"/>
                              </a:moveTo>
                              <a:lnTo>
                                <a:pt x="5978652" y="0"/>
                              </a:lnTo>
                              <a:lnTo>
                                <a:pt x="5978652" y="28194"/>
                              </a:lnTo>
                              <a:lnTo>
                                <a:pt x="0" y="281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79404" name="Shape 8579404"/>
                      <wps:cNvSpPr/>
                      <wps:spPr>
                        <a:xfrm>
                          <a:off x="0" y="0"/>
                          <a:ext cx="5978652" cy="9144"/>
                        </a:xfrm>
                        <a:custGeom>
                          <a:avLst/>
                          <a:gdLst/>
                          <a:ahLst/>
                          <a:cxnLst/>
                          <a:rect l="0" t="0" r="0" b="0"/>
                          <a:pathLst>
                            <a:path w="5978652" h="9144">
                              <a:moveTo>
                                <a:pt x="0" y="0"/>
                              </a:moveTo>
                              <a:lnTo>
                                <a:pt x="5978652" y="0"/>
                              </a:lnTo>
                              <a:lnTo>
                                <a:pt x="59786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71299" style="width:470.76pt;height:3.66pt;position:absolute;mso-position-horizontal-relative:page;mso-position-horizontal:absolute;margin-left:69.42pt;mso-position-vertical-relative:page;margin-top:80.76pt;" coordsize="59786,464">
              <v:shape id="Shape 8579405" style="position:absolute;width:59786;height:281;left:0;top:182;" coordsize="5978652,28194" path="m0,0l5978652,0l5978652,28194l0,28194l0,0">
                <v:stroke weight="0pt" endcap="flat" joinstyle="miter" miterlimit="10" on="false" color="#000000" opacity="0"/>
                <v:fill on="true" color="#000000"/>
              </v:shape>
              <v:shape id="Shape 8579406" style="position:absolute;width:59786;height:91;left:0;top:0;" coordsize="5978652,9144" path="m0,0l5978652,0l5978652,9144l0,9144l0,0">
                <v:stroke weight="0pt" endcap="flat" joinstyle="miter" miterlimit="10" on="false" color="#000000" opacity="0"/>
                <v:fill on="true" color="#000000"/>
              </v:shape>
              <w10:wrap type="square"/>
            </v:group>
          </w:pict>
        </mc:Fallback>
      </mc:AlternateContent>
    </w:r>
    <w:r>
      <w:rPr>
        <w:rFonts w:ascii="Arial" w:eastAsia="Arial" w:hAnsi="Arial" w:cs="Arial"/>
        <w:sz w:val="20"/>
      </w:rPr>
      <w:t>www.technobetar.ir</w:t>
    </w:r>
  </w:p>
  <w:p w:rsidR="005F0291" w:rsidRDefault="00AC7D4A">
    <w:pPr>
      <w:tabs>
        <w:tab w:val="center" w:pos="8988"/>
      </w:tabs>
      <w:spacing w:after="580" w:line="259" w:lineRule="auto"/>
      <w:ind w:left="-51" w:right="0" w:firstLine="0"/>
      <w:jc w:val="left"/>
    </w:pPr>
    <w:r>
      <w:rPr>
        <w:sz w:val="21"/>
        <w:szCs w:val="21"/>
        <w:rtl/>
      </w:rPr>
      <w:t xml:space="preserve">فصل دوم: سلامت، ایمنی و محیط زیست                                           </w:t>
    </w:r>
    <w:r>
      <w:rPr>
        <w:sz w:val="21"/>
        <w:szCs w:val="21"/>
      </w:rPr>
      <w:t>18</w:t>
    </w:r>
    <w:r>
      <w:rPr>
        <w:sz w:val="21"/>
        <w:szCs w:val="21"/>
        <w:rtl/>
      </w:rPr>
      <w:t>/</w:t>
    </w:r>
    <w:r>
      <w:rPr>
        <w:sz w:val="21"/>
        <w:szCs w:val="21"/>
      </w:rPr>
      <w:t>10</w:t>
    </w:r>
    <w:r>
      <w:rPr>
        <w:sz w:val="21"/>
        <w:szCs w:val="21"/>
        <w:rtl/>
      </w:rPr>
      <w:t>/</w:t>
    </w:r>
    <w:r>
      <w:rPr>
        <w:sz w:val="21"/>
        <w:szCs w:val="21"/>
      </w:rPr>
      <w:t>1403</w:t>
    </w:r>
    <w:r>
      <w:rPr>
        <w:sz w:val="21"/>
        <w:szCs w:val="21"/>
        <w:rtl/>
      </w:rPr>
      <w:t xml:space="preserve"> </w:t>
    </w:r>
    <w:r>
      <w:rPr>
        <w:sz w:val="21"/>
        <w:szCs w:val="21"/>
        <w:rtl/>
      </w:rPr>
      <w:tab/>
      <w:t xml:space="preserve">  </w:t>
    </w:r>
    <w:r>
      <w:fldChar w:fldCharType="begin"/>
    </w:r>
    <w:r>
      <w:instrText xml:space="preserve"> PAGE   \* MERGEFORMAT </w:instrText>
    </w:r>
    <w:r>
      <w:fldChar w:fldCharType="separate"/>
    </w:r>
    <w:r w:rsidR="00BC7588" w:rsidRPr="00BC7588">
      <w:rPr>
        <w:noProof/>
        <w:sz w:val="21"/>
        <w:szCs w:val="21"/>
        <w:rtl/>
      </w:rPr>
      <w:t>151</w:t>
    </w:r>
    <w:r>
      <w:rPr>
        <w:sz w:val="21"/>
        <w:szCs w:val="21"/>
      </w:rPr>
      <w:fldChar w:fldCharType="end"/>
    </w:r>
    <w:r>
      <w:rPr>
        <w:rFonts w:ascii="Calibri" w:eastAsia="Calibri" w:hAnsi="Calibri" w:cs="Calibri"/>
        <w:b/>
        <w:bCs/>
        <w:i/>
        <w:iCs/>
        <w:sz w:val="20"/>
        <w:szCs w:val="20"/>
        <w:rtl/>
      </w:rPr>
      <w:t xml:space="preserve"> </w:t>
    </w:r>
  </w:p>
  <w:p w:rsidR="005F0291" w:rsidRDefault="00AC7D4A">
    <w:pPr>
      <w:tabs>
        <w:tab w:val="center" w:pos="221"/>
        <w:tab w:val="center" w:pos="914"/>
        <w:tab w:val="center" w:pos="3260"/>
        <w:tab w:val="center" w:pos="5040"/>
        <w:tab w:val="center" w:pos="6345"/>
        <w:tab w:val="center" w:pos="9136"/>
      </w:tabs>
      <w:bidi w:val="0"/>
      <w:spacing w:after="0" w:line="259" w:lineRule="auto"/>
      <w:ind w:left="0" w:right="0" w:firstLine="0"/>
      <w:jc w:val="left"/>
    </w:pPr>
    <w:r>
      <w:rPr>
        <w:rFonts w:ascii="Calibri" w:eastAsia="Calibri" w:hAnsi="Calibri" w:cs="Calibri"/>
        <w:sz w:val="22"/>
      </w:rPr>
      <w:tab/>
    </w:r>
    <w:r>
      <w:t xml:space="preserve"> </w:t>
    </w:r>
    <w:r>
      <w:tab/>
      <w:t xml:space="preserve"> </w:t>
    </w:r>
    <w:r>
      <w:tab/>
      <w:t xml:space="preserve"> </w:t>
    </w:r>
    <w:r>
      <w:tab/>
      <w:t xml:space="preserve"> </w:t>
    </w:r>
    <w:r>
      <w:tab/>
      <w:t xml:space="preserve">  </w:t>
    </w:r>
    <w:r>
      <w:tab/>
    </w:r>
    <w:r>
      <w:rPr>
        <w:b/>
      </w:rPr>
      <w:t>10-2</w:t>
    </w:r>
  </w:p>
</w:hdr>
</file>

<file path=word/header3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0291" w:rsidRDefault="00AC7D4A">
    <w:pPr>
      <w:bidi w:val="0"/>
      <w:spacing w:after="848" w:line="259" w:lineRule="auto"/>
      <w:ind w:left="0" w:firstLine="0"/>
      <w:jc w:val="center"/>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simplePos x="0" y="0"/>
              <wp:positionH relativeFrom="page">
                <wp:posOffset>881634</wp:posOffset>
              </wp:positionH>
              <wp:positionV relativeFrom="page">
                <wp:posOffset>1025652</wp:posOffset>
              </wp:positionV>
              <wp:extent cx="5978652" cy="46482"/>
              <wp:effectExtent l="0" t="0" r="0" b="0"/>
              <wp:wrapSquare wrapText="bothSides"/>
              <wp:docPr id="1971238" name="Group 1971238"/>
              <wp:cNvGraphicFramePr/>
              <a:graphic xmlns:a="http://schemas.openxmlformats.org/drawingml/2006/main">
                <a:graphicData uri="http://schemas.microsoft.com/office/word/2010/wordprocessingGroup">
                  <wpg:wgp>
                    <wpg:cNvGrpSpPr/>
                    <wpg:grpSpPr>
                      <a:xfrm>
                        <a:off x="0" y="0"/>
                        <a:ext cx="5978652" cy="46482"/>
                        <a:chOff x="0" y="0"/>
                        <a:chExt cx="5978652" cy="46482"/>
                      </a:xfrm>
                    </wpg:grpSpPr>
                    <wps:wsp>
                      <wps:cNvPr id="8579335" name="Shape 8579335"/>
                      <wps:cNvSpPr/>
                      <wps:spPr>
                        <a:xfrm>
                          <a:off x="0" y="18288"/>
                          <a:ext cx="5978652" cy="28194"/>
                        </a:xfrm>
                        <a:custGeom>
                          <a:avLst/>
                          <a:gdLst/>
                          <a:ahLst/>
                          <a:cxnLst/>
                          <a:rect l="0" t="0" r="0" b="0"/>
                          <a:pathLst>
                            <a:path w="5978652" h="28194">
                              <a:moveTo>
                                <a:pt x="0" y="0"/>
                              </a:moveTo>
                              <a:lnTo>
                                <a:pt x="5978652" y="0"/>
                              </a:lnTo>
                              <a:lnTo>
                                <a:pt x="5978652" y="28194"/>
                              </a:lnTo>
                              <a:lnTo>
                                <a:pt x="0" y="281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79336" name="Shape 8579336"/>
                      <wps:cNvSpPr/>
                      <wps:spPr>
                        <a:xfrm>
                          <a:off x="0" y="0"/>
                          <a:ext cx="5978652" cy="9144"/>
                        </a:xfrm>
                        <a:custGeom>
                          <a:avLst/>
                          <a:gdLst/>
                          <a:ahLst/>
                          <a:cxnLst/>
                          <a:rect l="0" t="0" r="0" b="0"/>
                          <a:pathLst>
                            <a:path w="5978652" h="9144">
                              <a:moveTo>
                                <a:pt x="0" y="0"/>
                              </a:moveTo>
                              <a:lnTo>
                                <a:pt x="5978652" y="0"/>
                              </a:lnTo>
                              <a:lnTo>
                                <a:pt x="59786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71238" style="width:470.76pt;height:3.66pt;position:absolute;mso-position-horizontal-relative:page;mso-position-horizontal:absolute;margin-left:69.42pt;mso-position-vertical-relative:page;margin-top:80.76pt;" coordsize="59786,464">
              <v:shape id="Shape 8579337" style="position:absolute;width:59786;height:281;left:0;top:182;" coordsize="5978652,28194" path="m0,0l5978652,0l5978652,28194l0,28194l0,0">
                <v:stroke weight="0pt" endcap="flat" joinstyle="miter" miterlimit="10" on="false" color="#000000" opacity="0"/>
                <v:fill on="true" color="#000000"/>
              </v:shape>
              <v:shape id="Shape 8579338" style="position:absolute;width:59786;height:91;left:0;top:0;" coordsize="5978652,9144" path="m0,0l5978652,0l5978652,9144l0,9144l0,0">
                <v:stroke weight="0pt" endcap="flat" joinstyle="miter" miterlimit="10" on="false" color="#000000" opacity="0"/>
                <v:fill on="true" color="#000000"/>
              </v:shape>
              <w10:wrap type="square"/>
            </v:group>
          </w:pict>
        </mc:Fallback>
      </mc:AlternateContent>
    </w:r>
    <w:r>
      <w:rPr>
        <w:rFonts w:ascii="Arial" w:eastAsia="Arial" w:hAnsi="Arial" w:cs="Arial"/>
        <w:sz w:val="20"/>
      </w:rPr>
      <w:t>www.technobetar.ir</w:t>
    </w:r>
  </w:p>
  <w:p w:rsidR="005F0291" w:rsidRDefault="00AC7D4A">
    <w:pPr>
      <w:tabs>
        <w:tab w:val="center" w:pos="8986"/>
      </w:tabs>
      <w:spacing w:after="580" w:line="259" w:lineRule="auto"/>
      <w:ind w:left="-51" w:right="0" w:firstLine="0"/>
      <w:jc w:val="left"/>
    </w:pPr>
    <w:r>
      <w:rPr>
        <w:sz w:val="21"/>
        <w:szCs w:val="21"/>
        <w:rtl/>
      </w:rPr>
      <w:t xml:space="preserve">فصل دوم: سلامت، ایمنی و محیط زیست                                           </w:t>
    </w:r>
    <w:r>
      <w:rPr>
        <w:sz w:val="21"/>
        <w:szCs w:val="21"/>
      </w:rPr>
      <w:t>18</w:t>
    </w:r>
    <w:r>
      <w:rPr>
        <w:sz w:val="21"/>
        <w:szCs w:val="21"/>
        <w:rtl/>
      </w:rPr>
      <w:t>/</w:t>
    </w:r>
    <w:r>
      <w:rPr>
        <w:sz w:val="21"/>
        <w:szCs w:val="21"/>
      </w:rPr>
      <w:t>10</w:t>
    </w:r>
    <w:r>
      <w:rPr>
        <w:sz w:val="21"/>
        <w:szCs w:val="21"/>
        <w:rtl/>
      </w:rPr>
      <w:t>/</w:t>
    </w:r>
    <w:r>
      <w:rPr>
        <w:sz w:val="21"/>
        <w:szCs w:val="21"/>
      </w:rPr>
      <w:t>1403</w:t>
    </w:r>
    <w:r>
      <w:rPr>
        <w:sz w:val="21"/>
        <w:szCs w:val="21"/>
        <w:rtl/>
      </w:rPr>
      <w:t xml:space="preserve"> </w:t>
    </w:r>
    <w:r>
      <w:rPr>
        <w:sz w:val="21"/>
        <w:szCs w:val="21"/>
        <w:rtl/>
      </w:rPr>
      <w:tab/>
      <w:t xml:space="preserve">  </w:t>
    </w:r>
    <w:r>
      <w:fldChar w:fldCharType="begin"/>
    </w:r>
    <w:r>
      <w:instrText xml:space="preserve"> PAGE   \* MERGEFORMAT </w:instrText>
    </w:r>
    <w:r>
      <w:fldChar w:fldCharType="separate"/>
    </w:r>
    <w:r w:rsidR="00BC7588" w:rsidRPr="00BC7588">
      <w:rPr>
        <w:noProof/>
        <w:sz w:val="21"/>
        <w:szCs w:val="21"/>
        <w:rtl/>
      </w:rPr>
      <w:t>148</w:t>
    </w:r>
    <w:r>
      <w:rPr>
        <w:sz w:val="21"/>
        <w:szCs w:val="21"/>
      </w:rPr>
      <w:fldChar w:fldCharType="end"/>
    </w:r>
    <w:r>
      <w:rPr>
        <w:rFonts w:ascii="Calibri" w:eastAsia="Calibri" w:hAnsi="Calibri" w:cs="Calibri"/>
        <w:b/>
        <w:bCs/>
        <w:i/>
        <w:iCs/>
        <w:sz w:val="20"/>
        <w:szCs w:val="20"/>
        <w:rtl/>
      </w:rPr>
      <w:t xml:space="preserve"> </w:t>
    </w:r>
  </w:p>
  <w:p w:rsidR="005F0291" w:rsidRDefault="00AC7D4A">
    <w:pPr>
      <w:tabs>
        <w:tab w:val="center" w:pos="222"/>
        <w:tab w:val="center" w:pos="902"/>
        <w:tab w:val="center" w:pos="1974"/>
        <w:tab w:val="center" w:pos="3137"/>
        <w:tab w:val="center" w:pos="5067"/>
        <w:tab w:val="center" w:pos="6205"/>
        <w:tab w:val="center" w:pos="6528"/>
        <w:tab w:val="center" w:pos="9136"/>
      </w:tabs>
      <w:bidi w:val="0"/>
      <w:spacing w:after="0" w:line="259" w:lineRule="auto"/>
      <w:ind w:left="0" w:right="0" w:firstLine="0"/>
      <w:jc w:val="left"/>
    </w:pPr>
    <w:r>
      <w:rPr>
        <w:rFonts w:ascii="Calibri" w:eastAsia="Calibri" w:hAnsi="Calibri" w:cs="Calibri"/>
        <w:sz w:val="22"/>
      </w:rPr>
      <w:tab/>
    </w:r>
    <w:r>
      <w:t xml:space="preserve"> </w:t>
    </w:r>
    <w:r>
      <w:tab/>
      <w:t xml:space="preserve"> </w:t>
    </w:r>
    <w:r>
      <w:tab/>
      <w:t xml:space="preserve"> </w:t>
    </w:r>
    <w:r>
      <w:tab/>
      <w:t xml:space="preserve"> </w:t>
    </w:r>
    <w:r>
      <w:tab/>
      <w:t xml:space="preserve"> </w:t>
    </w:r>
    <w:r>
      <w:tab/>
      <w:t xml:space="preserve"> </w:t>
    </w:r>
    <w:r>
      <w:tab/>
      <w:t xml:space="preserve"> </w:t>
    </w:r>
    <w:r>
      <w:tab/>
    </w:r>
    <w:r>
      <w:rPr>
        <w:b/>
      </w:rPr>
      <w:t>10-2</w:t>
    </w:r>
  </w:p>
</w:hdr>
</file>

<file path=word/header4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0291" w:rsidRDefault="00AC7D4A">
    <w:pPr>
      <w:bidi w:val="0"/>
      <w:spacing w:after="847" w:line="259" w:lineRule="auto"/>
      <w:ind w:left="0" w:right="0" w:firstLine="0"/>
      <w:jc w:val="center"/>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simplePos x="0" y="0"/>
              <wp:positionH relativeFrom="page">
                <wp:posOffset>701802</wp:posOffset>
              </wp:positionH>
              <wp:positionV relativeFrom="page">
                <wp:posOffset>1025652</wp:posOffset>
              </wp:positionV>
              <wp:extent cx="5978652" cy="46482"/>
              <wp:effectExtent l="0" t="0" r="0" b="0"/>
              <wp:wrapSquare wrapText="bothSides"/>
              <wp:docPr id="1971492" name="Group 1971492"/>
              <wp:cNvGraphicFramePr/>
              <a:graphic xmlns:a="http://schemas.openxmlformats.org/drawingml/2006/main">
                <a:graphicData uri="http://schemas.microsoft.com/office/word/2010/wordprocessingGroup">
                  <wpg:wgp>
                    <wpg:cNvGrpSpPr/>
                    <wpg:grpSpPr>
                      <a:xfrm>
                        <a:off x="0" y="0"/>
                        <a:ext cx="5978652" cy="46482"/>
                        <a:chOff x="0" y="0"/>
                        <a:chExt cx="5978652" cy="46482"/>
                      </a:xfrm>
                    </wpg:grpSpPr>
                    <wps:wsp>
                      <wps:cNvPr id="8579651" name="Shape 8579651"/>
                      <wps:cNvSpPr/>
                      <wps:spPr>
                        <a:xfrm>
                          <a:off x="0" y="18288"/>
                          <a:ext cx="5978652" cy="28194"/>
                        </a:xfrm>
                        <a:custGeom>
                          <a:avLst/>
                          <a:gdLst/>
                          <a:ahLst/>
                          <a:cxnLst/>
                          <a:rect l="0" t="0" r="0" b="0"/>
                          <a:pathLst>
                            <a:path w="5978652" h="28194">
                              <a:moveTo>
                                <a:pt x="0" y="0"/>
                              </a:moveTo>
                              <a:lnTo>
                                <a:pt x="5978652" y="0"/>
                              </a:lnTo>
                              <a:lnTo>
                                <a:pt x="5978652" y="28194"/>
                              </a:lnTo>
                              <a:lnTo>
                                <a:pt x="0" y="281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79652" name="Shape 8579652"/>
                      <wps:cNvSpPr/>
                      <wps:spPr>
                        <a:xfrm>
                          <a:off x="0" y="0"/>
                          <a:ext cx="5978652" cy="9144"/>
                        </a:xfrm>
                        <a:custGeom>
                          <a:avLst/>
                          <a:gdLst/>
                          <a:ahLst/>
                          <a:cxnLst/>
                          <a:rect l="0" t="0" r="0" b="0"/>
                          <a:pathLst>
                            <a:path w="5978652" h="9144">
                              <a:moveTo>
                                <a:pt x="0" y="0"/>
                              </a:moveTo>
                              <a:lnTo>
                                <a:pt x="5978652" y="0"/>
                              </a:lnTo>
                              <a:lnTo>
                                <a:pt x="59786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71492" style="width:470.76pt;height:3.66pt;position:absolute;mso-position-horizontal-relative:page;mso-position-horizontal:absolute;margin-left:55.26pt;mso-position-vertical-relative:page;margin-top:80.76pt;" coordsize="59786,464">
              <v:shape id="Shape 8579653" style="position:absolute;width:59786;height:281;left:0;top:182;" coordsize="5978652,28194" path="m0,0l5978652,0l5978652,28194l0,28194l0,0">
                <v:stroke weight="0pt" endcap="flat" joinstyle="miter" miterlimit="10" on="false" color="#000000" opacity="0"/>
                <v:fill on="true" color="#000000"/>
              </v:shape>
              <v:shape id="Shape 8579654" style="position:absolute;width:59786;height:91;left:0;top:0;" coordsize="5978652,9144" path="m0,0l5978652,0l5978652,9144l0,9144l0,0">
                <v:stroke weight="0pt" endcap="flat" joinstyle="miter" miterlimit="10" on="false" color="#000000" opacity="0"/>
                <v:fill on="true" color="#000000"/>
              </v:shape>
              <w10:wrap type="square"/>
            </v:group>
          </w:pict>
        </mc:Fallback>
      </mc:AlternateContent>
    </w:r>
    <w:r>
      <w:rPr>
        <w:rFonts w:ascii="Arial" w:eastAsia="Arial" w:hAnsi="Arial" w:cs="Arial"/>
        <w:sz w:val="20"/>
      </w:rPr>
      <w:t>www.technobetar.ir</w:t>
    </w:r>
  </w:p>
  <w:p w:rsidR="005F0291" w:rsidRDefault="00AC7D4A">
    <w:pPr>
      <w:tabs>
        <w:tab w:val="center" w:pos="2836"/>
        <w:tab w:val="right" w:pos="9642"/>
      </w:tabs>
      <w:spacing w:after="0" w:line="259" w:lineRule="auto"/>
      <w:ind w:left="0" w:right="-32" w:firstLine="0"/>
      <w:jc w:val="left"/>
    </w:pPr>
    <w:r>
      <w:rPr>
        <w:rFonts w:ascii="Calibri" w:eastAsia="Calibri" w:hAnsi="Calibri" w:cs="Calibri"/>
        <w:sz w:val="22"/>
        <w:rtl/>
      </w:rPr>
      <w:tab/>
    </w:r>
    <w:r>
      <w:fldChar w:fldCharType="begin"/>
    </w:r>
    <w:r>
      <w:instrText xml:space="preserve"> PAGE   \* MERGEFORMAT </w:instrText>
    </w:r>
    <w:r>
      <w:fldChar w:fldCharType="separate"/>
    </w:r>
    <w:r w:rsidR="00BC7588" w:rsidRPr="00BC7588">
      <w:rPr>
        <w:noProof/>
        <w:sz w:val="21"/>
        <w:szCs w:val="21"/>
        <w:rtl/>
      </w:rPr>
      <w:t>154</w:t>
    </w:r>
    <w:r>
      <w:rPr>
        <w:sz w:val="21"/>
        <w:szCs w:val="21"/>
      </w:rPr>
      <w:fldChar w:fldCharType="end"/>
    </w:r>
    <w:r>
      <w:rPr>
        <w:sz w:val="21"/>
        <w:szCs w:val="21"/>
        <w:rtl/>
      </w:rPr>
      <w:t xml:space="preserve">              </w:t>
    </w:r>
    <w:r>
      <w:rPr>
        <w:sz w:val="21"/>
        <w:szCs w:val="21"/>
        <w:rtl/>
      </w:rPr>
      <w:t xml:space="preserve">                                                                                     </w:t>
    </w:r>
    <w:r>
      <w:rPr>
        <w:sz w:val="21"/>
        <w:szCs w:val="21"/>
      </w:rPr>
      <w:t>18</w:t>
    </w:r>
    <w:r>
      <w:rPr>
        <w:sz w:val="21"/>
        <w:szCs w:val="21"/>
        <w:rtl/>
      </w:rPr>
      <w:t>/</w:t>
    </w:r>
    <w:r>
      <w:rPr>
        <w:sz w:val="21"/>
        <w:szCs w:val="21"/>
      </w:rPr>
      <w:t>10</w:t>
    </w:r>
    <w:r>
      <w:rPr>
        <w:sz w:val="21"/>
        <w:szCs w:val="21"/>
        <w:rtl/>
      </w:rPr>
      <w:t>/</w:t>
    </w:r>
    <w:r>
      <w:rPr>
        <w:sz w:val="21"/>
        <w:szCs w:val="21"/>
      </w:rPr>
      <w:t>1403</w:t>
    </w:r>
    <w:r>
      <w:rPr>
        <w:sz w:val="21"/>
        <w:szCs w:val="21"/>
        <w:rtl/>
      </w:rPr>
      <w:t xml:space="preserve"> </w:t>
    </w:r>
    <w:r>
      <w:rPr>
        <w:sz w:val="21"/>
        <w:szCs w:val="21"/>
        <w:rtl/>
      </w:rPr>
      <w:tab/>
      <w:t xml:space="preserve">مشخصات فنی عمومی کارهاي ساختمانی </w:t>
    </w:r>
  </w:p>
</w:hdr>
</file>

<file path=word/header4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0291" w:rsidRDefault="00AC7D4A">
    <w:pPr>
      <w:bidi w:val="0"/>
      <w:spacing w:after="848" w:line="259" w:lineRule="auto"/>
      <w:ind w:left="0" w:right="0" w:firstLine="0"/>
      <w:jc w:val="center"/>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simplePos x="0" y="0"/>
              <wp:positionH relativeFrom="page">
                <wp:posOffset>881634</wp:posOffset>
              </wp:positionH>
              <wp:positionV relativeFrom="page">
                <wp:posOffset>1025652</wp:posOffset>
              </wp:positionV>
              <wp:extent cx="5978652" cy="46482"/>
              <wp:effectExtent l="0" t="0" r="0" b="0"/>
              <wp:wrapSquare wrapText="bothSides"/>
              <wp:docPr id="1971437" name="Group 1971437"/>
              <wp:cNvGraphicFramePr/>
              <a:graphic xmlns:a="http://schemas.openxmlformats.org/drawingml/2006/main">
                <a:graphicData uri="http://schemas.microsoft.com/office/word/2010/wordprocessingGroup">
                  <wpg:wgp>
                    <wpg:cNvGrpSpPr/>
                    <wpg:grpSpPr>
                      <a:xfrm>
                        <a:off x="0" y="0"/>
                        <a:ext cx="5978652" cy="46482"/>
                        <a:chOff x="0" y="0"/>
                        <a:chExt cx="5978652" cy="46482"/>
                      </a:xfrm>
                    </wpg:grpSpPr>
                    <wps:wsp>
                      <wps:cNvPr id="8579583" name="Shape 8579583"/>
                      <wps:cNvSpPr/>
                      <wps:spPr>
                        <a:xfrm>
                          <a:off x="0" y="18288"/>
                          <a:ext cx="5978652" cy="28194"/>
                        </a:xfrm>
                        <a:custGeom>
                          <a:avLst/>
                          <a:gdLst/>
                          <a:ahLst/>
                          <a:cxnLst/>
                          <a:rect l="0" t="0" r="0" b="0"/>
                          <a:pathLst>
                            <a:path w="5978652" h="28194">
                              <a:moveTo>
                                <a:pt x="0" y="0"/>
                              </a:moveTo>
                              <a:lnTo>
                                <a:pt x="5978652" y="0"/>
                              </a:lnTo>
                              <a:lnTo>
                                <a:pt x="5978652" y="28194"/>
                              </a:lnTo>
                              <a:lnTo>
                                <a:pt x="0" y="281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79584" name="Shape 8579584"/>
                      <wps:cNvSpPr/>
                      <wps:spPr>
                        <a:xfrm>
                          <a:off x="0" y="0"/>
                          <a:ext cx="5978652" cy="9144"/>
                        </a:xfrm>
                        <a:custGeom>
                          <a:avLst/>
                          <a:gdLst/>
                          <a:ahLst/>
                          <a:cxnLst/>
                          <a:rect l="0" t="0" r="0" b="0"/>
                          <a:pathLst>
                            <a:path w="5978652" h="9144">
                              <a:moveTo>
                                <a:pt x="0" y="0"/>
                              </a:moveTo>
                              <a:lnTo>
                                <a:pt x="5978652" y="0"/>
                              </a:lnTo>
                              <a:lnTo>
                                <a:pt x="59786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71437" style="width:470.76pt;height:3.66pt;position:absolute;mso-position-horizontal-relative:page;mso-position-horizontal:absolute;margin-left:69.42pt;mso-position-vertical-relative:page;margin-top:80.76pt;" coordsize="59786,464">
              <v:shape id="Shape 8579585" style="position:absolute;width:59786;height:281;left:0;top:182;" coordsize="5978652,28194" path="m0,0l5978652,0l5978652,28194l0,28194l0,0">
                <v:stroke weight="0pt" endcap="flat" joinstyle="miter" miterlimit="10" on="false" color="#000000" opacity="0"/>
                <v:fill on="true" color="#000000"/>
              </v:shape>
              <v:shape id="Shape 8579586" style="position:absolute;width:59786;height:91;left:0;top:0;" coordsize="5978652,9144" path="m0,0l5978652,0l5978652,9144l0,9144l0,0">
                <v:stroke weight="0pt" endcap="flat" joinstyle="miter" miterlimit="10" on="false" color="#000000" opacity="0"/>
                <v:fill on="true" color="#000000"/>
              </v:shape>
              <w10:wrap type="square"/>
            </v:group>
          </w:pict>
        </mc:Fallback>
      </mc:AlternateContent>
    </w:r>
    <w:r>
      <w:rPr>
        <w:rFonts w:ascii="Arial" w:eastAsia="Arial" w:hAnsi="Arial" w:cs="Arial"/>
        <w:sz w:val="20"/>
      </w:rPr>
      <w:t>www.technobetar.ir</w:t>
    </w:r>
  </w:p>
  <w:p w:rsidR="005F0291" w:rsidRDefault="00AC7D4A">
    <w:pPr>
      <w:tabs>
        <w:tab w:val="center" w:pos="8986"/>
      </w:tabs>
      <w:spacing w:after="578" w:line="259" w:lineRule="auto"/>
      <w:ind w:left="-52" w:right="0" w:firstLine="0"/>
      <w:jc w:val="left"/>
    </w:pPr>
    <w:r>
      <w:rPr>
        <w:sz w:val="21"/>
        <w:szCs w:val="21"/>
        <w:rtl/>
      </w:rPr>
      <w:t xml:space="preserve">فصل دوم: سلامت، ایمنی و محیط زیست                                           </w:t>
    </w:r>
    <w:r>
      <w:rPr>
        <w:sz w:val="21"/>
        <w:szCs w:val="21"/>
      </w:rPr>
      <w:t>18</w:t>
    </w:r>
    <w:r>
      <w:rPr>
        <w:sz w:val="21"/>
        <w:szCs w:val="21"/>
        <w:rtl/>
      </w:rPr>
      <w:t>/</w:t>
    </w:r>
    <w:r>
      <w:rPr>
        <w:sz w:val="21"/>
        <w:szCs w:val="21"/>
      </w:rPr>
      <w:t>10</w:t>
    </w:r>
    <w:r>
      <w:rPr>
        <w:sz w:val="21"/>
        <w:szCs w:val="21"/>
        <w:rtl/>
      </w:rPr>
      <w:t>/</w:t>
    </w:r>
    <w:r>
      <w:rPr>
        <w:sz w:val="21"/>
        <w:szCs w:val="21"/>
      </w:rPr>
      <w:t>1403</w:t>
    </w:r>
    <w:r>
      <w:rPr>
        <w:sz w:val="21"/>
        <w:szCs w:val="21"/>
        <w:rtl/>
      </w:rPr>
      <w:t xml:space="preserve"> </w:t>
    </w:r>
    <w:r>
      <w:rPr>
        <w:sz w:val="21"/>
        <w:szCs w:val="21"/>
        <w:rtl/>
      </w:rPr>
      <w:tab/>
      <w:t xml:space="preserve">  </w:t>
    </w:r>
    <w:r>
      <w:fldChar w:fldCharType="begin"/>
    </w:r>
    <w:r>
      <w:instrText xml:space="preserve"> PAGE   \* ME</w:instrText>
    </w:r>
    <w:r>
      <w:instrText xml:space="preserve">RGEFORMAT </w:instrText>
    </w:r>
    <w:r>
      <w:fldChar w:fldCharType="separate"/>
    </w:r>
    <w:r w:rsidR="00BC7588" w:rsidRPr="00BC7588">
      <w:rPr>
        <w:noProof/>
        <w:sz w:val="21"/>
        <w:szCs w:val="21"/>
        <w:rtl/>
      </w:rPr>
      <w:t>155</w:t>
    </w:r>
    <w:r>
      <w:rPr>
        <w:sz w:val="21"/>
        <w:szCs w:val="21"/>
      </w:rPr>
      <w:fldChar w:fldCharType="end"/>
    </w:r>
    <w:r>
      <w:rPr>
        <w:rFonts w:ascii="Calibri" w:eastAsia="Calibri" w:hAnsi="Calibri" w:cs="Calibri"/>
        <w:b/>
        <w:bCs/>
        <w:i/>
        <w:iCs/>
        <w:sz w:val="20"/>
        <w:szCs w:val="20"/>
        <w:rtl/>
      </w:rPr>
      <w:t xml:space="preserve"> </w:t>
    </w:r>
  </w:p>
  <w:p w:rsidR="005F0291" w:rsidRDefault="00AC7D4A">
    <w:pPr>
      <w:tabs>
        <w:tab w:val="center" w:pos="223"/>
        <w:tab w:val="center" w:pos="823"/>
        <w:tab w:val="center" w:pos="5119"/>
        <w:tab w:val="center" w:pos="6290"/>
        <w:tab w:val="center" w:pos="9137"/>
      </w:tabs>
      <w:bidi w:val="0"/>
      <w:spacing w:after="0" w:line="259" w:lineRule="auto"/>
      <w:ind w:left="0" w:right="0" w:firstLine="0"/>
      <w:jc w:val="left"/>
    </w:pPr>
    <w:r>
      <w:rPr>
        <w:rFonts w:ascii="Calibri" w:eastAsia="Calibri" w:hAnsi="Calibri" w:cs="Calibri"/>
        <w:sz w:val="22"/>
      </w:rPr>
      <w:tab/>
    </w:r>
    <w:r>
      <w:t xml:space="preserve"> </w:t>
    </w:r>
    <w:r>
      <w:tab/>
      <w:t xml:space="preserve"> </w:t>
    </w:r>
    <w:r>
      <w:tab/>
      <w:t xml:space="preserve"> </w:t>
    </w:r>
    <w:r>
      <w:tab/>
      <w:t xml:space="preserve"> </w:t>
    </w:r>
    <w:r>
      <w:tab/>
    </w:r>
    <w:r>
      <w:rPr>
        <w:b/>
      </w:rPr>
      <w:t>10-2</w:t>
    </w:r>
  </w:p>
</w:hdr>
</file>

<file path=word/header4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0291" w:rsidRDefault="00AC7D4A">
    <w:pPr>
      <w:bidi w:val="0"/>
      <w:spacing w:after="847" w:line="259" w:lineRule="auto"/>
      <w:ind w:left="0" w:right="0" w:firstLine="0"/>
      <w:jc w:val="center"/>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simplePos x="0" y="0"/>
              <wp:positionH relativeFrom="page">
                <wp:posOffset>701802</wp:posOffset>
              </wp:positionH>
              <wp:positionV relativeFrom="page">
                <wp:posOffset>1025652</wp:posOffset>
              </wp:positionV>
              <wp:extent cx="5978652" cy="46482"/>
              <wp:effectExtent l="0" t="0" r="0" b="0"/>
              <wp:wrapSquare wrapText="bothSides"/>
              <wp:docPr id="1971397" name="Group 1971397"/>
              <wp:cNvGraphicFramePr/>
              <a:graphic xmlns:a="http://schemas.openxmlformats.org/drawingml/2006/main">
                <a:graphicData uri="http://schemas.microsoft.com/office/word/2010/wordprocessingGroup">
                  <wpg:wgp>
                    <wpg:cNvGrpSpPr/>
                    <wpg:grpSpPr>
                      <a:xfrm>
                        <a:off x="0" y="0"/>
                        <a:ext cx="5978652" cy="46482"/>
                        <a:chOff x="0" y="0"/>
                        <a:chExt cx="5978652" cy="46482"/>
                      </a:xfrm>
                    </wpg:grpSpPr>
                    <wps:wsp>
                      <wps:cNvPr id="8579527" name="Shape 8579527"/>
                      <wps:cNvSpPr/>
                      <wps:spPr>
                        <a:xfrm>
                          <a:off x="0" y="18288"/>
                          <a:ext cx="5978652" cy="28194"/>
                        </a:xfrm>
                        <a:custGeom>
                          <a:avLst/>
                          <a:gdLst/>
                          <a:ahLst/>
                          <a:cxnLst/>
                          <a:rect l="0" t="0" r="0" b="0"/>
                          <a:pathLst>
                            <a:path w="5978652" h="28194">
                              <a:moveTo>
                                <a:pt x="0" y="0"/>
                              </a:moveTo>
                              <a:lnTo>
                                <a:pt x="5978652" y="0"/>
                              </a:lnTo>
                              <a:lnTo>
                                <a:pt x="5978652" y="28194"/>
                              </a:lnTo>
                              <a:lnTo>
                                <a:pt x="0" y="281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79528" name="Shape 8579528"/>
                      <wps:cNvSpPr/>
                      <wps:spPr>
                        <a:xfrm>
                          <a:off x="0" y="0"/>
                          <a:ext cx="5978652" cy="9144"/>
                        </a:xfrm>
                        <a:custGeom>
                          <a:avLst/>
                          <a:gdLst/>
                          <a:ahLst/>
                          <a:cxnLst/>
                          <a:rect l="0" t="0" r="0" b="0"/>
                          <a:pathLst>
                            <a:path w="5978652" h="9144">
                              <a:moveTo>
                                <a:pt x="0" y="0"/>
                              </a:moveTo>
                              <a:lnTo>
                                <a:pt x="5978652" y="0"/>
                              </a:lnTo>
                              <a:lnTo>
                                <a:pt x="59786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71397" style="width:470.76pt;height:3.66pt;position:absolute;mso-position-horizontal-relative:page;mso-position-horizontal:absolute;margin-left:55.26pt;mso-position-vertical-relative:page;margin-top:80.76pt;" coordsize="59786,464">
              <v:shape id="Shape 8579529" style="position:absolute;width:59786;height:281;left:0;top:182;" coordsize="5978652,28194" path="m0,0l5978652,0l5978652,28194l0,28194l0,0">
                <v:stroke weight="0pt" endcap="flat" joinstyle="miter" miterlimit="10" on="false" color="#000000" opacity="0"/>
                <v:fill on="true" color="#000000"/>
              </v:shape>
              <v:shape id="Shape 8579530" style="position:absolute;width:59786;height:91;left:0;top:0;" coordsize="5978652,9144" path="m0,0l5978652,0l5978652,9144l0,9144l0,0">
                <v:stroke weight="0pt" endcap="flat" joinstyle="miter" miterlimit="10" on="false" color="#000000" opacity="0"/>
                <v:fill on="true" color="#000000"/>
              </v:shape>
              <w10:wrap type="square"/>
            </v:group>
          </w:pict>
        </mc:Fallback>
      </mc:AlternateContent>
    </w:r>
    <w:r>
      <w:rPr>
        <w:rFonts w:ascii="Arial" w:eastAsia="Arial" w:hAnsi="Arial" w:cs="Arial"/>
        <w:sz w:val="20"/>
      </w:rPr>
      <w:t>www.technobetar.ir</w:t>
    </w:r>
  </w:p>
  <w:p w:rsidR="005F0291" w:rsidRDefault="00AC7D4A">
    <w:pPr>
      <w:tabs>
        <w:tab w:val="center" w:pos="2824"/>
        <w:tab w:val="right" w:pos="9642"/>
      </w:tabs>
      <w:spacing w:after="572" w:line="259" w:lineRule="auto"/>
      <w:ind w:left="0" w:right="-32" w:firstLine="0"/>
      <w:jc w:val="left"/>
    </w:pPr>
    <w:r>
      <w:rPr>
        <w:rFonts w:ascii="Calibri" w:eastAsia="Calibri" w:hAnsi="Calibri" w:cs="Calibri"/>
        <w:sz w:val="22"/>
        <w:rtl/>
      </w:rPr>
      <w:tab/>
    </w:r>
    <w:r>
      <w:fldChar w:fldCharType="begin"/>
    </w:r>
    <w:r>
      <w:instrText xml:space="preserve"> PAGE   \* MERGEFORMAT </w:instrText>
    </w:r>
    <w:r>
      <w:fldChar w:fldCharType="separate"/>
    </w:r>
    <w:r w:rsidR="00BC7588" w:rsidRPr="00BC7588">
      <w:rPr>
        <w:noProof/>
        <w:sz w:val="21"/>
        <w:szCs w:val="21"/>
        <w:rtl/>
      </w:rPr>
      <w:t>152</w:t>
    </w:r>
    <w:r>
      <w:rPr>
        <w:sz w:val="21"/>
        <w:szCs w:val="21"/>
      </w:rPr>
      <w:fldChar w:fldCharType="end"/>
    </w:r>
    <w:r>
      <w:rPr>
        <w:sz w:val="21"/>
        <w:szCs w:val="21"/>
        <w:rtl/>
      </w:rPr>
      <w:t xml:space="preserve">                                                                                                   </w:t>
    </w:r>
    <w:r>
      <w:rPr>
        <w:sz w:val="21"/>
        <w:szCs w:val="21"/>
      </w:rPr>
      <w:t>18</w:t>
    </w:r>
    <w:r>
      <w:rPr>
        <w:sz w:val="21"/>
        <w:szCs w:val="21"/>
        <w:rtl/>
      </w:rPr>
      <w:t>/</w:t>
    </w:r>
    <w:r>
      <w:rPr>
        <w:sz w:val="21"/>
        <w:szCs w:val="21"/>
      </w:rPr>
      <w:t>10</w:t>
    </w:r>
    <w:r>
      <w:rPr>
        <w:sz w:val="21"/>
        <w:szCs w:val="21"/>
        <w:rtl/>
      </w:rPr>
      <w:t>/</w:t>
    </w:r>
    <w:r>
      <w:rPr>
        <w:sz w:val="21"/>
        <w:szCs w:val="21"/>
      </w:rPr>
      <w:t>1403</w:t>
    </w:r>
    <w:r>
      <w:rPr>
        <w:sz w:val="21"/>
        <w:szCs w:val="21"/>
        <w:rtl/>
      </w:rPr>
      <w:t xml:space="preserve"> </w:t>
    </w:r>
    <w:r>
      <w:rPr>
        <w:sz w:val="21"/>
        <w:szCs w:val="21"/>
        <w:rtl/>
      </w:rPr>
      <w:tab/>
      <w:t xml:space="preserve">مشخصات فنی عمومی کارهاي ساختمانی </w:t>
    </w:r>
  </w:p>
  <w:p w:rsidR="005F0291" w:rsidRDefault="00AC7D4A">
    <w:pPr>
      <w:bidi w:val="0"/>
      <w:spacing w:after="0" w:line="259" w:lineRule="auto"/>
      <w:ind w:left="0" w:right="284" w:firstLine="0"/>
      <w:jc w:val="right"/>
    </w:pPr>
    <w:r>
      <w:rPr>
        <w:b/>
      </w:rPr>
      <w:t>10-2</w:t>
    </w:r>
  </w:p>
</w:hdr>
</file>

<file path=word/header4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0291" w:rsidRDefault="00AC7D4A">
    <w:pPr>
      <w:bidi w:val="0"/>
      <w:spacing w:after="847" w:line="259" w:lineRule="auto"/>
      <w:ind w:left="0" w:right="287" w:firstLine="0"/>
      <w:jc w:val="center"/>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simplePos x="0" y="0"/>
              <wp:positionH relativeFrom="page">
                <wp:posOffset>701802</wp:posOffset>
              </wp:positionH>
              <wp:positionV relativeFrom="page">
                <wp:posOffset>1025652</wp:posOffset>
              </wp:positionV>
              <wp:extent cx="5978652" cy="46482"/>
              <wp:effectExtent l="0" t="0" r="0" b="0"/>
              <wp:wrapSquare wrapText="bothSides"/>
              <wp:docPr id="1971615" name="Group 1971615"/>
              <wp:cNvGraphicFramePr/>
              <a:graphic xmlns:a="http://schemas.openxmlformats.org/drawingml/2006/main">
                <a:graphicData uri="http://schemas.microsoft.com/office/word/2010/wordprocessingGroup">
                  <wpg:wgp>
                    <wpg:cNvGrpSpPr/>
                    <wpg:grpSpPr>
                      <a:xfrm>
                        <a:off x="0" y="0"/>
                        <a:ext cx="5978652" cy="46482"/>
                        <a:chOff x="0" y="0"/>
                        <a:chExt cx="5978652" cy="46482"/>
                      </a:xfrm>
                    </wpg:grpSpPr>
                    <wps:wsp>
                      <wps:cNvPr id="8579843" name="Shape 8579843"/>
                      <wps:cNvSpPr/>
                      <wps:spPr>
                        <a:xfrm>
                          <a:off x="0" y="18288"/>
                          <a:ext cx="5978652" cy="28194"/>
                        </a:xfrm>
                        <a:custGeom>
                          <a:avLst/>
                          <a:gdLst/>
                          <a:ahLst/>
                          <a:cxnLst/>
                          <a:rect l="0" t="0" r="0" b="0"/>
                          <a:pathLst>
                            <a:path w="5978652" h="28194">
                              <a:moveTo>
                                <a:pt x="0" y="0"/>
                              </a:moveTo>
                              <a:lnTo>
                                <a:pt x="5978652" y="0"/>
                              </a:lnTo>
                              <a:lnTo>
                                <a:pt x="5978652" y="28194"/>
                              </a:lnTo>
                              <a:lnTo>
                                <a:pt x="0" y="281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79844" name="Shape 8579844"/>
                      <wps:cNvSpPr/>
                      <wps:spPr>
                        <a:xfrm>
                          <a:off x="0" y="0"/>
                          <a:ext cx="5978652" cy="9144"/>
                        </a:xfrm>
                        <a:custGeom>
                          <a:avLst/>
                          <a:gdLst/>
                          <a:ahLst/>
                          <a:cxnLst/>
                          <a:rect l="0" t="0" r="0" b="0"/>
                          <a:pathLst>
                            <a:path w="5978652" h="9144">
                              <a:moveTo>
                                <a:pt x="0" y="0"/>
                              </a:moveTo>
                              <a:lnTo>
                                <a:pt x="5978652" y="0"/>
                              </a:lnTo>
                              <a:lnTo>
                                <a:pt x="59786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71615" style="width:470.76pt;height:3.66pt;position:absolute;mso-position-horizontal-relative:page;mso-position-horizontal:absolute;margin-left:55.26pt;mso-position-vertical-relative:page;margin-top:80.76pt;" coordsize="59786,464">
              <v:shape id="Shape 8579845" style="position:absolute;width:59786;height:281;left:0;top:182;" coordsize="5978652,28194" path="m0,0l5978652,0l5978652,28194l0,28194l0,0">
                <v:stroke weight="0pt" endcap="flat" joinstyle="miter" miterlimit="10" on="false" color="#000000" opacity="0"/>
                <v:fill on="true" color="#000000"/>
              </v:shape>
              <v:shape id="Shape 8579846" style="position:absolute;width:59786;height:91;left:0;top:0;" coordsize="5978652,9144" path="m0,0l5978652,0l5978652,9144l0,9144l0,0">
                <v:stroke weight="0pt" endcap="flat" joinstyle="miter" miterlimit="10" on="false" color="#000000" opacity="0"/>
                <v:fill on="true" color="#000000"/>
              </v:shape>
              <w10:wrap type="square"/>
            </v:group>
          </w:pict>
        </mc:Fallback>
      </mc:AlternateContent>
    </w:r>
    <w:r>
      <w:rPr>
        <w:rFonts w:ascii="Arial" w:eastAsia="Arial" w:hAnsi="Arial" w:cs="Arial"/>
        <w:sz w:val="20"/>
      </w:rPr>
      <w:t>www.technobetar.ir</w:t>
    </w:r>
  </w:p>
  <w:p w:rsidR="005F0291" w:rsidRDefault="00AC7D4A">
    <w:pPr>
      <w:tabs>
        <w:tab w:val="center" w:pos="2840"/>
        <w:tab w:val="right" w:pos="9678"/>
      </w:tabs>
      <w:spacing w:after="0" w:line="259" w:lineRule="auto"/>
      <w:ind w:left="0" w:right="-315" w:firstLine="0"/>
      <w:jc w:val="left"/>
    </w:pPr>
    <w:r>
      <w:rPr>
        <w:rFonts w:ascii="Calibri" w:eastAsia="Calibri" w:hAnsi="Calibri" w:cs="Calibri"/>
        <w:sz w:val="22"/>
        <w:rtl/>
      </w:rPr>
      <w:tab/>
    </w:r>
    <w:r>
      <w:fldChar w:fldCharType="begin"/>
    </w:r>
    <w:r>
      <w:instrText xml:space="preserve"> PAGE   \* MERGEFORMAT </w:instrText>
    </w:r>
    <w:r>
      <w:fldChar w:fldCharType="separate"/>
    </w:r>
    <w:r w:rsidR="00BC7588" w:rsidRPr="00BC7588">
      <w:rPr>
        <w:noProof/>
        <w:sz w:val="21"/>
        <w:szCs w:val="21"/>
        <w:rtl/>
      </w:rPr>
      <w:t>166</w:t>
    </w:r>
    <w:r>
      <w:rPr>
        <w:sz w:val="21"/>
        <w:szCs w:val="21"/>
      </w:rPr>
      <w:fldChar w:fldCharType="end"/>
    </w:r>
    <w:r>
      <w:rPr>
        <w:sz w:val="21"/>
        <w:szCs w:val="21"/>
        <w:rtl/>
      </w:rPr>
      <w:t xml:space="preserve">  </w:t>
    </w:r>
    <w:r>
      <w:rPr>
        <w:sz w:val="21"/>
        <w:szCs w:val="21"/>
        <w:rtl/>
      </w:rPr>
      <w:t xml:space="preserve">                                                                                                 </w:t>
    </w:r>
    <w:r>
      <w:rPr>
        <w:sz w:val="21"/>
        <w:szCs w:val="21"/>
      </w:rPr>
      <w:t>18</w:t>
    </w:r>
    <w:r>
      <w:rPr>
        <w:sz w:val="21"/>
        <w:szCs w:val="21"/>
        <w:rtl/>
      </w:rPr>
      <w:t>/</w:t>
    </w:r>
    <w:r>
      <w:rPr>
        <w:sz w:val="21"/>
        <w:szCs w:val="21"/>
      </w:rPr>
      <w:t>10</w:t>
    </w:r>
    <w:r>
      <w:rPr>
        <w:sz w:val="21"/>
        <w:szCs w:val="21"/>
        <w:rtl/>
      </w:rPr>
      <w:t>/</w:t>
    </w:r>
    <w:r>
      <w:rPr>
        <w:sz w:val="21"/>
        <w:szCs w:val="21"/>
      </w:rPr>
      <w:t>1403</w:t>
    </w:r>
    <w:r>
      <w:rPr>
        <w:sz w:val="21"/>
        <w:szCs w:val="21"/>
        <w:rtl/>
      </w:rPr>
      <w:t xml:space="preserve"> </w:t>
    </w:r>
    <w:r>
      <w:rPr>
        <w:sz w:val="21"/>
        <w:szCs w:val="21"/>
        <w:rtl/>
      </w:rPr>
      <w:tab/>
      <w:t xml:space="preserve">مشخصات فنی عمومی کارهاي ساختمانی </w:t>
    </w:r>
  </w:p>
</w:hdr>
</file>

<file path=word/header4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0291" w:rsidRDefault="00AC7D4A">
    <w:pPr>
      <w:bidi w:val="0"/>
      <w:spacing w:after="848" w:line="259" w:lineRule="auto"/>
      <w:ind w:left="0" w:right="287" w:firstLine="0"/>
      <w:jc w:val="center"/>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simplePos x="0" y="0"/>
              <wp:positionH relativeFrom="page">
                <wp:posOffset>881634</wp:posOffset>
              </wp:positionH>
              <wp:positionV relativeFrom="page">
                <wp:posOffset>1025652</wp:posOffset>
              </wp:positionV>
              <wp:extent cx="5978652" cy="46482"/>
              <wp:effectExtent l="0" t="0" r="0" b="0"/>
              <wp:wrapSquare wrapText="bothSides"/>
              <wp:docPr id="1971572" name="Group 1971572"/>
              <wp:cNvGraphicFramePr/>
              <a:graphic xmlns:a="http://schemas.openxmlformats.org/drawingml/2006/main">
                <a:graphicData uri="http://schemas.microsoft.com/office/word/2010/wordprocessingGroup">
                  <wpg:wgp>
                    <wpg:cNvGrpSpPr/>
                    <wpg:grpSpPr>
                      <a:xfrm>
                        <a:off x="0" y="0"/>
                        <a:ext cx="5978652" cy="46482"/>
                        <a:chOff x="0" y="0"/>
                        <a:chExt cx="5978652" cy="46482"/>
                      </a:xfrm>
                    </wpg:grpSpPr>
                    <wps:wsp>
                      <wps:cNvPr id="8579775" name="Shape 8579775"/>
                      <wps:cNvSpPr/>
                      <wps:spPr>
                        <a:xfrm>
                          <a:off x="0" y="18288"/>
                          <a:ext cx="5978652" cy="28194"/>
                        </a:xfrm>
                        <a:custGeom>
                          <a:avLst/>
                          <a:gdLst/>
                          <a:ahLst/>
                          <a:cxnLst/>
                          <a:rect l="0" t="0" r="0" b="0"/>
                          <a:pathLst>
                            <a:path w="5978652" h="28194">
                              <a:moveTo>
                                <a:pt x="0" y="0"/>
                              </a:moveTo>
                              <a:lnTo>
                                <a:pt x="5978652" y="0"/>
                              </a:lnTo>
                              <a:lnTo>
                                <a:pt x="5978652" y="28194"/>
                              </a:lnTo>
                              <a:lnTo>
                                <a:pt x="0" y="281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79776" name="Shape 8579776"/>
                      <wps:cNvSpPr/>
                      <wps:spPr>
                        <a:xfrm>
                          <a:off x="0" y="0"/>
                          <a:ext cx="5978652" cy="9144"/>
                        </a:xfrm>
                        <a:custGeom>
                          <a:avLst/>
                          <a:gdLst/>
                          <a:ahLst/>
                          <a:cxnLst/>
                          <a:rect l="0" t="0" r="0" b="0"/>
                          <a:pathLst>
                            <a:path w="5978652" h="9144">
                              <a:moveTo>
                                <a:pt x="0" y="0"/>
                              </a:moveTo>
                              <a:lnTo>
                                <a:pt x="5978652" y="0"/>
                              </a:lnTo>
                              <a:lnTo>
                                <a:pt x="59786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71572" style="width:470.76pt;height:3.66pt;position:absolute;mso-position-horizontal-relative:page;mso-position-horizontal:absolute;margin-left:69.42pt;mso-position-vertical-relative:page;margin-top:80.76pt;" coordsize="59786,464">
              <v:shape id="Shape 8579777" style="position:absolute;width:59786;height:281;left:0;top:182;" coordsize="5978652,28194" path="m0,0l5978652,0l5978652,28194l0,28194l0,0">
                <v:stroke weight="0pt" endcap="flat" joinstyle="miter" miterlimit="10" on="false" color="#000000" opacity="0"/>
                <v:fill on="true" color="#000000"/>
              </v:shape>
              <v:shape id="Shape 8579778" style="position:absolute;width:59786;height:91;left:0;top:0;" coordsize="5978652,9144" path="m0,0l5978652,0l5978652,9144l0,9144l0,0">
                <v:stroke weight="0pt" endcap="flat" joinstyle="miter" miterlimit="10" on="false" color="#000000" opacity="0"/>
                <v:fill on="true" color="#000000"/>
              </v:shape>
              <w10:wrap type="square"/>
            </v:group>
          </w:pict>
        </mc:Fallback>
      </mc:AlternateContent>
    </w:r>
    <w:r>
      <w:rPr>
        <w:rFonts w:ascii="Arial" w:eastAsia="Arial" w:hAnsi="Arial" w:cs="Arial"/>
        <w:sz w:val="20"/>
      </w:rPr>
      <w:t>www.technobetar.ir</w:t>
    </w:r>
  </w:p>
  <w:p w:rsidR="005F0291" w:rsidRDefault="00AC7D4A">
    <w:pPr>
      <w:tabs>
        <w:tab w:val="right" w:pos="9363"/>
      </w:tabs>
      <w:spacing w:after="0" w:line="259" w:lineRule="auto"/>
      <w:ind w:left="-48" w:right="0" w:firstLine="0"/>
      <w:jc w:val="left"/>
    </w:pPr>
    <w:r>
      <w:rPr>
        <w:sz w:val="21"/>
        <w:szCs w:val="21"/>
        <w:rtl/>
      </w:rPr>
      <w:t xml:space="preserve">فصل دوم: سلامت، ایمنی و محیط زیست                                           </w:t>
    </w:r>
    <w:r>
      <w:rPr>
        <w:sz w:val="21"/>
        <w:szCs w:val="21"/>
      </w:rPr>
      <w:t>18</w:t>
    </w:r>
    <w:r>
      <w:rPr>
        <w:sz w:val="21"/>
        <w:szCs w:val="21"/>
        <w:rtl/>
      </w:rPr>
      <w:t>/</w:t>
    </w:r>
    <w:r>
      <w:rPr>
        <w:sz w:val="21"/>
        <w:szCs w:val="21"/>
      </w:rPr>
      <w:t>10</w:t>
    </w:r>
    <w:r>
      <w:rPr>
        <w:sz w:val="21"/>
        <w:szCs w:val="21"/>
        <w:rtl/>
      </w:rPr>
      <w:t>/</w:t>
    </w:r>
    <w:r>
      <w:rPr>
        <w:sz w:val="21"/>
        <w:szCs w:val="21"/>
      </w:rPr>
      <w:t>1403</w:t>
    </w:r>
    <w:r>
      <w:rPr>
        <w:sz w:val="21"/>
        <w:szCs w:val="21"/>
        <w:rtl/>
      </w:rPr>
      <w:t xml:space="preserve"> </w:t>
    </w:r>
    <w:r>
      <w:rPr>
        <w:sz w:val="21"/>
        <w:szCs w:val="21"/>
        <w:rtl/>
      </w:rPr>
      <w:tab/>
      <w:t xml:space="preserve">  </w:t>
    </w:r>
    <w:r>
      <w:fldChar w:fldCharType="begin"/>
    </w:r>
    <w:r>
      <w:instrText xml:space="preserve"> </w:instrText>
    </w:r>
    <w:r>
      <w:instrText xml:space="preserve">PAGE   \* MERGEFORMAT </w:instrText>
    </w:r>
    <w:r>
      <w:fldChar w:fldCharType="separate"/>
    </w:r>
    <w:r w:rsidR="00BC7588" w:rsidRPr="00BC7588">
      <w:rPr>
        <w:noProof/>
        <w:sz w:val="21"/>
        <w:szCs w:val="21"/>
        <w:rtl/>
      </w:rPr>
      <w:t>167</w:t>
    </w:r>
    <w:r>
      <w:rPr>
        <w:sz w:val="21"/>
        <w:szCs w:val="21"/>
      </w:rPr>
      <w:fldChar w:fldCharType="end"/>
    </w:r>
    <w:r>
      <w:rPr>
        <w:rFonts w:ascii="Calibri" w:eastAsia="Calibri" w:hAnsi="Calibri" w:cs="Calibri"/>
        <w:b/>
        <w:bCs/>
        <w:i/>
        <w:iCs/>
        <w:sz w:val="20"/>
        <w:szCs w:val="20"/>
        <w:rtl/>
      </w:rPr>
      <w:t xml:space="preserve"> </w:t>
    </w:r>
  </w:p>
</w:hdr>
</file>

<file path=word/header4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0291" w:rsidRDefault="00AC7D4A">
    <w:pPr>
      <w:bidi w:val="0"/>
      <w:spacing w:after="848" w:line="259" w:lineRule="auto"/>
      <w:ind w:left="0" w:right="287" w:firstLine="0"/>
      <w:jc w:val="center"/>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simplePos x="0" y="0"/>
              <wp:positionH relativeFrom="page">
                <wp:posOffset>881634</wp:posOffset>
              </wp:positionH>
              <wp:positionV relativeFrom="page">
                <wp:posOffset>1025652</wp:posOffset>
              </wp:positionV>
              <wp:extent cx="5978652" cy="46482"/>
              <wp:effectExtent l="0" t="0" r="0" b="0"/>
              <wp:wrapSquare wrapText="bothSides"/>
              <wp:docPr id="1971529" name="Group 1971529"/>
              <wp:cNvGraphicFramePr/>
              <a:graphic xmlns:a="http://schemas.openxmlformats.org/drawingml/2006/main">
                <a:graphicData uri="http://schemas.microsoft.com/office/word/2010/wordprocessingGroup">
                  <wpg:wgp>
                    <wpg:cNvGrpSpPr/>
                    <wpg:grpSpPr>
                      <a:xfrm>
                        <a:off x="0" y="0"/>
                        <a:ext cx="5978652" cy="46482"/>
                        <a:chOff x="0" y="0"/>
                        <a:chExt cx="5978652" cy="46482"/>
                      </a:xfrm>
                    </wpg:grpSpPr>
                    <wps:wsp>
                      <wps:cNvPr id="8579707" name="Shape 8579707"/>
                      <wps:cNvSpPr/>
                      <wps:spPr>
                        <a:xfrm>
                          <a:off x="0" y="18288"/>
                          <a:ext cx="5978652" cy="28194"/>
                        </a:xfrm>
                        <a:custGeom>
                          <a:avLst/>
                          <a:gdLst/>
                          <a:ahLst/>
                          <a:cxnLst/>
                          <a:rect l="0" t="0" r="0" b="0"/>
                          <a:pathLst>
                            <a:path w="5978652" h="28194">
                              <a:moveTo>
                                <a:pt x="0" y="0"/>
                              </a:moveTo>
                              <a:lnTo>
                                <a:pt x="5978652" y="0"/>
                              </a:lnTo>
                              <a:lnTo>
                                <a:pt x="5978652" y="28194"/>
                              </a:lnTo>
                              <a:lnTo>
                                <a:pt x="0" y="281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79708" name="Shape 8579708"/>
                      <wps:cNvSpPr/>
                      <wps:spPr>
                        <a:xfrm>
                          <a:off x="0" y="0"/>
                          <a:ext cx="5978652" cy="9144"/>
                        </a:xfrm>
                        <a:custGeom>
                          <a:avLst/>
                          <a:gdLst/>
                          <a:ahLst/>
                          <a:cxnLst/>
                          <a:rect l="0" t="0" r="0" b="0"/>
                          <a:pathLst>
                            <a:path w="5978652" h="9144">
                              <a:moveTo>
                                <a:pt x="0" y="0"/>
                              </a:moveTo>
                              <a:lnTo>
                                <a:pt x="5978652" y="0"/>
                              </a:lnTo>
                              <a:lnTo>
                                <a:pt x="59786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71529" style="width:470.76pt;height:3.66pt;position:absolute;mso-position-horizontal-relative:page;mso-position-horizontal:absolute;margin-left:69.42pt;mso-position-vertical-relative:page;margin-top:80.76pt;" coordsize="59786,464">
              <v:shape id="Shape 8579709" style="position:absolute;width:59786;height:281;left:0;top:182;" coordsize="5978652,28194" path="m0,0l5978652,0l5978652,28194l0,28194l0,0">
                <v:stroke weight="0pt" endcap="flat" joinstyle="miter" miterlimit="10" on="false" color="#000000" opacity="0"/>
                <v:fill on="true" color="#000000"/>
              </v:shape>
              <v:shape id="Shape 8579710" style="position:absolute;width:59786;height:91;left:0;top:0;" coordsize="5978652,9144" path="m0,0l5978652,0l5978652,9144l0,9144l0,0">
                <v:stroke weight="0pt" endcap="flat" joinstyle="miter" miterlimit="10" on="false" color="#000000" opacity="0"/>
                <v:fill on="true" color="#000000"/>
              </v:shape>
              <w10:wrap type="square"/>
            </v:group>
          </w:pict>
        </mc:Fallback>
      </mc:AlternateContent>
    </w:r>
    <w:r>
      <w:rPr>
        <w:rFonts w:ascii="Arial" w:eastAsia="Arial" w:hAnsi="Arial" w:cs="Arial"/>
        <w:sz w:val="20"/>
      </w:rPr>
      <w:t>www.technobetar.ir</w:t>
    </w:r>
  </w:p>
  <w:p w:rsidR="005F0291" w:rsidRDefault="00AC7D4A">
    <w:pPr>
      <w:tabs>
        <w:tab w:val="right" w:pos="9363"/>
      </w:tabs>
      <w:spacing w:after="0" w:line="259" w:lineRule="auto"/>
      <w:ind w:left="-48" w:right="0" w:firstLine="0"/>
      <w:jc w:val="left"/>
    </w:pPr>
    <w:r>
      <w:rPr>
        <w:sz w:val="21"/>
        <w:szCs w:val="21"/>
        <w:rtl/>
      </w:rPr>
      <w:t xml:space="preserve">فصل دوم: سلامت، ایمنی و محیط زیست                                           </w:t>
    </w:r>
    <w:r>
      <w:rPr>
        <w:sz w:val="21"/>
        <w:szCs w:val="21"/>
      </w:rPr>
      <w:t>18</w:t>
    </w:r>
    <w:r>
      <w:rPr>
        <w:sz w:val="21"/>
        <w:szCs w:val="21"/>
        <w:rtl/>
      </w:rPr>
      <w:t>/</w:t>
    </w:r>
    <w:r>
      <w:rPr>
        <w:sz w:val="21"/>
        <w:szCs w:val="21"/>
      </w:rPr>
      <w:t>10</w:t>
    </w:r>
    <w:r>
      <w:rPr>
        <w:sz w:val="21"/>
        <w:szCs w:val="21"/>
        <w:rtl/>
      </w:rPr>
      <w:t>/</w:t>
    </w:r>
    <w:r>
      <w:rPr>
        <w:sz w:val="21"/>
        <w:szCs w:val="21"/>
      </w:rPr>
      <w:t>1403</w:t>
    </w:r>
    <w:r>
      <w:rPr>
        <w:sz w:val="21"/>
        <w:szCs w:val="21"/>
        <w:rtl/>
      </w:rPr>
      <w:t xml:space="preserve"> </w:t>
    </w:r>
    <w:r>
      <w:rPr>
        <w:sz w:val="21"/>
        <w:szCs w:val="21"/>
        <w:rtl/>
      </w:rPr>
      <w:tab/>
      <w:t xml:space="preserve">  </w:t>
    </w:r>
    <w:r>
      <w:fldChar w:fldCharType="begin"/>
    </w:r>
    <w:r>
      <w:instrText xml:space="preserve"> PAGE   \* MERGEFORMAT </w:instrText>
    </w:r>
    <w:r>
      <w:fldChar w:fldCharType="separate"/>
    </w:r>
    <w:r>
      <w:rPr>
        <w:sz w:val="21"/>
        <w:szCs w:val="21"/>
      </w:rPr>
      <w:t>11</w:t>
    </w:r>
    <w:r>
      <w:rPr>
        <w:sz w:val="21"/>
        <w:szCs w:val="21"/>
      </w:rPr>
      <w:fldChar w:fldCharType="end"/>
    </w:r>
    <w:r>
      <w:rPr>
        <w:rFonts w:ascii="Calibri" w:eastAsia="Calibri" w:hAnsi="Calibri" w:cs="Calibri"/>
        <w:b/>
        <w:bCs/>
        <w:i/>
        <w:iCs/>
        <w:sz w:val="20"/>
        <w:szCs w:val="20"/>
        <w:rtl/>
      </w:rPr>
      <w:t xml:space="preserve"> </w:t>
    </w:r>
  </w:p>
</w:hdr>
</file>

<file path=word/header4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0291" w:rsidRDefault="00AC7D4A">
    <w:pPr>
      <w:bidi w:val="0"/>
      <w:spacing w:after="847" w:line="259" w:lineRule="auto"/>
      <w:ind w:left="315" w:right="0" w:firstLine="0"/>
      <w:jc w:val="center"/>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simplePos x="0" y="0"/>
              <wp:positionH relativeFrom="page">
                <wp:posOffset>701802</wp:posOffset>
              </wp:positionH>
              <wp:positionV relativeFrom="page">
                <wp:posOffset>1025652</wp:posOffset>
              </wp:positionV>
              <wp:extent cx="5978652" cy="46482"/>
              <wp:effectExtent l="0" t="0" r="0" b="0"/>
              <wp:wrapSquare wrapText="bothSides"/>
              <wp:docPr id="1971701" name="Group 1971701"/>
              <wp:cNvGraphicFramePr/>
              <a:graphic xmlns:a="http://schemas.openxmlformats.org/drawingml/2006/main">
                <a:graphicData uri="http://schemas.microsoft.com/office/word/2010/wordprocessingGroup">
                  <wpg:wgp>
                    <wpg:cNvGrpSpPr/>
                    <wpg:grpSpPr>
                      <a:xfrm>
                        <a:off x="0" y="0"/>
                        <a:ext cx="5978652" cy="46482"/>
                        <a:chOff x="0" y="0"/>
                        <a:chExt cx="5978652" cy="46482"/>
                      </a:xfrm>
                    </wpg:grpSpPr>
                    <wps:wsp>
                      <wps:cNvPr id="8579967" name="Shape 8579967"/>
                      <wps:cNvSpPr/>
                      <wps:spPr>
                        <a:xfrm>
                          <a:off x="0" y="18288"/>
                          <a:ext cx="5978652" cy="28194"/>
                        </a:xfrm>
                        <a:custGeom>
                          <a:avLst/>
                          <a:gdLst/>
                          <a:ahLst/>
                          <a:cxnLst/>
                          <a:rect l="0" t="0" r="0" b="0"/>
                          <a:pathLst>
                            <a:path w="5978652" h="28194">
                              <a:moveTo>
                                <a:pt x="0" y="0"/>
                              </a:moveTo>
                              <a:lnTo>
                                <a:pt x="5978652" y="0"/>
                              </a:lnTo>
                              <a:lnTo>
                                <a:pt x="5978652" y="28194"/>
                              </a:lnTo>
                              <a:lnTo>
                                <a:pt x="0" y="281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79968" name="Shape 8579968"/>
                      <wps:cNvSpPr/>
                      <wps:spPr>
                        <a:xfrm>
                          <a:off x="0" y="0"/>
                          <a:ext cx="5978652" cy="9144"/>
                        </a:xfrm>
                        <a:custGeom>
                          <a:avLst/>
                          <a:gdLst/>
                          <a:ahLst/>
                          <a:cxnLst/>
                          <a:rect l="0" t="0" r="0" b="0"/>
                          <a:pathLst>
                            <a:path w="5978652" h="9144">
                              <a:moveTo>
                                <a:pt x="0" y="0"/>
                              </a:moveTo>
                              <a:lnTo>
                                <a:pt x="5978652" y="0"/>
                              </a:lnTo>
                              <a:lnTo>
                                <a:pt x="59786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71701" style="width:470.76pt;height:3.66pt;position:absolute;mso-position-horizontal-relative:page;mso-position-horizontal:absolute;margin-left:55.26pt;mso-position-vertical-relative:page;margin-top:80.76pt;" coordsize="59786,464">
              <v:shape id="Shape 8579969" style="position:absolute;width:59786;height:281;left:0;top:182;" coordsize="5978652,28194" path="m0,0l5978652,0l5978652,28194l0,28194l0,0">
                <v:stroke weight="0pt" endcap="flat" joinstyle="miter" miterlimit="10" on="false" color="#000000" opacity="0"/>
                <v:fill on="true" color="#000000"/>
              </v:shape>
              <v:shape id="Shape 8579970" style="position:absolute;width:59786;height:91;left:0;top:0;" coordsize="5978652,9144" path="m0,0l5978652,0l5978652,9144l0,9144l0,0">
                <v:stroke weight="0pt" endcap="flat" joinstyle="miter" miterlimit="10" on="false" color="#000000" opacity="0"/>
                <v:fill on="true" color="#000000"/>
              </v:shape>
              <w10:wrap type="square"/>
            </v:group>
          </w:pict>
        </mc:Fallback>
      </mc:AlternateContent>
    </w:r>
    <w:r>
      <w:rPr>
        <w:rFonts w:ascii="Arial" w:eastAsia="Arial" w:hAnsi="Arial" w:cs="Arial"/>
        <w:sz w:val="20"/>
      </w:rPr>
      <w:t>www.technobetar.ir</w:t>
    </w:r>
  </w:p>
  <w:p w:rsidR="005F0291" w:rsidRDefault="00AC7D4A">
    <w:pPr>
      <w:tabs>
        <w:tab w:val="right" w:pos="9391"/>
      </w:tabs>
      <w:spacing w:after="0" w:line="259" w:lineRule="auto"/>
      <w:ind w:left="-43" w:right="0" w:firstLine="0"/>
      <w:jc w:val="left"/>
    </w:pPr>
    <w:r>
      <w:fldChar w:fldCharType="begin"/>
    </w:r>
    <w:r>
      <w:instrText xml:space="preserve"> PAGE   \* MERGEFORMAT </w:instrText>
    </w:r>
    <w:r>
      <w:fldChar w:fldCharType="separate"/>
    </w:r>
    <w:r w:rsidR="00BC7588" w:rsidRPr="00BC7588">
      <w:rPr>
        <w:noProof/>
        <w:sz w:val="21"/>
        <w:szCs w:val="21"/>
        <w:rtl/>
      </w:rPr>
      <w:t>176</w:t>
    </w:r>
    <w:r>
      <w:rPr>
        <w:sz w:val="21"/>
        <w:szCs w:val="21"/>
      </w:rPr>
      <w:fldChar w:fldCharType="end"/>
    </w:r>
    <w:r>
      <w:rPr>
        <w:sz w:val="21"/>
        <w:szCs w:val="21"/>
        <w:rtl/>
      </w:rPr>
      <w:t xml:space="preserve">                                                                                                   </w:t>
    </w:r>
    <w:r>
      <w:rPr>
        <w:sz w:val="21"/>
        <w:szCs w:val="21"/>
      </w:rPr>
      <w:t>18</w:t>
    </w:r>
    <w:r>
      <w:rPr>
        <w:sz w:val="21"/>
        <w:szCs w:val="21"/>
        <w:rtl/>
      </w:rPr>
      <w:t>/</w:t>
    </w:r>
    <w:r>
      <w:rPr>
        <w:sz w:val="21"/>
        <w:szCs w:val="21"/>
      </w:rPr>
      <w:t>10</w:t>
    </w:r>
    <w:r>
      <w:rPr>
        <w:sz w:val="21"/>
        <w:szCs w:val="21"/>
        <w:rtl/>
      </w:rPr>
      <w:t>/</w:t>
    </w:r>
    <w:r>
      <w:rPr>
        <w:sz w:val="21"/>
        <w:szCs w:val="21"/>
      </w:rPr>
      <w:t>1403</w:t>
    </w:r>
    <w:r>
      <w:rPr>
        <w:sz w:val="21"/>
        <w:szCs w:val="21"/>
        <w:rtl/>
      </w:rPr>
      <w:t xml:space="preserve"> </w:t>
    </w:r>
    <w:r>
      <w:rPr>
        <w:sz w:val="21"/>
        <w:szCs w:val="21"/>
        <w:rtl/>
      </w:rPr>
      <w:tab/>
      <w:t xml:space="preserve">مشخصات فنی عمومی کارهاي ساختمانی </w:t>
    </w:r>
  </w:p>
</w:hdr>
</file>

<file path=word/header4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0291" w:rsidRDefault="00AC7D4A">
    <w:pPr>
      <w:bidi w:val="0"/>
      <w:spacing w:after="848" w:line="259" w:lineRule="auto"/>
      <w:ind w:left="315" w:right="0" w:firstLine="0"/>
      <w:jc w:val="center"/>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simplePos x="0" y="0"/>
              <wp:positionH relativeFrom="page">
                <wp:posOffset>881634</wp:posOffset>
              </wp:positionH>
              <wp:positionV relativeFrom="page">
                <wp:posOffset>1025652</wp:posOffset>
              </wp:positionV>
              <wp:extent cx="5978652" cy="46482"/>
              <wp:effectExtent l="0" t="0" r="0" b="0"/>
              <wp:wrapSquare wrapText="bothSides"/>
              <wp:docPr id="1971658" name="Group 1971658"/>
              <wp:cNvGraphicFramePr/>
              <a:graphic xmlns:a="http://schemas.openxmlformats.org/drawingml/2006/main">
                <a:graphicData uri="http://schemas.microsoft.com/office/word/2010/wordprocessingGroup">
                  <wpg:wgp>
                    <wpg:cNvGrpSpPr/>
                    <wpg:grpSpPr>
                      <a:xfrm>
                        <a:off x="0" y="0"/>
                        <a:ext cx="5978652" cy="46482"/>
                        <a:chOff x="0" y="0"/>
                        <a:chExt cx="5978652" cy="46482"/>
                      </a:xfrm>
                    </wpg:grpSpPr>
                    <wps:wsp>
                      <wps:cNvPr id="8579899" name="Shape 8579899"/>
                      <wps:cNvSpPr/>
                      <wps:spPr>
                        <a:xfrm>
                          <a:off x="0" y="18288"/>
                          <a:ext cx="5978652" cy="28194"/>
                        </a:xfrm>
                        <a:custGeom>
                          <a:avLst/>
                          <a:gdLst/>
                          <a:ahLst/>
                          <a:cxnLst/>
                          <a:rect l="0" t="0" r="0" b="0"/>
                          <a:pathLst>
                            <a:path w="5978652" h="28194">
                              <a:moveTo>
                                <a:pt x="0" y="0"/>
                              </a:moveTo>
                              <a:lnTo>
                                <a:pt x="5978652" y="0"/>
                              </a:lnTo>
                              <a:lnTo>
                                <a:pt x="5978652" y="28194"/>
                              </a:lnTo>
                              <a:lnTo>
                                <a:pt x="0" y="281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79900" name="Shape 8579900"/>
                      <wps:cNvSpPr/>
                      <wps:spPr>
                        <a:xfrm>
                          <a:off x="0" y="0"/>
                          <a:ext cx="5978652" cy="9144"/>
                        </a:xfrm>
                        <a:custGeom>
                          <a:avLst/>
                          <a:gdLst/>
                          <a:ahLst/>
                          <a:cxnLst/>
                          <a:rect l="0" t="0" r="0" b="0"/>
                          <a:pathLst>
                            <a:path w="5978652" h="9144">
                              <a:moveTo>
                                <a:pt x="0" y="0"/>
                              </a:moveTo>
                              <a:lnTo>
                                <a:pt x="5978652" y="0"/>
                              </a:lnTo>
                              <a:lnTo>
                                <a:pt x="59786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71658" style="width:470.76pt;height:3.66pt;position:absolute;mso-position-horizontal-relative:page;mso-position-horizontal:absolute;margin-left:69.42pt;mso-position-vertical-relative:page;margin-top:80.76pt;" coordsize="59786,464">
              <v:shape id="Shape 8579901" style="position:absolute;width:59786;height:281;left:0;top:182;" coordsize="5978652,28194" path="m0,0l5978652,0l5978652,28194l0,28194l0,0">
                <v:stroke weight="0pt" endcap="flat" joinstyle="miter" miterlimit="10" on="false" color="#000000" opacity="0"/>
                <v:fill on="true" color="#000000"/>
              </v:shape>
              <v:shape id="Shape 8579902" style="position:absolute;width:59786;height:91;left:0;top:0;" coordsize="5978652,9144" path="m0,0l5978652,0l5978652,9144l0,9144l0,0">
                <v:stroke weight="0pt" endcap="flat" joinstyle="miter" miterlimit="10" on="false" color="#000000" opacity="0"/>
                <v:fill on="true" color="#000000"/>
              </v:shape>
              <w10:wrap type="square"/>
            </v:group>
          </w:pict>
        </mc:Fallback>
      </mc:AlternateContent>
    </w:r>
    <w:r>
      <w:rPr>
        <w:rFonts w:ascii="Arial" w:eastAsia="Arial" w:hAnsi="Arial" w:cs="Arial"/>
        <w:sz w:val="20"/>
      </w:rPr>
      <w:t>www.technobetar.ir</w:t>
    </w:r>
  </w:p>
  <w:p w:rsidR="005F0291" w:rsidRDefault="00AC7D4A">
    <w:pPr>
      <w:tabs>
        <w:tab w:val="center" w:pos="8834"/>
      </w:tabs>
      <w:spacing w:after="0" w:line="259" w:lineRule="auto"/>
      <w:ind w:left="-335" w:right="0" w:firstLine="0"/>
      <w:jc w:val="left"/>
    </w:pPr>
    <w:r>
      <w:rPr>
        <w:sz w:val="21"/>
        <w:szCs w:val="21"/>
        <w:rtl/>
      </w:rPr>
      <w:t xml:space="preserve">فصل دوم: سلامت، ایمنی و محیط زیست                               </w:t>
    </w:r>
    <w:r>
      <w:rPr>
        <w:sz w:val="21"/>
        <w:szCs w:val="21"/>
        <w:rtl/>
      </w:rPr>
      <w:t xml:space="preserve">            </w:t>
    </w:r>
    <w:r>
      <w:rPr>
        <w:sz w:val="21"/>
        <w:szCs w:val="21"/>
      </w:rPr>
      <w:t>18</w:t>
    </w:r>
    <w:r>
      <w:rPr>
        <w:sz w:val="21"/>
        <w:szCs w:val="21"/>
        <w:rtl/>
      </w:rPr>
      <w:t>/</w:t>
    </w:r>
    <w:r>
      <w:rPr>
        <w:sz w:val="21"/>
        <w:szCs w:val="21"/>
      </w:rPr>
      <w:t>10</w:t>
    </w:r>
    <w:r>
      <w:rPr>
        <w:sz w:val="21"/>
        <w:szCs w:val="21"/>
        <w:rtl/>
      </w:rPr>
      <w:t>/</w:t>
    </w:r>
    <w:r>
      <w:rPr>
        <w:sz w:val="21"/>
        <w:szCs w:val="21"/>
      </w:rPr>
      <w:t>1403</w:t>
    </w:r>
    <w:r>
      <w:rPr>
        <w:sz w:val="21"/>
        <w:szCs w:val="21"/>
        <w:rtl/>
      </w:rPr>
      <w:t xml:space="preserve"> </w:t>
    </w:r>
    <w:r>
      <w:rPr>
        <w:sz w:val="21"/>
        <w:szCs w:val="21"/>
        <w:rtl/>
      </w:rPr>
      <w:tab/>
      <w:t xml:space="preserve">  </w:t>
    </w:r>
    <w:r>
      <w:fldChar w:fldCharType="begin"/>
    </w:r>
    <w:r>
      <w:instrText xml:space="preserve"> PAGE   \* MERGEFORMAT </w:instrText>
    </w:r>
    <w:r>
      <w:fldChar w:fldCharType="separate"/>
    </w:r>
    <w:r w:rsidR="00BC7588" w:rsidRPr="00BC7588">
      <w:rPr>
        <w:noProof/>
        <w:sz w:val="21"/>
        <w:szCs w:val="21"/>
        <w:rtl/>
      </w:rPr>
      <w:t>175</w:t>
    </w:r>
    <w:r>
      <w:rPr>
        <w:sz w:val="21"/>
        <w:szCs w:val="21"/>
      </w:rPr>
      <w:fldChar w:fldCharType="end"/>
    </w:r>
    <w:r>
      <w:rPr>
        <w:rFonts w:ascii="Calibri" w:eastAsia="Calibri" w:hAnsi="Calibri" w:cs="Calibri"/>
        <w:b/>
        <w:bCs/>
        <w:i/>
        <w:iCs/>
        <w:sz w:val="20"/>
        <w:szCs w:val="20"/>
        <w:rtl/>
      </w:rPr>
      <w:t xml:space="preserve"> </w:t>
    </w:r>
  </w:p>
</w:hdr>
</file>

<file path=word/header4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0291" w:rsidRDefault="00AC7D4A">
    <w:pPr>
      <w:bidi w:val="0"/>
      <w:spacing w:after="0" w:line="259" w:lineRule="auto"/>
      <w:ind w:left="315" w:right="0" w:firstLine="0"/>
      <w:jc w:val="center"/>
    </w:pPr>
    <w:r>
      <w:rPr>
        <w:rFonts w:ascii="Arial" w:eastAsia="Arial" w:hAnsi="Arial" w:cs="Arial"/>
        <w:sz w:val="20"/>
      </w:rPr>
      <w:t>www.technobetar.ir</w:t>
    </w:r>
  </w:p>
</w:hdr>
</file>

<file path=word/header4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0291" w:rsidRDefault="00AC7D4A">
    <w:pPr>
      <w:bidi w:val="0"/>
      <w:spacing w:after="0" w:line="259" w:lineRule="auto"/>
      <w:ind w:left="41" w:right="0" w:firstLine="0"/>
      <w:jc w:val="center"/>
    </w:pPr>
    <w:r>
      <w:rPr>
        <w:rFonts w:ascii="Arial" w:eastAsia="Arial" w:hAnsi="Arial" w:cs="Arial"/>
        <w:sz w:val="20"/>
      </w:rPr>
      <w:t>www.technobetar.ir</w:t>
    </w:r>
  </w:p>
</w:hdr>
</file>

<file path=word/header5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0291" w:rsidRDefault="00AC7D4A">
    <w:pPr>
      <w:bidi w:val="0"/>
      <w:spacing w:after="0" w:line="259" w:lineRule="auto"/>
      <w:ind w:left="41" w:right="0" w:firstLine="0"/>
      <w:jc w:val="center"/>
    </w:pPr>
    <w:r>
      <w:rPr>
        <w:rFonts w:ascii="Arial" w:eastAsia="Arial" w:hAnsi="Arial" w:cs="Arial"/>
        <w:sz w:val="20"/>
      </w:rPr>
      <w:t>www.technobetar.ir</w:t>
    </w:r>
  </w:p>
</w:hdr>
</file>

<file path=word/header5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0291" w:rsidRDefault="00AC7D4A">
    <w:pPr>
      <w:bidi w:val="0"/>
      <w:spacing w:after="0" w:line="259" w:lineRule="auto"/>
      <w:ind w:left="41" w:right="0" w:firstLine="0"/>
      <w:jc w:val="center"/>
    </w:pPr>
    <w:r>
      <w:rPr>
        <w:rFonts w:ascii="Arial" w:eastAsia="Arial" w:hAnsi="Arial" w:cs="Arial"/>
        <w:sz w:val="20"/>
      </w:rPr>
      <w:t>www.technobetar.ir</w:t>
    </w:r>
  </w:p>
</w:hdr>
</file>

<file path=word/header5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0291" w:rsidRDefault="00AC7D4A">
    <w:pPr>
      <w:bidi w:val="0"/>
      <w:spacing w:after="847" w:line="259" w:lineRule="auto"/>
      <w:ind w:left="279" w:right="0" w:firstLine="0"/>
      <w:jc w:val="center"/>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simplePos x="0" y="0"/>
              <wp:positionH relativeFrom="page">
                <wp:posOffset>701802</wp:posOffset>
              </wp:positionH>
              <wp:positionV relativeFrom="page">
                <wp:posOffset>1025652</wp:posOffset>
              </wp:positionV>
              <wp:extent cx="5978652" cy="46482"/>
              <wp:effectExtent l="0" t="0" r="0" b="0"/>
              <wp:wrapSquare wrapText="bothSides"/>
              <wp:docPr id="1971822" name="Group 1971822"/>
              <wp:cNvGraphicFramePr/>
              <a:graphic xmlns:a="http://schemas.openxmlformats.org/drawingml/2006/main">
                <a:graphicData uri="http://schemas.microsoft.com/office/word/2010/wordprocessingGroup">
                  <wpg:wgp>
                    <wpg:cNvGrpSpPr/>
                    <wpg:grpSpPr>
                      <a:xfrm>
                        <a:off x="0" y="0"/>
                        <a:ext cx="5978652" cy="46482"/>
                        <a:chOff x="0" y="0"/>
                        <a:chExt cx="5978652" cy="46482"/>
                      </a:xfrm>
                    </wpg:grpSpPr>
                    <wps:wsp>
                      <wps:cNvPr id="8580115" name="Shape 8580115"/>
                      <wps:cNvSpPr/>
                      <wps:spPr>
                        <a:xfrm>
                          <a:off x="0" y="18288"/>
                          <a:ext cx="5978652" cy="28194"/>
                        </a:xfrm>
                        <a:custGeom>
                          <a:avLst/>
                          <a:gdLst/>
                          <a:ahLst/>
                          <a:cxnLst/>
                          <a:rect l="0" t="0" r="0" b="0"/>
                          <a:pathLst>
                            <a:path w="5978652" h="28194">
                              <a:moveTo>
                                <a:pt x="0" y="0"/>
                              </a:moveTo>
                              <a:lnTo>
                                <a:pt x="5978652" y="0"/>
                              </a:lnTo>
                              <a:lnTo>
                                <a:pt x="5978652" y="28194"/>
                              </a:lnTo>
                              <a:lnTo>
                                <a:pt x="0" y="281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80116" name="Shape 8580116"/>
                      <wps:cNvSpPr/>
                      <wps:spPr>
                        <a:xfrm>
                          <a:off x="0" y="0"/>
                          <a:ext cx="5978652" cy="9144"/>
                        </a:xfrm>
                        <a:custGeom>
                          <a:avLst/>
                          <a:gdLst/>
                          <a:ahLst/>
                          <a:cxnLst/>
                          <a:rect l="0" t="0" r="0" b="0"/>
                          <a:pathLst>
                            <a:path w="5978652" h="9144">
                              <a:moveTo>
                                <a:pt x="0" y="0"/>
                              </a:moveTo>
                              <a:lnTo>
                                <a:pt x="5978652" y="0"/>
                              </a:lnTo>
                              <a:lnTo>
                                <a:pt x="59786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71822" style="width:470.76pt;height:3.66pt;position:absolute;mso-position-horizontal-relative:page;mso-position-horizontal:absolute;margin-left:55.26pt;mso-position-vertical-relative:page;margin-top:80.76pt;" coordsize="59786,464">
              <v:shape id="Shape 8580117" style="position:absolute;width:59786;height:281;left:0;top:182;" coordsize="5978652,28194" path="m0,0l5978652,0l5978652,28194l0,28194l0,0">
                <v:stroke weight="0pt" endcap="flat" joinstyle="miter" miterlimit="10" on="false" color="#000000" opacity="0"/>
                <v:fill on="true" color="#000000"/>
              </v:shape>
              <v:shape id="Shape 8580118" style="position:absolute;width:59786;height:91;left:0;top:0;" coordsize="5978652,9144" path="m0,0l5978652,0l5978652,9144l0,9144l0,0">
                <v:stroke weight="0pt" endcap="flat" joinstyle="miter" miterlimit="10" on="false" color="#000000" opacity="0"/>
                <v:fill on="true" color="#000000"/>
              </v:shape>
              <w10:wrap type="square"/>
            </v:group>
          </w:pict>
        </mc:Fallback>
      </mc:AlternateContent>
    </w:r>
    <w:r>
      <w:rPr>
        <w:rFonts w:ascii="Arial" w:eastAsia="Arial" w:hAnsi="Arial" w:cs="Arial"/>
        <w:sz w:val="20"/>
      </w:rPr>
      <w:t>www.technobetar.ir</w:t>
    </w:r>
  </w:p>
  <w:p w:rsidR="005F0291" w:rsidRDefault="00AC7D4A">
    <w:pPr>
      <w:tabs>
        <w:tab w:val="right" w:pos="9361"/>
      </w:tabs>
      <w:spacing w:after="0" w:line="259" w:lineRule="auto"/>
      <w:ind w:left="-40" w:right="-33" w:firstLine="0"/>
      <w:jc w:val="left"/>
    </w:pPr>
    <w:r>
      <w:fldChar w:fldCharType="begin"/>
    </w:r>
    <w:r>
      <w:instrText xml:space="preserve"> PAGE   \* MERGEFORMAT </w:instrText>
    </w:r>
    <w:r>
      <w:fldChar w:fldCharType="separate"/>
    </w:r>
    <w:r w:rsidR="00BC7588" w:rsidRPr="00BC7588">
      <w:rPr>
        <w:noProof/>
        <w:sz w:val="21"/>
        <w:szCs w:val="21"/>
        <w:rtl/>
      </w:rPr>
      <w:t>192</w:t>
    </w:r>
    <w:r>
      <w:rPr>
        <w:sz w:val="21"/>
        <w:szCs w:val="21"/>
      </w:rPr>
      <w:fldChar w:fldCharType="end"/>
    </w:r>
    <w:r>
      <w:rPr>
        <w:sz w:val="21"/>
        <w:szCs w:val="21"/>
        <w:rtl/>
      </w:rPr>
      <w:t xml:space="preserve"> </w:t>
    </w:r>
    <w:r>
      <w:rPr>
        <w:sz w:val="21"/>
        <w:szCs w:val="21"/>
        <w:rtl/>
      </w:rPr>
      <w:t xml:space="preserve">                                                                                                  </w:t>
    </w:r>
    <w:r>
      <w:rPr>
        <w:sz w:val="21"/>
        <w:szCs w:val="21"/>
      </w:rPr>
      <w:t>18</w:t>
    </w:r>
    <w:r>
      <w:rPr>
        <w:sz w:val="21"/>
        <w:szCs w:val="21"/>
        <w:rtl/>
      </w:rPr>
      <w:t>/</w:t>
    </w:r>
    <w:r>
      <w:rPr>
        <w:sz w:val="21"/>
        <w:szCs w:val="21"/>
      </w:rPr>
      <w:t>10</w:t>
    </w:r>
    <w:r>
      <w:rPr>
        <w:sz w:val="21"/>
        <w:szCs w:val="21"/>
        <w:rtl/>
      </w:rPr>
      <w:t>/</w:t>
    </w:r>
    <w:r>
      <w:rPr>
        <w:sz w:val="21"/>
        <w:szCs w:val="21"/>
      </w:rPr>
      <w:t>1403</w:t>
    </w:r>
    <w:r>
      <w:rPr>
        <w:sz w:val="21"/>
        <w:szCs w:val="21"/>
        <w:rtl/>
      </w:rPr>
      <w:t xml:space="preserve"> </w:t>
    </w:r>
    <w:r>
      <w:rPr>
        <w:sz w:val="21"/>
        <w:szCs w:val="21"/>
        <w:rtl/>
      </w:rPr>
      <w:tab/>
      <w:t xml:space="preserve">مشخصات فنی عمومی کارهاي ساختمانی </w:t>
    </w:r>
  </w:p>
</w:hdr>
</file>

<file path=word/header5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0291" w:rsidRDefault="00AC7D4A">
    <w:pPr>
      <w:bidi w:val="0"/>
      <w:spacing w:after="848" w:line="259" w:lineRule="auto"/>
      <w:ind w:left="279" w:right="0" w:firstLine="0"/>
      <w:jc w:val="center"/>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simplePos x="0" y="0"/>
              <wp:positionH relativeFrom="page">
                <wp:posOffset>881634</wp:posOffset>
              </wp:positionH>
              <wp:positionV relativeFrom="page">
                <wp:posOffset>1025652</wp:posOffset>
              </wp:positionV>
              <wp:extent cx="5978652" cy="46482"/>
              <wp:effectExtent l="0" t="0" r="0" b="0"/>
              <wp:wrapSquare wrapText="bothSides"/>
              <wp:docPr id="1971793" name="Group 1971793"/>
              <wp:cNvGraphicFramePr/>
              <a:graphic xmlns:a="http://schemas.openxmlformats.org/drawingml/2006/main">
                <a:graphicData uri="http://schemas.microsoft.com/office/word/2010/wordprocessingGroup">
                  <wpg:wgp>
                    <wpg:cNvGrpSpPr/>
                    <wpg:grpSpPr>
                      <a:xfrm>
                        <a:off x="0" y="0"/>
                        <a:ext cx="5978652" cy="46482"/>
                        <a:chOff x="0" y="0"/>
                        <a:chExt cx="5978652" cy="46482"/>
                      </a:xfrm>
                    </wpg:grpSpPr>
                    <wps:wsp>
                      <wps:cNvPr id="8580075" name="Shape 8580075"/>
                      <wps:cNvSpPr/>
                      <wps:spPr>
                        <a:xfrm>
                          <a:off x="0" y="18288"/>
                          <a:ext cx="5978652" cy="28194"/>
                        </a:xfrm>
                        <a:custGeom>
                          <a:avLst/>
                          <a:gdLst/>
                          <a:ahLst/>
                          <a:cxnLst/>
                          <a:rect l="0" t="0" r="0" b="0"/>
                          <a:pathLst>
                            <a:path w="5978652" h="28194">
                              <a:moveTo>
                                <a:pt x="0" y="0"/>
                              </a:moveTo>
                              <a:lnTo>
                                <a:pt x="5978652" y="0"/>
                              </a:lnTo>
                              <a:lnTo>
                                <a:pt x="5978652" y="28194"/>
                              </a:lnTo>
                              <a:lnTo>
                                <a:pt x="0" y="281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80076" name="Shape 8580076"/>
                      <wps:cNvSpPr/>
                      <wps:spPr>
                        <a:xfrm>
                          <a:off x="0" y="0"/>
                          <a:ext cx="5978652" cy="9144"/>
                        </a:xfrm>
                        <a:custGeom>
                          <a:avLst/>
                          <a:gdLst/>
                          <a:ahLst/>
                          <a:cxnLst/>
                          <a:rect l="0" t="0" r="0" b="0"/>
                          <a:pathLst>
                            <a:path w="5978652" h="9144">
                              <a:moveTo>
                                <a:pt x="0" y="0"/>
                              </a:moveTo>
                              <a:lnTo>
                                <a:pt x="5978652" y="0"/>
                              </a:lnTo>
                              <a:lnTo>
                                <a:pt x="59786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71793" style="width:470.76pt;height:3.66pt;position:absolute;mso-position-horizontal-relative:page;mso-position-horizontal:absolute;margin-left:69.42pt;mso-position-vertical-relative:page;margin-top:80.76pt;" coordsize="59786,464">
              <v:shape id="Shape 8580077" style="position:absolute;width:59786;height:281;left:0;top:182;" coordsize="5978652,28194" path="m0,0l5978652,0l5978652,28194l0,28194l0,0">
                <v:stroke weight="0pt" endcap="flat" joinstyle="miter" miterlimit="10" on="false" color="#000000" opacity="0"/>
                <v:fill on="true" color="#000000"/>
              </v:shape>
              <v:shape id="Shape 8580078" style="position:absolute;width:59786;height:91;left:0;top:0;" coordsize="5978652,9144" path="m0,0l5978652,0l5978652,9144l0,9144l0,0">
                <v:stroke weight="0pt" endcap="flat" joinstyle="miter" miterlimit="10" on="false" color="#000000" opacity="0"/>
                <v:fill on="true" color="#000000"/>
              </v:shape>
              <w10:wrap type="square"/>
            </v:group>
          </w:pict>
        </mc:Fallback>
      </mc:AlternateContent>
    </w:r>
    <w:r>
      <w:rPr>
        <w:rFonts w:ascii="Arial" w:eastAsia="Arial" w:hAnsi="Arial" w:cs="Arial"/>
        <w:sz w:val="20"/>
      </w:rPr>
      <w:t>www.technobetar.ir</w:t>
    </w:r>
  </w:p>
  <w:p w:rsidR="005F0291" w:rsidRDefault="00AC7D4A">
    <w:pPr>
      <w:tabs>
        <w:tab w:val="center" w:pos="8718"/>
      </w:tabs>
      <w:spacing w:after="0" w:line="259" w:lineRule="auto"/>
      <w:ind w:left="-332" w:right="0" w:firstLine="0"/>
      <w:jc w:val="left"/>
    </w:pPr>
    <w:r>
      <w:rPr>
        <w:sz w:val="21"/>
        <w:szCs w:val="21"/>
        <w:rtl/>
      </w:rPr>
      <w:t xml:space="preserve">فصل سوم: مستندسازي                                                                    </w:t>
    </w:r>
    <w:r>
      <w:rPr>
        <w:sz w:val="21"/>
        <w:szCs w:val="21"/>
      </w:rPr>
      <w:t>18</w:t>
    </w:r>
    <w:r>
      <w:rPr>
        <w:sz w:val="21"/>
        <w:szCs w:val="21"/>
        <w:rtl/>
      </w:rPr>
      <w:t>/</w:t>
    </w:r>
    <w:r>
      <w:rPr>
        <w:sz w:val="21"/>
        <w:szCs w:val="21"/>
      </w:rPr>
      <w:t>10</w:t>
    </w:r>
    <w:r>
      <w:rPr>
        <w:sz w:val="21"/>
        <w:szCs w:val="21"/>
        <w:rtl/>
      </w:rPr>
      <w:t>/</w:t>
    </w:r>
    <w:r>
      <w:rPr>
        <w:sz w:val="21"/>
        <w:szCs w:val="21"/>
      </w:rPr>
      <w:t>1403</w:t>
    </w:r>
    <w:r>
      <w:rPr>
        <w:sz w:val="21"/>
        <w:szCs w:val="21"/>
        <w:rtl/>
      </w:rPr>
      <w:t xml:space="preserve">  </w:t>
    </w:r>
    <w:r>
      <w:rPr>
        <w:sz w:val="21"/>
        <w:szCs w:val="21"/>
        <w:rtl/>
      </w:rPr>
      <w:tab/>
      <w:t xml:space="preserve">  </w:t>
    </w:r>
    <w:r>
      <w:fldChar w:fldCharType="begin"/>
    </w:r>
    <w:r>
      <w:instrText xml:space="preserve"> PAGE   \* MERGEFORMAT </w:instrText>
    </w:r>
    <w:r>
      <w:fldChar w:fldCharType="separate"/>
    </w:r>
    <w:r w:rsidR="00BC7588" w:rsidRPr="00BC7588">
      <w:rPr>
        <w:noProof/>
        <w:sz w:val="21"/>
        <w:szCs w:val="21"/>
        <w:rtl/>
      </w:rPr>
      <w:t>193</w:t>
    </w:r>
    <w:r>
      <w:rPr>
        <w:sz w:val="21"/>
        <w:szCs w:val="21"/>
      </w:rPr>
      <w:fldChar w:fldCharType="end"/>
    </w:r>
    <w:r>
      <w:rPr>
        <w:rFonts w:ascii="Calibri" w:eastAsia="Calibri" w:hAnsi="Calibri" w:cs="Calibri"/>
        <w:b/>
        <w:bCs/>
        <w:i/>
        <w:iCs/>
        <w:sz w:val="20"/>
        <w:szCs w:val="20"/>
        <w:rtl/>
      </w:rPr>
      <w:t xml:space="preserve"> </w:t>
    </w:r>
  </w:p>
</w:hdr>
</file>

<file path=word/header5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0291" w:rsidRDefault="00AC7D4A">
    <w:pPr>
      <w:bidi w:val="0"/>
      <w:spacing w:after="847" w:line="259" w:lineRule="auto"/>
      <w:ind w:left="279" w:right="0" w:firstLine="0"/>
      <w:jc w:val="center"/>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simplePos x="0" y="0"/>
              <wp:positionH relativeFrom="page">
                <wp:posOffset>701802</wp:posOffset>
              </wp:positionH>
              <wp:positionV relativeFrom="page">
                <wp:posOffset>1025652</wp:posOffset>
              </wp:positionV>
              <wp:extent cx="5978652" cy="46482"/>
              <wp:effectExtent l="0" t="0" r="0" b="0"/>
              <wp:wrapSquare wrapText="bothSides"/>
              <wp:docPr id="1971757" name="Group 1971757"/>
              <wp:cNvGraphicFramePr/>
              <a:graphic xmlns:a="http://schemas.openxmlformats.org/drawingml/2006/main">
                <a:graphicData uri="http://schemas.microsoft.com/office/word/2010/wordprocessingGroup">
                  <wpg:wgp>
                    <wpg:cNvGrpSpPr/>
                    <wpg:grpSpPr>
                      <a:xfrm>
                        <a:off x="0" y="0"/>
                        <a:ext cx="5978652" cy="46482"/>
                        <a:chOff x="0" y="0"/>
                        <a:chExt cx="5978652" cy="46482"/>
                      </a:xfrm>
                    </wpg:grpSpPr>
                    <wps:wsp>
                      <wps:cNvPr id="8580021" name="Shape 8580021"/>
                      <wps:cNvSpPr/>
                      <wps:spPr>
                        <a:xfrm>
                          <a:off x="0" y="18288"/>
                          <a:ext cx="5978652" cy="28194"/>
                        </a:xfrm>
                        <a:custGeom>
                          <a:avLst/>
                          <a:gdLst/>
                          <a:ahLst/>
                          <a:cxnLst/>
                          <a:rect l="0" t="0" r="0" b="0"/>
                          <a:pathLst>
                            <a:path w="5978652" h="28194">
                              <a:moveTo>
                                <a:pt x="0" y="0"/>
                              </a:moveTo>
                              <a:lnTo>
                                <a:pt x="5978652" y="0"/>
                              </a:lnTo>
                              <a:lnTo>
                                <a:pt x="5978652" y="28194"/>
                              </a:lnTo>
                              <a:lnTo>
                                <a:pt x="0" y="281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80022" name="Shape 8580022"/>
                      <wps:cNvSpPr/>
                      <wps:spPr>
                        <a:xfrm>
                          <a:off x="0" y="0"/>
                          <a:ext cx="5978652" cy="9144"/>
                        </a:xfrm>
                        <a:custGeom>
                          <a:avLst/>
                          <a:gdLst/>
                          <a:ahLst/>
                          <a:cxnLst/>
                          <a:rect l="0" t="0" r="0" b="0"/>
                          <a:pathLst>
                            <a:path w="5978652" h="9144">
                              <a:moveTo>
                                <a:pt x="0" y="0"/>
                              </a:moveTo>
                              <a:lnTo>
                                <a:pt x="5978652" y="0"/>
                              </a:lnTo>
                              <a:lnTo>
                                <a:pt x="59786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71757" style="width:470.76pt;height:3.66pt;position:absolute;mso-position-horizontal-relative:page;mso-position-horizontal:absolute;margin-left:55.26pt;mso-position-vertical-relative:page;margin-top:80.76pt;" coordsize="59786,464">
              <v:shape id="Shape 8580023" style="position:absolute;width:59786;height:281;left:0;top:182;" coordsize="5978652,28194" path="m0,0l5978652,0l5978652,28194l0,28194l0,0">
                <v:stroke weight="0pt" endcap="flat" joinstyle="miter" miterlimit="10" on="false" color="#000000" opacity="0"/>
                <v:fill on="true" color="#000000"/>
              </v:shape>
              <v:shape id="Shape 8580024" style="position:absolute;width:59786;height:91;left:0;top:0;" coordsize="5978652,9144" path="m0,0l5978652,0l5978652,9144l0,9144l0,0">
                <v:stroke weight="0pt" endcap="flat" joinstyle="miter" miterlimit="10" on="false" color="#000000" opacity="0"/>
                <v:fill on="true" color="#000000"/>
              </v:shape>
              <w10:wrap type="square"/>
            </v:group>
          </w:pict>
        </mc:Fallback>
      </mc:AlternateContent>
    </w:r>
    <w:r>
      <w:rPr>
        <w:rFonts w:ascii="Arial" w:eastAsia="Arial" w:hAnsi="Arial" w:cs="Arial"/>
        <w:sz w:val="20"/>
      </w:rPr>
      <w:t>www.technobetar.ir</w:t>
    </w:r>
  </w:p>
  <w:p w:rsidR="005F0291" w:rsidRDefault="00AC7D4A">
    <w:pPr>
      <w:tabs>
        <w:tab w:val="right" w:pos="9361"/>
      </w:tabs>
      <w:spacing w:after="0" w:line="259" w:lineRule="auto"/>
      <w:ind w:left="-40" w:right="-33" w:firstLine="0"/>
      <w:jc w:val="left"/>
    </w:pPr>
    <w:r>
      <w:fldChar w:fldCharType="begin"/>
    </w:r>
    <w:r>
      <w:instrText xml:space="preserve"> PAGE   \* MERGEFORMAT </w:instrText>
    </w:r>
    <w:r>
      <w:fldChar w:fldCharType="separate"/>
    </w:r>
    <w:r>
      <w:rPr>
        <w:sz w:val="21"/>
        <w:szCs w:val="21"/>
      </w:rPr>
      <w:t>138</w:t>
    </w:r>
    <w:r>
      <w:rPr>
        <w:sz w:val="21"/>
        <w:szCs w:val="21"/>
      </w:rPr>
      <w:fldChar w:fldCharType="end"/>
    </w:r>
    <w:r>
      <w:rPr>
        <w:sz w:val="21"/>
        <w:szCs w:val="21"/>
        <w:rtl/>
      </w:rPr>
      <w:t xml:space="preserve">                                                                                                   </w:t>
    </w:r>
    <w:r>
      <w:rPr>
        <w:sz w:val="21"/>
        <w:szCs w:val="21"/>
      </w:rPr>
      <w:t>18</w:t>
    </w:r>
    <w:r>
      <w:rPr>
        <w:sz w:val="21"/>
        <w:szCs w:val="21"/>
        <w:rtl/>
      </w:rPr>
      <w:t>/</w:t>
    </w:r>
    <w:r>
      <w:rPr>
        <w:sz w:val="21"/>
        <w:szCs w:val="21"/>
      </w:rPr>
      <w:t>10</w:t>
    </w:r>
    <w:r>
      <w:rPr>
        <w:sz w:val="21"/>
        <w:szCs w:val="21"/>
        <w:rtl/>
      </w:rPr>
      <w:t>/</w:t>
    </w:r>
    <w:r>
      <w:rPr>
        <w:sz w:val="21"/>
        <w:szCs w:val="21"/>
      </w:rPr>
      <w:t>1403</w:t>
    </w:r>
    <w:r>
      <w:rPr>
        <w:sz w:val="21"/>
        <w:szCs w:val="21"/>
        <w:rtl/>
      </w:rPr>
      <w:t xml:space="preserve"> </w:t>
    </w:r>
    <w:r>
      <w:rPr>
        <w:sz w:val="21"/>
        <w:szCs w:val="21"/>
        <w:rtl/>
      </w:rPr>
      <w:tab/>
      <w:t xml:space="preserve">مشخصات فنی عمومی کارهاي ساختمانی </w:t>
    </w:r>
  </w:p>
</w:hdr>
</file>

<file path=word/header5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0291" w:rsidRDefault="00AC7D4A">
    <w:pPr>
      <w:bidi w:val="0"/>
      <w:spacing w:after="846" w:line="259" w:lineRule="auto"/>
      <w:ind w:left="926" w:right="0" w:firstLine="0"/>
      <w:jc w:val="center"/>
    </w:pPr>
    <w:r>
      <w:rPr>
        <w:rFonts w:ascii="Arial" w:eastAsia="Arial" w:hAnsi="Arial" w:cs="Arial"/>
        <w:sz w:val="20"/>
      </w:rPr>
      <w:t>www.technobetar.ir</w:t>
    </w:r>
  </w:p>
  <w:p w:rsidR="005F0291" w:rsidRDefault="00AC7D4A">
    <w:pPr>
      <w:bidi w:val="0"/>
      <w:spacing w:after="0" w:line="259" w:lineRule="auto"/>
      <w:ind w:left="0" w:right="0" w:firstLine="0"/>
      <w:jc w:val="left"/>
    </w:pPr>
    <w:r>
      <w:rPr>
        <w:rFonts w:ascii="Calibri" w:eastAsia="Calibri" w:hAnsi="Calibri" w:cs="Calibri"/>
        <w:sz w:val="22"/>
      </w:rPr>
      <w:t xml:space="preserve"> </w:t>
    </w:r>
  </w:p>
</w:hdr>
</file>

<file path=word/header5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0291" w:rsidRDefault="00AC7D4A">
    <w:pPr>
      <w:bidi w:val="0"/>
      <w:spacing w:after="0" w:line="259" w:lineRule="auto"/>
      <w:ind w:left="926" w:right="0" w:firstLine="0"/>
      <w:jc w:val="center"/>
    </w:pPr>
    <w:r>
      <w:rPr>
        <w:rFonts w:ascii="Arial" w:eastAsia="Arial" w:hAnsi="Arial" w:cs="Arial"/>
        <w:sz w:val="20"/>
      </w:rPr>
      <w:t>www.technobetar.ir</w:t>
    </w:r>
  </w:p>
</w:hdr>
</file>

<file path=word/header5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0291" w:rsidRDefault="00AC7D4A">
    <w:pPr>
      <w:bidi w:val="0"/>
      <w:spacing w:after="846" w:line="259" w:lineRule="auto"/>
      <w:ind w:left="926" w:right="0" w:firstLine="0"/>
      <w:jc w:val="center"/>
    </w:pPr>
    <w:r>
      <w:rPr>
        <w:rFonts w:ascii="Arial" w:eastAsia="Arial" w:hAnsi="Arial" w:cs="Arial"/>
        <w:sz w:val="20"/>
      </w:rPr>
      <w:t>www.technobetar.ir</w:t>
    </w:r>
  </w:p>
  <w:p w:rsidR="005F0291" w:rsidRDefault="00AC7D4A">
    <w:pPr>
      <w:bidi w:val="0"/>
      <w:spacing w:after="0" w:line="259" w:lineRule="auto"/>
      <w:ind w:left="0" w:right="0" w:firstLine="0"/>
      <w:jc w:val="left"/>
    </w:pP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32792"/>
    <w:multiLevelType w:val="hybridMultilevel"/>
    <w:tmpl w:val="A5A64FDA"/>
    <w:lvl w:ilvl="0" w:tplc="C6E27F78">
      <w:start w:val="2"/>
      <w:numFmt w:val="arabicAlpha"/>
      <w:lvlText w:val="%1-"/>
      <w:lvlJc w:val="left"/>
      <w:pPr>
        <w:ind w:left="606"/>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A9189BCA">
      <w:start w:val="1"/>
      <w:numFmt w:val="lowerLetter"/>
      <w:lvlText w:val="%2"/>
      <w:lvlJc w:val="left"/>
      <w:pPr>
        <w:ind w:left="136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283285D6">
      <w:start w:val="1"/>
      <w:numFmt w:val="lowerRoman"/>
      <w:lvlText w:val="%3"/>
      <w:lvlJc w:val="left"/>
      <w:pPr>
        <w:ind w:left="208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FA30AAB2">
      <w:start w:val="1"/>
      <w:numFmt w:val="decimal"/>
      <w:lvlText w:val="%4"/>
      <w:lvlJc w:val="left"/>
      <w:pPr>
        <w:ind w:left="280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1AF69010">
      <w:start w:val="1"/>
      <w:numFmt w:val="lowerLetter"/>
      <w:lvlText w:val="%5"/>
      <w:lvlJc w:val="left"/>
      <w:pPr>
        <w:ind w:left="352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28A0D8A2">
      <w:start w:val="1"/>
      <w:numFmt w:val="lowerRoman"/>
      <w:lvlText w:val="%6"/>
      <w:lvlJc w:val="left"/>
      <w:pPr>
        <w:ind w:left="424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3BDA9A46">
      <w:start w:val="1"/>
      <w:numFmt w:val="decimal"/>
      <w:lvlText w:val="%7"/>
      <w:lvlJc w:val="left"/>
      <w:pPr>
        <w:ind w:left="496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F56CCF20">
      <w:start w:val="1"/>
      <w:numFmt w:val="lowerLetter"/>
      <w:lvlText w:val="%8"/>
      <w:lvlJc w:val="left"/>
      <w:pPr>
        <w:ind w:left="568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761EE8AE">
      <w:start w:val="1"/>
      <w:numFmt w:val="lowerRoman"/>
      <w:lvlText w:val="%9"/>
      <w:lvlJc w:val="left"/>
      <w:pPr>
        <w:ind w:left="640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18D36F9"/>
    <w:multiLevelType w:val="multilevel"/>
    <w:tmpl w:val="59B28B9C"/>
    <w:lvl w:ilvl="0">
      <w:start w:val="2"/>
      <w:numFmt w:val="decimal"/>
      <w:lvlText w:val="%1"/>
      <w:lvlJc w:val="left"/>
      <w:pPr>
        <w:ind w:left="36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start w:val="10"/>
      <w:numFmt w:val="decimal"/>
      <w:lvlText w:val="%1-%2"/>
      <w:lvlJc w:val="left"/>
      <w:pPr>
        <w:ind w:left="431"/>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start w:val="1"/>
      <w:numFmt w:val="decimal"/>
      <w:lvlText w:val="%1-%2-%3"/>
      <w:lvlJc w:val="left"/>
      <w:pPr>
        <w:ind w:left="501"/>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start w:val="9"/>
      <w:numFmt w:val="decimal"/>
      <w:lvlRestart w:val="0"/>
      <w:lvlText w:val="%1-%2-%3-%4-"/>
      <w:lvlJc w:val="left"/>
      <w:pPr>
        <w:ind w:left="861"/>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1292"/>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2012"/>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2732"/>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3452"/>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4172"/>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01BF1EDB"/>
    <w:multiLevelType w:val="hybridMultilevel"/>
    <w:tmpl w:val="BDF29758"/>
    <w:lvl w:ilvl="0" w:tplc="B8CABB00">
      <w:start w:val="1"/>
      <w:numFmt w:val="decimal"/>
      <w:lvlText w:val="%1-"/>
      <w:lvlJc w:val="left"/>
      <w:pPr>
        <w:ind w:left="255"/>
      </w:pPr>
      <w:rPr>
        <w:rFonts w:ascii="B Nazanin" w:eastAsia="B Nazanin" w:hAnsi="B Nazanin" w:cs="B Nazanin"/>
        <w:b w:val="0"/>
        <w:i w:val="0"/>
        <w:strike w:val="0"/>
        <w:dstrike w:val="0"/>
        <w:color w:val="000000"/>
        <w:sz w:val="20"/>
        <w:szCs w:val="20"/>
        <w:u w:val="none" w:color="000000"/>
        <w:bdr w:val="none" w:sz="0" w:space="0" w:color="auto"/>
        <w:shd w:val="clear" w:color="auto" w:fill="auto"/>
        <w:vertAlign w:val="baseline"/>
      </w:rPr>
    </w:lvl>
    <w:lvl w:ilvl="1" w:tplc="8586FC1E">
      <w:start w:val="1"/>
      <w:numFmt w:val="lowerLetter"/>
      <w:lvlText w:val="%2"/>
      <w:lvlJc w:val="left"/>
      <w:pPr>
        <w:ind w:left="1158"/>
      </w:pPr>
      <w:rPr>
        <w:rFonts w:ascii="B Nazanin" w:eastAsia="B Nazanin" w:hAnsi="B Nazanin" w:cs="B Nazanin"/>
        <w:b w:val="0"/>
        <w:i w:val="0"/>
        <w:strike w:val="0"/>
        <w:dstrike w:val="0"/>
        <w:color w:val="000000"/>
        <w:sz w:val="20"/>
        <w:szCs w:val="20"/>
        <w:u w:val="none" w:color="000000"/>
        <w:bdr w:val="none" w:sz="0" w:space="0" w:color="auto"/>
        <w:shd w:val="clear" w:color="auto" w:fill="auto"/>
        <w:vertAlign w:val="baseline"/>
      </w:rPr>
    </w:lvl>
    <w:lvl w:ilvl="2" w:tplc="94589C5A">
      <w:start w:val="1"/>
      <w:numFmt w:val="lowerRoman"/>
      <w:lvlText w:val="%3"/>
      <w:lvlJc w:val="left"/>
      <w:pPr>
        <w:ind w:left="1878"/>
      </w:pPr>
      <w:rPr>
        <w:rFonts w:ascii="B Nazanin" w:eastAsia="B Nazanin" w:hAnsi="B Nazanin" w:cs="B Nazanin"/>
        <w:b w:val="0"/>
        <w:i w:val="0"/>
        <w:strike w:val="0"/>
        <w:dstrike w:val="0"/>
        <w:color w:val="000000"/>
        <w:sz w:val="20"/>
        <w:szCs w:val="20"/>
        <w:u w:val="none" w:color="000000"/>
        <w:bdr w:val="none" w:sz="0" w:space="0" w:color="auto"/>
        <w:shd w:val="clear" w:color="auto" w:fill="auto"/>
        <w:vertAlign w:val="baseline"/>
      </w:rPr>
    </w:lvl>
    <w:lvl w:ilvl="3" w:tplc="984C1B58">
      <w:start w:val="1"/>
      <w:numFmt w:val="decimal"/>
      <w:lvlText w:val="%4"/>
      <w:lvlJc w:val="left"/>
      <w:pPr>
        <w:ind w:left="2598"/>
      </w:pPr>
      <w:rPr>
        <w:rFonts w:ascii="B Nazanin" w:eastAsia="B Nazanin" w:hAnsi="B Nazanin" w:cs="B Nazanin"/>
        <w:b w:val="0"/>
        <w:i w:val="0"/>
        <w:strike w:val="0"/>
        <w:dstrike w:val="0"/>
        <w:color w:val="000000"/>
        <w:sz w:val="20"/>
        <w:szCs w:val="20"/>
        <w:u w:val="none" w:color="000000"/>
        <w:bdr w:val="none" w:sz="0" w:space="0" w:color="auto"/>
        <w:shd w:val="clear" w:color="auto" w:fill="auto"/>
        <w:vertAlign w:val="baseline"/>
      </w:rPr>
    </w:lvl>
    <w:lvl w:ilvl="4" w:tplc="6F0EF2EE">
      <w:start w:val="1"/>
      <w:numFmt w:val="lowerLetter"/>
      <w:lvlText w:val="%5"/>
      <w:lvlJc w:val="left"/>
      <w:pPr>
        <w:ind w:left="3318"/>
      </w:pPr>
      <w:rPr>
        <w:rFonts w:ascii="B Nazanin" w:eastAsia="B Nazanin" w:hAnsi="B Nazanin" w:cs="B Nazanin"/>
        <w:b w:val="0"/>
        <w:i w:val="0"/>
        <w:strike w:val="0"/>
        <w:dstrike w:val="0"/>
        <w:color w:val="000000"/>
        <w:sz w:val="20"/>
        <w:szCs w:val="20"/>
        <w:u w:val="none" w:color="000000"/>
        <w:bdr w:val="none" w:sz="0" w:space="0" w:color="auto"/>
        <w:shd w:val="clear" w:color="auto" w:fill="auto"/>
        <w:vertAlign w:val="baseline"/>
      </w:rPr>
    </w:lvl>
    <w:lvl w:ilvl="5" w:tplc="30EA0F3C">
      <w:start w:val="1"/>
      <w:numFmt w:val="lowerRoman"/>
      <w:lvlText w:val="%6"/>
      <w:lvlJc w:val="left"/>
      <w:pPr>
        <w:ind w:left="4038"/>
      </w:pPr>
      <w:rPr>
        <w:rFonts w:ascii="B Nazanin" w:eastAsia="B Nazanin" w:hAnsi="B Nazanin" w:cs="B Nazanin"/>
        <w:b w:val="0"/>
        <w:i w:val="0"/>
        <w:strike w:val="0"/>
        <w:dstrike w:val="0"/>
        <w:color w:val="000000"/>
        <w:sz w:val="20"/>
        <w:szCs w:val="20"/>
        <w:u w:val="none" w:color="000000"/>
        <w:bdr w:val="none" w:sz="0" w:space="0" w:color="auto"/>
        <w:shd w:val="clear" w:color="auto" w:fill="auto"/>
        <w:vertAlign w:val="baseline"/>
      </w:rPr>
    </w:lvl>
    <w:lvl w:ilvl="6" w:tplc="F2F2BE26">
      <w:start w:val="1"/>
      <w:numFmt w:val="decimal"/>
      <w:lvlText w:val="%7"/>
      <w:lvlJc w:val="left"/>
      <w:pPr>
        <w:ind w:left="4758"/>
      </w:pPr>
      <w:rPr>
        <w:rFonts w:ascii="B Nazanin" w:eastAsia="B Nazanin" w:hAnsi="B Nazanin" w:cs="B Nazanin"/>
        <w:b w:val="0"/>
        <w:i w:val="0"/>
        <w:strike w:val="0"/>
        <w:dstrike w:val="0"/>
        <w:color w:val="000000"/>
        <w:sz w:val="20"/>
        <w:szCs w:val="20"/>
        <w:u w:val="none" w:color="000000"/>
        <w:bdr w:val="none" w:sz="0" w:space="0" w:color="auto"/>
        <w:shd w:val="clear" w:color="auto" w:fill="auto"/>
        <w:vertAlign w:val="baseline"/>
      </w:rPr>
    </w:lvl>
    <w:lvl w:ilvl="7" w:tplc="30CA15BA">
      <w:start w:val="1"/>
      <w:numFmt w:val="lowerLetter"/>
      <w:lvlText w:val="%8"/>
      <w:lvlJc w:val="left"/>
      <w:pPr>
        <w:ind w:left="5478"/>
      </w:pPr>
      <w:rPr>
        <w:rFonts w:ascii="B Nazanin" w:eastAsia="B Nazanin" w:hAnsi="B Nazanin" w:cs="B Nazanin"/>
        <w:b w:val="0"/>
        <w:i w:val="0"/>
        <w:strike w:val="0"/>
        <w:dstrike w:val="0"/>
        <w:color w:val="000000"/>
        <w:sz w:val="20"/>
        <w:szCs w:val="20"/>
        <w:u w:val="none" w:color="000000"/>
        <w:bdr w:val="none" w:sz="0" w:space="0" w:color="auto"/>
        <w:shd w:val="clear" w:color="auto" w:fill="auto"/>
        <w:vertAlign w:val="baseline"/>
      </w:rPr>
    </w:lvl>
    <w:lvl w:ilvl="8" w:tplc="C374CEA4">
      <w:start w:val="1"/>
      <w:numFmt w:val="lowerRoman"/>
      <w:lvlText w:val="%9"/>
      <w:lvlJc w:val="left"/>
      <w:pPr>
        <w:ind w:left="6198"/>
      </w:pPr>
      <w:rPr>
        <w:rFonts w:ascii="B Nazanin" w:eastAsia="B Nazanin" w:hAnsi="B Nazanin" w:cs="B Nazani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2BD3CDF"/>
    <w:multiLevelType w:val="hybridMultilevel"/>
    <w:tmpl w:val="08DA0A22"/>
    <w:lvl w:ilvl="0" w:tplc="1DDE1B3C">
      <w:start w:val="2"/>
      <w:numFmt w:val="arabicAlpha"/>
      <w:lvlText w:val="%1-"/>
      <w:lvlJc w:val="left"/>
      <w:pPr>
        <w:ind w:left="373"/>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15FCB4D8">
      <w:start w:val="1"/>
      <w:numFmt w:val="lowerLetter"/>
      <w:lvlText w:val="%2"/>
      <w:lvlJc w:val="left"/>
      <w:pPr>
        <w:ind w:left="164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6EDC6C1A">
      <w:start w:val="1"/>
      <w:numFmt w:val="lowerRoman"/>
      <w:lvlText w:val="%3"/>
      <w:lvlJc w:val="left"/>
      <w:pPr>
        <w:ind w:left="236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83605D8E">
      <w:start w:val="1"/>
      <w:numFmt w:val="decimal"/>
      <w:lvlText w:val="%4"/>
      <w:lvlJc w:val="left"/>
      <w:pPr>
        <w:ind w:left="308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63BE0636">
      <w:start w:val="1"/>
      <w:numFmt w:val="lowerLetter"/>
      <w:lvlText w:val="%5"/>
      <w:lvlJc w:val="left"/>
      <w:pPr>
        <w:ind w:left="380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BCE676B6">
      <w:start w:val="1"/>
      <w:numFmt w:val="lowerRoman"/>
      <w:lvlText w:val="%6"/>
      <w:lvlJc w:val="left"/>
      <w:pPr>
        <w:ind w:left="452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A2C4D414">
      <w:start w:val="1"/>
      <w:numFmt w:val="decimal"/>
      <w:lvlText w:val="%7"/>
      <w:lvlJc w:val="left"/>
      <w:pPr>
        <w:ind w:left="524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9984DCCC">
      <w:start w:val="1"/>
      <w:numFmt w:val="lowerLetter"/>
      <w:lvlText w:val="%8"/>
      <w:lvlJc w:val="left"/>
      <w:pPr>
        <w:ind w:left="596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1E0C0A00">
      <w:start w:val="1"/>
      <w:numFmt w:val="lowerRoman"/>
      <w:lvlText w:val="%9"/>
      <w:lvlJc w:val="left"/>
      <w:pPr>
        <w:ind w:left="668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02E66797"/>
    <w:multiLevelType w:val="hybridMultilevel"/>
    <w:tmpl w:val="BA54A170"/>
    <w:lvl w:ilvl="0" w:tplc="D20E0B0E">
      <w:start w:val="2"/>
      <w:numFmt w:val="arabicAlpha"/>
      <w:lvlText w:val="%1-"/>
      <w:lvlJc w:val="left"/>
      <w:pPr>
        <w:ind w:left="66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73786382">
      <w:start w:val="1"/>
      <w:numFmt w:val="lowerLetter"/>
      <w:lvlText w:val="%2"/>
      <w:lvlJc w:val="left"/>
      <w:pPr>
        <w:ind w:left="164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129C2D5C">
      <w:start w:val="1"/>
      <w:numFmt w:val="lowerRoman"/>
      <w:lvlText w:val="%3"/>
      <w:lvlJc w:val="left"/>
      <w:pPr>
        <w:ind w:left="236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6CCEA3A4">
      <w:start w:val="1"/>
      <w:numFmt w:val="decimal"/>
      <w:lvlText w:val="%4"/>
      <w:lvlJc w:val="left"/>
      <w:pPr>
        <w:ind w:left="308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5C3E0C98">
      <w:start w:val="1"/>
      <w:numFmt w:val="lowerLetter"/>
      <w:lvlText w:val="%5"/>
      <w:lvlJc w:val="left"/>
      <w:pPr>
        <w:ind w:left="380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6144D686">
      <w:start w:val="1"/>
      <w:numFmt w:val="lowerRoman"/>
      <w:lvlText w:val="%6"/>
      <w:lvlJc w:val="left"/>
      <w:pPr>
        <w:ind w:left="452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8FC4E1A6">
      <w:start w:val="1"/>
      <w:numFmt w:val="decimal"/>
      <w:lvlText w:val="%7"/>
      <w:lvlJc w:val="left"/>
      <w:pPr>
        <w:ind w:left="524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31D63BAC">
      <w:start w:val="1"/>
      <w:numFmt w:val="lowerLetter"/>
      <w:lvlText w:val="%8"/>
      <w:lvlJc w:val="left"/>
      <w:pPr>
        <w:ind w:left="596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A5DA2718">
      <w:start w:val="1"/>
      <w:numFmt w:val="lowerRoman"/>
      <w:lvlText w:val="%9"/>
      <w:lvlJc w:val="left"/>
      <w:pPr>
        <w:ind w:left="668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037B285A"/>
    <w:multiLevelType w:val="hybridMultilevel"/>
    <w:tmpl w:val="76AABBF0"/>
    <w:lvl w:ilvl="0" w:tplc="A102579A">
      <w:start w:val="1"/>
      <w:numFmt w:val="decimal"/>
      <w:lvlText w:val="%1"/>
      <w:lvlJc w:val="left"/>
      <w:pPr>
        <w:ind w:left="36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4926AA8E">
      <w:start w:val="1"/>
      <w:numFmt w:val="lowerLetter"/>
      <w:lvlText w:val="%2"/>
      <w:lvlJc w:val="left"/>
      <w:pPr>
        <w:ind w:left="502"/>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73506372">
      <w:start w:val="1"/>
      <w:numFmt w:val="lowerRoman"/>
      <w:lvlText w:val="%3"/>
      <w:lvlJc w:val="left"/>
      <w:pPr>
        <w:ind w:left="64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A1D29B16">
      <w:start w:val="1"/>
      <w:numFmt w:val="decimal"/>
      <w:lvlText w:val="%4"/>
      <w:lvlJc w:val="left"/>
      <w:pPr>
        <w:ind w:left="786"/>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0F1AD492">
      <w:start w:val="2"/>
      <w:numFmt w:val="arabicAlpha"/>
      <w:lvlRestart w:val="0"/>
      <w:lvlText w:val="%5-"/>
      <w:lvlJc w:val="left"/>
      <w:pPr>
        <w:ind w:left="153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9C9CBDD8">
      <w:start w:val="1"/>
      <w:numFmt w:val="lowerRoman"/>
      <w:lvlText w:val="%6"/>
      <w:lvlJc w:val="left"/>
      <w:pPr>
        <w:ind w:left="164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9F5E86D0">
      <w:start w:val="1"/>
      <w:numFmt w:val="decimal"/>
      <w:lvlText w:val="%7"/>
      <w:lvlJc w:val="left"/>
      <w:pPr>
        <w:ind w:left="236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728861E4">
      <w:start w:val="1"/>
      <w:numFmt w:val="lowerLetter"/>
      <w:lvlText w:val="%8"/>
      <w:lvlJc w:val="left"/>
      <w:pPr>
        <w:ind w:left="308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F23A39AE">
      <w:start w:val="1"/>
      <w:numFmt w:val="lowerRoman"/>
      <w:lvlText w:val="%9"/>
      <w:lvlJc w:val="left"/>
      <w:pPr>
        <w:ind w:left="380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056650AA"/>
    <w:multiLevelType w:val="hybridMultilevel"/>
    <w:tmpl w:val="8F60E8BA"/>
    <w:lvl w:ilvl="0" w:tplc="D4B023AC">
      <w:start w:val="2"/>
      <w:numFmt w:val="decimal"/>
      <w:lvlText w:val="-%1"/>
      <w:lvlJc w:val="left"/>
      <w:pPr>
        <w:ind w:left="15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E99ED81E">
      <w:start w:val="1"/>
      <w:numFmt w:val="lowerLetter"/>
      <w:lvlText w:val="%2"/>
      <w:lvlJc w:val="left"/>
      <w:pPr>
        <w:ind w:left="123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76E46BA0">
      <w:start w:val="1"/>
      <w:numFmt w:val="lowerRoman"/>
      <w:lvlText w:val="%3"/>
      <w:lvlJc w:val="left"/>
      <w:pPr>
        <w:ind w:left="195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53CE810C">
      <w:start w:val="1"/>
      <w:numFmt w:val="decimal"/>
      <w:lvlText w:val="%4"/>
      <w:lvlJc w:val="left"/>
      <w:pPr>
        <w:ind w:left="267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37669EFA">
      <w:start w:val="1"/>
      <w:numFmt w:val="lowerLetter"/>
      <w:lvlText w:val="%5"/>
      <w:lvlJc w:val="left"/>
      <w:pPr>
        <w:ind w:left="339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8E247BFA">
      <w:start w:val="1"/>
      <w:numFmt w:val="lowerRoman"/>
      <w:lvlText w:val="%6"/>
      <w:lvlJc w:val="left"/>
      <w:pPr>
        <w:ind w:left="411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A18270F0">
      <w:start w:val="1"/>
      <w:numFmt w:val="decimal"/>
      <w:lvlText w:val="%7"/>
      <w:lvlJc w:val="left"/>
      <w:pPr>
        <w:ind w:left="483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1A98A100">
      <w:start w:val="1"/>
      <w:numFmt w:val="lowerLetter"/>
      <w:lvlText w:val="%8"/>
      <w:lvlJc w:val="left"/>
      <w:pPr>
        <w:ind w:left="555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2506AF7C">
      <w:start w:val="1"/>
      <w:numFmt w:val="lowerRoman"/>
      <w:lvlText w:val="%9"/>
      <w:lvlJc w:val="left"/>
      <w:pPr>
        <w:ind w:left="627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063B47E3"/>
    <w:multiLevelType w:val="hybridMultilevel"/>
    <w:tmpl w:val="205E29E0"/>
    <w:lvl w:ilvl="0" w:tplc="FF38CB64">
      <w:start w:val="2"/>
      <w:numFmt w:val="arabicAlpha"/>
      <w:lvlText w:val="%1-"/>
      <w:lvlJc w:val="left"/>
      <w:pPr>
        <w:ind w:left="261"/>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79D8F7B0">
      <w:start w:val="1"/>
      <w:numFmt w:val="lowerLetter"/>
      <w:lvlText w:val="%2"/>
      <w:lvlJc w:val="left"/>
      <w:pPr>
        <w:ind w:left="129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C6846DCA">
      <w:start w:val="1"/>
      <w:numFmt w:val="lowerRoman"/>
      <w:lvlText w:val="%3"/>
      <w:lvlJc w:val="left"/>
      <w:pPr>
        <w:ind w:left="201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46966060">
      <w:start w:val="1"/>
      <w:numFmt w:val="decimal"/>
      <w:lvlText w:val="%4"/>
      <w:lvlJc w:val="left"/>
      <w:pPr>
        <w:ind w:left="273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D5084976">
      <w:start w:val="1"/>
      <w:numFmt w:val="lowerLetter"/>
      <w:lvlText w:val="%5"/>
      <w:lvlJc w:val="left"/>
      <w:pPr>
        <w:ind w:left="345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B4383C32">
      <w:start w:val="1"/>
      <w:numFmt w:val="lowerRoman"/>
      <w:lvlText w:val="%6"/>
      <w:lvlJc w:val="left"/>
      <w:pPr>
        <w:ind w:left="417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B8F8B0A8">
      <w:start w:val="1"/>
      <w:numFmt w:val="decimal"/>
      <w:lvlText w:val="%7"/>
      <w:lvlJc w:val="left"/>
      <w:pPr>
        <w:ind w:left="489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8CF8AAA8">
      <w:start w:val="1"/>
      <w:numFmt w:val="lowerLetter"/>
      <w:lvlText w:val="%8"/>
      <w:lvlJc w:val="left"/>
      <w:pPr>
        <w:ind w:left="561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951A9C26">
      <w:start w:val="1"/>
      <w:numFmt w:val="lowerRoman"/>
      <w:lvlText w:val="%9"/>
      <w:lvlJc w:val="left"/>
      <w:pPr>
        <w:ind w:left="633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07963CEF"/>
    <w:multiLevelType w:val="multilevel"/>
    <w:tmpl w:val="A4025C20"/>
    <w:lvl w:ilvl="0">
      <w:start w:val="2"/>
      <w:numFmt w:val="arabicAlpha"/>
      <w:lvlText w:val="%1-"/>
      <w:lvlJc w:val="left"/>
      <w:pPr>
        <w:ind w:left="34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start w:val="1"/>
      <w:numFmt w:val="decimal"/>
      <w:lvlText w:val="%1-%2-"/>
      <w:lvlJc w:val="left"/>
      <w:pPr>
        <w:ind w:left="1433"/>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start w:val="2"/>
      <w:numFmt w:val="arabicAlpha"/>
      <w:lvlText w:val="%3-"/>
      <w:lvlJc w:val="left"/>
      <w:pPr>
        <w:ind w:left="1832"/>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136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08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280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352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424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496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07E935D1"/>
    <w:multiLevelType w:val="multilevel"/>
    <w:tmpl w:val="B64C39E4"/>
    <w:lvl w:ilvl="0">
      <w:start w:val="1"/>
      <w:numFmt w:val="decimal"/>
      <w:lvlText w:val="%1"/>
      <w:lvlJc w:val="left"/>
      <w:pPr>
        <w:ind w:left="1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start w:val="2"/>
      <w:numFmt w:val="decimal"/>
      <w:lvlText w:val="%1-%2-"/>
      <w:lvlJc w:val="left"/>
      <w:pPr>
        <w:ind w:left="426"/>
      </w:pPr>
      <w:rPr>
        <w:rFonts w:ascii="B Nazanin" w:eastAsia="B Nazanin" w:hAnsi="B Nazanin" w:cs="B Nazanin"/>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612"/>
      </w:pPr>
      <w:rPr>
        <w:rFonts w:ascii="B Nazanin" w:eastAsia="B Nazanin" w:hAnsi="B Nazanin" w:cs="B Nazani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363"/>
      </w:pPr>
      <w:rPr>
        <w:rFonts w:ascii="B Nazanin" w:eastAsia="B Nazanin" w:hAnsi="B Nazanin" w:cs="B Nazani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083"/>
      </w:pPr>
      <w:rPr>
        <w:rFonts w:ascii="B Nazanin" w:eastAsia="B Nazanin" w:hAnsi="B Nazanin" w:cs="B Nazani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803"/>
      </w:pPr>
      <w:rPr>
        <w:rFonts w:ascii="B Nazanin" w:eastAsia="B Nazanin" w:hAnsi="B Nazanin" w:cs="B Nazani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523"/>
      </w:pPr>
      <w:rPr>
        <w:rFonts w:ascii="B Nazanin" w:eastAsia="B Nazanin" w:hAnsi="B Nazanin" w:cs="B Nazani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243"/>
      </w:pPr>
      <w:rPr>
        <w:rFonts w:ascii="B Nazanin" w:eastAsia="B Nazanin" w:hAnsi="B Nazanin" w:cs="B Nazani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963"/>
      </w:pPr>
      <w:rPr>
        <w:rFonts w:ascii="B Nazanin" w:eastAsia="B Nazanin" w:hAnsi="B Nazanin" w:cs="B Nazani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083B5D07"/>
    <w:multiLevelType w:val="hybridMultilevel"/>
    <w:tmpl w:val="2E247210"/>
    <w:lvl w:ilvl="0" w:tplc="6FEC2B06">
      <w:start w:val="2"/>
      <w:numFmt w:val="arabicAlpha"/>
      <w:lvlText w:val="%1-"/>
      <w:lvlJc w:val="left"/>
      <w:pPr>
        <w:ind w:left="57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E55A47DA">
      <w:start w:val="1"/>
      <w:numFmt w:val="lowerLetter"/>
      <w:lvlText w:val="%2"/>
      <w:lvlJc w:val="left"/>
      <w:pPr>
        <w:ind w:left="164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02C6D34C">
      <w:start w:val="1"/>
      <w:numFmt w:val="lowerRoman"/>
      <w:lvlText w:val="%3"/>
      <w:lvlJc w:val="left"/>
      <w:pPr>
        <w:ind w:left="236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A68A929C">
      <w:start w:val="1"/>
      <w:numFmt w:val="decimal"/>
      <w:lvlText w:val="%4"/>
      <w:lvlJc w:val="left"/>
      <w:pPr>
        <w:ind w:left="308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D0140BFA">
      <w:start w:val="1"/>
      <w:numFmt w:val="lowerLetter"/>
      <w:lvlText w:val="%5"/>
      <w:lvlJc w:val="left"/>
      <w:pPr>
        <w:ind w:left="380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F876642C">
      <w:start w:val="1"/>
      <w:numFmt w:val="lowerRoman"/>
      <w:lvlText w:val="%6"/>
      <w:lvlJc w:val="left"/>
      <w:pPr>
        <w:ind w:left="452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88E4FAF8">
      <w:start w:val="1"/>
      <w:numFmt w:val="decimal"/>
      <w:lvlText w:val="%7"/>
      <w:lvlJc w:val="left"/>
      <w:pPr>
        <w:ind w:left="524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9AE4A9D0">
      <w:start w:val="1"/>
      <w:numFmt w:val="lowerLetter"/>
      <w:lvlText w:val="%8"/>
      <w:lvlJc w:val="left"/>
      <w:pPr>
        <w:ind w:left="596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410E1796">
      <w:start w:val="1"/>
      <w:numFmt w:val="lowerRoman"/>
      <w:lvlText w:val="%9"/>
      <w:lvlJc w:val="left"/>
      <w:pPr>
        <w:ind w:left="668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08972965"/>
    <w:multiLevelType w:val="multilevel"/>
    <w:tmpl w:val="74E88998"/>
    <w:lvl w:ilvl="0">
      <w:start w:val="2"/>
      <w:numFmt w:val="decimal"/>
      <w:lvlText w:val="-%1"/>
      <w:lvlJc w:val="left"/>
      <w:pPr>
        <w:ind w:left="15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start w:val="3"/>
      <w:numFmt w:val="decimal"/>
      <w:lvlText w:val="%1-%2-"/>
      <w:lvlJc w:val="left"/>
      <w:pPr>
        <w:ind w:left="1401"/>
      </w:pPr>
      <w:rPr>
        <w:rFonts w:ascii="B Nazanin" w:eastAsia="B Nazanin" w:hAnsi="B Nazanin" w:cs="B Nazanin"/>
        <w:b/>
        <w:bCs/>
        <w:i w:val="0"/>
        <w:strike w:val="0"/>
        <w:dstrike w:val="0"/>
        <w:color w:val="000000"/>
        <w:sz w:val="28"/>
        <w:szCs w:val="28"/>
        <w:u w:val="none" w:color="000000"/>
        <w:bdr w:val="none" w:sz="0" w:space="0" w:color="auto"/>
        <w:shd w:val="clear" w:color="auto" w:fill="auto"/>
        <w:vertAlign w:val="baseline"/>
      </w:rPr>
    </w:lvl>
    <w:lvl w:ilvl="2">
      <w:start w:val="1"/>
      <w:numFmt w:val="decimal"/>
      <w:lvlText w:val="%1-%2-%3-"/>
      <w:lvlJc w:val="left"/>
      <w:pPr>
        <w:ind w:left="2352"/>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start w:val="1"/>
      <w:numFmt w:val="decimal"/>
      <w:lvlText w:val="%1-%2-%3-%4-"/>
      <w:lvlJc w:val="left"/>
      <w:pPr>
        <w:ind w:left="2211"/>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1366"/>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2086"/>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2806"/>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3526"/>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4246"/>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12" w15:restartNumberingAfterBreak="0">
    <w:nsid w:val="08AD79C3"/>
    <w:multiLevelType w:val="hybridMultilevel"/>
    <w:tmpl w:val="069E2C12"/>
    <w:lvl w:ilvl="0" w:tplc="2834D464">
      <w:start w:val="6"/>
      <w:numFmt w:val="arabicAlpha"/>
      <w:lvlText w:val="%1-"/>
      <w:lvlJc w:val="left"/>
      <w:pPr>
        <w:ind w:left="116"/>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9454F3F0">
      <w:start w:val="1"/>
      <w:numFmt w:val="lowerLetter"/>
      <w:lvlText w:val="%2"/>
      <w:lvlJc w:val="left"/>
      <w:pPr>
        <w:ind w:left="1647"/>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CBCE2F48">
      <w:start w:val="1"/>
      <w:numFmt w:val="lowerRoman"/>
      <w:lvlText w:val="%3"/>
      <w:lvlJc w:val="left"/>
      <w:pPr>
        <w:ind w:left="2367"/>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23469D90">
      <w:start w:val="1"/>
      <w:numFmt w:val="decimal"/>
      <w:lvlText w:val="%4"/>
      <w:lvlJc w:val="left"/>
      <w:pPr>
        <w:ind w:left="3087"/>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4A46F478">
      <w:start w:val="1"/>
      <w:numFmt w:val="lowerLetter"/>
      <w:lvlText w:val="%5"/>
      <w:lvlJc w:val="left"/>
      <w:pPr>
        <w:ind w:left="3807"/>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3A26118A">
      <w:start w:val="1"/>
      <w:numFmt w:val="lowerRoman"/>
      <w:lvlText w:val="%6"/>
      <w:lvlJc w:val="left"/>
      <w:pPr>
        <w:ind w:left="4527"/>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198EA8EA">
      <w:start w:val="1"/>
      <w:numFmt w:val="decimal"/>
      <w:lvlText w:val="%7"/>
      <w:lvlJc w:val="left"/>
      <w:pPr>
        <w:ind w:left="5247"/>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C63A3344">
      <w:start w:val="1"/>
      <w:numFmt w:val="lowerLetter"/>
      <w:lvlText w:val="%8"/>
      <w:lvlJc w:val="left"/>
      <w:pPr>
        <w:ind w:left="5967"/>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1D6AAD70">
      <w:start w:val="1"/>
      <w:numFmt w:val="lowerRoman"/>
      <w:lvlText w:val="%9"/>
      <w:lvlJc w:val="left"/>
      <w:pPr>
        <w:ind w:left="6687"/>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13" w15:restartNumberingAfterBreak="0">
    <w:nsid w:val="094D749E"/>
    <w:multiLevelType w:val="hybridMultilevel"/>
    <w:tmpl w:val="6AEC36B8"/>
    <w:lvl w:ilvl="0" w:tplc="AD8AFB68">
      <w:start w:val="1"/>
      <w:numFmt w:val="bullet"/>
      <w:lvlText w:val="•"/>
      <w:lvlJc w:val="left"/>
      <w:pPr>
        <w:ind w:left="2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A6EC364">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66A220E">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932D7BC">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8AE661E">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65275FA">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E6643FE">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244918">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C6686C2">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09F7052F"/>
    <w:multiLevelType w:val="hybridMultilevel"/>
    <w:tmpl w:val="1B5E23D6"/>
    <w:lvl w:ilvl="0" w:tplc="458EADA0">
      <w:start w:val="2"/>
      <w:numFmt w:val="arabicAlpha"/>
      <w:lvlText w:val="%1-"/>
      <w:lvlJc w:val="left"/>
      <w:pPr>
        <w:ind w:left="12"/>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473A141C">
      <w:start w:val="1"/>
      <w:numFmt w:val="lowerLetter"/>
      <w:lvlText w:val="%2"/>
      <w:lvlJc w:val="left"/>
      <w:pPr>
        <w:ind w:left="1366"/>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D5606260">
      <w:start w:val="1"/>
      <w:numFmt w:val="lowerRoman"/>
      <w:lvlText w:val="%3"/>
      <w:lvlJc w:val="left"/>
      <w:pPr>
        <w:ind w:left="2086"/>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8D58CD72">
      <w:start w:val="1"/>
      <w:numFmt w:val="decimal"/>
      <w:lvlText w:val="%4"/>
      <w:lvlJc w:val="left"/>
      <w:pPr>
        <w:ind w:left="2806"/>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196C9C70">
      <w:start w:val="1"/>
      <w:numFmt w:val="lowerLetter"/>
      <w:lvlText w:val="%5"/>
      <w:lvlJc w:val="left"/>
      <w:pPr>
        <w:ind w:left="3526"/>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25CEC922">
      <w:start w:val="1"/>
      <w:numFmt w:val="lowerRoman"/>
      <w:lvlText w:val="%6"/>
      <w:lvlJc w:val="left"/>
      <w:pPr>
        <w:ind w:left="4246"/>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AFD04156">
      <w:start w:val="1"/>
      <w:numFmt w:val="decimal"/>
      <w:lvlText w:val="%7"/>
      <w:lvlJc w:val="left"/>
      <w:pPr>
        <w:ind w:left="4966"/>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E042DA1C">
      <w:start w:val="1"/>
      <w:numFmt w:val="lowerLetter"/>
      <w:lvlText w:val="%8"/>
      <w:lvlJc w:val="left"/>
      <w:pPr>
        <w:ind w:left="5686"/>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15FEF28A">
      <w:start w:val="1"/>
      <w:numFmt w:val="lowerRoman"/>
      <w:lvlText w:val="%9"/>
      <w:lvlJc w:val="left"/>
      <w:pPr>
        <w:ind w:left="6406"/>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15" w15:restartNumberingAfterBreak="0">
    <w:nsid w:val="0A3412C0"/>
    <w:multiLevelType w:val="hybridMultilevel"/>
    <w:tmpl w:val="FD0AED1A"/>
    <w:lvl w:ilvl="0" w:tplc="96663CA4">
      <w:start w:val="2"/>
      <w:numFmt w:val="arabicAlpha"/>
      <w:lvlText w:val="%1-"/>
      <w:lvlJc w:val="left"/>
      <w:pPr>
        <w:ind w:left="396"/>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E9924548">
      <w:start w:val="1"/>
      <w:numFmt w:val="lowerLetter"/>
      <w:lvlText w:val="%2"/>
      <w:lvlJc w:val="left"/>
      <w:pPr>
        <w:ind w:left="136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57748C66">
      <w:start w:val="1"/>
      <w:numFmt w:val="lowerRoman"/>
      <w:lvlText w:val="%3"/>
      <w:lvlJc w:val="left"/>
      <w:pPr>
        <w:ind w:left="208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BE0ED7F0">
      <w:start w:val="1"/>
      <w:numFmt w:val="decimal"/>
      <w:lvlText w:val="%4"/>
      <w:lvlJc w:val="left"/>
      <w:pPr>
        <w:ind w:left="280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D220B58E">
      <w:start w:val="1"/>
      <w:numFmt w:val="lowerLetter"/>
      <w:lvlText w:val="%5"/>
      <w:lvlJc w:val="left"/>
      <w:pPr>
        <w:ind w:left="352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780006F2">
      <w:start w:val="1"/>
      <w:numFmt w:val="lowerRoman"/>
      <w:lvlText w:val="%6"/>
      <w:lvlJc w:val="left"/>
      <w:pPr>
        <w:ind w:left="424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E5F4616C">
      <w:start w:val="1"/>
      <w:numFmt w:val="decimal"/>
      <w:lvlText w:val="%7"/>
      <w:lvlJc w:val="left"/>
      <w:pPr>
        <w:ind w:left="496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D5B4EA2A">
      <w:start w:val="1"/>
      <w:numFmt w:val="lowerLetter"/>
      <w:lvlText w:val="%8"/>
      <w:lvlJc w:val="left"/>
      <w:pPr>
        <w:ind w:left="568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CA6C33E2">
      <w:start w:val="1"/>
      <w:numFmt w:val="lowerRoman"/>
      <w:lvlText w:val="%9"/>
      <w:lvlJc w:val="left"/>
      <w:pPr>
        <w:ind w:left="640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16" w15:restartNumberingAfterBreak="0">
    <w:nsid w:val="0A9401A4"/>
    <w:multiLevelType w:val="hybridMultilevel"/>
    <w:tmpl w:val="55E218C2"/>
    <w:lvl w:ilvl="0" w:tplc="08FC053E">
      <w:start w:val="2"/>
      <w:numFmt w:val="arabicAlpha"/>
      <w:lvlText w:val="%1-"/>
      <w:lvlJc w:val="left"/>
      <w:pPr>
        <w:ind w:left="12"/>
      </w:pPr>
      <w:rPr>
        <w:rFonts w:ascii="B Nazanin" w:eastAsia="B Nazanin" w:hAnsi="B Nazanin" w:cs="B Nazanin"/>
        <w:b/>
        <w:bCs/>
        <w:i w:val="0"/>
        <w:strike w:val="0"/>
        <w:dstrike w:val="0"/>
        <w:color w:val="000000"/>
        <w:sz w:val="24"/>
        <w:szCs w:val="24"/>
        <w:u w:val="none" w:color="000000"/>
        <w:bdr w:val="none" w:sz="0" w:space="0" w:color="auto"/>
        <w:shd w:val="clear" w:color="auto" w:fill="auto"/>
        <w:vertAlign w:val="baseline"/>
      </w:rPr>
    </w:lvl>
    <w:lvl w:ilvl="1" w:tplc="7E04D250">
      <w:start w:val="1"/>
      <w:numFmt w:val="lowerLetter"/>
      <w:lvlText w:val="%2"/>
      <w:lvlJc w:val="left"/>
      <w:pPr>
        <w:ind w:left="1365"/>
      </w:pPr>
      <w:rPr>
        <w:rFonts w:ascii="B Nazanin" w:eastAsia="B Nazanin" w:hAnsi="B Nazanin" w:cs="B Nazanin"/>
        <w:b/>
        <w:bCs/>
        <w:i w:val="0"/>
        <w:strike w:val="0"/>
        <w:dstrike w:val="0"/>
        <w:color w:val="000000"/>
        <w:sz w:val="24"/>
        <w:szCs w:val="24"/>
        <w:u w:val="none" w:color="000000"/>
        <w:bdr w:val="none" w:sz="0" w:space="0" w:color="auto"/>
        <w:shd w:val="clear" w:color="auto" w:fill="auto"/>
        <w:vertAlign w:val="baseline"/>
      </w:rPr>
    </w:lvl>
    <w:lvl w:ilvl="2" w:tplc="E30CE570">
      <w:start w:val="1"/>
      <w:numFmt w:val="lowerRoman"/>
      <w:lvlText w:val="%3"/>
      <w:lvlJc w:val="left"/>
      <w:pPr>
        <w:ind w:left="2085"/>
      </w:pPr>
      <w:rPr>
        <w:rFonts w:ascii="B Nazanin" w:eastAsia="B Nazanin" w:hAnsi="B Nazanin" w:cs="B Nazanin"/>
        <w:b/>
        <w:bCs/>
        <w:i w:val="0"/>
        <w:strike w:val="0"/>
        <w:dstrike w:val="0"/>
        <w:color w:val="000000"/>
        <w:sz w:val="24"/>
        <w:szCs w:val="24"/>
        <w:u w:val="none" w:color="000000"/>
        <w:bdr w:val="none" w:sz="0" w:space="0" w:color="auto"/>
        <w:shd w:val="clear" w:color="auto" w:fill="auto"/>
        <w:vertAlign w:val="baseline"/>
      </w:rPr>
    </w:lvl>
    <w:lvl w:ilvl="3" w:tplc="847896FE">
      <w:start w:val="1"/>
      <w:numFmt w:val="decimal"/>
      <w:lvlText w:val="%4"/>
      <w:lvlJc w:val="left"/>
      <w:pPr>
        <w:ind w:left="2805"/>
      </w:pPr>
      <w:rPr>
        <w:rFonts w:ascii="B Nazanin" w:eastAsia="B Nazanin" w:hAnsi="B Nazanin" w:cs="B Nazanin"/>
        <w:b/>
        <w:bCs/>
        <w:i w:val="0"/>
        <w:strike w:val="0"/>
        <w:dstrike w:val="0"/>
        <w:color w:val="000000"/>
        <w:sz w:val="24"/>
        <w:szCs w:val="24"/>
        <w:u w:val="none" w:color="000000"/>
        <w:bdr w:val="none" w:sz="0" w:space="0" w:color="auto"/>
        <w:shd w:val="clear" w:color="auto" w:fill="auto"/>
        <w:vertAlign w:val="baseline"/>
      </w:rPr>
    </w:lvl>
    <w:lvl w:ilvl="4" w:tplc="245C5264">
      <w:start w:val="1"/>
      <w:numFmt w:val="lowerLetter"/>
      <w:lvlText w:val="%5"/>
      <w:lvlJc w:val="left"/>
      <w:pPr>
        <w:ind w:left="3525"/>
      </w:pPr>
      <w:rPr>
        <w:rFonts w:ascii="B Nazanin" w:eastAsia="B Nazanin" w:hAnsi="B Nazanin" w:cs="B Nazanin"/>
        <w:b/>
        <w:bCs/>
        <w:i w:val="0"/>
        <w:strike w:val="0"/>
        <w:dstrike w:val="0"/>
        <w:color w:val="000000"/>
        <w:sz w:val="24"/>
        <w:szCs w:val="24"/>
        <w:u w:val="none" w:color="000000"/>
        <w:bdr w:val="none" w:sz="0" w:space="0" w:color="auto"/>
        <w:shd w:val="clear" w:color="auto" w:fill="auto"/>
        <w:vertAlign w:val="baseline"/>
      </w:rPr>
    </w:lvl>
    <w:lvl w:ilvl="5" w:tplc="48C621E6">
      <w:start w:val="1"/>
      <w:numFmt w:val="lowerRoman"/>
      <w:lvlText w:val="%6"/>
      <w:lvlJc w:val="left"/>
      <w:pPr>
        <w:ind w:left="4245"/>
      </w:pPr>
      <w:rPr>
        <w:rFonts w:ascii="B Nazanin" w:eastAsia="B Nazanin" w:hAnsi="B Nazanin" w:cs="B Nazanin"/>
        <w:b/>
        <w:bCs/>
        <w:i w:val="0"/>
        <w:strike w:val="0"/>
        <w:dstrike w:val="0"/>
        <w:color w:val="000000"/>
        <w:sz w:val="24"/>
        <w:szCs w:val="24"/>
        <w:u w:val="none" w:color="000000"/>
        <w:bdr w:val="none" w:sz="0" w:space="0" w:color="auto"/>
        <w:shd w:val="clear" w:color="auto" w:fill="auto"/>
        <w:vertAlign w:val="baseline"/>
      </w:rPr>
    </w:lvl>
    <w:lvl w:ilvl="6" w:tplc="E6143EE8">
      <w:start w:val="1"/>
      <w:numFmt w:val="decimal"/>
      <w:lvlText w:val="%7"/>
      <w:lvlJc w:val="left"/>
      <w:pPr>
        <w:ind w:left="4965"/>
      </w:pPr>
      <w:rPr>
        <w:rFonts w:ascii="B Nazanin" w:eastAsia="B Nazanin" w:hAnsi="B Nazanin" w:cs="B Nazanin"/>
        <w:b/>
        <w:bCs/>
        <w:i w:val="0"/>
        <w:strike w:val="0"/>
        <w:dstrike w:val="0"/>
        <w:color w:val="000000"/>
        <w:sz w:val="24"/>
        <w:szCs w:val="24"/>
        <w:u w:val="none" w:color="000000"/>
        <w:bdr w:val="none" w:sz="0" w:space="0" w:color="auto"/>
        <w:shd w:val="clear" w:color="auto" w:fill="auto"/>
        <w:vertAlign w:val="baseline"/>
      </w:rPr>
    </w:lvl>
    <w:lvl w:ilvl="7" w:tplc="BCDCCD8A">
      <w:start w:val="1"/>
      <w:numFmt w:val="lowerLetter"/>
      <w:lvlText w:val="%8"/>
      <w:lvlJc w:val="left"/>
      <w:pPr>
        <w:ind w:left="5685"/>
      </w:pPr>
      <w:rPr>
        <w:rFonts w:ascii="B Nazanin" w:eastAsia="B Nazanin" w:hAnsi="B Nazanin" w:cs="B Nazanin"/>
        <w:b/>
        <w:bCs/>
        <w:i w:val="0"/>
        <w:strike w:val="0"/>
        <w:dstrike w:val="0"/>
        <w:color w:val="000000"/>
        <w:sz w:val="24"/>
        <w:szCs w:val="24"/>
        <w:u w:val="none" w:color="000000"/>
        <w:bdr w:val="none" w:sz="0" w:space="0" w:color="auto"/>
        <w:shd w:val="clear" w:color="auto" w:fill="auto"/>
        <w:vertAlign w:val="baseline"/>
      </w:rPr>
    </w:lvl>
    <w:lvl w:ilvl="8" w:tplc="C14AE480">
      <w:start w:val="1"/>
      <w:numFmt w:val="lowerRoman"/>
      <w:lvlText w:val="%9"/>
      <w:lvlJc w:val="left"/>
      <w:pPr>
        <w:ind w:left="6405"/>
      </w:pPr>
      <w:rPr>
        <w:rFonts w:ascii="B Nazanin" w:eastAsia="B Nazanin" w:hAnsi="B Nazanin" w:cs="B Nazanin"/>
        <w:b/>
        <w:bCs/>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ABD3762"/>
    <w:multiLevelType w:val="hybridMultilevel"/>
    <w:tmpl w:val="B440699A"/>
    <w:lvl w:ilvl="0" w:tplc="D1507EFC">
      <w:start w:val="2"/>
      <w:numFmt w:val="arabicAlpha"/>
      <w:lvlText w:val="%1-"/>
      <w:lvlJc w:val="left"/>
      <w:pPr>
        <w:ind w:left="572"/>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E8BE4664">
      <w:start w:val="1"/>
      <w:numFmt w:val="lowerLetter"/>
      <w:lvlText w:val="%2"/>
      <w:lvlJc w:val="left"/>
      <w:pPr>
        <w:ind w:left="164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C46E4DFE">
      <w:start w:val="1"/>
      <w:numFmt w:val="lowerRoman"/>
      <w:lvlText w:val="%3"/>
      <w:lvlJc w:val="left"/>
      <w:pPr>
        <w:ind w:left="236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83886B08">
      <w:start w:val="1"/>
      <w:numFmt w:val="decimal"/>
      <w:lvlText w:val="%4"/>
      <w:lvlJc w:val="left"/>
      <w:pPr>
        <w:ind w:left="308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6816954E">
      <w:start w:val="1"/>
      <w:numFmt w:val="lowerLetter"/>
      <w:lvlText w:val="%5"/>
      <w:lvlJc w:val="left"/>
      <w:pPr>
        <w:ind w:left="380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794A9036">
      <w:start w:val="1"/>
      <w:numFmt w:val="lowerRoman"/>
      <w:lvlText w:val="%6"/>
      <w:lvlJc w:val="left"/>
      <w:pPr>
        <w:ind w:left="452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F7BA22E8">
      <w:start w:val="1"/>
      <w:numFmt w:val="decimal"/>
      <w:lvlText w:val="%7"/>
      <w:lvlJc w:val="left"/>
      <w:pPr>
        <w:ind w:left="524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802CBB86">
      <w:start w:val="1"/>
      <w:numFmt w:val="lowerLetter"/>
      <w:lvlText w:val="%8"/>
      <w:lvlJc w:val="left"/>
      <w:pPr>
        <w:ind w:left="596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A8CC4322">
      <w:start w:val="1"/>
      <w:numFmt w:val="lowerRoman"/>
      <w:lvlText w:val="%9"/>
      <w:lvlJc w:val="left"/>
      <w:pPr>
        <w:ind w:left="668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18" w15:restartNumberingAfterBreak="0">
    <w:nsid w:val="0CDD27E1"/>
    <w:multiLevelType w:val="hybridMultilevel"/>
    <w:tmpl w:val="30C07E68"/>
    <w:lvl w:ilvl="0" w:tplc="F73E85F2">
      <w:start w:val="1"/>
      <w:numFmt w:val="decimal"/>
      <w:lvlText w:val="%1-"/>
      <w:lvlJc w:val="left"/>
      <w:pPr>
        <w:ind w:left="560"/>
      </w:pPr>
      <w:rPr>
        <w:rFonts w:ascii="B Nazanin" w:eastAsia="B Nazanin" w:hAnsi="B Nazanin" w:cs="B Nazanin"/>
        <w:b w:val="0"/>
        <w:i w:val="0"/>
        <w:strike w:val="0"/>
        <w:dstrike w:val="0"/>
        <w:color w:val="000000"/>
        <w:sz w:val="26"/>
        <w:szCs w:val="26"/>
        <w:u w:val="none" w:color="000000"/>
        <w:bdr w:val="none" w:sz="0" w:space="0" w:color="auto"/>
        <w:shd w:val="clear" w:color="auto" w:fill="auto"/>
        <w:vertAlign w:val="baseline"/>
      </w:rPr>
    </w:lvl>
    <w:lvl w:ilvl="1" w:tplc="0E5AE220">
      <w:start w:val="1"/>
      <w:numFmt w:val="lowerLetter"/>
      <w:lvlText w:val="%2"/>
      <w:lvlJc w:val="left"/>
      <w:pPr>
        <w:ind w:left="1419"/>
      </w:pPr>
      <w:rPr>
        <w:rFonts w:ascii="B Nazanin" w:eastAsia="B Nazanin" w:hAnsi="B Nazanin" w:cs="B Nazanin"/>
        <w:b w:val="0"/>
        <w:i w:val="0"/>
        <w:strike w:val="0"/>
        <w:dstrike w:val="0"/>
        <w:color w:val="000000"/>
        <w:sz w:val="26"/>
        <w:szCs w:val="26"/>
        <w:u w:val="none" w:color="000000"/>
        <w:bdr w:val="none" w:sz="0" w:space="0" w:color="auto"/>
        <w:shd w:val="clear" w:color="auto" w:fill="auto"/>
        <w:vertAlign w:val="baseline"/>
      </w:rPr>
    </w:lvl>
    <w:lvl w:ilvl="2" w:tplc="76F88B8E">
      <w:start w:val="1"/>
      <w:numFmt w:val="lowerRoman"/>
      <w:lvlText w:val="%3"/>
      <w:lvlJc w:val="left"/>
      <w:pPr>
        <w:ind w:left="2139"/>
      </w:pPr>
      <w:rPr>
        <w:rFonts w:ascii="B Nazanin" w:eastAsia="B Nazanin" w:hAnsi="B Nazanin" w:cs="B Nazanin"/>
        <w:b w:val="0"/>
        <w:i w:val="0"/>
        <w:strike w:val="0"/>
        <w:dstrike w:val="0"/>
        <w:color w:val="000000"/>
        <w:sz w:val="26"/>
        <w:szCs w:val="26"/>
        <w:u w:val="none" w:color="000000"/>
        <w:bdr w:val="none" w:sz="0" w:space="0" w:color="auto"/>
        <w:shd w:val="clear" w:color="auto" w:fill="auto"/>
        <w:vertAlign w:val="baseline"/>
      </w:rPr>
    </w:lvl>
    <w:lvl w:ilvl="3" w:tplc="5A8E51E0">
      <w:start w:val="1"/>
      <w:numFmt w:val="decimal"/>
      <w:lvlText w:val="%4"/>
      <w:lvlJc w:val="left"/>
      <w:pPr>
        <w:ind w:left="2859"/>
      </w:pPr>
      <w:rPr>
        <w:rFonts w:ascii="B Nazanin" w:eastAsia="B Nazanin" w:hAnsi="B Nazanin" w:cs="B Nazanin"/>
        <w:b w:val="0"/>
        <w:i w:val="0"/>
        <w:strike w:val="0"/>
        <w:dstrike w:val="0"/>
        <w:color w:val="000000"/>
        <w:sz w:val="26"/>
        <w:szCs w:val="26"/>
        <w:u w:val="none" w:color="000000"/>
        <w:bdr w:val="none" w:sz="0" w:space="0" w:color="auto"/>
        <w:shd w:val="clear" w:color="auto" w:fill="auto"/>
        <w:vertAlign w:val="baseline"/>
      </w:rPr>
    </w:lvl>
    <w:lvl w:ilvl="4" w:tplc="5204BF5C">
      <w:start w:val="1"/>
      <w:numFmt w:val="lowerLetter"/>
      <w:lvlText w:val="%5"/>
      <w:lvlJc w:val="left"/>
      <w:pPr>
        <w:ind w:left="3579"/>
      </w:pPr>
      <w:rPr>
        <w:rFonts w:ascii="B Nazanin" w:eastAsia="B Nazanin" w:hAnsi="B Nazanin" w:cs="B Nazanin"/>
        <w:b w:val="0"/>
        <w:i w:val="0"/>
        <w:strike w:val="0"/>
        <w:dstrike w:val="0"/>
        <w:color w:val="000000"/>
        <w:sz w:val="26"/>
        <w:szCs w:val="26"/>
        <w:u w:val="none" w:color="000000"/>
        <w:bdr w:val="none" w:sz="0" w:space="0" w:color="auto"/>
        <w:shd w:val="clear" w:color="auto" w:fill="auto"/>
        <w:vertAlign w:val="baseline"/>
      </w:rPr>
    </w:lvl>
    <w:lvl w:ilvl="5" w:tplc="A77E2078">
      <w:start w:val="1"/>
      <w:numFmt w:val="lowerRoman"/>
      <w:lvlText w:val="%6"/>
      <w:lvlJc w:val="left"/>
      <w:pPr>
        <w:ind w:left="4299"/>
      </w:pPr>
      <w:rPr>
        <w:rFonts w:ascii="B Nazanin" w:eastAsia="B Nazanin" w:hAnsi="B Nazanin" w:cs="B Nazanin"/>
        <w:b w:val="0"/>
        <w:i w:val="0"/>
        <w:strike w:val="0"/>
        <w:dstrike w:val="0"/>
        <w:color w:val="000000"/>
        <w:sz w:val="26"/>
        <w:szCs w:val="26"/>
        <w:u w:val="none" w:color="000000"/>
        <w:bdr w:val="none" w:sz="0" w:space="0" w:color="auto"/>
        <w:shd w:val="clear" w:color="auto" w:fill="auto"/>
        <w:vertAlign w:val="baseline"/>
      </w:rPr>
    </w:lvl>
    <w:lvl w:ilvl="6" w:tplc="E86061C2">
      <w:start w:val="1"/>
      <w:numFmt w:val="decimal"/>
      <w:lvlText w:val="%7"/>
      <w:lvlJc w:val="left"/>
      <w:pPr>
        <w:ind w:left="5019"/>
      </w:pPr>
      <w:rPr>
        <w:rFonts w:ascii="B Nazanin" w:eastAsia="B Nazanin" w:hAnsi="B Nazanin" w:cs="B Nazanin"/>
        <w:b w:val="0"/>
        <w:i w:val="0"/>
        <w:strike w:val="0"/>
        <w:dstrike w:val="0"/>
        <w:color w:val="000000"/>
        <w:sz w:val="26"/>
        <w:szCs w:val="26"/>
        <w:u w:val="none" w:color="000000"/>
        <w:bdr w:val="none" w:sz="0" w:space="0" w:color="auto"/>
        <w:shd w:val="clear" w:color="auto" w:fill="auto"/>
        <w:vertAlign w:val="baseline"/>
      </w:rPr>
    </w:lvl>
    <w:lvl w:ilvl="7" w:tplc="C122EF22">
      <w:start w:val="1"/>
      <w:numFmt w:val="lowerLetter"/>
      <w:lvlText w:val="%8"/>
      <w:lvlJc w:val="left"/>
      <w:pPr>
        <w:ind w:left="5739"/>
      </w:pPr>
      <w:rPr>
        <w:rFonts w:ascii="B Nazanin" w:eastAsia="B Nazanin" w:hAnsi="B Nazanin" w:cs="B Nazanin"/>
        <w:b w:val="0"/>
        <w:i w:val="0"/>
        <w:strike w:val="0"/>
        <w:dstrike w:val="0"/>
        <w:color w:val="000000"/>
        <w:sz w:val="26"/>
        <w:szCs w:val="26"/>
        <w:u w:val="none" w:color="000000"/>
        <w:bdr w:val="none" w:sz="0" w:space="0" w:color="auto"/>
        <w:shd w:val="clear" w:color="auto" w:fill="auto"/>
        <w:vertAlign w:val="baseline"/>
      </w:rPr>
    </w:lvl>
    <w:lvl w:ilvl="8" w:tplc="9F225EE6">
      <w:start w:val="1"/>
      <w:numFmt w:val="lowerRoman"/>
      <w:lvlText w:val="%9"/>
      <w:lvlJc w:val="left"/>
      <w:pPr>
        <w:ind w:left="6459"/>
      </w:pPr>
      <w:rPr>
        <w:rFonts w:ascii="B Nazanin" w:eastAsia="B Nazanin" w:hAnsi="B Nazanin" w:cs="B Nazanin"/>
        <w:b w:val="0"/>
        <w:i w:val="0"/>
        <w:strike w:val="0"/>
        <w:dstrike w:val="0"/>
        <w:color w:val="000000"/>
        <w:sz w:val="26"/>
        <w:szCs w:val="26"/>
        <w:u w:val="none" w:color="000000"/>
        <w:bdr w:val="none" w:sz="0" w:space="0" w:color="auto"/>
        <w:shd w:val="clear" w:color="auto" w:fill="auto"/>
        <w:vertAlign w:val="baseline"/>
      </w:rPr>
    </w:lvl>
  </w:abstractNum>
  <w:abstractNum w:abstractNumId="19" w15:restartNumberingAfterBreak="0">
    <w:nsid w:val="0D7B6622"/>
    <w:multiLevelType w:val="hybridMultilevel"/>
    <w:tmpl w:val="CAE4114E"/>
    <w:lvl w:ilvl="0" w:tplc="4A5C29D0">
      <w:start w:val="2"/>
      <w:numFmt w:val="arabicAlpha"/>
      <w:lvlText w:val="%1-"/>
      <w:lvlJc w:val="left"/>
      <w:pPr>
        <w:ind w:left="492"/>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75CE02B2">
      <w:start w:val="1"/>
      <w:numFmt w:val="lowerLetter"/>
      <w:lvlText w:val="%2"/>
      <w:lvlJc w:val="left"/>
      <w:pPr>
        <w:ind w:left="1647"/>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CD84D1FC">
      <w:start w:val="1"/>
      <w:numFmt w:val="lowerRoman"/>
      <w:lvlText w:val="%3"/>
      <w:lvlJc w:val="left"/>
      <w:pPr>
        <w:ind w:left="2367"/>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45204658">
      <w:start w:val="1"/>
      <w:numFmt w:val="decimal"/>
      <w:lvlText w:val="%4"/>
      <w:lvlJc w:val="left"/>
      <w:pPr>
        <w:ind w:left="3087"/>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F9AE1D7E">
      <w:start w:val="1"/>
      <w:numFmt w:val="lowerLetter"/>
      <w:lvlText w:val="%5"/>
      <w:lvlJc w:val="left"/>
      <w:pPr>
        <w:ind w:left="3807"/>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DCBA6882">
      <w:start w:val="1"/>
      <w:numFmt w:val="lowerRoman"/>
      <w:lvlText w:val="%6"/>
      <w:lvlJc w:val="left"/>
      <w:pPr>
        <w:ind w:left="4527"/>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9BCC723E">
      <w:start w:val="1"/>
      <w:numFmt w:val="decimal"/>
      <w:lvlText w:val="%7"/>
      <w:lvlJc w:val="left"/>
      <w:pPr>
        <w:ind w:left="5247"/>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3552FB32">
      <w:start w:val="1"/>
      <w:numFmt w:val="lowerLetter"/>
      <w:lvlText w:val="%8"/>
      <w:lvlJc w:val="left"/>
      <w:pPr>
        <w:ind w:left="5967"/>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47C269D0">
      <w:start w:val="1"/>
      <w:numFmt w:val="lowerRoman"/>
      <w:lvlText w:val="%9"/>
      <w:lvlJc w:val="left"/>
      <w:pPr>
        <w:ind w:left="6687"/>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20" w15:restartNumberingAfterBreak="0">
    <w:nsid w:val="0D8C6B72"/>
    <w:multiLevelType w:val="hybridMultilevel"/>
    <w:tmpl w:val="A99EA642"/>
    <w:lvl w:ilvl="0" w:tplc="ABFA2558">
      <w:start w:val="1"/>
      <w:numFmt w:val="decimal"/>
      <w:lvlText w:val="%1"/>
      <w:lvlJc w:val="left"/>
      <w:pPr>
        <w:ind w:left="36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F1FC0E0C">
      <w:start w:val="1"/>
      <w:numFmt w:val="lowerLetter"/>
      <w:lvlText w:val="%2"/>
      <w:lvlJc w:val="left"/>
      <w:pPr>
        <w:ind w:left="502"/>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496AC6CE">
      <w:start w:val="2"/>
      <w:numFmt w:val="arabicAlpha"/>
      <w:lvlRestart w:val="0"/>
      <w:lvlText w:val="%3-"/>
      <w:lvlJc w:val="left"/>
      <w:pPr>
        <w:ind w:left="1251"/>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6A768C3A">
      <w:start w:val="1"/>
      <w:numFmt w:val="decimal"/>
      <w:lvlText w:val="%4"/>
      <w:lvlJc w:val="left"/>
      <w:pPr>
        <w:ind w:left="136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1862C7D6">
      <w:start w:val="1"/>
      <w:numFmt w:val="lowerLetter"/>
      <w:lvlText w:val="%5"/>
      <w:lvlJc w:val="left"/>
      <w:pPr>
        <w:ind w:left="208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04B28766">
      <w:start w:val="1"/>
      <w:numFmt w:val="lowerRoman"/>
      <w:lvlText w:val="%6"/>
      <w:lvlJc w:val="left"/>
      <w:pPr>
        <w:ind w:left="280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B7582626">
      <w:start w:val="1"/>
      <w:numFmt w:val="decimal"/>
      <w:lvlText w:val="%7"/>
      <w:lvlJc w:val="left"/>
      <w:pPr>
        <w:ind w:left="352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EED02AAE">
      <w:start w:val="1"/>
      <w:numFmt w:val="lowerLetter"/>
      <w:lvlText w:val="%8"/>
      <w:lvlJc w:val="left"/>
      <w:pPr>
        <w:ind w:left="424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9C38BDDA">
      <w:start w:val="1"/>
      <w:numFmt w:val="lowerRoman"/>
      <w:lvlText w:val="%9"/>
      <w:lvlJc w:val="left"/>
      <w:pPr>
        <w:ind w:left="496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21" w15:restartNumberingAfterBreak="0">
    <w:nsid w:val="0DB92688"/>
    <w:multiLevelType w:val="hybridMultilevel"/>
    <w:tmpl w:val="D66C75C4"/>
    <w:lvl w:ilvl="0" w:tplc="3F90DA24">
      <w:start w:val="2"/>
      <w:numFmt w:val="arabicAlpha"/>
      <w:lvlText w:val="%1-"/>
      <w:lvlJc w:val="left"/>
      <w:pPr>
        <w:ind w:left="39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49DE54E2">
      <w:start w:val="1"/>
      <w:numFmt w:val="lowerLetter"/>
      <w:lvlText w:val="%2"/>
      <w:lvlJc w:val="left"/>
      <w:pPr>
        <w:ind w:left="164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C35EA742">
      <w:start w:val="1"/>
      <w:numFmt w:val="lowerRoman"/>
      <w:lvlText w:val="%3"/>
      <w:lvlJc w:val="left"/>
      <w:pPr>
        <w:ind w:left="236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3006DDEA">
      <w:start w:val="1"/>
      <w:numFmt w:val="decimal"/>
      <w:lvlText w:val="%4"/>
      <w:lvlJc w:val="left"/>
      <w:pPr>
        <w:ind w:left="308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F01E470A">
      <w:start w:val="1"/>
      <w:numFmt w:val="lowerLetter"/>
      <w:lvlText w:val="%5"/>
      <w:lvlJc w:val="left"/>
      <w:pPr>
        <w:ind w:left="380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CF707144">
      <w:start w:val="1"/>
      <w:numFmt w:val="lowerRoman"/>
      <w:lvlText w:val="%6"/>
      <w:lvlJc w:val="left"/>
      <w:pPr>
        <w:ind w:left="452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9AC8528C">
      <w:start w:val="1"/>
      <w:numFmt w:val="decimal"/>
      <w:lvlText w:val="%7"/>
      <w:lvlJc w:val="left"/>
      <w:pPr>
        <w:ind w:left="524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5B042FC8">
      <w:start w:val="1"/>
      <w:numFmt w:val="lowerLetter"/>
      <w:lvlText w:val="%8"/>
      <w:lvlJc w:val="left"/>
      <w:pPr>
        <w:ind w:left="596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9BC0C0FE">
      <w:start w:val="1"/>
      <w:numFmt w:val="lowerRoman"/>
      <w:lvlText w:val="%9"/>
      <w:lvlJc w:val="left"/>
      <w:pPr>
        <w:ind w:left="668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22" w15:restartNumberingAfterBreak="0">
    <w:nsid w:val="10E31400"/>
    <w:multiLevelType w:val="hybridMultilevel"/>
    <w:tmpl w:val="EE0CD76E"/>
    <w:lvl w:ilvl="0" w:tplc="26AE4908">
      <w:start w:val="2"/>
      <w:numFmt w:val="arabicAlpha"/>
      <w:lvlText w:val="%1-"/>
      <w:lvlJc w:val="left"/>
      <w:pPr>
        <w:ind w:left="95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090A4906">
      <w:start w:val="1"/>
      <w:numFmt w:val="lowerLetter"/>
      <w:lvlText w:val="%2"/>
      <w:lvlJc w:val="left"/>
      <w:pPr>
        <w:ind w:left="164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DD56B3DE">
      <w:start w:val="1"/>
      <w:numFmt w:val="lowerRoman"/>
      <w:lvlText w:val="%3"/>
      <w:lvlJc w:val="left"/>
      <w:pPr>
        <w:ind w:left="236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027821E4">
      <w:start w:val="1"/>
      <w:numFmt w:val="decimal"/>
      <w:lvlText w:val="%4"/>
      <w:lvlJc w:val="left"/>
      <w:pPr>
        <w:ind w:left="308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690A2818">
      <w:start w:val="1"/>
      <w:numFmt w:val="lowerLetter"/>
      <w:lvlText w:val="%5"/>
      <w:lvlJc w:val="left"/>
      <w:pPr>
        <w:ind w:left="380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812E348E">
      <w:start w:val="1"/>
      <w:numFmt w:val="lowerRoman"/>
      <w:lvlText w:val="%6"/>
      <w:lvlJc w:val="left"/>
      <w:pPr>
        <w:ind w:left="452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98544E10">
      <w:start w:val="1"/>
      <w:numFmt w:val="decimal"/>
      <w:lvlText w:val="%7"/>
      <w:lvlJc w:val="left"/>
      <w:pPr>
        <w:ind w:left="524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3CAAA9D4">
      <w:start w:val="1"/>
      <w:numFmt w:val="lowerLetter"/>
      <w:lvlText w:val="%8"/>
      <w:lvlJc w:val="left"/>
      <w:pPr>
        <w:ind w:left="596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DD32739C">
      <w:start w:val="1"/>
      <w:numFmt w:val="lowerRoman"/>
      <w:lvlText w:val="%9"/>
      <w:lvlJc w:val="left"/>
      <w:pPr>
        <w:ind w:left="668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23" w15:restartNumberingAfterBreak="0">
    <w:nsid w:val="1208679F"/>
    <w:multiLevelType w:val="hybridMultilevel"/>
    <w:tmpl w:val="FDB49B4C"/>
    <w:lvl w:ilvl="0" w:tplc="54B4E112">
      <w:start w:val="2"/>
      <w:numFmt w:val="arabicAlpha"/>
      <w:lvlText w:val="%1-"/>
      <w:lvlJc w:val="left"/>
      <w:pPr>
        <w:ind w:left="676"/>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115EA7E0">
      <w:start w:val="1"/>
      <w:numFmt w:val="lowerLetter"/>
      <w:lvlText w:val="%2"/>
      <w:lvlJc w:val="left"/>
      <w:pPr>
        <w:ind w:left="164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B0FC33CE">
      <w:start w:val="1"/>
      <w:numFmt w:val="lowerRoman"/>
      <w:lvlText w:val="%3"/>
      <w:lvlJc w:val="left"/>
      <w:pPr>
        <w:ind w:left="236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B92C5438">
      <w:start w:val="1"/>
      <w:numFmt w:val="decimal"/>
      <w:lvlText w:val="%4"/>
      <w:lvlJc w:val="left"/>
      <w:pPr>
        <w:ind w:left="308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6A42BE4A">
      <w:start w:val="1"/>
      <w:numFmt w:val="lowerLetter"/>
      <w:lvlText w:val="%5"/>
      <w:lvlJc w:val="left"/>
      <w:pPr>
        <w:ind w:left="380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BF20A1D6">
      <w:start w:val="1"/>
      <w:numFmt w:val="lowerRoman"/>
      <w:lvlText w:val="%6"/>
      <w:lvlJc w:val="left"/>
      <w:pPr>
        <w:ind w:left="452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2F2ADFFA">
      <w:start w:val="1"/>
      <w:numFmt w:val="decimal"/>
      <w:lvlText w:val="%7"/>
      <w:lvlJc w:val="left"/>
      <w:pPr>
        <w:ind w:left="524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FA10D096">
      <w:start w:val="1"/>
      <w:numFmt w:val="lowerLetter"/>
      <w:lvlText w:val="%8"/>
      <w:lvlJc w:val="left"/>
      <w:pPr>
        <w:ind w:left="596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B93A9544">
      <w:start w:val="1"/>
      <w:numFmt w:val="lowerRoman"/>
      <w:lvlText w:val="%9"/>
      <w:lvlJc w:val="left"/>
      <w:pPr>
        <w:ind w:left="668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24" w15:restartNumberingAfterBreak="0">
    <w:nsid w:val="133F088E"/>
    <w:multiLevelType w:val="hybridMultilevel"/>
    <w:tmpl w:val="B96E2B72"/>
    <w:lvl w:ilvl="0" w:tplc="1430D4D6">
      <w:start w:val="1"/>
      <w:numFmt w:val="decimal"/>
      <w:lvlText w:val="%1"/>
      <w:lvlJc w:val="left"/>
      <w:pPr>
        <w:ind w:left="36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B364802E">
      <w:start w:val="1"/>
      <w:numFmt w:val="lowerLetter"/>
      <w:lvlText w:val="%2"/>
      <w:lvlJc w:val="left"/>
      <w:pPr>
        <w:ind w:left="54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C556FA52">
      <w:start w:val="1"/>
      <w:numFmt w:val="lowerRoman"/>
      <w:lvlText w:val="%3"/>
      <w:lvlJc w:val="left"/>
      <w:pPr>
        <w:ind w:left="73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DF845A42">
      <w:start w:val="2"/>
      <w:numFmt w:val="arabicAbjad"/>
      <w:lvlRestart w:val="0"/>
      <w:lvlText w:val="%4-"/>
      <w:lvlJc w:val="left"/>
      <w:pPr>
        <w:ind w:left="912"/>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2362D50E">
      <w:start w:val="1"/>
      <w:numFmt w:val="lowerLetter"/>
      <w:lvlText w:val="%5"/>
      <w:lvlJc w:val="left"/>
      <w:pPr>
        <w:ind w:left="164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17903D0E">
      <w:start w:val="1"/>
      <w:numFmt w:val="lowerRoman"/>
      <w:lvlText w:val="%6"/>
      <w:lvlJc w:val="left"/>
      <w:pPr>
        <w:ind w:left="236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9B8CE608">
      <w:start w:val="1"/>
      <w:numFmt w:val="decimal"/>
      <w:lvlText w:val="%7"/>
      <w:lvlJc w:val="left"/>
      <w:pPr>
        <w:ind w:left="308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40CC5104">
      <w:start w:val="1"/>
      <w:numFmt w:val="lowerLetter"/>
      <w:lvlText w:val="%8"/>
      <w:lvlJc w:val="left"/>
      <w:pPr>
        <w:ind w:left="380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9894D4D0">
      <w:start w:val="1"/>
      <w:numFmt w:val="lowerRoman"/>
      <w:lvlText w:val="%9"/>
      <w:lvlJc w:val="left"/>
      <w:pPr>
        <w:ind w:left="452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25" w15:restartNumberingAfterBreak="0">
    <w:nsid w:val="13B95DFA"/>
    <w:multiLevelType w:val="hybridMultilevel"/>
    <w:tmpl w:val="13DAE318"/>
    <w:lvl w:ilvl="0" w:tplc="CF8CDEC0">
      <w:start w:val="1"/>
      <w:numFmt w:val="decimal"/>
      <w:lvlText w:val="%1"/>
      <w:lvlJc w:val="left"/>
      <w:pPr>
        <w:ind w:left="36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FA645CDC">
      <w:start w:val="2"/>
      <w:numFmt w:val="arabicAlpha"/>
      <w:lvlRestart w:val="0"/>
      <w:lvlText w:val="%2-"/>
      <w:lvlJc w:val="left"/>
      <w:pPr>
        <w:ind w:left="12"/>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C3C4E994">
      <w:start w:val="1"/>
      <w:numFmt w:val="lowerRoman"/>
      <w:lvlText w:val="%3"/>
      <w:lvlJc w:val="left"/>
      <w:pPr>
        <w:ind w:left="136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931625FA">
      <w:start w:val="1"/>
      <w:numFmt w:val="decimal"/>
      <w:lvlText w:val="%4"/>
      <w:lvlJc w:val="left"/>
      <w:pPr>
        <w:ind w:left="208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526C7C12">
      <w:start w:val="1"/>
      <w:numFmt w:val="lowerLetter"/>
      <w:lvlText w:val="%5"/>
      <w:lvlJc w:val="left"/>
      <w:pPr>
        <w:ind w:left="280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46F6D0DC">
      <w:start w:val="1"/>
      <w:numFmt w:val="lowerRoman"/>
      <w:lvlText w:val="%6"/>
      <w:lvlJc w:val="left"/>
      <w:pPr>
        <w:ind w:left="352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3BC69B6A">
      <w:start w:val="1"/>
      <w:numFmt w:val="decimal"/>
      <w:lvlText w:val="%7"/>
      <w:lvlJc w:val="left"/>
      <w:pPr>
        <w:ind w:left="424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9CD87756">
      <w:start w:val="1"/>
      <w:numFmt w:val="lowerLetter"/>
      <w:lvlText w:val="%8"/>
      <w:lvlJc w:val="left"/>
      <w:pPr>
        <w:ind w:left="496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805CB10A">
      <w:start w:val="1"/>
      <w:numFmt w:val="lowerRoman"/>
      <w:lvlText w:val="%9"/>
      <w:lvlJc w:val="left"/>
      <w:pPr>
        <w:ind w:left="568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26" w15:restartNumberingAfterBreak="0">
    <w:nsid w:val="144C6A5B"/>
    <w:multiLevelType w:val="hybridMultilevel"/>
    <w:tmpl w:val="D9FE6A4E"/>
    <w:lvl w:ilvl="0" w:tplc="B8FE5D4E">
      <w:start w:val="2"/>
      <w:numFmt w:val="arabicAlpha"/>
      <w:lvlText w:val="%1-"/>
      <w:lvlJc w:val="left"/>
      <w:pPr>
        <w:ind w:left="396"/>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E5DCC838">
      <w:start w:val="1"/>
      <w:numFmt w:val="lowerLetter"/>
      <w:lvlText w:val="%2"/>
      <w:lvlJc w:val="left"/>
      <w:pPr>
        <w:ind w:left="1647"/>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8C52AC68">
      <w:start w:val="1"/>
      <w:numFmt w:val="lowerRoman"/>
      <w:lvlText w:val="%3"/>
      <w:lvlJc w:val="left"/>
      <w:pPr>
        <w:ind w:left="2367"/>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AAD428D8">
      <w:start w:val="1"/>
      <w:numFmt w:val="decimal"/>
      <w:lvlText w:val="%4"/>
      <w:lvlJc w:val="left"/>
      <w:pPr>
        <w:ind w:left="3087"/>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52F26B8A">
      <w:start w:val="1"/>
      <w:numFmt w:val="lowerLetter"/>
      <w:lvlText w:val="%5"/>
      <w:lvlJc w:val="left"/>
      <w:pPr>
        <w:ind w:left="3807"/>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0054D0B2">
      <w:start w:val="1"/>
      <w:numFmt w:val="lowerRoman"/>
      <w:lvlText w:val="%6"/>
      <w:lvlJc w:val="left"/>
      <w:pPr>
        <w:ind w:left="4527"/>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BE88024E">
      <w:start w:val="1"/>
      <w:numFmt w:val="decimal"/>
      <w:lvlText w:val="%7"/>
      <w:lvlJc w:val="left"/>
      <w:pPr>
        <w:ind w:left="5247"/>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AFB2F0BC">
      <w:start w:val="1"/>
      <w:numFmt w:val="lowerLetter"/>
      <w:lvlText w:val="%8"/>
      <w:lvlJc w:val="left"/>
      <w:pPr>
        <w:ind w:left="5967"/>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F094F394">
      <w:start w:val="1"/>
      <w:numFmt w:val="lowerRoman"/>
      <w:lvlText w:val="%9"/>
      <w:lvlJc w:val="left"/>
      <w:pPr>
        <w:ind w:left="6687"/>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27" w15:restartNumberingAfterBreak="0">
    <w:nsid w:val="15687499"/>
    <w:multiLevelType w:val="hybridMultilevel"/>
    <w:tmpl w:val="BDB8D16E"/>
    <w:lvl w:ilvl="0" w:tplc="1186BE9A">
      <w:start w:val="1"/>
      <w:numFmt w:val="decimal"/>
      <w:lvlText w:val="%1"/>
      <w:lvlJc w:val="left"/>
      <w:pPr>
        <w:ind w:left="36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A37435F6">
      <w:start w:val="1"/>
      <w:numFmt w:val="lowerLetter"/>
      <w:lvlText w:val="%2"/>
      <w:lvlJc w:val="left"/>
      <w:pPr>
        <w:ind w:left="431"/>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9D6E0E4E">
      <w:start w:val="1"/>
      <w:numFmt w:val="lowerRoman"/>
      <w:lvlText w:val="%3"/>
      <w:lvlJc w:val="left"/>
      <w:pPr>
        <w:ind w:left="502"/>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396C67E2">
      <w:start w:val="1"/>
      <w:numFmt w:val="decimal"/>
      <w:lvlText w:val="%4"/>
      <w:lvlJc w:val="left"/>
      <w:pPr>
        <w:ind w:left="573"/>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AF109326">
      <w:start w:val="2"/>
      <w:numFmt w:val="arabicAlpha"/>
      <w:lvlRestart w:val="0"/>
      <w:lvlText w:val="%5-"/>
      <w:lvlJc w:val="left"/>
      <w:pPr>
        <w:ind w:left="28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C4B60BBA">
      <w:start w:val="1"/>
      <w:numFmt w:val="lowerRoman"/>
      <w:lvlText w:val="%6"/>
      <w:lvlJc w:val="left"/>
      <w:pPr>
        <w:ind w:left="136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463A7500">
      <w:start w:val="1"/>
      <w:numFmt w:val="decimal"/>
      <w:lvlText w:val="%7"/>
      <w:lvlJc w:val="left"/>
      <w:pPr>
        <w:ind w:left="208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06647D24">
      <w:start w:val="1"/>
      <w:numFmt w:val="lowerLetter"/>
      <w:lvlText w:val="%8"/>
      <w:lvlJc w:val="left"/>
      <w:pPr>
        <w:ind w:left="280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3B127220">
      <w:start w:val="1"/>
      <w:numFmt w:val="lowerRoman"/>
      <w:lvlText w:val="%9"/>
      <w:lvlJc w:val="left"/>
      <w:pPr>
        <w:ind w:left="352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28" w15:restartNumberingAfterBreak="0">
    <w:nsid w:val="157B4D54"/>
    <w:multiLevelType w:val="hybridMultilevel"/>
    <w:tmpl w:val="87DA5A2E"/>
    <w:lvl w:ilvl="0" w:tplc="F19479EC">
      <w:start w:val="1"/>
      <w:numFmt w:val="decimal"/>
      <w:lvlText w:val="-%1"/>
      <w:lvlJc w:val="left"/>
      <w:pPr>
        <w:ind w:left="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E8662364">
      <w:start w:val="1"/>
      <w:numFmt w:val="lowerLetter"/>
      <w:lvlText w:val="%2"/>
      <w:lvlJc w:val="left"/>
      <w:pPr>
        <w:ind w:left="165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F5F20968">
      <w:start w:val="1"/>
      <w:numFmt w:val="lowerRoman"/>
      <w:lvlText w:val="%3"/>
      <w:lvlJc w:val="left"/>
      <w:pPr>
        <w:ind w:left="237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5340549C">
      <w:start w:val="1"/>
      <w:numFmt w:val="decimal"/>
      <w:lvlText w:val="%4"/>
      <w:lvlJc w:val="left"/>
      <w:pPr>
        <w:ind w:left="309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707A93CE">
      <w:start w:val="1"/>
      <w:numFmt w:val="lowerLetter"/>
      <w:lvlText w:val="%5"/>
      <w:lvlJc w:val="left"/>
      <w:pPr>
        <w:ind w:left="381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C204A352">
      <w:start w:val="1"/>
      <w:numFmt w:val="lowerRoman"/>
      <w:lvlText w:val="%6"/>
      <w:lvlJc w:val="left"/>
      <w:pPr>
        <w:ind w:left="453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FD1E0EEA">
      <w:start w:val="1"/>
      <w:numFmt w:val="decimal"/>
      <w:lvlText w:val="%7"/>
      <w:lvlJc w:val="left"/>
      <w:pPr>
        <w:ind w:left="525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78060686">
      <w:start w:val="1"/>
      <w:numFmt w:val="lowerLetter"/>
      <w:lvlText w:val="%8"/>
      <w:lvlJc w:val="left"/>
      <w:pPr>
        <w:ind w:left="597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AF2837C8">
      <w:start w:val="1"/>
      <w:numFmt w:val="lowerRoman"/>
      <w:lvlText w:val="%9"/>
      <w:lvlJc w:val="left"/>
      <w:pPr>
        <w:ind w:left="669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9" w15:restartNumberingAfterBreak="0">
    <w:nsid w:val="158B2B1B"/>
    <w:multiLevelType w:val="hybridMultilevel"/>
    <w:tmpl w:val="B4C20E32"/>
    <w:lvl w:ilvl="0" w:tplc="F1A62CC2">
      <w:start w:val="5"/>
      <w:numFmt w:val="decimal"/>
      <w:lvlText w:val="-%1"/>
      <w:lvlJc w:val="left"/>
      <w:pPr>
        <w:ind w:left="15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5A1C42F6">
      <w:start w:val="1"/>
      <w:numFmt w:val="lowerLetter"/>
      <w:lvlText w:val="%2"/>
      <w:lvlJc w:val="left"/>
      <w:pPr>
        <w:ind w:left="123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4F04BE5E">
      <w:start w:val="1"/>
      <w:numFmt w:val="lowerRoman"/>
      <w:lvlText w:val="%3"/>
      <w:lvlJc w:val="left"/>
      <w:pPr>
        <w:ind w:left="195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98905D64">
      <w:start w:val="1"/>
      <w:numFmt w:val="decimal"/>
      <w:lvlText w:val="%4"/>
      <w:lvlJc w:val="left"/>
      <w:pPr>
        <w:ind w:left="267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507623BA">
      <w:start w:val="1"/>
      <w:numFmt w:val="lowerLetter"/>
      <w:lvlText w:val="%5"/>
      <w:lvlJc w:val="left"/>
      <w:pPr>
        <w:ind w:left="339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1F5EB91A">
      <w:start w:val="1"/>
      <w:numFmt w:val="lowerRoman"/>
      <w:lvlText w:val="%6"/>
      <w:lvlJc w:val="left"/>
      <w:pPr>
        <w:ind w:left="411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9E189B58">
      <w:start w:val="1"/>
      <w:numFmt w:val="decimal"/>
      <w:lvlText w:val="%7"/>
      <w:lvlJc w:val="left"/>
      <w:pPr>
        <w:ind w:left="483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F482BAEA">
      <w:start w:val="1"/>
      <w:numFmt w:val="lowerLetter"/>
      <w:lvlText w:val="%8"/>
      <w:lvlJc w:val="left"/>
      <w:pPr>
        <w:ind w:left="555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1250D6D2">
      <w:start w:val="1"/>
      <w:numFmt w:val="lowerRoman"/>
      <w:lvlText w:val="%9"/>
      <w:lvlJc w:val="left"/>
      <w:pPr>
        <w:ind w:left="627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30" w15:restartNumberingAfterBreak="0">
    <w:nsid w:val="168940E0"/>
    <w:multiLevelType w:val="hybridMultilevel"/>
    <w:tmpl w:val="15C2FAD8"/>
    <w:lvl w:ilvl="0" w:tplc="D8DC3358">
      <w:start w:val="1"/>
      <w:numFmt w:val="decimal"/>
      <w:lvlText w:val="%1"/>
      <w:lvlJc w:val="left"/>
      <w:pPr>
        <w:ind w:left="36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248ED1CA">
      <w:start w:val="1"/>
      <w:numFmt w:val="lowerLetter"/>
      <w:lvlText w:val="%2"/>
      <w:lvlJc w:val="left"/>
      <w:pPr>
        <w:ind w:left="45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E738D978">
      <w:start w:val="1"/>
      <w:numFmt w:val="lowerRoman"/>
      <w:lvlText w:val="%3"/>
      <w:lvlJc w:val="left"/>
      <w:pPr>
        <w:ind w:left="55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49F243B4">
      <w:start w:val="2"/>
      <w:numFmt w:val="arabicAlpha"/>
      <w:lvlRestart w:val="0"/>
      <w:lvlText w:val="%4-"/>
      <w:lvlJc w:val="left"/>
      <w:pPr>
        <w:ind w:left="1267"/>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BC36E2DE">
      <w:start w:val="1"/>
      <w:numFmt w:val="lowerLetter"/>
      <w:lvlText w:val="%5"/>
      <w:lvlJc w:val="left"/>
      <w:pPr>
        <w:ind w:left="136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ECDA07B0">
      <w:start w:val="1"/>
      <w:numFmt w:val="lowerRoman"/>
      <w:lvlText w:val="%6"/>
      <w:lvlJc w:val="left"/>
      <w:pPr>
        <w:ind w:left="208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24845974">
      <w:start w:val="1"/>
      <w:numFmt w:val="decimal"/>
      <w:lvlText w:val="%7"/>
      <w:lvlJc w:val="left"/>
      <w:pPr>
        <w:ind w:left="280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0EE818C6">
      <w:start w:val="1"/>
      <w:numFmt w:val="lowerLetter"/>
      <w:lvlText w:val="%8"/>
      <w:lvlJc w:val="left"/>
      <w:pPr>
        <w:ind w:left="352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B5AAC8DE">
      <w:start w:val="1"/>
      <w:numFmt w:val="lowerRoman"/>
      <w:lvlText w:val="%9"/>
      <w:lvlJc w:val="left"/>
      <w:pPr>
        <w:ind w:left="424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31" w15:restartNumberingAfterBreak="0">
    <w:nsid w:val="1712327D"/>
    <w:multiLevelType w:val="hybridMultilevel"/>
    <w:tmpl w:val="38767200"/>
    <w:lvl w:ilvl="0" w:tplc="E8861378">
      <w:start w:val="2"/>
      <w:numFmt w:val="arabicAlpha"/>
      <w:lvlText w:val="%1-"/>
      <w:lvlJc w:val="left"/>
      <w:pPr>
        <w:ind w:left="14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21A04592">
      <w:start w:val="1"/>
      <w:numFmt w:val="lowerLetter"/>
      <w:lvlText w:val="%2"/>
      <w:lvlJc w:val="left"/>
      <w:pPr>
        <w:ind w:left="136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883A924A">
      <w:start w:val="1"/>
      <w:numFmt w:val="lowerRoman"/>
      <w:lvlText w:val="%3"/>
      <w:lvlJc w:val="left"/>
      <w:pPr>
        <w:ind w:left="208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9728841E">
      <w:start w:val="1"/>
      <w:numFmt w:val="decimal"/>
      <w:lvlText w:val="%4"/>
      <w:lvlJc w:val="left"/>
      <w:pPr>
        <w:ind w:left="280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02860F0C">
      <w:start w:val="1"/>
      <w:numFmt w:val="lowerLetter"/>
      <w:lvlText w:val="%5"/>
      <w:lvlJc w:val="left"/>
      <w:pPr>
        <w:ind w:left="352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981A8D22">
      <w:start w:val="1"/>
      <w:numFmt w:val="lowerRoman"/>
      <w:lvlText w:val="%6"/>
      <w:lvlJc w:val="left"/>
      <w:pPr>
        <w:ind w:left="424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EB1C13C0">
      <w:start w:val="1"/>
      <w:numFmt w:val="decimal"/>
      <w:lvlText w:val="%7"/>
      <w:lvlJc w:val="left"/>
      <w:pPr>
        <w:ind w:left="496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0700E9E4">
      <w:start w:val="1"/>
      <w:numFmt w:val="lowerLetter"/>
      <w:lvlText w:val="%8"/>
      <w:lvlJc w:val="left"/>
      <w:pPr>
        <w:ind w:left="568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7A244964">
      <w:start w:val="1"/>
      <w:numFmt w:val="lowerRoman"/>
      <w:lvlText w:val="%9"/>
      <w:lvlJc w:val="left"/>
      <w:pPr>
        <w:ind w:left="640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32" w15:restartNumberingAfterBreak="0">
    <w:nsid w:val="17392608"/>
    <w:multiLevelType w:val="multilevel"/>
    <w:tmpl w:val="7DC6955E"/>
    <w:lvl w:ilvl="0">
      <w:start w:val="2"/>
      <w:numFmt w:val="decimal"/>
      <w:lvlText w:val="%1"/>
      <w:lvlJc w:val="left"/>
      <w:pPr>
        <w:ind w:left="36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start w:val="3"/>
      <w:numFmt w:val="decimal"/>
      <w:lvlText w:val="%1-%2"/>
      <w:lvlJc w:val="left"/>
      <w:pPr>
        <w:ind w:left="45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start w:val="3"/>
      <w:numFmt w:val="decimal"/>
      <w:lvlText w:val="%1-%2-%3"/>
      <w:lvlJc w:val="left"/>
      <w:pPr>
        <w:ind w:left="55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start w:val="5"/>
      <w:numFmt w:val="decimal"/>
      <w:lvlText w:val="%1-%2-%3-%4-"/>
      <w:lvlJc w:val="left"/>
      <w:pPr>
        <w:ind w:left="91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136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208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280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352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424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33" w15:restartNumberingAfterBreak="0">
    <w:nsid w:val="173C047A"/>
    <w:multiLevelType w:val="multilevel"/>
    <w:tmpl w:val="E4E6DE48"/>
    <w:lvl w:ilvl="0">
      <w:start w:val="2"/>
      <w:numFmt w:val="arabicAlpha"/>
      <w:lvlText w:val="%1-"/>
      <w:lvlJc w:val="left"/>
      <w:pPr>
        <w:ind w:left="527"/>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start w:val="1"/>
      <w:numFmt w:val="decimal"/>
      <w:lvlText w:val="%1-%2-"/>
      <w:lvlJc w:val="left"/>
      <w:pPr>
        <w:ind w:left="1502"/>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64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236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308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80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452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524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96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34" w15:restartNumberingAfterBreak="0">
    <w:nsid w:val="17FD00D1"/>
    <w:multiLevelType w:val="hybridMultilevel"/>
    <w:tmpl w:val="FEF48454"/>
    <w:lvl w:ilvl="0" w:tplc="02827DC4">
      <w:start w:val="4"/>
      <w:numFmt w:val="arabicAlpha"/>
      <w:lvlText w:val="%1-"/>
      <w:lvlJc w:val="left"/>
      <w:pPr>
        <w:ind w:left="12"/>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439E8D52">
      <w:start w:val="1"/>
      <w:numFmt w:val="lowerLetter"/>
      <w:lvlText w:val="%2"/>
      <w:lvlJc w:val="left"/>
      <w:pPr>
        <w:ind w:left="1082"/>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19DE9BA2">
      <w:start w:val="1"/>
      <w:numFmt w:val="lowerRoman"/>
      <w:lvlText w:val="%3"/>
      <w:lvlJc w:val="left"/>
      <w:pPr>
        <w:ind w:left="1802"/>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274ACA02">
      <w:start w:val="1"/>
      <w:numFmt w:val="decimal"/>
      <w:lvlText w:val="%4"/>
      <w:lvlJc w:val="left"/>
      <w:pPr>
        <w:ind w:left="2522"/>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5A4EF7F6">
      <w:start w:val="1"/>
      <w:numFmt w:val="lowerLetter"/>
      <w:lvlText w:val="%5"/>
      <w:lvlJc w:val="left"/>
      <w:pPr>
        <w:ind w:left="3242"/>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585AF8C2">
      <w:start w:val="1"/>
      <w:numFmt w:val="lowerRoman"/>
      <w:lvlText w:val="%6"/>
      <w:lvlJc w:val="left"/>
      <w:pPr>
        <w:ind w:left="3962"/>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DE98F576">
      <w:start w:val="1"/>
      <w:numFmt w:val="decimal"/>
      <w:lvlText w:val="%7"/>
      <w:lvlJc w:val="left"/>
      <w:pPr>
        <w:ind w:left="4682"/>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394A5836">
      <w:start w:val="1"/>
      <w:numFmt w:val="lowerLetter"/>
      <w:lvlText w:val="%8"/>
      <w:lvlJc w:val="left"/>
      <w:pPr>
        <w:ind w:left="5402"/>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8D52EDF4">
      <w:start w:val="1"/>
      <w:numFmt w:val="lowerRoman"/>
      <w:lvlText w:val="%9"/>
      <w:lvlJc w:val="left"/>
      <w:pPr>
        <w:ind w:left="6122"/>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35" w15:restartNumberingAfterBreak="0">
    <w:nsid w:val="193373D7"/>
    <w:multiLevelType w:val="multilevel"/>
    <w:tmpl w:val="83F01EE6"/>
    <w:lvl w:ilvl="0">
      <w:start w:val="2"/>
      <w:numFmt w:val="arabicAlpha"/>
      <w:lvlText w:val="%1-"/>
      <w:lvlJc w:val="left"/>
      <w:pPr>
        <w:ind w:left="486"/>
      </w:pPr>
      <w:rPr>
        <w:rFonts w:ascii="B Nazanin" w:eastAsia="B Nazanin" w:hAnsi="B Nazanin" w:cs="B Nazani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28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36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208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80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52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424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496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68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36" w15:restartNumberingAfterBreak="0">
    <w:nsid w:val="19550B09"/>
    <w:multiLevelType w:val="hybridMultilevel"/>
    <w:tmpl w:val="2C0642F2"/>
    <w:lvl w:ilvl="0" w:tplc="9796BDA0">
      <w:start w:val="2"/>
      <w:numFmt w:val="arabicAlpha"/>
      <w:lvlText w:val="%1-"/>
      <w:lvlJc w:val="left"/>
      <w:pPr>
        <w:ind w:left="12"/>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31E20ECE">
      <w:start w:val="1"/>
      <w:numFmt w:val="lowerLetter"/>
      <w:lvlText w:val="%2"/>
      <w:lvlJc w:val="left"/>
      <w:pPr>
        <w:ind w:left="136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6D76A2EA">
      <w:start w:val="1"/>
      <w:numFmt w:val="lowerRoman"/>
      <w:lvlText w:val="%3"/>
      <w:lvlJc w:val="left"/>
      <w:pPr>
        <w:ind w:left="208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9884A4E4">
      <w:start w:val="1"/>
      <w:numFmt w:val="decimal"/>
      <w:lvlText w:val="%4"/>
      <w:lvlJc w:val="left"/>
      <w:pPr>
        <w:ind w:left="280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5EF43BEE">
      <w:start w:val="1"/>
      <w:numFmt w:val="lowerLetter"/>
      <w:lvlText w:val="%5"/>
      <w:lvlJc w:val="left"/>
      <w:pPr>
        <w:ind w:left="352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73ECC2E2">
      <w:start w:val="1"/>
      <w:numFmt w:val="lowerRoman"/>
      <w:lvlText w:val="%6"/>
      <w:lvlJc w:val="left"/>
      <w:pPr>
        <w:ind w:left="424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F6EA147A">
      <w:start w:val="1"/>
      <w:numFmt w:val="decimal"/>
      <w:lvlText w:val="%7"/>
      <w:lvlJc w:val="left"/>
      <w:pPr>
        <w:ind w:left="496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D318BCC4">
      <w:start w:val="1"/>
      <w:numFmt w:val="lowerLetter"/>
      <w:lvlText w:val="%8"/>
      <w:lvlJc w:val="left"/>
      <w:pPr>
        <w:ind w:left="568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2D78D840">
      <w:start w:val="1"/>
      <w:numFmt w:val="lowerRoman"/>
      <w:lvlText w:val="%9"/>
      <w:lvlJc w:val="left"/>
      <w:pPr>
        <w:ind w:left="640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37" w15:restartNumberingAfterBreak="0">
    <w:nsid w:val="1BD20C09"/>
    <w:multiLevelType w:val="multilevel"/>
    <w:tmpl w:val="DFFEBF68"/>
    <w:lvl w:ilvl="0">
      <w:start w:val="1"/>
      <w:numFmt w:val="decimal"/>
      <w:lvlText w:val="%1"/>
      <w:lvlJc w:val="left"/>
      <w:pPr>
        <w:ind w:left="36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start w:val="3"/>
      <w:numFmt w:val="decimal"/>
      <w:lvlText w:val="%1-%2"/>
      <w:lvlJc w:val="left"/>
      <w:pPr>
        <w:ind w:left="38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start w:val="1"/>
      <w:numFmt w:val="decimal"/>
      <w:lvlRestart w:val="0"/>
      <w:lvlText w:val="%1-%2-%3-"/>
      <w:lvlJc w:val="left"/>
      <w:pPr>
        <w:ind w:left="1222"/>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113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185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257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329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401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473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38" w15:restartNumberingAfterBreak="0">
    <w:nsid w:val="1C150150"/>
    <w:multiLevelType w:val="hybridMultilevel"/>
    <w:tmpl w:val="1E7E35DC"/>
    <w:lvl w:ilvl="0" w:tplc="C116F1E2">
      <w:start w:val="1"/>
      <w:numFmt w:val="decimal"/>
      <w:lvlText w:val="-%1"/>
      <w:lvlJc w:val="left"/>
      <w:pPr>
        <w:ind w:left="1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subscript"/>
      </w:rPr>
    </w:lvl>
    <w:lvl w:ilvl="1" w:tplc="1AA6DA92">
      <w:start w:val="1"/>
      <w:numFmt w:val="lowerLetter"/>
      <w:lvlText w:val="%2"/>
      <w:lvlJc w:val="left"/>
      <w:pPr>
        <w:ind w:left="123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subscript"/>
      </w:rPr>
    </w:lvl>
    <w:lvl w:ilvl="2" w:tplc="BF74541E">
      <w:start w:val="1"/>
      <w:numFmt w:val="lowerRoman"/>
      <w:lvlText w:val="%3"/>
      <w:lvlJc w:val="left"/>
      <w:pPr>
        <w:ind w:left="195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subscript"/>
      </w:rPr>
    </w:lvl>
    <w:lvl w:ilvl="3" w:tplc="9A1E1A7C">
      <w:start w:val="1"/>
      <w:numFmt w:val="decimal"/>
      <w:lvlText w:val="%4"/>
      <w:lvlJc w:val="left"/>
      <w:pPr>
        <w:ind w:left="267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subscript"/>
      </w:rPr>
    </w:lvl>
    <w:lvl w:ilvl="4" w:tplc="79EAA260">
      <w:start w:val="1"/>
      <w:numFmt w:val="lowerLetter"/>
      <w:lvlText w:val="%5"/>
      <w:lvlJc w:val="left"/>
      <w:pPr>
        <w:ind w:left="339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subscript"/>
      </w:rPr>
    </w:lvl>
    <w:lvl w:ilvl="5" w:tplc="B7B073E0">
      <w:start w:val="1"/>
      <w:numFmt w:val="lowerRoman"/>
      <w:lvlText w:val="%6"/>
      <w:lvlJc w:val="left"/>
      <w:pPr>
        <w:ind w:left="411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subscript"/>
      </w:rPr>
    </w:lvl>
    <w:lvl w:ilvl="6" w:tplc="F8C43F72">
      <w:start w:val="1"/>
      <w:numFmt w:val="decimal"/>
      <w:lvlText w:val="%7"/>
      <w:lvlJc w:val="left"/>
      <w:pPr>
        <w:ind w:left="483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subscript"/>
      </w:rPr>
    </w:lvl>
    <w:lvl w:ilvl="7" w:tplc="7DD61934">
      <w:start w:val="1"/>
      <w:numFmt w:val="lowerLetter"/>
      <w:lvlText w:val="%8"/>
      <w:lvlJc w:val="left"/>
      <w:pPr>
        <w:ind w:left="555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subscript"/>
      </w:rPr>
    </w:lvl>
    <w:lvl w:ilvl="8" w:tplc="4E5C856C">
      <w:start w:val="1"/>
      <w:numFmt w:val="lowerRoman"/>
      <w:lvlText w:val="%9"/>
      <w:lvlJc w:val="left"/>
      <w:pPr>
        <w:ind w:left="627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subscript"/>
      </w:rPr>
    </w:lvl>
  </w:abstractNum>
  <w:abstractNum w:abstractNumId="39" w15:restartNumberingAfterBreak="0">
    <w:nsid w:val="1C6D2F16"/>
    <w:multiLevelType w:val="hybridMultilevel"/>
    <w:tmpl w:val="167C03EC"/>
    <w:lvl w:ilvl="0" w:tplc="CFE89FC6">
      <w:start w:val="3"/>
      <w:numFmt w:val="arabicAlpha"/>
      <w:lvlText w:val="%1-"/>
      <w:lvlJc w:val="left"/>
      <w:pPr>
        <w:ind w:left="55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DA187C60">
      <w:start w:val="1"/>
      <w:numFmt w:val="lowerLetter"/>
      <w:lvlText w:val="%2"/>
      <w:lvlJc w:val="left"/>
      <w:pPr>
        <w:ind w:left="164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DE5E7522">
      <w:start w:val="1"/>
      <w:numFmt w:val="lowerRoman"/>
      <w:lvlText w:val="%3"/>
      <w:lvlJc w:val="left"/>
      <w:pPr>
        <w:ind w:left="236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1CB47A42">
      <w:start w:val="1"/>
      <w:numFmt w:val="decimal"/>
      <w:lvlText w:val="%4"/>
      <w:lvlJc w:val="left"/>
      <w:pPr>
        <w:ind w:left="308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CE32DBA8">
      <w:start w:val="1"/>
      <w:numFmt w:val="lowerLetter"/>
      <w:lvlText w:val="%5"/>
      <w:lvlJc w:val="left"/>
      <w:pPr>
        <w:ind w:left="380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78E66EDA">
      <w:start w:val="1"/>
      <w:numFmt w:val="lowerRoman"/>
      <w:lvlText w:val="%6"/>
      <w:lvlJc w:val="left"/>
      <w:pPr>
        <w:ind w:left="452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1228C77C">
      <w:start w:val="1"/>
      <w:numFmt w:val="decimal"/>
      <w:lvlText w:val="%7"/>
      <w:lvlJc w:val="left"/>
      <w:pPr>
        <w:ind w:left="524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80C6CE50">
      <w:start w:val="1"/>
      <w:numFmt w:val="lowerLetter"/>
      <w:lvlText w:val="%8"/>
      <w:lvlJc w:val="left"/>
      <w:pPr>
        <w:ind w:left="596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62C22020">
      <w:start w:val="1"/>
      <w:numFmt w:val="lowerRoman"/>
      <w:lvlText w:val="%9"/>
      <w:lvlJc w:val="left"/>
      <w:pPr>
        <w:ind w:left="668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40" w15:restartNumberingAfterBreak="0">
    <w:nsid w:val="1DCA0D1F"/>
    <w:multiLevelType w:val="hybridMultilevel"/>
    <w:tmpl w:val="26C4763A"/>
    <w:lvl w:ilvl="0" w:tplc="1360B8F8">
      <w:start w:val="2"/>
      <w:numFmt w:val="arabicAlpha"/>
      <w:lvlText w:val="%1-"/>
      <w:lvlJc w:val="left"/>
      <w:pPr>
        <w:ind w:left="13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845894AE">
      <w:start w:val="1"/>
      <w:numFmt w:val="lowerLetter"/>
      <w:lvlText w:val="%2"/>
      <w:lvlJc w:val="left"/>
      <w:pPr>
        <w:ind w:left="136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3EA48FD6">
      <w:start w:val="1"/>
      <w:numFmt w:val="lowerRoman"/>
      <w:lvlText w:val="%3"/>
      <w:lvlJc w:val="left"/>
      <w:pPr>
        <w:ind w:left="208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69A6966A">
      <w:start w:val="1"/>
      <w:numFmt w:val="decimal"/>
      <w:lvlText w:val="%4"/>
      <w:lvlJc w:val="left"/>
      <w:pPr>
        <w:ind w:left="280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F6B2BA1E">
      <w:start w:val="1"/>
      <w:numFmt w:val="lowerLetter"/>
      <w:lvlText w:val="%5"/>
      <w:lvlJc w:val="left"/>
      <w:pPr>
        <w:ind w:left="352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7FE2A64C">
      <w:start w:val="1"/>
      <w:numFmt w:val="lowerRoman"/>
      <w:lvlText w:val="%6"/>
      <w:lvlJc w:val="left"/>
      <w:pPr>
        <w:ind w:left="424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65A8741E">
      <w:start w:val="1"/>
      <w:numFmt w:val="decimal"/>
      <w:lvlText w:val="%7"/>
      <w:lvlJc w:val="left"/>
      <w:pPr>
        <w:ind w:left="496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20966788">
      <w:start w:val="1"/>
      <w:numFmt w:val="lowerLetter"/>
      <w:lvlText w:val="%8"/>
      <w:lvlJc w:val="left"/>
      <w:pPr>
        <w:ind w:left="568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40042904">
      <w:start w:val="1"/>
      <w:numFmt w:val="lowerRoman"/>
      <w:lvlText w:val="%9"/>
      <w:lvlJc w:val="left"/>
      <w:pPr>
        <w:ind w:left="640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41" w15:restartNumberingAfterBreak="0">
    <w:nsid w:val="1DCB1A6B"/>
    <w:multiLevelType w:val="hybridMultilevel"/>
    <w:tmpl w:val="3F0634FE"/>
    <w:lvl w:ilvl="0" w:tplc="3A923EAC">
      <w:start w:val="2"/>
      <w:numFmt w:val="arabicAlpha"/>
      <w:lvlText w:val="%1-"/>
      <w:lvlJc w:val="left"/>
      <w:pPr>
        <w:ind w:left="396"/>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D076C30C">
      <w:start w:val="1"/>
      <w:numFmt w:val="lowerLetter"/>
      <w:lvlText w:val="%2"/>
      <w:lvlJc w:val="left"/>
      <w:pPr>
        <w:ind w:left="1363"/>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607CE302">
      <w:start w:val="1"/>
      <w:numFmt w:val="lowerRoman"/>
      <w:lvlText w:val="%3"/>
      <w:lvlJc w:val="left"/>
      <w:pPr>
        <w:ind w:left="2083"/>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61B6FEFA">
      <w:start w:val="1"/>
      <w:numFmt w:val="decimal"/>
      <w:lvlText w:val="%4"/>
      <w:lvlJc w:val="left"/>
      <w:pPr>
        <w:ind w:left="2803"/>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6E6248E4">
      <w:start w:val="1"/>
      <w:numFmt w:val="lowerLetter"/>
      <w:lvlText w:val="%5"/>
      <w:lvlJc w:val="left"/>
      <w:pPr>
        <w:ind w:left="3523"/>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CC4C0916">
      <w:start w:val="1"/>
      <w:numFmt w:val="lowerRoman"/>
      <w:lvlText w:val="%6"/>
      <w:lvlJc w:val="left"/>
      <w:pPr>
        <w:ind w:left="4243"/>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F57ACBEE">
      <w:start w:val="1"/>
      <w:numFmt w:val="decimal"/>
      <w:lvlText w:val="%7"/>
      <w:lvlJc w:val="left"/>
      <w:pPr>
        <w:ind w:left="4963"/>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1522062E">
      <w:start w:val="1"/>
      <w:numFmt w:val="lowerLetter"/>
      <w:lvlText w:val="%8"/>
      <w:lvlJc w:val="left"/>
      <w:pPr>
        <w:ind w:left="5683"/>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50565B12">
      <w:start w:val="1"/>
      <w:numFmt w:val="lowerRoman"/>
      <w:lvlText w:val="%9"/>
      <w:lvlJc w:val="left"/>
      <w:pPr>
        <w:ind w:left="6403"/>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42" w15:restartNumberingAfterBreak="0">
    <w:nsid w:val="1EF72F23"/>
    <w:multiLevelType w:val="hybridMultilevel"/>
    <w:tmpl w:val="28F0DA70"/>
    <w:lvl w:ilvl="0" w:tplc="A4AE3EFA">
      <w:start w:val="9"/>
      <w:numFmt w:val="arabicAlpha"/>
      <w:lvlText w:val="%1-"/>
      <w:lvlJc w:val="left"/>
      <w:pPr>
        <w:ind w:left="296"/>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596626FE">
      <w:start w:val="1"/>
      <w:numFmt w:val="lowerLetter"/>
      <w:lvlText w:val="%2"/>
      <w:lvlJc w:val="left"/>
      <w:pPr>
        <w:ind w:left="1362"/>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5562209E">
      <w:start w:val="1"/>
      <w:numFmt w:val="lowerRoman"/>
      <w:lvlText w:val="%3"/>
      <w:lvlJc w:val="left"/>
      <w:pPr>
        <w:ind w:left="2082"/>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CD00FA38">
      <w:start w:val="1"/>
      <w:numFmt w:val="decimal"/>
      <w:lvlText w:val="%4"/>
      <w:lvlJc w:val="left"/>
      <w:pPr>
        <w:ind w:left="2802"/>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FCFA9268">
      <w:start w:val="1"/>
      <w:numFmt w:val="lowerLetter"/>
      <w:lvlText w:val="%5"/>
      <w:lvlJc w:val="left"/>
      <w:pPr>
        <w:ind w:left="3522"/>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4DAC11D2">
      <w:start w:val="1"/>
      <w:numFmt w:val="lowerRoman"/>
      <w:lvlText w:val="%6"/>
      <w:lvlJc w:val="left"/>
      <w:pPr>
        <w:ind w:left="4242"/>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181C5036">
      <w:start w:val="1"/>
      <w:numFmt w:val="decimal"/>
      <w:lvlText w:val="%7"/>
      <w:lvlJc w:val="left"/>
      <w:pPr>
        <w:ind w:left="4962"/>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787A70D6">
      <w:start w:val="1"/>
      <w:numFmt w:val="lowerLetter"/>
      <w:lvlText w:val="%8"/>
      <w:lvlJc w:val="left"/>
      <w:pPr>
        <w:ind w:left="5682"/>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4802D078">
      <w:start w:val="1"/>
      <w:numFmt w:val="lowerRoman"/>
      <w:lvlText w:val="%9"/>
      <w:lvlJc w:val="left"/>
      <w:pPr>
        <w:ind w:left="6402"/>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43" w15:restartNumberingAfterBreak="0">
    <w:nsid w:val="1FD73D67"/>
    <w:multiLevelType w:val="multilevel"/>
    <w:tmpl w:val="A42C94BE"/>
    <w:lvl w:ilvl="0">
      <w:start w:val="2"/>
      <w:numFmt w:val="decimal"/>
      <w:lvlText w:val="%1"/>
      <w:lvlJc w:val="left"/>
      <w:pPr>
        <w:ind w:left="36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start w:val="10"/>
      <w:numFmt w:val="decimal"/>
      <w:lvlText w:val="%1-%2"/>
      <w:lvlJc w:val="left"/>
      <w:pPr>
        <w:ind w:left="45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start w:val="1"/>
      <w:numFmt w:val="decimal"/>
      <w:lvlText w:val="%1-%2-%3"/>
      <w:lvlJc w:val="left"/>
      <w:pPr>
        <w:ind w:left="55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start w:val="1"/>
      <w:numFmt w:val="decimal"/>
      <w:lvlRestart w:val="0"/>
      <w:lvlText w:val="%1-%2-%3-%4-"/>
      <w:lvlJc w:val="left"/>
      <w:pPr>
        <w:ind w:left="91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136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208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280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352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424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44" w15:restartNumberingAfterBreak="0">
    <w:nsid w:val="20FD3161"/>
    <w:multiLevelType w:val="hybridMultilevel"/>
    <w:tmpl w:val="08F4F680"/>
    <w:lvl w:ilvl="0" w:tplc="1B90AA42">
      <w:start w:val="1"/>
      <w:numFmt w:val="bullet"/>
      <w:lvlText w:val="•"/>
      <w:lvlJc w:val="left"/>
      <w:pPr>
        <w:ind w:left="2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C45EC0">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C9A86AE">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5D68242">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2CD442">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410D842">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292BCC6">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BA7730">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250BC18">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26344647"/>
    <w:multiLevelType w:val="hybridMultilevel"/>
    <w:tmpl w:val="A0240E1A"/>
    <w:lvl w:ilvl="0" w:tplc="68E82470">
      <w:start w:val="3"/>
      <w:numFmt w:val="arabicAlpha"/>
      <w:lvlText w:val="%1-"/>
      <w:lvlJc w:val="left"/>
      <w:pPr>
        <w:ind w:left="67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4CA6E990">
      <w:start w:val="1"/>
      <w:numFmt w:val="lowerLetter"/>
      <w:lvlText w:val="%2"/>
      <w:lvlJc w:val="left"/>
      <w:pPr>
        <w:ind w:left="164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C7B03F06">
      <w:start w:val="1"/>
      <w:numFmt w:val="lowerRoman"/>
      <w:lvlText w:val="%3"/>
      <w:lvlJc w:val="left"/>
      <w:pPr>
        <w:ind w:left="236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371ECD62">
      <w:start w:val="1"/>
      <w:numFmt w:val="decimal"/>
      <w:lvlText w:val="%4"/>
      <w:lvlJc w:val="left"/>
      <w:pPr>
        <w:ind w:left="308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DC601066">
      <w:start w:val="1"/>
      <w:numFmt w:val="lowerLetter"/>
      <w:lvlText w:val="%5"/>
      <w:lvlJc w:val="left"/>
      <w:pPr>
        <w:ind w:left="380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61A0D3A6">
      <w:start w:val="1"/>
      <w:numFmt w:val="lowerRoman"/>
      <w:lvlText w:val="%6"/>
      <w:lvlJc w:val="left"/>
      <w:pPr>
        <w:ind w:left="452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47F04A98">
      <w:start w:val="1"/>
      <w:numFmt w:val="decimal"/>
      <w:lvlText w:val="%7"/>
      <w:lvlJc w:val="left"/>
      <w:pPr>
        <w:ind w:left="524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2550E1BC">
      <w:start w:val="1"/>
      <w:numFmt w:val="lowerLetter"/>
      <w:lvlText w:val="%8"/>
      <w:lvlJc w:val="left"/>
      <w:pPr>
        <w:ind w:left="596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8208D8B2">
      <w:start w:val="1"/>
      <w:numFmt w:val="lowerRoman"/>
      <w:lvlText w:val="%9"/>
      <w:lvlJc w:val="left"/>
      <w:pPr>
        <w:ind w:left="668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46" w15:restartNumberingAfterBreak="0">
    <w:nsid w:val="2A6C23F6"/>
    <w:multiLevelType w:val="hybridMultilevel"/>
    <w:tmpl w:val="8BACD94C"/>
    <w:lvl w:ilvl="0" w:tplc="BCC687A0">
      <w:start w:val="1"/>
      <w:numFmt w:val="decimal"/>
      <w:lvlText w:val="-%1"/>
      <w:lvlJc w:val="left"/>
      <w:pPr>
        <w:ind w:left="92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97785F0C">
      <w:start w:val="1"/>
      <w:numFmt w:val="lowerLetter"/>
      <w:lvlText w:val="%2"/>
      <w:lvlJc w:val="left"/>
      <w:pPr>
        <w:ind w:left="199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C37C154A">
      <w:start w:val="1"/>
      <w:numFmt w:val="lowerRoman"/>
      <w:lvlText w:val="%3"/>
      <w:lvlJc w:val="left"/>
      <w:pPr>
        <w:ind w:left="271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38768742">
      <w:start w:val="1"/>
      <w:numFmt w:val="decimal"/>
      <w:lvlText w:val="%4"/>
      <w:lvlJc w:val="left"/>
      <w:pPr>
        <w:ind w:left="343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90BAC1DC">
      <w:start w:val="1"/>
      <w:numFmt w:val="lowerLetter"/>
      <w:lvlText w:val="%5"/>
      <w:lvlJc w:val="left"/>
      <w:pPr>
        <w:ind w:left="415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A5204670">
      <w:start w:val="1"/>
      <w:numFmt w:val="lowerRoman"/>
      <w:lvlText w:val="%6"/>
      <w:lvlJc w:val="left"/>
      <w:pPr>
        <w:ind w:left="487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A28A26DC">
      <w:start w:val="1"/>
      <w:numFmt w:val="decimal"/>
      <w:lvlText w:val="%7"/>
      <w:lvlJc w:val="left"/>
      <w:pPr>
        <w:ind w:left="559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4B8826AC">
      <w:start w:val="1"/>
      <w:numFmt w:val="lowerLetter"/>
      <w:lvlText w:val="%8"/>
      <w:lvlJc w:val="left"/>
      <w:pPr>
        <w:ind w:left="631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029A23DE">
      <w:start w:val="1"/>
      <w:numFmt w:val="lowerRoman"/>
      <w:lvlText w:val="%9"/>
      <w:lvlJc w:val="left"/>
      <w:pPr>
        <w:ind w:left="703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47" w15:restartNumberingAfterBreak="0">
    <w:nsid w:val="2C2F5511"/>
    <w:multiLevelType w:val="hybridMultilevel"/>
    <w:tmpl w:val="750AA1C2"/>
    <w:lvl w:ilvl="0" w:tplc="3042A156">
      <w:start w:val="1"/>
      <w:numFmt w:val="decimal"/>
      <w:lvlText w:val="%1"/>
      <w:lvlJc w:val="left"/>
      <w:pPr>
        <w:ind w:left="36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CFC42ABC">
      <w:start w:val="2"/>
      <w:numFmt w:val="arabicAlpha"/>
      <w:lvlRestart w:val="0"/>
      <w:lvlText w:val="%2-"/>
      <w:lvlJc w:val="left"/>
      <w:pPr>
        <w:ind w:left="287"/>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B45A852E">
      <w:start w:val="1"/>
      <w:numFmt w:val="lowerRoman"/>
      <w:lvlText w:val="%3"/>
      <w:lvlJc w:val="left"/>
      <w:pPr>
        <w:ind w:left="136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CD68BE0E">
      <w:start w:val="1"/>
      <w:numFmt w:val="decimal"/>
      <w:lvlText w:val="%4"/>
      <w:lvlJc w:val="left"/>
      <w:pPr>
        <w:ind w:left="208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ABC2B29A">
      <w:start w:val="1"/>
      <w:numFmt w:val="lowerLetter"/>
      <w:lvlText w:val="%5"/>
      <w:lvlJc w:val="left"/>
      <w:pPr>
        <w:ind w:left="280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57781138">
      <w:start w:val="1"/>
      <w:numFmt w:val="lowerRoman"/>
      <w:lvlText w:val="%6"/>
      <w:lvlJc w:val="left"/>
      <w:pPr>
        <w:ind w:left="352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0ECAA8BA">
      <w:start w:val="1"/>
      <w:numFmt w:val="decimal"/>
      <w:lvlText w:val="%7"/>
      <w:lvlJc w:val="left"/>
      <w:pPr>
        <w:ind w:left="424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64B03152">
      <w:start w:val="1"/>
      <w:numFmt w:val="lowerLetter"/>
      <w:lvlText w:val="%8"/>
      <w:lvlJc w:val="left"/>
      <w:pPr>
        <w:ind w:left="496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A044E726">
      <w:start w:val="1"/>
      <w:numFmt w:val="lowerRoman"/>
      <w:lvlText w:val="%9"/>
      <w:lvlJc w:val="left"/>
      <w:pPr>
        <w:ind w:left="568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48" w15:restartNumberingAfterBreak="0">
    <w:nsid w:val="2C8526C9"/>
    <w:multiLevelType w:val="hybridMultilevel"/>
    <w:tmpl w:val="2C94B2F6"/>
    <w:lvl w:ilvl="0" w:tplc="F6AA787E">
      <w:start w:val="1"/>
      <w:numFmt w:val="decimal"/>
      <w:lvlText w:val="%1"/>
      <w:lvlJc w:val="left"/>
      <w:pPr>
        <w:ind w:left="36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DC2ABA96">
      <w:start w:val="1"/>
      <w:numFmt w:val="lowerLetter"/>
      <w:lvlText w:val="%2"/>
      <w:lvlJc w:val="left"/>
      <w:pPr>
        <w:ind w:left="54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9F46AB72">
      <w:start w:val="1"/>
      <w:numFmt w:val="lowerRoman"/>
      <w:lvlText w:val="%3"/>
      <w:lvlJc w:val="left"/>
      <w:pPr>
        <w:ind w:left="737"/>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D8FCC4FE">
      <w:start w:val="2"/>
      <w:numFmt w:val="arabicAlpha"/>
      <w:lvlRestart w:val="0"/>
      <w:lvlText w:val="%4-"/>
      <w:lvlJc w:val="left"/>
      <w:pPr>
        <w:ind w:left="147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E6DC12AA">
      <w:start w:val="1"/>
      <w:numFmt w:val="lowerLetter"/>
      <w:lvlText w:val="%5"/>
      <w:lvlJc w:val="left"/>
      <w:pPr>
        <w:ind w:left="1646"/>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5FAA873C">
      <w:start w:val="1"/>
      <w:numFmt w:val="lowerRoman"/>
      <w:lvlText w:val="%6"/>
      <w:lvlJc w:val="left"/>
      <w:pPr>
        <w:ind w:left="2366"/>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9514A6E4">
      <w:start w:val="1"/>
      <w:numFmt w:val="decimal"/>
      <w:lvlText w:val="%7"/>
      <w:lvlJc w:val="left"/>
      <w:pPr>
        <w:ind w:left="3086"/>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29727568">
      <w:start w:val="1"/>
      <w:numFmt w:val="lowerLetter"/>
      <w:lvlText w:val="%8"/>
      <w:lvlJc w:val="left"/>
      <w:pPr>
        <w:ind w:left="3806"/>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99F242FE">
      <w:start w:val="1"/>
      <w:numFmt w:val="lowerRoman"/>
      <w:lvlText w:val="%9"/>
      <w:lvlJc w:val="left"/>
      <w:pPr>
        <w:ind w:left="4526"/>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49" w15:restartNumberingAfterBreak="0">
    <w:nsid w:val="2C9F148F"/>
    <w:multiLevelType w:val="multilevel"/>
    <w:tmpl w:val="C35ADDD8"/>
    <w:lvl w:ilvl="0">
      <w:start w:val="5"/>
      <w:numFmt w:val="arabicAlpha"/>
      <w:lvlText w:val="%1"/>
      <w:lvlJc w:val="left"/>
      <w:pPr>
        <w:ind w:left="36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start w:val="6"/>
      <w:numFmt w:val="decimal"/>
      <w:lvlText w:val="%1-%2-"/>
      <w:lvlJc w:val="left"/>
      <w:pPr>
        <w:ind w:left="28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36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208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80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52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424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496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68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50" w15:restartNumberingAfterBreak="0">
    <w:nsid w:val="2D5F5499"/>
    <w:multiLevelType w:val="hybridMultilevel"/>
    <w:tmpl w:val="6668359C"/>
    <w:lvl w:ilvl="0" w:tplc="16CE457C">
      <w:start w:val="1"/>
      <w:numFmt w:val="bullet"/>
      <w:lvlText w:val="•"/>
      <w:lvlJc w:val="left"/>
      <w:pPr>
        <w:ind w:left="2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ACD6E2">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12E3FA4">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D0C908C">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9CAF2A">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CE22818">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D6B9EC">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5047C2C">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A34601E">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1" w15:restartNumberingAfterBreak="0">
    <w:nsid w:val="2F1442C3"/>
    <w:multiLevelType w:val="hybridMultilevel"/>
    <w:tmpl w:val="04B62CAE"/>
    <w:lvl w:ilvl="0" w:tplc="5B26284C">
      <w:start w:val="1"/>
      <w:numFmt w:val="decimal"/>
      <w:lvlText w:val="%1"/>
      <w:lvlJc w:val="left"/>
      <w:pPr>
        <w:ind w:left="36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730069CA">
      <w:start w:val="1"/>
      <w:numFmt w:val="lowerLetter"/>
      <w:lvlText w:val="%2"/>
      <w:lvlJc w:val="left"/>
      <w:pPr>
        <w:ind w:left="54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D526BC74">
      <w:start w:val="1"/>
      <w:numFmt w:val="lowerRoman"/>
      <w:lvlText w:val="%3"/>
      <w:lvlJc w:val="left"/>
      <w:pPr>
        <w:ind w:left="73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4A341A7E">
      <w:start w:val="2"/>
      <w:numFmt w:val="arabicAlpha"/>
      <w:lvlRestart w:val="0"/>
      <w:lvlText w:val="%4-"/>
      <w:lvlJc w:val="left"/>
      <w:pPr>
        <w:ind w:left="148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A88458BC">
      <w:start w:val="1"/>
      <w:numFmt w:val="lowerLetter"/>
      <w:lvlText w:val="%5"/>
      <w:lvlJc w:val="left"/>
      <w:pPr>
        <w:ind w:left="164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B290B17C">
      <w:start w:val="1"/>
      <w:numFmt w:val="lowerRoman"/>
      <w:lvlText w:val="%6"/>
      <w:lvlJc w:val="left"/>
      <w:pPr>
        <w:ind w:left="236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5BCC2C6A">
      <w:start w:val="1"/>
      <w:numFmt w:val="decimal"/>
      <w:lvlText w:val="%7"/>
      <w:lvlJc w:val="left"/>
      <w:pPr>
        <w:ind w:left="308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3F02A56E">
      <w:start w:val="1"/>
      <w:numFmt w:val="lowerLetter"/>
      <w:lvlText w:val="%8"/>
      <w:lvlJc w:val="left"/>
      <w:pPr>
        <w:ind w:left="380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FF88C6E0">
      <w:start w:val="1"/>
      <w:numFmt w:val="lowerRoman"/>
      <w:lvlText w:val="%9"/>
      <w:lvlJc w:val="left"/>
      <w:pPr>
        <w:ind w:left="452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52" w15:restartNumberingAfterBreak="0">
    <w:nsid w:val="2F963D4F"/>
    <w:multiLevelType w:val="hybridMultilevel"/>
    <w:tmpl w:val="620E16CA"/>
    <w:lvl w:ilvl="0" w:tplc="B1EC20C8">
      <w:start w:val="1"/>
      <w:numFmt w:val="decimal"/>
      <w:lvlText w:val="%1"/>
      <w:lvlJc w:val="left"/>
      <w:pPr>
        <w:ind w:left="36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0EC04D6E">
      <w:start w:val="1"/>
      <w:numFmt w:val="lowerLetter"/>
      <w:lvlText w:val="%2"/>
      <w:lvlJc w:val="left"/>
      <w:pPr>
        <w:ind w:left="45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DC8804C0">
      <w:start w:val="1"/>
      <w:numFmt w:val="lowerRoman"/>
      <w:lvlText w:val="%3"/>
      <w:lvlJc w:val="left"/>
      <w:pPr>
        <w:ind w:left="55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929CF280">
      <w:start w:val="2"/>
      <w:numFmt w:val="arabicAlpha"/>
      <w:lvlRestart w:val="0"/>
      <w:lvlText w:val="%4-"/>
      <w:lvlJc w:val="left"/>
      <w:pPr>
        <w:ind w:left="129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B3F4139C">
      <w:start w:val="1"/>
      <w:numFmt w:val="lowerLetter"/>
      <w:lvlText w:val="%5"/>
      <w:lvlJc w:val="left"/>
      <w:pPr>
        <w:ind w:left="136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AA2E2C6C">
      <w:start w:val="1"/>
      <w:numFmt w:val="lowerRoman"/>
      <w:lvlText w:val="%6"/>
      <w:lvlJc w:val="left"/>
      <w:pPr>
        <w:ind w:left="208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A5949CA0">
      <w:start w:val="1"/>
      <w:numFmt w:val="decimal"/>
      <w:lvlText w:val="%7"/>
      <w:lvlJc w:val="left"/>
      <w:pPr>
        <w:ind w:left="280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19F2B21A">
      <w:start w:val="1"/>
      <w:numFmt w:val="lowerLetter"/>
      <w:lvlText w:val="%8"/>
      <w:lvlJc w:val="left"/>
      <w:pPr>
        <w:ind w:left="352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3F2E321C">
      <w:start w:val="1"/>
      <w:numFmt w:val="lowerRoman"/>
      <w:lvlText w:val="%9"/>
      <w:lvlJc w:val="left"/>
      <w:pPr>
        <w:ind w:left="424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53" w15:restartNumberingAfterBreak="0">
    <w:nsid w:val="314143DA"/>
    <w:multiLevelType w:val="hybridMultilevel"/>
    <w:tmpl w:val="9972440E"/>
    <w:lvl w:ilvl="0" w:tplc="1B4698C0">
      <w:start w:val="1"/>
      <w:numFmt w:val="bullet"/>
      <w:lvlText w:val="•"/>
      <w:lvlJc w:val="left"/>
      <w:pPr>
        <w:ind w:left="5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9BA19FC">
      <w:start w:val="1"/>
      <w:numFmt w:val="bullet"/>
      <w:lvlText w:val="o"/>
      <w:lvlJc w:val="left"/>
      <w:pPr>
        <w:ind w:left="13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F0CCF58">
      <w:start w:val="1"/>
      <w:numFmt w:val="bullet"/>
      <w:lvlText w:val="▪"/>
      <w:lvlJc w:val="left"/>
      <w:pPr>
        <w:ind w:left="20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AD61ED8">
      <w:start w:val="1"/>
      <w:numFmt w:val="bullet"/>
      <w:lvlText w:val="•"/>
      <w:lvlJc w:val="left"/>
      <w:pPr>
        <w:ind w:left="28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5803AA6">
      <w:start w:val="1"/>
      <w:numFmt w:val="bullet"/>
      <w:lvlText w:val="o"/>
      <w:lvlJc w:val="left"/>
      <w:pPr>
        <w:ind w:left="35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E8A9B96">
      <w:start w:val="1"/>
      <w:numFmt w:val="bullet"/>
      <w:lvlText w:val="▪"/>
      <w:lvlJc w:val="left"/>
      <w:pPr>
        <w:ind w:left="42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9BC561C">
      <w:start w:val="1"/>
      <w:numFmt w:val="bullet"/>
      <w:lvlText w:val="•"/>
      <w:lvlJc w:val="left"/>
      <w:pPr>
        <w:ind w:left="49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A44AE7A">
      <w:start w:val="1"/>
      <w:numFmt w:val="bullet"/>
      <w:lvlText w:val="o"/>
      <w:lvlJc w:val="left"/>
      <w:pPr>
        <w:ind w:left="56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764B932">
      <w:start w:val="1"/>
      <w:numFmt w:val="bullet"/>
      <w:lvlText w:val="▪"/>
      <w:lvlJc w:val="left"/>
      <w:pPr>
        <w:ind w:left="64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20B031A"/>
    <w:multiLevelType w:val="hybridMultilevel"/>
    <w:tmpl w:val="4E5A4A40"/>
    <w:lvl w:ilvl="0" w:tplc="E884B1AE">
      <w:start w:val="2"/>
      <w:numFmt w:val="arabicAlpha"/>
      <w:lvlText w:val="%1-"/>
      <w:lvlJc w:val="left"/>
      <w:pPr>
        <w:ind w:left="95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F30E069A">
      <w:start w:val="1"/>
      <w:numFmt w:val="lowerLetter"/>
      <w:lvlText w:val="%2"/>
      <w:lvlJc w:val="left"/>
      <w:pPr>
        <w:ind w:left="164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A1C0AEC8">
      <w:start w:val="1"/>
      <w:numFmt w:val="lowerRoman"/>
      <w:lvlText w:val="%3"/>
      <w:lvlJc w:val="left"/>
      <w:pPr>
        <w:ind w:left="236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DAA22C06">
      <w:start w:val="1"/>
      <w:numFmt w:val="decimal"/>
      <w:lvlText w:val="%4"/>
      <w:lvlJc w:val="left"/>
      <w:pPr>
        <w:ind w:left="308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5A060214">
      <w:start w:val="1"/>
      <w:numFmt w:val="lowerLetter"/>
      <w:lvlText w:val="%5"/>
      <w:lvlJc w:val="left"/>
      <w:pPr>
        <w:ind w:left="380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24D8B6D4">
      <w:start w:val="1"/>
      <w:numFmt w:val="lowerRoman"/>
      <w:lvlText w:val="%6"/>
      <w:lvlJc w:val="left"/>
      <w:pPr>
        <w:ind w:left="452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6DD27C02">
      <w:start w:val="1"/>
      <w:numFmt w:val="decimal"/>
      <w:lvlText w:val="%7"/>
      <w:lvlJc w:val="left"/>
      <w:pPr>
        <w:ind w:left="524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B53A0B90">
      <w:start w:val="1"/>
      <w:numFmt w:val="lowerLetter"/>
      <w:lvlText w:val="%8"/>
      <w:lvlJc w:val="left"/>
      <w:pPr>
        <w:ind w:left="596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E506D3DC">
      <w:start w:val="1"/>
      <w:numFmt w:val="lowerRoman"/>
      <w:lvlText w:val="%9"/>
      <w:lvlJc w:val="left"/>
      <w:pPr>
        <w:ind w:left="668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55" w15:restartNumberingAfterBreak="0">
    <w:nsid w:val="333C4A13"/>
    <w:multiLevelType w:val="multilevel"/>
    <w:tmpl w:val="02282182"/>
    <w:lvl w:ilvl="0">
      <w:start w:val="3"/>
      <w:numFmt w:val="arabicAlpha"/>
      <w:lvlText w:val="%1-"/>
      <w:lvlJc w:val="left"/>
      <w:pPr>
        <w:ind w:left="12"/>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start w:val="1"/>
      <w:numFmt w:val="decimal"/>
      <w:lvlText w:val="%1-%2-"/>
      <w:lvlJc w:val="left"/>
      <w:pPr>
        <w:ind w:left="70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36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208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80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52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424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496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68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56" w15:restartNumberingAfterBreak="0">
    <w:nsid w:val="335A4D60"/>
    <w:multiLevelType w:val="hybridMultilevel"/>
    <w:tmpl w:val="57D4C7CE"/>
    <w:lvl w:ilvl="0" w:tplc="B5C0F4A2">
      <w:start w:val="2"/>
      <w:numFmt w:val="arabicAlpha"/>
      <w:lvlText w:val="%1-"/>
      <w:lvlJc w:val="left"/>
      <w:pPr>
        <w:ind w:left="15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95F8F42E">
      <w:start w:val="1"/>
      <w:numFmt w:val="lowerLetter"/>
      <w:lvlText w:val="%2"/>
      <w:lvlJc w:val="left"/>
      <w:pPr>
        <w:ind w:left="136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23F85B54">
      <w:start w:val="1"/>
      <w:numFmt w:val="lowerRoman"/>
      <w:lvlText w:val="%3"/>
      <w:lvlJc w:val="left"/>
      <w:pPr>
        <w:ind w:left="208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3CE0BB5A">
      <w:start w:val="1"/>
      <w:numFmt w:val="decimal"/>
      <w:lvlText w:val="%4"/>
      <w:lvlJc w:val="left"/>
      <w:pPr>
        <w:ind w:left="280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E8C219A0">
      <w:start w:val="1"/>
      <w:numFmt w:val="lowerLetter"/>
      <w:lvlText w:val="%5"/>
      <w:lvlJc w:val="left"/>
      <w:pPr>
        <w:ind w:left="352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53C2B2CE">
      <w:start w:val="1"/>
      <w:numFmt w:val="lowerRoman"/>
      <w:lvlText w:val="%6"/>
      <w:lvlJc w:val="left"/>
      <w:pPr>
        <w:ind w:left="424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1EC6E61E">
      <w:start w:val="1"/>
      <w:numFmt w:val="decimal"/>
      <w:lvlText w:val="%7"/>
      <w:lvlJc w:val="left"/>
      <w:pPr>
        <w:ind w:left="496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AE824818">
      <w:start w:val="1"/>
      <w:numFmt w:val="lowerLetter"/>
      <w:lvlText w:val="%8"/>
      <w:lvlJc w:val="left"/>
      <w:pPr>
        <w:ind w:left="568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44AABEAA">
      <w:start w:val="1"/>
      <w:numFmt w:val="lowerRoman"/>
      <w:lvlText w:val="%9"/>
      <w:lvlJc w:val="left"/>
      <w:pPr>
        <w:ind w:left="640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57" w15:restartNumberingAfterBreak="0">
    <w:nsid w:val="34CD5643"/>
    <w:multiLevelType w:val="multilevel"/>
    <w:tmpl w:val="2230F730"/>
    <w:lvl w:ilvl="0">
      <w:start w:val="2"/>
      <w:numFmt w:val="arabicAlpha"/>
      <w:lvlText w:val="%1-"/>
      <w:lvlJc w:val="left"/>
      <w:pPr>
        <w:ind w:left="66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start w:val="2"/>
      <w:numFmt w:val="decimal"/>
      <w:lvlText w:val="%1-%2-"/>
      <w:lvlJc w:val="left"/>
      <w:pPr>
        <w:ind w:left="98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64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236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308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80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452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524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96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58" w15:restartNumberingAfterBreak="0">
    <w:nsid w:val="35943E81"/>
    <w:multiLevelType w:val="hybridMultilevel"/>
    <w:tmpl w:val="211EE6DE"/>
    <w:lvl w:ilvl="0" w:tplc="7E7616B8">
      <w:start w:val="2"/>
      <w:numFmt w:val="arabicAlpha"/>
      <w:lvlText w:val="%1-"/>
      <w:lvlJc w:val="left"/>
      <w:pPr>
        <w:ind w:left="771"/>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ECB811C4">
      <w:start w:val="1"/>
      <w:numFmt w:val="lowerLetter"/>
      <w:lvlText w:val="%2"/>
      <w:lvlJc w:val="left"/>
      <w:pPr>
        <w:ind w:left="164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060438F6">
      <w:start w:val="1"/>
      <w:numFmt w:val="lowerRoman"/>
      <w:lvlText w:val="%3"/>
      <w:lvlJc w:val="left"/>
      <w:pPr>
        <w:ind w:left="236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8466E30C">
      <w:start w:val="1"/>
      <w:numFmt w:val="decimal"/>
      <w:lvlText w:val="%4"/>
      <w:lvlJc w:val="left"/>
      <w:pPr>
        <w:ind w:left="308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EF2E61A2">
      <w:start w:val="1"/>
      <w:numFmt w:val="lowerLetter"/>
      <w:lvlText w:val="%5"/>
      <w:lvlJc w:val="left"/>
      <w:pPr>
        <w:ind w:left="380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E6D2C094">
      <w:start w:val="1"/>
      <w:numFmt w:val="lowerRoman"/>
      <w:lvlText w:val="%6"/>
      <w:lvlJc w:val="left"/>
      <w:pPr>
        <w:ind w:left="452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A9F808C8">
      <w:start w:val="1"/>
      <w:numFmt w:val="decimal"/>
      <w:lvlText w:val="%7"/>
      <w:lvlJc w:val="left"/>
      <w:pPr>
        <w:ind w:left="524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342031CE">
      <w:start w:val="1"/>
      <w:numFmt w:val="lowerLetter"/>
      <w:lvlText w:val="%8"/>
      <w:lvlJc w:val="left"/>
      <w:pPr>
        <w:ind w:left="596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12A8F898">
      <w:start w:val="1"/>
      <w:numFmt w:val="lowerRoman"/>
      <w:lvlText w:val="%9"/>
      <w:lvlJc w:val="left"/>
      <w:pPr>
        <w:ind w:left="668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59" w15:restartNumberingAfterBreak="0">
    <w:nsid w:val="365C31F5"/>
    <w:multiLevelType w:val="hybridMultilevel"/>
    <w:tmpl w:val="80AA5968"/>
    <w:lvl w:ilvl="0" w:tplc="5498CC9C">
      <w:start w:val="1"/>
      <w:numFmt w:val="bullet"/>
      <w:lvlText w:val="•"/>
      <w:lvlJc w:val="left"/>
      <w:pPr>
        <w:ind w:left="2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CC0570">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5E81634">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F8AE506">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0E8CCE">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5180A46">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79A63CC">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2CE296">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AAA14E0">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0" w15:restartNumberingAfterBreak="0">
    <w:nsid w:val="369709A5"/>
    <w:multiLevelType w:val="hybridMultilevel"/>
    <w:tmpl w:val="70225E0A"/>
    <w:lvl w:ilvl="0" w:tplc="03FC261A">
      <w:start w:val="1"/>
      <w:numFmt w:val="bullet"/>
      <w:lvlText w:val="-"/>
      <w:lvlJc w:val="left"/>
      <w:pPr>
        <w:ind w:left="0"/>
      </w:pPr>
      <w:rPr>
        <w:rFonts w:ascii="B Nazanin" w:eastAsia="B Nazanin" w:hAnsi="B Nazanin" w:cs="B Nazanin"/>
        <w:b w:val="0"/>
        <w:i w:val="0"/>
        <w:strike w:val="0"/>
        <w:dstrike w:val="0"/>
        <w:color w:val="000000"/>
        <w:sz w:val="26"/>
        <w:szCs w:val="26"/>
        <w:u w:val="none" w:color="000000"/>
        <w:bdr w:val="none" w:sz="0" w:space="0" w:color="auto"/>
        <w:shd w:val="clear" w:color="auto" w:fill="auto"/>
        <w:vertAlign w:val="baseline"/>
      </w:rPr>
    </w:lvl>
    <w:lvl w:ilvl="1" w:tplc="3A46190E">
      <w:start w:val="1"/>
      <w:numFmt w:val="bullet"/>
      <w:lvlText w:val="o"/>
      <w:lvlJc w:val="left"/>
      <w:pPr>
        <w:ind w:left="1186"/>
      </w:pPr>
      <w:rPr>
        <w:rFonts w:ascii="B Nazanin" w:eastAsia="B Nazanin" w:hAnsi="B Nazanin" w:cs="B Nazanin"/>
        <w:b w:val="0"/>
        <w:i w:val="0"/>
        <w:strike w:val="0"/>
        <w:dstrike w:val="0"/>
        <w:color w:val="000000"/>
        <w:sz w:val="26"/>
        <w:szCs w:val="26"/>
        <w:u w:val="none" w:color="000000"/>
        <w:bdr w:val="none" w:sz="0" w:space="0" w:color="auto"/>
        <w:shd w:val="clear" w:color="auto" w:fill="auto"/>
        <w:vertAlign w:val="baseline"/>
      </w:rPr>
    </w:lvl>
    <w:lvl w:ilvl="2" w:tplc="6CF2068E">
      <w:start w:val="1"/>
      <w:numFmt w:val="bullet"/>
      <w:lvlText w:val="▪"/>
      <w:lvlJc w:val="left"/>
      <w:pPr>
        <w:ind w:left="1906"/>
      </w:pPr>
      <w:rPr>
        <w:rFonts w:ascii="B Nazanin" w:eastAsia="B Nazanin" w:hAnsi="B Nazanin" w:cs="B Nazanin"/>
        <w:b w:val="0"/>
        <w:i w:val="0"/>
        <w:strike w:val="0"/>
        <w:dstrike w:val="0"/>
        <w:color w:val="000000"/>
        <w:sz w:val="26"/>
        <w:szCs w:val="26"/>
        <w:u w:val="none" w:color="000000"/>
        <w:bdr w:val="none" w:sz="0" w:space="0" w:color="auto"/>
        <w:shd w:val="clear" w:color="auto" w:fill="auto"/>
        <w:vertAlign w:val="baseline"/>
      </w:rPr>
    </w:lvl>
    <w:lvl w:ilvl="3" w:tplc="EBC2383E">
      <w:start w:val="1"/>
      <w:numFmt w:val="bullet"/>
      <w:lvlText w:val="•"/>
      <w:lvlJc w:val="left"/>
      <w:pPr>
        <w:ind w:left="2626"/>
      </w:pPr>
      <w:rPr>
        <w:rFonts w:ascii="B Nazanin" w:eastAsia="B Nazanin" w:hAnsi="B Nazanin" w:cs="B Nazanin"/>
        <w:b w:val="0"/>
        <w:i w:val="0"/>
        <w:strike w:val="0"/>
        <w:dstrike w:val="0"/>
        <w:color w:val="000000"/>
        <w:sz w:val="26"/>
        <w:szCs w:val="26"/>
        <w:u w:val="none" w:color="000000"/>
        <w:bdr w:val="none" w:sz="0" w:space="0" w:color="auto"/>
        <w:shd w:val="clear" w:color="auto" w:fill="auto"/>
        <w:vertAlign w:val="baseline"/>
      </w:rPr>
    </w:lvl>
    <w:lvl w:ilvl="4" w:tplc="2CB442F8">
      <w:start w:val="1"/>
      <w:numFmt w:val="bullet"/>
      <w:lvlText w:val="o"/>
      <w:lvlJc w:val="left"/>
      <w:pPr>
        <w:ind w:left="3346"/>
      </w:pPr>
      <w:rPr>
        <w:rFonts w:ascii="B Nazanin" w:eastAsia="B Nazanin" w:hAnsi="B Nazanin" w:cs="B Nazanin"/>
        <w:b w:val="0"/>
        <w:i w:val="0"/>
        <w:strike w:val="0"/>
        <w:dstrike w:val="0"/>
        <w:color w:val="000000"/>
        <w:sz w:val="26"/>
        <w:szCs w:val="26"/>
        <w:u w:val="none" w:color="000000"/>
        <w:bdr w:val="none" w:sz="0" w:space="0" w:color="auto"/>
        <w:shd w:val="clear" w:color="auto" w:fill="auto"/>
        <w:vertAlign w:val="baseline"/>
      </w:rPr>
    </w:lvl>
    <w:lvl w:ilvl="5" w:tplc="A1024EC2">
      <w:start w:val="1"/>
      <w:numFmt w:val="bullet"/>
      <w:lvlText w:val="▪"/>
      <w:lvlJc w:val="left"/>
      <w:pPr>
        <w:ind w:left="4066"/>
      </w:pPr>
      <w:rPr>
        <w:rFonts w:ascii="B Nazanin" w:eastAsia="B Nazanin" w:hAnsi="B Nazanin" w:cs="B Nazanin"/>
        <w:b w:val="0"/>
        <w:i w:val="0"/>
        <w:strike w:val="0"/>
        <w:dstrike w:val="0"/>
        <w:color w:val="000000"/>
        <w:sz w:val="26"/>
        <w:szCs w:val="26"/>
        <w:u w:val="none" w:color="000000"/>
        <w:bdr w:val="none" w:sz="0" w:space="0" w:color="auto"/>
        <w:shd w:val="clear" w:color="auto" w:fill="auto"/>
        <w:vertAlign w:val="baseline"/>
      </w:rPr>
    </w:lvl>
    <w:lvl w:ilvl="6" w:tplc="F800ADA6">
      <w:start w:val="1"/>
      <w:numFmt w:val="bullet"/>
      <w:lvlText w:val="•"/>
      <w:lvlJc w:val="left"/>
      <w:pPr>
        <w:ind w:left="4786"/>
      </w:pPr>
      <w:rPr>
        <w:rFonts w:ascii="B Nazanin" w:eastAsia="B Nazanin" w:hAnsi="B Nazanin" w:cs="B Nazanin"/>
        <w:b w:val="0"/>
        <w:i w:val="0"/>
        <w:strike w:val="0"/>
        <w:dstrike w:val="0"/>
        <w:color w:val="000000"/>
        <w:sz w:val="26"/>
        <w:szCs w:val="26"/>
        <w:u w:val="none" w:color="000000"/>
        <w:bdr w:val="none" w:sz="0" w:space="0" w:color="auto"/>
        <w:shd w:val="clear" w:color="auto" w:fill="auto"/>
        <w:vertAlign w:val="baseline"/>
      </w:rPr>
    </w:lvl>
    <w:lvl w:ilvl="7" w:tplc="4D1464B8">
      <w:start w:val="1"/>
      <w:numFmt w:val="bullet"/>
      <w:lvlText w:val="o"/>
      <w:lvlJc w:val="left"/>
      <w:pPr>
        <w:ind w:left="5506"/>
      </w:pPr>
      <w:rPr>
        <w:rFonts w:ascii="B Nazanin" w:eastAsia="B Nazanin" w:hAnsi="B Nazanin" w:cs="B Nazanin"/>
        <w:b w:val="0"/>
        <w:i w:val="0"/>
        <w:strike w:val="0"/>
        <w:dstrike w:val="0"/>
        <w:color w:val="000000"/>
        <w:sz w:val="26"/>
        <w:szCs w:val="26"/>
        <w:u w:val="none" w:color="000000"/>
        <w:bdr w:val="none" w:sz="0" w:space="0" w:color="auto"/>
        <w:shd w:val="clear" w:color="auto" w:fill="auto"/>
        <w:vertAlign w:val="baseline"/>
      </w:rPr>
    </w:lvl>
    <w:lvl w:ilvl="8" w:tplc="53208A1E">
      <w:start w:val="1"/>
      <w:numFmt w:val="bullet"/>
      <w:lvlText w:val="▪"/>
      <w:lvlJc w:val="left"/>
      <w:pPr>
        <w:ind w:left="6226"/>
      </w:pPr>
      <w:rPr>
        <w:rFonts w:ascii="B Nazanin" w:eastAsia="B Nazanin" w:hAnsi="B Nazanin" w:cs="B Nazanin"/>
        <w:b w:val="0"/>
        <w:i w:val="0"/>
        <w:strike w:val="0"/>
        <w:dstrike w:val="0"/>
        <w:color w:val="000000"/>
        <w:sz w:val="26"/>
        <w:szCs w:val="26"/>
        <w:u w:val="none" w:color="000000"/>
        <w:bdr w:val="none" w:sz="0" w:space="0" w:color="auto"/>
        <w:shd w:val="clear" w:color="auto" w:fill="auto"/>
        <w:vertAlign w:val="baseline"/>
      </w:rPr>
    </w:lvl>
  </w:abstractNum>
  <w:abstractNum w:abstractNumId="61" w15:restartNumberingAfterBreak="0">
    <w:nsid w:val="370E63A7"/>
    <w:multiLevelType w:val="hybridMultilevel"/>
    <w:tmpl w:val="A990993E"/>
    <w:lvl w:ilvl="0" w:tplc="4B92819E">
      <w:start w:val="4"/>
      <w:numFmt w:val="decimal"/>
      <w:lvlText w:val="%1"/>
      <w:lvlJc w:val="left"/>
      <w:pPr>
        <w:ind w:left="4370"/>
      </w:pPr>
      <w:rPr>
        <w:rFonts w:ascii="B Nazanin" w:eastAsia="B Nazanin" w:hAnsi="B Nazanin" w:cs="B Nazanin"/>
        <w:b w:val="0"/>
        <w:i w:val="0"/>
        <w:strike w:val="0"/>
        <w:dstrike w:val="0"/>
        <w:color w:val="000000"/>
        <w:sz w:val="21"/>
        <w:szCs w:val="21"/>
        <w:u w:val="none" w:color="000000"/>
        <w:bdr w:val="none" w:sz="0" w:space="0" w:color="auto"/>
        <w:shd w:val="clear" w:color="auto" w:fill="auto"/>
        <w:vertAlign w:val="baseline"/>
      </w:rPr>
    </w:lvl>
    <w:lvl w:ilvl="1" w:tplc="FAF64FA0">
      <w:start w:val="1"/>
      <w:numFmt w:val="lowerLetter"/>
      <w:lvlText w:val="%2"/>
      <w:lvlJc w:val="left"/>
      <w:pPr>
        <w:ind w:left="1088"/>
      </w:pPr>
      <w:rPr>
        <w:rFonts w:ascii="B Nazanin" w:eastAsia="B Nazanin" w:hAnsi="B Nazanin" w:cs="B Nazanin"/>
        <w:b w:val="0"/>
        <w:i w:val="0"/>
        <w:strike w:val="0"/>
        <w:dstrike w:val="0"/>
        <w:color w:val="000000"/>
        <w:sz w:val="21"/>
        <w:szCs w:val="21"/>
        <w:u w:val="none" w:color="000000"/>
        <w:bdr w:val="none" w:sz="0" w:space="0" w:color="auto"/>
        <w:shd w:val="clear" w:color="auto" w:fill="auto"/>
        <w:vertAlign w:val="baseline"/>
      </w:rPr>
    </w:lvl>
    <w:lvl w:ilvl="2" w:tplc="07CEEA08">
      <w:start w:val="1"/>
      <w:numFmt w:val="lowerRoman"/>
      <w:lvlText w:val="%3"/>
      <w:lvlJc w:val="left"/>
      <w:pPr>
        <w:ind w:left="1808"/>
      </w:pPr>
      <w:rPr>
        <w:rFonts w:ascii="B Nazanin" w:eastAsia="B Nazanin" w:hAnsi="B Nazanin" w:cs="B Nazanin"/>
        <w:b w:val="0"/>
        <w:i w:val="0"/>
        <w:strike w:val="0"/>
        <w:dstrike w:val="0"/>
        <w:color w:val="000000"/>
        <w:sz w:val="21"/>
        <w:szCs w:val="21"/>
        <w:u w:val="none" w:color="000000"/>
        <w:bdr w:val="none" w:sz="0" w:space="0" w:color="auto"/>
        <w:shd w:val="clear" w:color="auto" w:fill="auto"/>
        <w:vertAlign w:val="baseline"/>
      </w:rPr>
    </w:lvl>
    <w:lvl w:ilvl="3" w:tplc="D17E58B6">
      <w:start w:val="1"/>
      <w:numFmt w:val="decimal"/>
      <w:lvlText w:val="%4"/>
      <w:lvlJc w:val="left"/>
      <w:pPr>
        <w:ind w:left="2528"/>
      </w:pPr>
      <w:rPr>
        <w:rFonts w:ascii="B Nazanin" w:eastAsia="B Nazanin" w:hAnsi="B Nazanin" w:cs="B Nazanin"/>
        <w:b w:val="0"/>
        <w:i w:val="0"/>
        <w:strike w:val="0"/>
        <w:dstrike w:val="0"/>
        <w:color w:val="000000"/>
        <w:sz w:val="21"/>
        <w:szCs w:val="21"/>
        <w:u w:val="none" w:color="000000"/>
        <w:bdr w:val="none" w:sz="0" w:space="0" w:color="auto"/>
        <w:shd w:val="clear" w:color="auto" w:fill="auto"/>
        <w:vertAlign w:val="baseline"/>
      </w:rPr>
    </w:lvl>
    <w:lvl w:ilvl="4" w:tplc="90A6B84C">
      <w:start w:val="1"/>
      <w:numFmt w:val="lowerLetter"/>
      <w:lvlText w:val="%5"/>
      <w:lvlJc w:val="left"/>
      <w:pPr>
        <w:ind w:left="3248"/>
      </w:pPr>
      <w:rPr>
        <w:rFonts w:ascii="B Nazanin" w:eastAsia="B Nazanin" w:hAnsi="B Nazanin" w:cs="B Nazanin"/>
        <w:b w:val="0"/>
        <w:i w:val="0"/>
        <w:strike w:val="0"/>
        <w:dstrike w:val="0"/>
        <w:color w:val="000000"/>
        <w:sz w:val="21"/>
        <w:szCs w:val="21"/>
        <w:u w:val="none" w:color="000000"/>
        <w:bdr w:val="none" w:sz="0" w:space="0" w:color="auto"/>
        <w:shd w:val="clear" w:color="auto" w:fill="auto"/>
        <w:vertAlign w:val="baseline"/>
      </w:rPr>
    </w:lvl>
    <w:lvl w:ilvl="5" w:tplc="D180A412">
      <w:start w:val="1"/>
      <w:numFmt w:val="lowerRoman"/>
      <w:lvlText w:val="%6"/>
      <w:lvlJc w:val="left"/>
      <w:pPr>
        <w:ind w:left="3968"/>
      </w:pPr>
      <w:rPr>
        <w:rFonts w:ascii="B Nazanin" w:eastAsia="B Nazanin" w:hAnsi="B Nazanin" w:cs="B Nazanin"/>
        <w:b w:val="0"/>
        <w:i w:val="0"/>
        <w:strike w:val="0"/>
        <w:dstrike w:val="0"/>
        <w:color w:val="000000"/>
        <w:sz w:val="21"/>
        <w:szCs w:val="21"/>
        <w:u w:val="none" w:color="000000"/>
        <w:bdr w:val="none" w:sz="0" w:space="0" w:color="auto"/>
        <w:shd w:val="clear" w:color="auto" w:fill="auto"/>
        <w:vertAlign w:val="baseline"/>
      </w:rPr>
    </w:lvl>
    <w:lvl w:ilvl="6" w:tplc="EC2E5CD8">
      <w:start w:val="1"/>
      <w:numFmt w:val="decimal"/>
      <w:lvlText w:val="%7"/>
      <w:lvlJc w:val="left"/>
      <w:pPr>
        <w:ind w:left="4688"/>
      </w:pPr>
      <w:rPr>
        <w:rFonts w:ascii="B Nazanin" w:eastAsia="B Nazanin" w:hAnsi="B Nazanin" w:cs="B Nazanin"/>
        <w:b w:val="0"/>
        <w:i w:val="0"/>
        <w:strike w:val="0"/>
        <w:dstrike w:val="0"/>
        <w:color w:val="000000"/>
        <w:sz w:val="21"/>
        <w:szCs w:val="21"/>
        <w:u w:val="none" w:color="000000"/>
        <w:bdr w:val="none" w:sz="0" w:space="0" w:color="auto"/>
        <w:shd w:val="clear" w:color="auto" w:fill="auto"/>
        <w:vertAlign w:val="baseline"/>
      </w:rPr>
    </w:lvl>
    <w:lvl w:ilvl="7" w:tplc="22242986">
      <w:start w:val="1"/>
      <w:numFmt w:val="lowerLetter"/>
      <w:lvlText w:val="%8"/>
      <w:lvlJc w:val="left"/>
      <w:pPr>
        <w:ind w:left="5408"/>
      </w:pPr>
      <w:rPr>
        <w:rFonts w:ascii="B Nazanin" w:eastAsia="B Nazanin" w:hAnsi="B Nazanin" w:cs="B Nazanin"/>
        <w:b w:val="0"/>
        <w:i w:val="0"/>
        <w:strike w:val="0"/>
        <w:dstrike w:val="0"/>
        <w:color w:val="000000"/>
        <w:sz w:val="21"/>
        <w:szCs w:val="21"/>
        <w:u w:val="none" w:color="000000"/>
        <w:bdr w:val="none" w:sz="0" w:space="0" w:color="auto"/>
        <w:shd w:val="clear" w:color="auto" w:fill="auto"/>
        <w:vertAlign w:val="baseline"/>
      </w:rPr>
    </w:lvl>
    <w:lvl w:ilvl="8" w:tplc="495CD0C2">
      <w:start w:val="1"/>
      <w:numFmt w:val="lowerRoman"/>
      <w:lvlText w:val="%9"/>
      <w:lvlJc w:val="left"/>
      <w:pPr>
        <w:ind w:left="6128"/>
      </w:pPr>
      <w:rPr>
        <w:rFonts w:ascii="B Nazanin" w:eastAsia="B Nazanin" w:hAnsi="B Nazanin" w:cs="B Nazanin"/>
        <w:b w:val="0"/>
        <w:i w:val="0"/>
        <w:strike w:val="0"/>
        <w:dstrike w:val="0"/>
        <w:color w:val="000000"/>
        <w:sz w:val="21"/>
        <w:szCs w:val="21"/>
        <w:u w:val="none" w:color="000000"/>
        <w:bdr w:val="none" w:sz="0" w:space="0" w:color="auto"/>
        <w:shd w:val="clear" w:color="auto" w:fill="auto"/>
        <w:vertAlign w:val="baseline"/>
      </w:rPr>
    </w:lvl>
  </w:abstractNum>
  <w:abstractNum w:abstractNumId="62" w15:restartNumberingAfterBreak="0">
    <w:nsid w:val="37E21460"/>
    <w:multiLevelType w:val="hybridMultilevel"/>
    <w:tmpl w:val="B5422906"/>
    <w:lvl w:ilvl="0" w:tplc="2AB6DEDC">
      <w:start w:val="2"/>
      <w:numFmt w:val="decimal"/>
      <w:lvlText w:val="-%1"/>
      <w:lvlJc w:val="left"/>
      <w:pPr>
        <w:ind w:left="15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4AF61A34">
      <w:start w:val="1"/>
      <w:numFmt w:val="lowerLetter"/>
      <w:lvlText w:val="%2"/>
      <w:lvlJc w:val="left"/>
      <w:pPr>
        <w:ind w:left="123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A1B080EC">
      <w:start w:val="1"/>
      <w:numFmt w:val="lowerRoman"/>
      <w:lvlText w:val="%3"/>
      <w:lvlJc w:val="left"/>
      <w:pPr>
        <w:ind w:left="195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5FEEB256">
      <w:start w:val="1"/>
      <w:numFmt w:val="decimal"/>
      <w:lvlText w:val="%4"/>
      <w:lvlJc w:val="left"/>
      <w:pPr>
        <w:ind w:left="267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380EE2C2">
      <w:start w:val="1"/>
      <w:numFmt w:val="lowerLetter"/>
      <w:lvlText w:val="%5"/>
      <w:lvlJc w:val="left"/>
      <w:pPr>
        <w:ind w:left="339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C2C0E7C6">
      <w:start w:val="1"/>
      <w:numFmt w:val="lowerRoman"/>
      <w:lvlText w:val="%6"/>
      <w:lvlJc w:val="left"/>
      <w:pPr>
        <w:ind w:left="411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3A2C3BAE">
      <w:start w:val="1"/>
      <w:numFmt w:val="decimal"/>
      <w:lvlText w:val="%7"/>
      <w:lvlJc w:val="left"/>
      <w:pPr>
        <w:ind w:left="483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E0769C76">
      <w:start w:val="1"/>
      <w:numFmt w:val="lowerLetter"/>
      <w:lvlText w:val="%8"/>
      <w:lvlJc w:val="left"/>
      <w:pPr>
        <w:ind w:left="555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FACE5EAA">
      <w:start w:val="1"/>
      <w:numFmt w:val="lowerRoman"/>
      <w:lvlText w:val="%9"/>
      <w:lvlJc w:val="left"/>
      <w:pPr>
        <w:ind w:left="627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63" w15:restartNumberingAfterBreak="0">
    <w:nsid w:val="3B627197"/>
    <w:multiLevelType w:val="hybridMultilevel"/>
    <w:tmpl w:val="D8F6F5AA"/>
    <w:lvl w:ilvl="0" w:tplc="1744C9DE">
      <w:start w:val="7"/>
      <w:numFmt w:val="arabicAlpha"/>
      <w:lvlText w:val="%1-"/>
      <w:lvlJc w:val="left"/>
      <w:pPr>
        <w:ind w:left="35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BFD0204E">
      <w:start w:val="1"/>
      <w:numFmt w:val="lowerLetter"/>
      <w:lvlText w:val="%2"/>
      <w:lvlJc w:val="left"/>
      <w:pPr>
        <w:ind w:left="164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9ABEFF8E">
      <w:start w:val="1"/>
      <w:numFmt w:val="lowerRoman"/>
      <w:lvlText w:val="%3"/>
      <w:lvlJc w:val="left"/>
      <w:pPr>
        <w:ind w:left="236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80B65066">
      <w:start w:val="1"/>
      <w:numFmt w:val="decimal"/>
      <w:lvlText w:val="%4"/>
      <w:lvlJc w:val="left"/>
      <w:pPr>
        <w:ind w:left="308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D31A0E1A">
      <w:start w:val="1"/>
      <w:numFmt w:val="lowerLetter"/>
      <w:lvlText w:val="%5"/>
      <w:lvlJc w:val="left"/>
      <w:pPr>
        <w:ind w:left="380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35EABB08">
      <w:start w:val="1"/>
      <w:numFmt w:val="lowerRoman"/>
      <w:lvlText w:val="%6"/>
      <w:lvlJc w:val="left"/>
      <w:pPr>
        <w:ind w:left="452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CBEA505E">
      <w:start w:val="1"/>
      <w:numFmt w:val="decimal"/>
      <w:lvlText w:val="%7"/>
      <w:lvlJc w:val="left"/>
      <w:pPr>
        <w:ind w:left="524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9202051E">
      <w:start w:val="1"/>
      <w:numFmt w:val="lowerLetter"/>
      <w:lvlText w:val="%8"/>
      <w:lvlJc w:val="left"/>
      <w:pPr>
        <w:ind w:left="596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BC5204BC">
      <w:start w:val="1"/>
      <w:numFmt w:val="lowerRoman"/>
      <w:lvlText w:val="%9"/>
      <w:lvlJc w:val="left"/>
      <w:pPr>
        <w:ind w:left="668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64" w15:restartNumberingAfterBreak="0">
    <w:nsid w:val="3EB201ED"/>
    <w:multiLevelType w:val="hybridMultilevel"/>
    <w:tmpl w:val="106C554E"/>
    <w:lvl w:ilvl="0" w:tplc="F8EC2404">
      <w:start w:val="2"/>
      <w:numFmt w:val="arabicAlpha"/>
      <w:lvlText w:val="%1-"/>
      <w:lvlJc w:val="left"/>
      <w:pPr>
        <w:ind w:left="14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379CA8B4">
      <w:start w:val="1"/>
      <w:numFmt w:val="lowerLetter"/>
      <w:lvlText w:val="%2"/>
      <w:lvlJc w:val="left"/>
      <w:pPr>
        <w:ind w:left="136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A014BC12">
      <w:start w:val="1"/>
      <w:numFmt w:val="lowerRoman"/>
      <w:lvlText w:val="%3"/>
      <w:lvlJc w:val="left"/>
      <w:pPr>
        <w:ind w:left="208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A04863EA">
      <w:start w:val="1"/>
      <w:numFmt w:val="decimal"/>
      <w:lvlText w:val="%4"/>
      <w:lvlJc w:val="left"/>
      <w:pPr>
        <w:ind w:left="280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90C2E5FE">
      <w:start w:val="1"/>
      <w:numFmt w:val="lowerLetter"/>
      <w:lvlText w:val="%5"/>
      <w:lvlJc w:val="left"/>
      <w:pPr>
        <w:ind w:left="352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C938ECDA">
      <w:start w:val="1"/>
      <w:numFmt w:val="lowerRoman"/>
      <w:lvlText w:val="%6"/>
      <w:lvlJc w:val="left"/>
      <w:pPr>
        <w:ind w:left="424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17A693D6">
      <w:start w:val="1"/>
      <w:numFmt w:val="decimal"/>
      <w:lvlText w:val="%7"/>
      <w:lvlJc w:val="left"/>
      <w:pPr>
        <w:ind w:left="496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1A4C1DAE">
      <w:start w:val="1"/>
      <w:numFmt w:val="lowerLetter"/>
      <w:lvlText w:val="%8"/>
      <w:lvlJc w:val="left"/>
      <w:pPr>
        <w:ind w:left="568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1E92189E">
      <w:start w:val="1"/>
      <w:numFmt w:val="lowerRoman"/>
      <w:lvlText w:val="%9"/>
      <w:lvlJc w:val="left"/>
      <w:pPr>
        <w:ind w:left="640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65" w15:restartNumberingAfterBreak="0">
    <w:nsid w:val="3FB95CFA"/>
    <w:multiLevelType w:val="hybridMultilevel"/>
    <w:tmpl w:val="6F0C89DE"/>
    <w:lvl w:ilvl="0" w:tplc="B0727338">
      <w:start w:val="1"/>
      <w:numFmt w:val="decimal"/>
      <w:lvlText w:val="%1"/>
      <w:lvlJc w:val="left"/>
      <w:pPr>
        <w:ind w:left="36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9190EEFE">
      <w:start w:val="1"/>
      <w:numFmt w:val="lowerLetter"/>
      <w:lvlText w:val="%2"/>
      <w:lvlJc w:val="left"/>
      <w:pPr>
        <w:ind w:left="502"/>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0A72325A">
      <w:start w:val="1"/>
      <w:numFmt w:val="lowerRoman"/>
      <w:lvlText w:val="%3"/>
      <w:lvlJc w:val="left"/>
      <w:pPr>
        <w:ind w:left="64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FECEE916">
      <w:start w:val="1"/>
      <w:numFmt w:val="decimal"/>
      <w:lvlText w:val="%4"/>
      <w:lvlJc w:val="left"/>
      <w:pPr>
        <w:ind w:left="786"/>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9CA85A98">
      <w:start w:val="2"/>
      <w:numFmt w:val="arabicAlpha"/>
      <w:lvlRestart w:val="0"/>
      <w:lvlText w:val="%5-"/>
      <w:lvlJc w:val="left"/>
      <w:pPr>
        <w:ind w:left="956"/>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06A09888">
      <w:start w:val="1"/>
      <w:numFmt w:val="lowerRoman"/>
      <w:lvlText w:val="%6"/>
      <w:lvlJc w:val="left"/>
      <w:pPr>
        <w:ind w:left="164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3D1A5B22">
      <w:start w:val="1"/>
      <w:numFmt w:val="decimal"/>
      <w:lvlText w:val="%7"/>
      <w:lvlJc w:val="left"/>
      <w:pPr>
        <w:ind w:left="236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9B6280D2">
      <w:start w:val="1"/>
      <w:numFmt w:val="lowerLetter"/>
      <w:lvlText w:val="%8"/>
      <w:lvlJc w:val="left"/>
      <w:pPr>
        <w:ind w:left="308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62FE0188">
      <w:start w:val="1"/>
      <w:numFmt w:val="lowerRoman"/>
      <w:lvlText w:val="%9"/>
      <w:lvlJc w:val="left"/>
      <w:pPr>
        <w:ind w:left="380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66" w15:restartNumberingAfterBreak="0">
    <w:nsid w:val="425B6581"/>
    <w:multiLevelType w:val="hybridMultilevel"/>
    <w:tmpl w:val="999A4FF2"/>
    <w:lvl w:ilvl="0" w:tplc="8E1C6D26">
      <w:start w:val="1"/>
      <w:numFmt w:val="decimal"/>
      <w:lvlText w:val="%1"/>
      <w:lvlJc w:val="left"/>
      <w:pPr>
        <w:ind w:left="36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C9B02336">
      <w:start w:val="1"/>
      <w:numFmt w:val="lowerLetter"/>
      <w:lvlText w:val="%2"/>
      <w:lvlJc w:val="left"/>
      <w:pPr>
        <w:ind w:left="502"/>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257EBAE8">
      <w:start w:val="1"/>
      <w:numFmt w:val="lowerRoman"/>
      <w:lvlText w:val="%3"/>
      <w:lvlJc w:val="left"/>
      <w:pPr>
        <w:ind w:left="643"/>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D4428568">
      <w:start w:val="1"/>
      <w:numFmt w:val="decimal"/>
      <w:lvlText w:val="%4"/>
      <w:lvlJc w:val="left"/>
      <w:pPr>
        <w:ind w:left="78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6082B40A">
      <w:start w:val="4"/>
      <w:numFmt w:val="arabicAlpha"/>
      <w:lvlRestart w:val="0"/>
      <w:lvlText w:val="%5-"/>
      <w:lvlJc w:val="left"/>
      <w:pPr>
        <w:ind w:left="115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6F6295D4">
      <w:start w:val="1"/>
      <w:numFmt w:val="lowerRoman"/>
      <w:lvlText w:val="%6"/>
      <w:lvlJc w:val="left"/>
      <w:pPr>
        <w:ind w:left="1646"/>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50621810">
      <w:start w:val="1"/>
      <w:numFmt w:val="decimal"/>
      <w:lvlText w:val="%7"/>
      <w:lvlJc w:val="left"/>
      <w:pPr>
        <w:ind w:left="2366"/>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9B5A37C2">
      <w:start w:val="1"/>
      <w:numFmt w:val="lowerLetter"/>
      <w:lvlText w:val="%8"/>
      <w:lvlJc w:val="left"/>
      <w:pPr>
        <w:ind w:left="3086"/>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754454C6">
      <w:start w:val="1"/>
      <w:numFmt w:val="lowerRoman"/>
      <w:lvlText w:val="%9"/>
      <w:lvlJc w:val="left"/>
      <w:pPr>
        <w:ind w:left="3806"/>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67" w15:restartNumberingAfterBreak="0">
    <w:nsid w:val="429A51BC"/>
    <w:multiLevelType w:val="hybridMultilevel"/>
    <w:tmpl w:val="BE766036"/>
    <w:lvl w:ilvl="0" w:tplc="70C0FFB6">
      <w:start w:val="3"/>
      <w:numFmt w:val="arabicAlpha"/>
      <w:lvlText w:val="%1-"/>
      <w:lvlJc w:val="left"/>
      <w:pPr>
        <w:ind w:left="12"/>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83D4F338">
      <w:start w:val="1"/>
      <w:numFmt w:val="lowerLetter"/>
      <w:lvlText w:val="%2"/>
      <w:lvlJc w:val="left"/>
      <w:pPr>
        <w:ind w:left="136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4F96C2AA">
      <w:start w:val="1"/>
      <w:numFmt w:val="lowerRoman"/>
      <w:lvlText w:val="%3"/>
      <w:lvlJc w:val="left"/>
      <w:pPr>
        <w:ind w:left="208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9E4A1B10">
      <w:start w:val="1"/>
      <w:numFmt w:val="decimal"/>
      <w:lvlText w:val="%4"/>
      <w:lvlJc w:val="left"/>
      <w:pPr>
        <w:ind w:left="280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88B4E2E8">
      <w:start w:val="1"/>
      <w:numFmt w:val="lowerLetter"/>
      <w:lvlText w:val="%5"/>
      <w:lvlJc w:val="left"/>
      <w:pPr>
        <w:ind w:left="352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668EEA28">
      <w:start w:val="1"/>
      <w:numFmt w:val="lowerRoman"/>
      <w:lvlText w:val="%6"/>
      <w:lvlJc w:val="left"/>
      <w:pPr>
        <w:ind w:left="424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B0F40D1C">
      <w:start w:val="1"/>
      <w:numFmt w:val="decimal"/>
      <w:lvlText w:val="%7"/>
      <w:lvlJc w:val="left"/>
      <w:pPr>
        <w:ind w:left="496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3EF4783C">
      <w:start w:val="1"/>
      <w:numFmt w:val="lowerLetter"/>
      <w:lvlText w:val="%8"/>
      <w:lvlJc w:val="left"/>
      <w:pPr>
        <w:ind w:left="568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01DA40D8">
      <w:start w:val="1"/>
      <w:numFmt w:val="lowerRoman"/>
      <w:lvlText w:val="%9"/>
      <w:lvlJc w:val="left"/>
      <w:pPr>
        <w:ind w:left="640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68" w15:restartNumberingAfterBreak="0">
    <w:nsid w:val="459D634E"/>
    <w:multiLevelType w:val="hybridMultilevel"/>
    <w:tmpl w:val="DF788248"/>
    <w:lvl w:ilvl="0" w:tplc="89E0CCB4">
      <w:start w:val="2"/>
      <w:numFmt w:val="arabicAlpha"/>
      <w:lvlText w:val="%1-"/>
      <w:lvlJc w:val="left"/>
      <w:pPr>
        <w:ind w:left="15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C2606BA8">
      <w:start w:val="1"/>
      <w:numFmt w:val="lowerLetter"/>
      <w:lvlText w:val="%2"/>
      <w:lvlJc w:val="left"/>
      <w:pPr>
        <w:ind w:left="136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86F6F49A">
      <w:start w:val="1"/>
      <w:numFmt w:val="lowerRoman"/>
      <w:lvlText w:val="%3"/>
      <w:lvlJc w:val="left"/>
      <w:pPr>
        <w:ind w:left="208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832A5170">
      <w:start w:val="1"/>
      <w:numFmt w:val="decimal"/>
      <w:lvlText w:val="%4"/>
      <w:lvlJc w:val="left"/>
      <w:pPr>
        <w:ind w:left="280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92A43C8E">
      <w:start w:val="1"/>
      <w:numFmt w:val="lowerLetter"/>
      <w:lvlText w:val="%5"/>
      <w:lvlJc w:val="left"/>
      <w:pPr>
        <w:ind w:left="352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5D2A9070">
      <w:start w:val="1"/>
      <w:numFmt w:val="lowerRoman"/>
      <w:lvlText w:val="%6"/>
      <w:lvlJc w:val="left"/>
      <w:pPr>
        <w:ind w:left="424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AF10A372">
      <w:start w:val="1"/>
      <w:numFmt w:val="decimal"/>
      <w:lvlText w:val="%7"/>
      <w:lvlJc w:val="left"/>
      <w:pPr>
        <w:ind w:left="496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EFEA769A">
      <w:start w:val="1"/>
      <w:numFmt w:val="lowerLetter"/>
      <w:lvlText w:val="%8"/>
      <w:lvlJc w:val="left"/>
      <w:pPr>
        <w:ind w:left="568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783272BE">
      <w:start w:val="1"/>
      <w:numFmt w:val="lowerRoman"/>
      <w:lvlText w:val="%9"/>
      <w:lvlJc w:val="left"/>
      <w:pPr>
        <w:ind w:left="640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69" w15:restartNumberingAfterBreak="0">
    <w:nsid w:val="460B5697"/>
    <w:multiLevelType w:val="hybridMultilevel"/>
    <w:tmpl w:val="6722E130"/>
    <w:lvl w:ilvl="0" w:tplc="A532E320">
      <w:start w:val="2"/>
      <w:numFmt w:val="arabicAlpha"/>
      <w:lvlText w:val="%1-"/>
      <w:lvlJc w:val="left"/>
      <w:pPr>
        <w:ind w:left="95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F7C2692A">
      <w:start w:val="1"/>
      <w:numFmt w:val="lowerLetter"/>
      <w:lvlText w:val="%2"/>
      <w:lvlJc w:val="left"/>
      <w:pPr>
        <w:ind w:left="164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07BC2B32">
      <w:start w:val="1"/>
      <w:numFmt w:val="lowerRoman"/>
      <w:lvlText w:val="%3"/>
      <w:lvlJc w:val="left"/>
      <w:pPr>
        <w:ind w:left="236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734225C0">
      <w:start w:val="1"/>
      <w:numFmt w:val="decimal"/>
      <w:lvlText w:val="%4"/>
      <w:lvlJc w:val="left"/>
      <w:pPr>
        <w:ind w:left="308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AF60781E">
      <w:start w:val="1"/>
      <w:numFmt w:val="lowerLetter"/>
      <w:lvlText w:val="%5"/>
      <w:lvlJc w:val="left"/>
      <w:pPr>
        <w:ind w:left="380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772EB4D4">
      <w:start w:val="1"/>
      <w:numFmt w:val="lowerRoman"/>
      <w:lvlText w:val="%6"/>
      <w:lvlJc w:val="left"/>
      <w:pPr>
        <w:ind w:left="452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B1B61BAC">
      <w:start w:val="1"/>
      <w:numFmt w:val="decimal"/>
      <w:lvlText w:val="%7"/>
      <w:lvlJc w:val="left"/>
      <w:pPr>
        <w:ind w:left="524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F4AAACC8">
      <w:start w:val="1"/>
      <w:numFmt w:val="lowerLetter"/>
      <w:lvlText w:val="%8"/>
      <w:lvlJc w:val="left"/>
      <w:pPr>
        <w:ind w:left="596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FD880E34">
      <w:start w:val="1"/>
      <w:numFmt w:val="lowerRoman"/>
      <w:lvlText w:val="%9"/>
      <w:lvlJc w:val="left"/>
      <w:pPr>
        <w:ind w:left="668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70" w15:restartNumberingAfterBreak="0">
    <w:nsid w:val="46916FCA"/>
    <w:multiLevelType w:val="hybridMultilevel"/>
    <w:tmpl w:val="B5CA91A8"/>
    <w:lvl w:ilvl="0" w:tplc="4EDEEF7A">
      <w:start w:val="2"/>
      <w:numFmt w:val="arabicAlpha"/>
      <w:lvlText w:val="%1-"/>
      <w:lvlJc w:val="left"/>
      <w:pPr>
        <w:ind w:left="396"/>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DBD4CFE6">
      <w:start w:val="1"/>
      <w:numFmt w:val="lowerLetter"/>
      <w:lvlText w:val="%2"/>
      <w:lvlJc w:val="left"/>
      <w:pPr>
        <w:ind w:left="164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61EC0006">
      <w:start w:val="1"/>
      <w:numFmt w:val="lowerRoman"/>
      <w:lvlText w:val="%3"/>
      <w:lvlJc w:val="left"/>
      <w:pPr>
        <w:ind w:left="236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2E24906A">
      <w:start w:val="1"/>
      <w:numFmt w:val="decimal"/>
      <w:lvlText w:val="%4"/>
      <w:lvlJc w:val="left"/>
      <w:pPr>
        <w:ind w:left="308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CD7CBC52">
      <w:start w:val="1"/>
      <w:numFmt w:val="lowerLetter"/>
      <w:lvlText w:val="%5"/>
      <w:lvlJc w:val="left"/>
      <w:pPr>
        <w:ind w:left="380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08E8FDA2">
      <w:start w:val="1"/>
      <w:numFmt w:val="lowerRoman"/>
      <w:lvlText w:val="%6"/>
      <w:lvlJc w:val="left"/>
      <w:pPr>
        <w:ind w:left="452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D736AF2A">
      <w:start w:val="1"/>
      <w:numFmt w:val="decimal"/>
      <w:lvlText w:val="%7"/>
      <w:lvlJc w:val="left"/>
      <w:pPr>
        <w:ind w:left="524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894A7FE8">
      <w:start w:val="1"/>
      <w:numFmt w:val="lowerLetter"/>
      <w:lvlText w:val="%8"/>
      <w:lvlJc w:val="left"/>
      <w:pPr>
        <w:ind w:left="596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8A2C52C6">
      <w:start w:val="1"/>
      <w:numFmt w:val="lowerRoman"/>
      <w:lvlText w:val="%9"/>
      <w:lvlJc w:val="left"/>
      <w:pPr>
        <w:ind w:left="668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71" w15:restartNumberingAfterBreak="0">
    <w:nsid w:val="46B97747"/>
    <w:multiLevelType w:val="hybridMultilevel"/>
    <w:tmpl w:val="4D3206A0"/>
    <w:lvl w:ilvl="0" w:tplc="AAEEEBA8">
      <w:start w:val="2"/>
      <w:numFmt w:val="arabicAlpha"/>
      <w:lvlText w:val="%1-"/>
      <w:lvlJc w:val="left"/>
      <w:pPr>
        <w:ind w:left="957"/>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4A089672">
      <w:start w:val="1"/>
      <w:numFmt w:val="lowerLetter"/>
      <w:lvlText w:val="%2"/>
      <w:lvlJc w:val="left"/>
      <w:pPr>
        <w:ind w:left="164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27B0FD26">
      <w:start w:val="1"/>
      <w:numFmt w:val="lowerRoman"/>
      <w:lvlText w:val="%3"/>
      <w:lvlJc w:val="left"/>
      <w:pPr>
        <w:ind w:left="236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2FE26DA6">
      <w:start w:val="1"/>
      <w:numFmt w:val="decimal"/>
      <w:lvlText w:val="%4"/>
      <w:lvlJc w:val="left"/>
      <w:pPr>
        <w:ind w:left="308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FA6E00C0">
      <w:start w:val="1"/>
      <w:numFmt w:val="lowerLetter"/>
      <w:lvlText w:val="%5"/>
      <w:lvlJc w:val="left"/>
      <w:pPr>
        <w:ind w:left="380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318C12AC">
      <w:start w:val="1"/>
      <w:numFmt w:val="lowerRoman"/>
      <w:lvlText w:val="%6"/>
      <w:lvlJc w:val="left"/>
      <w:pPr>
        <w:ind w:left="452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B700F1A2">
      <w:start w:val="1"/>
      <w:numFmt w:val="decimal"/>
      <w:lvlText w:val="%7"/>
      <w:lvlJc w:val="left"/>
      <w:pPr>
        <w:ind w:left="524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7924EA0E">
      <w:start w:val="1"/>
      <w:numFmt w:val="lowerLetter"/>
      <w:lvlText w:val="%8"/>
      <w:lvlJc w:val="left"/>
      <w:pPr>
        <w:ind w:left="596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AF3C1EE6">
      <w:start w:val="1"/>
      <w:numFmt w:val="lowerRoman"/>
      <w:lvlText w:val="%9"/>
      <w:lvlJc w:val="left"/>
      <w:pPr>
        <w:ind w:left="668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72" w15:restartNumberingAfterBreak="0">
    <w:nsid w:val="488F5466"/>
    <w:multiLevelType w:val="hybridMultilevel"/>
    <w:tmpl w:val="46A0F2F4"/>
    <w:lvl w:ilvl="0" w:tplc="00FAC126">
      <w:start w:val="4"/>
      <w:numFmt w:val="arabicAlpha"/>
      <w:lvlText w:val="%1-"/>
      <w:lvlJc w:val="left"/>
      <w:pPr>
        <w:ind w:left="397"/>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5FE8A0F6">
      <w:start w:val="1"/>
      <w:numFmt w:val="lowerLetter"/>
      <w:lvlText w:val="%2"/>
      <w:lvlJc w:val="left"/>
      <w:pPr>
        <w:ind w:left="164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AD5ACA30">
      <w:start w:val="1"/>
      <w:numFmt w:val="lowerRoman"/>
      <w:lvlText w:val="%3"/>
      <w:lvlJc w:val="left"/>
      <w:pPr>
        <w:ind w:left="236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26167EAE">
      <w:start w:val="1"/>
      <w:numFmt w:val="decimal"/>
      <w:lvlText w:val="%4"/>
      <w:lvlJc w:val="left"/>
      <w:pPr>
        <w:ind w:left="308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7C94A33E">
      <w:start w:val="1"/>
      <w:numFmt w:val="lowerLetter"/>
      <w:lvlText w:val="%5"/>
      <w:lvlJc w:val="left"/>
      <w:pPr>
        <w:ind w:left="380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25D6D4B8">
      <w:start w:val="1"/>
      <w:numFmt w:val="lowerRoman"/>
      <w:lvlText w:val="%6"/>
      <w:lvlJc w:val="left"/>
      <w:pPr>
        <w:ind w:left="452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0FACB382">
      <w:start w:val="1"/>
      <w:numFmt w:val="decimal"/>
      <w:lvlText w:val="%7"/>
      <w:lvlJc w:val="left"/>
      <w:pPr>
        <w:ind w:left="524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33C0C882">
      <w:start w:val="1"/>
      <w:numFmt w:val="lowerLetter"/>
      <w:lvlText w:val="%8"/>
      <w:lvlJc w:val="left"/>
      <w:pPr>
        <w:ind w:left="596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E140E6DC">
      <w:start w:val="1"/>
      <w:numFmt w:val="lowerRoman"/>
      <w:lvlText w:val="%9"/>
      <w:lvlJc w:val="left"/>
      <w:pPr>
        <w:ind w:left="668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73" w15:restartNumberingAfterBreak="0">
    <w:nsid w:val="48A81110"/>
    <w:multiLevelType w:val="hybridMultilevel"/>
    <w:tmpl w:val="7DEC2DF2"/>
    <w:lvl w:ilvl="0" w:tplc="EC10D02E">
      <w:start w:val="2"/>
      <w:numFmt w:val="arabicAlpha"/>
      <w:lvlText w:val="%1-"/>
      <w:lvlJc w:val="left"/>
      <w:pPr>
        <w:ind w:left="59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26D06764">
      <w:start w:val="1"/>
      <w:numFmt w:val="lowerLetter"/>
      <w:lvlText w:val="%2"/>
      <w:lvlJc w:val="left"/>
      <w:pPr>
        <w:ind w:left="1363"/>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05E20118">
      <w:start w:val="1"/>
      <w:numFmt w:val="lowerRoman"/>
      <w:lvlText w:val="%3"/>
      <w:lvlJc w:val="left"/>
      <w:pPr>
        <w:ind w:left="2083"/>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397A76BA">
      <w:start w:val="1"/>
      <w:numFmt w:val="decimal"/>
      <w:lvlText w:val="%4"/>
      <w:lvlJc w:val="left"/>
      <w:pPr>
        <w:ind w:left="2803"/>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2572E826">
      <w:start w:val="1"/>
      <w:numFmt w:val="lowerLetter"/>
      <w:lvlText w:val="%5"/>
      <w:lvlJc w:val="left"/>
      <w:pPr>
        <w:ind w:left="3523"/>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866C41F6">
      <w:start w:val="1"/>
      <w:numFmt w:val="lowerRoman"/>
      <w:lvlText w:val="%6"/>
      <w:lvlJc w:val="left"/>
      <w:pPr>
        <w:ind w:left="4243"/>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E1BA2084">
      <w:start w:val="1"/>
      <w:numFmt w:val="decimal"/>
      <w:lvlText w:val="%7"/>
      <w:lvlJc w:val="left"/>
      <w:pPr>
        <w:ind w:left="4963"/>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B7D86CD4">
      <w:start w:val="1"/>
      <w:numFmt w:val="lowerLetter"/>
      <w:lvlText w:val="%8"/>
      <w:lvlJc w:val="left"/>
      <w:pPr>
        <w:ind w:left="5683"/>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5DD05D64">
      <w:start w:val="1"/>
      <w:numFmt w:val="lowerRoman"/>
      <w:lvlText w:val="%9"/>
      <w:lvlJc w:val="left"/>
      <w:pPr>
        <w:ind w:left="6403"/>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74" w15:restartNumberingAfterBreak="0">
    <w:nsid w:val="49E63B33"/>
    <w:multiLevelType w:val="hybridMultilevel"/>
    <w:tmpl w:val="8C0C1AF6"/>
    <w:lvl w:ilvl="0" w:tplc="CE924258">
      <w:start w:val="1"/>
      <w:numFmt w:val="decimal"/>
      <w:lvlText w:val="%1"/>
      <w:lvlJc w:val="left"/>
      <w:pPr>
        <w:ind w:left="36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8148364E">
      <w:start w:val="1"/>
      <w:numFmt w:val="lowerLetter"/>
      <w:lvlText w:val="%2"/>
      <w:lvlJc w:val="left"/>
      <w:pPr>
        <w:ind w:left="502"/>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D356423E">
      <w:start w:val="2"/>
      <w:numFmt w:val="arabicAlpha"/>
      <w:lvlText w:val="%3-"/>
      <w:lvlJc w:val="left"/>
      <w:pPr>
        <w:ind w:left="124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D9AC12D6">
      <w:start w:val="1"/>
      <w:numFmt w:val="decimal"/>
      <w:lvlText w:val="%4"/>
      <w:lvlJc w:val="left"/>
      <w:pPr>
        <w:ind w:left="136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100E6820">
      <w:start w:val="1"/>
      <w:numFmt w:val="lowerLetter"/>
      <w:lvlText w:val="%5"/>
      <w:lvlJc w:val="left"/>
      <w:pPr>
        <w:ind w:left="208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F964F5EE">
      <w:start w:val="1"/>
      <w:numFmt w:val="lowerRoman"/>
      <w:lvlText w:val="%6"/>
      <w:lvlJc w:val="left"/>
      <w:pPr>
        <w:ind w:left="280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3212690C">
      <w:start w:val="1"/>
      <w:numFmt w:val="decimal"/>
      <w:lvlText w:val="%7"/>
      <w:lvlJc w:val="left"/>
      <w:pPr>
        <w:ind w:left="352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8A3CBFF6">
      <w:start w:val="1"/>
      <w:numFmt w:val="lowerLetter"/>
      <w:lvlText w:val="%8"/>
      <w:lvlJc w:val="left"/>
      <w:pPr>
        <w:ind w:left="424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F0AEC61E">
      <w:start w:val="1"/>
      <w:numFmt w:val="lowerRoman"/>
      <w:lvlText w:val="%9"/>
      <w:lvlJc w:val="left"/>
      <w:pPr>
        <w:ind w:left="496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75" w15:restartNumberingAfterBreak="0">
    <w:nsid w:val="4D4632FB"/>
    <w:multiLevelType w:val="hybridMultilevel"/>
    <w:tmpl w:val="13DAF3BA"/>
    <w:lvl w:ilvl="0" w:tplc="E68E7192">
      <w:start w:val="1"/>
      <w:numFmt w:val="decimal"/>
      <w:lvlText w:val="%1"/>
      <w:lvlJc w:val="left"/>
      <w:pPr>
        <w:ind w:left="36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6F50AA00">
      <w:start w:val="1"/>
      <w:numFmt w:val="lowerLetter"/>
      <w:lvlText w:val="%2"/>
      <w:lvlJc w:val="left"/>
      <w:pPr>
        <w:ind w:left="502"/>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4718EBEC">
      <w:start w:val="1"/>
      <w:numFmt w:val="lowerRoman"/>
      <w:lvlText w:val="%3"/>
      <w:lvlJc w:val="left"/>
      <w:pPr>
        <w:ind w:left="64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7756B5F4">
      <w:start w:val="1"/>
      <w:numFmt w:val="decimal"/>
      <w:lvlText w:val="%4"/>
      <w:lvlJc w:val="left"/>
      <w:pPr>
        <w:ind w:left="787"/>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C4186FBA">
      <w:start w:val="4"/>
      <w:numFmt w:val="arabicAlpha"/>
      <w:lvlRestart w:val="0"/>
      <w:lvlText w:val="%5-"/>
      <w:lvlJc w:val="left"/>
      <w:pPr>
        <w:ind w:left="155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C69281DC">
      <w:start w:val="1"/>
      <w:numFmt w:val="lowerRoman"/>
      <w:lvlText w:val="%6"/>
      <w:lvlJc w:val="left"/>
      <w:pPr>
        <w:ind w:left="164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66A8BEC8">
      <w:start w:val="1"/>
      <w:numFmt w:val="decimal"/>
      <w:lvlText w:val="%7"/>
      <w:lvlJc w:val="left"/>
      <w:pPr>
        <w:ind w:left="236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AB0C83FE">
      <w:start w:val="1"/>
      <w:numFmt w:val="lowerLetter"/>
      <w:lvlText w:val="%8"/>
      <w:lvlJc w:val="left"/>
      <w:pPr>
        <w:ind w:left="308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151664D0">
      <w:start w:val="1"/>
      <w:numFmt w:val="lowerRoman"/>
      <w:lvlText w:val="%9"/>
      <w:lvlJc w:val="left"/>
      <w:pPr>
        <w:ind w:left="380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76" w15:restartNumberingAfterBreak="0">
    <w:nsid w:val="4D947050"/>
    <w:multiLevelType w:val="hybridMultilevel"/>
    <w:tmpl w:val="E3DC2824"/>
    <w:lvl w:ilvl="0" w:tplc="7096865E">
      <w:start w:val="2"/>
      <w:numFmt w:val="arabicAlpha"/>
      <w:lvlText w:val="%1-"/>
      <w:lvlJc w:val="left"/>
      <w:pPr>
        <w:ind w:left="396"/>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4EC083AE">
      <w:start w:val="1"/>
      <w:numFmt w:val="lowerLetter"/>
      <w:lvlText w:val="%2"/>
      <w:lvlJc w:val="left"/>
      <w:pPr>
        <w:ind w:left="136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49EA02E6">
      <w:start w:val="1"/>
      <w:numFmt w:val="lowerRoman"/>
      <w:lvlText w:val="%3"/>
      <w:lvlJc w:val="left"/>
      <w:pPr>
        <w:ind w:left="208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6F741DAA">
      <w:start w:val="1"/>
      <w:numFmt w:val="decimal"/>
      <w:lvlText w:val="%4"/>
      <w:lvlJc w:val="left"/>
      <w:pPr>
        <w:ind w:left="280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6D6C6040">
      <w:start w:val="1"/>
      <w:numFmt w:val="lowerLetter"/>
      <w:lvlText w:val="%5"/>
      <w:lvlJc w:val="left"/>
      <w:pPr>
        <w:ind w:left="352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103669A2">
      <w:start w:val="1"/>
      <w:numFmt w:val="lowerRoman"/>
      <w:lvlText w:val="%6"/>
      <w:lvlJc w:val="left"/>
      <w:pPr>
        <w:ind w:left="424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049049C6">
      <w:start w:val="1"/>
      <w:numFmt w:val="decimal"/>
      <w:lvlText w:val="%7"/>
      <w:lvlJc w:val="left"/>
      <w:pPr>
        <w:ind w:left="496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9E383BD6">
      <w:start w:val="1"/>
      <w:numFmt w:val="lowerLetter"/>
      <w:lvlText w:val="%8"/>
      <w:lvlJc w:val="left"/>
      <w:pPr>
        <w:ind w:left="568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E1DC3806">
      <w:start w:val="1"/>
      <w:numFmt w:val="lowerRoman"/>
      <w:lvlText w:val="%9"/>
      <w:lvlJc w:val="left"/>
      <w:pPr>
        <w:ind w:left="640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77" w15:restartNumberingAfterBreak="0">
    <w:nsid w:val="4E654632"/>
    <w:multiLevelType w:val="multilevel"/>
    <w:tmpl w:val="483ED72C"/>
    <w:lvl w:ilvl="0">
      <w:start w:val="3"/>
      <w:numFmt w:val="arabicAlpha"/>
      <w:lvlText w:val="%1-"/>
      <w:lvlJc w:val="left"/>
      <w:pPr>
        <w:ind w:left="49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start w:val="1"/>
      <w:numFmt w:val="decimal"/>
      <w:lvlText w:val="%1-%2-"/>
      <w:lvlJc w:val="left"/>
      <w:pPr>
        <w:ind w:left="17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646"/>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2366"/>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3086"/>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806"/>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4526"/>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5246"/>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966"/>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78" w15:restartNumberingAfterBreak="0">
    <w:nsid w:val="4EB82E42"/>
    <w:multiLevelType w:val="hybridMultilevel"/>
    <w:tmpl w:val="A52C1E1E"/>
    <w:lvl w:ilvl="0" w:tplc="B74435CE">
      <w:start w:val="2"/>
      <w:numFmt w:val="arabicAlpha"/>
      <w:lvlText w:val="%1-"/>
      <w:lvlJc w:val="left"/>
      <w:pPr>
        <w:ind w:left="651"/>
      </w:pPr>
      <w:rPr>
        <w:rFonts w:ascii="B Nazanin" w:eastAsia="B Nazanin" w:hAnsi="B Nazanin" w:cs="B Nazanin"/>
        <w:b/>
        <w:bCs/>
        <w:i w:val="0"/>
        <w:strike w:val="0"/>
        <w:dstrike w:val="0"/>
        <w:color w:val="000000"/>
        <w:sz w:val="24"/>
        <w:szCs w:val="24"/>
        <w:u w:val="none" w:color="000000"/>
        <w:bdr w:val="none" w:sz="0" w:space="0" w:color="auto"/>
        <w:shd w:val="clear" w:color="auto" w:fill="auto"/>
        <w:vertAlign w:val="baseline"/>
      </w:rPr>
    </w:lvl>
    <w:lvl w:ilvl="1" w:tplc="6EA65B72">
      <w:start w:val="1"/>
      <w:numFmt w:val="lowerLetter"/>
      <w:lvlText w:val="%2"/>
      <w:lvlJc w:val="left"/>
      <w:pPr>
        <w:ind w:left="1647"/>
      </w:pPr>
      <w:rPr>
        <w:rFonts w:ascii="B Nazanin" w:eastAsia="B Nazanin" w:hAnsi="B Nazanin" w:cs="B Nazanin"/>
        <w:b/>
        <w:bCs/>
        <w:i w:val="0"/>
        <w:strike w:val="0"/>
        <w:dstrike w:val="0"/>
        <w:color w:val="000000"/>
        <w:sz w:val="24"/>
        <w:szCs w:val="24"/>
        <w:u w:val="none" w:color="000000"/>
        <w:bdr w:val="none" w:sz="0" w:space="0" w:color="auto"/>
        <w:shd w:val="clear" w:color="auto" w:fill="auto"/>
        <w:vertAlign w:val="baseline"/>
      </w:rPr>
    </w:lvl>
    <w:lvl w:ilvl="2" w:tplc="81C2959C">
      <w:start w:val="1"/>
      <w:numFmt w:val="lowerRoman"/>
      <w:lvlText w:val="%3"/>
      <w:lvlJc w:val="left"/>
      <w:pPr>
        <w:ind w:left="2367"/>
      </w:pPr>
      <w:rPr>
        <w:rFonts w:ascii="B Nazanin" w:eastAsia="B Nazanin" w:hAnsi="B Nazanin" w:cs="B Nazanin"/>
        <w:b/>
        <w:bCs/>
        <w:i w:val="0"/>
        <w:strike w:val="0"/>
        <w:dstrike w:val="0"/>
        <w:color w:val="000000"/>
        <w:sz w:val="24"/>
        <w:szCs w:val="24"/>
        <w:u w:val="none" w:color="000000"/>
        <w:bdr w:val="none" w:sz="0" w:space="0" w:color="auto"/>
        <w:shd w:val="clear" w:color="auto" w:fill="auto"/>
        <w:vertAlign w:val="baseline"/>
      </w:rPr>
    </w:lvl>
    <w:lvl w:ilvl="3" w:tplc="11646EB2">
      <w:start w:val="1"/>
      <w:numFmt w:val="decimal"/>
      <w:lvlText w:val="%4"/>
      <w:lvlJc w:val="left"/>
      <w:pPr>
        <w:ind w:left="3087"/>
      </w:pPr>
      <w:rPr>
        <w:rFonts w:ascii="B Nazanin" w:eastAsia="B Nazanin" w:hAnsi="B Nazanin" w:cs="B Nazanin"/>
        <w:b/>
        <w:bCs/>
        <w:i w:val="0"/>
        <w:strike w:val="0"/>
        <w:dstrike w:val="0"/>
        <w:color w:val="000000"/>
        <w:sz w:val="24"/>
        <w:szCs w:val="24"/>
        <w:u w:val="none" w:color="000000"/>
        <w:bdr w:val="none" w:sz="0" w:space="0" w:color="auto"/>
        <w:shd w:val="clear" w:color="auto" w:fill="auto"/>
        <w:vertAlign w:val="baseline"/>
      </w:rPr>
    </w:lvl>
    <w:lvl w:ilvl="4" w:tplc="1C0EAB76">
      <w:start w:val="1"/>
      <w:numFmt w:val="lowerLetter"/>
      <w:lvlText w:val="%5"/>
      <w:lvlJc w:val="left"/>
      <w:pPr>
        <w:ind w:left="3807"/>
      </w:pPr>
      <w:rPr>
        <w:rFonts w:ascii="B Nazanin" w:eastAsia="B Nazanin" w:hAnsi="B Nazanin" w:cs="B Nazanin"/>
        <w:b/>
        <w:bCs/>
        <w:i w:val="0"/>
        <w:strike w:val="0"/>
        <w:dstrike w:val="0"/>
        <w:color w:val="000000"/>
        <w:sz w:val="24"/>
        <w:szCs w:val="24"/>
        <w:u w:val="none" w:color="000000"/>
        <w:bdr w:val="none" w:sz="0" w:space="0" w:color="auto"/>
        <w:shd w:val="clear" w:color="auto" w:fill="auto"/>
        <w:vertAlign w:val="baseline"/>
      </w:rPr>
    </w:lvl>
    <w:lvl w:ilvl="5" w:tplc="3FBEEF90">
      <w:start w:val="1"/>
      <w:numFmt w:val="lowerRoman"/>
      <w:lvlText w:val="%6"/>
      <w:lvlJc w:val="left"/>
      <w:pPr>
        <w:ind w:left="4527"/>
      </w:pPr>
      <w:rPr>
        <w:rFonts w:ascii="B Nazanin" w:eastAsia="B Nazanin" w:hAnsi="B Nazanin" w:cs="B Nazanin"/>
        <w:b/>
        <w:bCs/>
        <w:i w:val="0"/>
        <w:strike w:val="0"/>
        <w:dstrike w:val="0"/>
        <w:color w:val="000000"/>
        <w:sz w:val="24"/>
        <w:szCs w:val="24"/>
        <w:u w:val="none" w:color="000000"/>
        <w:bdr w:val="none" w:sz="0" w:space="0" w:color="auto"/>
        <w:shd w:val="clear" w:color="auto" w:fill="auto"/>
        <w:vertAlign w:val="baseline"/>
      </w:rPr>
    </w:lvl>
    <w:lvl w:ilvl="6" w:tplc="30C206C6">
      <w:start w:val="1"/>
      <w:numFmt w:val="decimal"/>
      <w:lvlText w:val="%7"/>
      <w:lvlJc w:val="left"/>
      <w:pPr>
        <w:ind w:left="5247"/>
      </w:pPr>
      <w:rPr>
        <w:rFonts w:ascii="B Nazanin" w:eastAsia="B Nazanin" w:hAnsi="B Nazanin" w:cs="B Nazanin"/>
        <w:b/>
        <w:bCs/>
        <w:i w:val="0"/>
        <w:strike w:val="0"/>
        <w:dstrike w:val="0"/>
        <w:color w:val="000000"/>
        <w:sz w:val="24"/>
        <w:szCs w:val="24"/>
        <w:u w:val="none" w:color="000000"/>
        <w:bdr w:val="none" w:sz="0" w:space="0" w:color="auto"/>
        <w:shd w:val="clear" w:color="auto" w:fill="auto"/>
        <w:vertAlign w:val="baseline"/>
      </w:rPr>
    </w:lvl>
    <w:lvl w:ilvl="7" w:tplc="2988BA08">
      <w:start w:val="1"/>
      <w:numFmt w:val="lowerLetter"/>
      <w:lvlText w:val="%8"/>
      <w:lvlJc w:val="left"/>
      <w:pPr>
        <w:ind w:left="5967"/>
      </w:pPr>
      <w:rPr>
        <w:rFonts w:ascii="B Nazanin" w:eastAsia="B Nazanin" w:hAnsi="B Nazanin" w:cs="B Nazanin"/>
        <w:b/>
        <w:bCs/>
        <w:i w:val="0"/>
        <w:strike w:val="0"/>
        <w:dstrike w:val="0"/>
        <w:color w:val="000000"/>
        <w:sz w:val="24"/>
        <w:szCs w:val="24"/>
        <w:u w:val="none" w:color="000000"/>
        <w:bdr w:val="none" w:sz="0" w:space="0" w:color="auto"/>
        <w:shd w:val="clear" w:color="auto" w:fill="auto"/>
        <w:vertAlign w:val="baseline"/>
      </w:rPr>
    </w:lvl>
    <w:lvl w:ilvl="8" w:tplc="6AA24320">
      <w:start w:val="1"/>
      <w:numFmt w:val="lowerRoman"/>
      <w:lvlText w:val="%9"/>
      <w:lvlJc w:val="left"/>
      <w:pPr>
        <w:ind w:left="6687"/>
      </w:pPr>
      <w:rPr>
        <w:rFonts w:ascii="B Nazanin" w:eastAsia="B Nazanin" w:hAnsi="B Nazanin" w:cs="B Nazanin"/>
        <w:b/>
        <w:bCs/>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510C78D0"/>
    <w:multiLevelType w:val="hybridMultilevel"/>
    <w:tmpl w:val="4EACAC00"/>
    <w:lvl w:ilvl="0" w:tplc="11C297AE">
      <w:start w:val="1"/>
      <w:numFmt w:val="decimal"/>
      <w:lvlText w:val="%1"/>
      <w:lvlJc w:val="left"/>
      <w:pPr>
        <w:ind w:left="360"/>
      </w:pPr>
      <w:rPr>
        <w:rFonts w:ascii="B Nazanin" w:eastAsia="B Nazanin" w:hAnsi="B Nazanin" w:cs="B Nazanin"/>
        <w:b w:val="0"/>
        <w:i w:val="0"/>
        <w:strike w:val="0"/>
        <w:dstrike w:val="0"/>
        <w:color w:val="000000"/>
        <w:sz w:val="26"/>
        <w:szCs w:val="26"/>
        <w:u w:val="none" w:color="000000"/>
        <w:bdr w:val="none" w:sz="0" w:space="0" w:color="auto"/>
        <w:shd w:val="clear" w:color="auto" w:fill="auto"/>
        <w:vertAlign w:val="baseline"/>
      </w:rPr>
    </w:lvl>
    <w:lvl w:ilvl="1" w:tplc="8E7CAE3C">
      <w:start w:val="1"/>
      <w:numFmt w:val="lowerLetter"/>
      <w:lvlText w:val="%2"/>
      <w:lvlJc w:val="left"/>
      <w:pPr>
        <w:ind w:left="502"/>
      </w:pPr>
      <w:rPr>
        <w:rFonts w:ascii="B Nazanin" w:eastAsia="B Nazanin" w:hAnsi="B Nazanin" w:cs="B Nazanin"/>
        <w:b w:val="0"/>
        <w:i w:val="0"/>
        <w:strike w:val="0"/>
        <w:dstrike w:val="0"/>
        <w:color w:val="000000"/>
        <w:sz w:val="26"/>
        <w:szCs w:val="26"/>
        <w:u w:val="none" w:color="000000"/>
        <w:bdr w:val="none" w:sz="0" w:space="0" w:color="auto"/>
        <w:shd w:val="clear" w:color="auto" w:fill="auto"/>
        <w:vertAlign w:val="baseline"/>
      </w:rPr>
    </w:lvl>
    <w:lvl w:ilvl="2" w:tplc="B4E07A86">
      <w:start w:val="2"/>
      <w:numFmt w:val="arabicAlpha"/>
      <w:lvlRestart w:val="0"/>
      <w:lvlText w:val="%3-"/>
      <w:lvlJc w:val="left"/>
      <w:pPr>
        <w:ind w:left="247"/>
      </w:pPr>
      <w:rPr>
        <w:rFonts w:ascii="B Nazanin" w:eastAsia="B Nazanin" w:hAnsi="B Nazanin" w:cs="B Nazanin"/>
        <w:b w:val="0"/>
        <w:i w:val="0"/>
        <w:strike w:val="0"/>
        <w:dstrike w:val="0"/>
        <w:color w:val="000000"/>
        <w:sz w:val="26"/>
        <w:szCs w:val="26"/>
        <w:u w:val="none" w:color="000000"/>
        <w:bdr w:val="none" w:sz="0" w:space="0" w:color="auto"/>
        <w:shd w:val="clear" w:color="auto" w:fill="auto"/>
        <w:vertAlign w:val="baseline"/>
      </w:rPr>
    </w:lvl>
    <w:lvl w:ilvl="3" w:tplc="C9789596">
      <w:start w:val="1"/>
      <w:numFmt w:val="decimal"/>
      <w:lvlText w:val="%4"/>
      <w:lvlJc w:val="left"/>
      <w:pPr>
        <w:ind w:left="1365"/>
      </w:pPr>
      <w:rPr>
        <w:rFonts w:ascii="B Nazanin" w:eastAsia="B Nazanin" w:hAnsi="B Nazanin" w:cs="B Nazanin"/>
        <w:b w:val="0"/>
        <w:i w:val="0"/>
        <w:strike w:val="0"/>
        <w:dstrike w:val="0"/>
        <w:color w:val="000000"/>
        <w:sz w:val="26"/>
        <w:szCs w:val="26"/>
        <w:u w:val="none" w:color="000000"/>
        <w:bdr w:val="none" w:sz="0" w:space="0" w:color="auto"/>
        <w:shd w:val="clear" w:color="auto" w:fill="auto"/>
        <w:vertAlign w:val="baseline"/>
      </w:rPr>
    </w:lvl>
    <w:lvl w:ilvl="4" w:tplc="043A8430">
      <w:start w:val="1"/>
      <w:numFmt w:val="lowerLetter"/>
      <w:lvlText w:val="%5"/>
      <w:lvlJc w:val="left"/>
      <w:pPr>
        <w:ind w:left="2085"/>
      </w:pPr>
      <w:rPr>
        <w:rFonts w:ascii="B Nazanin" w:eastAsia="B Nazanin" w:hAnsi="B Nazanin" w:cs="B Nazanin"/>
        <w:b w:val="0"/>
        <w:i w:val="0"/>
        <w:strike w:val="0"/>
        <w:dstrike w:val="0"/>
        <w:color w:val="000000"/>
        <w:sz w:val="26"/>
        <w:szCs w:val="26"/>
        <w:u w:val="none" w:color="000000"/>
        <w:bdr w:val="none" w:sz="0" w:space="0" w:color="auto"/>
        <w:shd w:val="clear" w:color="auto" w:fill="auto"/>
        <w:vertAlign w:val="baseline"/>
      </w:rPr>
    </w:lvl>
    <w:lvl w:ilvl="5" w:tplc="B2F4B764">
      <w:start w:val="1"/>
      <w:numFmt w:val="lowerRoman"/>
      <w:lvlText w:val="%6"/>
      <w:lvlJc w:val="left"/>
      <w:pPr>
        <w:ind w:left="2805"/>
      </w:pPr>
      <w:rPr>
        <w:rFonts w:ascii="B Nazanin" w:eastAsia="B Nazanin" w:hAnsi="B Nazanin" w:cs="B Nazanin"/>
        <w:b w:val="0"/>
        <w:i w:val="0"/>
        <w:strike w:val="0"/>
        <w:dstrike w:val="0"/>
        <w:color w:val="000000"/>
        <w:sz w:val="26"/>
        <w:szCs w:val="26"/>
        <w:u w:val="none" w:color="000000"/>
        <w:bdr w:val="none" w:sz="0" w:space="0" w:color="auto"/>
        <w:shd w:val="clear" w:color="auto" w:fill="auto"/>
        <w:vertAlign w:val="baseline"/>
      </w:rPr>
    </w:lvl>
    <w:lvl w:ilvl="6" w:tplc="13389656">
      <w:start w:val="1"/>
      <w:numFmt w:val="decimal"/>
      <w:lvlText w:val="%7"/>
      <w:lvlJc w:val="left"/>
      <w:pPr>
        <w:ind w:left="3525"/>
      </w:pPr>
      <w:rPr>
        <w:rFonts w:ascii="B Nazanin" w:eastAsia="B Nazanin" w:hAnsi="B Nazanin" w:cs="B Nazanin"/>
        <w:b w:val="0"/>
        <w:i w:val="0"/>
        <w:strike w:val="0"/>
        <w:dstrike w:val="0"/>
        <w:color w:val="000000"/>
        <w:sz w:val="26"/>
        <w:szCs w:val="26"/>
        <w:u w:val="none" w:color="000000"/>
        <w:bdr w:val="none" w:sz="0" w:space="0" w:color="auto"/>
        <w:shd w:val="clear" w:color="auto" w:fill="auto"/>
        <w:vertAlign w:val="baseline"/>
      </w:rPr>
    </w:lvl>
    <w:lvl w:ilvl="7" w:tplc="02BC56BE">
      <w:start w:val="1"/>
      <w:numFmt w:val="lowerLetter"/>
      <w:lvlText w:val="%8"/>
      <w:lvlJc w:val="left"/>
      <w:pPr>
        <w:ind w:left="4245"/>
      </w:pPr>
      <w:rPr>
        <w:rFonts w:ascii="B Nazanin" w:eastAsia="B Nazanin" w:hAnsi="B Nazanin" w:cs="B Nazanin"/>
        <w:b w:val="0"/>
        <w:i w:val="0"/>
        <w:strike w:val="0"/>
        <w:dstrike w:val="0"/>
        <w:color w:val="000000"/>
        <w:sz w:val="26"/>
        <w:szCs w:val="26"/>
        <w:u w:val="none" w:color="000000"/>
        <w:bdr w:val="none" w:sz="0" w:space="0" w:color="auto"/>
        <w:shd w:val="clear" w:color="auto" w:fill="auto"/>
        <w:vertAlign w:val="baseline"/>
      </w:rPr>
    </w:lvl>
    <w:lvl w:ilvl="8" w:tplc="281AB134">
      <w:start w:val="1"/>
      <w:numFmt w:val="lowerRoman"/>
      <w:lvlText w:val="%9"/>
      <w:lvlJc w:val="left"/>
      <w:pPr>
        <w:ind w:left="4965"/>
      </w:pPr>
      <w:rPr>
        <w:rFonts w:ascii="B Nazanin" w:eastAsia="B Nazanin" w:hAnsi="B Nazanin" w:cs="B Nazanin"/>
        <w:b w:val="0"/>
        <w:i w:val="0"/>
        <w:strike w:val="0"/>
        <w:dstrike w:val="0"/>
        <w:color w:val="000000"/>
        <w:sz w:val="26"/>
        <w:szCs w:val="26"/>
        <w:u w:val="none" w:color="000000"/>
        <w:bdr w:val="none" w:sz="0" w:space="0" w:color="auto"/>
        <w:shd w:val="clear" w:color="auto" w:fill="auto"/>
        <w:vertAlign w:val="baseline"/>
      </w:rPr>
    </w:lvl>
  </w:abstractNum>
  <w:abstractNum w:abstractNumId="80" w15:restartNumberingAfterBreak="0">
    <w:nsid w:val="51D805BE"/>
    <w:multiLevelType w:val="multilevel"/>
    <w:tmpl w:val="E8E2C8D0"/>
    <w:lvl w:ilvl="0">
      <w:start w:val="2"/>
      <w:numFmt w:val="decimal"/>
      <w:lvlText w:val="%1"/>
      <w:lvlJc w:val="left"/>
      <w:pPr>
        <w:ind w:left="360"/>
      </w:pPr>
      <w:rPr>
        <w:rFonts w:ascii="B Nazanin" w:eastAsia="B Nazanin" w:hAnsi="B Nazanin" w:cs="B Nazanin"/>
        <w:b/>
        <w:bCs/>
        <w:i w:val="0"/>
        <w:strike w:val="0"/>
        <w:dstrike w:val="0"/>
        <w:color w:val="000000"/>
        <w:sz w:val="24"/>
        <w:szCs w:val="24"/>
        <w:u w:val="none" w:color="000000"/>
        <w:bdr w:val="none" w:sz="0" w:space="0" w:color="auto"/>
        <w:shd w:val="clear" w:color="auto" w:fill="auto"/>
        <w:vertAlign w:val="baseline"/>
      </w:rPr>
    </w:lvl>
    <w:lvl w:ilvl="1">
      <w:start w:val="5"/>
      <w:numFmt w:val="decimal"/>
      <w:lvlText w:val="%1-%2"/>
      <w:lvlJc w:val="left"/>
      <w:pPr>
        <w:ind w:left="360"/>
      </w:pPr>
      <w:rPr>
        <w:rFonts w:ascii="B Nazanin" w:eastAsia="B Nazanin" w:hAnsi="B Nazanin" w:cs="B Nazanin"/>
        <w:b/>
        <w:bCs/>
        <w:i w:val="0"/>
        <w:strike w:val="0"/>
        <w:dstrike w:val="0"/>
        <w:color w:val="000000"/>
        <w:sz w:val="24"/>
        <w:szCs w:val="24"/>
        <w:u w:val="none" w:color="000000"/>
        <w:bdr w:val="none" w:sz="0" w:space="0" w:color="auto"/>
        <w:shd w:val="clear" w:color="auto" w:fill="auto"/>
        <w:vertAlign w:val="baseline"/>
      </w:rPr>
    </w:lvl>
    <w:lvl w:ilvl="2">
      <w:start w:val="4"/>
      <w:numFmt w:val="decimal"/>
      <w:lvlText w:val="%1-%2-%3"/>
      <w:lvlJc w:val="left"/>
      <w:pPr>
        <w:ind w:left="360"/>
      </w:pPr>
      <w:rPr>
        <w:rFonts w:ascii="B Nazanin" w:eastAsia="B Nazanin" w:hAnsi="B Nazanin" w:cs="B Nazanin"/>
        <w:b/>
        <w:bCs/>
        <w:i w:val="0"/>
        <w:strike w:val="0"/>
        <w:dstrike w:val="0"/>
        <w:color w:val="000000"/>
        <w:sz w:val="24"/>
        <w:szCs w:val="24"/>
        <w:u w:val="none" w:color="000000"/>
        <w:bdr w:val="none" w:sz="0" w:space="0" w:color="auto"/>
        <w:shd w:val="clear" w:color="auto" w:fill="auto"/>
        <w:vertAlign w:val="baseline"/>
      </w:rPr>
    </w:lvl>
    <w:lvl w:ilvl="3">
      <w:start w:val="8"/>
      <w:numFmt w:val="decimal"/>
      <w:lvlRestart w:val="0"/>
      <w:lvlText w:val="%1-%2-%3-%4-"/>
      <w:lvlJc w:val="left"/>
      <w:pPr>
        <w:ind w:left="1751"/>
      </w:pPr>
      <w:rPr>
        <w:rFonts w:ascii="B Nazanin" w:eastAsia="B Nazanin" w:hAnsi="B Nazanin" w:cs="B Nazani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080"/>
      </w:pPr>
      <w:rPr>
        <w:rFonts w:ascii="B Nazanin" w:eastAsia="B Nazanin" w:hAnsi="B Nazanin" w:cs="B Nazani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1800"/>
      </w:pPr>
      <w:rPr>
        <w:rFonts w:ascii="B Nazanin" w:eastAsia="B Nazanin" w:hAnsi="B Nazanin" w:cs="B Nazani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2520"/>
      </w:pPr>
      <w:rPr>
        <w:rFonts w:ascii="B Nazanin" w:eastAsia="B Nazanin" w:hAnsi="B Nazanin" w:cs="B Nazani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240"/>
      </w:pPr>
      <w:rPr>
        <w:rFonts w:ascii="B Nazanin" w:eastAsia="B Nazanin" w:hAnsi="B Nazanin" w:cs="B Nazani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3960"/>
      </w:pPr>
      <w:rPr>
        <w:rFonts w:ascii="B Nazanin" w:eastAsia="B Nazanin" w:hAnsi="B Nazanin" w:cs="B Nazanin"/>
        <w:b/>
        <w:bCs/>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28A50EC"/>
    <w:multiLevelType w:val="multilevel"/>
    <w:tmpl w:val="83EA4C2A"/>
    <w:lvl w:ilvl="0">
      <w:start w:val="2"/>
      <w:numFmt w:val="decimal"/>
      <w:lvlText w:val="%1-"/>
      <w:lvlJc w:val="left"/>
      <w:pPr>
        <w:ind w:left="253"/>
      </w:pPr>
      <w:rPr>
        <w:rFonts w:ascii="B Nazanin" w:eastAsia="B Nazanin" w:hAnsi="B Nazanin" w:cs="B Nazanin"/>
        <w:b w:val="0"/>
        <w:i w:val="0"/>
        <w:strike w:val="0"/>
        <w:dstrike w:val="0"/>
        <w:color w:val="000000"/>
        <w:sz w:val="20"/>
        <w:szCs w:val="20"/>
        <w:u w:val="none" w:color="000000"/>
        <w:bdr w:val="none" w:sz="0" w:space="0" w:color="auto"/>
        <w:shd w:val="clear" w:color="auto" w:fill="auto"/>
        <w:vertAlign w:val="baseline"/>
      </w:rPr>
    </w:lvl>
    <w:lvl w:ilvl="1">
      <w:start w:val="6"/>
      <w:numFmt w:val="decimal"/>
      <w:lvlText w:val="%1-%2-"/>
      <w:lvlJc w:val="left"/>
      <w:pPr>
        <w:ind w:left="1382"/>
      </w:pPr>
      <w:rPr>
        <w:rFonts w:ascii="B Nazanin" w:eastAsia="B Nazanin" w:hAnsi="B Nazanin" w:cs="B Nazani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1"/>
      </w:pPr>
      <w:rPr>
        <w:rFonts w:ascii="B Nazanin" w:eastAsia="B Nazanin" w:hAnsi="B Nazanin" w:cs="B Nazani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1"/>
      </w:pPr>
      <w:rPr>
        <w:rFonts w:ascii="B Nazanin" w:eastAsia="B Nazanin" w:hAnsi="B Nazanin" w:cs="B Nazani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1"/>
      </w:pPr>
      <w:rPr>
        <w:rFonts w:ascii="B Nazanin" w:eastAsia="B Nazanin" w:hAnsi="B Nazanin" w:cs="B Nazani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1"/>
      </w:pPr>
      <w:rPr>
        <w:rFonts w:ascii="B Nazanin" w:eastAsia="B Nazanin" w:hAnsi="B Nazanin" w:cs="B Nazani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1"/>
      </w:pPr>
      <w:rPr>
        <w:rFonts w:ascii="B Nazanin" w:eastAsia="B Nazanin" w:hAnsi="B Nazanin" w:cs="B Nazani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1"/>
      </w:pPr>
      <w:rPr>
        <w:rFonts w:ascii="B Nazanin" w:eastAsia="B Nazanin" w:hAnsi="B Nazanin" w:cs="B Nazani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1"/>
      </w:pPr>
      <w:rPr>
        <w:rFonts w:ascii="B Nazanin" w:eastAsia="B Nazanin" w:hAnsi="B Nazanin" w:cs="B Nazanin"/>
        <w:b/>
        <w:bCs/>
        <w:i w:val="0"/>
        <w:strike w:val="0"/>
        <w:dstrike w:val="0"/>
        <w:color w:val="000000"/>
        <w:sz w:val="28"/>
        <w:szCs w:val="28"/>
        <w:u w:val="none" w:color="000000"/>
        <w:bdr w:val="none" w:sz="0" w:space="0" w:color="auto"/>
        <w:shd w:val="clear" w:color="auto" w:fill="auto"/>
        <w:vertAlign w:val="baseline"/>
      </w:rPr>
    </w:lvl>
  </w:abstractNum>
  <w:abstractNum w:abstractNumId="82" w15:restartNumberingAfterBreak="0">
    <w:nsid w:val="544527F4"/>
    <w:multiLevelType w:val="hybridMultilevel"/>
    <w:tmpl w:val="F31C25E0"/>
    <w:lvl w:ilvl="0" w:tplc="76BCAA16">
      <w:start w:val="2"/>
      <w:numFmt w:val="arabicAlpha"/>
      <w:lvlText w:val="%1-"/>
      <w:lvlJc w:val="left"/>
      <w:pPr>
        <w:ind w:left="35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7FD44E68">
      <w:start w:val="2"/>
      <w:numFmt w:val="arabicAlpha"/>
      <w:lvlText w:val="%2-"/>
      <w:lvlJc w:val="left"/>
      <w:pPr>
        <w:ind w:left="49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3A264B9A">
      <w:start w:val="1"/>
      <w:numFmt w:val="lowerRoman"/>
      <w:lvlText w:val="%3"/>
      <w:lvlJc w:val="left"/>
      <w:pPr>
        <w:ind w:left="164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A2A2C496">
      <w:start w:val="1"/>
      <w:numFmt w:val="decimal"/>
      <w:lvlText w:val="%4"/>
      <w:lvlJc w:val="left"/>
      <w:pPr>
        <w:ind w:left="236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6BC25226">
      <w:start w:val="1"/>
      <w:numFmt w:val="lowerLetter"/>
      <w:lvlText w:val="%5"/>
      <w:lvlJc w:val="left"/>
      <w:pPr>
        <w:ind w:left="308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0EC02142">
      <w:start w:val="1"/>
      <w:numFmt w:val="lowerRoman"/>
      <w:lvlText w:val="%6"/>
      <w:lvlJc w:val="left"/>
      <w:pPr>
        <w:ind w:left="380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2D2A19E6">
      <w:start w:val="1"/>
      <w:numFmt w:val="decimal"/>
      <w:lvlText w:val="%7"/>
      <w:lvlJc w:val="left"/>
      <w:pPr>
        <w:ind w:left="452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D9427238">
      <w:start w:val="1"/>
      <w:numFmt w:val="lowerLetter"/>
      <w:lvlText w:val="%8"/>
      <w:lvlJc w:val="left"/>
      <w:pPr>
        <w:ind w:left="524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331C32D6">
      <w:start w:val="1"/>
      <w:numFmt w:val="lowerRoman"/>
      <w:lvlText w:val="%9"/>
      <w:lvlJc w:val="left"/>
      <w:pPr>
        <w:ind w:left="596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83" w15:restartNumberingAfterBreak="0">
    <w:nsid w:val="54A63C12"/>
    <w:multiLevelType w:val="multilevel"/>
    <w:tmpl w:val="5ACCC332"/>
    <w:lvl w:ilvl="0">
      <w:start w:val="2"/>
      <w:numFmt w:val="decimal"/>
      <w:lvlText w:val="%1"/>
      <w:lvlJc w:val="left"/>
      <w:pPr>
        <w:ind w:left="36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start w:val="8"/>
      <w:numFmt w:val="decimal"/>
      <w:lvlText w:val="%1-%2"/>
      <w:lvlJc w:val="left"/>
      <w:pPr>
        <w:ind w:left="431"/>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start w:val="2"/>
      <w:numFmt w:val="decimal"/>
      <w:lvlRestart w:val="0"/>
      <w:lvlText w:val="%1-%2-%3-"/>
      <w:lvlJc w:val="left"/>
      <w:pPr>
        <w:ind w:left="791"/>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1222"/>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1942"/>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2662"/>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3382"/>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4102"/>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4822"/>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84" w15:restartNumberingAfterBreak="0">
    <w:nsid w:val="55420160"/>
    <w:multiLevelType w:val="multilevel"/>
    <w:tmpl w:val="EE5AA6F8"/>
    <w:lvl w:ilvl="0">
      <w:start w:val="1"/>
      <w:numFmt w:val="decimal"/>
      <w:lvlText w:val="%1"/>
      <w:lvlJc w:val="left"/>
      <w:pPr>
        <w:ind w:left="360"/>
      </w:pPr>
      <w:rPr>
        <w:rFonts w:ascii="B Nazanin" w:eastAsia="B Nazanin" w:hAnsi="B Nazanin" w:cs="B Nazanin"/>
        <w:b/>
        <w:bCs/>
        <w:i w:val="0"/>
        <w:strike w:val="0"/>
        <w:dstrike w:val="0"/>
        <w:color w:val="000000"/>
        <w:sz w:val="28"/>
        <w:szCs w:val="28"/>
        <w:u w:val="none" w:color="000000"/>
        <w:bdr w:val="none" w:sz="0" w:space="0" w:color="auto"/>
        <w:shd w:val="clear" w:color="auto" w:fill="auto"/>
        <w:vertAlign w:val="baseline"/>
      </w:rPr>
    </w:lvl>
    <w:lvl w:ilvl="1">
      <w:start w:val="4"/>
      <w:numFmt w:val="decimal"/>
      <w:lvlRestart w:val="0"/>
      <w:lvlText w:val="%1-%2-"/>
      <w:lvlJc w:val="left"/>
      <w:pPr>
        <w:ind w:left="1002"/>
      </w:pPr>
      <w:rPr>
        <w:rFonts w:ascii="B Nazanin" w:eastAsia="B Nazanin" w:hAnsi="B Nazanin" w:cs="B Nazani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138"/>
      </w:pPr>
      <w:rPr>
        <w:rFonts w:ascii="B Nazanin" w:eastAsia="B Nazanin" w:hAnsi="B Nazanin" w:cs="B Nazani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58"/>
      </w:pPr>
      <w:rPr>
        <w:rFonts w:ascii="B Nazanin" w:eastAsia="B Nazanin" w:hAnsi="B Nazanin" w:cs="B Nazani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78"/>
      </w:pPr>
      <w:rPr>
        <w:rFonts w:ascii="B Nazanin" w:eastAsia="B Nazanin" w:hAnsi="B Nazanin" w:cs="B Nazani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98"/>
      </w:pPr>
      <w:rPr>
        <w:rFonts w:ascii="B Nazanin" w:eastAsia="B Nazanin" w:hAnsi="B Nazanin" w:cs="B Nazani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018"/>
      </w:pPr>
      <w:rPr>
        <w:rFonts w:ascii="B Nazanin" w:eastAsia="B Nazanin" w:hAnsi="B Nazanin" w:cs="B Nazani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738"/>
      </w:pPr>
      <w:rPr>
        <w:rFonts w:ascii="B Nazanin" w:eastAsia="B Nazanin" w:hAnsi="B Nazanin" w:cs="B Nazani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58"/>
      </w:pPr>
      <w:rPr>
        <w:rFonts w:ascii="B Nazanin" w:eastAsia="B Nazanin" w:hAnsi="B Nazanin" w:cs="B Nazanin"/>
        <w:b/>
        <w:bCs/>
        <w:i w:val="0"/>
        <w:strike w:val="0"/>
        <w:dstrike w:val="0"/>
        <w:color w:val="000000"/>
        <w:sz w:val="28"/>
        <w:szCs w:val="28"/>
        <w:u w:val="none" w:color="000000"/>
        <w:bdr w:val="none" w:sz="0" w:space="0" w:color="auto"/>
        <w:shd w:val="clear" w:color="auto" w:fill="auto"/>
        <w:vertAlign w:val="baseline"/>
      </w:rPr>
    </w:lvl>
  </w:abstractNum>
  <w:abstractNum w:abstractNumId="85" w15:restartNumberingAfterBreak="0">
    <w:nsid w:val="559C0B94"/>
    <w:multiLevelType w:val="hybridMultilevel"/>
    <w:tmpl w:val="D76E27E2"/>
    <w:lvl w:ilvl="0" w:tplc="7C68148C">
      <w:start w:val="2"/>
      <w:numFmt w:val="arabicAlpha"/>
      <w:lvlText w:val="%1-"/>
      <w:lvlJc w:val="left"/>
      <w:pPr>
        <w:ind w:left="52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9F3891E2">
      <w:start w:val="1"/>
      <w:numFmt w:val="lowerLetter"/>
      <w:lvlText w:val="%2"/>
      <w:lvlJc w:val="left"/>
      <w:pPr>
        <w:ind w:left="1367"/>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0FCE8EC4">
      <w:start w:val="1"/>
      <w:numFmt w:val="lowerRoman"/>
      <w:lvlText w:val="%3"/>
      <w:lvlJc w:val="left"/>
      <w:pPr>
        <w:ind w:left="2087"/>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9C18E892">
      <w:start w:val="1"/>
      <w:numFmt w:val="decimal"/>
      <w:lvlText w:val="%4"/>
      <w:lvlJc w:val="left"/>
      <w:pPr>
        <w:ind w:left="2807"/>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A7FCE350">
      <w:start w:val="1"/>
      <w:numFmt w:val="lowerLetter"/>
      <w:lvlText w:val="%5"/>
      <w:lvlJc w:val="left"/>
      <w:pPr>
        <w:ind w:left="3527"/>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3230BF24">
      <w:start w:val="1"/>
      <w:numFmt w:val="lowerRoman"/>
      <w:lvlText w:val="%6"/>
      <w:lvlJc w:val="left"/>
      <w:pPr>
        <w:ind w:left="4247"/>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56FA3626">
      <w:start w:val="1"/>
      <w:numFmt w:val="decimal"/>
      <w:lvlText w:val="%7"/>
      <w:lvlJc w:val="left"/>
      <w:pPr>
        <w:ind w:left="4967"/>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C9A093A0">
      <w:start w:val="1"/>
      <w:numFmt w:val="lowerLetter"/>
      <w:lvlText w:val="%8"/>
      <w:lvlJc w:val="left"/>
      <w:pPr>
        <w:ind w:left="5687"/>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DF183524">
      <w:start w:val="1"/>
      <w:numFmt w:val="lowerRoman"/>
      <w:lvlText w:val="%9"/>
      <w:lvlJc w:val="left"/>
      <w:pPr>
        <w:ind w:left="6407"/>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86" w15:restartNumberingAfterBreak="0">
    <w:nsid w:val="577A2116"/>
    <w:multiLevelType w:val="multilevel"/>
    <w:tmpl w:val="188299E8"/>
    <w:lvl w:ilvl="0">
      <w:start w:val="2"/>
      <w:numFmt w:val="arabicAlpha"/>
      <w:lvlText w:val="%1-"/>
      <w:lvlJc w:val="left"/>
      <w:pPr>
        <w:ind w:left="352"/>
      </w:pPr>
      <w:rPr>
        <w:rFonts w:ascii="B Nazanin" w:eastAsia="B Nazanin" w:hAnsi="B Nazanin" w:cs="B Nazani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97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36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208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80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52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424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496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68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87" w15:restartNumberingAfterBreak="0">
    <w:nsid w:val="57F479B4"/>
    <w:multiLevelType w:val="hybridMultilevel"/>
    <w:tmpl w:val="63F07BDE"/>
    <w:lvl w:ilvl="0" w:tplc="5ECE7560">
      <w:start w:val="4"/>
      <w:numFmt w:val="arabicAlpha"/>
      <w:lvlText w:val="%1-"/>
      <w:lvlJc w:val="left"/>
      <w:pPr>
        <w:ind w:left="156"/>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885E0F20">
      <w:start w:val="1"/>
      <w:numFmt w:val="lowerLetter"/>
      <w:lvlText w:val="%2"/>
      <w:lvlJc w:val="left"/>
      <w:pPr>
        <w:ind w:left="165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91DAFC00">
      <w:start w:val="1"/>
      <w:numFmt w:val="lowerRoman"/>
      <w:lvlText w:val="%3"/>
      <w:lvlJc w:val="left"/>
      <w:pPr>
        <w:ind w:left="237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35E61B48">
      <w:start w:val="1"/>
      <w:numFmt w:val="decimal"/>
      <w:lvlText w:val="%4"/>
      <w:lvlJc w:val="left"/>
      <w:pPr>
        <w:ind w:left="309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F8101862">
      <w:start w:val="1"/>
      <w:numFmt w:val="lowerLetter"/>
      <w:lvlText w:val="%5"/>
      <w:lvlJc w:val="left"/>
      <w:pPr>
        <w:ind w:left="381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CC0C9320">
      <w:start w:val="1"/>
      <w:numFmt w:val="lowerRoman"/>
      <w:lvlText w:val="%6"/>
      <w:lvlJc w:val="left"/>
      <w:pPr>
        <w:ind w:left="453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BFBAFE5A">
      <w:start w:val="1"/>
      <w:numFmt w:val="decimal"/>
      <w:lvlText w:val="%7"/>
      <w:lvlJc w:val="left"/>
      <w:pPr>
        <w:ind w:left="525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65DE6776">
      <w:start w:val="1"/>
      <w:numFmt w:val="lowerLetter"/>
      <w:lvlText w:val="%8"/>
      <w:lvlJc w:val="left"/>
      <w:pPr>
        <w:ind w:left="597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94F4D9A8">
      <w:start w:val="1"/>
      <w:numFmt w:val="lowerRoman"/>
      <w:lvlText w:val="%9"/>
      <w:lvlJc w:val="left"/>
      <w:pPr>
        <w:ind w:left="669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88" w15:restartNumberingAfterBreak="0">
    <w:nsid w:val="59991ECC"/>
    <w:multiLevelType w:val="multilevel"/>
    <w:tmpl w:val="4EBAC3E4"/>
    <w:lvl w:ilvl="0">
      <w:start w:val="2"/>
      <w:numFmt w:val="arabicAlpha"/>
      <w:lvlText w:val="%1"/>
      <w:lvlJc w:val="left"/>
      <w:pPr>
        <w:ind w:left="36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start w:val="5"/>
      <w:numFmt w:val="decimal"/>
      <w:lvlText w:val="%1-%2-"/>
      <w:lvlJc w:val="left"/>
      <w:pPr>
        <w:ind w:left="152"/>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64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236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308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80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452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524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96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89" w15:restartNumberingAfterBreak="0">
    <w:nsid w:val="5C4628BE"/>
    <w:multiLevelType w:val="multilevel"/>
    <w:tmpl w:val="7EE0BC10"/>
    <w:lvl w:ilvl="0">
      <w:start w:val="2"/>
      <w:numFmt w:val="arabicAlpha"/>
      <w:lvlText w:val="%1-"/>
      <w:lvlJc w:val="left"/>
      <w:pPr>
        <w:ind w:left="12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start w:val="1"/>
      <w:numFmt w:val="decimal"/>
      <w:lvlText w:val="%1-%2-"/>
      <w:lvlJc w:val="left"/>
      <w:pPr>
        <w:ind w:left="13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36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208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80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52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424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496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68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90" w15:restartNumberingAfterBreak="0">
    <w:nsid w:val="5E3860B5"/>
    <w:multiLevelType w:val="hybridMultilevel"/>
    <w:tmpl w:val="70EA1EAE"/>
    <w:lvl w:ilvl="0" w:tplc="812E4C92">
      <w:start w:val="2"/>
      <w:numFmt w:val="arabicAlpha"/>
      <w:lvlText w:val="%1-"/>
      <w:lvlJc w:val="left"/>
      <w:pPr>
        <w:ind w:left="396"/>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098A56F6">
      <w:start w:val="1"/>
      <w:numFmt w:val="lowerLetter"/>
      <w:lvlText w:val="%2"/>
      <w:lvlJc w:val="left"/>
      <w:pPr>
        <w:ind w:left="164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85662BC2">
      <w:start w:val="1"/>
      <w:numFmt w:val="lowerRoman"/>
      <w:lvlText w:val="%3"/>
      <w:lvlJc w:val="left"/>
      <w:pPr>
        <w:ind w:left="236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0CE4CE72">
      <w:start w:val="1"/>
      <w:numFmt w:val="decimal"/>
      <w:lvlText w:val="%4"/>
      <w:lvlJc w:val="left"/>
      <w:pPr>
        <w:ind w:left="308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80A6F976">
      <w:start w:val="1"/>
      <w:numFmt w:val="lowerLetter"/>
      <w:lvlText w:val="%5"/>
      <w:lvlJc w:val="left"/>
      <w:pPr>
        <w:ind w:left="380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ABA2F2B8">
      <w:start w:val="1"/>
      <w:numFmt w:val="lowerRoman"/>
      <w:lvlText w:val="%6"/>
      <w:lvlJc w:val="left"/>
      <w:pPr>
        <w:ind w:left="452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35E4DC78">
      <w:start w:val="1"/>
      <w:numFmt w:val="decimal"/>
      <w:lvlText w:val="%7"/>
      <w:lvlJc w:val="left"/>
      <w:pPr>
        <w:ind w:left="524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91D870E8">
      <w:start w:val="1"/>
      <w:numFmt w:val="lowerLetter"/>
      <w:lvlText w:val="%8"/>
      <w:lvlJc w:val="left"/>
      <w:pPr>
        <w:ind w:left="596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0E344214">
      <w:start w:val="1"/>
      <w:numFmt w:val="lowerRoman"/>
      <w:lvlText w:val="%9"/>
      <w:lvlJc w:val="left"/>
      <w:pPr>
        <w:ind w:left="668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91" w15:restartNumberingAfterBreak="0">
    <w:nsid w:val="5FED6426"/>
    <w:multiLevelType w:val="hybridMultilevel"/>
    <w:tmpl w:val="A04C0212"/>
    <w:lvl w:ilvl="0" w:tplc="BE3CA902">
      <w:start w:val="2"/>
      <w:numFmt w:val="arabicAlpha"/>
      <w:lvlText w:val="%1-"/>
      <w:lvlJc w:val="left"/>
      <w:pPr>
        <w:ind w:left="656"/>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663EE1BC">
      <w:start w:val="1"/>
      <w:numFmt w:val="lowerLetter"/>
      <w:lvlText w:val="%2"/>
      <w:lvlJc w:val="left"/>
      <w:pPr>
        <w:ind w:left="166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A890169E">
      <w:start w:val="1"/>
      <w:numFmt w:val="lowerRoman"/>
      <w:lvlText w:val="%3"/>
      <w:lvlJc w:val="left"/>
      <w:pPr>
        <w:ind w:left="238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26E0EADC">
      <w:start w:val="1"/>
      <w:numFmt w:val="decimal"/>
      <w:lvlText w:val="%4"/>
      <w:lvlJc w:val="left"/>
      <w:pPr>
        <w:ind w:left="310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A1748148">
      <w:start w:val="1"/>
      <w:numFmt w:val="lowerLetter"/>
      <w:lvlText w:val="%5"/>
      <w:lvlJc w:val="left"/>
      <w:pPr>
        <w:ind w:left="382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1D0A82EA">
      <w:start w:val="1"/>
      <w:numFmt w:val="lowerRoman"/>
      <w:lvlText w:val="%6"/>
      <w:lvlJc w:val="left"/>
      <w:pPr>
        <w:ind w:left="454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DB80458E">
      <w:start w:val="1"/>
      <w:numFmt w:val="decimal"/>
      <w:lvlText w:val="%7"/>
      <w:lvlJc w:val="left"/>
      <w:pPr>
        <w:ind w:left="526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D2129E88">
      <w:start w:val="1"/>
      <w:numFmt w:val="lowerLetter"/>
      <w:lvlText w:val="%8"/>
      <w:lvlJc w:val="left"/>
      <w:pPr>
        <w:ind w:left="598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4864AB96">
      <w:start w:val="1"/>
      <w:numFmt w:val="lowerRoman"/>
      <w:lvlText w:val="%9"/>
      <w:lvlJc w:val="left"/>
      <w:pPr>
        <w:ind w:left="670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92" w15:restartNumberingAfterBreak="0">
    <w:nsid w:val="612A5331"/>
    <w:multiLevelType w:val="hybridMultilevel"/>
    <w:tmpl w:val="AAD89E12"/>
    <w:lvl w:ilvl="0" w:tplc="BDF013AA">
      <w:start w:val="1"/>
      <w:numFmt w:val="decimal"/>
      <w:lvlText w:val="%1"/>
      <w:lvlJc w:val="left"/>
      <w:pPr>
        <w:ind w:left="36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B002DC86">
      <w:start w:val="1"/>
      <w:numFmt w:val="lowerLetter"/>
      <w:lvlText w:val="%2"/>
      <w:lvlJc w:val="left"/>
      <w:pPr>
        <w:ind w:left="55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B3EAB264">
      <w:start w:val="1"/>
      <w:numFmt w:val="lowerRoman"/>
      <w:lvlText w:val="%3"/>
      <w:lvlJc w:val="left"/>
      <w:pPr>
        <w:ind w:left="73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39AE2F5A">
      <w:start w:val="2"/>
      <w:numFmt w:val="arabicAlpha"/>
      <w:lvlRestart w:val="0"/>
      <w:lvlText w:val="%4-"/>
      <w:lvlJc w:val="left"/>
      <w:pPr>
        <w:ind w:left="1481"/>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F802F3DE">
      <w:start w:val="1"/>
      <w:numFmt w:val="lowerLetter"/>
      <w:lvlText w:val="%5"/>
      <w:lvlJc w:val="left"/>
      <w:pPr>
        <w:ind w:left="164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0F766708">
      <w:start w:val="1"/>
      <w:numFmt w:val="lowerRoman"/>
      <w:lvlText w:val="%6"/>
      <w:lvlJc w:val="left"/>
      <w:pPr>
        <w:ind w:left="236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114AC7DE">
      <w:start w:val="1"/>
      <w:numFmt w:val="decimal"/>
      <w:lvlText w:val="%7"/>
      <w:lvlJc w:val="left"/>
      <w:pPr>
        <w:ind w:left="308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27D682E0">
      <w:start w:val="1"/>
      <w:numFmt w:val="lowerLetter"/>
      <w:lvlText w:val="%8"/>
      <w:lvlJc w:val="left"/>
      <w:pPr>
        <w:ind w:left="380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61D46E0A">
      <w:start w:val="1"/>
      <w:numFmt w:val="lowerRoman"/>
      <w:lvlText w:val="%9"/>
      <w:lvlJc w:val="left"/>
      <w:pPr>
        <w:ind w:left="452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93" w15:restartNumberingAfterBreak="0">
    <w:nsid w:val="626E6B28"/>
    <w:multiLevelType w:val="hybridMultilevel"/>
    <w:tmpl w:val="441A1708"/>
    <w:lvl w:ilvl="0" w:tplc="F12CA702">
      <w:start w:val="2"/>
      <w:numFmt w:val="arabicAlpha"/>
      <w:lvlText w:val="%1-"/>
      <w:lvlJc w:val="left"/>
      <w:pPr>
        <w:ind w:left="12"/>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6B46DFE2">
      <w:start w:val="1"/>
      <w:numFmt w:val="lowerLetter"/>
      <w:lvlText w:val="%2"/>
      <w:lvlJc w:val="left"/>
      <w:pPr>
        <w:ind w:left="136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841A6C40">
      <w:start w:val="1"/>
      <w:numFmt w:val="lowerRoman"/>
      <w:lvlText w:val="%3"/>
      <w:lvlJc w:val="left"/>
      <w:pPr>
        <w:ind w:left="208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5FF6D050">
      <w:start w:val="1"/>
      <w:numFmt w:val="decimal"/>
      <w:lvlText w:val="%4"/>
      <w:lvlJc w:val="left"/>
      <w:pPr>
        <w:ind w:left="280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2716DACA">
      <w:start w:val="1"/>
      <w:numFmt w:val="lowerLetter"/>
      <w:lvlText w:val="%5"/>
      <w:lvlJc w:val="left"/>
      <w:pPr>
        <w:ind w:left="352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0BD41856">
      <w:start w:val="1"/>
      <w:numFmt w:val="lowerRoman"/>
      <w:lvlText w:val="%6"/>
      <w:lvlJc w:val="left"/>
      <w:pPr>
        <w:ind w:left="424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062C1126">
      <w:start w:val="1"/>
      <w:numFmt w:val="decimal"/>
      <w:lvlText w:val="%7"/>
      <w:lvlJc w:val="left"/>
      <w:pPr>
        <w:ind w:left="496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41AE3892">
      <w:start w:val="1"/>
      <w:numFmt w:val="lowerLetter"/>
      <w:lvlText w:val="%8"/>
      <w:lvlJc w:val="left"/>
      <w:pPr>
        <w:ind w:left="568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992E1D5E">
      <w:start w:val="1"/>
      <w:numFmt w:val="lowerRoman"/>
      <w:lvlText w:val="%9"/>
      <w:lvlJc w:val="left"/>
      <w:pPr>
        <w:ind w:left="640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94" w15:restartNumberingAfterBreak="0">
    <w:nsid w:val="62E70F02"/>
    <w:multiLevelType w:val="hybridMultilevel"/>
    <w:tmpl w:val="E45AF134"/>
    <w:lvl w:ilvl="0" w:tplc="DB42F17E">
      <w:start w:val="1"/>
      <w:numFmt w:val="decimal"/>
      <w:lvlText w:val="-%1"/>
      <w:lvlJc w:val="left"/>
      <w:pPr>
        <w:ind w:left="1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subscript"/>
      </w:rPr>
    </w:lvl>
    <w:lvl w:ilvl="1" w:tplc="35E61CB2">
      <w:start w:val="1"/>
      <w:numFmt w:val="lowerLetter"/>
      <w:lvlText w:val="%2"/>
      <w:lvlJc w:val="left"/>
      <w:pPr>
        <w:ind w:left="12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subscript"/>
      </w:rPr>
    </w:lvl>
    <w:lvl w:ilvl="2" w:tplc="55D43A00">
      <w:start w:val="1"/>
      <w:numFmt w:val="lowerRoman"/>
      <w:lvlText w:val="%3"/>
      <w:lvlJc w:val="left"/>
      <w:pPr>
        <w:ind w:left="19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subscript"/>
      </w:rPr>
    </w:lvl>
    <w:lvl w:ilvl="3" w:tplc="92B47E72">
      <w:start w:val="1"/>
      <w:numFmt w:val="decimal"/>
      <w:lvlText w:val="%4"/>
      <w:lvlJc w:val="left"/>
      <w:pPr>
        <w:ind w:left="26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subscript"/>
      </w:rPr>
    </w:lvl>
    <w:lvl w:ilvl="4" w:tplc="7D7C5E4A">
      <w:start w:val="1"/>
      <w:numFmt w:val="lowerLetter"/>
      <w:lvlText w:val="%5"/>
      <w:lvlJc w:val="left"/>
      <w:pPr>
        <w:ind w:left="33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subscript"/>
      </w:rPr>
    </w:lvl>
    <w:lvl w:ilvl="5" w:tplc="C25857A8">
      <w:start w:val="1"/>
      <w:numFmt w:val="lowerRoman"/>
      <w:lvlText w:val="%6"/>
      <w:lvlJc w:val="left"/>
      <w:pPr>
        <w:ind w:left="41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subscript"/>
      </w:rPr>
    </w:lvl>
    <w:lvl w:ilvl="6" w:tplc="2F063ED4">
      <w:start w:val="1"/>
      <w:numFmt w:val="decimal"/>
      <w:lvlText w:val="%7"/>
      <w:lvlJc w:val="left"/>
      <w:pPr>
        <w:ind w:left="48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subscript"/>
      </w:rPr>
    </w:lvl>
    <w:lvl w:ilvl="7" w:tplc="D638B5DC">
      <w:start w:val="1"/>
      <w:numFmt w:val="lowerLetter"/>
      <w:lvlText w:val="%8"/>
      <w:lvlJc w:val="left"/>
      <w:pPr>
        <w:ind w:left="55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subscript"/>
      </w:rPr>
    </w:lvl>
    <w:lvl w:ilvl="8" w:tplc="44E6AAF0">
      <w:start w:val="1"/>
      <w:numFmt w:val="lowerRoman"/>
      <w:lvlText w:val="%9"/>
      <w:lvlJc w:val="left"/>
      <w:pPr>
        <w:ind w:left="62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subscript"/>
      </w:rPr>
    </w:lvl>
  </w:abstractNum>
  <w:abstractNum w:abstractNumId="95" w15:restartNumberingAfterBreak="0">
    <w:nsid w:val="63620437"/>
    <w:multiLevelType w:val="hybridMultilevel"/>
    <w:tmpl w:val="9FFAC7BA"/>
    <w:lvl w:ilvl="0" w:tplc="9EBE6BD2">
      <w:start w:val="2"/>
      <w:numFmt w:val="arabicAlpha"/>
      <w:lvlText w:val="%1-"/>
      <w:lvlJc w:val="left"/>
      <w:pPr>
        <w:ind w:left="12"/>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E40E8FFC">
      <w:start w:val="1"/>
      <w:numFmt w:val="lowerLetter"/>
      <w:lvlText w:val="%2"/>
      <w:lvlJc w:val="left"/>
      <w:pPr>
        <w:ind w:left="136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357AF06A">
      <w:start w:val="1"/>
      <w:numFmt w:val="lowerRoman"/>
      <w:lvlText w:val="%3"/>
      <w:lvlJc w:val="left"/>
      <w:pPr>
        <w:ind w:left="208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D156753A">
      <w:start w:val="1"/>
      <w:numFmt w:val="decimal"/>
      <w:lvlText w:val="%4"/>
      <w:lvlJc w:val="left"/>
      <w:pPr>
        <w:ind w:left="280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C61E2542">
      <w:start w:val="1"/>
      <w:numFmt w:val="lowerLetter"/>
      <w:lvlText w:val="%5"/>
      <w:lvlJc w:val="left"/>
      <w:pPr>
        <w:ind w:left="352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AEAA4900">
      <w:start w:val="1"/>
      <w:numFmt w:val="lowerRoman"/>
      <w:lvlText w:val="%6"/>
      <w:lvlJc w:val="left"/>
      <w:pPr>
        <w:ind w:left="424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0F686BD2">
      <w:start w:val="1"/>
      <w:numFmt w:val="decimal"/>
      <w:lvlText w:val="%7"/>
      <w:lvlJc w:val="left"/>
      <w:pPr>
        <w:ind w:left="496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C7CEA2F6">
      <w:start w:val="1"/>
      <w:numFmt w:val="lowerLetter"/>
      <w:lvlText w:val="%8"/>
      <w:lvlJc w:val="left"/>
      <w:pPr>
        <w:ind w:left="568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375AF1D6">
      <w:start w:val="1"/>
      <w:numFmt w:val="lowerRoman"/>
      <w:lvlText w:val="%9"/>
      <w:lvlJc w:val="left"/>
      <w:pPr>
        <w:ind w:left="640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96" w15:restartNumberingAfterBreak="0">
    <w:nsid w:val="65A255B1"/>
    <w:multiLevelType w:val="hybridMultilevel"/>
    <w:tmpl w:val="6BD68E66"/>
    <w:lvl w:ilvl="0" w:tplc="487C5436">
      <w:start w:val="1"/>
      <w:numFmt w:val="bullet"/>
      <w:lvlText w:val="•"/>
      <w:lvlJc w:val="left"/>
      <w:pPr>
        <w:ind w:left="2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D4D14A">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187418">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8008252">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EADD4A">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7FA5064">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49C9154">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D27A18">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53261A2">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7" w15:restartNumberingAfterBreak="0">
    <w:nsid w:val="67FB430B"/>
    <w:multiLevelType w:val="hybridMultilevel"/>
    <w:tmpl w:val="8624A130"/>
    <w:lvl w:ilvl="0" w:tplc="4F9A3F92">
      <w:start w:val="1"/>
      <w:numFmt w:val="decimal"/>
      <w:lvlText w:val="-%1"/>
      <w:lvlJc w:val="left"/>
      <w:pPr>
        <w:ind w:left="1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subscript"/>
      </w:rPr>
    </w:lvl>
    <w:lvl w:ilvl="1" w:tplc="2FF63DA2">
      <w:start w:val="2"/>
      <w:numFmt w:val="arabicAbjad"/>
      <w:lvlText w:val="%2-"/>
      <w:lvlJc w:val="left"/>
      <w:pPr>
        <w:ind w:left="456"/>
      </w:pPr>
      <w:rPr>
        <w:rFonts w:ascii="B Nazanin" w:eastAsia="B Nazanin" w:hAnsi="B Nazanin" w:cs="B Nazanin"/>
        <w:b w:val="0"/>
        <w:i w:val="0"/>
        <w:strike w:val="0"/>
        <w:dstrike w:val="0"/>
        <w:color w:val="000000"/>
        <w:sz w:val="26"/>
        <w:szCs w:val="26"/>
        <w:u w:val="none" w:color="000000"/>
        <w:bdr w:val="none" w:sz="0" w:space="0" w:color="auto"/>
        <w:shd w:val="clear" w:color="auto" w:fill="auto"/>
        <w:vertAlign w:val="baseline"/>
      </w:rPr>
    </w:lvl>
    <w:lvl w:ilvl="2" w:tplc="F92E0F80">
      <w:start w:val="1"/>
      <w:numFmt w:val="lowerRoman"/>
      <w:lvlText w:val="%3"/>
      <w:lvlJc w:val="left"/>
      <w:pPr>
        <w:ind w:left="1647"/>
      </w:pPr>
      <w:rPr>
        <w:rFonts w:ascii="B Nazanin" w:eastAsia="B Nazanin" w:hAnsi="B Nazanin" w:cs="B Nazanin"/>
        <w:b w:val="0"/>
        <w:i w:val="0"/>
        <w:strike w:val="0"/>
        <w:dstrike w:val="0"/>
        <w:color w:val="000000"/>
        <w:sz w:val="26"/>
        <w:szCs w:val="26"/>
        <w:u w:val="none" w:color="000000"/>
        <w:bdr w:val="none" w:sz="0" w:space="0" w:color="auto"/>
        <w:shd w:val="clear" w:color="auto" w:fill="auto"/>
        <w:vertAlign w:val="baseline"/>
      </w:rPr>
    </w:lvl>
    <w:lvl w:ilvl="3" w:tplc="17D6DC6E">
      <w:start w:val="1"/>
      <w:numFmt w:val="decimal"/>
      <w:lvlText w:val="%4"/>
      <w:lvlJc w:val="left"/>
      <w:pPr>
        <w:ind w:left="2367"/>
      </w:pPr>
      <w:rPr>
        <w:rFonts w:ascii="B Nazanin" w:eastAsia="B Nazanin" w:hAnsi="B Nazanin" w:cs="B Nazanin"/>
        <w:b w:val="0"/>
        <w:i w:val="0"/>
        <w:strike w:val="0"/>
        <w:dstrike w:val="0"/>
        <w:color w:val="000000"/>
        <w:sz w:val="26"/>
        <w:szCs w:val="26"/>
        <w:u w:val="none" w:color="000000"/>
        <w:bdr w:val="none" w:sz="0" w:space="0" w:color="auto"/>
        <w:shd w:val="clear" w:color="auto" w:fill="auto"/>
        <w:vertAlign w:val="baseline"/>
      </w:rPr>
    </w:lvl>
    <w:lvl w:ilvl="4" w:tplc="E5B4B22C">
      <w:start w:val="1"/>
      <w:numFmt w:val="lowerLetter"/>
      <w:lvlText w:val="%5"/>
      <w:lvlJc w:val="left"/>
      <w:pPr>
        <w:ind w:left="3087"/>
      </w:pPr>
      <w:rPr>
        <w:rFonts w:ascii="B Nazanin" w:eastAsia="B Nazanin" w:hAnsi="B Nazanin" w:cs="B Nazanin"/>
        <w:b w:val="0"/>
        <w:i w:val="0"/>
        <w:strike w:val="0"/>
        <w:dstrike w:val="0"/>
        <w:color w:val="000000"/>
        <w:sz w:val="26"/>
        <w:szCs w:val="26"/>
        <w:u w:val="none" w:color="000000"/>
        <w:bdr w:val="none" w:sz="0" w:space="0" w:color="auto"/>
        <w:shd w:val="clear" w:color="auto" w:fill="auto"/>
        <w:vertAlign w:val="baseline"/>
      </w:rPr>
    </w:lvl>
    <w:lvl w:ilvl="5" w:tplc="BD060138">
      <w:start w:val="1"/>
      <w:numFmt w:val="lowerRoman"/>
      <w:lvlText w:val="%6"/>
      <w:lvlJc w:val="left"/>
      <w:pPr>
        <w:ind w:left="3807"/>
      </w:pPr>
      <w:rPr>
        <w:rFonts w:ascii="B Nazanin" w:eastAsia="B Nazanin" w:hAnsi="B Nazanin" w:cs="B Nazanin"/>
        <w:b w:val="0"/>
        <w:i w:val="0"/>
        <w:strike w:val="0"/>
        <w:dstrike w:val="0"/>
        <w:color w:val="000000"/>
        <w:sz w:val="26"/>
        <w:szCs w:val="26"/>
        <w:u w:val="none" w:color="000000"/>
        <w:bdr w:val="none" w:sz="0" w:space="0" w:color="auto"/>
        <w:shd w:val="clear" w:color="auto" w:fill="auto"/>
        <w:vertAlign w:val="baseline"/>
      </w:rPr>
    </w:lvl>
    <w:lvl w:ilvl="6" w:tplc="24148E3C">
      <w:start w:val="1"/>
      <w:numFmt w:val="decimal"/>
      <w:lvlText w:val="%7"/>
      <w:lvlJc w:val="left"/>
      <w:pPr>
        <w:ind w:left="4527"/>
      </w:pPr>
      <w:rPr>
        <w:rFonts w:ascii="B Nazanin" w:eastAsia="B Nazanin" w:hAnsi="B Nazanin" w:cs="B Nazanin"/>
        <w:b w:val="0"/>
        <w:i w:val="0"/>
        <w:strike w:val="0"/>
        <w:dstrike w:val="0"/>
        <w:color w:val="000000"/>
        <w:sz w:val="26"/>
        <w:szCs w:val="26"/>
        <w:u w:val="none" w:color="000000"/>
        <w:bdr w:val="none" w:sz="0" w:space="0" w:color="auto"/>
        <w:shd w:val="clear" w:color="auto" w:fill="auto"/>
        <w:vertAlign w:val="baseline"/>
      </w:rPr>
    </w:lvl>
    <w:lvl w:ilvl="7" w:tplc="FFC6054E">
      <w:start w:val="1"/>
      <w:numFmt w:val="lowerLetter"/>
      <w:lvlText w:val="%8"/>
      <w:lvlJc w:val="left"/>
      <w:pPr>
        <w:ind w:left="5247"/>
      </w:pPr>
      <w:rPr>
        <w:rFonts w:ascii="B Nazanin" w:eastAsia="B Nazanin" w:hAnsi="B Nazanin" w:cs="B Nazanin"/>
        <w:b w:val="0"/>
        <w:i w:val="0"/>
        <w:strike w:val="0"/>
        <w:dstrike w:val="0"/>
        <w:color w:val="000000"/>
        <w:sz w:val="26"/>
        <w:szCs w:val="26"/>
        <w:u w:val="none" w:color="000000"/>
        <w:bdr w:val="none" w:sz="0" w:space="0" w:color="auto"/>
        <w:shd w:val="clear" w:color="auto" w:fill="auto"/>
        <w:vertAlign w:val="baseline"/>
      </w:rPr>
    </w:lvl>
    <w:lvl w:ilvl="8" w:tplc="E3A270C6">
      <w:start w:val="1"/>
      <w:numFmt w:val="lowerRoman"/>
      <w:lvlText w:val="%9"/>
      <w:lvlJc w:val="left"/>
      <w:pPr>
        <w:ind w:left="5967"/>
      </w:pPr>
      <w:rPr>
        <w:rFonts w:ascii="B Nazanin" w:eastAsia="B Nazanin" w:hAnsi="B Nazanin" w:cs="B Nazanin"/>
        <w:b w:val="0"/>
        <w:i w:val="0"/>
        <w:strike w:val="0"/>
        <w:dstrike w:val="0"/>
        <w:color w:val="000000"/>
        <w:sz w:val="26"/>
        <w:szCs w:val="26"/>
        <w:u w:val="none" w:color="000000"/>
        <w:bdr w:val="none" w:sz="0" w:space="0" w:color="auto"/>
        <w:shd w:val="clear" w:color="auto" w:fill="auto"/>
        <w:vertAlign w:val="baseline"/>
      </w:rPr>
    </w:lvl>
  </w:abstractNum>
  <w:abstractNum w:abstractNumId="98" w15:restartNumberingAfterBreak="0">
    <w:nsid w:val="695F3113"/>
    <w:multiLevelType w:val="hybridMultilevel"/>
    <w:tmpl w:val="E050DAD0"/>
    <w:lvl w:ilvl="0" w:tplc="15FA6722">
      <w:start w:val="7"/>
      <w:numFmt w:val="arabicAlpha"/>
      <w:lvlText w:val="%1-"/>
      <w:lvlJc w:val="left"/>
      <w:pPr>
        <w:ind w:left="67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EEB2C27E">
      <w:start w:val="1"/>
      <w:numFmt w:val="lowerLetter"/>
      <w:lvlText w:val="%2"/>
      <w:lvlJc w:val="left"/>
      <w:pPr>
        <w:ind w:left="164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DADA8C42">
      <w:start w:val="1"/>
      <w:numFmt w:val="lowerRoman"/>
      <w:lvlText w:val="%3"/>
      <w:lvlJc w:val="left"/>
      <w:pPr>
        <w:ind w:left="236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5F223464">
      <w:start w:val="1"/>
      <w:numFmt w:val="decimal"/>
      <w:lvlText w:val="%4"/>
      <w:lvlJc w:val="left"/>
      <w:pPr>
        <w:ind w:left="308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3746FACE">
      <w:start w:val="1"/>
      <w:numFmt w:val="lowerLetter"/>
      <w:lvlText w:val="%5"/>
      <w:lvlJc w:val="left"/>
      <w:pPr>
        <w:ind w:left="380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38767766">
      <w:start w:val="1"/>
      <w:numFmt w:val="lowerRoman"/>
      <w:lvlText w:val="%6"/>
      <w:lvlJc w:val="left"/>
      <w:pPr>
        <w:ind w:left="452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E36419EA">
      <w:start w:val="1"/>
      <w:numFmt w:val="decimal"/>
      <w:lvlText w:val="%7"/>
      <w:lvlJc w:val="left"/>
      <w:pPr>
        <w:ind w:left="524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7B1C79DC">
      <w:start w:val="1"/>
      <w:numFmt w:val="lowerLetter"/>
      <w:lvlText w:val="%8"/>
      <w:lvlJc w:val="left"/>
      <w:pPr>
        <w:ind w:left="596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8E167790">
      <w:start w:val="1"/>
      <w:numFmt w:val="lowerRoman"/>
      <w:lvlText w:val="%9"/>
      <w:lvlJc w:val="left"/>
      <w:pPr>
        <w:ind w:left="668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99" w15:restartNumberingAfterBreak="0">
    <w:nsid w:val="69647071"/>
    <w:multiLevelType w:val="multilevel"/>
    <w:tmpl w:val="C56C7A4C"/>
    <w:lvl w:ilvl="0">
      <w:start w:val="2"/>
      <w:numFmt w:val="decimal"/>
      <w:lvlText w:val="%1"/>
      <w:lvlJc w:val="left"/>
      <w:pPr>
        <w:ind w:left="36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start w:val="10"/>
      <w:numFmt w:val="decimal"/>
      <w:lvlText w:val="%1-%2"/>
      <w:lvlJc w:val="left"/>
      <w:pPr>
        <w:ind w:left="45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start w:val="2"/>
      <w:numFmt w:val="decimal"/>
      <w:lvlText w:val="%1-%2-%3"/>
      <w:lvlJc w:val="left"/>
      <w:pPr>
        <w:ind w:left="551"/>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start w:val="1"/>
      <w:numFmt w:val="decimal"/>
      <w:lvlRestart w:val="0"/>
      <w:lvlText w:val="%1-%2-%3-%4-"/>
      <w:lvlJc w:val="left"/>
      <w:pPr>
        <w:ind w:left="911"/>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1366"/>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2086"/>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2806"/>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3526"/>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4246"/>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100" w15:restartNumberingAfterBreak="0">
    <w:nsid w:val="699845FC"/>
    <w:multiLevelType w:val="multilevel"/>
    <w:tmpl w:val="3E5811DC"/>
    <w:lvl w:ilvl="0">
      <w:start w:val="2"/>
      <w:numFmt w:val="arabicAlpha"/>
      <w:lvlText w:val="%1-"/>
      <w:lvlJc w:val="left"/>
      <w:pPr>
        <w:ind w:left="66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start w:val="1"/>
      <w:numFmt w:val="decimal"/>
      <w:lvlText w:val="%1-%2-"/>
      <w:lvlJc w:val="left"/>
      <w:pPr>
        <w:ind w:left="1652"/>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64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236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308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80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452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524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96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101" w15:restartNumberingAfterBreak="0">
    <w:nsid w:val="6A0623EC"/>
    <w:multiLevelType w:val="hybridMultilevel"/>
    <w:tmpl w:val="ADCA977C"/>
    <w:lvl w:ilvl="0" w:tplc="14A8D664">
      <w:start w:val="2"/>
      <w:numFmt w:val="arabicAlpha"/>
      <w:lvlText w:val="%1-"/>
      <w:lvlJc w:val="left"/>
      <w:pPr>
        <w:ind w:left="151"/>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44828F94">
      <w:start w:val="1"/>
      <w:numFmt w:val="lowerLetter"/>
      <w:lvlText w:val="%2"/>
      <w:lvlJc w:val="left"/>
      <w:pPr>
        <w:ind w:left="136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A3AA1CC2">
      <w:start w:val="1"/>
      <w:numFmt w:val="lowerRoman"/>
      <w:lvlText w:val="%3"/>
      <w:lvlJc w:val="left"/>
      <w:pPr>
        <w:ind w:left="208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9A46E882">
      <w:start w:val="1"/>
      <w:numFmt w:val="decimal"/>
      <w:lvlText w:val="%4"/>
      <w:lvlJc w:val="left"/>
      <w:pPr>
        <w:ind w:left="280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70861F1E">
      <w:start w:val="1"/>
      <w:numFmt w:val="lowerLetter"/>
      <w:lvlText w:val="%5"/>
      <w:lvlJc w:val="left"/>
      <w:pPr>
        <w:ind w:left="352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177E89E6">
      <w:start w:val="1"/>
      <w:numFmt w:val="lowerRoman"/>
      <w:lvlText w:val="%6"/>
      <w:lvlJc w:val="left"/>
      <w:pPr>
        <w:ind w:left="424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D1380BF6">
      <w:start w:val="1"/>
      <w:numFmt w:val="decimal"/>
      <w:lvlText w:val="%7"/>
      <w:lvlJc w:val="left"/>
      <w:pPr>
        <w:ind w:left="496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3D6499EE">
      <w:start w:val="1"/>
      <w:numFmt w:val="lowerLetter"/>
      <w:lvlText w:val="%8"/>
      <w:lvlJc w:val="left"/>
      <w:pPr>
        <w:ind w:left="568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AC4C95BE">
      <w:start w:val="1"/>
      <w:numFmt w:val="lowerRoman"/>
      <w:lvlText w:val="%9"/>
      <w:lvlJc w:val="left"/>
      <w:pPr>
        <w:ind w:left="640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102" w15:restartNumberingAfterBreak="0">
    <w:nsid w:val="6B9625E3"/>
    <w:multiLevelType w:val="multilevel"/>
    <w:tmpl w:val="589002F0"/>
    <w:lvl w:ilvl="0">
      <w:start w:val="2"/>
      <w:numFmt w:val="decimal"/>
      <w:lvlText w:val="%1"/>
      <w:lvlJc w:val="left"/>
      <w:pPr>
        <w:ind w:left="36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start w:val="3"/>
      <w:numFmt w:val="decimal"/>
      <w:lvlText w:val="%1-%2"/>
      <w:lvlJc w:val="left"/>
      <w:pPr>
        <w:ind w:left="45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start w:val="1"/>
      <w:numFmt w:val="decimal"/>
      <w:lvlText w:val="%1-%2-%3"/>
      <w:lvlJc w:val="left"/>
      <w:pPr>
        <w:ind w:left="55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start w:val="18"/>
      <w:numFmt w:val="decimal"/>
      <w:lvlText w:val="%1-%2-%3-%4-"/>
      <w:lvlJc w:val="left"/>
      <w:pPr>
        <w:ind w:left="91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136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208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280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352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424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103" w15:restartNumberingAfterBreak="0">
    <w:nsid w:val="6F25243C"/>
    <w:multiLevelType w:val="hybridMultilevel"/>
    <w:tmpl w:val="8E302AEA"/>
    <w:lvl w:ilvl="0" w:tplc="DFC2A83C">
      <w:start w:val="2"/>
      <w:numFmt w:val="arabicAbjad"/>
      <w:lvlText w:val="%1-"/>
      <w:lvlJc w:val="left"/>
      <w:pPr>
        <w:ind w:left="631"/>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768A0488">
      <w:start w:val="1"/>
      <w:numFmt w:val="lowerLetter"/>
      <w:lvlText w:val="%2"/>
      <w:lvlJc w:val="left"/>
      <w:pPr>
        <w:ind w:left="164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48EC0D28">
      <w:start w:val="1"/>
      <w:numFmt w:val="lowerRoman"/>
      <w:lvlText w:val="%3"/>
      <w:lvlJc w:val="left"/>
      <w:pPr>
        <w:ind w:left="236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12CA20D8">
      <w:start w:val="1"/>
      <w:numFmt w:val="decimal"/>
      <w:lvlText w:val="%4"/>
      <w:lvlJc w:val="left"/>
      <w:pPr>
        <w:ind w:left="308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4AB6A57E">
      <w:start w:val="1"/>
      <w:numFmt w:val="lowerLetter"/>
      <w:lvlText w:val="%5"/>
      <w:lvlJc w:val="left"/>
      <w:pPr>
        <w:ind w:left="380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75549406">
      <w:start w:val="1"/>
      <w:numFmt w:val="lowerRoman"/>
      <w:lvlText w:val="%6"/>
      <w:lvlJc w:val="left"/>
      <w:pPr>
        <w:ind w:left="452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4AB08F00">
      <w:start w:val="1"/>
      <w:numFmt w:val="decimal"/>
      <w:lvlText w:val="%7"/>
      <w:lvlJc w:val="left"/>
      <w:pPr>
        <w:ind w:left="524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95A8CE96">
      <w:start w:val="1"/>
      <w:numFmt w:val="lowerLetter"/>
      <w:lvlText w:val="%8"/>
      <w:lvlJc w:val="left"/>
      <w:pPr>
        <w:ind w:left="596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EEC4942A">
      <w:start w:val="1"/>
      <w:numFmt w:val="lowerRoman"/>
      <w:lvlText w:val="%9"/>
      <w:lvlJc w:val="left"/>
      <w:pPr>
        <w:ind w:left="668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104" w15:restartNumberingAfterBreak="0">
    <w:nsid w:val="7037402E"/>
    <w:multiLevelType w:val="multilevel"/>
    <w:tmpl w:val="CECA92F4"/>
    <w:lvl w:ilvl="0">
      <w:start w:val="7"/>
      <w:numFmt w:val="arabicAlpha"/>
      <w:lvlText w:val="%1"/>
      <w:lvlJc w:val="left"/>
      <w:pPr>
        <w:ind w:left="36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start w:val="5"/>
      <w:numFmt w:val="decimal"/>
      <w:lvlRestart w:val="0"/>
      <w:lvlText w:val="%1-%2-"/>
      <w:lvlJc w:val="left"/>
      <w:pPr>
        <w:ind w:left="816"/>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64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236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308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80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452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524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96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105" w15:restartNumberingAfterBreak="0">
    <w:nsid w:val="712F6D2E"/>
    <w:multiLevelType w:val="hybridMultilevel"/>
    <w:tmpl w:val="9C607BFC"/>
    <w:lvl w:ilvl="0" w:tplc="DD685D38">
      <w:start w:val="2"/>
      <w:numFmt w:val="arabicAlpha"/>
      <w:lvlText w:val="%1-"/>
      <w:lvlJc w:val="left"/>
      <w:pPr>
        <w:ind w:left="677"/>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C096E5C0">
      <w:start w:val="1"/>
      <w:numFmt w:val="lowerLetter"/>
      <w:lvlText w:val="%2"/>
      <w:lvlJc w:val="left"/>
      <w:pPr>
        <w:ind w:left="164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85EE67E4">
      <w:start w:val="1"/>
      <w:numFmt w:val="lowerRoman"/>
      <w:lvlText w:val="%3"/>
      <w:lvlJc w:val="left"/>
      <w:pPr>
        <w:ind w:left="236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0C8EF396">
      <w:start w:val="1"/>
      <w:numFmt w:val="decimal"/>
      <w:lvlText w:val="%4"/>
      <w:lvlJc w:val="left"/>
      <w:pPr>
        <w:ind w:left="308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42286904">
      <w:start w:val="1"/>
      <w:numFmt w:val="lowerLetter"/>
      <w:lvlText w:val="%5"/>
      <w:lvlJc w:val="left"/>
      <w:pPr>
        <w:ind w:left="380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1CE4A732">
      <w:start w:val="1"/>
      <w:numFmt w:val="lowerRoman"/>
      <w:lvlText w:val="%6"/>
      <w:lvlJc w:val="left"/>
      <w:pPr>
        <w:ind w:left="452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C58889A0">
      <w:start w:val="1"/>
      <w:numFmt w:val="decimal"/>
      <w:lvlText w:val="%7"/>
      <w:lvlJc w:val="left"/>
      <w:pPr>
        <w:ind w:left="524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6A2C80BE">
      <w:start w:val="1"/>
      <w:numFmt w:val="lowerLetter"/>
      <w:lvlText w:val="%8"/>
      <w:lvlJc w:val="left"/>
      <w:pPr>
        <w:ind w:left="596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8CAAEC80">
      <w:start w:val="1"/>
      <w:numFmt w:val="lowerRoman"/>
      <w:lvlText w:val="%9"/>
      <w:lvlJc w:val="left"/>
      <w:pPr>
        <w:ind w:left="668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106" w15:restartNumberingAfterBreak="0">
    <w:nsid w:val="71BF05F2"/>
    <w:multiLevelType w:val="hybridMultilevel"/>
    <w:tmpl w:val="81CE5968"/>
    <w:lvl w:ilvl="0" w:tplc="3D3C84A4">
      <w:start w:val="1"/>
      <w:numFmt w:val="decimal"/>
      <w:lvlText w:val="%1"/>
      <w:lvlJc w:val="left"/>
      <w:pPr>
        <w:ind w:left="36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FD7C20A6">
      <w:start w:val="1"/>
      <w:numFmt w:val="lowerLetter"/>
      <w:lvlText w:val="%2"/>
      <w:lvlJc w:val="left"/>
      <w:pPr>
        <w:ind w:left="431"/>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DA5462E8">
      <w:start w:val="1"/>
      <w:numFmt w:val="lowerRoman"/>
      <w:lvlText w:val="%3"/>
      <w:lvlJc w:val="left"/>
      <w:pPr>
        <w:ind w:left="502"/>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F2C2A6AE">
      <w:start w:val="1"/>
      <w:numFmt w:val="decimal"/>
      <w:lvlText w:val="%4"/>
      <w:lvlJc w:val="left"/>
      <w:pPr>
        <w:ind w:left="573"/>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08ACF1C6">
      <w:start w:val="2"/>
      <w:numFmt w:val="arabicAlpha"/>
      <w:lvlRestart w:val="0"/>
      <w:lvlText w:val="%5-"/>
      <w:lvlJc w:val="left"/>
      <w:pPr>
        <w:ind w:left="94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C544368C">
      <w:start w:val="1"/>
      <w:numFmt w:val="lowerRoman"/>
      <w:lvlText w:val="%6"/>
      <w:lvlJc w:val="left"/>
      <w:pPr>
        <w:ind w:left="136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EED2A518">
      <w:start w:val="1"/>
      <w:numFmt w:val="decimal"/>
      <w:lvlText w:val="%7"/>
      <w:lvlJc w:val="left"/>
      <w:pPr>
        <w:ind w:left="208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0B4841E6">
      <w:start w:val="1"/>
      <w:numFmt w:val="lowerLetter"/>
      <w:lvlText w:val="%8"/>
      <w:lvlJc w:val="left"/>
      <w:pPr>
        <w:ind w:left="280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A8A07C08">
      <w:start w:val="1"/>
      <w:numFmt w:val="lowerRoman"/>
      <w:lvlText w:val="%9"/>
      <w:lvlJc w:val="left"/>
      <w:pPr>
        <w:ind w:left="352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107" w15:restartNumberingAfterBreak="0">
    <w:nsid w:val="74A36886"/>
    <w:multiLevelType w:val="hybridMultilevel"/>
    <w:tmpl w:val="65529B02"/>
    <w:lvl w:ilvl="0" w:tplc="3A2E8890">
      <w:start w:val="1"/>
      <w:numFmt w:val="decimal"/>
      <w:lvlText w:val="%1"/>
      <w:lvlJc w:val="left"/>
      <w:pPr>
        <w:ind w:left="36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66880398">
      <w:start w:val="1"/>
      <w:numFmt w:val="lowerLetter"/>
      <w:lvlText w:val="%2"/>
      <w:lvlJc w:val="left"/>
      <w:pPr>
        <w:ind w:left="45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3198EA5C">
      <w:start w:val="1"/>
      <w:numFmt w:val="lowerRoman"/>
      <w:lvlText w:val="%3"/>
      <w:lvlJc w:val="left"/>
      <w:pPr>
        <w:ind w:left="55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682486A8">
      <w:start w:val="2"/>
      <w:numFmt w:val="arabicAlpha"/>
      <w:lvlRestart w:val="0"/>
      <w:lvlText w:val="%4-"/>
      <w:lvlJc w:val="left"/>
      <w:pPr>
        <w:ind w:left="126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5D38BC2A">
      <w:start w:val="1"/>
      <w:numFmt w:val="lowerLetter"/>
      <w:lvlText w:val="%5"/>
      <w:lvlJc w:val="left"/>
      <w:pPr>
        <w:ind w:left="136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08B69426">
      <w:start w:val="1"/>
      <w:numFmt w:val="lowerRoman"/>
      <w:lvlText w:val="%6"/>
      <w:lvlJc w:val="left"/>
      <w:pPr>
        <w:ind w:left="208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20C20F2A">
      <w:start w:val="1"/>
      <w:numFmt w:val="decimal"/>
      <w:lvlText w:val="%7"/>
      <w:lvlJc w:val="left"/>
      <w:pPr>
        <w:ind w:left="280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007876B4">
      <w:start w:val="1"/>
      <w:numFmt w:val="lowerLetter"/>
      <w:lvlText w:val="%8"/>
      <w:lvlJc w:val="left"/>
      <w:pPr>
        <w:ind w:left="352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3ECC8A96">
      <w:start w:val="1"/>
      <w:numFmt w:val="lowerRoman"/>
      <w:lvlText w:val="%9"/>
      <w:lvlJc w:val="left"/>
      <w:pPr>
        <w:ind w:left="424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108" w15:restartNumberingAfterBreak="0">
    <w:nsid w:val="74A41AA5"/>
    <w:multiLevelType w:val="multilevel"/>
    <w:tmpl w:val="ACB655FC"/>
    <w:lvl w:ilvl="0">
      <w:start w:val="3"/>
      <w:numFmt w:val="arabicAlpha"/>
      <w:lvlText w:val="%1-"/>
      <w:lvlJc w:val="left"/>
      <w:pPr>
        <w:ind w:left="12"/>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start w:val="1"/>
      <w:numFmt w:val="decimal"/>
      <w:lvlText w:val="%1-%2-"/>
      <w:lvlJc w:val="left"/>
      <w:pPr>
        <w:ind w:left="74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37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209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81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53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425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497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69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109" w15:restartNumberingAfterBreak="0">
    <w:nsid w:val="75005292"/>
    <w:multiLevelType w:val="hybridMultilevel"/>
    <w:tmpl w:val="DDFE06C0"/>
    <w:lvl w:ilvl="0" w:tplc="4136116C">
      <w:start w:val="6"/>
      <w:numFmt w:val="arabicAlpha"/>
      <w:lvlText w:val="%1-"/>
      <w:lvlJc w:val="left"/>
      <w:pPr>
        <w:ind w:left="12"/>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B9EE76B4">
      <w:start w:val="1"/>
      <w:numFmt w:val="lowerLetter"/>
      <w:lvlText w:val="%2"/>
      <w:lvlJc w:val="left"/>
      <w:pPr>
        <w:ind w:left="122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73C6021C">
      <w:start w:val="1"/>
      <w:numFmt w:val="lowerRoman"/>
      <w:lvlText w:val="%3"/>
      <w:lvlJc w:val="left"/>
      <w:pPr>
        <w:ind w:left="194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65A60E42">
      <w:start w:val="1"/>
      <w:numFmt w:val="decimal"/>
      <w:lvlText w:val="%4"/>
      <w:lvlJc w:val="left"/>
      <w:pPr>
        <w:ind w:left="266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6C5438A2">
      <w:start w:val="1"/>
      <w:numFmt w:val="lowerLetter"/>
      <w:lvlText w:val="%5"/>
      <w:lvlJc w:val="left"/>
      <w:pPr>
        <w:ind w:left="338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F8F42D3A">
      <w:start w:val="1"/>
      <w:numFmt w:val="lowerRoman"/>
      <w:lvlText w:val="%6"/>
      <w:lvlJc w:val="left"/>
      <w:pPr>
        <w:ind w:left="410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9378F02C">
      <w:start w:val="1"/>
      <w:numFmt w:val="decimal"/>
      <w:lvlText w:val="%7"/>
      <w:lvlJc w:val="left"/>
      <w:pPr>
        <w:ind w:left="482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6456CAC8">
      <w:start w:val="1"/>
      <w:numFmt w:val="lowerLetter"/>
      <w:lvlText w:val="%8"/>
      <w:lvlJc w:val="left"/>
      <w:pPr>
        <w:ind w:left="554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11FC3DCE">
      <w:start w:val="1"/>
      <w:numFmt w:val="lowerRoman"/>
      <w:lvlText w:val="%9"/>
      <w:lvlJc w:val="left"/>
      <w:pPr>
        <w:ind w:left="626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110" w15:restartNumberingAfterBreak="0">
    <w:nsid w:val="75935FE3"/>
    <w:multiLevelType w:val="hybridMultilevel"/>
    <w:tmpl w:val="AF76D590"/>
    <w:lvl w:ilvl="0" w:tplc="8D16EA66">
      <w:start w:val="2"/>
      <w:numFmt w:val="arabicAlpha"/>
      <w:lvlText w:val="%1-"/>
      <w:lvlJc w:val="left"/>
      <w:pPr>
        <w:ind w:left="82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135633F6">
      <w:start w:val="1"/>
      <w:numFmt w:val="lowerLetter"/>
      <w:lvlText w:val="%2"/>
      <w:lvlJc w:val="left"/>
      <w:pPr>
        <w:ind w:left="1651"/>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ABFA4434">
      <w:start w:val="1"/>
      <w:numFmt w:val="lowerRoman"/>
      <w:lvlText w:val="%3"/>
      <w:lvlJc w:val="left"/>
      <w:pPr>
        <w:ind w:left="2371"/>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E1389FDC">
      <w:start w:val="1"/>
      <w:numFmt w:val="decimal"/>
      <w:lvlText w:val="%4"/>
      <w:lvlJc w:val="left"/>
      <w:pPr>
        <w:ind w:left="3091"/>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640A6B8E">
      <w:start w:val="1"/>
      <w:numFmt w:val="lowerLetter"/>
      <w:lvlText w:val="%5"/>
      <w:lvlJc w:val="left"/>
      <w:pPr>
        <w:ind w:left="3811"/>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C1205B6A">
      <w:start w:val="1"/>
      <w:numFmt w:val="lowerRoman"/>
      <w:lvlText w:val="%6"/>
      <w:lvlJc w:val="left"/>
      <w:pPr>
        <w:ind w:left="4531"/>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55C82FCA">
      <w:start w:val="1"/>
      <w:numFmt w:val="decimal"/>
      <w:lvlText w:val="%7"/>
      <w:lvlJc w:val="left"/>
      <w:pPr>
        <w:ind w:left="5251"/>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C8C817A0">
      <w:start w:val="1"/>
      <w:numFmt w:val="lowerLetter"/>
      <w:lvlText w:val="%8"/>
      <w:lvlJc w:val="left"/>
      <w:pPr>
        <w:ind w:left="5971"/>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D9F8BD8A">
      <w:start w:val="1"/>
      <w:numFmt w:val="lowerRoman"/>
      <w:lvlText w:val="%9"/>
      <w:lvlJc w:val="left"/>
      <w:pPr>
        <w:ind w:left="6691"/>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111" w15:restartNumberingAfterBreak="0">
    <w:nsid w:val="76235F47"/>
    <w:multiLevelType w:val="hybridMultilevel"/>
    <w:tmpl w:val="FE966C0C"/>
    <w:lvl w:ilvl="0" w:tplc="A52057A2">
      <w:start w:val="2"/>
      <w:numFmt w:val="arabicAlpha"/>
      <w:lvlText w:val="%1-"/>
      <w:lvlJc w:val="left"/>
      <w:pPr>
        <w:ind w:left="39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4142F886">
      <w:start w:val="1"/>
      <w:numFmt w:val="lowerLetter"/>
      <w:lvlText w:val="%2"/>
      <w:lvlJc w:val="left"/>
      <w:pPr>
        <w:ind w:left="1647"/>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B39604DE">
      <w:start w:val="1"/>
      <w:numFmt w:val="lowerRoman"/>
      <w:lvlText w:val="%3"/>
      <w:lvlJc w:val="left"/>
      <w:pPr>
        <w:ind w:left="2367"/>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3432D056">
      <w:start w:val="1"/>
      <w:numFmt w:val="decimal"/>
      <w:lvlText w:val="%4"/>
      <w:lvlJc w:val="left"/>
      <w:pPr>
        <w:ind w:left="3087"/>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FE0A74DE">
      <w:start w:val="1"/>
      <w:numFmt w:val="lowerLetter"/>
      <w:lvlText w:val="%5"/>
      <w:lvlJc w:val="left"/>
      <w:pPr>
        <w:ind w:left="3807"/>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E1B0D38C">
      <w:start w:val="1"/>
      <w:numFmt w:val="lowerRoman"/>
      <w:lvlText w:val="%6"/>
      <w:lvlJc w:val="left"/>
      <w:pPr>
        <w:ind w:left="4527"/>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42E83C2A">
      <w:start w:val="1"/>
      <w:numFmt w:val="decimal"/>
      <w:lvlText w:val="%7"/>
      <w:lvlJc w:val="left"/>
      <w:pPr>
        <w:ind w:left="5247"/>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6812E5B8">
      <w:start w:val="1"/>
      <w:numFmt w:val="lowerLetter"/>
      <w:lvlText w:val="%8"/>
      <w:lvlJc w:val="left"/>
      <w:pPr>
        <w:ind w:left="5967"/>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6C5095BE">
      <w:start w:val="1"/>
      <w:numFmt w:val="lowerRoman"/>
      <w:lvlText w:val="%9"/>
      <w:lvlJc w:val="left"/>
      <w:pPr>
        <w:ind w:left="6687"/>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112" w15:restartNumberingAfterBreak="0">
    <w:nsid w:val="77221A9B"/>
    <w:multiLevelType w:val="hybridMultilevel"/>
    <w:tmpl w:val="9FDEB006"/>
    <w:lvl w:ilvl="0" w:tplc="57A6F720">
      <w:start w:val="1"/>
      <w:numFmt w:val="decimal"/>
      <w:lvlText w:val="%1"/>
      <w:lvlJc w:val="left"/>
      <w:pPr>
        <w:ind w:left="36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38D24C84">
      <w:start w:val="1"/>
      <w:numFmt w:val="lowerLetter"/>
      <w:lvlText w:val="%2"/>
      <w:lvlJc w:val="left"/>
      <w:pPr>
        <w:ind w:left="54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B310F0E0">
      <w:start w:val="1"/>
      <w:numFmt w:val="lowerRoman"/>
      <w:lvlText w:val="%3"/>
      <w:lvlJc w:val="left"/>
      <w:pPr>
        <w:ind w:left="73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49CC6482">
      <w:start w:val="2"/>
      <w:numFmt w:val="arabicAlpha"/>
      <w:lvlRestart w:val="0"/>
      <w:lvlText w:val="%4-"/>
      <w:lvlJc w:val="left"/>
      <w:pPr>
        <w:ind w:left="148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5DA27C4A">
      <w:start w:val="1"/>
      <w:numFmt w:val="lowerLetter"/>
      <w:lvlText w:val="%5"/>
      <w:lvlJc w:val="left"/>
      <w:pPr>
        <w:ind w:left="164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ACA253C2">
      <w:start w:val="1"/>
      <w:numFmt w:val="lowerRoman"/>
      <w:lvlText w:val="%6"/>
      <w:lvlJc w:val="left"/>
      <w:pPr>
        <w:ind w:left="236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A64A18AE">
      <w:start w:val="1"/>
      <w:numFmt w:val="decimal"/>
      <w:lvlText w:val="%7"/>
      <w:lvlJc w:val="left"/>
      <w:pPr>
        <w:ind w:left="308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3C004F1E">
      <w:start w:val="1"/>
      <w:numFmt w:val="lowerLetter"/>
      <w:lvlText w:val="%8"/>
      <w:lvlJc w:val="left"/>
      <w:pPr>
        <w:ind w:left="380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BABC38AA">
      <w:start w:val="1"/>
      <w:numFmt w:val="lowerRoman"/>
      <w:lvlText w:val="%9"/>
      <w:lvlJc w:val="left"/>
      <w:pPr>
        <w:ind w:left="4528"/>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113" w15:restartNumberingAfterBreak="0">
    <w:nsid w:val="77BF30A9"/>
    <w:multiLevelType w:val="hybridMultilevel"/>
    <w:tmpl w:val="DEAC1896"/>
    <w:lvl w:ilvl="0" w:tplc="A27ACBB8">
      <w:start w:val="2"/>
      <w:numFmt w:val="arabicAlpha"/>
      <w:lvlText w:val="%1-"/>
      <w:lvlJc w:val="left"/>
      <w:pPr>
        <w:ind w:left="396"/>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0436F7AE">
      <w:start w:val="1"/>
      <w:numFmt w:val="lowerLetter"/>
      <w:lvlText w:val="%2"/>
      <w:lvlJc w:val="left"/>
      <w:pPr>
        <w:ind w:left="164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9B3E00F4">
      <w:start w:val="1"/>
      <w:numFmt w:val="lowerRoman"/>
      <w:lvlText w:val="%3"/>
      <w:lvlJc w:val="left"/>
      <w:pPr>
        <w:ind w:left="236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CD9A4B24">
      <w:start w:val="1"/>
      <w:numFmt w:val="decimal"/>
      <w:lvlText w:val="%4"/>
      <w:lvlJc w:val="left"/>
      <w:pPr>
        <w:ind w:left="308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2714B3EE">
      <w:start w:val="1"/>
      <w:numFmt w:val="lowerLetter"/>
      <w:lvlText w:val="%5"/>
      <w:lvlJc w:val="left"/>
      <w:pPr>
        <w:ind w:left="380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4850735E">
      <w:start w:val="1"/>
      <w:numFmt w:val="lowerRoman"/>
      <w:lvlText w:val="%6"/>
      <w:lvlJc w:val="left"/>
      <w:pPr>
        <w:ind w:left="452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40B23C3C">
      <w:start w:val="1"/>
      <w:numFmt w:val="decimal"/>
      <w:lvlText w:val="%7"/>
      <w:lvlJc w:val="left"/>
      <w:pPr>
        <w:ind w:left="524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46DE2D88">
      <w:start w:val="1"/>
      <w:numFmt w:val="lowerLetter"/>
      <w:lvlText w:val="%8"/>
      <w:lvlJc w:val="left"/>
      <w:pPr>
        <w:ind w:left="596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3390900E">
      <w:start w:val="1"/>
      <w:numFmt w:val="lowerRoman"/>
      <w:lvlText w:val="%9"/>
      <w:lvlJc w:val="left"/>
      <w:pPr>
        <w:ind w:left="668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114" w15:restartNumberingAfterBreak="0">
    <w:nsid w:val="78715F84"/>
    <w:multiLevelType w:val="hybridMultilevel"/>
    <w:tmpl w:val="113EB3F4"/>
    <w:lvl w:ilvl="0" w:tplc="502657A6">
      <w:start w:val="1"/>
      <w:numFmt w:val="decimal"/>
      <w:lvlText w:val="%1"/>
      <w:lvlJc w:val="left"/>
      <w:pPr>
        <w:ind w:left="36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F614FC7E">
      <w:start w:val="1"/>
      <w:numFmt w:val="lowerLetter"/>
      <w:lvlText w:val="%2"/>
      <w:lvlJc w:val="left"/>
      <w:pPr>
        <w:ind w:left="502"/>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03B473BC">
      <w:start w:val="2"/>
      <w:numFmt w:val="arabicAlpha"/>
      <w:lvlText w:val="%3-"/>
      <w:lvlJc w:val="left"/>
      <w:pPr>
        <w:ind w:left="1251"/>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52947690">
      <w:start w:val="1"/>
      <w:numFmt w:val="decimal"/>
      <w:lvlText w:val="%4"/>
      <w:lvlJc w:val="left"/>
      <w:pPr>
        <w:ind w:left="136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CC8CAFCE">
      <w:start w:val="1"/>
      <w:numFmt w:val="lowerLetter"/>
      <w:lvlText w:val="%5"/>
      <w:lvlJc w:val="left"/>
      <w:pPr>
        <w:ind w:left="208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275A3090">
      <w:start w:val="1"/>
      <w:numFmt w:val="lowerRoman"/>
      <w:lvlText w:val="%6"/>
      <w:lvlJc w:val="left"/>
      <w:pPr>
        <w:ind w:left="280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4D1697BC">
      <w:start w:val="1"/>
      <w:numFmt w:val="decimal"/>
      <w:lvlText w:val="%7"/>
      <w:lvlJc w:val="left"/>
      <w:pPr>
        <w:ind w:left="352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A42CA934">
      <w:start w:val="1"/>
      <w:numFmt w:val="lowerLetter"/>
      <w:lvlText w:val="%8"/>
      <w:lvlJc w:val="left"/>
      <w:pPr>
        <w:ind w:left="424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A2F2BDFA">
      <w:start w:val="1"/>
      <w:numFmt w:val="lowerRoman"/>
      <w:lvlText w:val="%9"/>
      <w:lvlJc w:val="left"/>
      <w:pPr>
        <w:ind w:left="4965"/>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115" w15:restartNumberingAfterBreak="0">
    <w:nsid w:val="78D733F7"/>
    <w:multiLevelType w:val="hybridMultilevel"/>
    <w:tmpl w:val="8BEAFCD6"/>
    <w:lvl w:ilvl="0" w:tplc="626660CA">
      <w:start w:val="2"/>
      <w:numFmt w:val="arabicAlpha"/>
      <w:lvlText w:val="%1-"/>
      <w:lvlJc w:val="left"/>
      <w:pPr>
        <w:ind w:left="334"/>
      </w:pPr>
      <w:rPr>
        <w:rFonts w:ascii="B Nazanin" w:eastAsia="B Nazanin" w:hAnsi="B Nazanin" w:cs="B Nazanin"/>
        <w:b/>
        <w:bCs/>
        <w:i w:val="0"/>
        <w:strike w:val="0"/>
        <w:dstrike w:val="0"/>
        <w:color w:val="000000"/>
        <w:sz w:val="24"/>
        <w:szCs w:val="24"/>
        <w:u w:val="none" w:color="000000"/>
        <w:bdr w:val="none" w:sz="0" w:space="0" w:color="auto"/>
        <w:shd w:val="clear" w:color="auto" w:fill="auto"/>
        <w:vertAlign w:val="baseline"/>
      </w:rPr>
    </w:lvl>
    <w:lvl w:ilvl="1" w:tplc="A95CAE28">
      <w:start w:val="1"/>
      <w:numFmt w:val="lowerLetter"/>
      <w:lvlText w:val="%2"/>
      <w:lvlJc w:val="left"/>
      <w:pPr>
        <w:ind w:left="1648"/>
      </w:pPr>
      <w:rPr>
        <w:rFonts w:ascii="B Nazanin" w:eastAsia="B Nazanin" w:hAnsi="B Nazanin" w:cs="B Nazanin"/>
        <w:b/>
        <w:bCs/>
        <w:i w:val="0"/>
        <w:strike w:val="0"/>
        <w:dstrike w:val="0"/>
        <w:color w:val="000000"/>
        <w:sz w:val="24"/>
        <w:szCs w:val="24"/>
        <w:u w:val="none" w:color="000000"/>
        <w:bdr w:val="none" w:sz="0" w:space="0" w:color="auto"/>
        <w:shd w:val="clear" w:color="auto" w:fill="auto"/>
        <w:vertAlign w:val="baseline"/>
      </w:rPr>
    </w:lvl>
    <w:lvl w:ilvl="2" w:tplc="E624B574">
      <w:start w:val="1"/>
      <w:numFmt w:val="lowerRoman"/>
      <w:lvlText w:val="%3"/>
      <w:lvlJc w:val="left"/>
      <w:pPr>
        <w:ind w:left="2368"/>
      </w:pPr>
      <w:rPr>
        <w:rFonts w:ascii="B Nazanin" w:eastAsia="B Nazanin" w:hAnsi="B Nazanin" w:cs="B Nazanin"/>
        <w:b/>
        <w:bCs/>
        <w:i w:val="0"/>
        <w:strike w:val="0"/>
        <w:dstrike w:val="0"/>
        <w:color w:val="000000"/>
        <w:sz w:val="24"/>
        <w:szCs w:val="24"/>
        <w:u w:val="none" w:color="000000"/>
        <w:bdr w:val="none" w:sz="0" w:space="0" w:color="auto"/>
        <w:shd w:val="clear" w:color="auto" w:fill="auto"/>
        <w:vertAlign w:val="baseline"/>
      </w:rPr>
    </w:lvl>
    <w:lvl w:ilvl="3" w:tplc="BEAEB5C0">
      <w:start w:val="1"/>
      <w:numFmt w:val="decimal"/>
      <w:lvlText w:val="%4"/>
      <w:lvlJc w:val="left"/>
      <w:pPr>
        <w:ind w:left="3088"/>
      </w:pPr>
      <w:rPr>
        <w:rFonts w:ascii="B Nazanin" w:eastAsia="B Nazanin" w:hAnsi="B Nazanin" w:cs="B Nazanin"/>
        <w:b/>
        <w:bCs/>
        <w:i w:val="0"/>
        <w:strike w:val="0"/>
        <w:dstrike w:val="0"/>
        <w:color w:val="000000"/>
        <w:sz w:val="24"/>
        <w:szCs w:val="24"/>
        <w:u w:val="none" w:color="000000"/>
        <w:bdr w:val="none" w:sz="0" w:space="0" w:color="auto"/>
        <w:shd w:val="clear" w:color="auto" w:fill="auto"/>
        <w:vertAlign w:val="baseline"/>
      </w:rPr>
    </w:lvl>
    <w:lvl w:ilvl="4" w:tplc="F5403F02">
      <w:start w:val="1"/>
      <w:numFmt w:val="lowerLetter"/>
      <w:lvlText w:val="%5"/>
      <w:lvlJc w:val="left"/>
      <w:pPr>
        <w:ind w:left="3808"/>
      </w:pPr>
      <w:rPr>
        <w:rFonts w:ascii="B Nazanin" w:eastAsia="B Nazanin" w:hAnsi="B Nazanin" w:cs="B Nazanin"/>
        <w:b/>
        <w:bCs/>
        <w:i w:val="0"/>
        <w:strike w:val="0"/>
        <w:dstrike w:val="0"/>
        <w:color w:val="000000"/>
        <w:sz w:val="24"/>
        <w:szCs w:val="24"/>
        <w:u w:val="none" w:color="000000"/>
        <w:bdr w:val="none" w:sz="0" w:space="0" w:color="auto"/>
        <w:shd w:val="clear" w:color="auto" w:fill="auto"/>
        <w:vertAlign w:val="baseline"/>
      </w:rPr>
    </w:lvl>
    <w:lvl w:ilvl="5" w:tplc="9544C69E">
      <w:start w:val="1"/>
      <w:numFmt w:val="lowerRoman"/>
      <w:lvlText w:val="%6"/>
      <w:lvlJc w:val="left"/>
      <w:pPr>
        <w:ind w:left="4528"/>
      </w:pPr>
      <w:rPr>
        <w:rFonts w:ascii="B Nazanin" w:eastAsia="B Nazanin" w:hAnsi="B Nazanin" w:cs="B Nazanin"/>
        <w:b/>
        <w:bCs/>
        <w:i w:val="0"/>
        <w:strike w:val="0"/>
        <w:dstrike w:val="0"/>
        <w:color w:val="000000"/>
        <w:sz w:val="24"/>
        <w:szCs w:val="24"/>
        <w:u w:val="none" w:color="000000"/>
        <w:bdr w:val="none" w:sz="0" w:space="0" w:color="auto"/>
        <w:shd w:val="clear" w:color="auto" w:fill="auto"/>
        <w:vertAlign w:val="baseline"/>
      </w:rPr>
    </w:lvl>
    <w:lvl w:ilvl="6" w:tplc="1ADCCCEA">
      <w:start w:val="1"/>
      <w:numFmt w:val="decimal"/>
      <w:lvlText w:val="%7"/>
      <w:lvlJc w:val="left"/>
      <w:pPr>
        <w:ind w:left="5248"/>
      </w:pPr>
      <w:rPr>
        <w:rFonts w:ascii="B Nazanin" w:eastAsia="B Nazanin" w:hAnsi="B Nazanin" w:cs="B Nazanin"/>
        <w:b/>
        <w:bCs/>
        <w:i w:val="0"/>
        <w:strike w:val="0"/>
        <w:dstrike w:val="0"/>
        <w:color w:val="000000"/>
        <w:sz w:val="24"/>
        <w:szCs w:val="24"/>
        <w:u w:val="none" w:color="000000"/>
        <w:bdr w:val="none" w:sz="0" w:space="0" w:color="auto"/>
        <w:shd w:val="clear" w:color="auto" w:fill="auto"/>
        <w:vertAlign w:val="baseline"/>
      </w:rPr>
    </w:lvl>
    <w:lvl w:ilvl="7" w:tplc="C388CE5E">
      <w:start w:val="1"/>
      <w:numFmt w:val="lowerLetter"/>
      <w:lvlText w:val="%8"/>
      <w:lvlJc w:val="left"/>
      <w:pPr>
        <w:ind w:left="5968"/>
      </w:pPr>
      <w:rPr>
        <w:rFonts w:ascii="B Nazanin" w:eastAsia="B Nazanin" w:hAnsi="B Nazanin" w:cs="B Nazanin"/>
        <w:b/>
        <w:bCs/>
        <w:i w:val="0"/>
        <w:strike w:val="0"/>
        <w:dstrike w:val="0"/>
        <w:color w:val="000000"/>
        <w:sz w:val="24"/>
        <w:szCs w:val="24"/>
        <w:u w:val="none" w:color="000000"/>
        <w:bdr w:val="none" w:sz="0" w:space="0" w:color="auto"/>
        <w:shd w:val="clear" w:color="auto" w:fill="auto"/>
        <w:vertAlign w:val="baseline"/>
      </w:rPr>
    </w:lvl>
    <w:lvl w:ilvl="8" w:tplc="A65ED7DE">
      <w:start w:val="1"/>
      <w:numFmt w:val="lowerRoman"/>
      <w:lvlText w:val="%9"/>
      <w:lvlJc w:val="left"/>
      <w:pPr>
        <w:ind w:left="6688"/>
      </w:pPr>
      <w:rPr>
        <w:rFonts w:ascii="B Nazanin" w:eastAsia="B Nazanin" w:hAnsi="B Nazanin" w:cs="B Nazanin"/>
        <w:b/>
        <w:bCs/>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7C993EFF"/>
    <w:multiLevelType w:val="hybridMultilevel"/>
    <w:tmpl w:val="0D9A08BE"/>
    <w:lvl w:ilvl="0" w:tplc="D10E9704">
      <w:start w:val="5"/>
      <w:numFmt w:val="arabicAlpha"/>
      <w:lvlText w:val="%1-"/>
      <w:lvlJc w:val="left"/>
      <w:pPr>
        <w:ind w:left="15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2290408A">
      <w:start w:val="1"/>
      <w:numFmt w:val="lowerLetter"/>
      <w:lvlText w:val="%2"/>
      <w:lvlJc w:val="left"/>
      <w:pPr>
        <w:ind w:left="136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6E58A7D4">
      <w:start w:val="1"/>
      <w:numFmt w:val="lowerRoman"/>
      <w:lvlText w:val="%3"/>
      <w:lvlJc w:val="left"/>
      <w:pPr>
        <w:ind w:left="208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E8A0EC74">
      <w:start w:val="1"/>
      <w:numFmt w:val="decimal"/>
      <w:lvlText w:val="%4"/>
      <w:lvlJc w:val="left"/>
      <w:pPr>
        <w:ind w:left="280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A8A2E198">
      <w:start w:val="1"/>
      <w:numFmt w:val="lowerLetter"/>
      <w:lvlText w:val="%5"/>
      <w:lvlJc w:val="left"/>
      <w:pPr>
        <w:ind w:left="352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202CB86E">
      <w:start w:val="1"/>
      <w:numFmt w:val="lowerRoman"/>
      <w:lvlText w:val="%6"/>
      <w:lvlJc w:val="left"/>
      <w:pPr>
        <w:ind w:left="424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EB1A091E">
      <w:start w:val="1"/>
      <w:numFmt w:val="decimal"/>
      <w:lvlText w:val="%7"/>
      <w:lvlJc w:val="left"/>
      <w:pPr>
        <w:ind w:left="496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1BF8750A">
      <w:start w:val="1"/>
      <w:numFmt w:val="lowerLetter"/>
      <w:lvlText w:val="%8"/>
      <w:lvlJc w:val="left"/>
      <w:pPr>
        <w:ind w:left="568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69AC69FE">
      <w:start w:val="1"/>
      <w:numFmt w:val="lowerRoman"/>
      <w:lvlText w:val="%9"/>
      <w:lvlJc w:val="left"/>
      <w:pPr>
        <w:ind w:left="6404"/>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117" w15:restartNumberingAfterBreak="0">
    <w:nsid w:val="7C9D5A90"/>
    <w:multiLevelType w:val="hybridMultilevel"/>
    <w:tmpl w:val="1AD2692C"/>
    <w:lvl w:ilvl="0" w:tplc="2522F830">
      <w:start w:val="2"/>
      <w:numFmt w:val="arabicAlpha"/>
      <w:lvlText w:val="%1-"/>
      <w:lvlJc w:val="left"/>
      <w:pPr>
        <w:ind w:left="36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E7E8558A">
      <w:start w:val="1"/>
      <w:numFmt w:val="lowerLetter"/>
      <w:lvlText w:val="%2"/>
      <w:lvlJc w:val="left"/>
      <w:pPr>
        <w:ind w:left="1363"/>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1362F07A">
      <w:start w:val="1"/>
      <w:numFmt w:val="lowerRoman"/>
      <w:lvlText w:val="%3"/>
      <w:lvlJc w:val="left"/>
      <w:pPr>
        <w:ind w:left="2083"/>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08B680EC">
      <w:start w:val="1"/>
      <w:numFmt w:val="decimal"/>
      <w:lvlText w:val="%4"/>
      <w:lvlJc w:val="left"/>
      <w:pPr>
        <w:ind w:left="2803"/>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58145554">
      <w:start w:val="1"/>
      <w:numFmt w:val="lowerLetter"/>
      <w:lvlText w:val="%5"/>
      <w:lvlJc w:val="left"/>
      <w:pPr>
        <w:ind w:left="3523"/>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D57CB264">
      <w:start w:val="1"/>
      <w:numFmt w:val="lowerRoman"/>
      <w:lvlText w:val="%6"/>
      <w:lvlJc w:val="left"/>
      <w:pPr>
        <w:ind w:left="4243"/>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26608756">
      <w:start w:val="1"/>
      <w:numFmt w:val="decimal"/>
      <w:lvlText w:val="%7"/>
      <w:lvlJc w:val="left"/>
      <w:pPr>
        <w:ind w:left="4963"/>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817C1700">
      <w:start w:val="1"/>
      <w:numFmt w:val="lowerLetter"/>
      <w:lvlText w:val="%8"/>
      <w:lvlJc w:val="left"/>
      <w:pPr>
        <w:ind w:left="5683"/>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B1EE9EDA">
      <w:start w:val="1"/>
      <w:numFmt w:val="lowerRoman"/>
      <w:lvlText w:val="%9"/>
      <w:lvlJc w:val="left"/>
      <w:pPr>
        <w:ind w:left="6403"/>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118" w15:restartNumberingAfterBreak="0">
    <w:nsid w:val="7D335D6D"/>
    <w:multiLevelType w:val="multilevel"/>
    <w:tmpl w:val="AFEA1DF0"/>
    <w:lvl w:ilvl="0">
      <w:start w:val="2"/>
      <w:numFmt w:val="decimal"/>
      <w:lvlText w:val="%1"/>
      <w:lvlJc w:val="left"/>
      <w:pPr>
        <w:ind w:left="36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start w:val="9"/>
      <w:numFmt w:val="decimal"/>
      <w:lvlText w:val="%1-%2"/>
      <w:lvlJc w:val="left"/>
      <w:pPr>
        <w:ind w:left="443"/>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start w:val="1"/>
      <w:numFmt w:val="decimal"/>
      <w:lvlText w:val="%1-%2-%3"/>
      <w:lvlJc w:val="left"/>
      <w:pPr>
        <w:ind w:left="527"/>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start w:val="1"/>
      <w:numFmt w:val="decimal"/>
      <w:lvlRestart w:val="0"/>
      <w:lvlText w:val="%1-%2-%3-%4-"/>
      <w:lvlJc w:val="left"/>
      <w:pPr>
        <w:ind w:left="887"/>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133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205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277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349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4210"/>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abstractNum w:abstractNumId="119" w15:restartNumberingAfterBreak="0">
    <w:nsid w:val="7F57001E"/>
    <w:multiLevelType w:val="hybridMultilevel"/>
    <w:tmpl w:val="44BE8F0C"/>
    <w:lvl w:ilvl="0" w:tplc="5F3C1FEA">
      <w:start w:val="2"/>
      <w:numFmt w:val="arabicAlpha"/>
      <w:lvlText w:val="%1-"/>
      <w:lvlJc w:val="left"/>
      <w:pPr>
        <w:ind w:left="676"/>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1" w:tplc="C3A2964A">
      <w:start w:val="1"/>
      <w:numFmt w:val="lowerLetter"/>
      <w:lvlText w:val="%2"/>
      <w:lvlJc w:val="left"/>
      <w:pPr>
        <w:ind w:left="175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2" w:tplc="20AE06C2">
      <w:start w:val="1"/>
      <w:numFmt w:val="lowerRoman"/>
      <w:lvlText w:val="%3"/>
      <w:lvlJc w:val="left"/>
      <w:pPr>
        <w:ind w:left="247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3" w:tplc="B0B6B18C">
      <w:start w:val="1"/>
      <w:numFmt w:val="decimal"/>
      <w:lvlText w:val="%4"/>
      <w:lvlJc w:val="left"/>
      <w:pPr>
        <w:ind w:left="319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4" w:tplc="C4B27012">
      <w:start w:val="1"/>
      <w:numFmt w:val="lowerLetter"/>
      <w:lvlText w:val="%5"/>
      <w:lvlJc w:val="left"/>
      <w:pPr>
        <w:ind w:left="391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5" w:tplc="F41A123C">
      <w:start w:val="1"/>
      <w:numFmt w:val="lowerRoman"/>
      <w:lvlText w:val="%6"/>
      <w:lvlJc w:val="left"/>
      <w:pPr>
        <w:ind w:left="463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6" w:tplc="0C92C27A">
      <w:start w:val="1"/>
      <w:numFmt w:val="decimal"/>
      <w:lvlText w:val="%7"/>
      <w:lvlJc w:val="left"/>
      <w:pPr>
        <w:ind w:left="535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7" w:tplc="496065A6">
      <w:start w:val="1"/>
      <w:numFmt w:val="lowerLetter"/>
      <w:lvlText w:val="%8"/>
      <w:lvlJc w:val="left"/>
      <w:pPr>
        <w:ind w:left="607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lvl w:ilvl="8" w:tplc="132035B4">
      <w:start w:val="1"/>
      <w:numFmt w:val="lowerRoman"/>
      <w:lvlText w:val="%9"/>
      <w:lvlJc w:val="left"/>
      <w:pPr>
        <w:ind w:left="6799"/>
      </w:pPr>
      <w:rPr>
        <w:rFonts w:ascii="B Nazanin" w:eastAsia="B Nazanin" w:hAnsi="B Nazanin" w:cs="B Nazanin"/>
        <w:b/>
        <w:bCs/>
        <w:i w:val="0"/>
        <w:strike w:val="0"/>
        <w:dstrike w:val="0"/>
        <w:color w:val="000000"/>
        <w:sz w:val="26"/>
        <w:szCs w:val="26"/>
        <w:u w:val="none" w:color="000000"/>
        <w:bdr w:val="none" w:sz="0" w:space="0" w:color="auto"/>
        <w:shd w:val="clear" w:color="auto" w:fill="auto"/>
        <w:vertAlign w:val="baseline"/>
      </w:rPr>
    </w:lvl>
  </w:abstractNum>
  <w:num w:numId="1">
    <w:abstractNumId w:val="18"/>
  </w:num>
  <w:num w:numId="2">
    <w:abstractNumId w:val="9"/>
  </w:num>
  <w:num w:numId="3">
    <w:abstractNumId w:val="61"/>
  </w:num>
  <w:num w:numId="4">
    <w:abstractNumId w:val="37"/>
  </w:num>
  <w:num w:numId="5">
    <w:abstractNumId w:val="84"/>
  </w:num>
  <w:num w:numId="6">
    <w:abstractNumId w:val="28"/>
  </w:num>
  <w:num w:numId="7">
    <w:abstractNumId w:val="62"/>
  </w:num>
  <w:num w:numId="8">
    <w:abstractNumId w:val="29"/>
  </w:num>
  <w:num w:numId="9">
    <w:abstractNumId w:val="97"/>
  </w:num>
  <w:num w:numId="10">
    <w:abstractNumId w:val="100"/>
  </w:num>
  <w:num w:numId="11">
    <w:abstractNumId w:val="78"/>
  </w:num>
  <w:num w:numId="12">
    <w:abstractNumId w:val="70"/>
  </w:num>
  <w:num w:numId="13">
    <w:abstractNumId w:val="115"/>
  </w:num>
  <w:num w:numId="14">
    <w:abstractNumId w:val="113"/>
  </w:num>
  <w:num w:numId="15">
    <w:abstractNumId w:val="11"/>
  </w:num>
  <w:num w:numId="16">
    <w:abstractNumId w:val="32"/>
  </w:num>
  <w:num w:numId="17">
    <w:abstractNumId w:val="75"/>
  </w:num>
  <w:num w:numId="18">
    <w:abstractNumId w:val="102"/>
  </w:num>
  <w:num w:numId="19">
    <w:abstractNumId w:val="10"/>
  </w:num>
  <w:num w:numId="20">
    <w:abstractNumId w:val="23"/>
  </w:num>
  <w:num w:numId="21">
    <w:abstractNumId w:val="110"/>
  </w:num>
  <w:num w:numId="22">
    <w:abstractNumId w:val="111"/>
  </w:num>
  <w:num w:numId="23">
    <w:abstractNumId w:val="16"/>
  </w:num>
  <w:num w:numId="24">
    <w:abstractNumId w:val="76"/>
  </w:num>
  <w:num w:numId="25">
    <w:abstractNumId w:val="93"/>
  </w:num>
  <w:num w:numId="26">
    <w:abstractNumId w:val="8"/>
  </w:num>
  <w:num w:numId="27">
    <w:abstractNumId w:val="74"/>
  </w:num>
  <w:num w:numId="28">
    <w:abstractNumId w:val="114"/>
  </w:num>
  <w:num w:numId="29">
    <w:abstractNumId w:val="80"/>
  </w:num>
  <w:num w:numId="30">
    <w:abstractNumId w:val="66"/>
  </w:num>
  <w:num w:numId="31">
    <w:abstractNumId w:val="65"/>
  </w:num>
  <w:num w:numId="32">
    <w:abstractNumId w:val="5"/>
  </w:num>
  <w:num w:numId="33">
    <w:abstractNumId w:val="34"/>
  </w:num>
  <w:num w:numId="34">
    <w:abstractNumId w:val="57"/>
  </w:num>
  <w:num w:numId="35">
    <w:abstractNumId w:val="88"/>
  </w:num>
  <w:num w:numId="36">
    <w:abstractNumId w:val="64"/>
  </w:num>
  <w:num w:numId="37">
    <w:abstractNumId w:val="90"/>
  </w:num>
  <w:num w:numId="38">
    <w:abstractNumId w:val="71"/>
  </w:num>
  <w:num w:numId="39">
    <w:abstractNumId w:val="81"/>
  </w:num>
  <w:num w:numId="40">
    <w:abstractNumId w:val="51"/>
  </w:num>
  <w:num w:numId="41">
    <w:abstractNumId w:val="20"/>
  </w:num>
  <w:num w:numId="42">
    <w:abstractNumId w:val="104"/>
  </w:num>
  <w:num w:numId="43">
    <w:abstractNumId w:val="4"/>
  </w:num>
  <w:num w:numId="44">
    <w:abstractNumId w:val="40"/>
  </w:num>
  <w:num w:numId="45">
    <w:abstractNumId w:val="2"/>
  </w:num>
  <w:num w:numId="46">
    <w:abstractNumId w:val="119"/>
  </w:num>
  <w:num w:numId="47">
    <w:abstractNumId w:val="91"/>
  </w:num>
  <w:num w:numId="48">
    <w:abstractNumId w:val="39"/>
  </w:num>
  <w:num w:numId="49">
    <w:abstractNumId w:val="98"/>
  </w:num>
  <w:num w:numId="50">
    <w:abstractNumId w:val="45"/>
  </w:num>
  <w:num w:numId="51">
    <w:abstractNumId w:val="103"/>
  </w:num>
  <w:num w:numId="52">
    <w:abstractNumId w:val="72"/>
  </w:num>
  <w:num w:numId="53">
    <w:abstractNumId w:val="26"/>
  </w:num>
  <w:num w:numId="54">
    <w:abstractNumId w:val="19"/>
  </w:num>
  <w:num w:numId="55">
    <w:abstractNumId w:val="105"/>
  </w:num>
  <w:num w:numId="56">
    <w:abstractNumId w:val="58"/>
  </w:num>
  <w:num w:numId="57">
    <w:abstractNumId w:val="69"/>
  </w:num>
  <w:num w:numId="58">
    <w:abstractNumId w:val="54"/>
  </w:num>
  <w:num w:numId="59">
    <w:abstractNumId w:val="21"/>
  </w:num>
  <w:num w:numId="60">
    <w:abstractNumId w:val="63"/>
  </w:num>
  <w:num w:numId="61">
    <w:abstractNumId w:val="3"/>
  </w:num>
  <w:num w:numId="62">
    <w:abstractNumId w:val="17"/>
  </w:num>
  <w:num w:numId="63">
    <w:abstractNumId w:val="107"/>
  </w:num>
  <w:num w:numId="64">
    <w:abstractNumId w:val="30"/>
  </w:num>
  <w:num w:numId="65">
    <w:abstractNumId w:val="52"/>
  </w:num>
  <w:num w:numId="66">
    <w:abstractNumId w:val="82"/>
  </w:num>
  <w:num w:numId="67">
    <w:abstractNumId w:val="83"/>
  </w:num>
  <w:num w:numId="68">
    <w:abstractNumId w:val="101"/>
  </w:num>
  <w:num w:numId="69">
    <w:abstractNumId w:val="36"/>
  </w:num>
  <w:num w:numId="70">
    <w:abstractNumId w:val="77"/>
  </w:num>
  <w:num w:numId="71">
    <w:abstractNumId w:val="41"/>
  </w:num>
  <w:num w:numId="72">
    <w:abstractNumId w:val="24"/>
  </w:num>
  <w:num w:numId="73">
    <w:abstractNumId w:val="92"/>
  </w:num>
  <w:num w:numId="74">
    <w:abstractNumId w:val="12"/>
  </w:num>
  <w:num w:numId="75">
    <w:abstractNumId w:val="38"/>
  </w:num>
  <w:num w:numId="76">
    <w:abstractNumId w:val="112"/>
  </w:num>
  <w:num w:numId="77">
    <w:abstractNumId w:val="25"/>
  </w:num>
  <w:num w:numId="78">
    <w:abstractNumId w:val="47"/>
  </w:num>
  <w:num w:numId="79">
    <w:abstractNumId w:val="48"/>
  </w:num>
  <w:num w:numId="80">
    <w:abstractNumId w:val="68"/>
  </w:num>
  <w:num w:numId="81">
    <w:abstractNumId w:val="56"/>
  </w:num>
  <w:num w:numId="82">
    <w:abstractNumId w:val="116"/>
  </w:num>
  <w:num w:numId="83">
    <w:abstractNumId w:val="73"/>
  </w:num>
  <w:num w:numId="84">
    <w:abstractNumId w:val="42"/>
  </w:num>
  <w:num w:numId="85">
    <w:abstractNumId w:val="15"/>
  </w:num>
  <w:num w:numId="86">
    <w:abstractNumId w:val="108"/>
  </w:num>
  <w:num w:numId="87">
    <w:abstractNumId w:val="118"/>
  </w:num>
  <w:num w:numId="88">
    <w:abstractNumId w:val="106"/>
  </w:num>
  <w:num w:numId="89">
    <w:abstractNumId w:val="95"/>
  </w:num>
  <w:num w:numId="90">
    <w:abstractNumId w:val="35"/>
  </w:num>
  <w:num w:numId="91">
    <w:abstractNumId w:val="86"/>
  </w:num>
  <w:num w:numId="92">
    <w:abstractNumId w:val="0"/>
  </w:num>
  <w:num w:numId="93">
    <w:abstractNumId w:val="117"/>
  </w:num>
  <w:num w:numId="94">
    <w:abstractNumId w:val="67"/>
  </w:num>
  <w:num w:numId="95">
    <w:abstractNumId w:val="6"/>
  </w:num>
  <w:num w:numId="96">
    <w:abstractNumId w:val="85"/>
  </w:num>
  <w:num w:numId="97">
    <w:abstractNumId w:val="33"/>
  </w:num>
  <w:num w:numId="98">
    <w:abstractNumId w:val="14"/>
  </w:num>
  <w:num w:numId="99">
    <w:abstractNumId w:val="31"/>
  </w:num>
  <w:num w:numId="100">
    <w:abstractNumId w:val="7"/>
  </w:num>
  <w:num w:numId="101">
    <w:abstractNumId w:val="109"/>
  </w:num>
  <w:num w:numId="102">
    <w:abstractNumId w:val="55"/>
  </w:num>
  <w:num w:numId="103">
    <w:abstractNumId w:val="1"/>
  </w:num>
  <w:num w:numId="104">
    <w:abstractNumId w:val="49"/>
  </w:num>
  <w:num w:numId="105">
    <w:abstractNumId w:val="43"/>
  </w:num>
  <w:num w:numId="106">
    <w:abstractNumId w:val="99"/>
  </w:num>
  <w:num w:numId="107">
    <w:abstractNumId w:val="27"/>
  </w:num>
  <w:num w:numId="108">
    <w:abstractNumId w:val="87"/>
  </w:num>
  <w:num w:numId="109">
    <w:abstractNumId w:val="89"/>
  </w:num>
  <w:num w:numId="110">
    <w:abstractNumId w:val="22"/>
  </w:num>
  <w:num w:numId="111">
    <w:abstractNumId w:val="79"/>
  </w:num>
  <w:num w:numId="112">
    <w:abstractNumId w:val="94"/>
  </w:num>
  <w:num w:numId="113">
    <w:abstractNumId w:val="46"/>
  </w:num>
  <w:num w:numId="114">
    <w:abstractNumId w:val="53"/>
  </w:num>
  <w:num w:numId="115">
    <w:abstractNumId w:val="60"/>
  </w:num>
  <w:num w:numId="116">
    <w:abstractNumId w:val="44"/>
  </w:num>
  <w:num w:numId="117">
    <w:abstractNumId w:val="59"/>
  </w:num>
  <w:num w:numId="118">
    <w:abstractNumId w:val="13"/>
  </w:num>
  <w:num w:numId="119">
    <w:abstractNumId w:val="50"/>
  </w:num>
  <w:num w:numId="120">
    <w:abstractNumId w:val="96"/>
  </w:num>
  <w:numIdMacAtCleanup w:val="1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defaultTabStop w:val="720"/>
  <w:evenAndOddHeaders/>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0291"/>
    <w:rsid w:val="005F0291"/>
    <w:rsid w:val="00AC7D4A"/>
    <w:rsid w:val="00BC75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C5CF5ED-596A-4864-9AF5-B8502785B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spacing w:after="15" w:line="298" w:lineRule="auto"/>
      <w:ind w:left="6" w:right="1" w:hanging="5"/>
      <w:jc w:val="both"/>
    </w:pPr>
    <w:rPr>
      <w:rFonts w:ascii="B Nazanin" w:eastAsia="B Nazanin" w:hAnsi="B Nazanin" w:cs="B Nazanin"/>
      <w:color w:val="000000"/>
      <w:sz w:val="26"/>
    </w:rPr>
  </w:style>
  <w:style w:type="paragraph" w:styleId="Heading1">
    <w:name w:val="heading 1"/>
    <w:next w:val="Normal"/>
    <w:link w:val="Heading1Char"/>
    <w:uiPriority w:val="9"/>
    <w:unhideWhenUsed/>
    <w:qFormat/>
    <w:pPr>
      <w:keepNext/>
      <w:keepLines/>
      <w:bidi/>
      <w:spacing w:after="3"/>
      <w:ind w:left="10" w:right="658" w:hanging="10"/>
      <w:jc w:val="right"/>
      <w:outlineLvl w:val="0"/>
    </w:pPr>
    <w:rPr>
      <w:rFonts w:ascii="B Titr" w:eastAsia="B Titr" w:hAnsi="B Titr" w:cs="B Titr"/>
      <w:b/>
      <w:color w:val="000000"/>
      <w:sz w:val="72"/>
    </w:rPr>
  </w:style>
  <w:style w:type="paragraph" w:styleId="Heading2">
    <w:name w:val="heading 2"/>
    <w:next w:val="Normal"/>
    <w:link w:val="Heading2Char"/>
    <w:uiPriority w:val="9"/>
    <w:unhideWhenUsed/>
    <w:qFormat/>
    <w:pPr>
      <w:keepNext/>
      <w:keepLines/>
      <w:bidi/>
      <w:spacing w:after="3"/>
      <w:ind w:left="10" w:right="63" w:hanging="10"/>
      <w:jc w:val="center"/>
      <w:outlineLvl w:val="1"/>
    </w:pPr>
    <w:rPr>
      <w:rFonts w:ascii="B Nazanin" w:eastAsia="B Nazanin" w:hAnsi="B Nazanin" w:cs="B Nazani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notedescription">
    <w:name w:val="footnote description"/>
    <w:next w:val="Normal"/>
    <w:link w:val="footnotedescriptionChar"/>
    <w:hidden/>
    <w:pPr>
      <w:spacing w:after="0" w:line="224" w:lineRule="auto"/>
      <w:ind w:left="1" w:right="60" w:hanging="1"/>
    </w:pPr>
    <w:rPr>
      <w:rFonts w:ascii="B Nazanin" w:eastAsia="B Nazanin" w:hAnsi="B Nazanin" w:cs="B Nazanin"/>
      <w:color w:val="000000"/>
      <w:sz w:val="20"/>
    </w:rPr>
  </w:style>
  <w:style w:type="character" w:customStyle="1" w:styleId="footnotedescriptionChar">
    <w:name w:val="footnote description Char"/>
    <w:link w:val="footnotedescription"/>
    <w:rPr>
      <w:rFonts w:ascii="B Nazanin" w:eastAsia="B Nazanin" w:hAnsi="B Nazanin" w:cs="B Nazanin"/>
      <w:color w:val="000000"/>
      <w:sz w:val="20"/>
    </w:rPr>
  </w:style>
  <w:style w:type="character" w:customStyle="1" w:styleId="Heading1Char">
    <w:name w:val="Heading 1 Char"/>
    <w:link w:val="Heading1"/>
    <w:rPr>
      <w:rFonts w:ascii="B Titr" w:eastAsia="B Titr" w:hAnsi="B Titr" w:cs="B Titr"/>
      <w:b/>
      <w:color w:val="000000"/>
      <w:sz w:val="72"/>
    </w:rPr>
  </w:style>
  <w:style w:type="character" w:customStyle="1" w:styleId="Heading2Char">
    <w:name w:val="Heading 2 Char"/>
    <w:link w:val="Heading2"/>
    <w:rPr>
      <w:rFonts w:ascii="B Nazanin" w:eastAsia="B Nazanin" w:hAnsi="B Nazanin" w:cs="B Nazanin"/>
      <w:b/>
      <w:color w:val="000000"/>
      <w:sz w:val="20"/>
    </w:rPr>
  </w:style>
  <w:style w:type="paragraph" w:styleId="TOC1">
    <w:name w:val="toc 1"/>
    <w:hidden/>
    <w:pPr>
      <w:spacing w:after="6" w:line="273" w:lineRule="auto"/>
      <w:ind w:left="74" w:right="412" w:hanging="5"/>
      <w:jc w:val="both"/>
    </w:pPr>
    <w:rPr>
      <w:rFonts w:ascii="Calibri" w:eastAsia="Calibri" w:hAnsi="Calibri" w:cs="Calibri"/>
      <w:color w:val="000000"/>
    </w:rPr>
  </w:style>
  <w:style w:type="paragraph" w:styleId="TOC2">
    <w:name w:val="toc 2"/>
    <w:hidden/>
    <w:pPr>
      <w:spacing w:after="8" w:line="286" w:lineRule="auto"/>
      <w:ind w:left="69" w:right="412"/>
      <w:jc w:val="both"/>
    </w:pPr>
    <w:rPr>
      <w:rFonts w:ascii="Calibri" w:eastAsia="Calibri" w:hAnsi="Calibri" w:cs="Calibri"/>
      <w:color w:val="000000"/>
    </w:rPr>
  </w:style>
  <w:style w:type="character" w:customStyle="1" w:styleId="footnotemark">
    <w:name w:val="footnote mark"/>
    <w:hidden/>
    <w:rPr>
      <w:rFonts w:ascii="B Nazanin" w:eastAsia="B Nazanin" w:hAnsi="B Nazanin" w:cs="B Nazanin"/>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17" Type="http://schemas.openxmlformats.org/officeDocument/2006/relationships/hyperlink" Target="https://fa.wikipedia.org/wiki/%D9%81%DB%8C%D8%B2%DB%8C%DA%A9_%D9%BE%D8%B2%D8%B4%DA%A9%DB%8C" TargetMode="External"/><Relationship Id="rId84" Type="http://schemas.openxmlformats.org/officeDocument/2006/relationships/header" Target="header11.xml"/><Relationship Id="rId138" Type="http://schemas.openxmlformats.org/officeDocument/2006/relationships/image" Target="media/image20.jpg"/><Relationship Id="rId159" Type="http://schemas.openxmlformats.org/officeDocument/2006/relationships/image" Target="media/image300.jpg"/><Relationship Id="rId170" Type="http://schemas.openxmlformats.org/officeDocument/2006/relationships/image" Target="media/image38.jpg"/><Relationship Id="rId191" Type="http://schemas.openxmlformats.org/officeDocument/2006/relationships/header" Target="header35.xml"/><Relationship Id="rId205" Type="http://schemas.openxmlformats.org/officeDocument/2006/relationships/image" Target="media/image52.jpg"/><Relationship Id="rId226" Type="http://schemas.openxmlformats.org/officeDocument/2006/relationships/image" Target="media/image73.jpg"/><Relationship Id="rId247" Type="http://schemas.openxmlformats.org/officeDocument/2006/relationships/image" Target="media/image82.jpg"/><Relationship Id="rId107" Type="http://schemas.openxmlformats.org/officeDocument/2006/relationships/hyperlink" Target="https://fa.wikipedia.org/wiki/%D8%AF%D8%B2_%D9%85%D8%B9%D8%A7%D8%AF%D9%84" TargetMode="External"/><Relationship Id="rId11" Type="http://schemas.openxmlformats.org/officeDocument/2006/relationships/hyperlink" Target="https://atnasr.ir/" TargetMode="External"/><Relationship Id="rId74" Type="http://schemas.openxmlformats.org/officeDocument/2006/relationships/image" Target="media/image0.jpg"/><Relationship Id="rId128" Type="http://schemas.openxmlformats.org/officeDocument/2006/relationships/image" Target="media/image10.png"/><Relationship Id="rId149" Type="http://schemas.openxmlformats.org/officeDocument/2006/relationships/image" Target="media/image24.jpg"/><Relationship Id="rId5" Type="http://schemas.openxmlformats.org/officeDocument/2006/relationships/footnotes" Target="footnotes.xml"/><Relationship Id="rId95" Type="http://schemas.openxmlformats.org/officeDocument/2006/relationships/header" Target="header22.xml"/><Relationship Id="rId160" Type="http://schemas.openxmlformats.org/officeDocument/2006/relationships/image" Target="media/image32.jpg"/><Relationship Id="rId181" Type="http://schemas.openxmlformats.org/officeDocument/2006/relationships/image" Target="media/image420.jpg"/><Relationship Id="rId216" Type="http://schemas.openxmlformats.org/officeDocument/2006/relationships/image" Target="media/image63.jpg"/><Relationship Id="rId237" Type="http://schemas.openxmlformats.org/officeDocument/2006/relationships/header" Target="header47.xml"/><Relationship Id="rId258" Type="http://schemas.openxmlformats.org/officeDocument/2006/relationships/header" Target="header54.xml"/><Relationship Id="rId118" Type="http://schemas.openxmlformats.org/officeDocument/2006/relationships/hyperlink" Target="https://fa.wikipedia.org/wiki/%D9%81%DB%8C%D8%B2%DB%8C%DA%A9_%D9%BE%D8%B2%D8%B4%DA%A9%DB%8C" TargetMode="External"/><Relationship Id="rId139" Type="http://schemas.openxmlformats.org/officeDocument/2006/relationships/image" Target="media/image21.jpg"/><Relationship Id="rId85" Type="http://schemas.openxmlformats.org/officeDocument/2006/relationships/header" Target="header12.xml"/><Relationship Id="rId150" Type="http://schemas.openxmlformats.org/officeDocument/2006/relationships/image" Target="media/image88.png"/><Relationship Id="rId171" Type="http://schemas.openxmlformats.org/officeDocument/2006/relationships/image" Target="media/image39.jpg"/><Relationship Id="rId192" Type="http://schemas.openxmlformats.org/officeDocument/2006/relationships/header" Target="header36.xml"/><Relationship Id="rId206" Type="http://schemas.openxmlformats.org/officeDocument/2006/relationships/image" Target="media/image53.jpg"/><Relationship Id="rId227" Type="http://schemas.openxmlformats.org/officeDocument/2006/relationships/image" Target="media/image74.jpg"/><Relationship Id="rId248" Type="http://schemas.openxmlformats.org/officeDocument/2006/relationships/image" Target="media/image83.png"/><Relationship Id="rId12" Type="http://schemas.openxmlformats.org/officeDocument/2006/relationships/header" Target="header1.xml"/><Relationship Id="rId108" Type="http://schemas.openxmlformats.org/officeDocument/2006/relationships/hyperlink" Target="https://fa.wikipedia.org/wiki/%D8%B3%DB%8C%D8%B3%D8%AA%D9%85_%D8%A7%D8%B3%D8%AA%D8%A7%D9%86%D8%AF%D8%A7%D8%B1%D8%AF_%D8%A8%DB%8C%D9%86%E2%80%8C%D8%A7%D9%84%D9%85%D9%84%D9%84%DB%8C_%D9%88%D8%A7%D8%AD%D8%AF%D9%87%D8%A7" TargetMode="External"/><Relationship Id="rId129" Type="http://schemas.openxmlformats.org/officeDocument/2006/relationships/image" Target="media/image11.png"/><Relationship Id="rId75" Type="http://schemas.openxmlformats.org/officeDocument/2006/relationships/image" Target="media/image2.jpg"/><Relationship Id="rId96" Type="http://schemas.openxmlformats.org/officeDocument/2006/relationships/header" Target="header23.xml"/><Relationship Id="rId140" Type="http://schemas.openxmlformats.org/officeDocument/2006/relationships/image" Target="media/image22.jpg"/><Relationship Id="rId161" Type="http://schemas.openxmlformats.org/officeDocument/2006/relationships/image" Target="media/image33.jpg"/><Relationship Id="rId182" Type="http://schemas.openxmlformats.org/officeDocument/2006/relationships/image" Target="media/image430.jpg"/><Relationship Id="rId217" Type="http://schemas.openxmlformats.org/officeDocument/2006/relationships/image" Target="media/image64.jpg"/><Relationship Id="rId6" Type="http://schemas.openxmlformats.org/officeDocument/2006/relationships/endnotes" Target="endnotes.xml"/><Relationship Id="rId238" Type="http://schemas.openxmlformats.org/officeDocument/2006/relationships/header" Target="header48.xml"/><Relationship Id="rId259" Type="http://schemas.openxmlformats.org/officeDocument/2006/relationships/hyperlink" Target="https://en.wikipedia.org/wiki/Health_and_Safety_Executive" TargetMode="External"/><Relationship Id="rId119" Type="http://schemas.openxmlformats.org/officeDocument/2006/relationships/hyperlink" Target="https://fa.wikipedia.org/wiki/%D9%81%DB%8C%D8%B2%DB%8C%DA%A9_%D9%BE%D8%B2%D8%B4%DA%A9%DB%8C" TargetMode="External"/><Relationship Id="rId86" Type="http://schemas.openxmlformats.org/officeDocument/2006/relationships/header" Target="header13.xml"/><Relationship Id="rId130" Type="http://schemas.openxmlformats.org/officeDocument/2006/relationships/image" Target="media/image12.jpg"/><Relationship Id="rId151" Type="http://schemas.openxmlformats.org/officeDocument/2006/relationships/image" Target="media/image26.jpg"/><Relationship Id="rId172" Type="http://schemas.openxmlformats.org/officeDocument/2006/relationships/image" Target="media/image40.jpg"/><Relationship Id="rId193" Type="http://schemas.openxmlformats.org/officeDocument/2006/relationships/header" Target="header37.xml"/><Relationship Id="rId207" Type="http://schemas.openxmlformats.org/officeDocument/2006/relationships/image" Target="media/image54.jpg"/><Relationship Id="rId228" Type="http://schemas.openxmlformats.org/officeDocument/2006/relationships/image" Target="media/image75.jpg"/><Relationship Id="rId249" Type="http://schemas.openxmlformats.org/officeDocument/2006/relationships/image" Target="media/image84.png"/><Relationship Id="rId13" Type="http://schemas.openxmlformats.org/officeDocument/2006/relationships/header" Target="header2.xml"/><Relationship Id="rId109" Type="http://schemas.openxmlformats.org/officeDocument/2006/relationships/hyperlink" Target="https://fa.wikipedia.org/wiki/%D8%AF%D8%B2_%D9%85%D8%B9%D8%A7%D8%AF%D9%84" TargetMode="External"/><Relationship Id="rId260" Type="http://schemas.openxmlformats.org/officeDocument/2006/relationships/header" Target="header55.xml"/><Relationship Id="rId76" Type="http://schemas.openxmlformats.org/officeDocument/2006/relationships/image" Target="media/image3.png"/><Relationship Id="rId97" Type="http://schemas.openxmlformats.org/officeDocument/2006/relationships/header" Target="header24.xml"/><Relationship Id="rId120" Type="http://schemas.openxmlformats.org/officeDocument/2006/relationships/hyperlink" Target="https://fa.wikipedia.org/wiki/%D9%81%DB%8C%D8%B2%DB%8C%DA%A9_%D9%BE%D8%B2%D8%B4%DA%A9%DB%8C" TargetMode="External"/><Relationship Id="rId141" Type="http://schemas.openxmlformats.org/officeDocument/2006/relationships/image" Target="media/image23.jpg"/><Relationship Id="rId7" Type="http://schemas.openxmlformats.org/officeDocument/2006/relationships/hyperlink" Target="https://atnasr.ir/" TargetMode="External"/><Relationship Id="rId162" Type="http://schemas.openxmlformats.org/officeDocument/2006/relationships/image" Target="media/image34.jpg"/><Relationship Id="rId183" Type="http://schemas.openxmlformats.org/officeDocument/2006/relationships/image" Target="media/image45.png"/><Relationship Id="rId218" Type="http://schemas.openxmlformats.org/officeDocument/2006/relationships/image" Target="media/image65.jpg"/><Relationship Id="rId239" Type="http://schemas.openxmlformats.org/officeDocument/2006/relationships/hyperlink" Target="https://cdb.mporg.ir/" TargetMode="External"/><Relationship Id="rId250" Type="http://schemas.openxmlformats.org/officeDocument/2006/relationships/image" Target="media/image85.jpg"/><Relationship Id="rId87" Type="http://schemas.openxmlformats.org/officeDocument/2006/relationships/header" Target="header14.xml"/><Relationship Id="rId110" Type="http://schemas.openxmlformats.org/officeDocument/2006/relationships/hyperlink" Target="https://fa.wikipedia.org/wiki/%D8%AF%D8%B2_%D9%85%D8%B9%D8%A7%D8%AF%D9%84" TargetMode="External"/><Relationship Id="rId115" Type="http://schemas.openxmlformats.org/officeDocument/2006/relationships/hyperlink" Target="https://fa.wikipedia.org/wiki/%D9%81%DB%8C%D8%B2%DB%8C%DA%A9_%D9%BE%D8%B2%D8%B4%DA%A9%DB%8C" TargetMode="External"/><Relationship Id="rId131" Type="http://schemas.openxmlformats.org/officeDocument/2006/relationships/image" Target="media/image13.jpg"/><Relationship Id="rId136" Type="http://schemas.openxmlformats.org/officeDocument/2006/relationships/image" Target="media/image18.jpg"/><Relationship Id="rId157" Type="http://schemas.openxmlformats.org/officeDocument/2006/relationships/image" Target="media/image280.jpg"/><Relationship Id="rId178" Type="http://schemas.openxmlformats.org/officeDocument/2006/relationships/image" Target="media/image390.jpg"/><Relationship Id="rId82" Type="http://schemas.openxmlformats.org/officeDocument/2006/relationships/header" Target="header9.xml"/><Relationship Id="rId152" Type="http://schemas.openxmlformats.org/officeDocument/2006/relationships/image" Target="media/image28.jpg"/><Relationship Id="rId173" Type="http://schemas.openxmlformats.org/officeDocument/2006/relationships/image" Target="media/image41.jpg"/><Relationship Id="rId194" Type="http://schemas.openxmlformats.org/officeDocument/2006/relationships/header" Target="header38.xml"/><Relationship Id="rId199" Type="http://schemas.openxmlformats.org/officeDocument/2006/relationships/image" Target="media/image46.jpg"/><Relationship Id="rId203" Type="http://schemas.openxmlformats.org/officeDocument/2006/relationships/image" Target="media/image50.png"/><Relationship Id="rId208" Type="http://schemas.openxmlformats.org/officeDocument/2006/relationships/image" Target="media/image55.jpg"/><Relationship Id="rId229" Type="http://schemas.openxmlformats.org/officeDocument/2006/relationships/image" Target="media/image76.jpg"/><Relationship Id="rId224" Type="http://schemas.openxmlformats.org/officeDocument/2006/relationships/image" Target="media/image71.jpg"/><Relationship Id="rId240" Type="http://schemas.openxmlformats.org/officeDocument/2006/relationships/header" Target="header49.xml"/><Relationship Id="rId245" Type="http://schemas.openxmlformats.org/officeDocument/2006/relationships/image" Target="media/image780.jpg"/><Relationship Id="rId261" Type="http://schemas.openxmlformats.org/officeDocument/2006/relationships/header" Target="header56.xml"/><Relationship Id="rId266" Type="http://schemas.openxmlformats.org/officeDocument/2006/relationships/theme" Target="theme/theme1.xml"/><Relationship Id="rId14" Type="http://schemas.openxmlformats.org/officeDocument/2006/relationships/header" Target="header3.xml"/><Relationship Id="rId77" Type="http://schemas.openxmlformats.org/officeDocument/2006/relationships/header" Target="header4.xml"/><Relationship Id="rId100" Type="http://schemas.openxmlformats.org/officeDocument/2006/relationships/image" Target="media/image6.jpg"/><Relationship Id="rId105" Type="http://schemas.openxmlformats.org/officeDocument/2006/relationships/image" Target="media/image7.jpg"/><Relationship Id="rId126" Type="http://schemas.openxmlformats.org/officeDocument/2006/relationships/header" Target="header27.xml"/><Relationship Id="rId147" Type="http://schemas.openxmlformats.org/officeDocument/2006/relationships/image" Target="media/image26.png"/><Relationship Id="rId168" Type="http://schemas.openxmlformats.org/officeDocument/2006/relationships/image" Target="media/image36.jpg"/><Relationship Id="rId8" Type="http://schemas.openxmlformats.org/officeDocument/2006/relationships/hyperlink" Target="https://atnasr.ir/" TargetMode="External"/><Relationship Id="rId93" Type="http://schemas.openxmlformats.org/officeDocument/2006/relationships/header" Target="header20.xml"/><Relationship Id="rId98" Type="http://schemas.openxmlformats.org/officeDocument/2006/relationships/image" Target="media/image4.png"/><Relationship Id="rId121" Type="http://schemas.openxmlformats.org/officeDocument/2006/relationships/hyperlink" Target="https://fa.wikipedia.org/wiki/%D9%81%DB%8C%D8%B2%DB%8C%DA%A9_%D9%BE%D8%B2%D8%B4%DA%A9%DB%8C" TargetMode="External"/><Relationship Id="rId142" Type="http://schemas.openxmlformats.org/officeDocument/2006/relationships/image" Target="media/image200.jpg"/><Relationship Id="rId163" Type="http://schemas.openxmlformats.org/officeDocument/2006/relationships/image" Target="media/image35.jpg"/><Relationship Id="rId184" Type="http://schemas.openxmlformats.org/officeDocument/2006/relationships/header" Target="header28.xml"/><Relationship Id="rId189" Type="http://schemas.openxmlformats.org/officeDocument/2006/relationships/header" Target="header33.xml"/><Relationship Id="rId219" Type="http://schemas.openxmlformats.org/officeDocument/2006/relationships/image" Target="media/image66.jpg"/><Relationship Id="rId3" Type="http://schemas.openxmlformats.org/officeDocument/2006/relationships/settings" Target="settings.xml"/><Relationship Id="rId214" Type="http://schemas.openxmlformats.org/officeDocument/2006/relationships/image" Target="media/image61.jpg"/><Relationship Id="rId230" Type="http://schemas.openxmlformats.org/officeDocument/2006/relationships/image" Target="media/image77.jpg"/><Relationship Id="rId235" Type="http://schemas.openxmlformats.org/officeDocument/2006/relationships/image" Target="media/image79.jpg"/><Relationship Id="rId251" Type="http://schemas.openxmlformats.org/officeDocument/2006/relationships/hyperlink" Target="https://atnasr.ir/" TargetMode="External"/><Relationship Id="rId256" Type="http://schemas.openxmlformats.org/officeDocument/2006/relationships/header" Target="header52.xml"/><Relationship Id="rId116" Type="http://schemas.openxmlformats.org/officeDocument/2006/relationships/hyperlink" Target="https://fa.wikipedia.org/wiki/%D9%81%DB%8C%D8%B2%DB%8C%DA%A9_%D9%BE%D8%B2%D8%B4%DA%A9%DB%8C" TargetMode="External"/><Relationship Id="rId137" Type="http://schemas.openxmlformats.org/officeDocument/2006/relationships/image" Target="media/image19.jpg"/><Relationship Id="rId158" Type="http://schemas.openxmlformats.org/officeDocument/2006/relationships/image" Target="media/image290.jpg"/><Relationship Id="rId83" Type="http://schemas.openxmlformats.org/officeDocument/2006/relationships/header" Target="header10.xml"/><Relationship Id="rId88" Type="http://schemas.openxmlformats.org/officeDocument/2006/relationships/header" Target="header15.xml"/><Relationship Id="rId111" Type="http://schemas.openxmlformats.org/officeDocument/2006/relationships/hyperlink" Target="https://fa.wikipedia.org/wiki/%D8%AF%D8%B2_%D9%85%D8%B9%D8%A7%D8%AF%D9%84" TargetMode="External"/><Relationship Id="rId132" Type="http://schemas.openxmlformats.org/officeDocument/2006/relationships/image" Target="media/image14.jpg"/><Relationship Id="rId153" Type="http://schemas.openxmlformats.org/officeDocument/2006/relationships/image" Target="media/image29.jpg"/><Relationship Id="rId174" Type="http://schemas.openxmlformats.org/officeDocument/2006/relationships/image" Target="media/image42.jpg"/><Relationship Id="rId179" Type="http://schemas.openxmlformats.org/officeDocument/2006/relationships/image" Target="media/image400.jpg"/><Relationship Id="rId195" Type="http://schemas.openxmlformats.org/officeDocument/2006/relationships/header" Target="header39.xml"/><Relationship Id="rId209" Type="http://schemas.openxmlformats.org/officeDocument/2006/relationships/image" Target="media/image56.jpg"/><Relationship Id="rId190" Type="http://schemas.openxmlformats.org/officeDocument/2006/relationships/header" Target="header34.xml"/><Relationship Id="rId204" Type="http://schemas.openxmlformats.org/officeDocument/2006/relationships/image" Target="media/image51.jpg"/><Relationship Id="rId220" Type="http://schemas.openxmlformats.org/officeDocument/2006/relationships/image" Target="media/image67.jpg"/><Relationship Id="rId225" Type="http://schemas.openxmlformats.org/officeDocument/2006/relationships/image" Target="media/image72.jpg"/><Relationship Id="rId241" Type="http://schemas.openxmlformats.org/officeDocument/2006/relationships/header" Target="header50.xml"/><Relationship Id="rId246" Type="http://schemas.openxmlformats.org/officeDocument/2006/relationships/image" Target="media/image790.jpg"/><Relationship Id="rId15" Type="http://schemas.openxmlformats.org/officeDocument/2006/relationships/image" Target="media/image1.jpg"/><Relationship Id="rId106" Type="http://schemas.openxmlformats.org/officeDocument/2006/relationships/hyperlink" Target="https://fa.wikipedia.org/wiki/%D8%AF%D8%B2_%D9%85%D8%B9%D8%A7%D8%AF%D9%84" TargetMode="External"/><Relationship Id="rId127" Type="http://schemas.openxmlformats.org/officeDocument/2006/relationships/image" Target="media/image9.png"/><Relationship Id="rId262" Type="http://schemas.openxmlformats.org/officeDocument/2006/relationships/header" Target="header57.xml"/><Relationship Id="rId10" Type="http://schemas.openxmlformats.org/officeDocument/2006/relationships/hyperlink" Target="https://atnasr.ir/" TargetMode="External"/><Relationship Id="rId78" Type="http://schemas.openxmlformats.org/officeDocument/2006/relationships/header" Target="header5.xml"/><Relationship Id="rId94" Type="http://schemas.openxmlformats.org/officeDocument/2006/relationships/header" Target="header21.xml"/><Relationship Id="rId99" Type="http://schemas.openxmlformats.org/officeDocument/2006/relationships/image" Target="media/image5.png"/><Relationship Id="rId101" Type="http://schemas.openxmlformats.org/officeDocument/2006/relationships/image" Target="media/image7.png"/><Relationship Id="rId122" Type="http://schemas.openxmlformats.org/officeDocument/2006/relationships/hyperlink" Target="https://fa.wikipedia.org/wiki/%D9%81%DB%8C%D8%B2%DB%8C%DA%A9_%D9%BE%D8%B2%D8%B4%DA%A9%DB%8C" TargetMode="External"/><Relationship Id="rId143" Type="http://schemas.openxmlformats.org/officeDocument/2006/relationships/image" Target="media/image210.jpg"/><Relationship Id="rId148" Type="http://schemas.openxmlformats.org/officeDocument/2006/relationships/image" Target="media/image27.jpg"/><Relationship Id="rId164" Type="http://schemas.openxmlformats.org/officeDocument/2006/relationships/image" Target="media/image310.jpg"/><Relationship Id="rId169" Type="http://schemas.openxmlformats.org/officeDocument/2006/relationships/image" Target="media/image37.jpg"/><Relationship Id="rId185" Type="http://schemas.openxmlformats.org/officeDocument/2006/relationships/header" Target="header29.xml"/><Relationship Id="rId4" Type="http://schemas.openxmlformats.org/officeDocument/2006/relationships/webSettings" Target="webSettings.xml"/><Relationship Id="rId9" Type="http://schemas.openxmlformats.org/officeDocument/2006/relationships/hyperlink" Target="https://atnasr.ir/" TargetMode="External"/><Relationship Id="rId180" Type="http://schemas.openxmlformats.org/officeDocument/2006/relationships/image" Target="media/image410.jpg"/><Relationship Id="rId210" Type="http://schemas.openxmlformats.org/officeDocument/2006/relationships/image" Target="media/image57.jpg"/><Relationship Id="rId215" Type="http://schemas.openxmlformats.org/officeDocument/2006/relationships/image" Target="media/image62.jpg"/><Relationship Id="rId236" Type="http://schemas.openxmlformats.org/officeDocument/2006/relationships/header" Target="header46.xml"/><Relationship Id="rId257" Type="http://schemas.openxmlformats.org/officeDocument/2006/relationships/header" Target="header53.xml"/><Relationship Id="rId231" Type="http://schemas.openxmlformats.org/officeDocument/2006/relationships/header" Target="header43.xml"/><Relationship Id="rId252" Type="http://schemas.openxmlformats.org/officeDocument/2006/relationships/hyperlink" Target="https://atnasr.ir/" TargetMode="External"/><Relationship Id="rId89" Type="http://schemas.openxmlformats.org/officeDocument/2006/relationships/header" Target="header16.xml"/><Relationship Id="rId112" Type="http://schemas.openxmlformats.org/officeDocument/2006/relationships/hyperlink" Target="https://fa.wikipedia.org/wiki/%D8%AF%D8%B2_%D9%85%D8%B9%D8%A7%D8%AF%D9%84" TargetMode="External"/><Relationship Id="rId133" Type="http://schemas.openxmlformats.org/officeDocument/2006/relationships/image" Target="media/image15.jpg"/><Relationship Id="rId154" Type="http://schemas.openxmlformats.org/officeDocument/2006/relationships/image" Target="media/image30.jpg"/><Relationship Id="rId175" Type="http://schemas.openxmlformats.org/officeDocument/2006/relationships/image" Target="media/image43.jpg"/><Relationship Id="rId196" Type="http://schemas.openxmlformats.org/officeDocument/2006/relationships/header" Target="header40.xml"/><Relationship Id="rId200" Type="http://schemas.openxmlformats.org/officeDocument/2006/relationships/image" Target="media/image47.jpg"/><Relationship Id="rId221" Type="http://schemas.openxmlformats.org/officeDocument/2006/relationships/image" Target="media/image68.jpg"/><Relationship Id="rId242" Type="http://schemas.openxmlformats.org/officeDocument/2006/relationships/header" Target="header51.xml"/><Relationship Id="rId263" Type="http://schemas.openxmlformats.org/officeDocument/2006/relationships/hyperlink" Target="https://en.wikipedia.org/wiki/Health_and_Safety_Executive" TargetMode="External"/><Relationship Id="rId79" Type="http://schemas.openxmlformats.org/officeDocument/2006/relationships/header" Target="header6.xml"/><Relationship Id="rId102" Type="http://schemas.openxmlformats.org/officeDocument/2006/relationships/image" Target="media/image8.jpg"/><Relationship Id="rId123" Type="http://schemas.openxmlformats.org/officeDocument/2006/relationships/hyperlink" Target="https://fa.wikipedia.org/wiki/%D9%81%DB%8C%D8%B2%DB%8C%DA%A9_%D9%BE%D8%B2%D8%B4%DA%A9%DB%8C" TargetMode="External"/><Relationship Id="rId144" Type="http://schemas.openxmlformats.org/officeDocument/2006/relationships/image" Target="media/image220.jpg"/><Relationship Id="rId90" Type="http://schemas.openxmlformats.org/officeDocument/2006/relationships/header" Target="header17.xml"/><Relationship Id="rId165" Type="http://schemas.openxmlformats.org/officeDocument/2006/relationships/image" Target="media/image320.jpg"/><Relationship Id="rId186" Type="http://schemas.openxmlformats.org/officeDocument/2006/relationships/header" Target="header30.xml"/><Relationship Id="rId211" Type="http://schemas.openxmlformats.org/officeDocument/2006/relationships/image" Target="media/image58.jpg"/><Relationship Id="rId232" Type="http://schemas.openxmlformats.org/officeDocument/2006/relationships/header" Target="header44.xml"/><Relationship Id="rId253" Type="http://schemas.openxmlformats.org/officeDocument/2006/relationships/hyperlink" Target="https://atnasr.ir/" TargetMode="External"/><Relationship Id="rId113" Type="http://schemas.openxmlformats.org/officeDocument/2006/relationships/hyperlink" Target="https://fa.wikipedia.org/wiki/%D8%AF%D8%B2_%D9%85%D8%B9%D8%A7%D8%AF%D9%84" TargetMode="External"/><Relationship Id="rId134" Type="http://schemas.openxmlformats.org/officeDocument/2006/relationships/image" Target="media/image16.jpg"/><Relationship Id="rId80" Type="http://schemas.openxmlformats.org/officeDocument/2006/relationships/header" Target="header7.xml"/><Relationship Id="rId155" Type="http://schemas.openxmlformats.org/officeDocument/2006/relationships/image" Target="media/image31.jpg"/><Relationship Id="rId176" Type="http://schemas.openxmlformats.org/officeDocument/2006/relationships/image" Target="media/image44.jpg"/><Relationship Id="rId197" Type="http://schemas.openxmlformats.org/officeDocument/2006/relationships/header" Target="header41.xml"/><Relationship Id="rId201" Type="http://schemas.openxmlformats.org/officeDocument/2006/relationships/image" Target="media/image48.jpg"/><Relationship Id="rId222" Type="http://schemas.openxmlformats.org/officeDocument/2006/relationships/image" Target="media/image69.jpg"/><Relationship Id="rId243" Type="http://schemas.openxmlformats.org/officeDocument/2006/relationships/image" Target="media/image80.jpg"/><Relationship Id="rId264" Type="http://schemas.openxmlformats.org/officeDocument/2006/relationships/hyperlink" Target="https://en.wikipedia.org/wiki/Health_and_Safety_Executive" TargetMode="External"/><Relationship Id="rId103" Type="http://schemas.openxmlformats.org/officeDocument/2006/relationships/image" Target="media/image5.jpg"/><Relationship Id="rId124" Type="http://schemas.openxmlformats.org/officeDocument/2006/relationships/header" Target="header25.xml"/><Relationship Id="rId91" Type="http://schemas.openxmlformats.org/officeDocument/2006/relationships/header" Target="header18.xml"/><Relationship Id="rId145" Type="http://schemas.openxmlformats.org/officeDocument/2006/relationships/image" Target="media/image24.png"/><Relationship Id="rId166" Type="http://schemas.openxmlformats.org/officeDocument/2006/relationships/image" Target="media/image330.jpg"/><Relationship Id="rId187" Type="http://schemas.openxmlformats.org/officeDocument/2006/relationships/header" Target="header31.xml"/><Relationship Id="rId1" Type="http://schemas.openxmlformats.org/officeDocument/2006/relationships/numbering" Target="numbering.xml"/><Relationship Id="rId212" Type="http://schemas.openxmlformats.org/officeDocument/2006/relationships/image" Target="media/image59.jpg"/><Relationship Id="rId233" Type="http://schemas.openxmlformats.org/officeDocument/2006/relationships/header" Target="header45.xml"/><Relationship Id="rId254" Type="http://schemas.openxmlformats.org/officeDocument/2006/relationships/hyperlink" Target="https://atnasr.ir/" TargetMode="External"/><Relationship Id="rId114" Type="http://schemas.openxmlformats.org/officeDocument/2006/relationships/hyperlink" Target="https://fa.wikipedia.org/wiki/%D8%AF%D8%B2_%D9%85%D8%B9%D8%A7%D8%AF%D9%84" TargetMode="External"/><Relationship Id="rId81" Type="http://schemas.openxmlformats.org/officeDocument/2006/relationships/header" Target="header8.xml"/><Relationship Id="rId135" Type="http://schemas.openxmlformats.org/officeDocument/2006/relationships/image" Target="media/image17.jpg"/><Relationship Id="rId156" Type="http://schemas.openxmlformats.org/officeDocument/2006/relationships/image" Target="media/image270.jpg"/><Relationship Id="rId177" Type="http://schemas.openxmlformats.org/officeDocument/2006/relationships/image" Target="media/image380.jpg"/><Relationship Id="rId198" Type="http://schemas.openxmlformats.org/officeDocument/2006/relationships/header" Target="header42.xml"/><Relationship Id="rId202" Type="http://schemas.openxmlformats.org/officeDocument/2006/relationships/image" Target="media/image49.png"/><Relationship Id="rId223" Type="http://schemas.openxmlformats.org/officeDocument/2006/relationships/image" Target="media/image70.jpg"/><Relationship Id="rId244" Type="http://schemas.openxmlformats.org/officeDocument/2006/relationships/image" Target="media/image81.jpg"/><Relationship Id="rId265" Type="http://schemas.openxmlformats.org/officeDocument/2006/relationships/fontTable" Target="fontTable.xml"/><Relationship Id="rId104" Type="http://schemas.openxmlformats.org/officeDocument/2006/relationships/image" Target="media/image6.png"/><Relationship Id="rId125" Type="http://schemas.openxmlformats.org/officeDocument/2006/relationships/header" Target="header26.xml"/><Relationship Id="rId146" Type="http://schemas.openxmlformats.org/officeDocument/2006/relationships/image" Target="media/image25.jpg"/><Relationship Id="rId167" Type="http://schemas.openxmlformats.org/officeDocument/2006/relationships/image" Target="media/image340.jpg"/><Relationship Id="rId188" Type="http://schemas.openxmlformats.org/officeDocument/2006/relationships/header" Target="header32.xml"/><Relationship Id="rId92" Type="http://schemas.openxmlformats.org/officeDocument/2006/relationships/header" Target="header19.xml"/><Relationship Id="rId213" Type="http://schemas.openxmlformats.org/officeDocument/2006/relationships/image" Target="media/image60.jpg"/><Relationship Id="rId234" Type="http://schemas.openxmlformats.org/officeDocument/2006/relationships/image" Target="media/image78.jpg"/><Relationship Id="rId2" Type="http://schemas.openxmlformats.org/officeDocument/2006/relationships/styles" Target="styles.xml"/><Relationship Id="rId255" Type="http://schemas.openxmlformats.org/officeDocument/2006/relationships/hyperlink" Target="https://atnasr.i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239</Pages>
  <Words>59186</Words>
  <Characters>337361</Characters>
  <Application>Microsoft Office Word</Application>
  <DocSecurity>0</DocSecurity>
  <Lines>2811</Lines>
  <Paragraphs>791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noorali-pc</dc:creator>
  <cp:keywords/>
  <cp:lastModifiedBy>Sarlak</cp:lastModifiedBy>
  <cp:revision>2</cp:revision>
  <dcterms:created xsi:type="dcterms:W3CDTF">2026-08-08T09:52:00Z</dcterms:created>
  <dcterms:modified xsi:type="dcterms:W3CDTF">2026-08-08T09:52:00Z</dcterms:modified>
</cp:coreProperties>
</file>