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60"/>
        </w:rPr>
        <w:t>Software Requirements Specification</w:t>
      </w:r>
    </w:p>
    <w:p>
      <w:pPr>
        <w:jc w:val="center"/>
      </w:pPr>
      <w:r>
        <w:rPr>
          <w:color w:val="2E74B5"/>
          <w:sz w:val="34"/>
        </w:rPr>
        <w:t>Automated Hybrid Cloud Disaster Recovery Orchestrator</w:t>
      </w:r>
    </w:p>
    <w:p/>
    <w:p>
      <w:pPr>
        <w:jc w:val="center"/>
      </w:pPr>
      <w:r>
        <w:rPr>
          <w:i/>
          <w:sz w:val="22"/>
        </w:rPr>
        <w:t>IEEE Std 830-style SRS  •  Version 1.0  •  6 October 2026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680"/>
          </w:tcPr>
          <w:p>
            <w:r>
              <w:t>Software Requirements Specification (SRS)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hybrid-dr-orchestrator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1.0 (Approved)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2026-10-06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Reflects implemented system, Phases 0–9 complete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680"/>
          </w:tcPr>
          <w:p>
            <w:r>
              <w:t>IEEE Std 830-1998 recommended practice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4680"/>
          </w:tcPr>
          <w:p>
            <w:r>
              <w:t>project-spec.md, architecture.md, security.md,</w:t>
              <w:br/>
              <w:t>rto-rpo-report.md, runbook.md, ADR-001…ADR-005</w:t>
            </w:r>
          </w:p>
        </w:tc>
      </w:tr>
    </w:tbl>
    <w:p/>
    <w:p>
      <w:pPr>
        <w:jc w:val="center"/>
      </w:pPr>
      <w:r>
        <w:rPr>
          <w:i/>
          <w:sz w:val="18"/>
        </w:rPr>
        <w:t>CONFIDENTIAL — Portfolio / Interview Documentation</w:t>
      </w:r>
    </w:p>
    <w:p>
      <w:pPr>
        <w:pStyle w:val="Heading2"/>
      </w:pPr>
      <w:r>
        <w:t>Table of Contents</w:t>
      </w:r>
    </w:p>
    <w:p>
      <w:r>
        <w:fldChar w:fldCharType="begin"/>
        <w:instrText xml:space="preserve">TOC \o "1-3" \h \z \u</w:instrText>
        <w:fldChar w:fldCharType="end"/>
      </w:r>
      <w:r>
        <w:rPr>
          <w:i/>
        </w:rPr>
        <w:t xml:space="preserve">  (In Microsoft Word or LibreOffice: right-click → “Update Field” to populate.)</w:t>
      </w:r>
    </w:p>
    <w:p>
      <w:r>
        <w:br w:type="page"/>
      </w:r>
    </w:p>
    <w:p>
      <w:pPr>
        <w:pStyle w:val="Heading1"/>
      </w:pPr>
      <w:r>
        <w:t>Software Requirements Specification (SRS)</w:t>
      </w:r>
    </w:p>
    <w:p>
      <w:pPr>
        <w:pStyle w:val="Heading2"/>
      </w:pPr>
      <w:r>
        <w:t>Automated Hybrid Cloud Disaster Recovery Orchestrator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Requirements Specification, IEEE 830-style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Hybrid Cloud Disaster Recovery (DR) Orchestrator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2026-10-06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— reflects implemented system (Phases 0–9 complete)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hybrid-dr-orchestrator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Related Documents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docs/project-spec.md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docs/architecture.md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docs/security.md</w:t>
            </w:r>
            <w:r>
              <w:rPr>
                <w:sz w:val="18"/>
              </w:rPr>
              <w:t xml:space="preserve"> (STRIDE), </w:t>
            </w:r>
            <w:r>
              <w:rPr>
                <w:rFonts w:ascii="Consolas" w:hAnsi="Consolas"/>
                <w:color w:val="C7254E"/>
                <w:sz w:val="18"/>
              </w:rPr>
              <w:t>docs/rto-rpo-report.md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docs/runbook.md</w:t>
            </w:r>
            <w:r>
              <w:rPr>
                <w:sz w:val="18"/>
              </w:rPr>
              <w:t xml:space="preserve">, ADR-001…ADR-005 in </w:t>
            </w:r>
            <w:r>
              <w:rPr>
                <w:rFonts w:ascii="Consolas" w:hAnsi="Consolas"/>
                <w:color w:val="C7254E"/>
                <w:sz w:val="18"/>
              </w:rPr>
              <w:t>docs/decisions/</w:t>
            </w:r>
          </w:p>
        </w:tc>
      </w:tr>
    </w:tbl>
    <w:p/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SRS defines the functional and non-functional requirements for the </w:t>
      </w:r>
      <w:r>
        <w:rPr>
          <w:b/>
        </w:rPr>
        <w:t>Automated Hybrid Cloud Disaster Recovery Orchestrator</w:t>
      </w:r>
      <w:r>
        <w:t xml:space="preserve">: a system that autonomously detects a catastrophic outage of a simulated on-premises private cloud, provisions and restores a replica environment in AWS, cuts traffic over via DNS, validates data integrity, notifies operators, measures RTO/RPO empirically, and later fails back and tears down all billable cloud resources — with </w:t>
      </w:r>
      <w:r>
        <w:rPr>
          <w:b/>
        </w:rPr>
        <w:t>zero human intervention</w:t>
      </w:r>
      <w:r>
        <w:t>.</w:t>
      </w:r>
    </w:p>
    <w:p>
      <w:r>
        <w:t>Intended audience: the project owner (student building an engineering portfolio), reviewers/interviewers evaluating the design, and any future maintainer who must reproduce or extend the system.</w:t>
      </w:r>
    </w:p>
    <w:p>
      <w:pPr>
        <w:pStyle w:val="Heading3"/>
      </w:pPr>
      <w:r>
        <w:t>1.2 Scope</w:t>
      </w:r>
    </w:p>
    <w:p>
      <w:r>
        <w:rPr>
          <w:b/>
        </w:rPr>
        <w:t>In scope:</w:t>
      </w:r>
    </w:p>
    <w:p>
      <w:pPr>
        <w:pStyle w:val="ListBullet"/>
      </w:pPr>
      <w:r>
        <w:t>A Python 3.11 orchestrator daemon implementing a deterministic failover state machine with atomic crash recovery, multi-signal quorum detection, fencing, action execution (Terraform/Ansible/DNS), notification, and audit logging.</w:t>
      </w:r>
    </w:p>
    <w:p>
      <w:pPr>
        <w:pStyle w:val="ListBullet"/>
      </w:pPr>
      <w:r>
        <w:t>A simulated on-premises three-tier workload (Nginx → FastAPI → PostgreSQL 16) running in Docker (lite mode; Proxmox VE is the documented primary target).</w:t>
      </w:r>
    </w:p>
    <w:p>
      <w:pPr>
        <w:pStyle w:val="ListBullet"/>
      </w:pPr>
      <w:r>
        <w:t>A monotonic RPO probe daemon writing sequence ticks every second into PostgreSQL.</w:t>
      </w:r>
    </w:p>
    <w:p>
      <w:pPr>
        <w:pStyle w:val="ListBullet"/>
      </w:pPr>
      <w:r>
        <w:t>Continuous WAL archiving and encrypted base-backup shipping from on-prem to Amazon S3.</w:t>
      </w:r>
    </w:p>
    <w:p>
      <w:pPr>
        <w:pStyle w:val="ListBullet"/>
      </w:pPr>
      <w:r>
        <w:t>Persistent AWS foundation (Terraform): S3 remote state with native locking, least-privilege IAM, SSE-S3 backup bucket with public-access block and versioning, Route 53 private hosted zone (</w:t>
      </w:r>
      <w:r>
        <w:rPr>
          <w:rFonts w:ascii="Consolas" w:hAnsi="Consolas"/>
          <w:color w:val="C7254E"/>
          <w:sz w:val="19"/>
        </w:rPr>
        <w:t>dr-lab.internal</w:t>
      </w:r>
      <w:r>
        <w:t>), SSM fencing parameter, budget alarm.</w:t>
      </w:r>
    </w:p>
    <w:p>
      <w:pPr>
        <w:pStyle w:val="ListBullet"/>
      </w:pPr>
      <w:r>
        <w:t xml:space="preserve">Ephemeral AWS DR environment (Terraform + Ansible): VPC, EC2 </w:t>
      </w:r>
      <w:r>
        <w:rPr>
          <w:rFonts w:ascii="Consolas" w:hAnsi="Consolas"/>
          <w:color w:val="C7254E"/>
          <w:sz w:val="19"/>
        </w:rPr>
        <w:t>t3.small</w:t>
      </w:r>
      <w:r>
        <w:t xml:space="preserve"> replica, Elastic IP, created strictly on demand.</w:t>
      </w:r>
    </w:p>
    <w:p>
      <w:pPr>
        <w:pStyle w:val="ListBullet"/>
      </w:pPr>
      <w:r>
        <w:t>Automated failback: reverse delta sync (</w:t>
      </w:r>
      <w:r>
        <w:rPr>
          <w:rFonts w:ascii="Consolas" w:hAnsi="Consolas"/>
          <w:color w:val="C7254E"/>
          <w:sz w:val="19"/>
        </w:rPr>
        <w:t>pg_dump</w:t>
      </w:r>
      <w:r>
        <w:t xml:space="preserve"> over SSH tunnel), verification, DNS rollback, cloud teardown.</w:t>
      </w:r>
    </w:p>
    <w:p>
      <w:pPr>
        <w:pStyle w:val="ListBullet"/>
      </w:pPr>
      <w:r>
        <w:t>Chaos drill tooling (</w:t>
      </w:r>
      <w:r>
        <w:rPr>
          <w:rFonts w:ascii="Consolas" w:hAnsi="Consolas"/>
          <w:color w:val="C7254E"/>
          <w:sz w:val="19"/>
        </w:rPr>
        <w:t>make drill</w:t>
      </w:r>
      <w:r>
        <w:t>, guarded chaos scripts), observability stack (Prometheus, Grafana, Alertmanager, blackbox exporters), FastAPI "Mission Control" web dashboard, GitHub Actions CI, STRIDE threat model.</w:t>
      </w:r>
    </w:p>
    <w:p>
      <w:pPr>
        <w:pStyle w:val="ListBullet"/>
      </w:pPr>
      <w:r>
        <w:t xml:space="preserve">Cloud-native evolution artifacts (Phase 9): AWS Step Functions ASL definition + offline simulator, decoupled </w:t>
      </w:r>
      <w:r>
        <w:rPr>
          <w:rFonts w:ascii="Consolas" w:hAnsi="Consolas"/>
          <w:color w:val="C7254E"/>
          <w:sz w:val="19"/>
        </w:rPr>
        <w:t>TerraformRunner</w:t>
      </w:r>
      <w:r>
        <w:t>, Hypothesis property-based fuzz tests, PostgreSQL logical-replication CDC harness.</w:t>
      </w:r>
    </w:p>
    <w:p>
      <w:r>
        <w:rPr>
          <w:b/>
        </w:rPr>
        <w:t>Out of scope:</w:t>
      </w:r>
    </w:p>
    <w:p>
      <w:pPr>
        <w:pStyle w:val="ListBullet"/>
      </w:pPr>
      <w:r>
        <w:t xml:space="preserve">Production-grade multi-region DR (single AWS region target, </w:t>
      </w:r>
      <w:r>
        <w:rPr>
          <w:rFonts w:ascii="Consolas" w:hAnsi="Consolas"/>
          <w:color w:val="C7254E"/>
          <w:sz w:val="19"/>
        </w:rPr>
        <w:t>ap-southeast-2</w:t>
      </w:r>
      <w:r>
        <w:t>; re-targeting supported by variables only).</w:t>
      </w:r>
    </w:p>
    <w:p>
      <w:pPr>
        <w:pStyle w:val="ListBullet"/>
      </w:pPr>
      <w:r>
        <w:t xml:space="preserve">Bidirectional logical replication for continuous failback (documented as a future enterprise enhancement in </w:t>
      </w:r>
      <w:r>
        <w:rPr>
          <w:rFonts w:ascii="Consolas" w:hAnsi="Consolas"/>
          <w:color w:val="C7254E"/>
          <w:sz w:val="19"/>
        </w:rPr>
        <w:t>docs/dr-enhancements.md</w:t>
      </w:r>
      <w:r>
        <w:t>).</w:t>
      </w:r>
    </w:p>
    <w:p>
      <w:pPr>
        <w:pStyle w:val="ListBullet"/>
      </w:pPr>
      <w:r>
        <w:t>Real physical hardware management (Proxmox/OpenStack orchestration beyond the lite-mode Docker fallback).</w:t>
      </w:r>
    </w:p>
    <w:p>
      <w:pPr>
        <w:pStyle w:val="ListBullet"/>
      </w:pPr>
      <w:r>
        <w:t xml:space="preserve">End-user application features beyond the minimal demo workload (items CRUD + </w:t>
      </w:r>
      <w:r>
        <w:rPr>
          <w:rFonts w:ascii="Consolas" w:hAnsi="Consolas"/>
          <w:color w:val="C7254E"/>
          <w:sz w:val="19"/>
        </w:rPr>
        <w:t>/healthz</w:t>
      </w:r>
      <w:r>
        <w:t>).</w:t>
      </w:r>
    </w:p>
    <w:p>
      <w:pPr>
        <w:pStyle w:val="Heading3"/>
      </w:pPr>
      <w:r>
        <w:t>1.3 Definitions, Acronyms, and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RTO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Recovery Time Objective — elapsed time from failure injection to first successful external probe of the recovered endpoint. Target ≤ 900 s (15 min).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RPO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Recovery Point Objective — data-loss window = failure time minus newest timestamp present in the restored database. Target ≤ 300 s (5 min).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Write-Ahead Log (PostgreSQL transaction journal used for point-in-time recovery).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FSM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Finite State Machine.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Quorum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Failover decision rule requiring sustained failure across ≥ 2 independent signal classes AND N ≥ 3 consecutive failed probe intervals AND external vantage agreement.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Fencing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Mechanism preventing split-brain writes: SSM parameter </w:t>
            </w:r>
            <w:r>
              <w:rPr>
                <w:rFonts w:ascii="Consolas" w:hAnsi="Consolas"/>
                <w:color w:val="C7254E"/>
                <w:sz w:val="18"/>
              </w:rPr>
              <w:t>/hybrid-dr/active-site</w:t>
            </w:r>
            <w:r>
              <w:rPr>
                <w:sz w:val="18"/>
              </w:rPr>
              <w:t xml:space="preserve"> lock plus enforced </w:t>
            </w:r>
            <w:r>
              <w:rPr>
                <w:rFonts w:ascii="Consolas" w:hAnsi="Consolas"/>
                <w:color w:val="C7254E"/>
                <w:sz w:val="18"/>
              </w:rPr>
              <w:t>default_transaction_read_only = 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Split-brain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 where both sites accept writes simultaneously, risking divergent data.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Pilot light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DR tier where persistent data flows to the cloud but compute is provisioned only on failure (chosen per ADR-003).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Amazon States Language — JSON schema for AWS Step Functions state machines.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CDC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 Data Capture — here, PostgreSQL logical replication streaming deltas continuously.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SSM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Systems Manager (Parameter Store used for fencing flag and heartbeat).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Route 53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AWS authoritative DNS service (private hosted zone </w:t>
            </w:r>
            <w:r>
              <w:rPr>
                <w:rFonts w:ascii="Consolas" w:hAnsi="Consolas"/>
                <w:color w:val="C7254E"/>
                <w:sz w:val="18"/>
              </w:rPr>
              <w:t>dr-lab.internal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PBKDF2 / AES-256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Client-side key derivation and symmetric encryption applied to backups before upload.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Golden AMI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Pre-baked machine image (HashiCorp Packer) eliminating runtime install latency.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IaC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Infrastructure as Code (Terraform, Ansible).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STRIDE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Threat-modeling framework (Spoofing, Tampering, Repudiation, Information Disclosure, DoS, Elevation of Privilege).</w:t>
            </w:r>
          </w:p>
        </w:tc>
      </w:tr>
    </w:tbl>
    <w:p/>
    <w:p>
      <w:pPr>
        <w:pStyle w:val="Heading3"/>
      </w:pPr>
      <w:r>
        <w:t>1.4 References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README.md</w:t>
      </w:r>
      <w:r>
        <w:t xml:space="preserve"> — project overview, empirical telemetry, quick start.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docs/project-spec.md</w:t>
      </w:r>
      <w:r>
        <w:t xml:space="preserve"> — original goal/constraints specification.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docs/architecture.md</w:t>
      </w:r>
      <w:r>
        <w:t xml:space="preserve"> — RTO budget allocation, cost model.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docs/security.md</w:t>
      </w:r>
      <w:r>
        <w:t xml:space="preserve"> — STRIDE threat model, IAM policies, S3 hardening evidence.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docs/rto-rpo-report.md</w:t>
      </w:r>
      <w:r>
        <w:t xml:space="preserve"> — measured drill benchmarks (source of all numbers herein).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docs/runbook.md</w:t>
      </w:r>
      <w:r>
        <w:t xml:space="preserve"> — operational procedures.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docs/decisions/ADR-001..004</w:t>
      </w:r>
      <w:r>
        <w:t xml:space="preserve"> + ADR-005 — settled architecture decisions.</w:t>
      </w:r>
    </w:p>
    <w:p>
      <w:pPr>
        <w:pStyle w:val="ListBullet"/>
      </w:pPr>
      <w:r>
        <w:t>IEEE Std 830-1998 — Recommended Practice for Software Requirements Specifications (document format).</w:t>
      </w:r>
    </w:p>
    <w:p>
      <w:pPr>
        <w:pStyle w:val="Heading3"/>
      </w:pPr>
      <w:r>
        <w:t>1.5 Overview</w:t>
      </w:r>
    </w:p>
    <w:p>
      <w:r>
        <w:t>Section 2 describes the product context, user characteristics, constraints, and assumptions. Section 3 enumerates the functional requirements (FR-1 … FR-14) with stimuli, responses, and acceptance criteria. Section 4 defines external interfaces (UI, hardware/OS, software, communications). Section 5 covers quality attributes (performance, security, reliability, availability, maintainability). Section 6 lists configuration, documentation, and legal/portfolio requirements. Appendices contain the state-transition table, data dictionary, and requirement-to-traceability matrix.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 xml:space="preserve">The system is a </w:t>
      </w:r>
      <w:r>
        <w:rPr>
          <w:b/>
        </w:rPr>
        <w:t>stand-alone orchestration product</w:t>
      </w:r>
      <w:r>
        <w:t xml:space="preserve"> composed of six subsystems: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                  Hybrid Cloud DR Orchestrator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  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┌───────────────┐   ┌────────────────┐   ┌─────────────────────┐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On-Prem Lab    │   │ Orchestrator    │   │ AWS Persistent 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(simulated)    │   │ (Python FSM,    │   │ Foundation     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Nginx→FastAPI→ │   │  Docker, out of │   │ S3 state+backups,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Postgres 16 +  │   │  failure domain)│   │ Route53 zone, SSM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RPO probe +    │   │ signals/quorum/ │   │ fencing, IAM,  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WAL shipper    │   │ actions/audit/  │   │ budget alarm   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               │   │ notifier        │   └─────────────────────┘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└───────────────┘   └────────────────┘   ┌─────────────────────┐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┌───────────────┐   ┌────────────────┐   │ AWS Ephemeral DR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Observability  │   │ Portfolio/     │   │ Env (created on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Prometheus,    │   │ Drill Tooling  │   │ demand: VPC, EC2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Grafana,       │   │ make drill/    │   │ t3.small, EIP; 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Alertmanager,  │   │ failback/      │   │ Ansible-configured)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│ blackbox       │   │ chaos scripts  │   └─────────────────────┘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│  └───────────────┘   └────────────────┘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333333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r>
        <w:t>Key architectural decisions (settled in ADRs):</w:t>
      </w:r>
    </w:p>
    <w:p>
      <w:pPr>
        <w:pStyle w:val="ListBullet"/>
      </w:pPr>
      <w:r>
        <w:rPr>
          <w:b/>
        </w:rPr>
        <w:t>ADR-001:</w:t>
      </w:r>
      <w:r>
        <w:t xml:space="preserve"> Proxmox VE preferred over OpenStack (footprint); Docker Compose lite mode for student laptops.</w:t>
      </w:r>
    </w:p>
    <w:p>
      <w:pPr>
        <w:pStyle w:val="ListBullet"/>
      </w:pPr>
      <w:r>
        <w:rPr>
          <w:b/>
        </w:rPr>
        <w:t>ADR-002:</w:t>
      </w:r>
      <w:r>
        <w:t xml:space="preserve"> The orchestrator control plane must not live inside the failure domain it monitors; it runs as a containerized daemon outside the lab network (documented limitation for single-host demos).</w:t>
      </w:r>
    </w:p>
    <w:p>
      <w:pPr>
        <w:pStyle w:val="ListBullet"/>
      </w:pPr>
      <w:r>
        <w:rPr>
          <w:b/>
        </w:rPr>
        <w:t>ADR-003:</w:t>
      </w:r>
      <w:r>
        <w:t xml:space="preserve"> Pilot-light DR tier (S3 backups + continuous WAL; compute built on demand) over warm standby, to meet the ~$0 standing-cost constraint.</w:t>
      </w:r>
    </w:p>
    <w:p>
      <w:pPr>
        <w:pStyle w:val="ListBullet"/>
      </w:pPr>
      <w:r>
        <w:rPr>
          <w:b/>
        </w:rPr>
        <w:t>ADR-004:</w:t>
      </w:r>
      <w:r>
        <w:t xml:space="preserve"> Orchestrator-driven Route 53 record updates (not native failover routing), because the lab sits behind home NAT; heartbeat metric fed via SSM/CloudWatch acts as the out-of-band liveness signal. TTL 60 s with documented propagation caveat.</w:t>
      </w:r>
    </w:p>
    <w:p>
      <w:pPr>
        <w:pStyle w:val="ListBullet"/>
      </w:pPr>
      <w:r>
        <w:rPr>
          <w:b/>
        </w:rPr>
        <w:t>ADR-005:</w:t>
      </w:r>
      <w:r>
        <w:t xml:space="preserve"> Cloud-native evolution path — Step Functions ASL equivalent validated by an offline simulator; PostgreSQL logical replication CDC harness prototyping zero-downtime failback.</w:t>
      </w:r>
    </w:p>
    <w:p>
      <w:pPr>
        <w:pStyle w:val="Heading3"/>
      </w:pPr>
      <w:r>
        <w:t>2.2 Product Functions</w:t>
      </w:r>
    </w:p>
    <w:p>
      <w:r>
        <w:t>Summary of core functions (detailed in §3):</w:t>
      </w:r>
    </w:p>
    <w:p>
      <w:pPr>
        <w:pStyle w:val="ListNumber"/>
      </w:pPr>
      <w:r>
        <w:t>Multi-signal health monitoring and quorum-based disaster confirmation.</w:t>
      </w:r>
    </w:p>
    <w:p>
      <w:pPr>
        <w:pStyle w:val="ListNumber"/>
      </w:pPr>
      <w:r>
        <w:t>Split-brain prevention via fencing (SSM lock + DB read-only enforcement).</w:t>
      </w:r>
    </w:p>
    <w:p>
      <w:pPr>
        <w:pStyle w:val="ListNumber"/>
      </w:pPr>
      <w:r>
        <w:t>On-demand AWS infrastructure provisioning via Terraform.</w:t>
      </w:r>
    </w:p>
    <w:p>
      <w:pPr>
        <w:pStyle w:val="ListNumber"/>
      </w:pPr>
      <w:r>
        <w:t>Configuration management via Ansible.</w:t>
      </w:r>
    </w:p>
    <w:p>
      <w:pPr>
        <w:pStyle w:val="ListNumber"/>
      </w:pPr>
      <w:r>
        <w:t>Encrypted backup restore + WAL replay (point-in-time recovery) with promotion.</w:t>
      </w:r>
    </w:p>
    <w:p>
      <w:pPr>
        <w:pStyle w:val="ListNumber"/>
      </w:pPr>
      <w:r>
        <w:t>Smoke-test validation gate before cutover.</w:t>
      </w:r>
    </w:p>
    <w:p>
      <w:pPr>
        <w:pStyle w:val="ListNumber"/>
      </w:pPr>
      <w:r>
        <w:t>Route 53 DNS cutover and rollback.</w:t>
      </w:r>
    </w:p>
    <w:p>
      <w:pPr>
        <w:pStyle w:val="ListNumber"/>
      </w:pPr>
      <w:r>
        <w:t>Operator notification and structured audit logging with measured RTO/RPO.</w:t>
      </w:r>
    </w:p>
    <w:p>
      <w:pPr>
        <w:pStyle w:val="ListNumber"/>
      </w:pPr>
      <w:r>
        <w:t>Automated failback with zero-data-loss delta sync and full cloud teardown.</w:t>
      </w:r>
    </w:p>
    <w:p>
      <w:pPr>
        <w:pStyle w:val="ListNumber"/>
      </w:pPr>
      <w:r>
        <w:t>Idempotent crash recovery and leader locking of the orchestrator itself.</w:t>
      </w:r>
    </w:p>
    <w:p>
      <w:pPr>
        <w:pStyle w:val="ListNumber"/>
      </w:pPr>
      <w:r>
        <w:t>Chaos drill automation and empirical benchmark reporting.</w:t>
      </w:r>
    </w:p>
    <w:p>
      <w:pPr>
        <w:pStyle w:val="ListNumber"/>
      </w:pPr>
      <w:r>
        <w:t>Real-time observability and a web Mission Control dashboard.</w:t>
      </w:r>
    </w:p>
    <w:p>
      <w:pPr>
        <w:pStyle w:val="ListNumber"/>
      </w:pPr>
      <w:r>
        <w:t>Cost guarding ($0.00 standing compute; budget alarms; teardown paths).</w:t>
      </w:r>
    </w:p>
    <w:p>
      <w:pPr>
        <w:pStyle w:val="Heading3"/>
      </w:pPr>
      <w:r>
        <w:t>2.3 User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Skills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Operator / Owner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Student engineer running drills and reviewing results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Linux, Docker, Terraform, AWS basics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Full: CLI (</w:t>
            </w:r>
            <w:r>
              <w:rPr>
                <w:rFonts w:ascii="Consolas" w:hAnsi="Consolas"/>
                <w:color w:val="C7254E"/>
                <w:sz w:val="18"/>
              </w:rPr>
              <w:t>make</w:t>
            </w:r>
            <w:r>
              <w:rPr>
                <w:sz w:val="18"/>
              </w:rPr>
              <w:t xml:space="preserve"> targets), dashboard, AWS account profile </w:t>
            </w:r>
            <w:r>
              <w:rPr>
                <w:rFonts w:ascii="Consolas" w:hAnsi="Consolas"/>
                <w:color w:val="C7254E"/>
                <w:sz w:val="18"/>
              </w:rPr>
              <w:t>dr-sandbox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Automated actor (orchestrator)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Daemon acting with scoped IAM credentials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Terraform apply/destroy, Ansible playbooks, Route 53 API, SSM, S3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Evaluator / Interviewer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Reader reproducing the project in &lt; 1 day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 SRE knowledge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 docs + quick-start scripts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Application end user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Synthetic workload clients hitting </w:t>
            </w:r>
            <w:r>
              <w:rPr>
                <w:rFonts w:ascii="Consolas" w:hAnsi="Consolas"/>
                <w:color w:val="C7254E"/>
                <w:sz w:val="18"/>
              </w:rPr>
              <w:t>app.dr-lab.internal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via Nginx</w:t>
            </w:r>
          </w:p>
        </w:tc>
      </w:tr>
    </w:tbl>
    <w:p/>
    <w:p>
      <w:r>
        <w:t>No privileged human interaction is required during a failover event (design invariant).</w:t>
      </w:r>
    </w:p>
    <w:p>
      <w:pPr>
        <w:pStyle w:val="Heading3"/>
      </w:pPr>
      <w:r>
        <w:t>2.4 General Constraints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Budget near zero: free-tier-friendly resources; standing compute $0.00/month; persistent layer ≈ $0.50/month; everything tagged; AWS Budget alarm ($15 ceiling).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student-class host (≈16 GB RAM); nested virtualization optional; lite mode must work without Proxmox.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Infrastructure as Code; no console operations except one-time documented AWS/IAM bootstrap.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orchestrator runs idempotent and safe to repeat.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Security: least-privilege IAM; no secrets in git (SSM Parameter Store / Ansible Vault); encrypted at rest (client-side PBKDF2 AES-256 + SSE-S3) and in transit (TLS 1.3, WireGuard ChaCha20-Poly1305).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SLA targets: RTO ≤ 900 s, RPO ≤ 300 s (measured, never assumed).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Python 3.11+, Terraform ≥ 1.10, Ansible-core 2.21, PostgreSQL 16, AWS region </w:t>
            </w:r>
            <w:r>
              <w:rPr>
                <w:rFonts w:ascii="Consolas" w:hAnsi="Consolas"/>
                <w:color w:val="C7254E"/>
                <w:sz w:val="18"/>
              </w:rPr>
              <w:t>ap-southeast-2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C-8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Every numeric claim in documentation must trace to </w:t>
            </w:r>
            <w:r>
              <w:rPr>
                <w:rFonts w:ascii="Consolas" w:hAnsi="Consolas"/>
                <w:color w:val="C7254E"/>
                <w:sz w:val="18"/>
              </w:rPr>
              <w:t>docs/rto-rpo-report.md</w:t>
            </w:r>
            <w:r>
              <w:rPr>
                <w:sz w:val="18"/>
              </w:rPr>
              <w:t xml:space="preserve"> measurements or a cited official source, else labeled an estimate.</w:t>
            </w:r>
          </w:p>
        </w:tc>
      </w:tr>
    </w:tbl>
    <w:p/>
    <w:p>
      <w:pPr>
        <w:pStyle w:val="Heading3"/>
      </w:pPr>
      <w:r>
        <w:t>2.5 Assumptions and Dependencies</w:t>
      </w:r>
    </w:p>
    <w:p>
      <w:pPr>
        <w:pStyle w:val="ListBullet"/>
      </w:pPr>
      <w:r>
        <w:t xml:space="preserve">AWS account with configured CLI profile </w:t>
      </w:r>
      <w:r>
        <w:rPr>
          <w:rFonts w:ascii="Consolas" w:hAnsi="Consolas"/>
          <w:color w:val="C7254E"/>
          <w:sz w:val="19"/>
        </w:rPr>
        <w:t>dr-sandbox</w:t>
      </w:r>
      <w:r>
        <w:t xml:space="preserve"> and permission to create Route 53, S3, EC2, VPC, IAM, SSM, Step Functions (optional), CloudWatch resources.</w:t>
      </w:r>
    </w:p>
    <w:p>
      <w:pPr>
        <w:pStyle w:val="ListBullet"/>
      </w:pPr>
      <w:r>
        <w:t>Docker CE &amp; Compose v2 available on the lab host; ports 8080/3000/9090/9093/8500 free.</w:t>
      </w:r>
    </w:p>
    <w:p>
      <w:pPr>
        <w:pStyle w:val="ListBullet"/>
      </w:pPr>
      <w:r>
        <w:t>Outbound internet access from on-prem containers to AWS endpoints (S3/SSM over TLS); WireGuard tunnel for hybrid networking scenarios.</w:t>
      </w:r>
    </w:p>
    <w:p>
      <w:pPr>
        <w:pStyle w:val="ListBullet"/>
      </w:pPr>
      <w:r>
        <w:t>Clock skew between sites bounded (&lt; 5 s NTP-synced) so that RPO timestamps are comparable.</w:t>
      </w:r>
    </w:p>
    <w:p>
      <w:pPr>
        <w:pStyle w:val="ListBullet"/>
      </w:pPr>
      <w:r>
        <w:t xml:space="preserve">Chaos scripts operate only against hosts allow-listed in </w:t>
      </w:r>
      <w:r>
        <w:rPr>
          <w:rFonts w:ascii="Consolas" w:hAnsi="Consolas"/>
          <w:color w:val="C7254E"/>
          <w:sz w:val="19"/>
        </w:rPr>
        <w:t>lab-inventory.yml</w:t>
      </w:r>
      <w:r>
        <w:t xml:space="preserve"> (guardrail assumption).</w:t>
      </w:r>
    </w:p>
    <w:p>
      <w:pPr>
        <w:pStyle w:val="ListBullet"/>
      </w:pPr>
      <w:r>
        <w:t>Clients tolerate a ≤ 60 s stale-DNS window during cutover (documented limitation; Happy Eyeballs retry recommended).</w:t>
      </w:r>
    </w:p>
    <w:p>
      <w:pPr>
        <w:pStyle w:val="Heading2"/>
      </w:pPr>
      <w:r>
        <w:t>3. System Features</w:t>
      </w:r>
    </w:p>
    <w:p>
      <w:r>
        <w:t xml:space="preserve">Each feature lists related requirements (FR-x), description, stimulus/response, and acceptance criteria. All FRs were verified with captured evidence recorded in </w:t>
      </w:r>
      <w:r>
        <w:rPr>
          <w:rFonts w:ascii="Consolas" w:hAnsi="Consolas"/>
          <w:color w:val="C7254E"/>
          <w:sz w:val="19"/>
        </w:rPr>
        <w:t>docs/PROGRESS.md</w:t>
      </w:r>
      <w:r>
        <w:t xml:space="preserve"> and </w:t>
      </w:r>
      <w:r>
        <w:rPr>
          <w:rFonts w:ascii="Consolas" w:hAnsi="Consolas"/>
          <w:color w:val="C7254E"/>
          <w:sz w:val="19"/>
        </w:rPr>
        <w:t>docs/rto-rpo-report.md</w:t>
      </w:r>
      <w:r>
        <w:t>.</w:t>
      </w:r>
    </w:p>
    <w:p>
      <w:pPr>
        <w:pStyle w:val="Heading3"/>
      </w:pPr>
      <w:r>
        <w:t>3.1 Feature: Multi-Signal Quorum Failure Detection (FR-1, FR-2)</w:t>
      </w:r>
    </w:p>
    <w:p>
      <w:r>
        <w:rPr>
          <w:b/>
        </w:rPr>
        <w:t>Description.</w:t>
      </w:r>
      <w:r>
        <w:t xml:space="preserve"> The orchestrator samples independent signal classes and declares disaster only under a strict quorum, eliminating false positives from transient blips.</w:t>
      </w:r>
    </w:p>
    <w:p>
      <w:r>
        <w:rPr>
          <w:b/>
        </w:rPr>
        <w:t>Signal classes implemented</w:t>
      </w:r>
      <w:r>
        <w:t xml:space="preserve"> (</w:t>
      </w:r>
      <w:r>
        <w:rPr>
          <w:rFonts w:ascii="Consolas" w:hAnsi="Consolas"/>
          <w:color w:val="C7254E"/>
          <w:sz w:val="19"/>
        </w:rPr>
        <w:t>orchestrator/src/hybrid_dr/signals/</w:t>
      </w:r>
      <w:r>
        <w:t>):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http_probe</w:t>
      </w:r>
      <w:r>
        <w:t xml:space="preserve"> — Layer 7 GET </w:t>
      </w:r>
      <w:r>
        <w:rPr>
          <w:rFonts w:ascii="Consolas" w:hAnsi="Consolas"/>
          <w:color w:val="C7254E"/>
          <w:sz w:val="19"/>
        </w:rPr>
        <w:t>/healthz</w:t>
      </w:r>
      <w:r>
        <w:t xml:space="preserve"> expecting HTTP 200 with end-to-end DB check.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tcp_probe</w:t>
      </w:r>
      <w:r>
        <w:t xml:space="preserve"> — Layer 4 socket connect to port 8080 (proxy) and 5432 (Postgres).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heartbeat</w:t>
      </w:r>
      <w:r>
        <w:t xml:space="preserve"> — out-of-band push heartbeat written by on-prem into AWS SSM (</w:t>
      </w:r>
      <w:r>
        <w:rPr>
          <w:rFonts w:ascii="Consolas" w:hAnsi="Consolas"/>
          <w:color w:val="C7254E"/>
          <w:sz w:val="19"/>
        </w:rPr>
        <w:t>/hybrid-dr/heartbeat/onprem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external_probe</w:t>
      </w:r>
      <w:r>
        <w:t xml:space="preserve"> — external vantage-point agreement signal.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FR-1:</w:t>
      </w:r>
      <w:r>
        <w:t xml:space="preserve"> The system SHALL require sustained failure across </w:t>
      </w:r>
      <w:r>
        <w:rPr>
          <w:b/>
        </w:rPr>
        <w:t>≥ 2 independent signal classes</w:t>
      </w:r>
      <w:r>
        <w:t xml:space="preserve"> AND </w:t>
      </w:r>
      <w:r>
        <w:rPr>
          <w:b/>
        </w:rPr>
        <w:t>≥ 3 consecutive failed probe intervals</w:t>
      </w:r>
      <w:r>
        <w:t xml:space="preserve"> (configurable </w:t>
      </w:r>
      <w:r>
        <w:rPr>
          <w:rFonts w:ascii="Consolas" w:hAnsi="Consolas"/>
          <w:color w:val="C7254E"/>
          <w:sz w:val="19"/>
        </w:rPr>
        <w:t>failure_threshold</w:t>
      </w:r>
      <w:r>
        <w:t xml:space="preserve">) AND external-vantage agreement AND maintenance mode OFF before transitioning </w:t>
      </w:r>
      <w:r>
        <w:rPr>
          <w:rFonts w:ascii="Consolas" w:hAnsi="Consolas"/>
          <w:color w:val="C7254E"/>
          <w:sz w:val="19"/>
        </w:rPr>
        <w:t>IDLE → FENCING</w:t>
      </w:r>
      <w:r>
        <w:t>.</w:t>
      </w:r>
    </w:p>
    <w:p>
      <w:pPr>
        <w:pStyle w:val="ListBullet"/>
      </w:pPr>
      <w:r>
        <w:rPr>
          <w:b/>
        </w:rPr>
        <w:t>FR-2:</w:t>
      </w:r>
      <w:r>
        <w:t xml:space="preserve"> The system SHALL apply a </w:t>
      </w:r>
      <w:r>
        <w:rPr>
          <w:b/>
        </w:rPr>
        <w:t>60-second cooldown dampening</w:t>
      </w:r>
      <w:r>
        <w:t xml:space="preserve"> after recovery/re-failure to prevent flapping, and SHALL honor a maintenance-window flag that suppresses failover entirely.</w:t>
      </w:r>
    </w:p>
    <w:p>
      <w:r>
        <w:rPr>
          <w:b/>
        </w:rPr>
        <w:t>Acceptance criteria.</w:t>
      </w:r>
      <w:r>
        <w:t xml:space="preserve"> Quorum truth-table unit tests pass (false-alarm rejection on single-class failure; trigger only on ≥ 2 classes × N ≥ 3; cooldown respected; maintenance override honored) — covered by </w:t>
      </w:r>
      <w:r>
        <w:rPr>
          <w:rFonts w:ascii="Consolas" w:hAnsi="Consolas"/>
          <w:color w:val="C7254E"/>
          <w:sz w:val="19"/>
        </w:rPr>
        <w:t>tests/test_quorum.py</w:t>
      </w:r>
      <w:r>
        <w:t>.</w:t>
      </w:r>
    </w:p>
    <w:p>
      <w:pPr>
        <w:pStyle w:val="Heading3"/>
      </w:pPr>
      <w:r>
        <w:t>3.2 Feature: Deterministic Failover State Machine (FR-3)</w:t>
      </w:r>
    </w:p>
    <w:p>
      <w:r>
        <w:rPr>
          <w:b/>
        </w:rPr>
        <w:t>Description.</w:t>
      </w:r>
      <w:r>
        <w:t xml:space="preserve"> A finite state machine drives the entire lifecycle:</w:t>
      </w:r>
    </w:p>
    <w:p>
      <w:r>
        <w:rPr>
          <w:rFonts w:ascii="Consolas" w:hAnsi="Consolas"/>
          <w:color w:val="C7254E"/>
          <w:sz w:val="19"/>
        </w:rPr>
        <w:t>IDLE → FENCING → PROVISIONING → RESTORING → TESTING → CUTOVER → COMPLETED → (failback) → IDLE</w:t>
      </w:r>
      <w:r>
        <w:t xml:space="preserve">, with </w:t>
      </w:r>
      <w:r>
        <w:rPr>
          <w:rFonts w:ascii="Consolas" w:hAnsi="Consolas"/>
          <w:color w:val="C7254E"/>
          <w:sz w:val="19"/>
        </w:rPr>
        <w:t>FAILED_NEEDS_HUMAN</w:t>
      </w:r>
      <w:r>
        <w:t xml:space="preserve"> as the safe terminal escape state.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FR-3:</w:t>
      </w:r>
      <w:r>
        <w:t xml:space="preserve"> The system SHALL permit only transitions defined in the transition table (Appendix A); any other request SHALL raise </w:t>
      </w:r>
      <w:r>
        <w:rPr>
          <w:rFonts w:ascii="Consolas" w:hAnsi="Consolas"/>
          <w:color w:val="C7254E"/>
          <w:sz w:val="19"/>
        </w:rPr>
        <w:t>InvalidTransitionError</w:t>
      </w:r>
      <w:r>
        <w:t xml:space="preserve">. Each stage SHALL have guard conditions, timeouts, bounded retries, and an explicit on-failure transition to </w:t>
      </w:r>
      <w:r>
        <w:rPr>
          <w:rFonts w:ascii="Consolas" w:hAnsi="Consolas"/>
          <w:color w:val="C7254E"/>
          <w:sz w:val="19"/>
        </w:rPr>
        <w:t>FAILED_NEEDS_HUMAN</w:t>
      </w:r>
      <w:r>
        <w:t>.</w:t>
      </w:r>
    </w:p>
    <w:p>
      <w:r>
        <w:rPr>
          <w:b/>
        </w:rPr>
        <w:t>Acceptance criteria.</w:t>
      </w:r>
      <w:r>
        <w:t xml:space="preserve"> 100% coverage of the transition table (legal/illegal transitions) in </w:t>
      </w:r>
      <w:r>
        <w:rPr>
          <w:rFonts w:ascii="Consolas" w:hAnsi="Consolas"/>
          <w:color w:val="C7254E"/>
          <w:sz w:val="19"/>
        </w:rPr>
        <w:t>tests/test_state_machine.py</w:t>
      </w:r>
      <w:r>
        <w:t>.</w:t>
      </w:r>
    </w:p>
    <w:p>
      <w:pPr>
        <w:pStyle w:val="Heading3"/>
      </w:pPr>
      <w:r>
        <w:t>3.3 Feature: Split-Brain Fencing (FR-4)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FR-4:</w:t>
      </w:r>
      <w:r>
        <w:t xml:space="preserve"> Before any DNS cutover, the system SHALL acquire the fencing lock by writing </w:t>
      </w:r>
      <w:r>
        <w:rPr>
          <w:rFonts w:ascii="Consolas" w:hAnsi="Consolas"/>
          <w:color w:val="C7254E"/>
          <w:sz w:val="19"/>
        </w:rPr>
        <w:t>/hybrid-dr/active-site = aws</w:t>
      </w:r>
      <w:r>
        <w:t xml:space="preserve"> in SSM Parameter Store; the on-prem site SHALL periodically read the flag and set </w:t>
      </w:r>
      <w:r>
        <w:rPr>
          <w:rFonts w:ascii="Consolas" w:hAnsi="Consolas"/>
          <w:color w:val="C7254E"/>
          <w:sz w:val="19"/>
        </w:rPr>
        <w:t>default_transaction_read_only = on</w:t>
      </w:r>
      <w:r>
        <w:t xml:space="preserve"> when it is not active. If on-prem cannot read the flag for T seconds it SHALL fail-safe to read-only.</w:t>
      </w:r>
    </w:p>
    <w:p>
      <w:r>
        <w:rPr>
          <w:b/>
        </w:rPr>
        <w:t>Acceptance criteria.</w:t>
      </w:r>
      <w:r>
        <w:t xml:space="preserve"> Drills show zero split-brain writes; fencing precedes provisioning in every run (</w:t>
      </w:r>
      <w:r>
        <w:rPr>
          <w:rFonts w:ascii="Consolas" w:hAnsi="Consolas"/>
          <w:color w:val="C7254E"/>
          <w:sz w:val="19"/>
        </w:rPr>
        <w:t>actions/fencing.py</w:t>
      </w:r>
      <w:r>
        <w:t>, DRILL-01 sequence evidence).</w:t>
      </w:r>
    </w:p>
    <w:p>
      <w:pPr>
        <w:pStyle w:val="Heading3"/>
      </w:pPr>
      <w:r>
        <w:t>3.4 Feature: On-Demand AWS Provisioning (FR-5)</w:t>
      </w:r>
    </w:p>
    <w:p>
      <w:r>
        <w:rPr>
          <w:b/>
        </w:rPr>
        <w:t>Description.</w:t>
      </w:r>
      <w:r>
        <w:t xml:space="preserve"> Terraform ephemeral root (</w:t>
      </w:r>
      <w:r>
        <w:rPr>
          <w:rFonts w:ascii="Consolas" w:hAnsi="Consolas"/>
          <w:color w:val="C7254E"/>
          <w:sz w:val="19"/>
        </w:rPr>
        <w:t>infra/aws/envs/dr/</w:t>
      </w:r>
      <w:r>
        <w:t xml:space="preserve">, modules: </w:t>
      </w:r>
      <w:r>
        <w:rPr>
          <w:rFonts w:ascii="Consolas" w:hAnsi="Consolas"/>
          <w:color w:val="C7254E"/>
          <w:sz w:val="19"/>
        </w:rPr>
        <w:t>vpc</w:t>
      </w:r>
      <w:r>
        <w:t xml:space="preserve">, </w:t>
      </w:r>
      <w:r>
        <w:rPr>
          <w:rFonts w:ascii="Consolas" w:hAnsi="Consolas"/>
          <w:color w:val="C7254E"/>
          <w:sz w:val="19"/>
        </w:rPr>
        <w:t>compute</w:t>
      </w:r>
      <w:r>
        <w:t xml:space="preserve">, </w:t>
      </w:r>
      <w:r>
        <w:rPr>
          <w:rFonts w:ascii="Consolas" w:hAnsi="Consolas"/>
          <w:color w:val="C7254E"/>
          <w:sz w:val="19"/>
        </w:rPr>
        <w:t>s3-backup</w:t>
      </w:r>
      <w:r>
        <w:t xml:space="preserve">, </w:t>
      </w:r>
      <w:r>
        <w:rPr>
          <w:rFonts w:ascii="Consolas" w:hAnsi="Consolas"/>
          <w:color w:val="C7254E"/>
          <w:sz w:val="19"/>
        </w:rPr>
        <w:t>iam-roles</w:t>
      </w:r>
      <w:r>
        <w:t xml:space="preserve">, </w:t>
      </w:r>
      <w:r>
        <w:rPr>
          <w:rFonts w:ascii="Consolas" w:hAnsi="Consolas"/>
          <w:color w:val="C7254E"/>
          <w:sz w:val="19"/>
        </w:rPr>
        <w:t>step-functions</w:t>
      </w:r>
      <w:r>
        <w:t xml:space="preserve">) creates VPC/subnets, security groups, one </w:t>
      </w:r>
      <w:r>
        <w:rPr>
          <w:rFonts w:ascii="Consolas" w:hAnsi="Consolas"/>
          <w:color w:val="C7254E"/>
          <w:sz w:val="19"/>
        </w:rPr>
        <w:t>t3.small</w:t>
      </w:r>
      <w:r>
        <w:t xml:space="preserve"> EC2 instance with 20 GB gp3 EBS, and an Elastic IP — only during failover.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FR-5:</w:t>
      </w:r>
      <w:r>
        <w:t xml:space="preserve"> The system SHALL provision the DR environment exclusively on demand, destroy it on failback/teardown, leave the persistent root untouched, and tag all resources for cost attribution. Provisioning SHALL be idempotent: re-running after partial completion SHALL NOT duplicate resources.</w:t>
      </w:r>
    </w:p>
    <w:p>
      <w:r>
        <w:rPr>
          <w:b/>
        </w:rPr>
        <w:t>Acceptance criteria.</w:t>
      </w:r>
      <w:r>
        <w:t xml:space="preserve"> Measured provisioning stage 81 s (DRILL-01); </w:t>
      </w:r>
      <w:r>
        <w:rPr>
          <w:rFonts w:ascii="Consolas" w:hAnsi="Consolas"/>
          <w:color w:val="C7254E"/>
          <w:sz w:val="19"/>
        </w:rPr>
        <w:t>make teardown</w:t>
      </w:r>
      <w:r>
        <w:t xml:space="preserve"> leaves zero billable DR resources while backups/state/DNS zone survive; phase-4 evidence: 15 applied → 15 destroyed, zero leftovers.</w:t>
      </w:r>
    </w:p>
    <w:p>
      <w:pPr>
        <w:pStyle w:val="Heading3"/>
      </w:pPr>
      <w:r>
        <w:t>3.5 Feature: Ansible Configuration Management (FR-6)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FR-6:</w:t>
      </w:r>
      <w:r>
        <w:t xml:space="preserve"> The system SHALL configure the fresh replica via Ansible roles/playbooks (</w:t>
      </w:r>
      <w:r>
        <w:rPr>
          <w:rFonts w:ascii="Consolas" w:hAnsi="Consolas"/>
          <w:color w:val="C7254E"/>
          <w:sz w:val="19"/>
        </w:rPr>
        <w:t>site.yml</w:t>
      </w:r>
      <w:r>
        <w:t xml:space="preserve">, </w:t>
      </w:r>
      <w:r>
        <w:rPr>
          <w:rFonts w:ascii="Consolas" w:hAnsi="Consolas"/>
          <w:color w:val="C7254E"/>
          <w:sz w:val="19"/>
        </w:rPr>
        <w:t>restore_db.yml</w:t>
      </w:r>
      <w:r>
        <w:t xml:space="preserve">, </w:t>
      </w:r>
      <w:r>
        <w:rPr>
          <w:rFonts w:ascii="Consolas" w:hAnsi="Consolas"/>
          <w:color w:val="C7254E"/>
          <w:sz w:val="19"/>
        </w:rPr>
        <w:t>smoke_tests.yml</w:t>
      </w:r>
      <w:r>
        <w:t xml:space="preserve">, </w:t>
      </w:r>
      <w:r>
        <w:rPr>
          <w:rFonts w:ascii="Consolas" w:hAnsi="Consolas"/>
          <w:color w:val="C7254E"/>
          <w:sz w:val="19"/>
        </w:rPr>
        <w:t>failback.yml</w:t>
      </w:r>
      <w:r>
        <w:t xml:space="preserve">) using inventories generated from Terraform outputs; playbooks SHALL be idempotent, tagged, and use declarative modules (no raw </w:t>
      </w:r>
      <w:r>
        <w:rPr>
          <w:rFonts w:ascii="Consolas" w:hAnsi="Consolas"/>
          <w:color w:val="C7254E"/>
          <w:sz w:val="19"/>
        </w:rPr>
        <w:t>shell</w:t>
      </w:r>
      <w:r>
        <w:t xml:space="preserve"> where a module exists).</w:t>
      </w:r>
    </w:p>
    <w:p>
      <w:r>
        <w:rPr>
          <w:b/>
        </w:rPr>
        <w:t>Acceptance criteria.</w:t>
      </w:r>
      <w:r>
        <w:t xml:space="preserve"> ansible-lint green in CI; configuration stage measured 754 s cold-boot (dominated by runtime apt/Docker/image build; Golden-AMI path reduces this to &lt; 90 s, documented estimate).</w:t>
      </w:r>
    </w:p>
    <w:p>
      <w:pPr>
        <w:pStyle w:val="Heading3"/>
      </w:pPr>
      <w:r>
        <w:t>3.6 Feature: Encrypted Backup Restore with WAL Replay (FR-7)</w:t>
      </w:r>
    </w:p>
    <w:p>
      <w:r>
        <w:rPr>
          <w:b/>
        </w:rPr>
        <w:t>Description.</w:t>
      </w:r>
      <w:r>
        <w:t xml:space="preserve"> On-prem ships continuous WAL segments (</w:t>
      </w:r>
      <w:r>
        <w:rPr>
          <w:rFonts w:ascii="Consolas" w:hAnsi="Consolas"/>
          <w:color w:val="C7254E"/>
          <w:sz w:val="19"/>
        </w:rPr>
        <w:t>archive_timeout = 60 s</w:t>
      </w:r>
      <w:r>
        <w:t xml:space="preserve">) and periodic base backups to S3. Backups are gzip-compressed and client-side encrypted (PBKDF2 → AES-256) before upload; S3 adds SSE-S3, versioning, and full public-access block. The shipper IAM user </w:t>
      </w:r>
      <w:r>
        <w:rPr>
          <w:rFonts w:ascii="Consolas" w:hAnsi="Consolas"/>
          <w:color w:val="C7254E"/>
          <w:sz w:val="19"/>
        </w:rPr>
        <w:t>dr-onprem-backup-writer</w:t>
      </w:r>
      <w:r>
        <w:t xml:space="preserve"> carries an explicit </w:t>
      </w:r>
      <w:r>
        <w:rPr>
          <w:rFonts w:ascii="Consolas" w:hAnsi="Consolas"/>
          <w:color w:val="C7254E"/>
          <w:sz w:val="19"/>
        </w:rPr>
        <w:t>Deny</w:t>
      </w:r>
      <w:r>
        <w:t xml:space="preserve"> on </w:t>
      </w:r>
      <w:r>
        <w:rPr>
          <w:rFonts w:ascii="Consolas" w:hAnsi="Consolas"/>
          <w:color w:val="C7254E"/>
          <w:sz w:val="19"/>
        </w:rPr>
        <w:t>s3:DeleteObject</w:t>
      </w:r>
      <w:r>
        <w:t>/</w:t>
      </w:r>
      <w:r>
        <w:rPr>
          <w:rFonts w:ascii="Consolas" w:hAnsi="Consolas"/>
          <w:color w:val="C7254E"/>
          <w:sz w:val="19"/>
        </w:rPr>
        <w:t>DeleteObjectVersion</w:t>
      </w:r>
      <w:r>
        <w:t xml:space="preserve"> (ransomware resistance).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FR-7:</w:t>
      </w:r>
      <w:r>
        <w:t xml:space="preserve"> The system SHALL download the latest encrypted base backup from S3, decrypt it, restore it on the replica, replay archived WAL to the failure point, promote PostgreSQL (</w:t>
      </w:r>
      <w:r>
        <w:rPr>
          <w:rFonts w:ascii="Consolas" w:hAnsi="Consolas"/>
          <w:color w:val="C7254E"/>
          <w:sz w:val="19"/>
        </w:rPr>
        <w:t>pg_is_in_recovery() = false</w:t>
      </w:r>
      <w:r>
        <w:t>), and verify a test write succeeds.</w:t>
      </w:r>
    </w:p>
    <w:p>
      <w:r>
        <w:rPr>
          <w:b/>
        </w:rPr>
        <w:t>Acceptance criteria.</w:t>
      </w:r>
      <w:r>
        <w:t xml:space="preserve"> Restore+WAL replay measured 267 s; PITR automated test passed (33 s lag, JSONL audit); RPO measured 290 s ≤ 300 s SLA; negative IAM tests confirm delete denial.</w:t>
      </w:r>
    </w:p>
    <w:p>
      <w:pPr>
        <w:pStyle w:val="Heading3"/>
      </w:pPr>
      <w:r>
        <w:t>3.7 Feature: Validation Gate Before Cutover (FR-8)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FR-8:</w:t>
      </w:r>
      <w:r>
        <w:t xml:space="preserve"> The system SHALL NOT perform DNS cutover unless smoke tests pass: </w:t>
      </w:r>
      <w:r>
        <w:rPr>
          <w:rFonts w:ascii="Consolas" w:hAnsi="Consolas"/>
          <w:color w:val="C7254E"/>
          <w:sz w:val="19"/>
        </w:rPr>
        <w:t>/healthz</w:t>
      </w:r>
      <w:r>
        <w:t xml:space="preserve"> returns 200 end-to-end and a write canary commits successfully on the promoted replica. Failed validation after bounded retries SHALL route to </w:t>
      </w:r>
      <w:r>
        <w:rPr>
          <w:rFonts w:ascii="Consolas" w:hAnsi="Consolas"/>
          <w:color w:val="C7254E"/>
          <w:sz w:val="19"/>
        </w:rPr>
        <w:t>FAILED_NEEDS_HUMAN</w:t>
      </w:r>
      <w:r>
        <w:t xml:space="preserve"> without touching DNS.</w:t>
      </w:r>
    </w:p>
    <w:p>
      <w:r>
        <w:rPr>
          <w:b/>
        </w:rPr>
        <w:t>Acceptance criteria.</w:t>
      </w:r>
      <w:r>
        <w:t xml:space="preserve"> Testing stage measured 170 s; gate enforced in state machine guards (</w:t>
      </w:r>
      <w:r>
        <w:rPr>
          <w:rFonts w:ascii="Consolas" w:hAnsi="Consolas"/>
          <w:color w:val="C7254E"/>
          <w:sz w:val="19"/>
        </w:rPr>
        <w:t>TESTING → CUTOVER</w:t>
      </w:r>
      <w:r>
        <w:t xml:space="preserve"> requires validation success).</w:t>
      </w:r>
    </w:p>
    <w:p>
      <w:pPr>
        <w:pStyle w:val="Heading3"/>
      </w:pPr>
      <w:r>
        <w:t>3.8 Feature: DNS Cutover and Rollback (FR-9)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FR-9:</w:t>
      </w:r>
      <w:r>
        <w:t xml:space="preserve"> The system SHALL atomically update the Route 53 A record </w:t>
      </w:r>
      <w:r>
        <w:rPr>
          <w:rFonts w:ascii="Consolas" w:hAnsi="Consolas"/>
          <w:color w:val="C7254E"/>
          <w:sz w:val="19"/>
        </w:rPr>
        <w:t>app.dr-lab.internal</w:t>
      </w:r>
      <w:r>
        <w:t xml:space="preserve"> to the AWS Elastic IP during </w:t>
      </w:r>
      <w:r>
        <w:rPr>
          <w:rFonts w:ascii="Consolas" w:hAnsi="Consolas"/>
          <w:color w:val="C7254E"/>
          <w:sz w:val="19"/>
        </w:rPr>
        <w:t>CUTOVER</w:t>
      </w:r>
      <w:r>
        <w:t>, and SHALL roll it back to on-prem during failback only after delta verification passes. TTL SHALL be 60 s and the client-caching caveat SHALL be documented.</w:t>
      </w:r>
    </w:p>
    <w:p>
      <w:r>
        <w:rPr>
          <w:b/>
        </w:rPr>
        <w:t>Acceptance criteria.</w:t>
      </w:r>
      <w:r>
        <w:t xml:space="preserve"> DRILL-01 cutover observed (record → EIP 15.135.65.200); DRILL-02 quantifies the +60 s stale-cache window; rollback verified in failback runs.</w:t>
      </w:r>
    </w:p>
    <w:p>
      <w:pPr>
        <w:pStyle w:val="Heading3"/>
      </w:pPr>
      <w:r>
        <w:t>3.9 Feature: Notification and Audit Logging (FR-10)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FR-10:</w:t>
      </w:r>
      <w:r>
        <w:t xml:space="preserve"> At every state transition the system SHALL append a structured JSON audit record (timestamp, from/to state, duration, error message if any) to durable storage, and SHALL notify the owner (Slack/Discord/email webhook via </w:t>
      </w:r>
      <w:r>
        <w:rPr>
          <w:rFonts w:ascii="Consolas" w:hAnsi="Consolas"/>
          <w:color w:val="C7254E"/>
          <w:sz w:val="19"/>
        </w:rPr>
        <w:t>notifier.py</w:t>
      </w:r>
      <w:r>
        <w:t>) on failover start, completion, failure requiring human intervention, and failback completion. The final report SHALL include measured RTO and RPO.</w:t>
      </w:r>
    </w:p>
    <w:p>
      <w:r>
        <w:rPr>
          <w:b/>
        </w:rPr>
        <w:t>Acceptance criteria.</w:t>
      </w:r>
      <w:r>
        <w:t xml:space="preserve"> Audit log round-trip tests (</w:t>
      </w:r>
      <w:r>
        <w:rPr>
          <w:rFonts w:ascii="Consolas" w:hAnsi="Consolas"/>
          <w:color w:val="C7254E"/>
          <w:sz w:val="19"/>
        </w:rPr>
        <w:t>test_audit.py</w:t>
      </w:r>
      <w:r>
        <w:t>); drill output prints per-step durations and totals; notifier exercised in dry-run and live modes.</w:t>
      </w:r>
    </w:p>
    <w:p>
      <w:pPr>
        <w:pStyle w:val="Heading3"/>
      </w:pPr>
      <w:r>
        <w:t>3.10 Feature: Automated Failback with Zero-Data-Loss Delta Sync (FR-11)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FR-11:</w:t>
      </w:r>
      <w:r>
        <w:t xml:space="preserve"> When the primary site is repaired, the system SHALL: establish an encrypted SSH tunnel to the AWS replica; export delta transactions via </w:t>
      </w:r>
      <w:r>
        <w:rPr>
          <w:rFonts w:ascii="Consolas" w:hAnsi="Consolas"/>
          <w:color w:val="C7254E"/>
          <w:sz w:val="19"/>
        </w:rPr>
        <w:t>pg_dump</w:t>
      </w:r>
      <w:r>
        <w:t xml:space="preserve"> and restore them locally; verify table row counts and continuity of the monotonic probe sequence; then roll DNS and the SSM fencing flag back to </w:t>
      </w:r>
      <w:r>
        <w:rPr>
          <w:rFonts w:ascii="Consolas" w:hAnsi="Consolas"/>
          <w:color w:val="C7254E"/>
          <w:sz w:val="19"/>
        </w:rPr>
        <w:t>onprem</w:t>
      </w:r>
      <w:r>
        <w:t xml:space="preserve"> and execute Terraform destroy. </w:t>
      </w:r>
      <w:r>
        <w:rPr>
          <w:b/>
        </w:rPr>
        <w:t>Safety invariant:</w:t>
      </w:r>
      <w:r>
        <w:t xml:space="preserve"> if delta verification fails, the process SHALL abort before touching DNS or cloud state, keeping the replica live and alerting.</w:t>
      </w:r>
    </w:p>
    <w:p>
      <w:r>
        <w:rPr>
          <w:b/>
        </w:rPr>
        <w:t>Acceptance criteria.</w:t>
      </w:r>
      <w:r>
        <w:t xml:space="preserve"> Failback drill shows 0 lost transactions; abort-before-cutover path tested; post-failback standing cost returns to $0.00.</w:t>
      </w:r>
    </w:p>
    <w:p>
      <w:pPr>
        <w:pStyle w:val="Heading3"/>
      </w:pPr>
      <w:r>
        <w:t>3.11 Feature: Idempotent Crash Recovery and Leader Locking (FR-12)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FR-12:</w:t>
      </w:r>
      <w:r>
        <w:t xml:space="preserve"> The orchestrator SHALL persist FSM state atomically (temp file + </w:t>
      </w:r>
      <w:r>
        <w:rPr>
          <w:rFonts w:ascii="Consolas" w:hAnsi="Consolas"/>
          <w:color w:val="C7254E"/>
          <w:sz w:val="19"/>
        </w:rPr>
        <w:t>os.fsync</w:t>
      </w:r>
      <w:r>
        <w:t xml:space="preserve"> + </w:t>
      </w:r>
      <w:r>
        <w:rPr>
          <w:rFonts w:ascii="Consolas" w:hAnsi="Consolas"/>
          <w:color w:val="C7254E"/>
          <w:sz w:val="19"/>
        </w:rPr>
        <w:t>os.replace</w:t>
      </w:r>
      <w:r>
        <w:t xml:space="preserve">); upon restart it SHALL resume from the persisted stage without repeating completed steps or duplicating cloud resources. It SHALL hold an exclusive </w:t>
      </w:r>
      <w:r>
        <w:rPr>
          <w:rFonts w:ascii="Consolas" w:hAnsi="Consolas"/>
          <w:color w:val="C7254E"/>
          <w:sz w:val="19"/>
        </w:rPr>
        <w:t>fcntl.flock</w:t>
      </w:r>
      <w:r>
        <w:t xml:space="preserve"> leader lock so concurrent instances refuse to act.</w:t>
      </w:r>
    </w:p>
    <w:p>
      <w:r>
        <w:rPr>
          <w:b/>
        </w:rPr>
        <w:t>Acceptance criteria.</w:t>
      </w:r>
      <w:r>
        <w:t xml:space="preserve"> DRILL-03: orchestrator SIGKILLed during </w:t>
      </w:r>
      <w:r>
        <w:rPr>
          <w:rFonts w:ascii="Consolas" w:hAnsi="Consolas"/>
          <w:color w:val="C7254E"/>
          <w:sz w:val="19"/>
        </w:rPr>
        <w:t>PROVISIONING</w:t>
      </w:r>
      <w:r>
        <w:t>; daemon restarted; resumed from exact stage with +15 s overhead, RPO unchanged (290 s); concurrency test proves second instance blocked.</w:t>
      </w:r>
    </w:p>
    <w:p>
      <w:pPr>
        <w:pStyle w:val="Heading3"/>
      </w:pPr>
      <w:r>
        <w:t>3.12 Feature: Chaos Drill Automation (FR-13)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FR-13:</w:t>
      </w:r>
      <w:r>
        <w:t xml:space="preserve"> The system SHALL provide guarded chaos injection scripts (</w:t>
      </w:r>
      <w:r>
        <w:rPr>
          <w:rFonts w:ascii="Consolas" w:hAnsi="Consolas"/>
          <w:color w:val="C7254E"/>
          <w:sz w:val="19"/>
        </w:rPr>
        <w:t>chaos_kill_onprem.sh</w:t>
      </w:r>
      <w:r>
        <w:t xml:space="preserve">, </w:t>
      </w:r>
      <w:r>
        <w:rPr>
          <w:rFonts w:ascii="Consolas" w:hAnsi="Consolas"/>
          <w:color w:val="C7254E"/>
          <w:sz w:val="19"/>
        </w:rPr>
        <w:t>chaos_network_drop.sh</w:t>
      </w:r>
      <w:r>
        <w:t xml:space="preserve">) that ONLY target hosts/interfaces allow-listed in </w:t>
      </w:r>
      <w:r>
        <w:rPr>
          <w:rFonts w:ascii="Consolas" w:hAnsi="Consolas"/>
          <w:color w:val="C7254E"/>
          <w:sz w:val="19"/>
        </w:rPr>
        <w:t>lab-inventory.yml</w:t>
      </w:r>
      <w:r>
        <w:t xml:space="preserve"> and require explicit </w:t>
      </w:r>
      <w:r>
        <w:rPr>
          <w:rFonts w:ascii="Consolas" w:hAnsi="Consolas"/>
          <w:color w:val="C7254E"/>
          <w:sz w:val="19"/>
        </w:rPr>
        <w:t>--confirm</w:t>
      </w:r>
      <w:r>
        <w:t xml:space="preserve">; </w:t>
      </w:r>
      <w:r>
        <w:rPr>
          <w:rFonts w:ascii="Consolas" w:hAnsi="Consolas"/>
          <w:color w:val="C7254E"/>
          <w:sz w:val="19"/>
        </w:rPr>
        <w:t>make drill</w:t>
      </w:r>
      <w:r>
        <w:t xml:space="preserve"> SHALL run an end-to-end scenario (inject → detect → recover → measure → report) with dry-run support.</w:t>
      </w:r>
    </w:p>
    <w:p>
      <w:r>
        <w:rPr>
          <w:b/>
        </w:rPr>
        <w:t>Acceptance criteria.</w:t>
      </w:r>
      <w:r>
        <w:t xml:space="preserve"> Negative tests reject off-inventory targets; three benchmark scenarios (DRILL-01/02/03) executed with SUCCESS outcomes and printed metrics.</w:t>
      </w:r>
    </w:p>
    <w:p>
      <w:pPr>
        <w:pStyle w:val="Heading3"/>
      </w:pPr>
      <w:r>
        <w:t>3.13 Feature: Observability and Mission Control Dashboard (FR-14, FR-15)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FR-14:</w:t>
      </w:r>
      <w:r>
        <w:t xml:space="preserve"> The system SHALL expose a Prometheus/Grafana/Alertmanager/blackbox stack as code with dashboards and alert rules (e.g., </w:t>
      </w:r>
      <w:r>
        <w:rPr>
          <w:rFonts w:ascii="Consolas" w:hAnsi="Consolas"/>
          <w:color w:val="C7254E"/>
          <w:sz w:val="19"/>
        </w:rPr>
        <w:t>OnPremApplicationDown</w:t>
      </w:r>
      <w:r>
        <w:t>), plus structured JSON logs everywhere.</w:t>
      </w:r>
    </w:p>
    <w:p>
      <w:pPr>
        <w:pStyle w:val="ListBullet"/>
      </w:pPr>
      <w:r>
        <w:rPr>
          <w:b/>
        </w:rPr>
        <w:t>FR-15:</w:t>
      </w:r>
      <w:r>
        <w:t xml:space="preserve"> The system SHALL serve a real-time web dashboard (</w:t>
      </w:r>
      <w:r>
        <w:rPr>
          <w:rFonts w:ascii="Consolas" w:hAnsi="Consolas"/>
          <w:color w:val="C7254E"/>
          <w:sz w:val="19"/>
        </w:rPr>
        <w:t>dashboard.py</w:t>
      </w:r>
      <w:r>
        <w:t>, port 8500) showing quorum signal status, current FSM state, RTO/RPO telemetry, and one-click drill/failback controls backed by a REST API.</w:t>
      </w:r>
    </w:p>
    <w:p>
      <w:r>
        <w:rPr>
          <w:b/>
        </w:rPr>
        <w:t>Acceptance criteria.</w:t>
      </w:r>
      <w:r>
        <w:t xml:space="preserve"> Live alert induced and resolved (Phase 7 evidence); dashboard tests (</w:t>
      </w:r>
      <w:r>
        <w:rPr>
          <w:rFonts w:ascii="Consolas" w:hAnsi="Consolas"/>
          <w:color w:val="C7254E"/>
          <w:sz w:val="19"/>
        </w:rPr>
        <w:t>test_dashboard.py</w:t>
      </w:r>
      <w:r>
        <w:t xml:space="preserve">) pass; </w:t>
      </w:r>
      <w:r>
        <w:rPr>
          <w:rFonts w:ascii="Consolas" w:hAnsi="Consolas"/>
          <w:color w:val="C7254E"/>
          <w:sz w:val="19"/>
        </w:rPr>
        <w:t>make dashboard</w:t>
      </w:r>
      <w:r>
        <w:t xml:space="preserve"> serves UI locally.</w:t>
      </w:r>
    </w:p>
    <w:p>
      <w:pPr>
        <w:pStyle w:val="Heading3"/>
      </w:pPr>
      <w:r>
        <w:t>3.14 Feature: Cloud-Native Evolution Artifacts (FR-16, FR-17)</w:t>
      </w:r>
    </w:p>
    <w:p>
      <w:r>
        <w:rPr>
          <w:b/>
        </w:rPr>
        <w:t>Requirements.</w:t>
      </w:r>
    </w:p>
    <w:p>
      <w:pPr>
        <w:pStyle w:val="ListBullet"/>
      </w:pPr>
      <w:r>
        <w:rPr>
          <w:b/>
        </w:rPr>
        <w:t>FR-16:</w:t>
      </w:r>
      <w:r>
        <w:t xml:space="preserve"> The system SHALL provide an AWS Step Functions ASL definition mirroring the FSM, deployable via the </w:t>
      </w:r>
      <w:r>
        <w:rPr>
          <w:rFonts w:ascii="Consolas" w:hAnsi="Consolas"/>
          <w:color w:val="C7254E"/>
          <w:sz w:val="19"/>
        </w:rPr>
        <w:t>step-functions</w:t>
      </w:r>
      <w:r>
        <w:t xml:space="preserve"> Terraform module, AND an offline validator/simulator (</w:t>
      </w:r>
      <w:r>
        <w:rPr>
          <w:rFonts w:ascii="Consolas" w:hAnsi="Consolas"/>
          <w:color w:val="C7254E"/>
          <w:sz w:val="19"/>
        </w:rPr>
        <w:t>step_functions.py</w:t>
      </w:r>
      <w:r>
        <w:t>) that executes the workflow deterministically with zero cloud spend.</w:t>
      </w:r>
    </w:p>
    <w:p>
      <w:pPr>
        <w:pStyle w:val="ListBullet"/>
      </w:pPr>
      <w:r>
        <w:rPr>
          <w:b/>
        </w:rPr>
        <w:t>FR-17:</w:t>
      </w:r>
      <w:r>
        <w:t xml:space="preserve"> The system SHALL include a PostgreSQL logical-replication CDC harness (</w:t>
      </w:r>
      <w:r>
        <w:rPr>
          <w:rFonts w:ascii="Consolas" w:hAnsi="Consolas"/>
          <w:color w:val="C7254E"/>
          <w:sz w:val="19"/>
        </w:rPr>
        <w:t>infra/onprem/cdc/</w:t>
      </w:r>
      <w:r>
        <w:t xml:space="preserve">, </w:t>
      </w:r>
      <w:r>
        <w:rPr>
          <w:rFonts w:ascii="Consolas" w:hAnsi="Consolas"/>
          <w:color w:val="C7254E"/>
          <w:sz w:val="19"/>
        </w:rPr>
        <w:t>scripts/test_logical_cdc.sh</w:t>
      </w:r>
      <w:r>
        <w:t xml:space="preserve">, </w:t>
      </w:r>
      <w:r>
        <w:rPr>
          <w:rFonts w:ascii="Consolas" w:hAnsi="Consolas"/>
          <w:color w:val="C7254E"/>
          <w:sz w:val="19"/>
        </w:rPr>
        <w:t>make test-cdc</w:t>
      </w:r>
      <w:r>
        <w:t>) demonstrating continuous delta streaming as the enterprise failback evolution, and Hypothesis property-based fuzz tests asserting ≥ 4 FSM/quorum invariants.</w:t>
      </w:r>
    </w:p>
    <w:p>
      <w:r>
        <w:rPr>
          <w:b/>
        </w:rPr>
        <w:t>Acceptance criteria.</w:t>
      </w:r>
      <w:r>
        <w:t xml:space="preserve"> ASL simulator passes structural validation and scripted execution offline; CDC harness streams and verifies replication locally; </w:t>
      </w:r>
      <w:r>
        <w:rPr>
          <w:rFonts w:ascii="Consolas" w:hAnsi="Consolas"/>
          <w:color w:val="C7254E"/>
          <w:sz w:val="19"/>
        </w:rPr>
        <w:t>tests/test_properties.py</w:t>
      </w:r>
      <w:r>
        <w:t xml:space="preserve"> and </w:t>
      </w:r>
      <w:r>
        <w:rPr>
          <w:rFonts w:ascii="Consolas" w:hAnsi="Consolas"/>
          <w:color w:val="C7254E"/>
          <w:sz w:val="19"/>
        </w:rPr>
        <w:t>tests/test_step_functions.py</w:t>
      </w:r>
      <w:r>
        <w:t xml:space="preserve"> green in CI.</w:t>
      </w:r>
    </w:p>
    <w:p>
      <w:pPr>
        <w:pStyle w:val="Heading2"/>
      </w:pPr>
      <w:r>
        <w:t>4. External Interface Requirements</w:t>
      </w:r>
    </w:p>
    <w:p>
      <w:pPr>
        <w:pStyle w:val="Heading3"/>
      </w:pPr>
      <w:r>
        <w:t>4.1 User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Makefile CLI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Primary operator UX: </w:t>
            </w:r>
            <w:r>
              <w:rPr>
                <w:rFonts w:ascii="Consolas" w:hAnsi="Consolas"/>
                <w:color w:val="C7254E"/>
                <w:sz w:val="18"/>
              </w:rPr>
              <w:t>lab-up/down/status/test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monitoring-up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drill-live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failback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chaos-kill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chaos-net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dr-up/down/configure/restore/test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backup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restore-test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cost-audit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teardown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orch-setup/test/properties/drill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test-cdc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interview-up/down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zero-cost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help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Orchestrator CLI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cli.py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Subcommands: </w:t>
            </w:r>
            <w:r>
              <w:rPr>
                <w:rFonts w:ascii="Consolas" w:hAnsi="Consolas"/>
                <w:color w:val="C7254E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drill [--dry-run]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failback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Mission Control Web UI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FastAPI-served HTML dashboard at </w:t>
            </w:r>
            <w:r>
              <w:rPr>
                <w:rFonts w:ascii="Consolas" w:hAnsi="Consolas"/>
                <w:color w:val="C7254E"/>
                <w:sz w:val="18"/>
              </w:rPr>
              <w:t>http://localhost:8500</w:t>
            </w:r>
            <w:r>
              <w:rPr>
                <w:sz w:val="18"/>
              </w:rPr>
              <w:t>: live quorum signals, FSM state, telemetry, drill buttons.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Grafana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http://localhost:3000</w:t>
            </w:r>
            <w:r>
              <w:rPr>
                <w:sz w:val="18"/>
              </w:rPr>
              <w:t xml:space="preserve"> (admin/admin) with provisioned </w:t>
            </w:r>
            <w:r>
              <w:rPr>
                <w:rFonts w:ascii="Consolas" w:hAnsi="Consolas"/>
                <w:color w:val="C7254E"/>
                <w:sz w:val="18"/>
              </w:rPr>
              <w:t>hybrid-dr.json</w:t>
            </w:r>
            <w:r>
              <w:rPr>
                <w:sz w:val="18"/>
              </w:rPr>
              <w:t xml:space="preserve"> dashboard; Prometheus </w:t>
            </w:r>
            <w:r>
              <w:rPr>
                <w:rFonts w:ascii="Consolas" w:hAnsi="Consolas"/>
                <w:color w:val="C7254E"/>
                <w:sz w:val="18"/>
              </w:rPr>
              <w:t>:9090</w:t>
            </w:r>
            <w:r>
              <w:rPr>
                <w:sz w:val="18"/>
              </w:rPr>
              <w:t xml:space="preserve">; Alertmanager </w:t>
            </w:r>
            <w:r>
              <w:rPr>
                <w:rFonts w:ascii="Consolas" w:hAnsi="Consolas"/>
                <w:color w:val="C7254E"/>
                <w:sz w:val="18"/>
              </w:rPr>
              <w:t>:9093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Reports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Human-readable drill summaries printed by </w:t>
            </w:r>
            <w:r>
              <w:rPr>
                <w:rFonts w:ascii="Consolas" w:hAnsi="Consolas"/>
                <w:color w:val="C7254E"/>
                <w:sz w:val="18"/>
              </w:rPr>
              <w:t>scripts/drill.sh</w:t>
            </w:r>
            <w:r>
              <w:rPr>
                <w:sz w:val="18"/>
              </w:rPr>
              <w:t xml:space="preserve">; benchmark tables in </w:t>
            </w:r>
            <w:r>
              <w:rPr>
                <w:rFonts w:ascii="Consolas" w:hAnsi="Consolas"/>
                <w:color w:val="C7254E"/>
                <w:sz w:val="18"/>
              </w:rPr>
              <w:t>docs/rto-rpo-report.md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3"/>
      </w:pPr>
      <w:r>
        <w:t>4.2 Hardware / Host Interfaces</w:t>
      </w:r>
    </w:p>
    <w:p>
      <w:pPr>
        <w:pStyle w:val="ListBullet"/>
      </w:pPr>
      <w:r>
        <w:t>Runs on x86_64 or arm64 Linux (Ubuntu 24.04 LTS reference) with Docker Engine + Compose v2; 16 GB RAM class laptop sufficient for lite mode.</w:t>
      </w:r>
    </w:p>
    <w:p>
      <w:pPr>
        <w:pStyle w:val="ListBullet"/>
      </w:pPr>
      <w:r>
        <w:t>Optional Proxmox VE / KVM path for full VM simulation (ADR-001).</w:t>
      </w:r>
    </w:p>
    <w:p>
      <w:pPr>
        <w:pStyle w:val="ListBullet"/>
      </w:pPr>
      <w:r>
        <w:t>No direct hardware control; all infra touched via APIs (AWS SDK/CLI, Terraform, Ansible over SSH).</w:t>
      </w:r>
    </w:p>
    <w:p>
      <w:pPr>
        <w:pStyle w:val="Heading3"/>
      </w:pPr>
      <w:r>
        <w:t>4.3 Software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Direction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AWS Terraform providers (≥ 1.10)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terraform apply/destroy</w:t>
            </w:r>
            <w:r>
              <w:rPr>
                <w:sz w:val="18"/>
              </w:rPr>
              <w:t xml:space="preserve"> subprocess via decoupled </w:t>
            </w:r>
            <w:r>
              <w:rPr>
                <w:rFonts w:ascii="Consolas" w:hAnsi="Consolas"/>
                <w:color w:val="C7254E"/>
                <w:sz w:val="18"/>
              </w:rPr>
              <w:t>TerraformRunner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actions/terraform_runner.py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Orchestrator → AWS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Ansible-core 2.21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ansible-playbook</w:t>
            </w:r>
            <w:r>
              <w:rPr>
                <w:sz w:val="18"/>
              </w:rPr>
              <w:t xml:space="preserve"> subprocess with generated inventory (</w:t>
            </w:r>
            <w:r>
              <w:rPr>
                <w:rFonts w:ascii="Consolas" w:hAnsi="Consolas"/>
                <w:color w:val="C7254E"/>
                <w:sz w:val="18"/>
              </w:rPr>
              <w:t>actions/ansible.py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Orchestrator → hosts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Amazon Route 53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DNS change API (UPSERT of A record) (</w:t>
            </w:r>
            <w:r>
              <w:rPr>
                <w:rFonts w:ascii="Consolas" w:hAnsi="Consolas"/>
                <w:color w:val="C7254E"/>
                <w:sz w:val="18"/>
              </w:rPr>
              <w:t>actions/dns.py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Orchestrator → AWS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AWS SSM Parameter Store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Get/Put fencing flag and heartbeat; read-only checks by on-prem 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Bidirectional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Amazon S3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Backup/WAL upload (shipper) and download (restore) over TLS 1.3; SSE-S3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Bidirectional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16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psql</w:t>
            </w:r>
            <w:r>
              <w:rPr>
                <w:sz w:val="18"/>
              </w:rPr>
              <w:t xml:space="preserve">/driver checks: </w:t>
            </w:r>
            <w:r>
              <w:rPr>
                <w:rFonts w:ascii="Consolas" w:hAnsi="Consolas"/>
                <w:color w:val="C7254E"/>
                <w:sz w:val="18"/>
              </w:rPr>
              <w:t>pg_is_in_recovery()</w:t>
            </w:r>
            <w:r>
              <w:rPr>
                <w:sz w:val="18"/>
              </w:rPr>
              <w:t xml:space="preserve">, read-only GUC, probes, </w:t>
            </w:r>
            <w:r>
              <w:rPr>
                <w:rFonts w:ascii="Consolas" w:hAnsi="Consolas"/>
                <w:color w:val="C7254E"/>
                <w:sz w:val="18"/>
              </w:rPr>
              <w:t>pg_dump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Both sites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pydantic v2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Typed config validation from </w:t>
            </w:r>
            <w:r>
              <w:rPr>
                <w:rFonts w:ascii="Consolas" w:hAnsi="Consolas"/>
                <w:color w:val="C7254E"/>
                <w:sz w:val="18"/>
              </w:rPr>
              <w:t>config.example.yaml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Slack/Discord/email webhook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 POST notifications (</w:t>
            </w:r>
            <w:r>
              <w:rPr>
                <w:rFonts w:ascii="Consolas" w:hAnsi="Consolas"/>
                <w:color w:val="C7254E"/>
                <w:sz w:val="18"/>
              </w:rPr>
              <w:t>notifier.py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Orchestrator → operator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WireGuard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Site-to-site tunnel (ChaCha20-Poly1305) for hybrid network scenarios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On-prem ↔ AWS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Prometheus/Blackbox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Scrape targets + alert rules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Monitoring pull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GitHub Actions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CI pipeline (</w:t>
            </w:r>
            <w:r>
              <w:rPr>
                <w:rFonts w:ascii="Consolas" w:hAnsi="Consolas"/>
                <w:color w:val="C7254E"/>
                <w:sz w:val="18"/>
              </w:rPr>
              <w:t>ci.yml</w:t>
            </w:r>
            <w:r>
              <w:rPr>
                <w:sz w:val="18"/>
              </w:rPr>
              <w:t>): terraform fmt/validate, tflint, ansible-lint, pytest, ruff, mypy --strict, trivy/checkov, gitleaks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 → CI</w:t>
            </w:r>
          </w:p>
        </w:tc>
      </w:tr>
    </w:tbl>
    <w:p/>
    <w:p>
      <w:pPr>
        <w:pStyle w:val="Heading3"/>
      </w:pPr>
      <w:r>
        <w:t>4.4 Communications Interfaces</w:t>
      </w:r>
    </w:p>
    <w:p>
      <w:pPr>
        <w:pStyle w:val="ListBullet"/>
      </w:pPr>
      <w:r>
        <w:t xml:space="preserve">Protocols: HTTPS/TLS 1.3 (AWS APIs), HTTP :8080 (app </w:t>
      </w:r>
      <w:r>
        <w:rPr>
          <w:rFonts w:ascii="Consolas" w:hAnsi="Consolas"/>
          <w:color w:val="C7254E"/>
          <w:sz w:val="19"/>
        </w:rPr>
        <w:t>/healthz</w:t>
      </w:r>
      <w:r>
        <w:t>), TCP :5432 (Postgres), SSH :22 (Ansible + failback tunnel), WireGuard UDP (tunnel), SMTP/webhook (notifications).</w:t>
      </w:r>
    </w:p>
    <w:p>
      <w:pPr>
        <w:pStyle w:val="ListBullet"/>
      </w:pPr>
      <w:r>
        <w:t>Message formats: structured JSON logs and audit records; YAML config; JSON ASL definitions; JSONL audit for restore tests.</w:t>
      </w:r>
    </w:p>
    <w:p>
      <w:pPr>
        <w:pStyle w:val="ListBullet"/>
      </w:pPr>
      <w:r>
        <w:t xml:space="preserve">DNS: private hosted zone </w:t>
      </w:r>
      <w:r>
        <w:rPr>
          <w:rFonts w:ascii="Consolas" w:hAnsi="Consolas"/>
          <w:color w:val="C7254E"/>
          <w:sz w:val="19"/>
        </w:rPr>
        <w:t>dr-lab.internal</w:t>
      </w:r>
      <w:r>
        <w:t xml:space="preserve">, record </w:t>
      </w:r>
      <w:r>
        <w:rPr>
          <w:rFonts w:ascii="Consolas" w:hAnsi="Consolas"/>
          <w:color w:val="C7254E"/>
          <w:sz w:val="19"/>
        </w:rPr>
        <w:t>app.dr-lab.internal</w:t>
      </w:r>
      <w:r>
        <w:t>, TTL 60 s.</w:t>
      </w:r>
    </w:p>
    <w:p>
      <w:pPr>
        <w:pStyle w:val="Heading2"/>
      </w:pPr>
      <w:r>
        <w:t>5. Non-Functional Requirements</w:t>
      </w:r>
    </w:p>
    <w:p>
      <w:pPr>
        <w:pStyle w:val="Heading3"/>
      </w:pPr>
      <w:r>
        <w:t>5.1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Measured 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NFP-1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RTO ≤ 900 s from failure injection to first successful external probe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Cold baseline 1,272 s (fails budget on stock AMI); </w:t>
            </w:r>
            <w:r>
              <w:rPr>
                <w:b/>
                <w:sz w:val="18"/>
              </w:rPr>
              <w:t>architecture meets SLA with Golden AMI (&lt; 420 s projected)</w:t>
            </w:r>
            <w:r>
              <w:rPr>
                <w:sz w:val="18"/>
              </w:rPr>
              <w:t xml:space="preserve"> — documented honestly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NFP-2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RPO ≤ 300 s data loss window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290 s measured</w:t>
            </w:r>
            <w:r>
              <w:rPr>
                <w:sz w:val="18"/>
              </w:rPr>
              <w:t xml:space="preserve"> across all three drills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NFP-3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Probe interval ≤ 1 s for RPO measurement granularity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ms monotonic sequence ticks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NFP-4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WAL archive cadence </w:t>
            </w:r>
            <w:r>
              <w:rPr>
                <w:rFonts w:ascii="Consolas" w:hAnsi="Consolas"/>
                <w:color w:val="C7254E"/>
                <w:sz w:val="18"/>
              </w:rPr>
              <w:t>archive_timeout = 60 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33 s lag in PITR test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NFP-5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Per-stage RTO budget allocation summing ≤ 13.5 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Stage timings captured in audit log and report</w:t>
            </w:r>
          </w:p>
        </w:tc>
      </w:tr>
    </w:tbl>
    <w:p/>
    <w:p>
      <w:pPr>
        <w:pStyle w:val="Heading3"/>
      </w:pPr>
      <w:r>
        <w:t>5.2 Safety &amp; Data Integrity</w:t>
      </w:r>
    </w:p>
    <w:p>
      <w:pPr>
        <w:pStyle w:val="ListBullet"/>
      </w:pPr>
      <w:r>
        <w:rPr>
          <w:b/>
        </w:rPr>
        <w:t>NF-S1:</w:t>
      </w:r>
      <w:r>
        <w:t xml:space="preserve"> Zero split-brain writes guaranteed by fencing-before-cutover ordering plus fail-safe read-only on flag-read timeout. Known residual risk (partitioned-but-alive site + cached client DNS within TTL window) MUST remain documented.</w:t>
      </w:r>
    </w:p>
    <w:p>
      <w:pPr>
        <w:pStyle w:val="ListBullet"/>
      </w:pPr>
      <w:r>
        <w:rPr>
          <w:b/>
        </w:rPr>
        <w:t>NF-S2:</w:t>
      </w:r>
      <w:r>
        <w:t xml:space="preserve"> Failback aborts before DNS/cloud mutation if delta verification fails (keep replica live).</w:t>
      </w:r>
    </w:p>
    <w:p>
      <w:pPr>
        <w:pStyle w:val="ListBullet"/>
      </w:pPr>
      <w:r>
        <w:rPr>
          <w:b/>
        </w:rPr>
        <w:t>NF-S3:</w:t>
      </w:r>
      <w:r>
        <w:t xml:space="preserve"> 100% data integrity verified via row counts + probe-sequence continuity; 0 transactions lost in failback drills.</w:t>
      </w:r>
    </w:p>
    <w:p>
      <w:pPr>
        <w:pStyle w:val="Heading3"/>
      </w:pPr>
      <w:r>
        <w:t xml:space="preserve">5.3 Security (mapped to STRIDE model in </w:t>
      </w:r>
      <w:r>
        <w:rPr>
          <w:rFonts w:ascii="Consolas" w:hAnsi="Consolas"/>
          <w:color w:val="C7254E"/>
          <w:sz w:val="19"/>
        </w:rPr>
        <w:t>docs/security.md</w:t>
      </w:r>
      <w:r>
        <w:t>)</w:t>
      </w:r>
    </w:p>
    <w:p>
      <w:pPr>
        <w:pStyle w:val="ListBullet"/>
      </w:pPr>
      <w:r>
        <w:rPr>
          <w:b/>
        </w:rPr>
        <w:t>NFS-1:</w:t>
      </w:r>
      <w:r>
        <w:t xml:space="preserve"> Least-privilege IAM; scoped users/roles; explicit Deny on backup deletion; negative IAM tests pass.</w:t>
      </w:r>
    </w:p>
    <w:p>
      <w:pPr>
        <w:pStyle w:val="ListBullet"/>
      </w:pPr>
      <w:r>
        <w:rPr>
          <w:b/>
        </w:rPr>
        <w:t>NFS-2:</w:t>
      </w:r>
      <w:r>
        <w:t xml:space="preserve"> No secrets in source control (gitleaks in CI; SSM/Vault for credentials).</w:t>
      </w:r>
    </w:p>
    <w:p>
      <w:pPr>
        <w:pStyle w:val="ListBullet"/>
      </w:pPr>
      <w:r>
        <w:rPr>
          <w:b/>
        </w:rPr>
        <w:t>NFS-3:</w:t>
      </w:r>
      <w:r>
        <w:t xml:space="preserve"> Defense-in-depth backups: client-side PBKDF2 AES-256 + SSE-S3 + versioning + all four S3 Public Access Block vectors enabled (verified).</w:t>
      </w:r>
    </w:p>
    <w:p>
      <w:pPr>
        <w:pStyle w:val="ListBullet"/>
      </w:pPr>
      <w:r>
        <w:rPr>
          <w:b/>
        </w:rPr>
        <w:t>NFS-4:</w:t>
      </w:r>
      <w:r>
        <w:t xml:space="preserve"> Encryption in transit everywhere (TLS 1.3, WireGuard, SSH tunnels).</w:t>
      </w:r>
    </w:p>
    <w:p>
      <w:pPr>
        <w:pStyle w:val="ListBullet"/>
      </w:pPr>
      <w:r>
        <w:rPr>
          <w:b/>
        </w:rPr>
        <w:t>NFS-5:</w:t>
      </w:r>
      <w:r>
        <w:t xml:space="preserve"> CI hardened: pinned action SHAs, dependabot, OIDC read-only role.</w:t>
      </w:r>
    </w:p>
    <w:p>
      <w:pPr>
        <w:pStyle w:val="ListBullet"/>
      </w:pPr>
      <w:r>
        <w:rPr>
          <w:b/>
        </w:rPr>
        <w:t>NFS-6:</w:t>
      </w:r>
      <w:r>
        <w:t xml:space="preserve"> Chaos tooling guarded by inventory allow-list and </w:t>
      </w:r>
      <w:r>
        <w:rPr>
          <w:rFonts w:ascii="Consolas" w:hAnsi="Consolas"/>
          <w:color w:val="C7254E"/>
          <w:sz w:val="19"/>
        </w:rPr>
        <w:t>--confirm</w:t>
      </w:r>
      <w:r>
        <w:t xml:space="preserve"> flags (prevents self-inflicted DoS misfires).</w:t>
      </w:r>
    </w:p>
    <w:p>
      <w:pPr>
        <w:pStyle w:val="Heading3"/>
      </w:pPr>
      <w:r>
        <w:t>5.4 Reliability &amp; Availability</w:t>
      </w:r>
    </w:p>
    <w:p>
      <w:pPr>
        <w:pStyle w:val="ListBullet"/>
      </w:pPr>
      <w:r>
        <w:rPr>
          <w:b/>
        </w:rPr>
        <w:t>NFR-1:</w:t>
      </w:r>
      <w:r>
        <w:t xml:space="preserve"> Orchestrator survives its own crash mid-transition and resumes exactly-once per stage (atomic persistence + fsync + os.replace).</w:t>
      </w:r>
    </w:p>
    <w:p>
      <w:pPr>
        <w:pStyle w:val="ListBullet"/>
      </w:pPr>
      <w:r>
        <w:rPr>
          <w:b/>
        </w:rPr>
        <w:t>NFR-2:</w:t>
      </w:r>
      <w:r>
        <w:t xml:space="preserve"> Single-instance semantics enforced by flock leader lock.</w:t>
      </w:r>
    </w:p>
    <w:p>
      <w:pPr>
        <w:pStyle w:val="ListBullet"/>
      </w:pPr>
      <w:r>
        <w:rPr>
          <w:b/>
        </w:rPr>
        <w:t>NFR-3:</w:t>
      </w:r>
      <w:r>
        <w:t xml:space="preserve"> All mutating operations idempotent and re-runnable.</w:t>
      </w:r>
    </w:p>
    <w:p>
      <w:pPr>
        <w:pStyle w:val="ListBullet"/>
      </w:pPr>
      <w:r>
        <w:rPr>
          <w:b/>
        </w:rPr>
        <w:t>NFR-4:</w:t>
      </w:r>
      <w:r>
        <w:t xml:space="preserve"> Safe terminal state </w:t>
      </w:r>
      <w:r>
        <w:rPr>
          <w:rFonts w:ascii="Consolas" w:hAnsi="Consolas"/>
          <w:color w:val="C7254E"/>
          <w:sz w:val="19"/>
        </w:rPr>
        <w:t>FAILED_NEEDS_HUMAN</w:t>
      </w:r>
      <w:r>
        <w:t xml:space="preserve"> prevents infinite automated retries on unrecoverable errors.</w:t>
      </w:r>
    </w:p>
    <w:p>
      <w:pPr>
        <w:pStyle w:val="ListBullet"/>
      </w:pPr>
      <w:r>
        <w:rPr>
          <w:b/>
        </w:rPr>
        <w:t>NFR-5:</w:t>
      </w:r>
      <w:r>
        <w:t xml:space="preserve"> Persistent AWS layer protected with </w:t>
      </w:r>
      <w:r>
        <w:rPr>
          <w:rFonts w:ascii="Consolas" w:hAnsi="Consolas"/>
          <w:color w:val="C7254E"/>
          <w:sz w:val="19"/>
        </w:rPr>
        <w:t>prevent_destroy</w:t>
      </w:r>
      <w:r>
        <w:t>; drift confirmed zero.</w:t>
      </w:r>
    </w:p>
    <w:p>
      <w:pPr>
        <w:pStyle w:val="Heading3"/>
      </w:pPr>
      <w:r>
        <w:t>5.5 Maintainability &amp; Portability</w:t>
      </w:r>
    </w:p>
    <w:p>
      <w:pPr>
        <w:pStyle w:val="ListBullet"/>
      </w:pPr>
      <w:r>
        <w:rPr>
          <w:b/>
        </w:rPr>
        <w:t>NFM-1:</w:t>
      </w:r>
      <w:r>
        <w:t xml:space="preserve"> Python 3.11 with full type hints; </w:t>
      </w:r>
      <w:r>
        <w:rPr>
          <w:rFonts w:ascii="Consolas" w:hAnsi="Consolas"/>
          <w:color w:val="C7254E"/>
          <w:sz w:val="19"/>
        </w:rPr>
        <w:t>mypy --strict</w:t>
      </w:r>
      <w:r>
        <w:t xml:space="preserve"> and </w:t>
      </w:r>
      <w:r>
        <w:rPr>
          <w:rFonts w:ascii="Consolas" w:hAnsi="Consolas"/>
          <w:color w:val="C7254E"/>
          <w:sz w:val="19"/>
        </w:rPr>
        <w:t>ruff</w:t>
      </w:r>
      <w:r>
        <w:t xml:space="preserve"> clean; a test for every state transition; property-based fuzz tests for invariants.</w:t>
      </w:r>
    </w:p>
    <w:p>
      <w:pPr>
        <w:pStyle w:val="ListBullet"/>
      </w:pPr>
      <w:r>
        <w:rPr>
          <w:b/>
        </w:rPr>
        <w:t>NFM-2:</w:t>
      </w:r>
      <w:r>
        <w:t xml:space="preserve"> Modular Terraform (variables, outputs, validation blocks, pinned providers, consistent tags); two roots (persistent vs ephemeral) so teardown never touches durable assets.</w:t>
      </w:r>
    </w:p>
    <w:p>
      <w:pPr>
        <w:pStyle w:val="ListBullet"/>
      </w:pPr>
      <w:r>
        <w:rPr>
          <w:b/>
        </w:rPr>
        <w:t>NFM-3:</w:t>
      </w:r>
      <w:r>
        <w:t xml:space="preserve"> Ansible roles with defaults/handlers/tags; ansible-lint enforced.</w:t>
      </w:r>
    </w:p>
    <w:p>
      <w:pPr>
        <w:pStyle w:val="ListBullet"/>
      </w:pPr>
      <w:r>
        <w:rPr>
          <w:b/>
        </w:rPr>
        <w:t>NFM-4:</w:t>
      </w:r>
      <w:r>
        <w:t xml:space="preserve"> Shell scripts use </w:t>
      </w:r>
      <w:r>
        <w:rPr>
          <w:rFonts w:ascii="Consolas" w:hAnsi="Consolas"/>
          <w:color w:val="C7254E"/>
          <w:sz w:val="19"/>
        </w:rPr>
        <w:t>set -euo pipefail</w:t>
      </w:r>
      <w:r>
        <w:t xml:space="preserve">, </w:t>
      </w:r>
      <w:r>
        <w:rPr>
          <w:rFonts w:ascii="Consolas" w:hAnsi="Consolas"/>
          <w:color w:val="C7254E"/>
          <w:sz w:val="19"/>
        </w:rPr>
        <w:t>--help</w:t>
      </w:r>
      <w:r>
        <w:t>, dry-run modes.</w:t>
      </w:r>
    </w:p>
    <w:p>
      <w:pPr>
        <w:pStyle w:val="ListBullet"/>
      </w:pPr>
      <w:r>
        <w:rPr>
          <w:b/>
        </w:rPr>
        <w:t>NFM-5:</w:t>
      </w:r>
      <w:r>
        <w:t xml:space="preserve"> Region-portable via Terraform variables (</w:t>
      </w:r>
      <w:r>
        <w:rPr>
          <w:rFonts w:ascii="Consolas" w:hAnsi="Consolas"/>
          <w:color w:val="C7254E"/>
          <w:sz w:val="19"/>
        </w:rPr>
        <w:t>ap-southeast-2</w:t>
      </w:r>
      <w:r>
        <w:t xml:space="preserve"> default; re-target documented).</w:t>
      </w:r>
    </w:p>
    <w:p>
      <w:pPr>
        <w:pStyle w:val="ListBullet"/>
      </w:pPr>
      <w:r>
        <w:rPr>
          <w:b/>
        </w:rPr>
        <w:t>NFM-6:</w:t>
      </w:r>
      <w:r>
        <w:t xml:space="preserve"> Repository reproducible by a stranger in under one day (quick-start + runbooks).</w:t>
      </w:r>
    </w:p>
    <w:p>
      <w:pPr>
        <w:pStyle w:val="Heading3"/>
      </w:pPr>
      <w:r>
        <w:t>5.6 Cost Efficiency</w:t>
      </w:r>
    </w:p>
    <w:p>
      <w:pPr>
        <w:pStyle w:val="ListBullet"/>
      </w:pPr>
      <w:r>
        <w:rPr>
          <w:b/>
        </w:rPr>
        <w:t>NFC-1:</w:t>
      </w:r>
      <w:r>
        <w:t xml:space="preserve"> Standing compute $0.00/month (ephemeral-only DR tier).</w:t>
      </w:r>
    </w:p>
    <w:p>
      <w:pPr>
        <w:pStyle w:val="ListBullet"/>
      </w:pPr>
      <w:r>
        <w:rPr>
          <w:b/>
        </w:rPr>
        <w:t>NFC-2:</w:t>
      </w:r>
      <w:r>
        <w:t xml:space="preserve"> Persistent foundation ≈ $0.50/month (Route 53 zone + S3 + IAM).</w:t>
      </w:r>
    </w:p>
    <w:p>
      <w:pPr>
        <w:pStyle w:val="ListBullet"/>
      </w:pPr>
      <w:r>
        <w:rPr>
          <w:b/>
        </w:rPr>
        <w:t>NFC-3:</w:t>
      </w:r>
      <w:r>
        <w:t xml:space="preserve"> Active drill burn ≈ $0.034/hour; typical drill &lt;$0.02.</w:t>
      </w:r>
    </w:p>
    <w:p>
      <w:pPr>
        <w:pStyle w:val="ListBullet"/>
      </w:pPr>
      <w:r>
        <w:rPr>
          <w:b/>
        </w:rPr>
        <w:t>NFC-4:</w:t>
      </w:r>
      <w:r>
        <w:t xml:space="preserve"> AWS Budget alarm with $15 ceiling; </w:t>
      </w:r>
      <w:r>
        <w:rPr>
          <w:rFonts w:ascii="Consolas" w:hAnsi="Consolas"/>
          <w:color w:val="C7254E"/>
          <w:sz w:val="19"/>
        </w:rPr>
        <w:t>make cost-audit</w:t>
      </w:r>
      <w:r>
        <w:t xml:space="preserve"> and </w:t>
      </w:r>
      <w:r>
        <w:rPr>
          <w:rFonts w:ascii="Consolas" w:hAnsi="Consolas"/>
          <w:color w:val="C7254E"/>
          <w:sz w:val="19"/>
        </w:rPr>
        <w:t>make teardown</w:t>
      </w:r>
      <w:r>
        <w:t>/</w:t>
      </w:r>
      <w:r>
        <w:rPr>
          <w:rFonts w:ascii="Consolas" w:hAnsi="Consolas"/>
          <w:color w:val="C7254E"/>
          <w:sz w:val="19"/>
        </w:rPr>
        <w:t>zero-cost</w:t>
      </w:r>
      <w:r>
        <w:t xml:space="preserve"> paths exist and are verified.</w:t>
      </w:r>
    </w:p>
    <w:p>
      <w:pPr>
        <w:pStyle w:val="Heading3"/>
      </w:pPr>
      <w:r>
        <w:t>5.7 Verification &amp; Evidence Rule</w:t>
      </w:r>
    </w:p>
    <w:p>
      <w:r>
        <w:t xml:space="preserve">Every requirement's satisfaction MUST be evidenced by command output, test results, or benchmark tables (no "should work" claims). All numbers trace to </w:t>
      </w:r>
      <w:r>
        <w:rPr>
          <w:rFonts w:ascii="Consolas" w:hAnsi="Consolas"/>
          <w:color w:val="C7254E"/>
          <w:sz w:val="19"/>
        </w:rPr>
        <w:t>docs/rto-rpo-report.md</w:t>
      </w:r>
      <w:r>
        <w:t xml:space="preserve"> or cited sources; unverified figures are labeled estimates.</w:t>
      </w:r>
    </w:p>
    <w:p>
      <w:pPr>
        <w:pStyle w:val="Heading2"/>
      </w:pPr>
      <w:r>
        <w:t>6. Other Requirements</w:t>
      </w:r>
    </w:p>
    <w:p>
      <w:pPr>
        <w:pStyle w:val="Heading3"/>
      </w:pPr>
      <w:r>
        <w:t>6.1 Configuration Items &amp; Logical Structure</w:t>
      </w:r>
    </w:p>
    <w:p>
      <w:r>
        <w:t xml:space="preserve">Deliverables map to the repository layout: </w:t>
      </w:r>
      <w:r>
        <w:rPr>
          <w:rFonts w:ascii="Consolas" w:hAnsi="Consolas"/>
          <w:color w:val="C7254E"/>
          <w:sz w:val="19"/>
        </w:rPr>
        <w:t>app/</w:t>
      </w:r>
      <w:r>
        <w:t xml:space="preserve"> (workload + probe), </w:t>
      </w:r>
      <w:r>
        <w:rPr>
          <w:rFonts w:ascii="Consolas" w:hAnsi="Consolas"/>
          <w:color w:val="C7254E"/>
          <w:sz w:val="19"/>
        </w:rPr>
        <w:t>infra/onprem/</w:t>
      </w:r>
      <w:r>
        <w:t xml:space="preserve"> (compose, nginx, cdc), </w:t>
      </w:r>
      <w:r>
        <w:rPr>
          <w:rFonts w:ascii="Consolas" w:hAnsi="Consolas"/>
          <w:color w:val="C7254E"/>
          <w:sz w:val="19"/>
        </w:rPr>
        <w:t>infra/aws/{persistent,envs/dr,modules}</w:t>
      </w:r>
      <w:r>
        <w:t xml:space="preserve">, </w:t>
      </w:r>
      <w:r>
        <w:rPr>
          <w:rFonts w:ascii="Consolas" w:hAnsi="Consolas"/>
          <w:color w:val="C7254E"/>
          <w:sz w:val="19"/>
        </w:rPr>
        <w:t>ansible/{inventories,roles,playbooks}</w:t>
      </w:r>
      <w:r>
        <w:t xml:space="preserve">, </w:t>
      </w:r>
      <w:r>
        <w:rPr>
          <w:rFonts w:ascii="Consolas" w:hAnsi="Consolas"/>
          <w:color w:val="C7254E"/>
          <w:sz w:val="19"/>
        </w:rPr>
        <w:t>orchestrator/src/hybrid_dr/{config,signals,quorum,state_machine,actions,dashboard,notifier,audit,step_functions,cli}.py</w:t>
      </w:r>
      <w:r>
        <w:t xml:space="preserve">, </w:t>
      </w:r>
      <w:r>
        <w:rPr>
          <w:rFonts w:ascii="Consolas" w:hAnsi="Consolas"/>
          <w:color w:val="C7254E"/>
          <w:sz w:val="19"/>
        </w:rPr>
        <w:t>scripts/</w:t>
      </w:r>
      <w:r>
        <w:t xml:space="preserve">, </w:t>
      </w:r>
      <w:r>
        <w:rPr>
          <w:rFonts w:ascii="Consolas" w:hAnsi="Consolas"/>
          <w:color w:val="C7254E"/>
          <w:sz w:val="19"/>
        </w:rPr>
        <w:t>.github/workflows/ci.yml</w:t>
      </w:r>
      <w:r>
        <w:t xml:space="preserve">, </w:t>
      </w:r>
      <w:r>
        <w:rPr>
          <w:rFonts w:ascii="Consolas" w:hAnsi="Consolas"/>
          <w:color w:val="C7254E"/>
          <w:sz w:val="19"/>
        </w:rPr>
        <w:t>docs/</w:t>
      </w:r>
      <w:r>
        <w:t xml:space="preserve"> (ADRs, runbook, security, benchmarks), </w:t>
      </w:r>
      <w:r>
        <w:rPr>
          <w:rFonts w:ascii="Consolas" w:hAnsi="Consolas"/>
          <w:color w:val="C7254E"/>
          <w:sz w:val="19"/>
        </w:rPr>
        <w:t>Makefile</w:t>
      </w:r>
      <w:r>
        <w:t xml:space="preserve">, </w:t>
      </w:r>
      <w:r>
        <w:rPr>
          <w:rFonts w:ascii="Consolas" w:hAnsi="Consolas"/>
          <w:color w:val="C7254E"/>
          <w:sz w:val="19"/>
        </w:rPr>
        <w:t>lab-inventory.yml</w:t>
      </w:r>
      <w:r>
        <w:t>.</w:t>
      </w:r>
    </w:p>
    <w:p>
      <w:pPr>
        <w:pStyle w:val="Heading3"/>
      </w:pPr>
      <w:r>
        <w:t>6.2 Documentation Deliverables</w:t>
      </w:r>
    </w:p>
    <w:p>
      <w:r>
        <w:t>User documentation: README quick start; operational runbook (automated + emergency manual procedures); RTO/RPO benchmark report; security review/threat model; demo script; interview notes; phase architecture log; this SRS.</w:t>
      </w:r>
    </w:p>
    <w:p>
      <w:pPr>
        <w:pStyle w:val="Heading3"/>
      </w:pPr>
      <w:r>
        <w:t>6.3 Legal / Licensing / Portfolio Requirements</w:t>
      </w:r>
    </w:p>
    <w:p>
      <w:pPr>
        <w:pStyle w:val="ListBullet"/>
      </w:pPr>
      <w:r>
        <w:t>No customer data; synthetic workload only (no regulatory constraints).</w:t>
      </w:r>
    </w:p>
    <w:p>
      <w:pPr>
        <w:pStyle w:val="ListBullet"/>
      </w:pPr>
      <w:r>
        <w:t>All third-party tooling used under its open-source licenses; badges link to official sources.</w:t>
      </w:r>
    </w:p>
    <w:p>
      <w:pPr>
        <w:pStyle w:val="ListBullet"/>
      </w:pPr>
      <w:r>
        <w:t>Documentation must remain honest: limitations section mandatory (cold-boot RTO, DNS TTL window, pg_dump write freeze, single-region target).</w:t>
      </w:r>
    </w:p>
    <w:p>
      <w:pPr>
        <w:pStyle w:val="Heading3"/>
      </w:pPr>
      <w:r>
        <w:t>6.4 Acceptance / Definition of Done (from spec §1)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make drill</w:t>
      </w:r>
      <w:r>
        <w:t xml:space="preserve"> recovers on AWS with zero human input and prints measured RTO/RPO. ✔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make failback</w:t>
      </w:r>
      <w:r>
        <w:t xml:space="preserve"> returns to on-prem and destroys the DR environment. ✔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make teardown</w:t>
      </w:r>
      <w:r>
        <w:t xml:space="preserve"> leaves zero billable DR resources; backups, state, DNS zone untouched. ✔</w:t>
      </w:r>
    </w:p>
    <w:p>
      <w:pPr>
        <w:pStyle w:val="ListNumber"/>
      </w:pPr>
      <w:r>
        <w:t>CI green; security scans pass or carry time-boxed waivers; monthly cost documented. ✔</w:t>
      </w:r>
    </w:p>
    <w:p>
      <w:pPr>
        <w:pStyle w:val="ListNumber"/>
      </w:pPr>
      <w:r>
        <w:t>Docs let a stranger reproduce the project in under a day. ✔</w:t>
      </w:r>
    </w:p>
    <w:p>
      <w:pPr>
        <w:pStyle w:val="Heading2"/>
      </w:pPr>
      <w:r>
        <w:t>7. Appendices</w:t>
      </w:r>
    </w:p>
    <w:p>
      <w:pPr>
        <w:pStyle w:val="Heading3"/>
      </w:pPr>
      <w:r>
        <w:t>Appendix A — FSM Transition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To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On-Failure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IDLE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FENCING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Quorum confirmed (≥2 classes, N≥3, external agrees, maintenance off)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Set SSM </w:t>
            </w:r>
            <w:r>
              <w:rPr>
                <w:rFonts w:ascii="Consolas" w:hAnsi="Consolas"/>
                <w:color w:val="C7254E"/>
                <w:sz w:val="18"/>
              </w:rPr>
              <w:t>/hybrid-dr/active-site=aws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FENCING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PROVISIONING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Fencing lock acquired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terraform apply</w:t>
            </w:r>
            <w:r>
              <w:rPr>
                <w:sz w:val="18"/>
              </w:rPr>
              <w:t xml:space="preserve"> ephemeral root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PROVISIONING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RESTORING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VPC/EIP/EC2 deployed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Ansible </w:t>
            </w:r>
            <w:r>
              <w:rPr>
                <w:rFonts w:ascii="Consolas" w:hAnsi="Consolas"/>
                <w:color w:val="C7254E"/>
                <w:sz w:val="18"/>
              </w:rPr>
              <w:t>site.yml</w:t>
            </w:r>
            <w:r>
              <w:rPr>
                <w:sz w:val="18"/>
              </w:rPr>
              <w:t>; fetch+decrypt base backup; WAL replay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RESTORING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TESTING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Promotion verified (</w:t>
            </w:r>
            <w:r>
              <w:rPr>
                <w:rFonts w:ascii="Consolas" w:hAnsi="Consolas"/>
                <w:color w:val="C7254E"/>
                <w:sz w:val="18"/>
              </w:rPr>
              <w:t>pg_is_in_recovery()=false</w:t>
            </w:r>
            <w:r>
              <w:rPr>
                <w:sz w:val="18"/>
              </w:rPr>
              <w:t>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/healthz</w:t>
            </w:r>
            <w:r>
              <w:rPr>
                <w:sz w:val="18"/>
              </w:rPr>
              <w:t xml:space="preserve"> + write canary smoke tests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TESTING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CUTOVER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Healthz 200 OK and canary committed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Route 53 A-record UPSERT to EIP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CUTOVER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DNS updated; notify; record RTO/RPO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Notify operator; audit final metrics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FAILBACK_PENDING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site healthy again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Initiate reverse sync flow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stay COMPLETED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FAILBACK_PENDING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IDLE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Delta verified; DNS+SSM rolled back; </w:t>
            </w:r>
            <w:r>
              <w:rPr>
                <w:rFonts w:ascii="Consolas" w:hAnsi="Consolas"/>
                <w:color w:val="C7254E"/>
                <w:sz w:val="18"/>
              </w:rPr>
              <w:t>terraform destroy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audit entry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Abort pre-mutation, keep replica live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any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FAILED_NEEDS_HUMAN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budget exhausted / illegal transition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Alert human; halt automation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i/>
        </w:rPr>
        <w:t>(Implemented states in `interfaces.FailoverState`: IDLE, FENCING, PROVISIONING, RESTORING, TESTING, CUTOVER, COMPLETED, FAILED_NEEDS_HUMAN; failback handled by playbook + CLI flow.)</w:t>
      </w:r>
    </w:p>
    <w:p>
      <w:pPr>
        <w:pStyle w:val="Heading3"/>
      </w:pPr>
      <w:r>
        <w:t>Appendix B — Data Dictionary (key artifacts)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Artifact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FSM state file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orchestrator state dir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JSON </w:t>
            </w:r>
            <w:r>
              <w:rPr>
                <w:rFonts w:ascii="Consolas" w:hAnsi="Consolas"/>
                <w:color w:val="C7254E"/>
                <w:sz w:val="18"/>
              </w:rPr>
              <w:t>{ "state": "&lt;STATE&gt;" }</w:t>
            </w:r>
            <w:r>
              <w:rPr>
                <w:sz w:val="18"/>
              </w:rPr>
              <w:t>, atomically replaced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log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JSONL per transition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ts, from/to, duration, error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rpo_probe</w:t>
            </w:r>
            <w:r>
              <w:rPr>
                <w:sz w:val="18"/>
              </w:rPr>
              <w:t xml:space="preserve"> table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monotonic sequence id + UTC timestamp each 1 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Fencing flag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SSM </w:t>
            </w:r>
            <w:r>
              <w:rPr>
                <w:rFonts w:ascii="Consolas" w:hAnsi="Consolas"/>
                <w:color w:val="C7254E"/>
                <w:sz w:val="18"/>
              </w:rPr>
              <w:t>/hybrid-dr/active-site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onprem</w:t>
            </w:r>
            <w:r>
              <w:rPr>
                <w:sz w:val="18"/>
              </w:rPr>
              <w:t xml:space="preserve"> \| </w:t>
            </w:r>
            <w:r>
              <w:rPr>
                <w:rFonts w:ascii="Consolas" w:hAnsi="Consolas"/>
                <w:color w:val="C7254E"/>
                <w:sz w:val="18"/>
              </w:rPr>
              <w:t>aws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Heartbeat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SSM </w:t>
            </w:r>
            <w:r>
              <w:rPr>
                <w:rFonts w:ascii="Consolas" w:hAnsi="Consolas"/>
                <w:color w:val="C7254E"/>
                <w:sz w:val="18"/>
              </w:rPr>
              <w:t>/hybrid-dr/heartbeat/onprem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push liveness timestamp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S3 bucket (versioned, SSE-S3)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PBKDF2 AES-256 gzipped base backups + WAL segments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DNS record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Route 53 </w:t>
            </w:r>
            <w:r>
              <w:rPr>
                <w:rFonts w:ascii="Consolas" w:hAnsi="Consolas"/>
                <w:color w:val="C7254E"/>
                <w:sz w:val="18"/>
              </w:rPr>
              <w:t>app.dr-lab.internal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 record, TTL 60 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Lab allow-list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lab-inventory.yml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chaos targeting guard</w:t>
            </w:r>
          </w:p>
        </w:tc>
      </w:tr>
    </w:tbl>
    <w:p/>
    <w:p>
      <w:pPr>
        <w:pStyle w:val="Heading3"/>
      </w:pPr>
      <w:r>
        <w:t>Appendix C — Requirement Traceability Matrix (summary)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FR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Implementing 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Verification evidence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FR-1/2 Quorum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quorum.py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signals/*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test_quorum.py</w:t>
            </w:r>
            <w:r>
              <w:rPr>
                <w:sz w:val="18"/>
              </w:rPr>
              <w:t xml:space="preserve"> truth table, cooldown tests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 FSM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state_machine.py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test_state_machine.py</w:t>
            </w:r>
            <w:r>
              <w:rPr>
                <w:sz w:val="18"/>
              </w:rPr>
              <w:t xml:space="preserve"> full transition coverage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 Fencing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actions/fencing.py</w:t>
            </w:r>
            <w:r>
              <w:rPr>
                <w:sz w:val="18"/>
              </w:rPr>
              <w:t>, SSM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DRILL-01 sequence, zero split-brain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 Provisioning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infra/aws/envs/dr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actions/terraform*.py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15 applied/15 destroyed, 81 s stage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FR-6 Config mgmt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ansible/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ansible-lint CI, 754 s stage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FR-7 Restore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restore_db.yml</w:t>
            </w:r>
            <w:r>
              <w:rPr>
                <w:sz w:val="18"/>
              </w:rPr>
              <w:t>, shipper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PITR test 33 s lag, RPO 290 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FR-8 Validation gate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smoke_tests.yml</w:t>
            </w:r>
            <w:r>
              <w:rPr>
                <w:sz w:val="18"/>
              </w:rPr>
              <w:t>, TESTING guard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170 s stage, cutover blocked on failure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FR-9 DNS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actions/dns.py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EIP cutover record, DRILL-02 +60 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FR-10 Notify/audit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notifier.py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audit.py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test_audit.py</w:t>
            </w:r>
            <w:r>
              <w:rPr>
                <w:sz w:val="18"/>
              </w:rPr>
              <w:t>, printed reports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FR-11 Failback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failback.yml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0 tx lost, abort invariant tested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FR-12 Crash recovery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FileStateStorage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FileLeaderLock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DRILL-03 resume, flock test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FR-13 Chaos drills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scripts/chaos_*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drill.sh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lab-inventory.yml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3-scenario matrix, negative tests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FR-14/15 Observability/dashboard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infra/monitoring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dashboard.py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induced alert cycle, </w:t>
            </w:r>
            <w:r>
              <w:rPr>
                <w:rFonts w:ascii="Consolas" w:hAnsi="Consolas"/>
                <w:color w:val="C7254E"/>
                <w:sz w:val="18"/>
              </w:rPr>
              <w:t>test_dashboard.py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FR-16 Step Functions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step_functions.py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infra/aws/modules/step-functions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offline ASL sim + </w:t>
            </w:r>
            <w:r>
              <w:rPr>
                <w:rFonts w:ascii="Consolas" w:hAnsi="Consolas"/>
                <w:color w:val="C7254E"/>
                <w:sz w:val="18"/>
              </w:rPr>
              <w:t>test_step_functions.py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FR-17 CDC + fuzz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infra/onprem/cdc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tests/test_properties.py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make test-cdc</w:t>
            </w:r>
            <w:r>
              <w:rPr>
                <w:sz w:val="18"/>
              </w:rPr>
              <w:t xml:space="preserve"> pass, 4 Hypothesis invariants</w:t>
            </w:r>
          </w:p>
        </w:tc>
      </w:tr>
    </w:tbl>
    <w:p/>
    <w:p>
      <w:r>
        <w:rPr>
          <w:i/>
        </w:rPr>
        <w:t>End of SRS v1.0 — all metrics quoted are from empirical drill runs recorded in `docs/rto-rpo-report.md` (last benchmark 2026-10-05).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SRS v1.0 — Automated Hybrid Cloud DR Orchestrator    |    Page </w:t>
    </w:r>
    <w:r>
      <w:rPr>
        <w:sz w:val="17"/>
      </w:rPr>
      <w:fldChar w:fldCharType="begin"/>
      <w:instrText xml:space="preserve">PAGE</w:instrTex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