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6C40B" w14:textId="77777777" w:rsidR="00BD4ADA" w:rsidRPr="00BD4ADA" w:rsidRDefault="00BD4ADA" w:rsidP="00BD4ADA">
      <w:pPr>
        <w:rPr>
          <w:b/>
          <w:bCs/>
        </w:rPr>
      </w:pPr>
      <w:r w:rsidRPr="00BD4ADA">
        <w:rPr>
          <w:b/>
          <w:bCs/>
        </w:rPr>
        <w:t>Security Finding Report</w:t>
      </w:r>
    </w:p>
    <w:p w14:paraId="330BB0C4" w14:textId="77777777" w:rsidR="00BD4ADA" w:rsidRPr="00BD4ADA" w:rsidRDefault="00BD4ADA" w:rsidP="00BD4ADA">
      <w:r w:rsidRPr="00BD4ADA">
        <w:rPr>
          <w:b/>
          <w:bCs/>
        </w:rPr>
        <w:t>Tool:</w:t>
      </w:r>
      <w:r w:rsidRPr="00BD4ADA">
        <w:t xml:space="preserve"> </w:t>
      </w:r>
      <w:proofErr w:type="spellStart"/>
      <w:r w:rsidRPr="00BD4ADA">
        <w:t>Semgrep</w:t>
      </w:r>
      <w:proofErr w:type="spellEnd"/>
      <w:r w:rsidRPr="00BD4ADA">
        <w:t xml:space="preserve"> (manually verified)</w:t>
      </w:r>
      <w:r w:rsidRPr="00BD4ADA">
        <w:br/>
      </w:r>
      <w:r w:rsidRPr="00BD4ADA">
        <w:rPr>
          <w:b/>
          <w:bCs/>
        </w:rPr>
        <w:t>File:</w:t>
      </w:r>
      <w:r w:rsidRPr="00BD4ADA">
        <w:t xml:space="preserve"> SqlInjectionLesson5a.java</w:t>
      </w:r>
      <w:r w:rsidRPr="00BD4ADA">
        <w:br/>
      </w:r>
      <w:r w:rsidRPr="00BD4ADA">
        <w:rPr>
          <w:b/>
          <w:bCs/>
        </w:rPr>
        <w:t>Date:</w:t>
      </w:r>
      <w:r w:rsidRPr="00BD4ADA">
        <w:t xml:space="preserve"> July 06, 2026</w:t>
      </w:r>
      <w:r w:rsidRPr="00BD4ADA">
        <w:br/>
      </w:r>
      <w:r w:rsidRPr="00BD4ADA">
        <w:rPr>
          <w:b/>
          <w:bCs/>
        </w:rPr>
        <w:t>Severity:</w:t>
      </w:r>
      <w:r w:rsidRPr="00BD4ADA">
        <w:t xml:space="preserve"> High</w:t>
      </w:r>
      <w:r w:rsidRPr="00BD4ADA">
        <w:br/>
      </w:r>
      <w:r w:rsidRPr="00BD4ADA">
        <w:rPr>
          <w:b/>
          <w:bCs/>
        </w:rPr>
        <w:t>Status:</w:t>
      </w:r>
      <w:r w:rsidRPr="00BD4ADA">
        <w:t xml:space="preserve"> Open</w:t>
      </w:r>
      <w:r w:rsidRPr="00BD4ADA">
        <w:br/>
      </w:r>
      <w:r w:rsidRPr="00BD4ADA">
        <w:rPr>
          <w:b/>
          <w:bCs/>
        </w:rPr>
        <w:t>Assigned To:</w:t>
      </w:r>
      <w:r w:rsidRPr="00BD4ADA">
        <w:t xml:space="preserve"> [Dev team / code owner]</w:t>
      </w:r>
      <w:r w:rsidRPr="00BD4ADA">
        <w:br/>
      </w:r>
      <w:r w:rsidRPr="00BD4ADA">
        <w:rPr>
          <w:b/>
          <w:bCs/>
        </w:rPr>
        <w:t>SLA:</w:t>
      </w:r>
      <w:r w:rsidRPr="00BD4ADA">
        <w:t xml:space="preserve"> Fix within 5 business days (High severity per policy)</w:t>
      </w:r>
    </w:p>
    <w:p w14:paraId="62890FB7" w14:textId="77777777" w:rsidR="00BD4ADA" w:rsidRPr="00BD4ADA" w:rsidRDefault="00BD4ADA" w:rsidP="00BD4ADA">
      <w:r w:rsidRPr="00BD4ADA">
        <w:pict w14:anchorId="5624073E">
          <v:rect id="_x0000_i1031" style="width:0;height:1.5pt" o:hralign="center" o:hrstd="t" o:hr="t" fillcolor="#a0a0a0" stroked="f"/>
        </w:pict>
      </w:r>
    </w:p>
    <w:p w14:paraId="3F2CC861" w14:textId="77777777" w:rsidR="00BD4ADA" w:rsidRPr="00BD4ADA" w:rsidRDefault="00BD4ADA" w:rsidP="00BD4ADA">
      <w:pPr>
        <w:rPr>
          <w:b/>
          <w:bCs/>
        </w:rPr>
      </w:pPr>
      <w:r w:rsidRPr="00BD4ADA">
        <w:rPr>
          <w:b/>
          <w:bCs/>
        </w:rPr>
        <w:t>Finding — SQL Injection via String Concatenation (CWE-89)</w:t>
      </w:r>
    </w:p>
    <w:p w14:paraId="34101678" w14:textId="77777777" w:rsidR="00BD4ADA" w:rsidRPr="00BD4ADA" w:rsidRDefault="00BD4ADA" w:rsidP="00BD4ADA">
      <w:r w:rsidRPr="00BD4ADA">
        <w:rPr>
          <w:b/>
          <w:bCs/>
        </w:rPr>
        <w:t>Location:</w:t>
      </w:r>
      <w:r w:rsidRPr="00BD4ADA">
        <w:br/>
        <w:t xml:space="preserve">SqlInjectionLesson5a.java — method </w:t>
      </w:r>
      <w:proofErr w:type="spellStart"/>
      <w:proofErr w:type="gramStart"/>
      <w:r w:rsidRPr="00BD4ADA">
        <w:t>injectableQuery</w:t>
      </w:r>
      <w:proofErr w:type="spellEnd"/>
      <w:r w:rsidRPr="00BD4ADA">
        <w:t>(</w:t>
      </w:r>
      <w:proofErr w:type="gramEnd"/>
      <w:r w:rsidRPr="00BD4ADA">
        <w:t xml:space="preserve">), query construction line; root cause originates in </w:t>
      </w:r>
      <w:proofErr w:type="gramStart"/>
      <w:r w:rsidRPr="00BD4ADA">
        <w:t>completed(</w:t>
      </w:r>
      <w:proofErr w:type="gramEnd"/>
      <w:r w:rsidRPr="00BD4ADA">
        <w:t>) where account, operator, and injection are accepted as raw @RequestParam values.</w:t>
      </w:r>
    </w:p>
    <w:p w14:paraId="6C526259" w14:textId="77777777" w:rsidR="00B74B32" w:rsidRDefault="00BD4ADA" w:rsidP="00B74B32">
      <w:pPr>
        <w:spacing w:after="0" w:line="240" w:lineRule="auto"/>
      </w:pPr>
      <w:r w:rsidRPr="00BD4ADA">
        <w:rPr>
          <w:b/>
          <w:bCs/>
        </w:rPr>
        <w:t>Source:</w:t>
      </w:r>
      <w:r w:rsidRPr="00BD4ADA">
        <w:br/>
        <w:t>@RequestParam String account, @RequestParam String operator, @RequestParam String injection — all three are HTTP request parameters with no validation before use.</w:t>
      </w:r>
    </w:p>
    <w:p w14:paraId="3055E2F6" w14:textId="349C5414" w:rsidR="00BD4ADA" w:rsidRPr="00BD4ADA" w:rsidRDefault="00BD4ADA" w:rsidP="00B74B32">
      <w:pPr>
        <w:spacing w:after="0" w:line="240" w:lineRule="auto"/>
      </w:pPr>
      <w:r w:rsidRPr="00BD4ADA">
        <w:rPr>
          <w:b/>
          <w:bCs/>
        </w:rPr>
        <w:t>Sink:</w:t>
      </w:r>
      <w:r w:rsidRPr="00BD4ADA">
        <w:br/>
      </w:r>
      <w:proofErr w:type="spellStart"/>
      <w:proofErr w:type="gramStart"/>
      <w:r w:rsidRPr="00BD4ADA">
        <w:t>statement.executeQuery</w:t>
      </w:r>
      <w:proofErr w:type="spellEnd"/>
      <w:proofErr w:type="gramEnd"/>
      <w:r w:rsidRPr="00BD4ADA">
        <w:t xml:space="preserve">(query) inside </w:t>
      </w:r>
      <w:proofErr w:type="spellStart"/>
      <w:proofErr w:type="gramStart"/>
      <w:r w:rsidRPr="00BD4ADA">
        <w:t>injectableQuery</w:t>
      </w:r>
      <w:proofErr w:type="spellEnd"/>
      <w:r w:rsidRPr="00BD4ADA">
        <w:t>(</w:t>
      </w:r>
      <w:proofErr w:type="gramEnd"/>
      <w:r w:rsidRPr="00BD4ADA">
        <w:t>) — database execution point.</w:t>
      </w:r>
    </w:p>
    <w:p w14:paraId="69F0B1CF" w14:textId="77777777" w:rsidR="00BD4ADA" w:rsidRPr="00BD4ADA" w:rsidRDefault="00BD4ADA" w:rsidP="00BD4ADA">
      <w:r w:rsidRPr="00BD4ADA">
        <w:rPr>
          <w:b/>
          <w:bCs/>
        </w:rPr>
        <w:t>Mechanism:</w:t>
      </w:r>
      <w:r w:rsidRPr="00BD4ADA">
        <w:br/>
        <w:t>All three parameters are concatenated into a SQL string without parameterization. The operator parameter is particularly dangerous — it is injected between the two user values without any string delimiter, meaning SQL keywords (OR, UNION SELECT, etc.) can be injected directly without needing to escape a quote character first.</w:t>
      </w:r>
    </w:p>
    <w:p w14:paraId="51E2461D" w14:textId="77777777" w:rsidR="00BD4ADA" w:rsidRPr="00BD4ADA" w:rsidRDefault="00BD4ADA" w:rsidP="00BD4ADA">
      <w:r w:rsidRPr="00BD4ADA">
        <w:rPr>
          <w:b/>
          <w:bCs/>
        </w:rPr>
        <w:t>Business Impact:</w:t>
      </w:r>
      <w:r w:rsidRPr="00BD4ADA">
        <w:br/>
        <w:t xml:space="preserve">Full contents of the </w:t>
      </w:r>
      <w:proofErr w:type="spellStart"/>
      <w:r w:rsidRPr="00BD4ADA">
        <w:t>user_data</w:t>
      </w:r>
      <w:proofErr w:type="spellEnd"/>
      <w:r w:rsidRPr="00BD4ADA">
        <w:t xml:space="preserve"> table can be extracted by any user who can reach this endpoint. Depending on table contents this includes PII, credentials, or financial records.</w:t>
      </w:r>
    </w:p>
    <w:p w14:paraId="70A8A04C" w14:textId="77777777" w:rsidR="00BD4ADA" w:rsidRPr="00BD4ADA" w:rsidRDefault="00BD4ADA" w:rsidP="00BD4ADA">
      <w:r w:rsidRPr="00BD4ADA">
        <w:rPr>
          <w:b/>
          <w:bCs/>
        </w:rPr>
        <w:t>Proof of Concept (non-destructive):</w:t>
      </w:r>
    </w:p>
    <w:p w14:paraId="3A5CBD1C" w14:textId="77777777" w:rsidR="00B74B32" w:rsidRDefault="00BD4ADA" w:rsidP="00BD4ADA">
      <w:r w:rsidRPr="00BD4ADA">
        <w:t>POST /</w:t>
      </w:r>
      <w:proofErr w:type="spellStart"/>
      <w:r w:rsidRPr="00BD4ADA">
        <w:t>SqlInjection</w:t>
      </w:r>
      <w:proofErr w:type="spellEnd"/>
      <w:r w:rsidRPr="00BD4ADA">
        <w:t>/assignment5a</w:t>
      </w:r>
    </w:p>
    <w:p w14:paraId="61FAEE6E" w14:textId="60766DBC" w:rsidR="00BD4ADA" w:rsidRPr="00BD4ADA" w:rsidRDefault="00BD4ADA" w:rsidP="00BD4ADA">
      <w:r w:rsidRPr="00BD4ADA">
        <w:t>account=</w:t>
      </w:r>
      <w:proofErr w:type="spellStart"/>
      <w:r w:rsidRPr="00BD4ADA">
        <w:t>John&amp;operator</w:t>
      </w:r>
      <w:proofErr w:type="spellEnd"/>
      <w:r w:rsidRPr="00BD4ADA">
        <w:t>=</w:t>
      </w:r>
      <w:proofErr w:type="spellStart"/>
      <w:r w:rsidRPr="00BD4ADA">
        <w:t>OR&amp;injection</w:t>
      </w:r>
      <w:proofErr w:type="spellEnd"/>
      <w:r w:rsidRPr="00BD4ADA">
        <w:t>=1=1</w:t>
      </w:r>
    </w:p>
    <w:p w14:paraId="7299ED24" w14:textId="77777777" w:rsidR="00BD4ADA" w:rsidRPr="00BD4ADA" w:rsidRDefault="00BD4ADA" w:rsidP="00BD4ADA">
      <w:r w:rsidRPr="00BD4ADA">
        <w:t xml:space="preserve">Expected: all rows returned from </w:t>
      </w:r>
      <w:proofErr w:type="spellStart"/>
      <w:r w:rsidRPr="00BD4ADA">
        <w:t>user_data</w:t>
      </w:r>
      <w:proofErr w:type="spellEnd"/>
      <w:r w:rsidRPr="00BD4ADA">
        <w:t>, bypassing the single-user filter entirely.</w:t>
      </w:r>
    </w:p>
    <w:p w14:paraId="162B6F99" w14:textId="77777777" w:rsidR="00BD4ADA" w:rsidRPr="00BD4ADA" w:rsidRDefault="00BD4ADA" w:rsidP="00BD4ADA">
      <w:r w:rsidRPr="00BD4ADA">
        <w:rPr>
          <w:b/>
          <w:bCs/>
        </w:rPr>
        <w:t>Fix Required:</w:t>
      </w:r>
      <w:r w:rsidRPr="00BD4ADA">
        <w:br/>
        <w:t xml:space="preserve">Replace Statement + string concatenation with </w:t>
      </w:r>
      <w:proofErr w:type="spellStart"/>
      <w:r w:rsidRPr="00BD4ADA">
        <w:t>PreparedStatement</w:t>
      </w:r>
      <w:proofErr w:type="spellEnd"/>
      <w:r w:rsidRPr="00BD4ADA">
        <w:t xml:space="preserve"> </w:t>
      </w:r>
      <w:proofErr w:type="gramStart"/>
      <w:r w:rsidRPr="00BD4ADA">
        <w:t>+ ?</w:t>
      </w:r>
      <w:proofErr w:type="gramEnd"/>
      <w:r w:rsidRPr="00BD4ADA">
        <w:t xml:space="preserve"> placeholders for all user-supplied values. The operator parameter must not be passed from user input directly — either hardcode it or validate it against an explicit allowlist (AND, OR) before use. Refer to OWASP SQL Injection Prevention Cheat Sheet for implementation pattern.</w:t>
      </w:r>
    </w:p>
    <w:p w14:paraId="1B64FB41" w14:textId="77777777" w:rsidR="00BD4ADA" w:rsidRPr="00BD4ADA" w:rsidRDefault="00BD4ADA" w:rsidP="00BD4ADA">
      <w:r w:rsidRPr="00BD4ADA">
        <w:rPr>
          <w:b/>
          <w:bCs/>
        </w:rPr>
        <w:t>References:</w:t>
      </w:r>
    </w:p>
    <w:p w14:paraId="0C07A8B6" w14:textId="77777777" w:rsidR="00BD4ADA" w:rsidRPr="00BD4ADA" w:rsidRDefault="00BD4ADA" w:rsidP="00B74B32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ind w:left="714" w:hanging="357"/>
        <w:rPr>
          <w:sz w:val="20"/>
          <w:szCs w:val="20"/>
        </w:rPr>
      </w:pPr>
      <w:r w:rsidRPr="00BD4ADA">
        <w:rPr>
          <w:sz w:val="20"/>
          <w:szCs w:val="20"/>
        </w:rPr>
        <w:t>CWE-89</w:t>
      </w:r>
    </w:p>
    <w:p w14:paraId="1CDFF528" w14:textId="77777777" w:rsidR="00BD4ADA" w:rsidRPr="00BD4ADA" w:rsidRDefault="00BD4ADA" w:rsidP="00B74B32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ind w:left="714" w:hanging="357"/>
        <w:rPr>
          <w:sz w:val="20"/>
          <w:szCs w:val="20"/>
        </w:rPr>
      </w:pPr>
      <w:r w:rsidRPr="00BD4ADA">
        <w:rPr>
          <w:sz w:val="20"/>
          <w:szCs w:val="20"/>
        </w:rPr>
        <w:t>OWASP Top 10 2021: A03 Injection</w:t>
      </w:r>
    </w:p>
    <w:p w14:paraId="56CCCB5C" w14:textId="77777777" w:rsidR="00BD4ADA" w:rsidRPr="00BD4ADA" w:rsidRDefault="00BD4ADA" w:rsidP="00B74B32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ind w:left="714" w:hanging="357"/>
        <w:rPr>
          <w:sz w:val="20"/>
          <w:szCs w:val="20"/>
        </w:rPr>
      </w:pPr>
      <w:r w:rsidRPr="00BD4ADA">
        <w:rPr>
          <w:sz w:val="20"/>
          <w:szCs w:val="20"/>
        </w:rPr>
        <w:t xml:space="preserve">OWASP SQL Injection Prevention Cheat Sheet: </w:t>
      </w:r>
      <w:hyperlink r:id="rId5" w:history="1">
        <w:r w:rsidRPr="00BD4ADA">
          <w:rPr>
            <w:rStyle w:val="Hyperlink"/>
            <w:sz w:val="20"/>
            <w:szCs w:val="20"/>
          </w:rPr>
          <w:t>https://cheatsheetseries.owasp.org/cheatsheets/SQL_Injection_Prevention_Cheat_Sheet.html</w:t>
        </w:r>
      </w:hyperlink>
    </w:p>
    <w:p w14:paraId="6286550D" w14:textId="77777777" w:rsidR="00CC5D07" w:rsidRPr="00B74B32" w:rsidRDefault="00CC5D07">
      <w:pPr>
        <w:rPr>
          <w:sz w:val="20"/>
          <w:szCs w:val="20"/>
        </w:rPr>
      </w:pPr>
    </w:p>
    <w:sectPr w:rsidR="00CC5D07" w:rsidRPr="00B74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029C"/>
    <w:multiLevelType w:val="multilevel"/>
    <w:tmpl w:val="830490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024741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ADA"/>
    <w:rsid w:val="001817A8"/>
    <w:rsid w:val="00555E9B"/>
    <w:rsid w:val="00665E2E"/>
    <w:rsid w:val="00B74B32"/>
    <w:rsid w:val="00BD4ADA"/>
    <w:rsid w:val="00CC5D07"/>
    <w:rsid w:val="00CF258D"/>
    <w:rsid w:val="00E21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E6D46"/>
  <w15:chartTrackingRefBased/>
  <w15:docId w15:val="{365F3FA7-603E-4295-A401-2CB579FF5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A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4A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A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eatsheetseries.owasp.org/cheatsheets/SQL_Injection_Prevention_Cheat_Sheet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Rupsha Saha</dc:creator>
  <cp:keywords/>
  <dc:description/>
  <cp:lastModifiedBy>Rupsha Saha</cp:lastModifiedBy>
  <cp:revision>2</cp:revision>
  <dcterms:created xsi:type="dcterms:W3CDTF">2026-07-06T12:25:00Z</dcterms:created>
  <dcterms:modified xsi:type="dcterms:W3CDTF">2026-07-06T12:28:00Z</dcterms:modified>
</cp:coreProperties>
</file>