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{{ORGANIZATION_NAME}}</w:t>
      </w:r>
    </w:p>
    <w:p>
      <w:pPr>
        <w:spacing w:after="300"/>
        <w:jc w:val="center"/>
      </w:pPr>
      <w:r>
        <w:rPr>
          <w:rFonts w:ascii="Arial" w:cs="Arial" w:eastAsia="Arial" w:hAnsi="Arial"/>
          <w:sz w:val="28"/>
          <w:szCs w:val="28"/>
        </w:rPr>
        <w:t xml:space="preserve">Corrective and Preventive Action Report</w:t>
      </w:r>
    </w:p>
    <w:p>
      <w:pPr>
        <w:pStyle w:val="Heading1"/>
        <w:numPr>
          <w:ilvl w:val="0"/>
          <w:numId w:val="2"/>
        </w:numPr>
      </w:pPr>
      <w:r>
        <w:t xml:space="preserve">CAPA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 ID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{{CAPA_ID}}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Initiated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{{DATE_INITIATED}}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Initiated By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{{INITIATED_BY}}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 Type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{{CAPA_TYPE}}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{{PRIORITY}}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Deviation(s)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{{RELATED_DEVIATIONS}}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/ System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{{STUDY_SYSTEM}}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{{PROBLEM_DESCRIPTION}}</w:t>
            </w:r>
          </w:p>
          <w:p/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ROOT CAUSE 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Method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{{INVESTIGATION_METHOD}}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Lead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{{INVESTIGATION_LEAD}}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 Findings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{{ROOT_CAUSE_FINDINGS}}</w:t>
            </w:r>
          </w:p>
          <w:p/>
          <w:p/>
          <w:p/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Contributing Factors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{{CONTRIBUTING_FACTORS}}</w:t>
            </w:r>
          </w:p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CORRECTIVE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{{CORRECTIVE_ACTION_1}}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{{CA1_RESPONSIBLE}}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{{CA1_DUE}}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{{CORRECTIVE_ACTION_2}}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{{CA2_RESPONSIBLE}}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{{CA2_DUE}}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{{CORRECTIVE_ACTION_3}}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{{CA3_RESPONSIBLE}}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{{CA3_DUE}}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PREVENTIVE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{{PREVENTIVE_ACTION_1}}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{{PA1_RESPONSIBLE}}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{{PA1_DUE}}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{{PREVENTIVE_ACTION_2}}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{{PA2_RESPONSIBLE}}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{{PA2_DUE}}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EFFECTIVENESS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{{VERIFICATION_METHOD}}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 Date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{{VERIFICATION_DATE}}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 By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{{VERIFIED_BY}}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Effectiveness Assessment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{{EFFECTIVENESS_ASSESSMENT}}</w:t>
            </w:r>
          </w:p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 Status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{{CAPA_STATUS}}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Closed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{{DATE_CLOSED}}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 By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{{CLOSED_BY}}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{{QA_NAME}}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{{QA_DATE}}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Head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{{DEPT_HEAD_NAME}}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{{DEPT_HEAD_DATE}}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{{ORGANIZATION_NAME}}</w:t>
          </w:r>
        </w:p>
      </w:tc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right"/>
          </w:pPr>
          <w:r>
            <w:rPr>
              <w:rFonts w:ascii="Arial" w:cs="Arial" w:eastAsia="Arial" w:hAnsi="Arial"/>
              <w:sz w:val="18"/>
              <w:szCs w:val="18"/>
            </w:rPr>
            <w:t xml:space="preserve">{{CAPA_ID}}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432" w:hanging="4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2026-02-06T15:27:32.383Z</dcterms:created>
  <dcterms:modified xsi:type="dcterms:W3CDTF">2026-02-06T15:27:32.384Z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