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8FF5E">
      <w:pPr>
        <w:rPr>
          <w:rFonts w:ascii="Times New Roman"/>
          <w:sz w:val="20"/>
        </w:rPr>
      </w:pPr>
      <w:r>
        <w:rPr>
          <w:rFonts w:ascii="Times New Roman"/>
          <w:sz w:val="20"/>
        </w:rPr>
        <w:drawing>
          <wp:inline distT="0" distB="0" distL="0" distR="0">
            <wp:extent cx="5882640" cy="701040"/>
            <wp:effectExtent l="0" t="0" r="10160" b="1016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894296" cy="702429"/>
                    </a:xfrm>
                    <a:prstGeom prst="rect">
                      <a:avLst/>
                    </a:prstGeom>
                  </pic:spPr>
                </pic:pic>
              </a:graphicData>
            </a:graphic>
          </wp:inline>
        </w:drawing>
      </w:r>
    </w:p>
    <w:p w14:paraId="459BC0EB">
      <w:pPr>
        <w:pStyle w:val="4"/>
        <w:ind w:right="-280" w:hanging="3"/>
        <w:jc w:val="center"/>
      </w:pPr>
      <w:r>
        <w:t>CSA4712</w:t>
      </w:r>
      <w:r>
        <w:rPr>
          <w:spacing w:val="-2"/>
        </w:rPr>
        <w:t xml:space="preserve"> </w:t>
      </w:r>
      <w:r>
        <w:t>–</w:t>
      </w:r>
      <w:r>
        <w:rPr>
          <w:spacing w:val="-1"/>
        </w:rPr>
        <w:t xml:space="preserve"> </w:t>
      </w:r>
      <w:r>
        <w:t>Deep</w:t>
      </w:r>
      <w:r>
        <w:rPr>
          <w:spacing w:val="-2"/>
        </w:rPr>
        <w:t xml:space="preserve"> </w:t>
      </w:r>
      <w:r>
        <w:t xml:space="preserve">Learning </w:t>
      </w:r>
    </w:p>
    <w:p w14:paraId="708C492D">
      <w:pPr>
        <w:pStyle w:val="4"/>
        <w:tabs>
          <w:tab w:val="left" w:pos="2163"/>
          <w:tab w:val="left" w:pos="5106"/>
          <w:tab w:val="left" w:pos="7924"/>
        </w:tabs>
        <w:ind w:left="3"/>
        <w:jc w:val="center"/>
        <w:rPr>
          <w:sz w:val="24"/>
          <w:szCs w:val="24"/>
        </w:rPr>
      </w:pPr>
    </w:p>
    <w:p w14:paraId="01ACB75C">
      <w:pPr>
        <w:pStyle w:val="4"/>
        <w:tabs>
          <w:tab w:val="left" w:pos="2163"/>
          <w:tab w:val="left" w:pos="5106"/>
          <w:tab w:val="left" w:pos="7924"/>
        </w:tabs>
        <w:spacing w:line="360" w:lineRule="auto"/>
        <w:ind w:left="3"/>
        <w:jc w:val="both"/>
        <w:rPr>
          <w:rFonts w:hint="default"/>
          <w:sz w:val="24"/>
          <w:szCs w:val="24"/>
          <w:lang w:val="en-US"/>
        </w:rPr>
      </w:pPr>
      <w:r>
        <w:rPr>
          <w:rFonts w:hint="default"/>
          <w:sz w:val="24"/>
          <w:szCs w:val="24"/>
          <w:lang w:val="en-US"/>
        </w:rPr>
        <w:t>NAME: SAHASRA V</w:t>
      </w:r>
    </w:p>
    <w:p w14:paraId="3BF2F726">
      <w:pPr>
        <w:pStyle w:val="4"/>
        <w:tabs>
          <w:tab w:val="left" w:pos="2163"/>
          <w:tab w:val="left" w:pos="5106"/>
          <w:tab w:val="left" w:pos="7924"/>
        </w:tabs>
        <w:spacing w:line="360" w:lineRule="auto"/>
        <w:ind w:left="3"/>
        <w:jc w:val="both"/>
        <w:rPr>
          <w:rFonts w:hint="default"/>
          <w:sz w:val="24"/>
          <w:szCs w:val="24"/>
          <w:lang w:val="en-US"/>
        </w:rPr>
      </w:pPr>
      <w:r>
        <w:rPr>
          <w:rFonts w:hint="default"/>
          <w:sz w:val="24"/>
          <w:szCs w:val="24"/>
          <w:lang w:val="en-US"/>
        </w:rPr>
        <w:t>REG NO: 192424234</w:t>
      </w:r>
    </w:p>
    <w:p w14:paraId="79E8E916">
      <w:pPr>
        <w:pStyle w:val="4"/>
        <w:tabs>
          <w:tab w:val="left" w:pos="2163"/>
          <w:tab w:val="left" w:pos="5106"/>
          <w:tab w:val="left" w:pos="7924"/>
        </w:tabs>
        <w:spacing w:line="360" w:lineRule="auto"/>
        <w:ind w:left="3"/>
        <w:jc w:val="both"/>
        <w:rPr>
          <w:rFonts w:hint="default"/>
          <w:sz w:val="24"/>
          <w:szCs w:val="24"/>
          <w:lang w:val="en-US"/>
        </w:rPr>
      </w:pPr>
      <w:r>
        <w:rPr>
          <w:rFonts w:hint="default"/>
          <w:sz w:val="24"/>
          <w:szCs w:val="24"/>
          <w:lang w:val="en-US"/>
        </w:rPr>
        <w:t>COURSE FACULTY: DR. UMA PRIYADARSINI</w:t>
      </w:r>
    </w:p>
    <w:p w14:paraId="225A327D">
      <w:pPr>
        <w:pStyle w:val="4"/>
        <w:tabs>
          <w:tab w:val="left" w:pos="2163"/>
          <w:tab w:val="left" w:pos="5106"/>
          <w:tab w:val="left" w:pos="7924"/>
        </w:tabs>
        <w:spacing w:line="360" w:lineRule="auto"/>
        <w:ind w:left="3"/>
        <w:jc w:val="both"/>
        <w:rPr>
          <w:rFonts w:hint="default"/>
          <w:sz w:val="24"/>
          <w:szCs w:val="24"/>
          <w:lang w:val="en-US"/>
        </w:rPr>
      </w:pPr>
    </w:p>
    <w:p w14:paraId="11E40460">
      <w:pPr>
        <w:pStyle w:val="4"/>
        <w:numPr>
          <w:ilvl w:val="0"/>
          <w:numId w:val="1"/>
        </w:numPr>
        <w:tabs>
          <w:tab w:val="left" w:pos="2163"/>
          <w:tab w:val="left" w:pos="5106"/>
          <w:tab w:val="left" w:pos="7924"/>
        </w:tabs>
        <w:spacing w:line="360" w:lineRule="auto"/>
        <w:ind w:left="3"/>
        <w:jc w:val="both"/>
        <w:rPr>
          <w:rFonts w:hint="default"/>
          <w:sz w:val="24"/>
          <w:szCs w:val="24"/>
          <w:lang w:val="en-US"/>
        </w:rPr>
      </w:pPr>
      <w:r>
        <w:rPr>
          <w:rFonts w:hint="default"/>
          <w:sz w:val="24"/>
          <w:szCs w:val="24"/>
          <w:lang w:val="en-US"/>
        </w:rPr>
        <w:t>VECTOR AND MATRIX OPERATIONS FOR DEEP LEARNING</w:t>
      </w:r>
    </w:p>
    <w:p w14:paraId="7B49BDD9">
      <w:pPr>
        <w:pStyle w:val="4"/>
        <w:widowControl w:val="0"/>
        <w:numPr>
          <w:numId w:val="0"/>
        </w:numPr>
        <w:tabs>
          <w:tab w:val="left" w:pos="2163"/>
          <w:tab w:val="left" w:pos="5106"/>
          <w:tab w:val="left" w:pos="7924"/>
        </w:tabs>
        <w:autoSpaceDE w:val="0"/>
        <w:autoSpaceDN w:val="0"/>
        <w:spacing w:line="360" w:lineRule="auto"/>
        <w:jc w:val="both"/>
        <w:rPr>
          <w:rFonts w:hint="default"/>
          <w:sz w:val="24"/>
          <w:szCs w:val="24"/>
          <w:lang w:val="en-US"/>
        </w:rPr>
      </w:pPr>
    </w:p>
    <w:p w14:paraId="3E8E5E6B">
      <w:pPr>
        <w:pStyle w:val="5"/>
        <w:keepNext w:val="0"/>
        <w:keepLines w:val="0"/>
        <w:widowControl/>
        <w:suppressLineNumbers w:val="0"/>
        <w:spacing w:line="360" w:lineRule="auto"/>
        <w:jc w:val="both"/>
        <w:rPr>
          <w:sz w:val="28"/>
          <w:szCs w:val="28"/>
        </w:rPr>
      </w:pPr>
      <w:r>
        <w:rPr>
          <w:b/>
          <w:bCs/>
          <w:sz w:val="28"/>
          <w:szCs w:val="28"/>
        </w:rPr>
        <w:t>Aim</w:t>
      </w:r>
      <w:r>
        <w:rPr>
          <w:sz w:val="28"/>
          <w:szCs w:val="28"/>
        </w:rPr>
        <w:t>: To perform vector and matrix operations using NumPy and visualize the results using Matplotlib.</w:t>
      </w:r>
    </w:p>
    <w:p w14:paraId="580E0E8F">
      <w:pPr>
        <w:pStyle w:val="5"/>
        <w:keepNext w:val="0"/>
        <w:keepLines w:val="0"/>
        <w:widowControl/>
        <w:suppressLineNumbers w:val="0"/>
        <w:spacing w:line="360" w:lineRule="auto"/>
        <w:jc w:val="both"/>
        <w:rPr>
          <w:sz w:val="28"/>
          <w:szCs w:val="28"/>
        </w:rPr>
      </w:pPr>
      <w:r>
        <w:rPr>
          <w:b/>
          <w:bCs/>
          <w:sz w:val="28"/>
          <w:szCs w:val="28"/>
        </w:rPr>
        <w:t>Description</w:t>
      </w:r>
      <w:r>
        <w:rPr>
          <w:sz w:val="28"/>
          <w:szCs w:val="28"/>
        </w:rPr>
        <w:t>: Vector and matrix operations are essential mathematical computations in deep learning. NumPy is used to perform vector addition, matrix addition, subtraction, multiplication, transpose, and dot product operations. Matplotlib is used to visualize the results and understand the numerical computations.</w:t>
      </w:r>
    </w:p>
    <w:p w14:paraId="19A3FD99">
      <w:pPr>
        <w:pStyle w:val="5"/>
        <w:keepNext w:val="0"/>
        <w:keepLines w:val="0"/>
        <w:widowControl/>
        <w:suppressLineNumbers w:val="0"/>
        <w:spacing w:line="360" w:lineRule="auto"/>
        <w:jc w:val="both"/>
        <w:rPr>
          <w:sz w:val="28"/>
          <w:szCs w:val="28"/>
        </w:rPr>
      </w:pPr>
      <w:r>
        <w:rPr>
          <w:b/>
          <w:bCs/>
          <w:sz w:val="28"/>
          <w:szCs w:val="28"/>
        </w:rPr>
        <w:t>Dataset</w:t>
      </w:r>
      <w:r>
        <w:rPr>
          <w:sz w:val="28"/>
          <w:szCs w:val="28"/>
        </w:rPr>
        <w:t>: Numerical vectors and matrices containing sample values used to perform mathematical operations.</w:t>
      </w:r>
    </w:p>
    <w:p w14:paraId="43C924B1">
      <w:pPr>
        <w:pStyle w:val="5"/>
        <w:keepNext w:val="0"/>
        <w:keepLines w:val="0"/>
        <w:widowControl/>
        <w:suppressLineNumbers w:val="0"/>
        <w:spacing w:line="360" w:lineRule="auto"/>
        <w:jc w:val="both"/>
        <w:rPr>
          <w:sz w:val="28"/>
          <w:szCs w:val="28"/>
        </w:rPr>
      </w:pPr>
      <w:r>
        <w:rPr>
          <w:b/>
          <w:bCs/>
          <w:sz w:val="28"/>
          <w:szCs w:val="28"/>
        </w:rPr>
        <w:t>Python librarie</w:t>
      </w:r>
      <w:r>
        <w:rPr>
          <w:sz w:val="28"/>
          <w:szCs w:val="28"/>
        </w:rPr>
        <w:t>s: NumPy, Matplotlib.</w:t>
      </w:r>
    </w:p>
    <w:p w14:paraId="30989171">
      <w:pPr>
        <w:pStyle w:val="5"/>
        <w:keepNext w:val="0"/>
        <w:keepLines w:val="0"/>
        <w:widowControl/>
        <w:suppressLineNumbers w:val="0"/>
        <w:spacing w:line="360" w:lineRule="auto"/>
        <w:jc w:val="both"/>
        <w:rPr>
          <w:sz w:val="28"/>
          <w:szCs w:val="28"/>
        </w:rPr>
      </w:pPr>
      <w:r>
        <w:rPr>
          <w:b/>
          <w:bCs/>
          <w:sz w:val="28"/>
          <w:szCs w:val="28"/>
        </w:rPr>
        <w:t>Required outputs</w:t>
      </w:r>
      <w:r>
        <w:rPr>
          <w:sz w:val="28"/>
          <w:szCs w:val="28"/>
        </w:rPr>
        <w:t>:</w:t>
      </w:r>
    </w:p>
    <w:p w14:paraId="09C92B89">
      <w:pPr>
        <w:pStyle w:val="5"/>
        <w:keepNext w:val="0"/>
        <w:keepLines w:val="0"/>
        <w:widowControl/>
        <w:numPr>
          <w:ilvl w:val="0"/>
          <w:numId w:val="2"/>
        </w:numPr>
        <w:suppressLineNumbers w:val="0"/>
        <w:spacing w:line="360" w:lineRule="auto"/>
        <w:ind w:left="420" w:leftChars="0" w:hanging="420" w:firstLineChars="0"/>
        <w:jc w:val="both"/>
        <w:rPr>
          <w:sz w:val="28"/>
          <w:szCs w:val="28"/>
        </w:rPr>
      </w:pPr>
      <w:r>
        <w:rPr>
          <w:sz w:val="28"/>
          <w:szCs w:val="28"/>
        </w:rPr>
        <w:t>Input vectors and matrices in table format.</w:t>
      </w:r>
    </w:p>
    <w:p w14:paraId="6165D056">
      <w:pPr>
        <w:pStyle w:val="5"/>
        <w:keepNext w:val="0"/>
        <w:keepLines w:val="0"/>
        <w:widowControl/>
        <w:numPr>
          <w:ilvl w:val="0"/>
          <w:numId w:val="2"/>
        </w:numPr>
        <w:suppressLineNumbers w:val="0"/>
        <w:spacing w:line="360" w:lineRule="auto"/>
        <w:ind w:left="420" w:leftChars="0" w:hanging="420" w:firstLineChars="0"/>
        <w:jc w:val="both"/>
        <w:rPr>
          <w:sz w:val="28"/>
          <w:szCs w:val="28"/>
        </w:rPr>
      </w:pPr>
      <w:r>
        <w:rPr>
          <w:sz w:val="28"/>
          <w:szCs w:val="28"/>
        </w:rPr>
        <w:t>Results of vector and matrix operations.</w:t>
      </w:r>
    </w:p>
    <w:p w14:paraId="3C6EA9BD">
      <w:pPr>
        <w:pStyle w:val="5"/>
        <w:keepNext w:val="0"/>
        <w:keepLines w:val="0"/>
        <w:widowControl/>
        <w:numPr>
          <w:ilvl w:val="0"/>
          <w:numId w:val="2"/>
        </w:numPr>
        <w:suppressLineNumbers w:val="0"/>
        <w:spacing w:line="360" w:lineRule="auto"/>
        <w:ind w:left="420" w:leftChars="0" w:hanging="420" w:firstLineChars="0"/>
        <w:jc w:val="both"/>
        <w:rPr>
          <w:sz w:val="28"/>
          <w:szCs w:val="28"/>
        </w:rPr>
      </w:pPr>
      <w:r>
        <w:rPr>
          <w:sz w:val="28"/>
          <w:szCs w:val="28"/>
        </w:rPr>
        <w:t>Comparisons of operation results in tables.</w:t>
      </w:r>
    </w:p>
    <w:p w14:paraId="0660DB4F">
      <w:pPr>
        <w:pStyle w:val="5"/>
        <w:keepNext w:val="0"/>
        <w:keepLines w:val="0"/>
        <w:widowControl/>
        <w:numPr>
          <w:ilvl w:val="0"/>
          <w:numId w:val="2"/>
        </w:numPr>
        <w:suppressLineNumbers w:val="0"/>
        <w:spacing w:line="360" w:lineRule="auto"/>
        <w:ind w:left="420" w:leftChars="0" w:hanging="420" w:firstLineChars="0"/>
        <w:jc w:val="both"/>
        <w:rPr>
          <w:sz w:val="28"/>
          <w:szCs w:val="28"/>
        </w:rPr>
      </w:pPr>
      <w:r>
        <w:rPr>
          <w:sz w:val="28"/>
          <w:szCs w:val="28"/>
        </w:rPr>
        <w:t>Statistical summaries and detailed evaluation results.</w:t>
      </w:r>
    </w:p>
    <w:p w14:paraId="5AED038B">
      <w:pPr>
        <w:pStyle w:val="5"/>
        <w:keepNext w:val="0"/>
        <w:keepLines w:val="0"/>
        <w:widowControl/>
        <w:suppressLineNumbers w:val="0"/>
        <w:rPr>
          <w:rFonts w:hint="default"/>
          <w:lang w:val="en-US"/>
        </w:rPr>
      </w:pPr>
    </w:p>
    <w:p w14:paraId="6EEC77A4">
      <w:pPr>
        <w:pStyle w:val="4"/>
        <w:numPr>
          <w:ilvl w:val="0"/>
          <w:numId w:val="0"/>
        </w:numPr>
        <w:tabs>
          <w:tab w:val="left" w:pos="2163"/>
          <w:tab w:val="left" w:pos="5106"/>
          <w:tab w:val="left" w:pos="7924"/>
        </w:tabs>
        <w:spacing w:line="360" w:lineRule="auto"/>
        <w:jc w:val="both"/>
        <w:rPr>
          <w:rFonts w:hint="default"/>
          <w:sz w:val="24"/>
          <w:szCs w:val="24"/>
          <w:lang w:val="en-US"/>
        </w:rPr>
      </w:pPr>
      <w:r>
        <w:rPr>
          <w:rFonts w:hint="default"/>
          <w:sz w:val="24"/>
          <w:szCs w:val="24"/>
          <w:lang w:val="en-US"/>
        </w:rPr>
        <w:t>CODE:</w:t>
      </w:r>
    </w:p>
    <w:p w14:paraId="79230B36">
      <w:pPr>
        <w:pStyle w:val="4"/>
        <w:tabs>
          <w:tab w:val="left" w:pos="2163"/>
          <w:tab w:val="left" w:pos="5106"/>
          <w:tab w:val="left" w:pos="7924"/>
        </w:tabs>
        <w:ind w:left="3"/>
        <w:jc w:val="both"/>
      </w:pPr>
      <w:r>
        <w:rPr>
          <w:rFonts w:hint="default"/>
          <w:lang w:val="en-US"/>
        </w:rPr>
        <w:t xml:space="preserve">   </w:t>
      </w:r>
      <w:r>
        <w:drawing>
          <wp:inline distT="0" distB="0" distL="114300" distR="114300">
            <wp:extent cx="4670425" cy="2979420"/>
            <wp:effectExtent l="0" t="0" r="317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670425" cy="2979420"/>
                    </a:xfrm>
                    <a:prstGeom prst="rect">
                      <a:avLst/>
                    </a:prstGeom>
                    <a:noFill/>
                    <a:ln>
                      <a:noFill/>
                    </a:ln>
                  </pic:spPr>
                </pic:pic>
              </a:graphicData>
            </a:graphic>
          </wp:inline>
        </w:drawing>
      </w:r>
    </w:p>
    <w:p w14:paraId="3FA30AAC">
      <w:pPr>
        <w:pStyle w:val="4"/>
        <w:tabs>
          <w:tab w:val="left" w:pos="2163"/>
          <w:tab w:val="left" w:pos="5106"/>
          <w:tab w:val="left" w:pos="7924"/>
        </w:tabs>
        <w:ind w:left="3"/>
        <w:jc w:val="both"/>
      </w:pPr>
    </w:p>
    <w:p w14:paraId="3C706815">
      <w:pPr>
        <w:pStyle w:val="4"/>
        <w:tabs>
          <w:tab w:val="left" w:pos="2163"/>
          <w:tab w:val="left" w:pos="5106"/>
          <w:tab w:val="left" w:pos="7924"/>
        </w:tabs>
        <w:ind w:left="3"/>
        <w:jc w:val="both"/>
      </w:pPr>
    </w:p>
    <w:p w14:paraId="76EFEE70">
      <w:pPr>
        <w:pStyle w:val="4"/>
        <w:tabs>
          <w:tab w:val="left" w:pos="2163"/>
          <w:tab w:val="left" w:pos="5106"/>
          <w:tab w:val="left" w:pos="7924"/>
        </w:tabs>
        <w:ind w:left="3"/>
        <w:jc w:val="both"/>
      </w:pPr>
    </w:p>
    <w:p w14:paraId="6A741A83">
      <w:pPr>
        <w:pStyle w:val="4"/>
        <w:tabs>
          <w:tab w:val="left" w:pos="2163"/>
          <w:tab w:val="left" w:pos="5106"/>
          <w:tab w:val="left" w:pos="7924"/>
        </w:tabs>
        <w:ind w:left="3"/>
        <w:jc w:val="both"/>
        <w:rPr>
          <w:rFonts w:hint="default"/>
          <w:lang w:val="en-US"/>
        </w:rPr>
      </w:pPr>
      <w:r>
        <w:rPr>
          <w:rFonts w:hint="default"/>
          <w:lang w:val="en-US"/>
        </w:rPr>
        <w:t>OUTPUT:</w:t>
      </w:r>
    </w:p>
    <w:p w14:paraId="3770A038">
      <w:pPr>
        <w:pStyle w:val="4"/>
        <w:tabs>
          <w:tab w:val="left" w:pos="2163"/>
          <w:tab w:val="left" w:pos="5106"/>
          <w:tab w:val="left" w:pos="7924"/>
        </w:tabs>
        <w:ind w:left="3"/>
        <w:jc w:val="both"/>
        <w:rPr>
          <w:rFonts w:hint="default"/>
          <w:lang w:val="en-US"/>
        </w:rPr>
      </w:pPr>
    </w:p>
    <w:p w14:paraId="57083DCF">
      <w:pPr>
        <w:pStyle w:val="4"/>
        <w:tabs>
          <w:tab w:val="left" w:pos="2163"/>
          <w:tab w:val="left" w:pos="5106"/>
          <w:tab w:val="left" w:pos="7924"/>
        </w:tabs>
        <w:ind w:left="3"/>
        <w:jc w:val="both"/>
      </w:pPr>
      <w:r>
        <w:drawing>
          <wp:inline distT="0" distB="0" distL="114300" distR="114300">
            <wp:extent cx="5275580" cy="4289425"/>
            <wp:effectExtent l="0" t="0" r="762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75580" cy="4289425"/>
                    </a:xfrm>
                    <a:prstGeom prst="rect">
                      <a:avLst/>
                    </a:prstGeom>
                    <a:noFill/>
                    <a:ln>
                      <a:noFill/>
                    </a:ln>
                  </pic:spPr>
                </pic:pic>
              </a:graphicData>
            </a:graphic>
          </wp:inline>
        </w:drawing>
      </w:r>
    </w:p>
    <w:p w14:paraId="04330BDD">
      <w:pPr>
        <w:pStyle w:val="4"/>
        <w:tabs>
          <w:tab w:val="left" w:pos="2163"/>
          <w:tab w:val="left" w:pos="5106"/>
          <w:tab w:val="left" w:pos="7924"/>
        </w:tabs>
        <w:ind w:left="3"/>
        <w:jc w:val="both"/>
      </w:pPr>
    </w:p>
    <w:p w14:paraId="6FE75D87">
      <w:pPr>
        <w:pStyle w:val="4"/>
        <w:numPr>
          <w:ilvl w:val="0"/>
          <w:numId w:val="1"/>
        </w:numPr>
        <w:tabs>
          <w:tab w:val="left" w:pos="2163"/>
          <w:tab w:val="left" w:pos="5106"/>
          <w:tab w:val="left" w:pos="7924"/>
        </w:tabs>
        <w:ind w:left="3" w:leftChars="0" w:firstLine="0" w:firstLineChars="0"/>
        <w:jc w:val="both"/>
        <w:rPr>
          <w:rFonts w:hint="default"/>
          <w:lang w:val="en-US"/>
        </w:rPr>
      </w:pPr>
      <w:r>
        <w:rPr>
          <w:rFonts w:hint="default"/>
          <w:lang w:val="en-US"/>
        </w:rPr>
        <w:t>COVARIANCE, EIGEN VALUES, EIGEN VECTOR ANALYSIS</w:t>
      </w:r>
    </w:p>
    <w:p w14:paraId="3B67E300">
      <w:pPr>
        <w:pStyle w:val="4"/>
        <w:widowControl w:val="0"/>
        <w:numPr>
          <w:ilvl w:val="0"/>
          <w:numId w:val="0"/>
        </w:numPr>
        <w:tabs>
          <w:tab w:val="left" w:pos="2163"/>
          <w:tab w:val="left" w:pos="5106"/>
          <w:tab w:val="left" w:pos="7924"/>
        </w:tabs>
        <w:autoSpaceDE w:val="0"/>
        <w:autoSpaceDN w:val="0"/>
        <w:jc w:val="both"/>
        <w:rPr>
          <w:rFonts w:hint="default"/>
          <w:lang w:val="en-US"/>
        </w:rPr>
      </w:pPr>
    </w:p>
    <w:p w14:paraId="49A7CF7C">
      <w:pPr>
        <w:pStyle w:val="5"/>
        <w:keepNext w:val="0"/>
        <w:keepLines w:val="0"/>
        <w:widowControl/>
        <w:suppressLineNumbers w:val="0"/>
        <w:spacing w:line="360" w:lineRule="auto"/>
        <w:jc w:val="both"/>
        <w:rPr>
          <w:sz w:val="24"/>
          <w:szCs w:val="24"/>
        </w:rPr>
      </w:pPr>
      <w:r>
        <w:rPr>
          <w:b/>
          <w:bCs/>
          <w:sz w:val="24"/>
          <w:szCs w:val="24"/>
        </w:rPr>
        <w:t>Aim</w:t>
      </w:r>
      <w:r>
        <w:rPr>
          <w:sz w:val="24"/>
          <w:szCs w:val="24"/>
        </w:rPr>
        <w:t>: To calculate covariance, eigenvalues, and eigenvectors using NumPy and Pandas and visualize the results using Matplotlib.</w:t>
      </w:r>
    </w:p>
    <w:p w14:paraId="471026B7">
      <w:pPr>
        <w:pStyle w:val="5"/>
        <w:keepNext w:val="0"/>
        <w:keepLines w:val="0"/>
        <w:widowControl/>
        <w:suppressLineNumbers w:val="0"/>
        <w:spacing w:line="360" w:lineRule="auto"/>
        <w:jc w:val="both"/>
        <w:rPr>
          <w:sz w:val="24"/>
          <w:szCs w:val="24"/>
        </w:rPr>
      </w:pPr>
      <w:r>
        <w:rPr>
          <w:b/>
          <w:bCs/>
          <w:sz w:val="24"/>
          <w:szCs w:val="24"/>
        </w:rPr>
        <w:t>Description</w:t>
      </w:r>
      <w:r>
        <w:rPr>
          <w:sz w:val="24"/>
          <w:szCs w:val="24"/>
        </w:rPr>
        <w:t>: Covariance measures relationships between variables. Eigenvalues indicate the variance associated with principal directions, while eigenvectors represent those directions. These concepts are used in statistical analysis and dimensionality reduction.</w:t>
      </w:r>
    </w:p>
    <w:p w14:paraId="4A7D3EE5">
      <w:pPr>
        <w:pStyle w:val="5"/>
        <w:keepNext w:val="0"/>
        <w:keepLines w:val="0"/>
        <w:widowControl/>
        <w:suppressLineNumbers w:val="0"/>
        <w:spacing w:line="360" w:lineRule="auto"/>
        <w:jc w:val="both"/>
        <w:rPr>
          <w:sz w:val="24"/>
          <w:szCs w:val="24"/>
        </w:rPr>
      </w:pPr>
      <w:r>
        <w:rPr>
          <w:b/>
          <w:bCs/>
          <w:sz w:val="24"/>
          <w:szCs w:val="24"/>
        </w:rPr>
        <w:t>Dataset</w:t>
      </w:r>
      <w:r>
        <w:rPr>
          <w:sz w:val="24"/>
          <w:szCs w:val="24"/>
        </w:rPr>
        <w:t>: Student performance dataset with more than 50 records, containing study hours, sleep hours, attendance, assignment scores, and exam scores.</w:t>
      </w:r>
    </w:p>
    <w:p w14:paraId="60085CD2">
      <w:pPr>
        <w:pStyle w:val="5"/>
        <w:keepNext w:val="0"/>
        <w:keepLines w:val="0"/>
        <w:widowControl/>
        <w:suppressLineNumbers w:val="0"/>
        <w:spacing w:line="360" w:lineRule="auto"/>
        <w:jc w:val="both"/>
        <w:rPr>
          <w:sz w:val="24"/>
          <w:szCs w:val="24"/>
        </w:rPr>
      </w:pPr>
      <w:r>
        <w:rPr>
          <w:b/>
          <w:bCs/>
          <w:sz w:val="24"/>
          <w:szCs w:val="24"/>
        </w:rPr>
        <w:t>Python libraries</w:t>
      </w:r>
      <w:r>
        <w:rPr>
          <w:sz w:val="24"/>
          <w:szCs w:val="24"/>
        </w:rPr>
        <w:t>: NumPy, Pandas, Matplotlib.</w:t>
      </w:r>
    </w:p>
    <w:p w14:paraId="76BA2DB3">
      <w:pPr>
        <w:pStyle w:val="5"/>
        <w:keepNext w:val="0"/>
        <w:keepLines w:val="0"/>
        <w:widowControl/>
        <w:suppressLineNumbers w:val="0"/>
        <w:spacing w:line="360" w:lineRule="auto"/>
        <w:jc w:val="both"/>
        <w:rPr>
          <w:sz w:val="24"/>
          <w:szCs w:val="24"/>
        </w:rPr>
      </w:pPr>
      <w:r>
        <w:rPr>
          <w:b/>
          <w:bCs/>
          <w:sz w:val="24"/>
          <w:szCs w:val="24"/>
        </w:rPr>
        <w:t>Required output</w:t>
      </w:r>
      <w:r>
        <w:rPr>
          <w:sz w:val="24"/>
          <w:szCs w:val="24"/>
        </w:rPr>
        <w:t>s:</w:t>
      </w:r>
    </w:p>
    <w:p w14:paraId="6BA53E37">
      <w:pPr>
        <w:pStyle w:val="5"/>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Dataset samples in table format.</w:t>
      </w:r>
    </w:p>
    <w:p w14:paraId="3041AACA">
      <w:pPr>
        <w:pStyle w:val="5"/>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Covariance matrix and descriptive statistics.</w:t>
      </w:r>
    </w:p>
    <w:p w14:paraId="0BEF0EAE">
      <w:pPr>
        <w:pStyle w:val="5"/>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Eigenvalues and eigenvectors.</w:t>
      </w:r>
    </w:p>
    <w:p w14:paraId="566D2ABD">
      <w:pPr>
        <w:pStyle w:val="5"/>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Evaluation results and comparisons in tables.</w:t>
      </w:r>
    </w:p>
    <w:p w14:paraId="21523D6D">
      <w:pPr>
        <w:pStyle w:val="5"/>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Plots for covariance, eigenvalue comparison, and explained variance.</w:t>
      </w:r>
    </w:p>
    <w:p w14:paraId="1FED23B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CODE:</w:t>
      </w:r>
    </w:p>
    <w:p w14:paraId="3C1323F7">
      <w:pPr>
        <w:keepNext w:val="0"/>
        <w:keepLines w:val="0"/>
        <w:widowControl/>
        <w:numPr>
          <w:numId w:val="0"/>
        </w:numPr>
        <w:suppressLineNumbers w:val="0"/>
        <w:spacing w:before="0" w:beforeAutospacing="1" w:after="0" w:afterAutospacing="1"/>
      </w:pPr>
      <w:r>
        <w:drawing>
          <wp:inline distT="0" distB="0" distL="114300" distR="114300">
            <wp:extent cx="4486275" cy="2660650"/>
            <wp:effectExtent l="0" t="0" r="9525"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4486275" cy="2660650"/>
                    </a:xfrm>
                    <a:prstGeom prst="rect">
                      <a:avLst/>
                    </a:prstGeom>
                    <a:noFill/>
                    <a:ln>
                      <a:noFill/>
                    </a:ln>
                  </pic:spPr>
                </pic:pic>
              </a:graphicData>
            </a:graphic>
          </wp:inline>
        </w:drawing>
      </w:r>
    </w:p>
    <w:p w14:paraId="3959A4A3">
      <w:pPr>
        <w:keepNext w:val="0"/>
        <w:keepLines w:val="0"/>
        <w:widowControl/>
        <w:numPr>
          <w:numId w:val="0"/>
        </w:numPr>
        <w:suppressLineNumbers w:val="0"/>
        <w:spacing w:before="0" w:beforeAutospacing="1" w:after="0" w:afterAutospacing="1"/>
        <w:rPr>
          <w:rFonts w:hint="default"/>
          <w:lang w:val="en-US"/>
        </w:rPr>
      </w:pPr>
      <w:r>
        <w:rPr>
          <w:rFonts w:hint="default"/>
          <w:lang w:val="en-US"/>
        </w:rPr>
        <w:t>OUTPUT:</w:t>
      </w:r>
    </w:p>
    <w:p w14:paraId="7B5F4825">
      <w:pPr>
        <w:keepNext w:val="0"/>
        <w:keepLines w:val="0"/>
        <w:widowControl/>
        <w:numPr>
          <w:numId w:val="0"/>
        </w:numPr>
        <w:suppressLineNumbers w:val="0"/>
        <w:spacing w:before="0" w:beforeAutospacing="1" w:after="0" w:afterAutospacing="1"/>
        <w:rPr>
          <w:rFonts w:hint="default"/>
          <w:lang w:val="en-US"/>
        </w:rPr>
      </w:pPr>
      <w:r>
        <w:drawing>
          <wp:inline distT="0" distB="0" distL="114300" distR="114300">
            <wp:extent cx="5273675" cy="3325495"/>
            <wp:effectExtent l="0" t="0" r="9525" b="19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3675" cy="3325495"/>
                    </a:xfrm>
                    <a:prstGeom prst="rect">
                      <a:avLst/>
                    </a:prstGeom>
                    <a:noFill/>
                    <a:ln>
                      <a:noFill/>
                    </a:ln>
                  </pic:spPr>
                </pic:pic>
              </a:graphicData>
            </a:graphic>
          </wp:inline>
        </w:drawing>
      </w:r>
    </w:p>
    <w:p w14:paraId="43640B7A">
      <w:pPr>
        <w:pStyle w:val="4"/>
        <w:widowControl w:val="0"/>
        <w:numPr>
          <w:ilvl w:val="0"/>
          <w:numId w:val="0"/>
        </w:numPr>
        <w:tabs>
          <w:tab w:val="left" w:pos="2163"/>
          <w:tab w:val="left" w:pos="5106"/>
          <w:tab w:val="left" w:pos="7924"/>
        </w:tabs>
        <w:autoSpaceDE w:val="0"/>
        <w:autoSpaceDN w:val="0"/>
        <w:jc w:val="both"/>
        <w:rPr>
          <w:rFonts w:hint="default"/>
          <w:lang w:val="en-US"/>
        </w:rPr>
      </w:pPr>
    </w:p>
    <w:p w14:paraId="770B3EA2">
      <w:pPr>
        <w:pStyle w:val="4"/>
        <w:widowControl w:val="0"/>
        <w:numPr>
          <w:ilvl w:val="0"/>
          <w:numId w:val="0"/>
        </w:numPr>
        <w:tabs>
          <w:tab w:val="left" w:pos="2163"/>
          <w:tab w:val="left" w:pos="5106"/>
          <w:tab w:val="left" w:pos="7924"/>
        </w:tabs>
        <w:autoSpaceDE w:val="0"/>
        <w:autoSpaceDN w:val="0"/>
        <w:jc w:val="both"/>
      </w:pPr>
      <w:r>
        <w:drawing>
          <wp:inline distT="0" distB="0" distL="114300" distR="114300">
            <wp:extent cx="5270500" cy="4188460"/>
            <wp:effectExtent l="0" t="0" r="0" b="25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270500" cy="4188460"/>
                    </a:xfrm>
                    <a:prstGeom prst="rect">
                      <a:avLst/>
                    </a:prstGeom>
                    <a:noFill/>
                    <a:ln>
                      <a:noFill/>
                    </a:ln>
                  </pic:spPr>
                </pic:pic>
              </a:graphicData>
            </a:graphic>
          </wp:inline>
        </w:drawing>
      </w:r>
    </w:p>
    <w:p w14:paraId="4DE88F8F">
      <w:pPr>
        <w:pStyle w:val="4"/>
        <w:widowControl w:val="0"/>
        <w:numPr>
          <w:ilvl w:val="0"/>
          <w:numId w:val="0"/>
        </w:numPr>
        <w:tabs>
          <w:tab w:val="left" w:pos="2163"/>
          <w:tab w:val="left" w:pos="5106"/>
          <w:tab w:val="left" w:pos="7924"/>
        </w:tabs>
        <w:autoSpaceDE w:val="0"/>
        <w:autoSpaceDN w:val="0"/>
        <w:jc w:val="both"/>
      </w:pPr>
    </w:p>
    <w:p w14:paraId="18A2C0BE">
      <w:pPr>
        <w:pStyle w:val="4"/>
        <w:widowControl w:val="0"/>
        <w:numPr>
          <w:ilvl w:val="0"/>
          <w:numId w:val="0"/>
        </w:numPr>
        <w:tabs>
          <w:tab w:val="left" w:pos="2163"/>
          <w:tab w:val="left" w:pos="5106"/>
          <w:tab w:val="left" w:pos="7924"/>
        </w:tabs>
        <w:autoSpaceDE w:val="0"/>
        <w:autoSpaceDN w:val="0"/>
        <w:jc w:val="both"/>
      </w:pPr>
    </w:p>
    <w:p w14:paraId="147D2BBF">
      <w:pPr>
        <w:pStyle w:val="4"/>
        <w:widowControl w:val="0"/>
        <w:numPr>
          <w:ilvl w:val="0"/>
          <w:numId w:val="1"/>
        </w:numPr>
        <w:tabs>
          <w:tab w:val="left" w:pos="2163"/>
          <w:tab w:val="left" w:pos="5106"/>
          <w:tab w:val="left" w:pos="7924"/>
        </w:tabs>
        <w:autoSpaceDE w:val="0"/>
        <w:autoSpaceDN w:val="0"/>
        <w:ind w:left="3" w:leftChars="0" w:firstLine="0" w:firstLineChars="0"/>
        <w:jc w:val="both"/>
        <w:rPr>
          <w:rFonts w:hint="default"/>
          <w:lang w:val="en-US"/>
        </w:rPr>
      </w:pPr>
      <w:r>
        <w:rPr>
          <w:rFonts w:asciiTheme="majorHAnsi" w:hAnsiTheme="majorHAnsi"/>
        </w:rPr>
        <w:t>PROBABILITY</w:t>
      </w:r>
      <w:r>
        <w:rPr>
          <w:rFonts w:asciiTheme="majorHAnsi" w:hAnsiTheme="majorHAnsi"/>
          <w:spacing w:val="-8"/>
        </w:rPr>
        <w:t xml:space="preserve"> </w:t>
      </w:r>
      <w:r>
        <w:rPr>
          <w:rFonts w:asciiTheme="majorHAnsi" w:hAnsiTheme="majorHAnsi"/>
        </w:rPr>
        <w:t>DISTRIBUTIONS</w:t>
      </w:r>
      <w:r>
        <w:rPr>
          <w:rFonts w:asciiTheme="majorHAnsi" w:hAnsiTheme="majorHAnsi"/>
          <w:spacing w:val="-10"/>
        </w:rPr>
        <w:t xml:space="preserve"> </w:t>
      </w:r>
      <w:r>
        <w:rPr>
          <w:rFonts w:asciiTheme="majorHAnsi" w:hAnsiTheme="majorHAnsi"/>
        </w:rPr>
        <w:t>AND</w:t>
      </w:r>
      <w:r>
        <w:rPr>
          <w:rFonts w:asciiTheme="majorHAnsi" w:hAnsiTheme="majorHAnsi"/>
          <w:spacing w:val="-10"/>
        </w:rPr>
        <w:t xml:space="preserve"> </w:t>
      </w:r>
      <w:r>
        <w:rPr>
          <w:rFonts w:asciiTheme="majorHAnsi" w:hAnsiTheme="majorHAnsi"/>
        </w:rPr>
        <w:t>BAYES’</w:t>
      </w:r>
      <w:r>
        <w:rPr>
          <w:rFonts w:asciiTheme="majorHAnsi" w:hAnsiTheme="majorHAnsi"/>
          <w:spacing w:val="-10"/>
        </w:rPr>
        <w:t xml:space="preserve"> </w:t>
      </w:r>
      <w:r>
        <w:rPr>
          <w:rFonts w:asciiTheme="majorHAnsi" w:hAnsiTheme="majorHAnsi"/>
          <w:spacing w:val="-2"/>
        </w:rPr>
        <w:t>THEOREM</w:t>
      </w:r>
    </w:p>
    <w:p w14:paraId="0B0155B0">
      <w:pPr>
        <w:pStyle w:val="4"/>
        <w:widowControl w:val="0"/>
        <w:numPr>
          <w:numId w:val="0"/>
        </w:numPr>
        <w:tabs>
          <w:tab w:val="left" w:pos="2163"/>
          <w:tab w:val="left" w:pos="5106"/>
          <w:tab w:val="left" w:pos="7924"/>
        </w:tabs>
        <w:autoSpaceDE w:val="0"/>
        <w:autoSpaceDN w:val="0"/>
        <w:jc w:val="both"/>
        <w:rPr>
          <w:rFonts w:asciiTheme="majorHAnsi" w:hAnsiTheme="majorHAnsi"/>
          <w:spacing w:val="-2"/>
        </w:rPr>
      </w:pPr>
    </w:p>
    <w:p w14:paraId="7FE31B83">
      <w:pPr>
        <w:pStyle w:val="5"/>
        <w:keepNext w:val="0"/>
        <w:keepLines w:val="0"/>
        <w:widowControl/>
        <w:suppressLineNumbers w:val="0"/>
        <w:spacing w:line="360" w:lineRule="auto"/>
      </w:pPr>
      <w:r>
        <w:rPr>
          <w:b/>
          <w:bCs/>
        </w:rPr>
        <w:t>Aim</w:t>
      </w:r>
      <w:r>
        <w:t>: To analyze probability distributions and apply Bayes’ theorem using Python, NumPy, Pandas, and Matplotlib.</w:t>
      </w:r>
    </w:p>
    <w:p w14:paraId="4CEF47EB">
      <w:pPr>
        <w:pStyle w:val="5"/>
        <w:keepNext w:val="0"/>
        <w:keepLines w:val="0"/>
        <w:widowControl/>
        <w:suppressLineNumbers w:val="0"/>
        <w:spacing w:line="360" w:lineRule="auto"/>
      </w:pPr>
      <w:r>
        <w:rPr>
          <w:b/>
          <w:bCs/>
        </w:rPr>
        <w:t>Description</w:t>
      </w:r>
      <w:r>
        <w:t>: Probability distributions describe the likelihood of different outcomes in a random experiment. Discrete distributions, such as the Binomial and Poisson distributions, are used to model countable outcomes. Bayes’ theorem is used to calculate conditional probabilities and update the probability of an event based on new information. This experiment applies probability concepts to a dataset and visualizes the results using graphs.</w:t>
      </w:r>
    </w:p>
    <w:p w14:paraId="66901DDB">
      <w:pPr>
        <w:pStyle w:val="5"/>
        <w:keepNext w:val="0"/>
        <w:keepLines w:val="0"/>
        <w:widowControl/>
        <w:suppressLineNumbers w:val="0"/>
        <w:spacing w:line="360" w:lineRule="auto"/>
      </w:pPr>
      <w:r>
        <w:rPr>
          <w:b/>
          <w:bCs/>
        </w:rPr>
        <w:t>Datase</w:t>
      </w:r>
      <w:r>
        <w:t>t: A dataset containing more than 50 observations related to event occurrences, success and failure outcomes, and conditional events.</w:t>
      </w:r>
    </w:p>
    <w:p w14:paraId="5BFAA68A">
      <w:pPr>
        <w:pStyle w:val="5"/>
        <w:keepNext w:val="0"/>
        <w:keepLines w:val="0"/>
        <w:widowControl/>
        <w:suppressLineNumbers w:val="0"/>
        <w:spacing w:line="360" w:lineRule="auto"/>
      </w:pPr>
      <w:r>
        <w:rPr>
          <w:b/>
          <w:bCs/>
        </w:rPr>
        <w:t>Python libraries</w:t>
      </w:r>
      <w:r>
        <w:t>: NumPy, Pandas, Matplotlib, SciPy.</w:t>
      </w:r>
    </w:p>
    <w:p w14:paraId="24388CFD">
      <w:pPr>
        <w:pStyle w:val="5"/>
        <w:keepNext w:val="0"/>
        <w:keepLines w:val="0"/>
        <w:widowControl/>
        <w:suppressLineNumbers w:val="0"/>
        <w:spacing w:line="360" w:lineRule="auto"/>
      </w:pPr>
      <w:r>
        <w:rPr>
          <w:b/>
          <w:bCs/>
        </w:rPr>
        <w:t>Required outputs</w:t>
      </w:r>
      <w:r>
        <w:t>:</w:t>
      </w:r>
    </w:p>
    <w:p w14:paraId="3142ED72">
      <w:pPr>
        <w:pStyle w:val="5"/>
        <w:keepNext w:val="0"/>
        <w:keepLines w:val="0"/>
        <w:widowControl/>
        <w:numPr>
          <w:ilvl w:val="0"/>
          <w:numId w:val="4"/>
        </w:numPr>
        <w:suppressLineNumbers w:val="0"/>
        <w:spacing w:line="360" w:lineRule="auto"/>
        <w:ind w:left="420" w:leftChars="0" w:hanging="420" w:firstLineChars="0"/>
      </w:pPr>
      <w:r>
        <w:t>Dataset samples in table format.</w:t>
      </w:r>
    </w:p>
    <w:p w14:paraId="23820034">
      <w:pPr>
        <w:pStyle w:val="5"/>
        <w:keepNext w:val="0"/>
        <w:keepLines w:val="0"/>
        <w:widowControl/>
        <w:numPr>
          <w:ilvl w:val="0"/>
          <w:numId w:val="4"/>
        </w:numPr>
        <w:suppressLineNumbers w:val="0"/>
        <w:spacing w:line="360" w:lineRule="auto"/>
        <w:ind w:left="420" w:leftChars="0" w:hanging="420" w:firstLineChars="0"/>
      </w:pPr>
      <w:r>
        <w:t>Probability distribution calculations and comparisons in tables.</w:t>
      </w:r>
    </w:p>
    <w:p w14:paraId="3B4318D3">
      <w:pPr>
        <w:pStyle w:val="5"/>
        <w:keepNext w:val="0"/>
        <w:keepLines w:val="0"/>
        <w:widowControl/>
        <w:numPr>
          <w:ilvl w:val="0"/>
          <w:numId w:val="4"/>
        </w:numPr>
        <w:suppressLineNumbers w:val="0"/>
        <w:spacing w:line="360" w:lineRule="auto"/>
        <w:ind w:left="420" w:leftChars="0" w:hanging="420" w:firstLineChars="0"/>
      </w:pPr>
      <w:r>
        <w:t>Bayes’ theorem calculations and conditional probability results.</w:t>
      </w:r>
    </w:p>
    <w:p w14:paraId="4DCE51A0">
      <w:pPr>
        <w:pStyle w:val="5"/>
        <w:keepNext w:val="0"/>
        <w:keepLines w:val="0"/>
        <w:widowControl/>
        <w:numPr>
          <w:ilvl w:val="0"/>
          <w:numId w:val="4"/>
        </w:numPr>
        <w:suppressLineNumbers w:val="0"/>
        <w:spacing w:line="360" w:lineRule="auto"/>
        <w:ind w:left="420" w:leftChars="0" w:hanging="420" w:firstLineChars="0"/>
      </w:pPr>
      <w:r>
        <w:t>Statistical summaries and evaluation results.</w:t>
      </w:r>
    </w:p>
    <w:p w14:paraId="236D208C">
      <w:pPr>
        <w:pStyle w:val="5"/>
        <w:keepNext w:val="0"/>
        <w:keepLines w:val="0"/>
        <w:widowControl/>
        <w:numPr>
          <w:ilvl w:val="0"/>
          <w:numId w:val="4"/>
        </w:numPr>
        <w:suppressLineNumbers w:val="0"/>
        <w:spacing w:line="360" w:lineRule="auto"/>
        <w:ind w:left="420" w:leftChars="0" w:hanging="420" w:firstLineChars="0"/>
      </w:pPr>
      <w:r>
        <w:t>Plots comparing probability distributions and their probabilities.</w:t>
      </w:r>
    </w:p>
    <w:p w14:paraId="18E3CE43">
      <w:pPr>
        <w:pStyle w:val="5"/>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r>
        <w:rPr>
          <w:rFonts w:hint="default"/>
          <w:lang w:val="en-US"/>
        </w:rPr>
        <w:t>CODE:</w:t>
      </w:r>
    </w:p>
    <w:p w14:paraId="458C8D85">
      <w:pPr>
        <w:pStyle w:val="5"/>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4109720" cy="2131060"/>
            <wp:effectExtent l="0" t="0" r="5080" b="254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4109720" cy="2131060"/>
                    </a:xfrm>
                    <a:prstGeom prst="rect">
                      <a:avLst/>
                    </a:prstGeom>
                    <a:noFill/>
                    <a:ln>
                      <a:noFill/>
                    </a:ln>
                  </pic:spPr>
                </pic:pic>
              </a:graphicData>
            </a:graphic>
          </wp:inline>
        </w:drawing>
      </w:r>
    </w:p>
    <w:p w14:paraId="36025739">
      <w:pPr>
        <w:pStyle w:val="5"/>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r>
        <w:rPr>
          <w:rFonts w:hint="default"/>
          <w:lang w:val="en-US"/>
        </w:rPr>
        <w:t>OUTPUT:</w:t>
      </w:r>
    </w:p>
    <w:p w14:paraId="1605587C">
      <w:pPr>
        <w:pStyle w:val="5"/>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4001135" cy="3072765"/>
            <wp:effectExtent l="0" t="0" r="12065" b="6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4001135" cy="3072765"/>
                    </a:xfrm>
                    <a:prstGeom prst="rect">
                      <a:avLst/>
                    </a:prstGeom>
                    <a:noFill/>
                    <a:ln>
                      <a:noFill/>
                    </a:ln>
                  </pic:spPr>
                </pic:pic>
              </a:graphicData>
            </a:graphic>
          </wp:inline>
        </w:drawing>
      </w:r>
    </w:p>
    <w:p w14:paraId="79219CF1">
      <w:pPr>
        <w:pStyle w:val="5"/>
        <w:keepNext w:val="0"/>
        <w:keepLines w:val="0"/>
        <w:widowControl/>
        <w:numPr>
          <w:numId w:val="0"/>
        </w:numPr>
        <w:suppressLineNumbers w:val="0"/>
        <w:spacing w:before="0" w:beforeAutospacing="1" w:after="0" w:afterAutospacing="1" w:line="360" w:lineRule="auto"/>
        <w:ind w:right="0" w:rightChars="0"/>
        <w:jc w:val="left"/>
      </w:pPr>
    </w:p>
    <w:p w14:paraId="38FD2027">
      <w:pPr>
        <w:pStyle w:val="5"/>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5276215" cy="3037205"/>
            <wp:effectExtent l="0" t="0" r="6985" b="1079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76215" cy="3037205"/>
                    </a:xfrm>
                    <a:prstGeom prst="rect">
                      <a:avLst/>
                    </a:prstGeom>
                    <a:noFill/>
                    <a:ln>
                      <a:noFill/>
                    </a:ln>
                  </pic:spPr>
                </pic:pic>
              </a:graphicData>
            </a:graphic>
          </wp:inline>
        </w:drawing>
      </w:r>
    </w:p>
    <w:p w14:paraId="784FB917">
      <w:pPr>
        <w:pStyle w:val="5"/>
        <w:keepNext w:val="0"/>
        <w:keepLines w:val="0"/>
        <w:widowControl/>
        <w:numPr>
          <w:numId w:val="0"/>
        </w:numPr>
        <w:suppressLineNumbers w:val="0"/>
        <w:spacing w:before="0" w:beforeAutospacing="1" w:after="0" w:afterAutospacing="1" w:line="360" w:lineRule="auto"/>
        <w:ind w:right="0" w:rightChars="0"/>
        <w:jc w:val="left"/>
      </w:pPr>
    </w:p>
    <w:p w14:paraId="5ECF4BA9">
      <w:pPr>
        <w:pStyle w:val="5"/>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bookmarkStart w:id="0" w:name="_GoBack"/>
      <w:bookmarkEnd w:id="0"/>
    </w:p>
    <w:p w14:paraId="1B78AB93">
      <w:pPr>
        <w:pStyle w:val="5"/>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p>
    <w:p w14:paraId="719C05FB">
      <w:pPr>
        <w:pStyle w:val="4"/>
        <w:widowControl w:val="0"/>
        <w:numPr>
          <w:numId w:val="0"/>
        </w:numPr>
        <w:tabs>
          <w:tab w:val="left" w:pos="2163"/>
          <w:tab w:val="left" w:pos="5106"/>
          <w:tab w:val="left" w:pos="7924"/>
        </w:tabs>
        <w:autoSpaceDE w:val="0"/>
        <w:autoSpaceDN w:val="0"/>
        <w:jc w:val="both"/>
        <w:rPr>
          <w:rFonts w:hint="default" w:asciiTheme="majorHAnsi" w:hAnsiTheme="majorHAnsi"/>
          <w:spacing w:val="-2"/>
          <w:lang w:val="en-US"/>
        </w:rPr>
      </w:pPr>
    </w:p>
    <w:sectPr>
      <w:type w:val="continuous"/>
      <w:pgSz w:w="11910"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EBFF3D"/>
    <w:multiLevelType w:val="singleLevel"/>
    <w:tmpl w:val="D2EBFF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AC0D90"/>
    <w:multiLevelType w:val="singleLevel"/>
    <w:tmpl w:val="EFAC0D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AA16AC3"/>
    <w:multiLevelType w:val="singleLevel"/>
    <w:tmpl w:val="2AA16AC3"/>
    <w:lvl w:ilvl="0" w:tentative="0">
      <w:start w:val="1"/>
      <w:numFmt w:val="decimal"/>
      <w:suff w:val="space"/>
      <w:lvlText w:val="%1."/>
      <w:lvlJc w:val="left"/>
    </w:lvl>
  </w:abstractNum>
  <w:abstractNum w:abstractNumId="3">
    <w:nsid w:val="65F23D77"/>
    <w:multiLevelType w:val="singleLevel"/>
    <w:tmpl w:val="65F23D7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763"/>
    <w:rsid w:val="0004549F"/>
    <w:rsid w:val="000D5D5E"/>
    <w:rsid w:val="002436FC"/>
    <w:rsid w:val="0035304E"/>
    <w:rsid w:val="00454F3E"/>
    <w:rsid w:val="00595638"/>
    <w:rsid w:val="006C1763"/>
    <w:rsid w:val="007747CC"/>
    <w:rsid w:val="00800E52"/>
    <w:rsid w:val="00EF139A"/>
    <w:rsid w:val="00FB2749"/>
    <w:rsid w:val="1537662D"/>
    <w:rsid w:val="1FA052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b/>
      <w:bCs/>
      <w:sz w:val="28"/>
      <w:szCs w:val="28"/>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6">
    <w:name w:val="List Paragraph"/>
    <w:basedOn w:val="1"/>
    <w:qFormat/>
    <w:uiPriority w:val="1"/>
  </w:style>
  <w:style w:type="paragraph" w:customStyle="1" w:styleId="7">
    <w:name w:val="Table Paragraph"/>
    <w:basedOn w:val="1"/>
    <w:qFormat/>
    <w:uiPriority w:val="1"/>
    <w:pPr>
      <w:spacing w:line="215" w:lineRule="exact"/>
      <w:ind w:left="107"/>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30</Words>
  <Characters>174</Characters>
  <Lines>19</Lines>
  <Paragraphs>5</Paragraphs>
  <TotalTime>6</TotalTime>
  <ScaleCrop>false</ScaleCrop>
  <LinksUpToDate>false</LinksUpToDate>
  <CharactersWithSpaces>197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2026-10-08T06:09:00Z</dcterms:created>
  <dc:creator>Dr. Uma Priya</dc:creator>
  <cp:lastModifiedBy>Sahasra V</cp:lastModifiedBy>
  <dcterms:modified xsi:type="dcterms:W3CDTF">2026-10-13T05:22:18Z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Microsoft® Word 2021</vt:lpwstr>
  </property>
  <property fmtid="{D5CDD505-2E9C-101B-9397-08002B2CF9AE}" pid="5" name="LastSaved">
    <vt:filetime>2026-10-08T00:00:00Z</vt:filetime>
  </property>
  <property fmtid="{D5CDD505-2E9C-101B-9397-08002B2CF9AE}" pid="6" name="Producer">
    <vt:lpwstr>Microsoft® Word 2021</vt:lpwstr>
  </property>
  <property fmtid="{D5CDD505-2E9C-101B-9397-08002B2CF9AE}" pid="7" name="KSOTemplateDocerSaveRecord">
    <vt:lpwstr>eyJoZGlkIjoiM2ZmZmUyNmZjNjBkYWRhNTM4MTEwZjM4ZTNkNzI0YzAiLCJ1c2VySWQiOiI1Njc0OTcwOTgyMjQifQ==</vt:lpwstr>
  </property>
  <property fmtid="{D5CDD505-2E9C-101B-9397-08002B2CF9AE}" pid="8" name="KSOProductBuildVer">
    <vt:lpwstr>1033-12.1.0.29162</vt:lpwstr>
  </property>
  <property fmtid="{D5CDD505-2E9C-101B-9397-08002B2CF9AE}" pid="9" name="ICV">
    <vt:lpwstr>1B94163C1C1C49188D02052CA0B0FD8F_13</vt:lpwstr>
  </property>
</Properties>
</file>