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9B728AE">
      <w:pPr>
        <w:rPr>
          <w:rFonts w:hint="default"/>
          <w:lang w:val="en-US"/>
        </w:rPr>
      </w:pPr>
      <w:r>
        <w:rPr>
          <w:rFonts w:hint="default"/>
          <w:lang w:val="en-US"/>
        </w:rPr>
        <w:t>NAME: SAHASRA V</w:t>
      </w:r>
    </w:p>
    <w:p w14:paraId="44FC26DD">
      <w:pPr>
        <w:rPr>
          <w:rFonts w:hint="default"/>
          <w:lang w:val="en-US"/>
        </w:rPr>
      </w:pPr>
      <w:r>
        <w:rPr>
          <w:rFonts w:hint="default"/>
          <w:lang w:val="en-US"/>
        </w:rPr>
        <w:t>REG NO: 192424234</w:t>
      </w:r>
    </w:p>
    <w:p w14:paraId="4F5C6A3E">
      <w:pPr>
        <w:rPr>
          <w:rFonts w:hint="default"/>
          <w:lang w:val="en-US"/>
        </w:rPr>
      </w:pPr>
      <w:r>
        <w:rPr>
          <w:rFonts w:hint="default"/>
          <w:lang w:val="en-US"/>
        </w:rPr>
        <w:t>COURSE: ITA-0601 MACHINE LEARNING</w:t>
      </w:r>
    </w:p>
    <w:p w14:paraId="0FD734D7">
      <w:pPr>
        <w:rPr>
          <w:rFonts w:hint="default"/>
          <w:lang w:val="en-US"/>
        </w:rPr>
      </w:pPr>
    </w:p>
    <w:p w14:paraId="493F8907">
      <w:pPr>
        <w:numPr>
          <w:ilvl w:val="0"/>
          <w:numId w:val="1"/>
        </w:numPr>
        <w:rPr>
          <w:rFonts w:hint="default"/>
          <w:lang w:val="en-US"/>
        </w:rPr>
      </w:pPr>
      <w:r>
        <w:rPr>
          <w:rFonts w:hint="default"/>
          <w:lang w:val="en-US"/>
        </w:rPr>
        <w:t>Program for task for credit score classification</w:t>
      </w:r>
    </w:p>
    <w:p w14:paraId="6A470DD3">
      <w:pPr>
        <w:numPr>
          <w:ilvl w:val="0"/>
          <w:numId w:val="0"/>
        </w:numPr>
      </w:pPr>
    </w:p>
    <w:p w14:paraId="3C685AB5">
      <w:pPr>
        <w:numPr>
          <w:ilvl w:val="0"/>
          <w:numId w:val="0"/>
        </w:numPr>
      </w:pPr>
      <w:r>
        <w:drawing>
          <wp:inline distT="0" distB="0" distL="114300" distR="114300">
            <wp:extent cx="3417570" cy="3152775"/>
            <wp:effectExtent l="0" t="0" r="11430" b="9525"/>
            <wp:docPr id="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417570" cy="3152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4F49C9">
      <w:pPr>
        <w:numPr>
          <w:ilvl w:val="0"/>
          <w:numId w:val="0"/>
        </w:numPr>
      </w:pPr>
    </w:p>
    <w:p w14:paraId="73343CFF">
      <w:pPr>
        <w:numPr>
          <w:ilvl w:val="0"/>
          <w:numId w:val="0"/>
        </w:numPr>
        <w:rPr>
          <w:rFonts w:hint="default"/>
          <w:lang w:val="en-US"/>
        </w:rPr>
      </w:pPr>
      <w:r>
        <w:drawing>
          <wp:inline distT="0" distB="0" distL="114300" distR="114300">
            <wp:extent cx="5271135" cy="1670685"/>
            <wp:effectExtent l="0" t="0" r="12065" b="5715"/>
            <wp:docPr id="1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670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841BCD"/>
    <w:p w14:paraId="26485466"/>
    <w:p w14:paraId="6EEF6579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/>
        </w:rPr>
      </w:pPr>
      <w:r>
        <w:rPr>
          <w:rFonts w:hint="default"/>
          <w:lang w:val="en-US"/>
        </w:rPr>
        <w:t>Implement Iris flower classification using KNN</w:t>
      </w:r>
    </w:p>
    <w:p w14:paraId="7EB7173B">
      <w:pPr>
        <w:numPr>
          <w:numId w:val="0"/>
        </w:numPr>
        <w:rPr>
          <w:rFonts w:hint="default"/>
          <w:lang w:val="en-US"/>
        </w:rPr>
      </w:pPr>
    </w:p>
    <w:p w14:paraId="20CE249D">
      <w:pPr>
        <w:numPr>
          <w:numId w:val="0"/>
        </w:numPr>
        <w:rPr>
          <w:rFonts w:hint="default"/>
          <w:lang w:val="en-US"/>
        </w:rPr>
      </w:pPr>
    </w:p>
    <w:p w14:paraId="52C10EC7">
      <w:pPr>
        <w:numPr>
          <w:ilvl w:val="0"/>
          <w:numId w:val="0"/>
        </w:numPr>
        <w:rPr>
          <w:rFonts w:hint="default"/>
          <w:lang w:val="en-US"/>
        </w:rPr>
      </w:pPr>
      <w:r>
        <w:drawing>
          <wp:inline distT="0" distB="0" distL="114300" distR="114300">
            <wp:extent cx="3622040" cy="2153920"/>
            <wp:effectExtent l="0" t="0" r="10160" b="5080"/>
            <wp:docPr id="1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22040" cy="2153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D49F50">
      <w:pPr>
        <w:numPr>
          <w:ilvl w:val="0"/>
          <w:numId w:val="0"/>
        </w:numPr>
        <w:rPr>
          <w:rFonts w:hint="default"/>
          <w:lang w:val="en-US"/>
        </w:rPr>
      </w:pPr>
    </w:p>
    <w:p w14:paraId="78363E44">
      <w:pPr>
        <w:numPr>
          <w:ilvl w:val="0"/>
          <w:numId w:val="0"/>
        </w:numPr>
        <w:rPr>
          <w:rFonts w:hint="default"/>
          <w:lang w:val="en-US"/>
        </w:rPr>
      </w:pPr>
    </w:p>
    <w:p w14:paraId="1953EE76">
      <w:pPr>
        <w:numPr>
          <w:ilvl w:val="0"/>
          <w:numId w:val="0"/>
        </w:numPr>
      </w:pPr>
      <w:r>
        <w:drawing>
          <wp:inline distT="0" distB="0" distL="114300" distR="114300">
            <wp:extent cx="5271770" cy="1612265"/>
            <wp:effectExtent l="0" t="0" r="11430" b="635"/>
            <wp:docPr id="1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612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45A80A">
      <w:pPr>
        <w:numPr>
          <w:ilvl w:val="0"/>
          <w:numId w:val="0"/>
        </w:numPr>
      </w:pPr>
    </w:p>
    <w:p w14:paraId="2FFB2F44">
      <w:pPr>
        <w:numPr>
          <w:ilvl w:val="0"/>
          <w:numId w:val="0"/>
        </w:numPr>
      </w:pPr>
    </w:p>
    <w:p w14:paraId="426D8FBE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/>
        </w:rPr>
      </w:pPr>
      <w:r>
        <w:rPr>
          <w:rFonts w:hint="default"/>
          <w:lang w:val="en-US"/>
        </w:rPr>
        <w:t>Car prediction</w:t>
      </w:r>
    </w:p>
    <w:p w14:paraId="04390B3A">
      <w:pPr>
        <w:numPr>
          <w:numId w:val="0"/>
        </w:numPr>
        <w:rPr>
          <w:rFonts w:hint="default"/>
          <w:lang w:val="en-US"/>
        </w:rPr>
      </w:pPr>
    </w:p>
    <w:p w14:paraId="698C28A8">
      <w:pPr>
        <w:numPr>
          <w:numId w:val="0"/>
        </w:numPr>
      </w:pPr>
      <w:r>
        <w:drawing>
          <wp:inline distT="0" distB="0" distL="114300" distR="114300">
            <wp:extent cx="3825875" cy="2703195"/>
            <wp:effectExtent l="0" t="0" r="9525" b="1905"/>
            <wp:docPr id="1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25875" cy="2703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5853BC">
      <w:pPr>
        <w:numPr>
          <w:numId w:val="0"/>
        </w:numPr>
      </w:pPr>
    </w:p>
    <w:p w14:paraId="7A7787C6">
      <w:pPr>
        <w:numPr>
          <w:numId w:val="0"/>
        </w:numPr>
        <w:rPr>
          <w:rFonts w:hint="default"/>
          <w:lang w:val="en-US"/>
        </w:rPr>
      </w:pPr>
    </w:p>
    <w:p w14:paraId="73DBB743">
      <w:pPr>
        <w:numPr>
          <w:ilvl w:val="0"/>
          <w:numId w:val="0"/>
        </w:numPr>
      </w:pPr>
    </w:p>
    <w:p w14:paraId="6C9E566B">
      <w:pPr>
        <w:numPr>
          <w:ilvl w:val="0"/>
          <w:numId w:val="0"/>
        </w:numPr>
      </w:pPr>
      <w:r>
        <w:drawing>
          <wp:inline distT="0" distB="0" distL="114300" distR="114300">
            <wp:extent cx="5271770" cy="1771015"/>
            <wp:effectExtent l="0" t="0" r="11430" b="6985"/>
            <wp:docPr id="1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771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DE907B">
      <w:pPr>
        <w:numPr>
          <w:ilvl w:val="0"/>
          <w:numId w:val="0"/>
        </w:numPr>
      </w:pPr>
    </w:p>
    <w:p w14:paraId="5413784C">
      <w:pPr>
        <w:numPr>
          <w:ilvl w:val="0"/>
          <w:numId w:val="0"/>
        </w:numPr>
      </w:pPr>
    </w:p>
    <w:p w14:paraId="03DF0CA8">
      <w:pPr>
        <w:numPr>
          <w:ilvl w:val="0"/>
          <w:numId w:val="0"/>
        </w:numPr>
      </w:pPr>
    </w:p>
    <w:p w14:paraId="420AB930">
      <w:pPr>
        <w:numPr>
          <w:ilvl w:val="0"/>
          <w:numId w:val="0"/>
        </w:numPr>
      </w:pPr>
    </w:p>
    <w:p w14:paraId="0D82D65B">
      <w:pPr>
        <w:numPr>
          <w:ilvl w:val="0"/>
          <w:numId w:val="0"/>
        </w:numPr>
      </w:pPr>
    </w:p>
    <w:p w14:paraId="24F3EE7C">
      <w:pPr>
        <w:numPr>
          <w:ilvl w:val="0"/>
          <w:numId w:val="0"/>
        </w:numPr>
      </w:pPr>
    </w:p>
    <w:p w14:paraId="255C6E2F">
      <w:pPr>
        <w:numPr>
          <w:ilvl w:val="0"/>
          <w:numId w:val="0"/>
        </w:numPr>
      </w:pPr>
    </w:p>
    <w:p w14:paraId="66C095D4">
      <w:pPr>
        <w:numPr>
          <w:ilvl w:val="0"/>
          <w:numId w:val="0"/>
        </w:numPr>
      </w:pPr>
    </w:p>
    <w:p w14:paraId="207E8AC6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/>
        </w:rPr>
      </w:pPr>
      <w:r>
        <w:rPr>
          <w:rFonts w:hint="default"/>
          <w:lang w:val="en-US"/>
        </w:rPr>
        <w:t>House price prediction</w:t>
      </w:r>
    </w:p>
    <w:p w14:paraId="04103B36">
      <w:pPr>
        <w:numPr>
          <w:numId w:val="0"/>
        </w:numPr>
        <w:rPr>
          <w:rFonts w:hint="default"/>
          <w:lang w:val="en-US"/>
        </w:rPr>
      </w:pPr>
    </w:p>
    <w:p w14:paraId="22E82942">
      <w:pPr>
        <w:numPr>
          <w:numId w:val="0"/>
        </w:numPr>
        <w:rPr>
          <w:rFonts w:hint="default"/>
          <w:lang w:val="en-US"/>
        </w:rPr>
      </w:pPr>
      <w:r>
        <w:drawing>
          <wp:inline distT="0" distB="0" distL="114300" distR="114300">
            <wp:extent cx="4123690" cy="2388235"/>
            <wp:effectExtent l="0" t="0" r="3810" b="12065"/>
            <wp:docPr id="1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23690" cy="2388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884CA5">
      <w:pPr>
        <w:numPr>
          <w:ilvl w:val="0"/>
          <w:numId w:val="0"/>
        </w:numPr>
        <w:rPr>
          <w:rFonts w:hint="default"/>
          <w:lang w:val="en-US"/>
        </w:rPr>
      </w:pPr>
    </w:p>
    <w:p w14:paraId="12226F57">
      <w:pPr>
        <w:numPr>
          <w:ilvl w:val="0"/>
          <w:numId w:val="0"/>
        </w:numPr>
      </w:pPr>
    </w:p>
    <w:p w14:paraId="439139A1">
      <w:pPr>
        <w:numPr>
          <w:ilvl w:val="0"/>
          <w:numId w:val="0"/>
        </w:numPr>
      </w:pPr>
    </w:p>
    <w:p w14:paraId="6B3A3E80">
      <w:pPr>
        <w:numPr>
          <w:ilvl w:val="0"/>
          <w:numId w:val="0"/>
        </w:numPr>
      </w:pPr>
    </w:p>
    <w:p w14:paraId="4DA17CC2">
      <w:pPr>
        <w:numPr>
          <w:ilvl w:val="0"/>
          <w:numId w:val="0"/>
        </w:numPr>
      </w:pPr>
      <w:r>
        <w:drawing>
          <wp:inline distT="0" distB="0" distL="114300" distR="114300">
            <wp:extent cx="5271135" cy="1787525"/>
            <wp:effectExtent l="0" t="0" r="12065" b="3175"/>
            <wp:docPr id="1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787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80719E">
      <w:pPr>
        <w:numPr>
          <w:ilvl w:val="0"/>
          <w:numId w:val="0"/>
        </w:numPr>
      </w:pPr>
    </w:p>
    <w:p w14:paraId="752BB37A">
      <w:pPr>
        <w:numPr>
          <w:ilvl w:val="0"/>
          <w:numId w:val="0"/>
        </w:numPr>
      </w:pPr>
    </w:p>
    <w:p w14:paraId="49538D10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/>
        </w:rPr>
      </w:pPr>
      <w:r>
        <w:rPr>
          <w:rFonts w:hint="default"/>
          <w:lang w:val="en-US"/>
        </w:rPr>
        <w:t>Flower classification- Naive Bayes classifier</w:t>
      </w:r>
    </w:p>
    <w:p w14:paraId="29B0EF6D">
      <w:pPr>
        <w:numPr>
          <w:numId w:val="0"/>
        </w:numPr>
        <w:ind w:leftChars="0"/>
        <w:rPr>
          <w:rFonts w:hint="default"/>
          <w:lang w:val="en-US"/>
        </w:rPr>
      </w:pPr>
    </w:p>
    <w:p w14:paraId="251944F1">
      <w:pPr>
        <w:numPr>
          <w:ilvl w:val="0"/>
          <w:numId w:val="0"/>
        </w:numPr>
      </w:pPr>
      <w:r>
        <w:drawing>
          <wp:inline distT="0" distB="0" distL="114300" distR="114300">
            <wp:extent cx="4156710" cy="2436495"/>
            <wp:effectExtent l="0" t="0" r="8890" b="1905"/>
            <wp:docPr id="1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56710" cy="2436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5ACA04">
      <w:pPr>
        <w:numPr>
          <w:ilvl w:val="0"/>
          <w:numId w:val="0"/>
        </w:numPr>
      </w:pPr>
    </w:p>
    <w:p w14:paraId="1E0FE5F4">
      <w:pPr>
        <w:numPr>
          <w:ilvl w:val="0"/>
          <w:numId w:val="0"/>
        </w:numPr>
      </w:pPr>
    </w:p>
    <w:p w14:paraId="49C6BA09">
      <w:pPr>
        <w:numPr>
          <w:ilvl w:val="0"/>
          <w:numId w:val="0"/>
        </w:numPr>
        <w:rPr>
          <w:rFonts w:hint="default"/>
          <w:lang w:val="en-US"/>
        </w:rPr>
      </w:pPr>
      <w:r>
        <w:drawing>
          <wp:inline distT="0" distB="0" distL="114300" distR="114300">
            <wp:extent cx="5272405" cy="1600835"/>
            <wp:effectExtent l="0" t="0" r="10795" b="12065"/>
            <wp:docPr id="1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600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64859488">
      <w:pPr>
        <w:numPr>
          <w:ilvl w:val="0"/>
          <w:numId w:val="0"/>
        </w:numPr>
        <w:rPr>
          <w:rFonts w:hint="default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CECDEFB"/>
    <w:multiLevelType w:val="singleLevel"/>
    <w:tmpl w:val="2CECDEFB"/>
    <w:lvl w:ilvl="0" w:tentative="0">
      <w:start w:val="1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2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0F60C57"/>
    <w:rsid w:val="0F993191"/>
    <w:rsid w:val="50F60C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27</Words>
  <Characters>190</Characters>
  <Lines>0</Lines>
  <Paragraphs>0</Paragraphs>
  <TotalTime>26</TotalTime>
  <ScaleCrop>false</ScaleCrop>
  <LinksUpToDate>false</LinksUpToDate>
  <CharactersWithSpaces>210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2026-08-13T03:49:00Z</dcterms:created>
  <dc:creator>Sahasra V</dc:creator>
  <cp:lastModifiedBy>Sahasra V</cp:lastModifiedBy>
  <dcterms:modified xsi:type="dcterms:W3CDTF">2026-08-18T05:49:31Z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FE8A7D60095B4AD49578D51FB2BF5CE0_13</vt:lpwstr>
  </property>
  <property fmtid="{D5CDD505-2E9C-101B-9397-08002B2CF9AE}" pid="4" name="KSOTemplateDocerSaveRecord">
    <vt:lpwstr>eyJoZGlkIjoiM2ZmZmUyNmZjNjBkYWRhNTM4MTEwZjM4ZTNkNzI0YzAiLCJ1c2VySWQiOiI1Njc0OTcwOTgyMjQifQ==</vt:lpwstr>
  </property>
</Properties>
</file>