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0177" w:rsidRDefault="00000000">
      <w:pPr>
        <w:spacing w:after="2"/>
        <w:ind w:left="-182"/>
      </w:pPr>
      <w:r>
        <w:rPr>
          <w:noProof/>
        </w:rPr>
        <w:drawing>
          <wp:inline distT="0" distB="0" distL="0" distR="0">
            <wp:extent cx="1831848" cy="777240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1848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177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70177" w:rsidRDefault="00000000">
      <w:pPr>
        <w:spacing w:after="0"/>
        <w:ind w:left="8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70177" w:rsidRDefault="00000000">
      <w:pPr>
        <w:spacing w:after="5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70177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</w:rPr>
        <w:t xml:space="preserve">Empathy Map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70177" w:rsidRDefault="00000000">
      <w:pPr>
        <w:spacing w:after="0"/>
        <w:ind w:left="84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41" w:type="dxa"/>
        <w:tblInd w:w="859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1"/>
        <w:gridCol w:w="6120"/>
      </w:tblGrid>
      <w:tr w:rsidR="00770177">
        <w:trPr>
          <w:trHeight w:val="499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7701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770177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26 June 2026 </w:t>
            </w:r>
          </w:p>
        </w:tc>
      </w:tr>
      <w:tr w:rsidR="00770177">
        <w:trPr>
          <w:trHeight w:val="499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7701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770177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70177">
        <w:trPr>
          <w:trHeight w:val="502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7701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770177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 Comprehensive Measure of Well-Being </w:t>
            </w:r>
          </w:p>
        </w:tc>
      </w:tr>
      <w:tr w:rsidR="00770177">
        <w:trPr>
          <w:trHeight w:val="499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7701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770177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Marks  </w:t>
            </w:r>
          </w:p>
        </w:tc>
      </w:tr>
    </w:tbl>
    <w:p w:rsidR="00770177" w:rsidRDefault="00000000">
      <w:pPr>
        <w:spacing w:after="100"/>
        <w:ind w:left="8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70177" w:rsidRDefault="00000000">
      <w:pPr>
        <w:spacing w:after="94"/>
        <w:ind w:left="840"/>
      </w:pPr>
      <w:r>
        <w:rPr>
          <w:rFonts w:ascii="Times New Roman" w:eastAsia="Times New Roman" w:hAnsi="Times New Roman" w:cs="Times New Roman"/>
          <w:sz w:val="24"/>
        </w:rPr>
        <w:t xml:space="preserve">Empathy Map   </w:t>
      </w:r>
    </w:p>
    <w:p w:rsidR="00770177" w:rsidRDefault="00000000">
      <w:pPr>
        <w:spacing w:after="0"/>
        <w:ind w:left="84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6452616</wp:posOffset>
            </wp:positionH>
            <wp:positionV relativeFrom="page">
              <wp:posOffset>316992</wp:posOffset>
            </wp:positionV>
            <wp:extent cx="880872" cy="405384"/>
            <wp:effectExtent l="0" t="0" r="0" b="0"/>
            <wp:wrapTopAndBottom/>
            <wp:docPr id="178" name="Pictur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0872" cy="405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104" w:type="dxa"/>
        <w:tblInd w:w="840" w:type="dxa"/>
        <w:tblCellMar>
          <w:top w:w="115" w:type="dxa"/>
          <w:left w:w="0" w:type="dxa"/>
          <w:bottom w:w="453" w:type="dxa"/>
          <w:right w:w="0" w:type="dxa"/>
        </w:tblCellMar>
        <w:tblLook w:val="04A0" w:firstRow="1" w:lastRow="0" w:firstColumn="1" w:lastColumn="0" w:noHBand="0" w:noVBand="1"/>
      </w:tblPr>
      <w:tblGrid>
        <w:gridCol w:w="4237"/>
        <w:gridCol w:w="1787"/>
        <w:gridCol w:w="4080"/>
      </w:tblGrid>
      <w:tr w:rsidR="00770177">
        <w:trPr>
          <w:trHeight w:val="2720"/>
        </w:trPr>
        <w:tc>
          <w:tcPr>
            <w:tcW w:w="4237" w:type="dxa"/>
            <w:tcBorders>
              <w:top w:val="nil"/>
              <w:left w:val="nil"/>
              <w:bottom w:val="single" w:sz="15" w:space="0" w:color="2E2E2E"/>
              <w:right w:val="single" w:sz="15" w:space="0" w:color="000000"/>
            </w:tcBorders>
            <w:shd w:val="clear" w:color="auto" w:fill="D9ECEC"/>
          </w:tcPr>
          <w:p w:rsidR="00770177" w:rsidRDefault="00000000">
            <w:pPr>
              <w:spacing w:after="0"/>
              <w:ind w:left="1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            SAYS </w:t>
            </w:r>
          </w:p>
          <w:p w:rsidR="00770177" w:rsidRDefault="00000000">
            <w:pPr>
              <w:spacing w:after="109"/>
              <w:ind w:left="19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 </w:t>
            </w:r>
          </w:p>
          <w:p w:rsidR="00770177" w:rsidRDefault="00000000">
            <w:pPr>
              <w:numPr>
                <w:ilvl w:val="0"/>
                <w:numId w:val="1"/>
              </w:numPr>
              <w:spacing w:after="0" w:line="257" w:lineRule="auto"/>
              <w:ind w:righ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 need an easy way to predict a      country's HDI.        </w:t>
            </w:r>
          </w:p>
          <w:p w:rsidR="00770177" w:rsidRDefault="00000000">
            <w:pPr>
              <w:numPr>
                <w:ilvl w:val="0"/>
                <w:numId w:val="1"/>
              </w:numPr>
              <w:spacing w:after="0" w:line="257" w:lineRule="auto"/>
              <w:ind w:righ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Manual HDI calculation takes too     much time.   </w:t>
            </w:r>
          </w:p>
          <w:p w:rsidR="00770177" w:rsidRDefault="00000000">
            <w:pPr>
              <w:numPr>
                <w:ilvl w:val="0"/>
                <w:numId w:val="1"/>
              </w:numPr>
              <w:spacing w:after="0"/>
              <w:ind w:righ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 want accurate and reliable     prediction results.     </w:t>
            </w:r>
          </w:p>
        </w:tc>
        <w:tc>
          <w:tcPr>
            <w:tcW w:w="1787" w:type="dxa"/>
            <w:tcBorders>
              <w:top w:val="nil"/>
              <w:left w:val="single" w:sz="15" w:space="0" w:color="000000"/>
              <w:bottom w:val="single" w:sz="39" w:space="0" w:color="000000"/>
              <w:right w:val="nil"/>
            </w:tcBorders>
          </w:tcPr>
          <w:p w:rsidR="00770177" w:rsidRDefault="00000000">
            <w:pPr>
              <w:spacing w:after="0"/>
              <w:ind w:left="3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15" w:space="0" w:color="000000"/>
              <w:right w:val="nil"/>
            </w:tcBorders>
            <w:shd w:val="clear" w:color="auto" w:fill="D9ECEC"/>
          </w:tcPr>
          <w:p w:rsidR="00770177" w:rsidRDefault="00000000">
            <w:pPr>
              <w:spacing w:after="175"/>
              <w:ind w:right="31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THINKS </w:t>
            </w:r>
          </w:p>
          <w:p w:rsidR="00770177" w:rsidRDefault="00000000">
            <w:pPr>
              <w:numPr>
                <w:ilvl w:val="0"/>
                <w:numId w:val="2"/>
              </w:numPr>
              <w:spacing w:after="0" w:line="257" w:lineRule="auto"/>
              <w:ind w:right="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Can this prediction be          trusted?       </w:t>
            </w:r>
          </w:p>
          <w:p w:rsidR="00770177" w:rsidRDefault="00000000">
            <w:pPr>
              <w:numPr>
                <w:ilvl w:val="0"/>
                <w:numId w:val="2"/>
              </w:numPr>
              <w:spacing w:after="0" w:line="257" w:lineRule="auto"/>
              <w:ind w:right="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Will the model improve my         analysis?      </w:t>
            </w:r>
          </w:p>
          <w:p w:rsidR="00770177" w:rsidRDefault="00000000">
            <w:pPr>
              <w:numPr>
                <w:ilvl w:val="0"/>
                <w:numId w:val="2"/>
              </w:numPr>
              <w:spacing w:after="0"/>
              <w:ind w:right="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 hope the system is simple to use.       </w:t>
            </w:r>
          </w:p>
        </w:tc>
      </w:tr>
      <w:tr w:rsidR="00770177">
        <w:trPr>
          <w:trHeight w:val="1689"/>
        </w:trPr>
        <w:tc>
          <w:tcPr>
            <w:tcW w:w="4237" w:type="dxa"/>
            <w:tcBorders>
              <w:top w:val="single" w:sz="15" w:space="0" w:color="2E2E2E"/>
              <w:left w:val="nil"/>
              <w:bottom w:val="nil"/>
              <w:right w:val="single" w:sz="15" w:space="0" w:color="000000"/>
            </w:tcBorders>
          </w:tcPr>
          <w:p w:rsidR="00770177" w:rsidRDefault="00000000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</w:tc>
        <w:tc>
          <w:tcPr>
            <w:tcW w:w="1787" w:type="dxa"/>
            <w:tcBorders>
              <w:top w:val="single" w:sz="39" w:space="0" w:color="000000"/>
              <w:left w:val="single" w:sz="15" w:space="0" w:color="000000"/>
              <w:bottom w:val="nil"/>
              <w:right w:val="nil"/>
            </w:tcBorders>
            <w:shd w:val="clear" w:color="auto" w:fill="E8E8E8"/>
            <w:vAlign w:val="bottom"/>
          </w:tcPr>
          <w:p w:rsidR="00770177" w:rsidRDefault="00000000">
            <w:pPr>
              <w:spacing w:after="0"/>
              <w:ind w:left="162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Researcher  </w:t>
            </w:r>
          </w:p>
        </w:tc>
        <w:tc>
          <w:tcPr>
            <w:tcW w:w="4080" w:type="dxa"/>
            <w:tcBorders>
              <w:top w:val="single" w:sz="15" w:space="0" w:color="000000"/>
              <w:left w:val="nil"/>
              <w:bottom w:val="nil"/>
              <w:right w:val="nil"/>
            </w:tcBorders>
          </w:tcPr>
          <w:p w:rsidR="00770177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   </w:t>
            </w:r>
          </w:p>
        </w:tc>
      </w:tr>
      <w:tr w:rsidR="00770177">
        <w:trPr>
          <w:trHeight w:val="2842"/>
        </w:trPr>
        <w:tc>
          <w:tcPr>
            <w:tcW w:w="4237" w:type="dxa"/>
            <w:tcBorders>
              <w:top w:val="nil"/>
              <w:left w:val="nil"/>
              <w:bottom w:val="nil"/>
              <w:right w:val="single" w:sz="15" w:space="0" w:color="2E2E2E"/>
            </w:tcBorders>
            <w:shd w:val="clear" w:color="auto" w:fill="F0E6CC"/>
          </w:tcPr>
          <w:p w:rsidR="00770177" w:rsidRDefault="00000000">
            <w:pPr>
              <w:spacing w:after="175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               DOES </w:t>
            </w:r>
          </w:p>
          <w:p w:rsidR="00770177" w:rsidRDefault="00000000">
            <w:pPr>
              <w:numPr>
                <w:ilvl w:val="0"/>
                <w:numId w:val="3"/>
              </w:numPr>
              <w:spacing w:after="0" w:line="257" w:lineRule="auto"/>
              <w:ind w:right="29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Collects country development                data.      </w:t>
            </w:r>
          </w:p>
          <w:p w:rsidR="00770177" w:rsidRDefault="00000000">
            <w:pPr>
              <w:numPr>
                <w:ilvl w:val="0"/>
                <w:numId w:val="3"/>
              </w:numPr>
              <w:spacing w:after="0" w:line="257" w:lineRule="auto"/>
              <w:ind w:right="29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Enters education and income      values.      </w:t>
            </w:r>
          </w:p>
          <w:p w:rsidR="00770177" w:rsidRDefault="00000000">
            <w:pPr>
              <w:numPr>
                <w:ilvl w:val="0"/>
                <w:numId w:val="3"/>
              </w:numPr>
              <w:spacing w:after="0"/>
              <w:ind w:right="29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Uses the prediction result for      analysis and decision-making.        </w:t>
            </w:r>
          </w:p>
        </w:tc>
        <w:tc>
          <w:tcPr>
            <w:tcW w:w="1787" w:type="dxa"/>
            <w:tcBorders>
              <w:top w:val="nil"/>
              <w:left w:val="single" w:sz="15" w:space="0" w:color="2E2E2E"/>
              <w:bottom w:val="nil"/>
              <w:right w:val="nil"/>
            </w:tcBorders>
          </w:tcPr>
          <w:p w:rsidR="00770177" w:rsidRDefault="00000000">
            <w:pPr>
              <w:spacing w:after="0"/>
              <w:ind w:left="3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:rsidR="00770177" w:rsidRDefault="00000000">
            <w:pPr>
              <w:spacing w:after="175"/>
              <w:ind w:right="31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FEELS </w:t>
            </w:r>
          </w:p>
          <w:p w:rsidR="00770177" w:rsidRDefault="00000000">
            <w:pPr>
              <w:numPr>
                <w:ilvl w:val="0"/>
                <w:numId w:val="4"/>
              </w:numPr>
              <w:spacing w:after="0" w:line="257" w:lineRule="auto"/>
              <w:ind w:right="13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Confused by complex HDI        calculations.      </w:t>
            </w:r>
          </w:p>
          <w:p w:rsidR="00770177" w:rsidRDefault="00000000">
            <w:pPr>
              <w:numPr>
                <w:ilvl w:val="0"/>
                <w:numId w:val="4"/>
              </w:numPr>
              <w:spacing w:after="0" w:line="257" w:lineRule="auto"/>
              <w:ind w:right="13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Wants faster and accurate      predictions.      </w:t>
            </w:r>
          </w:p>
          <w:p w:rsidR="00770177" w:rsidRDefault="00000000">
            <w:pPr>
              <w:numPr>
                <w:ilvl w:val="0"/>
                <w:numId w:val="4"/>
              </w:numPr>
              <w:spacing w:after="0"/>
              <w:ind w:right="13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Satisfied when the system       provides instant results.  </w:t>
            </w:r>
          </w:p>
        </w:tc>
      </w:tr>
    </w:tbl>
    <w:p w:rsidR="00770177" w:rsidRDefault="00000000">
      <w:pPr>
        <w:spacing w:after="0"/>
        <w:ind w:left="84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sectPr w:rsidR="00770177">
      <w:pgSz w:w="12240" w:h="15840"/>
      <w:pgMar w:top="264" w:right="1440" w:bottom="144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92F6E"/>
    <w:multiLevelType w:val="hybridMultilevel"/>
    <w:tmpl w:val="8C7A9480"/>
    <w:lvl w:ilvl="0" w:tplc="7666B854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66F0FC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8062AA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7AABF0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E094B4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2EE9C0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62128C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A6BDFA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2A0130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A0450E"/>
    <w:multiLevelType w:val="hybridMultilevel"/>
    <w:tmpl w:val="49C8FC64"/>
    <w:lvl w:ilvl="0" w:tplc="28F8FC58">
      <w:start w:val="1"/>
      <w:numFmt w:val="bullet"/>
      <w:lvlText w:val="•"/>
      <w:lvlJc w:val="left"/>
      <w:pPr>
        <w:ind w:left="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0A09B6">
      <w:start w:val="1"/>
      <w:numFmt w:val="bullet"/>
      <w:lvlText w:val="o"/>
      <w:lvlJc w:val="left"/>
      <w:pPr>
        <w:ind w:left="1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90E16C">
      <w:start w:val="1"/>
      <w:numFmt w:val="bullet"/>
      <w:lvlText w:val="▪"/>
      <w:lvlJc w:val="left"/>
      <w:pPr>
        <w:ind w:left="1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4679BE">
      <w:start w:val="1"/>
      <w:numFmt w:val="bullet"/>
      <w:lvlText w:val="•"/>
      <w:lvlJc w:val="left"/>
      <w:pPr>
        <w:ind w:left="2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24861A">
      <w:start w:val="1"/>
      <w:numFmt w:val="bullet"/>
      <w:lvlText w:val="o"/>
      <w:lvlJc w:val="left"/>
      <w:pPr>
        <w:ind w:left="3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B087A6">
      <w:start w:val="1"/>
      <w:numFmt w:val="bullet"/>
      <w:lvlText w:val="▪"/>
      <w:lvlJc w:val="left"/>
      <w:pPr>
        <w:ind w:left="4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924E9E">
      <w:start w:val="1"/>
      <w:numFmt w:val="bullet"/>
      <w:lvlText w:val="•"/>
      <w:lvlJc w:val="left"/>
      <w:pPr>
        <w:ind w:left="4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66BF38">
      <w:start w:val="1"/>
      <w:numFmt w:val="bullet"/>
      <w:lvlText w:val="o"/>
      <w:lvlJc w:val="left"/>
      <w:pPr>
        <w:ind w:left="5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A06190">
      <w:start w:val="1"/>
      <w:numFmt w:val="bullet"/>
      <w:lvlText w:val="▪"/>
      <w:lvlJc w:val="left"/>
      <w:pPr>
        <w:ind w:left="61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436905"/>
    <w:multiLevelType w:val="hybridMultilevel"/>
    <w:tmpl w:val="74C07F64"/>
    <w:lvl w:ilvl="0" w:tplc="A296C860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5CF962">
      <w:start w:val="1"/>
      <w:numFmt w:val="bullet"/>
      <w:lvlText w:val="o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1A4BD0">
      <w:start w:val="1"/>
      <w:numFmt w:val="bullet"/>
      <w:lvlText w:val="▪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EC4B36">
      <w:start w:val="1"/>
      <w:numFmt w:val="bullet"/>
      <w:lvlText w:val="•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46E4D6">
      <w:start w:val="1"/>
      <w:numFmt w:val="bullet"/>
      <w:lvlText w:val="o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A4A974">
      <w:start w:val="1"/>
      <w:numFmt w:val="bullet"/>
      <w:lvlText w:val="▪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6AD42C">
      <w:start w:val="1"/>
      <w:numFmt w:val="bullet"/>
      <w:lvlText w:val="•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C435CA">
      <w:start w:val="1"/>
      <w:numFmt w:val="bullet"/>
      <w:lvlText w:val="o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662C52">
      <w:start w:val="1"/>
      <w:numFmt w:val="bullet"/>
      <w:lvlText w:val="▪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A83F7B"/>
    <w:multiLevelType w:val="hybridMultilevel"/>
    <w:tmpl w:val="16DC346C"/>
    <w:lvl w:ilvl="0" w:tplc="6A268ADE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B6E238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88E308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76B67E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3CEB50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68B322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5CFC40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BE95B2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189D74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8800451">
    <w:abstractNumId w:val="1"/>
  </w:num>
  <w:num w:numId="2" w16cid:durableId="910389607">
    <w:abstractNumId w:val="3"/>
  </w:num>
  <w:num w:numId="3" w16cid:durableId="219750385">
    <w:abstractNumId w:val="2"/>
  </w:num>
  <w:num w:numId="4" w16cid:durableId="967777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177"/>
    <w:rsid w:val="00664292"/>
    <w:rsid w:val="00770177"/>
    <w:rsid w:val="008D0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9C0C144-F26C-428B-9065-CAB629FB3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Empathy Map</dc:title>
  <dc:subject/>
  <dc:creator>Sahasra Anumolu</dc:creator>
  <cp:keywords/>
  <cp:lastModifiedBy>Sahasra Anumolu</cp:lastModifiedBy>
  <cp:revision>2</cp:revision>
  <dcterms:created xsi:type="dcterms:W3CDTF">2026-07-15T08:22:00Z</dcterms:created>
  <dcterms:modified xsi:type="dcterms:W3CDTF">2026-07-15T08:22:00Z</dcterms:modified>
</cp:coreProperties>
</file>