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117CC7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</w:p>
    <w:p w14:paraId="1AB36229" w14:textId="77777777" w:rsidR="00134E94" w:rsidRDefault="00134E94" w:rsidP="00134E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i/>
          <w:iCs/>
          <w:sz w:val="26"/>
          <w:szCs w:val="26"/>
        </w:rPr>
        <w:t>The Sphinx Vault</w:t>
      </w:r>
      <w:r>
        <w:rPr>
          <w:rFonts w:ascii="AppleSystemUIFont" w:hAnsi="AppleSystemUIFont" w:cs="AppleSystemUIFont"/>
          <w:sz w:val="26"/>
          <w:szCs w:val="26"/>
        </w:rPr>
        <w:t xml:space="preserve"> is an interactive escape-style game that places the player in the role of an explorer trying to unlock a mysterious Egyptian vault guarded by a Sphinx. As the player approaches, the system senses their presence and “awakens,” drawing them into the experience. Riddles begin appearing on a screen, but instead of answering through the device, the player must interact physically with the setup by touching one of the built-in options.</w:t>
      </w:r>
    </w:p>
    <w:p w14:paraId="6EC98014" w14:textId="77777777" w:rsidR="00134E94" w:rsidRDefault="00134E94" w:rsidP="00134E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This creates a deliberate separation between seeing and doing — the player reads digitally but responds through touch, making the experience more immersive and engaging. Each correct answer lights up parts of the pathway, giving a sense of progression and movement toward the vault, while wrong answers trigger reactions from the Sphinx through motion, light, and sound.</w:t>
      </w:r>
    </w:p>
    <w:p w14:paraId="43438084" w14:textId="77777777" w:rsidR="00134E94" w:rsidRDefault="00134E94" w:rsidP="00134E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The game blends storytelling, tactile interaction, and embedded electronics to create a playful yet slightly tense environment. It encourages curiosity, exploration, and active participation, turning a simple quiz into a physical and memorable experience.</w:t>
      </w:r>
    </w:p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7071CA54" w14:textId="4C3ABCAB" w:rsidR="7D58349F" w:rsidRDefault="7D58349F"/>
    <w:p w14:paraId="4173882F" w14:textId="71E67CE1" w:rsidR="7D58349F" w:rsidRDefault="7D58349F"/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117CC7"/>
    <w:rsid w:val="00134E94"/>
    <w:rsid w:val="00576451"/>
    <w:rsid w:val="0093284D"/>
    <w:rsid w:val="00D75C41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Sahasraa Yarra</cp:lastModifiedBy>
  <cp:revision>2</cp:revision>
  <dcterms:created xsi:type="dcterms:W3CDTF">2026-03-30T09:18:00Z</dcterms:created>
  <dcterms:modified xsi:type="dcterms:W3CDTF">2026-04-19T09:10:00Z</dcterms:modified>
</cp:coreProperties>
</file>