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08668">
      <w:pPr>
        <w:spacing w:before="38"/>
        <w:jc w:val="center"/>
        <w:rPr>
          <w:rFonts w:hint="default"/>
          <w:b/>
          <w:bCs/>
          <w:sz w:val="28"/>
          <w:szCs w:val="28"/>
          <w:lang w:val="en-IN"/>
        </w:rPr>
      </w:pPr>
    </w:p>
    <w:p w14:paraId="7027300A">
      <w:pPr>
        <w:spacing w:before="38"/>
        <w:jc w:val="center"/>
        <w:rPr>
          <w:rFonts w:hint="default"/>
          <w:b/>
          <w:bCs/>
          <w:sz w:val="28"/>
          <w:szCs w:val="28"/>
          <w:lang w:val="en-IN"/>
        </w:rPr>
      </w:pPr>
    </w:p>
    <w:p w14:paraId="507D85CF">
      <w:pPr>
        <w:spacing w:before="38"/>
        <w:jc w:val="center"/>
        <w:rPr>
          <w:rFonts w:hint="default"/>
          <w:b/>
          <w:bCs/>
          <w:sz w:val="26"/>
          <w:szCs w:val="26"/>
          <w:lang w:val="en-IN"/>
        </w:rPr>
      </w:pPr>
      <w:r>
        <w:rPr>
          <w:rFonts w:hint="default"/>
          <w:b/>
          <w:bCs/>
          <w:sz w:val="26"/>
          <w:szCs w:val="26"/>
          <w:lang w:val="en-IN"/>
        </w:rPr>
        <w:t>CampusVoice</w:t>
      </w:r>
    </w:p>
    <w:p w14:paraId="7A833B33">
      <w:pPr>
        <w:spacing w:before="38"/>
        <w:jc w:val="center"/>
        <w:rPr>
          <w:b/>
          <w:bCs/>
          <w:sz w:val="28"/>
          <w:szCs w:val="28"/>
          <w:lang w:val="en-IN"/>
        </w:rPr>
      </w:pPr>
    </w:p>
    <w:p w14:paraId="0419B26A">
      <w:pPr>
        <w:spacing w:before="38"/>
        <w:ind w:left="431"/>
        <w:jc w:val="center"/>
        <w:rPr>
          <w:sz w:val="28"/>
          <w:szCs w:val="28"/>
        </w:rPr>
      </w:pPr>
    </w:p>
    <w:p w14:paraId="4672A50A">
      <w:pPr>
        <w:spacing w:before="38"/>
        <w:jc w:val="center"/>
        <w:rPr>
          <w:i w:val="0"/>
          <w:iCs/>
          <w:sz w:val="26"/>
          <w:szCs w:val="26"/>
        </w:rPr>
      </w:pPr>
      <w:r>
        <w:rPr>
          <w:i w:val="0"/>
          <w:iCs/>
          <w:sz w:val="26"/>
          <w:szCs w:val="26"/>
        </w:rPr>
        <w:t>Project</w:t>
      </w:r>
      <w:r>
        <w:rPr>
          <w:i w:val="0"/>
          <w:iCs/>
          <w:spacing w:val="-4"/>
          <w:sz w:val="26"/>
          <w:szCs w:val="26"/>
        </w:rPr>
        <w:t xml:space="preserve"> </w:t>
      </w:r>
      <w:r>
        <w:rPr>
          <w:i w:val="0"/>
          <w:iCs/>
          <w:sz w:val="26"/>
          <w:szCs w:val="26"/>
        </w:rPr>
        <w:t>Report</w:t>
      </w:r>
      <w:r>
        <w:rPr>
          <w:i w:val="0"/>
          <w:iCs/>
          <w:spacing w:val="-8"/>
          <w:sz w:val="26"/>
          <w:szCs w:val="26"/>
        </w:rPr>
        <w:t xml:space="preserve"> </w:t>
      </w:r>
      <w:r>
        <w:rPr>
          <w:i w:val="0"/>
          <w:iCs/>
          <w:spacing w:val="-5"/>
          <w:sz w:val="26"/>
          <w:szCs w:val="26"/>
        </w:rPr>
        <w:t xml:space="preserve">submitted </w:t>
      </w:r>
      <w:r>
        <w:rPr>
          <w:i w:val="0"/>
          <w:iCs/>
          <w:sz w:val="26"/>
          <w:szCs w:val="26"/>
        </w:rPr>
        <w:t>for</w:t>
      </w:r>
      <w:r>
        <w:rPr>
          <w:i w:val="0"/>
          <w:iCs/>
          <w:spacing w:val="-8"/>
          <w:sz w:val="26"/>
          <w:szCs w:val="26"/>
        </w:rPr>
        <w:t xml:space="preserve"> </w:t>
      </w:r>
      <w:r>
        <w:rPr>
          <w:i w:val="0"/>
          <w:iCs/>
          <w:sz w:val="26"/>
          <w:szCs w:val="26"/>
        </w:rPr>
        <w:t>the</w:t>
      </w:r>
      <w:r>
        <w:rPr>
          <w:i w:val="0"/>
          <w:iCs/>
          <w:spacing w:val="-11"/>
          <w:sz w:val="26"/>
          <w:szCs w:val="26"/>
        </w:rPr>
        <w:t xml:space="preserve"> </w:t>
      </w:r>
      <w:r>
        <w:rPr>
          <w:i w:val="0"/>
          <w:iCs/>
          <w:sz w:val="26"/>
          <w:szCs w:val="26"/>
        </w:rPr>
        <w:t>partial</w:t>
      </w:r>
      <w:r>
        <w:rPr>
          <w:i w:val="0"/>
          <w:iCs/>
          <w:spacing w:val="-7"/>
          <w:sz w:val="26"/>
          <w:szCs w:val="26"/>
        </w:rPr>
        <w:t xml:space="preserve"> </w:t>
      </w:r>
      <w:r>
        <w:rPr>
          <w:i w:val="0"/>
          <w:iCs/>
          <w:spacing w:val="-7"/>
          <w:sz w:val="26"/>
          <w:szCs w:val="26"/>
          <w:lang w:val="en-IN"/>
        </w:rPr>
        <w:t>fulfillment</w:t>
      </w:r>
      <w:r>
        <w:rPr>
          <w:i w:val="0"/>
          <w:iCs/>
          <w:spacing w:val="-10"/>
          <w:sz w:val="26"/>
          <w:szCs w:val="26"/>
        </w:rPr>
        <w:t xml:space="preserve"> </w:t>
      </w:r>
      <w:r>
        <w:rPr>
          <w:i w:val="0"/>
          <w:iCs/>
          <w:sz w:val="26"/>
          <w:szCs w:val="26"/>
        </w:rPr>
        <w:t>of grade for the course</w:t>
      </w:r>
    </w:p>
    <w:p w14:paraId="1302B14F">
      <w:pPr>
        <w:spacing w:before="38"/>
        <w:jc w:val="center"/>
        <w:rPr>
          <w:i/>
          <w:sz w:val="28"/>
          <w:szCs w:val="28"/>
        </w:rPr>
      </w:pPr>
    </w:p>
    <w:p w14:paraId="354DE042">
      <w:pPr>
        <w:pStyle w:val="3"/>
        <w:jc w:val="center"/>
        <w:rPr>
          <w:spacing w:val="-2"/>
          <w:sz w:val="26"/>
          <w:szCs w:val="26"/>
        </w:rPr>
      </w:pPr>
      <w:r>
        <w:rPr>
          <w:sz w:val="26"/>
          <w:szCs w:val="26"/>
        </w:rPr>
        <w:t xml:space="preserve">Data Structures and Algorithms -3 </w:t>
      </w:r>
      <w:r>
        <w:rPr>
          <w:spacing w:val="-2"/>
          <w:sz w:val="26"/>
          <w:szCs w:val="26"/>
        </w:rPr>
        <w:t>(25CS2103E)</w:t>
      </w:r>
    </w:p>
    <w:p w14:paraId="0DDC12AF">
      <w:pPr>
        <w:pStyle w:val="3"/>
        <w:jc w:val="center"/>
        <w:rPr>
          <w:sz w:val="26"/>
          <w:szCs w:val="26"/>
        </w:rPr>
      </w:pPr>
    </w:p>
    <w:p w14:paraId="207905DF">
      <w:pPr>
        <w:pStyle w:val="7"/>
        <w:jc w:val="center"/>
        <w:rPr>
          <w:b/>
          <w:sz w:val="26"/>
          <w:szCs w:val="26"/>
        </w:rPr>
      </w:pPr>
      <w:r>
        <w:rPr>
          <w:b/>
          <w:sz w:val="26"/>
          <w:szCs w:val="26"/>
        </w:rPr>
        <w:t xml:space="preserve">in </w:t>
      </w:r>
    </w:p>
    <w:p w14:paraId="438DFEFB">
      <w:pPr>
        <w:pStyle w:val="7"/>
        <w:jc w:val="center"/>
        <w:rPr>
          <w:b/>
          <w:sz w:val="26"/>
          <w:szCs w:val="26"/>
        </w:rPr>
      </w:pPr>
    </w:p>
    <w:p w14:paraId="07A10CD0">
      <w:pPr>
        <w:pStyle w:val="7"/>
        <w:jc w:val="center"/>
        <w:rPr>
          <w:b/>
          <w:sz w:val="26"/>
          <w:szCs w:val="26"/>
        </w:rPr>
      </w:pPr>
      <w:r>
        <w:rPr>
          <w:b/>
          <w:sz w:val="26"/>
          <w:szCs w:val="26"/>
        </w:rPr>
        <w:t>A.Y. 2026-2027</w:t>
      </w:r>
    </w:p>
    <w:p w14:paraId="40FB088A">
      <w:pPr>
        <w:pStyle w:val="7"/>
        <w:rPr>
          <w:b/>
          <w:sz w:val="26"/>
          <w:szCs w:val="26"/>
        </w:rPr>
      </w:pPr>
    </w:p>
    <w:p w14:paraId="08BF2C59">
      <w:pPr>
        <w:pStyle w:val="7"/>
        <w:ind w:right="26"/>
        <w:jc w:val="center"/>
        <w:rPr>
          <w:spacing w:val="-5"/>
          <w:sz w:val="26"/>
          <w:szCs w:val="26"/>
        </w:rPr>
      </w:pPr>
      <w:r>
        <w:rPr>
          <w:sz w:val="26"/>
          <w:szCs w:val="26"/>
        </w:rPr>
        <w:t>Submitted</w:t>
      </w:r>
      <w:r>
        <w:rPr>
          <w:spacing w:val="-1"/>
          <w:sz w:val="26"/>
          <w:szCs w:val="26"/>
        </w:rPr>
        <w:t xml:space="preserve"> </w:t>
      </w:r>
      <w:r>
        <w:rPr>
          <w:spacing w:val="-5"/>
          <w:sz w:val="26"/>
          <w:szCs w:val="26"/>
        </w:rPr>
        <w:t>by</w:t>
      </w:r>
    </w:p>
    <w:p w14:paraId="5FBBE677">
      <w:pPr>
        <w:pStyle w:val="7"/>
        <w:ind w:right="26"/>
        <w:jc w:val="center"/>
        <w:rPr>
          <w:bCs/>
          <w:sz w:val="26"/>
          <w:szCs w:val="26"/>
          <w:lang w:val="en-IN"/>
        </w:rPr>
      </w:pPr>
      <w:r>
        <w:rPr>
          <w:rFonts w:hint="default"/>
          <w:bCs/>
          <w:sz w:val="26"/>
          <w:szCs w:val="26"/>
          <w:lang w:val="en-IN"/>
        </w:rPr>
        <w:t>Sagi Sahasra Srihasa</w:t>
      </w:r>
      <w:r>
        <w:rPr>
          <w:bCs/>
          <w:sz w:val="26"/>
          <w:szCs w:val="26"/>
          <w:lang w:val="en-IN"/>
        </w:rPr>
        <w:t xml:space="preserve"> (</w:t>
      </w:r>
      <w:r>
        <w:rPr>
          <w:rFonts w:hint="default"/>
          <w:bCs/>
          <w:sz w:val="26"/>
          <w:szCs w:val="26"/>
          <w:lang w:val="en-IN"/>
        </w:rPr>
        <w:t>2520030008</w:t>
      </w:r>
      <w:r>
        <w:rPr>
          <w:bCs/>
          <w:sz w:val="26"/>
          <w:szCs w:val="26"/>
          <w:lang w:val="en-IN"/>
        </w:rPr>
        <w:t>)</w:t>
      </w:r>
    </w:p>
    <w:p w14:paraId="03B511F6">
      <w:pPr>
        <w:pStyle w:val="7"/>
        <w:ind w:right="26"/>
        <w:jc w:val="center"/>
        <w:rPr>
          <w:bCs/>
          <w:sz w:val="26"/>
          <w:szCs w:val="26"/>
          <w:lang w:val="en-IN"/>
        </w:rPr>
      </w:pPr>
      <w:r>
        <w:rPr>
          <w:rFonts w:hint="default"/>
          <w:bCs/>
          <w:sz w:val="26"/>
          <w:szCs w:val="26"/>
          <w:lang w:val="en-IN"/>
        </w:rPr>
        <w:t xml:space="preserve">Pamarthy Tejaswini </w:t>
      </w:r>
      <w:r>
        <w:rPr>
          <w:bCs/>
          <w:sz w:val="26"/>
          <w:szCs w:val="26"/>
          <w:lang w:val="en-IN"/>
        </w:rPr>
        <w:t xml:space="preserve"> (</w:t>
      </w:r>
      <w:r>
        <w:rPr>
          <w:rFonts w:hint="default"/>
          <w:bCs/>
          <w:sz w:val="26"/>
          <w:szCs w:val="26"/>
          <w:lang w:val="en-IN"/>
        </w:rPr>
        <w:t>2520030011</w:t>
      </w:r>
      <w:r>
        <w:rPr>
          <w:bCs/>
          <w:sz w:val="26"/>
          <w:szCs w:val="26"/>
          <w:lang w:val="en-IN"/>
        </w:rPr>
        <w:t>)</w:t>
      </w:r>
    </w:p>
    <w:p w14:paraId="24D804D5">
      <w:pPr>
        <w:pStyle w:val="7"/>
        <w:ind w:right="26"/>
        <w:jc w:val="center"/>
        <w:rPr>
          <w:rFonts w:hint="default"/>
          <w:bCs/>
          <w:sz w:val="26"/>
          <w:szCs w:val="26"/>
          <w:lang w:val="en-IN"/>
        </w:rPr>
      </w:pPr>
      <w:r>
        <w:rPr>
          <w:rFonts w:hint="default"/>
          <w:bCs/>
          <w:sz w:val="26"/>
          <w:szCs w:val="26"/>
          <w:lang w:val="en-IN"/>
        </w:rPr>
        <w:t>Vegi Siri Chandana (2520030609)</w:t>
      </w:r>
    </w:p>
    <w:p w14:paraId="52A9EF72">
      <w:pPr>
        <w:pStyle w:val="7"/>
        <w:ind w:right="26"/>
        <w:jc w:val="center"/>
        <w:rPr>
          <w:sz w:val="26"/>
          <w:szCs w:val="26"/>
        </w:rPr>
      </w:pPr>
      <w:r>
        <w:rPr>
          <w:bCs/>
          <w:sz w:val="26"/>
          <w:szCs w:val="26"/>
          <w:lang w:val="en-IN"/>
        </w:rPr>
        <w:t xml:space="preserve">                          </w:t>
      </w:r>
    </w:p>
    <w:p w14:paraId="291B2E6F">
      <w:pPr>
        <w:ind w:right="379"/>
        <w:jc w:val="center"/>
        <w:rPr>
          <w:bCs/>
          <w:sz w:val="26"/>
          <w:szCs w:val="26"/>
          <w:lang w:val="en-IN"/>
        </w:rPr>
      </w:pPr>
      <w:r>
        <w:rPr>
          <w:bCs/>
          <w:sz w:val="26"/>
          <w:szCs w:val="26"/>
          <w:lang w:val="en-IN"/>
        </w:rPr>
        <w:t xml:space="preserve">Team Number:  </w:t>
      </w:r>
      <w:r>
        <w:rPr>
          <w:rFonts w:hint="default"/>
          <w:bCs/>
          <w:sz w:val="26"/>
          <w:szCs w:val="26"/>
          <w:lang w:val="en-IN"/>
        </w:rPr>
        <w:t>22</w:t>
      </w:r>
      <w:r>
        <w:rPr>
          <w:bCs/>
          <w:sz w:val="26"/>
          <w:szCs w:val="26"/>
          <w:lang w:val="en-IN"/>
        </w:rPr>
        <w:t xml:space="preserve">              </w:t>
      </w:r>
    </w:p>
    <w:p w14:paraId="4DDCB2C6">
      <w:pPr>
        <w:ind w:right="3339"/>
        <w:jc w:val="center"/>
        <w:rPr>
          <w:rFonts w:hint="default"/>
          <w:bCs/>
          <w:sz w:val="26"/>
          <w:szCs w:val="26"/>
          <w:lang w:val="en-IN"/>
        </w:rPr>
      </w:pPr>
      <w:r>
        <w:rPr>
          <w:bCs/>
          <w:sz w:val="26"/>
          <w:szCs w:val="26"/>
          <w:lang w:val="en-IN"/>
        </w:rPr>
        <w:t xml:space="preserve">                                          Section: </w:t>
      </w:r>
      <w:r>
        <w:rPr>
          <w:rFonts w:hint="default"/>
          <w:bCs/>
          <w:sz w:val="26"/>
          <w:szCs w:val="26"/>
          <w:lang w:val="en-IN"/>
        </w:rPr>
        <w:t>3</w:t>
      </w:r>
    </w:p>
    <w:p w14:paraId="3DD018C2">
      <w:pPr>
        <w:pStyle w:val="4"/>
        <w:rPr>
          <w:spacing w:val="-10"/>
          <w:sz w:val="26"/>
          <w:szCs w:val="26"/>
        </w:rPr>
      </w:pPr>
    </w:p>
    <w:p w14:paraId="0BB90D90">
      <w:pPr>
        <w:pStyle w:val="7"/>
        <w:ind w:left="2854" w:right="2872"/>
        <w:jc w:val="center"/>
        <w:rPr>
          <w:rFonts w:hint="default"/>
          <w:spacing w:val="-5"/>
          <w:sz w:val="26"/>
          <w:szCs w:val="26"/>
          <w:lang w:val="en-IN"/>
        </w:rPr>
      </w:pPr>
      <w:r>
        <w:rPr>
          <w:sz w:val="26"/>
          <w:szCs w:val="26"/>
        </w:rPr>
        <w:t>Under</w:t>
      </w:r>
      <w:r>
        <w:rPr>
          <w:spacing w:val="-2"/>
          <w:sz w:val="26"/>
          <w:szCs w:val="26"/>
        </w:rPr>
        <w:t xml:space="preserve"> </w:t>
      </w:r>
      <w:r>
        <w:rPr>
          <w:sz w:val="26"/>
          <w:szCs w:val="26"/>
        </w:rPr>
        <w:t>the</w:t>
      </w:r>
      <w:r>
        <w:rPr>
          <w:spacing w:val="-1"/>
          <w:sz w:val="26"/>
          <w:szCs w:val="26"/>
        </w:rPr>
        <w:t xml:space="preserve"> </w:t>
      </w:r>
      <w:r>
        <w:rPr>
          <w:sz w:val="26"/>
          <w:szCs w:val="26"/>
        </w:rPr>
        <w:t>guidance</w:t>
      </w:r>
      <w:r>
        <w:rPr>
          <w:spacing w:val="-6"/>
          <w:sz w:val="26"/>
          <w:szCs w:val="26"/>
        </w:rPr>
        <w:t xml:space="preserve"> </w:t>
      </w:r>
      <w:r>
        <w:rPr>
          <w:spacing w:val="-5"/>
          <w:sz w:val="26"/>
          <w:szCs w:val="26"/>
        </w:rPr>
        <w:t>of</w:t>
      </w:r>
      <w:r>
        <w:rPr>
          <w:rFonts w:hint="default"/>
          <w:spacing w:val="-5"/>
          <w:sz w:val="26"/>
          <w:szCs w:val="26"/>
          <w:lang w:val="en-IN"/>
        </w:rPr>
        <w:t xml:space="preserve"> </w:t>
      </w:r>
    </w:p>
    <w:p w14:paraId="2319F51F">
      <w:pPr>
        <w:pStyle w:val="7"/>
        <w:ind w:left="2854" w:right="2872"/>
        <w:jc w:val="center"/>
        <w:rPr>
          <w:rFonts w:hint="default"/>
          <w:spacing w:val="-5"/>
          <w:sz w:val="26"/>
          <w:szCs w:val="26"/>
          <w:lang w:val="en-IN"/>
        </w:rPr>
      </w:pPr>
    </w:p>
    <w:p w14:paraId="54E35A0F">
      <w:pPr>
        <w:pStyle w:val="7"/>
        <w:ind w:left="2854" w:right="2872"/>
        <w:jc w:val="center"/>
        <w:rPr>
          <w:rFonts w:hint="default"/>
          <w:sz w:val="26"/>
          <w:szCs w:val="26"/>
          <w:lang w:val="en-IN"/>
        </w:rPr>
      </w:pPr>
      <w:r>
        <w:rPr>
          <w:rFonts w:hint="default"/>
          <w:sz w:val="26"/>
          <w:szCs w:val="26"/>
          <w:lang w:val="en-IN"/>
        </w:rPr>
        <w:t>Dr. S.Vinay Kumar</w:t>
      </w:r>
    </w:p>
    <w:p w14:paraId="3102C31F">
      <w:pPr>
        <w:spacing w:before="161"/>
        <w:ind w:right="26"/>
        <w:jc w:val="center"/>
        <w:rPr>
          <w:sz w:val="26"/>
          <w:szCs w:val="26"/>
        </w:rPr>
      </w:pPr>
      <w:r>
        <w:rPr>
          <w:rFonts w:hint="default"/>
          <w:sz w:val="26"/>
          <w:szCs w:val="26"/>
        </w:rPr>
        <w:t>Associate Professor, Department of Computer Science and Engineering</w:t>
      </w:r>
    </w:p>
    <w:p w14:paraId="28E07FE5">
      <w:pPr>
        <w:ind w:right="1655"/>
        <w:jc w:val="center"/>
        <w:rPr>
          <w:b/>
          <w:sz w:val="28"/>
          <w:szCs w:val="28"/>
        </w:rPr>
      </w:pPr>
    </w:p>
    <w:p w14:paraId="0D3B5866">
      <w:pPr>
        <w:ind w:right="26"/>
        <w:jc w:val="center"/>
        <w:rPr>
          <w:b/>
          <w:sz w:val="28"/>
          <w:szCs w:val="28"/>
        </w:rPr>
      </w:pPr>
      <w:r>
        <w:rPr>
          <w:sz w:val="28"/>
          <w:szCs w:val="28"/>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pPr>
        <w:pStyle w:val="4"/>
        <w:spacing w:before="223"/>
        <w:ind w:left="0" w:right="26"/>
        <w:rPr>
          <w:spacing w:val="-12"/>
          <w:sz w:val="26"/>
          <w:szCs w:val="26"/>
        </w:rPr>
      </w:pPr>
      <w:r>
        <w:rPr>
          <w:spacing w:val="-12"/>
          <w:sz w:val="26"/>
          <w:szCs w:val="26"/>
        </w:rPr>
        <w:t>Hyderabad-500090,</w:t>
      </w:r>
      <w:r>
        <w:rPr>
          <w:spacing w:val="-6"/>
          <w:sz w:val="26"/>
          <w:szCs w:val="26"/>
        </w:rPr>
        <w:t xml:space="preserve"> </w:t>
      </w:r>
      <w:r>
        <w:rPr>
          <w:spacing w:val="-12"/>
          <w:sz w:val="26"/>
          <w:szCs w:val="26"/>
        </w:rPr>
        <w:t>Telangana,</w:t>
      </w:r>
      <w:r>
        <w:rPr>
          <w:spacing w:val="-4"/>
          <w:sz w:val="26"/>
          <w:szCs w:val="26"/>
        </w:rPr>
        <w:t xml:space="preserve"> </w:t>
      </w:r>
      <w:r>
        <w:rPr>
          <w:spacing w:val="-12"/>
          <w:sz w:val="26"/>
          <w:szCs w:val="26"/>
        </w:rPr>
        <w:t>India.</w:t>
      </w:r>
    </w:p>
    <w:p w14:paraId="4595FC2A">
      <w:pPr>
        <w:pStyle w:val="4"/>
        <w:rPr>
          <w:sz w:val="26"/>
          <w:szCs w:val="26"/>
        </w:rPr>
      </w:pPr>
    </w:p>
    <w:p w14:paraId="743EFFCF">
      <w:pPr>
        <w:pStyle w:val="4"/>
        <w:rPr>
          <w:sz w:val="26"/>
          <w:szCs w:val="26"/>
        </w:rPr>
      </w:pPr>
    </w:p>
    <w:p w14:paraId="0B4F2C11">
      <w:pPr>
        <w:widowControl/>
        <w:autoSpaceDE/>
        <w:autoSpaceDN/>
        <w:spacing w:after="160" w:line="259" w:lineRule="auto"/>
        <w:rPr>
          <w:sz w:val="28"/>
          <w:szCs w:val="28"/>
        </w:rPr>
      </w:pPr>
      <w:r>
        <w:rPr>
          <w:sz w:val="28"/>
          <w:szCs w:val="28"/>
        </w:rPr>
        <w:br w:type="page"/>
      </w:r>
    </w:p>
    <w:p w14:paraId="4863EFDD">
      <w:pPr>
        <w:pStyle w:val="4"/>
      </w:pPr>
    </w:p>
    <w:p w14:paraId="5E52C8F2">
      <w:pPr>
        <w:pStyle w:val="4"/>
      </w:pPr>
    </w:p>
    <w:p w14:paraId="2F405D62">
      <w:pPr>
        <w:pStyle w:val="4"/>
      </w:pPr>
    </w:p>
    <w:p w14:paraId="0984AE1F">
      <w:pPr>
        <w:jc w:val="center"/>
        <w:rPr>
          <w:b/>
          <w:bCs/>
          <w:sz w:val="28"/>
          <w:szCs w:val="28"/>
          <w:lang w:val="en-IN"/>
        </w:rPr>
      </w:pPr>
    </w:p>
    <w:p w14:paraId="2E878C63">
      <w:pPr>
        <w:jc w:val="center"/>
        <w:rPr>
          <w:b/>
          <w:bCs/>
          <w:sz w:val="28"/>
          <w:szCs w:val="28"/>
          <w:lang w:val="en-IN"/>
        </w:rPr>
      </w:pPr>
    </w:p>
    <w:p w14:paraId="354119BD">
      <w:pPr>
        <w:jc w:val="center"/>
        <w:rPr>
          <w:b/>
          <w:bCs/>
          <w:sz w:val="26"/>
          <w:szCs w:val="26"/>
          <w:lang w:val="en-IN"/>
        </w:rPr>
      </w:pPr>
      <w:r>
        <w:rPr>
          <w:b/>
          <w:bCs/>
          <w:sz w:val="26"/>
          <w:szCs w:val="26"/>
          <w:lang w:val="en-IN"/>
        </w:rPr>
        <w:t>ABSTRACT</w:t>
      </w:r>
    </w:p>
    <w:p w14:paraId="560DDBD0">
      <w:pPr>
        <w:jc w:val="center"/>
        <w:rPr>
          <w:b/>
          <w:bCs/>
          <w:sz w:val="28"/>
          <w:szCs w:val="28"/>
          <w:lang w:val="en-IN"/>
        </w:rPr>
      </w:pPr>
    </w:p>
    <w:p w14:paraId="6F566A7B">
      <w:pPr>
        <w:rPr>
          <w:rFonts w:hint="default" w:ascii="Times New Roman" w:hAnsi="Times New Roman" w:eastAsia="SimSun" w:cs="Times New Roman"/>
          <w:i w:val="0"/>
          <w:iCs w:val="0"/>
          <w:sz w:val="28"/>
          <w:szCs w:val="28"/>
        </w:rPr>
      </w:pPr>
    </w:p>
    <w:p w14:paraId="2999058E">
      <w:pPr>
        <w:rPr>
          <w:rFonts w:hint="default" w:ascii="Times New Roman" w:hAnsi="Times New Roman" w:eastAsia="SimSun" w:cs="Times New Roman"/>
          <w:i w:val="0"/>
          <w:iCs w:val="0"/>
          <w:sz w:val="28"/>
          <w:szCs w:val="28"/>
        </w:rPr>
      </w:pPr>
    </w:p>
    <w:p w14:paraId="251162D1">
      <w:pPr>
        <w:pStyle w:val="8"/>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t>Educational institutions receive numerous suggestions from students to improve academics, campus facilities, placements, clubs, transportation, hostel services, and other campus-related activities. However, these suggestions are often scattered across different platforms such as emails, social media, paper forms, and messaging applications, making them difficult to organize, track, and manage effectively. This frequently results in duplicate requests, delayed responses, lack of transparency, and limited visibility into the progress of submitted ideas. Th</w:t>
      </w:r>
      <w:r>
        <w:rPr>
          <w:rFonts w:hint="default"/>
          <w:lang w:val="en-IN"/>
        </w:rPr>
        <w:t xml:space="preserve">is </w:t>
      </w:r>
      <w:r>
        <w:t>Platform provides a centralized, user-friendly</w:t>
      </w:r>
      <w:r>
        <w:rPr>
          <w:rFonts w:hint="default"/>
          <w:lang w:val="en-IN"/>
        </w:rPr>
        <w:t xml:space="preserve"> feedback</w:t>
      </w:r>
      <w:bookmarkStart w:id="0" w:name="_GoBack"/>
      <w:bookmarkEnd w:id="0"/>
      <w:r>
        <w:t xml:space="preserve"> system where students can submit suggestions, search for existing ideas, support proposals through upvotes, and monitor their status in real time. Administrators can efficiently review, categorize, prioritize, and respond to requests based on student demand and institutional priorities. By strengthening communication between students and the administration, the platform promotes transparency, encourages active participation, supports data-driven decision-making, and contributes to the continuous improvement of the overall campus experience.</w:t>
      </w:r>
    </w:p>
    <w:p w14:paraId="1DB82FE1">
      <w:pPr>
        <w:jc w:val="center"/>
        <w:rPr>
          <w:sz w:val="28"/>
          <w:szCs w:val="28"/>
          <w:lang w:val="en-IN"/>
        </w:rPr>
      </w:pPr>
    </w:p>
    <w:p w14:paraId="4A722BE1">
      <w:pPr>
        <w:jc w:val="center"/>
        <w:rPr>
          <w:sz w:val="28"/>
          <w:szCs w:val="28"/>
          <w:lang w:val="en-IN"/>
        </w:rPr>
      </w:pPr>
    </w:p>
    <w:p w14:paraId="368094BE">
      <w:pPr>
        <w:jc w:val="center"/>
        <w:rPr>
          <w:sz w:val="28"/>
          <w:szCs w:val="28"/>
          <w:lang w:val="en-IN"/>
        </w:rPr>
      </w:pPr>
    </w:p>
    <w:p w14:paraId="4D04DF64">
      <w:pPr>
        <w:jc w:val="center"/>
        <w:rPr>
          <w:sz w:val="28"/>
          <w:szCs w:val="28"/>
        </w:rPr>
      </w:pPr>
    </w:p>
    <w:p w14:paraId="72CFDF15">
      <w:pPr>
        <w:jc w:val="center"/>
        <w:rPr>
          <w:sz w:val="28"/>
          <w:szCs w:val="28"/>
        </w:rPr>
      </w:pPr>
    </w:p>
    <w:p w14:paraId="210C258A">
      <w:pPr>
        <w:jc w:val="center"/>
        <w:rPr>
          <w:sz w:val="28"/>
          <w:szCs w:val="28"/>
        </w:rPr>
      </w:pPr>
    </w:p>
    <w:p w14:paraId="6F2E4039">
      <w:pPr>
        <w:jc w:val="center"/>
        <w:rPr>
          <w:sz w:val="26"/>
          <w:szCs w:val="26"/>
        </w:rPr>
      </w:pPr>
    </w:p>
    <w:p w14:paraId="46679FAF">
      <w:pPr>
        <w:pStyle w:val="7"/>
        <w:spacing w:before="1"/>
        <w:jc w:val="right"/>
        <w:rPr>
          <w:sz w:val="26"/>
          <w:szCs w:val="26"/>
        </w:rPr>
      </w:pPr>
      <w:r>
        <w:rPr>
          <w:sz w:val="26"/>
          <w:szCs w:val="26"/>
        </w:rPr>
        <w:t>Signature</w:t>
      </w:r>
      <w:r>
        <w:rPr>
          <w:spacing w:val="-3"/>
          <w:sz w:val="26"/>
          <w:szCs w:val="26"/>
        </w:rPr>
        <w:t xml:space="preserve"> </w:t>
      </w:r>
      <w:r>
        <w:rPr>
          <w:sz w:val="26"/>
          <w:szCs w:val="26"/>
        </w:rPr>
        <w:t>of</w:t>
      </w:r>
      <w:r>
        <w:rPr>
          <w:spacing w:val="-3"/>
          <w:sz w:val="26"/>
          <w:szCs w:val="26"/>
        </w:rPr>
        <w:t xml:space="preserve"> </w:t>
      </w:r>
      <w:r>
        <w:rPr>
          <w:sz w:val="26"/>
          <w:szCs w:val="26"/>
        </w:rPr>
        <w:t>the</w:t>
      </w:r>
      <w:r>
        <w:rPr>
          <w:spacing w:val="-3"/>
          <w:sz w:val="26"/>
          <w:szCs w:val="26"/>
        </w:rPr>
        <w:t xml:space="preserve"> </w:t>
      </w:r>
      <w:r>
        <w:rPr>
          <w:spacing w:val="-4"/>
          <w:sz w:val="26"/>
          <w:szCs w:val="26"/>
        </w:rPr>
        <w:t>Guide</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 w:val="07C50265"/>
    <w:rsid w:val="12CA622D"/>
    <w:rsid w:val="19793031"/>
    <w:rsid w:val="2E1038DF"/>
    <w:rsid w:val="2FD62986"/>
    <w:rsid w:val="431C0C27"/>
    <w:rsid w:val="4DEC4CE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2"/>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9"/>
    <w:qFormat/>
    <w:uiPriority w:val="1"/>
    <w:pPr>
      <w:spacing w:before="9"/>
      <w:ind w:right="19"/>
      <w:outlineLvl w:val="2"/>
    </w:pPr>
    <w:rPr>
      <w:b/>
      <w:bCs/>
      <w:sz w:val="28"/>
      <w:szCs w:val="28"/>
    </w:rPr>
  </w:style>
  <w:style w:type="paragraph" w:styleId="4">
    <w:name w:val="heading 4"/>
    <w:basedOn w:val="1"/>
    <w:link w:val="10"/>
    <w:qFormat/>
    <w:uiPriority w:val="1"/>
    <w:pPr>
      <w:ind w:left="2854" w:right="2872"/>
      <w:jc w:val="center"/>
      <w:outlineLvl w:val="3"/>
    </w:pPr>
    <w:rPr>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1"/>
    <w:qFormat/>
    <w:uiPriority w:val="1"/>
    <w:rPr>
      <w:sz w:val="24"/>
      <w:szCs w:val="24"/>
    </w:r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9">
    <w:name w:val="Heading 3 Char"/>
    <w:basedOn w:val="5"/>
    <w:link w:val="3"/>
    <w:qFormat/>
    <w:uiPriority w:val="1"/>
    <w:rPr>
      <w:rFonts w:ascii="Times New Roman" w:hAnsi="Times New Roman" w:eastAsia="Times New Roman" w:cs="Times New Roman"/>
      <w:b/>
      <w:bCs/>
      <w:kern w:val="0"/>
      <w:sz w:val="28"/>
      <w:szCs w:val="28"/>
      <w:lang w:val="en-US"/>
      <w14:ligatures w14:val="none"/>
    </w:rPr>
  </w:style>
  <w:style w:type="character" w:customStyle="1" w:styleId="10">
    <w:name w:val="Heading 4 Char"/>
    <w:basedOn w:val="5"/>
    <w:link w:val="4"/>
    <w:qFormat/>
    <w:uiPriority w:val="1"/>
    <w:rPr>
      <w:rFonts w:ascii="Times New Roman" w:hAnsi="Times New Roman" w:eastAsia="Times New Roman" w:cs="Times New Roman"/>
      <w:kern w:val="0"/>
      <w:sz w:val="28"/>
      <w:szCs w:val="28"/>
      <w:lang w:val="en-US"/>
      <w14:ligatures w14:val="none"/>
    </w:rPr>
  </w:style>
  <w:style w:type="character" w:customStyle="1" w:styleId="11">
    <w:name w:val="Body Text Char"/>
    <w:basedOn w:val="5"/>
    <w:link w:val="7"/>
    <w:qFormat/>
    <w:uiPriority w:val="1"/>
    <w:rPr>
      <w:rFonts w:ascii="Times New Roman" w:hAnsi="Times New Roman" w:eastAsia="Times New Roman" w:cs="Times New Roman"/>
      <w:kern w:val="0"/>
      <w:sz w:val="24"/>
      <w:szCs w:val="24"/>
      <w:lang w:val="en-US"/>
      <w14:ligatures w14:val="none"/>
    </w:rPr>
  </w:style>
  <w:style w:type="character" w:customStyle="1" w:styleId="12">
    <w:name w:val="Heading 1 Char"/>
    <w:basedOn w:val="5"/>
    <w:link w:val="2"/>
    <w:qFormat/>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datastoreItem>
</file>

<file path=docProps/app.xml><?xml version="1.0" encoding="utf-8"?>
<Properties xmlns="http://schemas.openxmlformats.org/officeDocument/2006/extended-properties" xmlns:vt="http://schemas.openxmlformats.org/officeDocument/2006/docPropsVTypes">
  <Template>Normal</Template>
  <Pages>2</Pages>
  <Words>209</Words>
  <Characters>1444</Characters>
  <Lines>4</Lines>
  <Paragraphs>1</Paragraphs>
  <TotalTime>179</TotalTime>
  <ScaleCrop>false</ScaleCrop>
  <LinksUpToDate>false</LinksUpToDate>
  <CharactersWithSpaces>1721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2025-08-20T07:27:00Z</dcterms:created>
  <dc:creator>Tejan Reddy</dc:creator>
  <cp:lastModifiedBy>sahas</cp:lastModifiedBy>
  <dcterms:modified xsi:type="dcterms:W3CDTF">2026-08-07T05:18:52Z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eyJoZGlkIjoiMjk0ODJlMzcxZTdjMmVkZGNlZGY0YTM2ZjcyMzcwYTAiLCJ1c2VySWQiOiI1Njc2MTIwMTMwNzIifQ==</vt:lpwstr>
  </property>
  <property fmtid="{D5CDD505-2E9C-101B-9397-08002B2CF9AE}" pid="3" name="KSOProductBuildVer">
    <vt:lpwstr>1033-12.1.0.28032</vt:lpwstr>
  </property>
  <property fmtid="{D5CDD505-2E9C-101B-9397-08002B2CF9AE}" pid="4" name="ICV">
    <vt:lpwstr>CDA8166DA871495E960EDF40267A21A5_13</vt:lpwstr>
  </property>
</Properties>
</file>