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D3" w:rsidRDefault="00DC5485" w:rsidP="00DC5485">
      <w:pPr>
        <w:jc w:val="center"/>
        <w:rPr>
          <w:rFonts w:ascii="Algerian" w:hAnsi="Algerian"/>
          <w:color w:val="548DD4" w:themeColor="text2" w:themeTint="99"/>
          <w:sz w:val="96"/>
          <w:szCs w:val="96"/>
          <w:u w:val="single"/>
        </w:rPr>
      </w:pPr>
      <w:r w:rsidRPr="00DC5485">
        <w:rPr>
          <w:rFonts w:ascii="Algerian" w:hAnsi="Algerian"/>
          <w:color w:val="548DD4" w:themeColor="text2" w:themeTint="99"/>
          <w:sz w:val="96"/>
          <w:szCs w:val="96"/>
          <w:u w:val="single"/>
        </w:rPr>
        <w:t>SQL PROJECT</w:t>
      </w:r>
    </w:p>
    <w:p w:rsidR="00DC5485" w:rsidRPr="005D2D5B" w:rsidRDefault="00DC5485" w:rsidP="00DC5485">
      <w:pPr>
        <w:jc w:val="center"/>
        <w:rPr>
          <w:rFonts w:ascii="Cooper Black" w:hAnsi="Cooper Black"/>
          <w:color w:val="E36C0A" w:themeColor="accent6" w:themeShade="BF"/>
          <w:sz w:val="36"/>
          <w:szCs w:val="36"/>
          <w:u w:val="single"/>
        </w:rPr>
      </w:pPr>
      <w:r w:rsidRPr="005D2D5B">
        <w:rPr>
          <w:rFonts w:ascii="Cooper Black" w:hAnsi="Cooper Black"/>
          <w:color w:val="E36C0A" w:themeColor="accent6" w:themeShade="BF"/>
          <w:sz w:val="36"/>
          <w:szCs w:val="36"/>
          <w:u w:val="single"/>
        </w:rPr>
        <w:t>Name of the Project:</w:t>
      </w:r>
    </w:p>
    <w:p w:rsidR="00DC5485" w:rsidRPr="005D2D5B" w:rsidRDefault="00E268FA" w:rsidP="00DC5485">
      <w:pPr>
        <w:jc w:val="center"/>
        <w:rPr>
          <w:rFonts w:ascii="Cooper Black" w:hAnsi="Cooper Black"/>
          <w:color w:val="E36C0A" w:themeColor="accent6" w:themeShade="BF"/>
          <w:sz w:val="36"/>
          <w:szCs w:val="36"/>
          <w:u w:val="single"/>
        </w:rPr>
      </w:pPr>
      <w:r w:rsidRPr="005D2D5B">
        <w:rPr>
          <w:rFonts w:ascii="Cooper Black" w:hAnsi="Cooper Black"/>
          <w:color w:val="E36C0A" w:themeColor="accent6" w:themeShade="BF"/>
          <w:sz w:val="36"/>
          <w:szCs w:val="36"/>
          <w:u w:val="single"/>
        </w:rPr>
        <w:t>XYZ Paints Inc. Marketing Campaign Analysis</w:t>
      </w:r>
    </w:p>
    <w:p w:rsidR="00E268FA" w:rsidRDefault="00E268FA" w:rsidP="00DC5485">
      <w:pPr>
        <w:jc w:val="center"/>
        <w:rPr>
          <w:rFonts w:ascii="Cooper Black" w:hAnsi="Cooper Black"/>
          <w:color w:val="00B050"/>
          <w:sz w:val="24"/>
          <w:szCs w:val="24"/>
          <w:u w:val="single"/>
        </w:rPr>
      </w:pPr>
    </w:p>
    <w:p w:rsidR="00E268FA" w:rsidRDefault="00E268FA" w:rsidP="00DC5485">
      <w:pPr>
        <w:jc w:val="center"/>
        <w:rPr>
          <w:rFonts w:ascii="Cooper Black" w:hAnsi="Cooper Black"/>
          <w:color w:val="00B050"/>
          <w:sz w:val="24"/>
          <w:szCs w:val="24"/>
          <w:u w:val="single"/>
        </w:rPr>
      </w:pPr>
    </w:p>
    <w:p w:rsidR="00E268FA" w:rsidRDefault="00E268FA" w:rsidP="00DC5485">
      <w:pPr>
        <w:jc w:val="center"/>
        <w:rPr>
          <w:rFonts w:ascii="Cooper Black" w:hAnsi="Cooper Black"/>
          <w:color w:val="00B050"/>
          <w:sz w:val="24"/>
          <w:szCs w:val="24"/>
          <w:u w:val="single"/>
        </w:rPr>
      </w:pPr>
    </w:p>
    <w:p w:rsidR="00E268FA" w:rsidRDefault="00E268FA" w:rsidP="00DC5485">
      <w:pPr>
        <w:jc w:val="center"/>
        <w:rPr>
          <w:rFonts w:ascii="Cooper Black" w:hAnsi="Cooper Black"/>
          <w:color w:val="00B050"/>
          <w:sz w:val="24"/>
          <w:szCs w:val="24"/>
          <w:u w:val="single"/>
        </w:rPr>
      </w:pPr>
    </w:p>
    <w:p w:rsidR="00E268FA" w:rsidRDefault="00E268FA" w:rsidP="00DC5485">
      <w:pPr>
        <w:jc w:val="center"/>
        <w:rPr>
          <w:rFonts w:ascii="Cooper Black" w:hAnsi="Cooper Black"/>
          <w:color w:val="00B050"/>
          <w:sz w:val="24"/>
          <w:szCs w:val="24"/>
          <w:u w:val="single"/>
        </w:rPr>
      </w:pPr>
    </w:p>
    <w:p w:rsidR="00E268FA" w:rsidRDefault="00E268FA" w:rsidP="00DC5485">
      <w:pPr>
        <w:jc w:val="center"/>
        <w:rPr>
          <w:rFonts w:ascii="Cooper Black" w:hAnsi="Cooper Black"/>
          <w:color w:val="00B050"/>
          <w:sz w:val="24"/>
          <w:szCs w:val="24"/>
          <w:u w:val="single"/>
        </w:rPr>
      </w:pPr>
    </w:p>
    <w:p w:rsidR="00E268FA" w:rsidRDefault="00E268FA" w:rsidP="00DC5485">
      <w:pPr>
        <w:jc w:val="center"/>
        <w:rPr>
          <w:rFonts w:ascii="Cooper Black" w:hAnsi="Cooper Black"/>
          <w:color w:val="00B050"/>
          <w:sz w:val="24"/>
          <w:szCs w:val="24"/>
          <w:u w:val="single"/>
        </w:rPr>
      </w:pPr>
    </w:p>
    <w:p w:rsidR="00E268FA" w:rsidRDefault="00E268FA" w:rsidP="00DC5485">
      <w:pPr>
        <w:jc w:val="center"/>
        <w:rPr>
          <w:rFonts w:ascii="Cooper Black" w:hAnsi="Cooper Black"/>
          <w:color w:val="00B050"/>
          <w:sz w:val="24"/>
          <w:szCs w:val="24"/>
          <w:u w:val="single"/>
        </w:rPr>
      </w:pPr>
    </w:p>
    <w:p w:rsidR="00E268FA" w:rsidRDefault="00E268FA" w:rsidP="00DC5485">
      <w:pPr>
        <w:jc w:val="center"/>
        <w:rPr>
          <w:rFonts w:ascii="Cooper Black" w:hAnsi="Cooper Black"/>
          <w:color w:val="00B050"/>
          <w:sz w:val="24"/>
          <w:szCs w:val="24"/>
          <w:u w:val="single"/>
        </w:rPr>
      </w:pPr>
    </w:p>
    <w:p w:rsidR="00E268FA" w:rsidRDefault="00E268FA" w:rsidP="00E268FA">
      <w:pPr>
        <w:jc w:val="right"/>
        <w:rPr>
          <w:rFonts w:ascii="Mongolian Baiti" w:hAnsi="Mongolian Baiti" w:cs="Mongolian Baiti"/>
          <w:sz w:val="28"/>
          <w:szCs w:val="28"/>
        </w:rPr>
      </w:pPr>
      <w:r w:rsidRPr="00E268FA">
        <w:rPr>
          <w:rFonts w:ascii="Mongolian Baiti" w:hAnsi="Mongolian Baiti" w:cs="Mongolian Baiti"/>
          <w:sz w:val="28"/>
          <w:szCs w:val="28"/>
        </w:rPr>
        <w:t>Done By : TANMAY SAHA</w:t>
      </w:r>
    </w:p>
    <w:p w:rsidR="00E268FA" w:rsidRDefault="00E268FA">
      <w:pPr>
        <w:rPr>
          <w:rFonts w:ascii="Mongolian Baiti" w:hAnsi="Mongolian Baiti" w:cs="Mongolian Baiti"/>
          <w:sz w:val="28"/>
          <w:szCs w:val="28"/>
        </w:rPr>
      </w:pPr>
      <w:r>
        <w:rPr>
          <w:rFonts w:ascii="Mongolian Baiti" w:hAnsi="Mongolian Baiti" w:cs="Mongolian Baiti"/>
          <w:sz w:val="28"/>
          <w:szCs w:val="28"/>
        </w:rPr>
        <w:br w:type="page"/>
      </w:r>
    </w:p>
    <w:p w:rsidR="00E268FA" w:rsidRPr="007520E7" w:rsidRDefault="00E268FA" w:rsidP="007520E7">
      <w:pPr>
        <w:spacing w:line="240" w:lineRule="auto"/>
        <w:rPr>
          <w:rFonts w:ascii="Mongolian Baiti" w:hAnsi="Mongolian Baiti" w:cs="Mongolian Baiti"/>
          <w:sz w:val="28"/>
          <w:szCs w:val="28"/>
          <w:u w:val="single"/>
        </w:rPr>
      </w:pPr>
      <w:r w:rsidRPr="007520E7">
        <w:rPr>
          <w:rFonts w:ascii="Mongolian Baiti" w:hAnsi="Mongolian Baiti" w:cs="Mongolian Baiti"/>
          <w:sz w:val="28"/>
          <w:szCs w:val="28"/>
          <w:u w:val="single"/>
        </w:rPr>
        <w:lastRenderedPageBreak/>
        <w:t>DESCRIPTION</w:t>
      </w:r>
    </w:p>
    <w:p w:rsidR="00E268FA" w:rsidRPr="00E268FA" w:rsidRDefault="00E268FA" w:rsidP="007520E7">
      <w:pPr>
        <w:spacing w:after="0" w:line="240" w:lineRule="auto"/>
        <w:rPr>
          <w:rFonts w:ascii="Mongolian Baiti" w:hAnsi="Mongolian Baiti" w:cs="Mongolian Baiti"/>
        </w:rPr>
      </w:pPr>
      <w:r w:rsidRPr="00E268FA">
        <w:rPr>
          <w:rFonts w:ascii="Mongolian Baiti" w:hAnsi="Mongolian Baiti" w:cs="Mongolian Baiti"/>
        </w:rPr>
        <w:t xml:space="preserve">XYZ Paints Inc. is a paint company which was recently launched in 2019. Since then, they have established their name in top tier 1 and 2 cities (slowly expanding to tier 3 cities as well). </w:t>
      </w:r>
    </w:p>
    <w:p w:rsidR="00E268FA" w:rsidRPr="00E268FA" w:rsidRDefault="00E268FA" w:rsidP="007520E7">
      <w:pPr>
        <w:spacing w:after="0" w:line="240" w:lineRule="auto"/>
        <w:rPr>
          <w:rFonts w:ascii="Mongolian Baiti" w:hAnsi="Mongolian Baiti" w:cs="Mongolian Baiti"/>
        </w:rPr>
      </w:pPr>
      <w:r w:rsidRPr="00E268FA">
        <w:rPr>
          <w:rFonts w:ascii="Mongolian Baiti" w:hAnsi="Mongolian Baiti" w:cs="Mongolian Baiti"/>
        </w:rPr>
        <w:t xml:space="preserve">They have orders coming from household, industrial and government sectors. In recent years, they are seeing quite a steady growth and would like to continue that in future. </w:t>
      </w:r>
    </w:p>
    <w:p w:rsidR="00E268FA" w:rsidRDefault="00E268FA" w:rsidP="007520E7">
      <w:pPr>
        <w:spacing w:after="0" w:line="240" w:lineRule="auto"/>
        <w:rPr>
          <w:rFonts w:ascii="Mongolian Baiti" w:hAnsi="Mongolian Baiti" w:cs="Mongolian Baiti"/>
        </w:rPr>
      </w:pPr>
      <w:r w:rsidRPr="00E268FA">
        <w:rPr>
          <w:rFonts w:ascii="Mongolian Baiti" w:hAnsi="Mongolian Baiti" w:cs="Mongolian Baiti"/>
        </w:rPr>
        <w:t xml:space="preserve">They have hired you as a Data Scientist in their data consulting team which offers services across various departments such as sales, marketing, logistics, etc. </w:t>
      </w:r>
    </w:p>
    <w:p w:rsidR="007520E7" w:rsidRDefault="007520E7" w:rsidP="00E268FA">
      <w:pPr>
        <w:spacing w:after="0"/>
        <w:rPr>
          <w:rFonts w:ascii="Mongolian Baiti" w:hAnsi="Mongolian Baiti" w:cs="Mongolian Baiti"/>
        </w:rPr>
      </w:pPr>
    </w:p>
    <w:p w:rsidR="007520E7" w:rsidRPr="007520E7" w:rsidRDefault="007520E7" w:rsidP="007520E7">
      <w:pPr>
        <w:spacing w:line="240" w:lineRule="auto"/>
        <w:rPr>
          <w:rFonts w:ascii="Mongolian Baiti" w:hAnsi="Mongolian Baiti" w:cs="Mongolian Baiti"/>
          <w:sz w:val="28"/>
          <w:szCs w:val="28"/>
          <w:u w:val="single"/>
        </w:rPr>
      </w:pPr>
      <w:r w:rsidRPr="007520E7">
        <w:rPr>
          <w:rFonts w:ascii="Mongolian Baiti" w:hAnsi="Mongolian Baiti" w:cs="Mongolian Baiti"/>
          <w:sz w:val="28"/>
          <w:szCs w:val="28"/>
          <w:u w:val="single"/>
        </w:rPr>
        <w:t>OBJECTIVE</w:t>
      </w:r>
    </w:p>
    <w:p w:rsidR="007520E7" w:rsidRPr="00E268FA" w:rsidRDefault="007520E7" w:rsidP="007520E7">
      <w:pPr>
        <w:spacing w:after="0" w:line="240" w:lineRule="auto"/>
        <w:rPr>
          <w:rFonts w:ascii="Mongolian Baiti" w:hAnsi="Mongolian Baiti" w:cs="Mongolian Baiti"/>
        </w:rPr>
      </w:pPr>
    </w:p>
    <w:p w:rsidR="00E268FA" w:rsidRDefault="00E268FA" w:rsidP="007520E7">
      <w:pPr>
        <w:spacing w:after="0" w:line="240" w:lineRule="auto"/>
        <w:rPr>
          <w:rFonts w:ascii="Mongolian Baiti" w:hAnsi="Mongolian Baiti" w:cs="Mongolian Baiti"/>
        </w:rPr>
      </w:pPr>
      <w:r w:rsidRPr="00E268FA">
        <w:rPr>
          <w:rFonts w:ascii="Mongolian Baiti" w:hAnsi="Mongolian Baiti" w:cs="Mongolian Baiti"/>
        </w:rPr>
        <w:t>They have given you a sample of data from their databases. You have to work on some of the pain points of the marketing team like consumer growth, lead conversions, etc. as well as help them work on new set of campaigns or doing market basket analysis.</w:t>
      </w:r>
    </w:p>
    <w:p w:rsidR="007520E7" w:rsidRDefault="007520E7" w:rsidP="00E268FA">
      <w:pPr>
        <w:spacing w:after="0"/>
        <w:rPr>
          <w:rFonts w:ascii="Mongolian Baiti" w:hAnsi="Mongolian Baiti" w:cs="Mongolian Baiti"/>
        </w:rPr>
      </w:pPr>
    </w:p>
    <w:p w:rsidR="007520E7" w:rsidRPr="007520E7" w:rsidRDefault="007520E7" w:rsidP="007520E7">
      <w:pPr>
        <w:rPr>
          <w:rFonts w:ascii="Mongolian Baiti" w:hAnsi="Mongolian Baiti" w:cs="Mongolian Baiti"/>
          <w:sz w:val="28"/>
          <w:szCs w:val="28"/>
          <w:u w:val="single"/>
        </w:rPr>
      </w:pPr>
      <w:r w:rsidRPr="007520E7">
        <w:rPr>
          <w:rFonts w:ascii="Mongolian Baiti" w:hAnsi="Mongolian Baiti" w:cs="Mongolian Baiti"/>
          <w:sz w:val="28"/>
          <w:szCs w:val="28"/>
          <w:u w:val="single"/>
        </w:rPr>
        <w:t>Dataset Description</w:t>
      </w:r>
    </w:p>
    <w:p w:rsidR="007520E7" w:rsidRPr="007520E7" w:rsidRDefault="007520E7" w:rsidP="005D2D5B">
      <w:pPr>
        <w:spacing w:after="0" w:line="240" w:lineRule="auto"/>
        <w:rPr>
          <w:rFonts w:ascii="Mongolian Baiti" w:hAnsi="Mongolian Baiti" w:cs="Mongolian Baiti"/>
          <w:sz w:val="24"/>
          <w:szCs w:val="24"/>
        </w:rPr>
      </w:pPr>
      <w:r w:rsidRPr="007520E7">
        <w:rPr>
          <w:rFonts w:ascii="Mongolian Baiti" w:hAnsi="Mongolian Baiti" w:cs="Mongolian Baiti"/>
          <w:sz w:val="24"/>
          <w:szCs w:val="24"/>
        </w:rPr>
        <w:t>Name of the tables:</w:t>
      </w:r>
    </w:p>
    <w:p w:rsidR="007520E7" w:rsidRPr="007520E7" w:rsidRDefault="007520E7" w:rsidP="00970577">
      <w:pPr>
        <w:pStyle w:val="ListParagraph"/>
        <w:numPr>
          <w:ilvl w:val="0"/>
          <w:numId w:val="1"/>
        </w:numPr>
        <w:spacing w:after="0" w:line="240" w:lineRule="auto"/>
        <w:rPr>
          <w:rFonts w:ascii="Mongolian Baiti" w:hAnsi="Mongolian Baiti" w:cs="Mongolian Baiti"/>
        </w:rPr>
      </w:pPr>
      <w:r w:rsidRPr="00970577">
        <w:rPr>
          <w:rFonts w:ascii="Mongolian Baiti" w:hAnsi="Mongolian Baiti" w:cs="Mongolian Baiti"/>
          <w:b/>
        </w:rPr>
        <w:t>Customer</w:t>
      </w:r>
      <w:r w:rsidR="00970577" w:rsidRPr="00970577">
        <w:rPr>
          <w:rFonts w:ascii="Mongolian Baiti" w:hAnsi="Mongolian Baiti" w:cs="Mongolian Baiti"/>
          <w:b/>
        </w:rPr>
        <w:t xml:space="preserve"> :</w:t>
      </w:r>
      <w:r w:rsidR="00970577">
        <w:rPr>
          <w:rFonts w:ascii="Mongolian Baiti" w:hAnsi="Mongolian Baiti" w:cs="Mongolian Baiti"/>
        </w:rPr>
        <w:t xml:space="preserve"> </w:t>
      </w:r>
      <w:r w:rsidR="00970577" w:rsidRPr="00970577">
        <w:rPr>
          <w:rFonts w:ascii="Mongolian Baiti" w:hAnsi="Mongolian Baiti" w:cs="Mongolian Baiti"/>
        </w:rPr>
        <w:t>This table stores information about customers, including their customer ID (primary key), name, gender, city ID (foreign key referencing the City table), pincode, birthdate, income bracket, email address, and phone number.</w:t>
      </w:r>
    </w:p>
    <w:p w:rsidR="007520E7" w:rsidRPr="007520E7" w:rsidRDefault="007520E7" w:rsidP="005D2D5B">
      <w:pPr>
        <w:pStyle w:val="ListParagraph"/>
        <w:numPr>
          <w:ilvl w:val="0"/>
          <w:numId w:val="1"/>
        </w:numPr>
        <w:spacing w:after="0" w:line="240" w:lineRule="auto"/>
        <w:rPr>
          <w:rFonts w:ascii="Mongolian Baiti" w:hAnsi="Mongolian Baiti" w:cs="Mongolian Baiti"/>
        </w:rPr>
      </w:pPr>
      <w:r w:rsidRPr="00970577">
        <w:rPr>
          <w:rFonts w:ascii="Mongolian Baiti" w:hAnsi="Mongolian Baiti" w:cs="Mongolian Baiti"/>
          <w:b/>
        </w:rPr>
        <w:t>Item</w:t>
      </w:r>
      <w:r w:rsidR="00970577" w:rsidRPr="00970577">
        <w:rPr>
          <w:rFonts w:ascii="Mongolian Baiti" w:hAnsi="Mongolian Baiti" w:cs="Mongolian Baiti"/>
          <w:b/>
        </w:rPr>
        <w:t xml:space="preserve"> :</w:t>
      </w:r>
      <w:r w:rsidR="00970577" w:rsidRPr="00970577">
        <w:rPr>
          <w:rFonts w:ascii="Mongolian Baiti" w:hAnsi="Mongolian Baiti" w:cs="Mongolian Baiti"/>
        </w:rPr>
        <w:t xml:space="preserve"> This table stores information about items, including their item ID (primary key), item name, item category, price, and quantity.</w:t>
      </w:r>
    </w:p>
    <w:p w:rsidR="007520E7" w:rsidRPr="007520E7" w:rsidRDefault="007520E7" w:rsidP="005D2D5B">
      <w:pPr>
        <w:pStyle w:val="ListParagraph"/>
        <w:numPr>
          <w:ilvl w:val="0"/>
          <w:numId w:val="1"/>
        </w:numPr>
        <w:spacing w:after="0" w:line="240" w:lineRule="auto"/>
        <w:rPr>
          <w:rFonts w:ascii="Mongolian Baiti" w:hAnsi="Mongolian Baiti" w:cs="Mongolian Baiti"/>
        </w:rPr>
      </w:pPr>
      <w:r w:rsidRPr="00970577">
        <w:rPr>
          <w:rFonts w:ascii="Mongolian Baiti" w:hAnsi="Mongolian Baiti" w:cs="Mongolian Baiti"/>
          <w:b/>
        </w:rPr>
        <w:t>CustomerTransactionData</w:t>
      </w:r>
      <w:r w:rsidR="00970577" w:rsidRPr="00970577">
        <w:rPr>
          <w:rFonts w:ascii="Mongolian Baiti" w:hAnsi="Mongolian Baiti" w:cs="Mongolian Baiti"/>
          <w:b/>
        </w:rPr>
        <w:t xml:space="preserve"> :</w:t>
      </w:r>
      <w:r w:rsidR="00970577" w:rsidRPr="00970577">
        <w:rPr>
          <w:rFonts w:ascii="Mongolian Baiti" w:hAnsi="Mongolian Baiti" w:cs="Mongolian Baiti"/>
        </w:rPr>
        <w:t xml:space="preserve"> This table stores information about customer transactions</w:t>
      </w:r>
      <w:r w:rsidR="00970577">
        <w:rPr>
          <w:rFonts w:ascii="Mongolian Baiti" w:hAnsi="Mongolian Baiti" w:cs="Mongolian Baiti"/>
        </w:rPr>
        <w:t>,</w:t>
      </w:r>
      <w:r w:rsidR="00970577" w:rsidRPr="00970577">
        <w:rPr>
          <w:rFonts w:ascii="Mongolian Baiti" w:hAnsi="Mongolian Baiti" w:cs="Mongolian Baiti"/>
        </w:rPr>
        <w:t xml:space="preserve"> shown here include transaction ID (primary key), customer ID (foreign key referencing the Customer table), and campaign ID (foreign key referencing the Campaign table).</w:t>
      </w:r>
    </w:p>
    <w:p w:rsidR="007520E7" w:rsidRPr="007520E7" w:rsidRDefault="007520E7" w:rsidP="005D2D5B">
      <w:pPr>
        <w:pStyle w:val="ListParagraph"/>
        <w:numPr>
          <w:ilvl w:val="0"/>
          <w:numId w:val="1"/>
        </w:numPr>
        <w:spacing w:after="0" w:line="240" w:lineRule="auto"/>
        <w:rPr>
          <w:rFonts w:ascii="Mongolian Baiti" w:hAnsi="Mongolian Baiti" w:cs="Mongolian Baiti"/>
        </w:rPr>
      </w:pPr>
      <w:r w:rsidRPr="00970577">
        <w:rPr>
          <w:rFonts w:ascii="Mongolian Baiti" w:hAnsi="Mongolian Baiti" w:cs="Mongolian Baiti"/>
          <w:b/>
        </w:rPr>
        <w:t>CouponMapping</w:t>
      </w:r>
      <w:r w:rsidR="00970577" w:rsidRPr="00970577">
        <w:rPr>
          <w:rFonts w:ascii="Mongolian Baiti" w:hAnsi="Mongolian Baiti" w:cs="Mongolian Baiti"/>
          <w:b/>
        </w:rPr>
        <w:t xml:space="preserve"> :</w:t>
      </w:r>
      <w:r w:rsidR="00970577" w:rsidRPr="00970577">
        <w:rPr>
          <w:rFonts w:ascii="Mongolian Baiti" w:hAnsi="Mongolian Baiti" w:cs="Mongolian Baiti"/>
        </w:rPr>
        <w:t xml:space="preserve"> This table stores information about coupon mappings, but it likely has more columns than those shown in the ERD.  The ones shown here include coupon ID (primary key), item ID (foreign key referencing the Item table), and minimum purchase required for the coupon.</w:t>
      </w:r>
    </w:p>
    <w:p w:rsidR="007520E7" w:rsidRPr="007520E7" w:rsidRDefault="007520E7" w:rsidP="005D2D5B">
      <w:pPr>
        <w:pStyle w:val="ListParagraph"/>
        <w:numPr>
          <w:ilvl w:val="0"/>
          <w:numId w:val="1"/>
        </w:numPr>
        <w:spacing w:after="0" w:line="240" w:lineRule="auto"/>
        <w:rPr>
          <w:rFonts w:ascii="Mongolian Baiti" w:hAnsi="Mongolian Baiti" w:cs="Mongolian Baiti"/>
        </w:rPr>
      </w:pPr>
      <w:r w:rsidRPr="00970577">
        <w:rPr>
          <w:rFonts w:ascii="Mongolian Baiti" w:hAnsi="Mongolian Baiti" w:cs="Mongolian Baiti"/>
          <w:b/>
        </w:rPr>
        <w:t>CityData</w:t>
      </w:r>
      <w:r w:rsidR="00970577" w:rsidRPr="00970577">
        <w:rPr>
          <w:rFonts w:ascii="Mongolian Baiti" w:hAnsi="Mongolian Baiti" w:cs="Mongolian Baiti"/>
          <w:b/>
        </w:rPr>
        <w:t xml:space="preserve"> :</w:t>
      </w:r>
      <w:r w:rsidR="00970577" w:rsidRPr="00970577">
        <w:rPr>
          <w:rFonts w:ascii="Mongolian Baiti" w:hAnsi="Mongolian Baiti" w:cs="Mongolian Baiti"/>
        </w:rPr>
        <w:t xml:space="preserve"> This table stores information about cities, including their city ID (primary key), city name, state, and city tier.</w:t>
      </w:r>
    </w:p>
    <w:p w:rsidR="007520E7" w:rsidRDefault="007520E7" w:rsidP="005D2D5B">
      <w:pPr>
        <w:pStyle w:val="ListParagraph"/>
        <w:numPr>
          <w:ilvl w:val="0"/>
          <w:numId w:val="1"/>
        </w:numPr>
        <w:spacing w:after="0" w:line="240" w:lineRule="auto"/>
        <w:rPr>
          <w:rFonts w:ascii="Mongolian Baiti" w:hAnsi="Mongolian Baiti" w:cs="Mongolian Baiti"/>
        </w:rPr>
      </w:pPr>
      <w:r w:rsidRPr="00970577">
        <w:rPr>
          <w:rFonts w:ascii="Mongolian Baiti" w:hAnsi="Mongolian Baiti" w:cs="Mongolian Baiti"/>
          <w:b/>
        </w:rPr>
        <w:t>Campaign</w:t>
      </w:r>
      <w:r w:rsidR="00970577" w:rsidRPr="00970577">
        <w:rPr>
          <w:rFonts w:ascii="Mongolian Baiti" w:hAnsi="Mongolian Baiti" w:cs="Mongolian Baiti"/>
          <w:b/>
        </w:rPr>
        <w:t xml:space="preserve"> :</w:t>
      </w:r>
      <w:r w:rsidR="00970577" w:rsidRPr="00970577">
        <w:rPr>
          <w:rFonts w:ascii="Mongolian Baiti" w:hAnsi="Mongolian Baiti" w:cs="Mongolian Baiti"/>
        </w:rPr>
        <w:t>This table stores information about campaigns, including their campaign ID (primary key), campaign type, start date, and end date.</w:t>
      </w:r>
    </w:p>
    <w:p w:rsidR="005D2D5B" w:rsidRDefault="005D2D5B" w:rsidP="005D2D5B">
      <w:pPr>
        <w:pStyle w:val="ListParagraph"/>
        <w:spacing w:after="0"/>
        <w:rPr>
          <w:rFonts w:ascii="Mongolian Baiti" w:hAnsi="Mongolian Baiti" w:cs="Mongolian Baiti"/>
        </w:rPr>
      </w:pPr>
    </w:p>
    <w:p w:rsidR="005D2D5B" w:rsidRPr="005D2D5B" w:rsidRDefault="00EF6F7F" w:rsidP="005D2D5B">
      <w:pPr>
        <w:jc w:val="center"/>
        <w:rPr>
          <w:rFonts w:ascii="Mongolian Baiti" w:hAnsi="Mongolian Baiti" w:cs="Mongolian Baiti"/>
          <w:sz w:val="24"/>
          <w:szCs w:val="24"/>
        </w:rPr>
      </w:pPr>
      <w:r>
        <w:rPr>
          <w:rFonts w:ascii="Mongolian Baiti" w:hAnsi="Mongolian Baiti" w:cs="Mongolian Baiti"/>
          <w:noProof/>
          <w:sz w:val="24"/>
          <w:szCs w:val="24"/>
        </w:rPr>
        <w:drawing>
          <wp:anchor distT="0" distB="0" distL="114300" distR="114300" simplePos="0" relativeHeight="251658240" behindDoc="0" locked="0" layoutInCell="1" allowOverlap="1">
            <wp:simplePos x="0" y="0"/>
            <wp:positionH relativeFrom="column">
              <wp:posOffset>414939</wp:posOffset>
            </wp:positionH>
            <wp:positionV relativeFrom="paragraph">
              <wp:posOffset>262362</wp:posOffset>
            </wp:positionV>
            <wp:extent cx="5140618" cy="2804672"/>
            <wp:effectExtent l="19050" t="0" r="2882"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40618" cy="2804672"/>
                    </a:xfrm>
                    <a:prstGeom prst="rect">
                      <a:avLst/>
                    </a:prstGeom>
                    <a:noFill/>
                    <a:ln w="9525">
                      <a:noFill/>
                      <a:miter lim="800000"/>
                      <a:headEnd/>
                      <a:tailEnd/>
                    </a:ln>
                  </pic:spPr>
                </pic:pic>
              </a:graphicData>
            </a:graphic>
          </wp:anchor>
        </w:drawing>
      </w:r>
      <w:r w:rsidR="005D2D5B">
        <w:rPr>
          <w:rFonts w:ascii="Mongolian Baiti" w:hAnsi="Mongolian Baiti" w:cs="Mongolian Baiti"/>
          <w:sz w:val="24"/>
          <w:szCs w:val="24"/>
        </w:rPr>
        <w:t xml:space="preserve">Table </w:t>
      </w:r>
      <w:r w:rsidR="005D2D5B" w:rsidRPr="005D2D5B">
        <w:rPr>
          <w:rFonts w:ascii="Mongolian Baiti" w:hAnsi="Mongolian Baiti" w:cs="Mongolian Baiti"/>
          <w:sz w:val="24"/>
          <w:szCs w:val="24"/>
        </w:rPr>
        <w:t>Schema</w:t>
      </w:r>
      <w:r w:rsidR="005D2D5B">
        <w:rPr>
          <w:rFonts w:ascii="Mongolian Baiti" w:hAnsi="Mongolian Baiti" w:cs="Mongolian Baiti"/>
          <w:sz w:val="24"/>
          <w:szCs w:val="24"/>
        </w:rPr>
        <w:t>:</w:t>
      </w:r>
    </w:p>
    <w:p w:rsidR="005D2D5B" w:rsidRPr="005D2D5B" w:rsidRDefault="005D2D5B" w:rsidP="005D2D5B">
      <w:pPr>
        <w:spacing w:after="0"/>
        <w:ind w:left="360"/>
        <w:rPr>
          <w:rFonts w:ascii="Mongolian Baiti" w:hAnsi="Mongolian Baiti" w:cs="Mongolian Baiti"/>
        </w:rPr>
      </w:pPr>
    </w:p>
    <w:p w:rsidR="005D2D5B" w:rsidRDefault="005D2D5B" w:rsidP="00E268FA">
      <w:pPr>
        <w:spacing w:after="0"/>
        <w:jc w:val="center"/>
        <w:rPr>
          <w:rFonts w:ascii="Algerian" w:hAnsi="Algerian"/>
          <w:sz w:val="96"/>
          <w:szCs w:val="96"/>
          <w:u w:val="single"/>
        </w:rPr>
      </w:pPr>
    </w:p>
    <w:p w:rsidR="002314A3" w:rsidRPr="001F3FEA" w:rsidRDefault="002314A3" w:rsidP="001F3FEA">
      <w:pPr>
        <w:rPr>
          <w:rFonts w:ascii="Algerian" w:hAnsi="Algerian"/>
          <w:sz w:val="20"/>
          <w:szCs w:val="20"/>
          <w:u w:val="single"/>
        </w:rPr>
      </w:pPr>
    </w:p>
    <w:sectPr w:rsidR="002314A3" w:rsidRPr="001F3FEA" w:rsidSect="000537D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D99" w:rsidRDefault="00DC4D99" w:rsidP="005D2D5B">
      <w:pPr>
        <w:spacing w:after="0" w:line="240" w:lineRule="auto"/>
      </w:pPr>
      <w:r>
        <w:separator/>
      </w:r>
    </w:p>
  </w:endnote>
  <w:endnote w:type="continuationSeparator" w:id="1">
    <w:p w:rsidR="00DC4D99" w:rsidRDefault="00DC4D99" w:rsidP="005D2D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Mongolian Baiti">
    <w:panose1 w:val="030005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D99" w:rsidRDefault="00DC4D99" w:rsidP="005D2D5B">
      <w:pPr>
        <w:spacing w:after="0" w:line="240" w:lineRule="auto"/>
      </w:pPr>
      <w:r>
        <w:separator/>
      </w:r>
    </w:p>
  </w:footnote>
  <w:footnote w:type="continuationSeparator" w:id="1">
    <w:p w:rsidR="00DC4D99" w:rsidRDefault="00DC4D99" w:rsidP="005D2D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C0E7D"/>
    <w:multiLevelType w:val="hybridMultilevel"/>
    <w:tmpl w:val="0154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DC5485"/>
    <w:rsid w:val="000537D3"/>
    <w:rsid w:val="00063FC7"/>
    <w:rsid w:val="001F3FEA"/>
    <w:rsid w:val="002314A3"/>
    <w:rsid w:val="002A3643"/>
    <w:rsid w:val="005D2D5B"/>
    <w:rsid w:val="006150B1"/>
    <w:rsid w:val="006319B2"/>
    <w:rsid w:val="007520E7"/>
    <w:rsid w:val="00970577"/>
    <w:rsid w:val="00AC0DEF"/>
    <w:rsid w:val="00DC4D99"/>
    <w:rsid w:val="00DC5485"/>
    <w:rsid w:val="00E268FA"/>
    <w:rsid w:val="00EF6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7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0E7"/>
    <w:pPr>
      <w:ind w:left="720"/>
      <w:contextualSpacing/>
    </w:pPr>
  </w:style>
  <w:style w:type="paragraph" w:styleId="BalloonText">
    <w:name w:val="Balloon Text"/>
    <w:basedOn w:val="Normal"/>
    <w:link w:val="BalloonTextChar"/>
    <w:uiPriority w:val="99"/>
    <w:semiHidden/>
    <w:unhideWhenUsed/>
    <w:rsid w:val="005D2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D5B"/>
    <w:rPr>
      <w:rFonts w:ascii="Tahoma" w:hAnsi="Tahoma" w:cs="Tahoma"/>
      <w:sz w:val="16"/>
      <w:szCs w:val="16"/>
    </w:rPr>
  </w:style>
  <w:style w:type="paragraph" w:styleId="Header">
    <w:name w:val="header"/>
    <w:basedOn w:val="Normal"/>
    <w:link w:val="HeaderChar"/>
    <w:uiPriority w:val="99"/>
    <w:semiHidden/>
    <w:unhideWhenUsed/>
    <w:rsid w:val="005D2D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2D5B"/>
  </w:style>
  <w:style w:type="paragraph" w:styleId="Footer">
    <w:name w:val="footer"/>
    <w:basedOn w:val="Normal"/>
    <w:link w:val="FooterChar"/>
    <w:uiPriority w:val="99"/>
    <w:semiHidden/>
    <w:unhideWhenUsed/>
    <w:rsid w:val="005D2D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2D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GENEXT</dc:creator>
  <cp:lastModifiedBy>GENEXT</cp:lastModifiedBy>
  <cp:revision>6</cp:revision>
  <dcterms:created xsi:type="dcterms:W3CDTF">2024-05-28T13:52:00Z</dcterms:created>
  <dcterms:modified xsi:type="dcterms:W3CDTF">2024-05-30T07:50:00Z</dcterms:modified>
</cp:coreProperties>
</file>