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GPS : Ultimate GPS, Adafruit / Antenne VHBW</w:t>
      </w:r>
    </w:p>
    <w:p w:rsidR="00000000" w:rsidDel="00000000" w:rsidP="00000000" w:rsidRDefault="00000000" w:rsidRPr="00000000">
      <w:pPr>
        <w:contextualSpacing w:val="0"/>
        <w:jc w:val="both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https://learn.adafruit.com/adafruit-ultimate-gps-on-the-raspberry-pi/using-uart-instead-of-usb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Python + Thread : </w:t>
      </w:r>
    </w:p>
    <w:p w:rsidR="00000000" w:rsidDel="00000000" w:rsidP="00000000" w:rsidRDefault="00000000" w:rsidRPr="00000000">
      <w:pPr>
        <w:contextualSpacing w:val="0"/>
        <w:jc w:val="both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http://www.danmandle.com/blog/getting-gpsd-to-work-with-python/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Tuto ROS :</w:t>
      </w:r>
    </w:p>
    <w:p w:rsidR="00000000" w:rsidDel="00000000" w:rsidP="00000000" w:rsidRDefault="00000000" w:rsidRPr="00000000">
      <w:pPr>
        <w:contextualSpacing w:val="0"/>
        <w:jc w:val="both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http://wiki.ros.org/gpsd_client/Tutorials/Writing%20a%20Subscriber%20for%20gpsd_client%20(C%2B%2B)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Centrale inertielle : imu01c, Pololu</w:t>
      </w:r>
    </w:p>
    <w:p w:rsidR="00000000" w:rsidDel="00000000" w:rsidP="00000000" w:rsidRDefault="00000000" w:rsidRPr="00000000">
      <w:pPr>
        <w:contextualSpacing w:val="0"/>
        <w:jc w:val="both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https://github.com/DavidEGrayson/minimu9-ahrs/wiki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(ou RTIMULib)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Plusieurs docs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https://www.pololu.com/product/2468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Attention ! /dev/i2c-0 n’existe pas sur la Pi I. Utiliser /dev/i2c-1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Spec télémètre Hokuyo</w:t>
      </w:r>
    </w:p>
    <w:p w:rsidR="00000000" w:rsidDel="00000000" w:rsidP="00000000" w:rsidRDefault="00000000" w:rsidRPr="00000000">
      <w:pPr>
        <w:contextualSpacing w:val="0"/>
        <w:jc w:val="both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https://www.hokuyo-aut.jp/02sensor/07scanner/download/pdf/UTM-30LX-EW_spec_en.pdf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Tuto ROS télémètre</w:t>
      </w:r>
    </w:p>
    <w:p w:rsidR="00000000" w:rsidDel="00000000" w:rsidP="00000000" w:rsidRDefault="00000000" w:rsidRPr="00000000">
      <w:pPr>
        <w:contextualSpacing w:val="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http://wiki.ros.org/hokuyo_node/Tutorials/UsingTheHokuyoNode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Brancher GPS en TTL</w:t>
      </w:r>
    </w:p>
    <w:p w:rsidR="00000000" w:rsidDel="00000000" w:rsidP="00000000" w:rsidRDefault="00000000" w:rsidRPr="00000000">
      <w:pPr>
        <w:contextualSpacing w:val="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https://learn.adafruit.com/adafruit-ultimate-gps-on-the-raspberry-pi/using-uart-instead-of-usb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http://answers.ros.org/question/214630/navsat-robot_localization/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Télémètre LASER waterploof - 5300$</w:t>
      </w:r>
    </w:p>
    <w:p w:rsidR="00000000" w:rsidDel="00000000" w:rsidP="00000000" w:rsidRDefault="00000000" w:rsidRPr="00000000">
      <w:pPr>
        <w:contextualSpacing w:val="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http://www.robotshop.com/en/hokuyo-utm-30lx-ew-laser-rangefinder.html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Echosondeur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73e4d"/>
          <w:sz w:val="18"/>
          <w:szCs w:val="18"/>
          <w:shd w:fill="fefefe" w:val="clear"/>
          <w:rtl w:val="0"/>
        </w:rPr>
        <w:t xml:space="preserve">micron tritech echosonder s06377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http://www.tritech.co.uk/support-manuals/altimeter-manuals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iki.ros.org/hokuyo_node/Tutorials/UsingTheHokuyoNode" TargetMode="External"/><Relationship Id="rId10" Type="http://schemas.openxmlformats.org/officeDocument/2006/relationships/hyperlink" Target="https://www.hokuyo-aut.jp/02sensor/07scanner/download/pdf/UTM-30LX-EW_spec_en.pdf" TargetMode="External"/><Relationship Id="rId13" Type="http://schemas.openxmlformats.org/officeDocument/2006/relationships/hyperlink" Target="http://answers.ros.org/question/214630/navsat-robot_localization/" TargetMode="External"/><Relationship Id="rId12" Type="http://schemas.openxmlformats.org/officeDocument/2006/relationships/hyperlink" Target="https://learn.adafruit.com/adafruit-ultimate-gps-on-the-raspberry-pi/using-uart-instead-of-usb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pololu.com/product/2468" TargetMode="External"/><Relationship Id="rId15" Type="http://schemas.openxmlformats.org/officeDocument/2006/relationships/hyperlink" Target="http://www.tritech.co.uk/support-manuals/altimeter-manuals" TargetMode="External"/><Relationship Id="rId14" Type="http://schemas.openxmlformats.org/officeDocument/2006/relationships/hyperlink" Target="http://www.robotshop.com/en/hokuyo-utm-30lx-ew-laser-rangefinder.html" TargetMode="External"/><Relationship Id="rId5" Type="http://schemas.openxmlformats.org/officeDocument/2006/relationships/hyperlink" Target="https://learn.adafruit.com/adafruit-ultimate-gps-on-the-raspberry-pi/using-uart-instead-of-usb" TargetMode="External"/><Relationship Id="rId6" Type="http://schemas.openxmlformats.org/officeDocument/2006/relationships/hyperlink" Target="http://www.danmandle.com/blog/getting-gpsd-to-work-with-python/" TargetMode="External"/><Relationship Id="rId7" Type="http://schemas.openxmlformats.org/officeDocument/2006/relationships/hyperlink" Target="http://wiki.ros.org/gpsd_client/Tutorials/Writing%20a%20Subscriber%20for%20gpsd_client%20(C%2B%2B)" TargetMode="External"/><Relationship Id="rId8" Type="http://schemas.openxmlformats.org/officeDocument/2006/relationships/hyperlink" Target="https://github.com/DavidEGrayson/minimu9-ahrs/wiki" TargetMode="External"/></Relationships>
</file>