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34.0" w:type="dxa"/>
        <w:jc w:val="right"/>
        <w:tblLayout w:type="fixed"/>
        <w:tblLook w:val="0000"/>
      </w:tblPr>
      <w:tblGrid>
        <w:gridCol w:w="2978"/>
        <w:gridCol w:w="3452"/>
        <w:gridCol w:w="22"/>
        <w:gridCol w:w="1487"/>
        <w:gridCol w:w="1168"/>
        <w:gridCol w:w="1027"/>
        <w:tblGridChange w:id="0">
          <w:tblGrid>
            <w:gridCol w:w="2978"/>
            <w:gridCol w:w="3452"/>
            <w:gridCol w:w="22"/>
            <w:gridCol w:w="1487"/>
            <w:gridCol w:w="1168"/>
            <w:gridCol w:w="1027"/>
          </w:tblGrid>
        </w:tblGridChange>
      </w:tblGrid>
      <w:tr>
        <w:trPr>
          <w:cantSplit w:val="1"/>
          <w:trHeight w:val="8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keepNext w:val="1"/>
              <w:keepLines w:val="0"/>
              <w:pageBreakBefore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578485</wp:posOffset>
                  </wp:positionH>
                  <wp:positionV relativeFrom="paragraph">
                    <wp:posOffset>60325</wp:posOffset>
                  </wp:positionV>
                  <wp:extent cx="1778635" cy="471805"/>
                  <wp:effectExtent b="0" l="0" r="0" t="0"/>
                  <wp:wrapNone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635" cy="4718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3">
            <w:pPr>
              <w:keepNext w:val="1"/>
              <w:keepLines w:val="0"/>
              <w:pageBreakBefore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Escola SENAI “A. Jacob Lafer” UFP - 1.18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Aprovado por: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NOTA:</w:t>
            </w:r>
          </w:p>
        </w:tc>
      </w:tr>
      <w:tr>
        <w:trPr>
          <w:cantSplit w:val="1"/>
          <w:trHeight w:val="352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tabs>
                <w:tab w:val="left" w:leader="none" w:pos="877"/>
                <w:tab w:val="left" w:leader="none" w:pos="6409"/>
              </w:tabs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Componente Curricular: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Tipografia e cores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tabs>
                <w:tab w:val="left" w:leader="none" w:pos="877"/>
                <w:tab w:val="left" w:leader="none" w:pos="6409"/>
              </w:tabs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tabs>
                <w:tab w:val="left" w:leader="none" w:pos="877"/>
                <w:tab w:val="left" w:leader="none" w:pos="6409"/>
              </w:tabs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Alun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Caroline Queiroz Nicassio, Gabriella Bernardini Grenzi Cavadinha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tabs>
                <w:tab w:val="left" w:leader="none" w:pos="877"/>
                <w:tab w:val="left" w:leader="none" w:pos="6409"/>
              </w:tabs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Turma 1IG-DS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tabs>
                <w:tab w:val="left" w:leader="none" w:pos="877"/>
                <w:tab w:val="left" w:leader="none" w:pos="6409"/>
              </w:tabs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Número: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4, 10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tabs>
                <w:tab w:val="left" w:leader="none" w:pos="877"/>
                <w:tab w:val="left" w:leader="none" w:pos="6409"/>
              </w:tabs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Alun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: Lara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Chiorato Nicoletti, Sarah Camilo de Almeida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tabs>
                <w:tab w:val="left" w:leader="none" w:pos="877"/>
                <w:tab w:val="left" w:leader="none" w:pos="6409"/>
              </w:tabs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Número:16, 29</w:t>
            </w:r>
          </w:p>
        </w:tc>
      </w:tr>
      <w:tr>
        <w:trPr>
          <w:cantSplit w:val="1"/>
          <w:trHeight w:val="352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Professor(a)(s): André Lui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 Denani e Raul Porto Lopes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Data: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18/ 08/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1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Curso: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Técnico de Desenvolvimento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Rule="auto"/>
        <w:ind w:left="720" w:firstLine="0"/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ATIVIDADE DE PESQUISA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Rule="auto"/>
        <w:ind w:left="284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Busque na web um site que segue todo o conteúdo aprendido e um site que não atende </w:t>
      </w:r>
      <w:r w:rsidDel="00000000" w:rsidR="00000000" w:rsidRPr="00000000">
        <w:rPr>
          <w:rtl w:val="0"/>
        </w:rPr>
        <w:t xml:space="preserve">às normas</w:t>
      </w:r>
      <w:r w:rsidDel="00000000" w:rsidR="00000000" w:rsidRPr="00000000">
        <w:rPr>
          <w:vertAlign w:val="baseline"/>
          <w:rtl w:val="0"/>
        </w:rPr>
        <w:t xml:space="preserve"> e padrão. </w:t>
      </w:r>
    </w:p>
    <w:p w:rsidR="00000000" w:rsidDel="00000000" w:rsidP="00000000" w:rsidRDefault="00000000" w:rsidRPr="00000000" w14:paraId="0000002A">
      <w:pPr>
        <w:spacing w:after="280" w:before="280" w:lineRule="auto"/>
        <w:ind w:left="284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039110" cy="218313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9110" cy="2183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800985" cy="219773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985" cy="2197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Rule="auto"/>
        <w:ind w:left="284" w:firstLine="0"/>
        <w:rPr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Em grupo:​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Apresente o resultado da pesquisa com detalhes das suas escolhas; ​ </w:t>
      </w:r>
    </w:p>
    <w:p w:rsidR="00000000" w:rsidDel="00000000" w:rsidP="00000000" w:rsidRDefault="00000000" w:rsidRPr="00000000" w14:paraId="0000002C">
      <w:pPr>
        <w:spacing w:before="280" w:lineRule="auto"/>
        <w:ind w:left="284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Quais as vantagens/ desvantagens em cada site? ​ Como é possível resolver os problemas?</w:t>
      </w:r>
    </w:p>
    <w:p w:rsidR="00000000" w:rsidDel="00000000" w:rsidP="00000000" w:rsidRDefault="00000000" w:rsidRPr="00000000" w14:paraId="0000002D">
      <w:pPr>
        <w:spacing w:before="280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80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80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80" w:lineRule="auto"/>
        <w:ind w:left="284" w:firstLine="0"/>
        <w:rPr/>
      </w:pPr>
      <w:r w:rsidDel="00000000" w:rsidR="00000000" w:rsidRPr="00000000">
        <w:rPr/>
        <w:drawing>
          <wp:inline distB="114300" distT="114300" distL="114300" distR="114300">
            <wp:extent cx="6122353" cy="294141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2353" cy="2941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80" w:lineRule="auto"/>
        <w:ind w:left="284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Site que não atende às normas e ao padrão.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https://dpgraph.com/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280" w:lineRule="auto"/>
        <w:ind w:left="284" w:firstLine="436"/>
        <w:jc w:val="both"/>
        <w:rPr/>
      </w:pPr>
      <w:r w:rsidDel="00000000" w:rsidR="00000000" w:rsidRPr="00000000">
        <w:rPr>
          <w:rtl w:val="0"/>
        </w:rPr>
        <w:t xml:space="preserve">O site</w:t>
      </w:r>
      <w:hyperlink r:id="rId11">
        <w:r w:rsidDel="00000000" w:rsidR="00000000" w:rsidRPr="00000000">
          <w:rPr>
            <w:rtl w:val="0"/>
          </w:rPr>
          <w:t xml:space="preserve"> dpgraph.com</w:t>
        </w:r>
      </w:hyperlink>
      <w:r w:rsidDel="00000000" w:rsidR="00000000" w:rsidRPr="00000000">
        <w:rPr>
          <w:rtl w:val="0"/>
        </w:rPr>
        <w:t xml:space="preserve"> apresenta péssimo contraste e forte poluição visual. Devido a esses fatores, embora as fontes sejam legíveis, fica difícil entender a página devido ao excesso de imagens giratórias e coloridas em volta do texto. Para resolver esses problemas, o site deve eliminar o fundo em movimento e as colunas laterais animadas, substituindo-os por uma estática que garanta um alto contraste com a fonte e mantenha o foco totalmente na leitura do texto central. </w:t>
      </w:r>
    </w:p>
    <w:p w:rsidR="00000000" w:rsidDel="00000000" w:rsidP="00000000" w:rsidRDefault="00000000" w:rsidRPr="00000000" w14:paraId="00000033">
      <w:pPr>
        <w:spacing w:before="2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280" w:lineRule="auto"/>
        <w:ind w:left="284" w:firstLine="0"/>
        <w:rPr/>
      </w:pPr>
      <w:r w:rsidDel="00000000" w:rsidR="00000000" w:rsidRPr="00000000">
        <w:rPr/>
        <w:drawing>
          <wp:inline distB="114300" distT="114300" distL="114300" distR="114300">
            <wp:extent cx="6182775" cy="2913399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2775" cy="2913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Site criativo e com bom design .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https://resn.co.nz/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280" w:lineRule="auto"/>
        <w:ind w:left="284" w:firstLine="436"/>
        <w:jc w:val="both"/>
        <w:rPr/>
      </w:pPr>
      <w:r w:rsidDel="00000000" w:rsidR="00000000" w:rsidRPr="00000000">
        <w:rPr>
          <w:rtl w:val="0"/>
        </w:rPr>
        <w:t xml:space="preserve">Escolhemos o site acima pois ele apresenta um bom desempenho e um design harmônico que exibe uma proximidade bem distribuída, um alinhamento central, um contraste que chama a atenção do usuário, onde a experiência começa imersiva e interativa, revelando cores mais vivas e interessantes à medida que o espectador interage. Sobre a hierarquia visual, conseguimos observar na imagem como o design organiza/distribui bem os elementos para guiar os olhos do leitor na ordem desejada. O site evidência sons interativos, tendo esses fatores como suas vantagens principais.</w:t>
      </w:r>
    </w:p>
    <w:p w:rsidR="00000000" w:rsidDel="00000000" w:rsidP="00000000" w:rsidRDefault="00000000" w:rsidRPr="00000000" w14:paraId="00000036">
      <w:pPr>
        <w:spacing w:before="280" w:lineRule="auto"/>
        <w:ind w:left="284" w:firstLine="436"/>
        <w:jc w:val="both"/>
        <w:rPr/>
      </w:pPr>
      <w:r w:rsidDel="00000000" w:rsidR="00000000" w:rsidRPr="00000000">
        <w:rPr>
          <w:rtl w:val="0"/>
        </w:rPr>
        <w:t xml:space="preserve">Navegando pelo site não conseguimos identificar nenhuma desvantagem, pois a página mostra um modelo de UX design bem organizado e intuitivo.</w:t>
      </w:r>
    </w:p>
    <w:p w:rsidR="00000000" w:rsidDel="00000000" w:rsidP="00000000" w:rsidRDefault="00000000" w:rsidRPr="00000000" w14:paraId="00000037">
      <w:pPr>
        <w:spacing w:before="280" w:lineRule="auto"/>
        <w:ind w:left="284" w:firstLine="43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280" w:lineRule="auto"/>
        <w:ind w:left="284" w:firstLine="0"/>
        <w:jc w:val="both"/>
        <w:rPr/>
      </w:pPr>
      <w:r w:rsidDel="00000000" w:rsidR="00000000" w:rsidRPr="00000000">
        <w:rPr>
          <w:rtl w:val="0"/>
        </w:rPr>
      </w:r>
    </w:p>
    <w:sectPr>
      <w:footerReference r:id="rId14" w:type="default"/>
      <w:footerReference r:id="rId15" w:type="first"/>
      <w:pgSz w:h="16840" w:w="11907" w:orient="portrait"/>
      <w:pgMar w:bottom="851" w:top="567" w:left="851" w:right="992" w:header="794" w:footer="22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center" w:leader="none" w:pos="4820"/>
        <w:tab w:val="right" w:leader="none" w:pos="102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pgraph.com" TargetMode="External"/><Relationship Id="rId10" Type="http://schemas.openxmlformats.org/officeDocument/2006/relationships/hyperlink" Target="https://dpgraph.com/" TargetMode="External"/><Relationship Id="rId13" Type="http://schemas.openxmlformats.org/officeDocument/2006/relationships/hyperlink" Target="https://resn.co.nz/" TargetMode="Externa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>TaxCatchAll</vt:lpwstr>
  </property>
  <property fmtid="{D5CDD505-2E9C-101B-9397-08002B2CF9AE}" pid="3" name="lcf76f155ced4ddcb4097134ff3c332f">
    <vt:lpwstr>lcf76f155ced4ddcb4097134ff3c332f</vt:lpwstr>
  </property>
</Properties>
</file>