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Nomor 5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thaltb.dat.txt</w:t>
      </w:r>
      <w:r w:rsidDel="00000000" w:rsidR="00000000" w:rsidRPr="00000000">
        <w:rPr>
          <w:sz w:val="24"/>
          <w:szCs w:val="24"/>
          <w:rtl w:val="0"/>
        </w:rPr>
        <w:t xml:space="preserve">. Dari dataset ini lakukan analisis variansi dua arah untuk mengetahui pengaruh antara perlakuan HIV tipe 1 dan M (</w:t>
      </w:r>
      <w:r w:rsidDel="00000000" w:rsidR="00000000" w:rsidRPr="00000000">
        <w:rPr>
          <w:b w:val="1"/>
          <w:sz w:val="24"/>
          <w:szCs w:val="24"/>
          <w:rtl w:val="0"/>
        </w:rPr>
        <w:t xml:space="preserve">treatment</w:t>
      </w:r>
      <w:r w:rsidDel="00000000" w:rsidR="00000000" w:rsidRPr="00000000">
        <w:rPr>
          <w:sz w:val="24"/>
          <w:szCs w:val="24"/>
          <w:rtl w:val="0"/>
        </w:rPr>
        <w:t xml:space="preserve">) dan status tuberculosis (</w:t>
      </w:r>
      <w:r w:rsidDel="00000000" w:rsidR="00000000" w:rsidRPr="00000000">
        <w:rPr>
          <w:b w:val="1"/>
          <w:sz w:val="24"/>
          <w:szCs w:val="24"/>
          <w:rtl w:val="0"/>
        </w:rPr>
        <w:t xml:space="preserve">tb</w:t>
      </w:r>
      <w:r w:rsidDel="00000000" w:rsidR="00000000" w:rsidRPr="00000000">
        <w:rPr>
          <w:sz w:val="24"/>
          <w:szCs w:val="24"/>
          <w:rtl w:val="0"/>
        </w:rPr>
        <w:t xml:space="preserve">) terhadap pertumbuhan berat badan</w:t>
        <w:tab/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weight</w:t>
      </w:r>
      <w:r w:rsidDel="00000000" w:rsidR="00000000" w:rsidRPr="00000000">
        <w:rPr>
          <w:sz w:val="24"/>
          <w:szCs w:val="24"/>
          <w:rtl w:val="0"/>
        </w:rPr>
        <w:t xml:space="preserve">). </w:t>
        <w:tab/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Dataset: thaltb.dat.txt</w:t>
      </w:r>
    </w:p>
    <w:p w:rsidR="00000000" w:rsidDel="00000000" w:rsidP="00000000" w:rsidRDefault="00000000" w:rsidRPr="00000000" w14:paraId="00000005">
      <w:pPr>
        <w:spacing w:before="24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Source: J.D. Klausner, S.Makonkawkeyoon, P.Akarasewi, et al (1996). "The Effect of Thalidomide on the Pathogenesis of Human Immunodeficiency Virus Type 1 and M. Tuberculosis Infection", Journal of Acquired Immune Deficiency Syndroms and Human Retrovirology. Vol. 11, pp247-257.</w:t>
      </w:r>
    </w:p>
    <w:p w:rsidR="00000000" w:rsidDel="00000000" w:rsidP="00000000" w:rsidRDefault="00000000" w:rsidRPr="00000000" w14:paraId="00000006">
      <w:pPr>
        <w:spacing w:before="24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Description: Effect of Thalidomide versus Placebo on weight gain in HIV+ subjects with and without TB.</w:t>
      </w:r>
    </w:p>
    <w:p w:rsidR="00000000" w:rsidDel="00000000" w:rsidP="00000000" w:rsidRDefault="00000000" w:rsidRPr="00000000" w14:paraId="00000007">
      <w:pPr>
        <w:spacing w:before="24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Variables/Columns:</w:t>
      </w:r>
    </w:p>
    <w:p w:rsidR="00000000" w:rsidDel="00000000" w:rsidP="00000000" w:rsidRDefault="00000000" w:rsidRPr="00000000" w14:paraId="00000008">
      <w:pPr>
        <w:spacing w:before="24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Treatment 7 /* 1=Thalidomide, 0=Placebo */</w:t>
      </w:r>
    </w:p>
    <w:p w:rsidR="00000000" w:rsidDel="00000000" w:rsidP="00000000" w:rsidRDefault="00000000" w:rsidRPr="00000000" w14:paraId="00000009">
      <w:pPr>
        <w:spacing w:before="24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TB status 14 /* 1=Positive, 0=Negative */</w:t>
      </w:r>
    </w:p>
    <w:p w:rsidR="00000000" w:rsidDel="00000000" w:rsidP="00000000" w:rsidRDefault="00000000" w:rsidRPr="00000000" w14:paraId="0000000A">
      <w:pPr>
        <w:spacing w:before="24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Weight gain 18-21 /* Kilograms over 21-day period */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color w:val="0000ff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&gt; thaltb &lt;- read.table("C:/data/thaltb.dat.txt",header=F,</w:t>
      </w:r>
    </w:p>
    <w:p w:rsidR="00000000" w:rsidDel="00000000" w:rsidP="00000000" w:rsidRDefault="00000000" w:rsidRPr="00000000" w14:paraId="0000000C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color w:val="0000ff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col.names=c("treatment","tb","weight"))</w:t>
      </w:r>
    </w:p>
    <w:p w:rsidR="00000000" w:rsidDel="00000000" w:rsidP="00000000" w:rsidRDefault="00000000" w:rsidRPr="00000000" w14:paraId="0000000D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color w:val="0000ff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&gt; thaltb$treatment &lt;- factor(thaltb$treatment)</w:t>
      </w:r>
    </w:p>
    <w:p w:rsidR="00000000" w:rsidDel="00000000" w:rsidP="00000000" w:rsidRDefault="00000000" w:rsidRPr="00000000" w14:paraId="0000000E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color w:val="0000ff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&gt; levels(thaltb$treatment) &lt;- c("Placebo","Thalidomide")</w:t>
      </w:r>
    </w:p>
    <w:p w:rsidR="00000000" w:rsidDel="00000000" w:rsidP="00000000" w:rsidRDefault="00000000" w:rsidRPr="00000000" w14:paraId="0000000F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color w:val="0000ff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&gt; thaltb$tb &lt;- factor(thaltb$tb)</w:t>
      </w:r>
    </w:p>
    <w:p w:rsidR="00000000" w:rsidDel="00000000" w:rsidP="00000000" w:rsidRDefault="00000000" w:rsidRPr="00000000" w14:paraId="00000010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color w:val="0000ff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&gt; levels(thaltb$tb) &lt;- c("Negative","Positive")</w:t>
      </w:r>
    </w:p>
    <w:p w:rsidR="00000000" w:rsidDel="00000000" w:rsidP="00000000" w:rsidRDefault="00000000" w:rsidRPr="00000000" w14:paraId="00000011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color w:val="0000ff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&gt; str(thaltb)</w:t>
      </w:r>
    </w:p>
    <w:p w:rsidR="00000000" w:rsidDel="00000000" w:rsidP="00000000" w:rsidRDefault="00000000" w:rsidRPr="00000000" w14:paraId="00000012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'data.frame':</w:t>
        <w:tab/>
        <w:t xml:space="preserve">32 obs. of 3 variables:</w:t>
      </w:r>
    </w:p>
    <w:p w:rsidR="00000000" w:rsidDel="00000000" w:rsidP="00000000" w:rsidRDefault="00000000" w:rsidRPr="00000000" w14:paraId="00000013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$ treatment: Factor w/ 2 levels "Placebo","Thalidomide": 2 2 2 2 2 2 2 2 1 1 ...</w:t>
      </w:r>
    </w:p>
    <w:p w:rsidR="00000000" w:rsidDel="00000000" w:rsidP="00000000" w:rsidRDefault="00000000" w:rsidRPr="00000000" w14:paraId="00000014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$ tb : Factor w/ 2 levels "Negative","Positive": 2 2 2 2 2 2 2 2 2 2 ...</w:t>
      </w:r>
    </w:p>
    <w:p w:rsidR="00000000" w:rsidDel="00000000" w:rsidP="00000000" w:rsidRDefault="00000000" w:rsidRPr="00000000" w14:paraId="00000015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$ weight : num 9 6 4.5 2 2.5 3 1 1.5 2.5 3.5 ...</w:t>
      </w:r>
    </w:p>
    <w:p w:rsidR="00000000" w:rsidDel="00000000" w:rsidP="00000000" w:rsidRDefault="00000000" w:rsidRPr="00000000" w14:paraId="00000016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color w:val="0000ff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6"/>
          <w:szCs w:val="16"/>
          <w:rtl w:val="0"/>
        </w:rPr>
        <w:t xml:space="preserve">&gt; head(thaltb,n=3)</w:t>
      </w:r>
    </w:p>
    <w:p w:rsidR="00000000" w:rsidDel="00000000" w:rsidP="00000000" w:rsidRDefault="00000000" w:rsidRPr="00000000" w14:paraId="00000017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treatment tb weight</w:t>
      </w:r>
    </w:p>
    <w:p w:rsidR="00000000" w:rsidDel="00000000" w:rsidP="00000000" w:rsidRDefault="00000000" w:rsidRPr="00000000" w14:paraId="00000018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Thalidomide Positive 9.0</w:t>
      </w:r>
    </w:p>
    <w:p w:rsidR="00000000" w:rsidDel="00000000" w:rsidP="00000000" w:rsidRDefault="00000000" w:rsidRPr="00000000" w14:paraId="00000019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Thalidomide Positive 6.0</w:t>
      </w:r>
    </w:p>
    <w:p w:rsidR="00000000" w:rsidDel="00000000" w:rsidP="00000000" w:rsidRDefault="00000000" w:rsidRPr="00000000" w14:paraId="0000001A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 Thalidomide Positive 4.5</w:t>
      </w:r>
    </w:p>
    <w:p w:rsidR="00000000" w:rsidDel="00000000" w:rsidP="00000000" w:rsidRDefault="00000000" w:rsidRPr="00000000" w14:paraId="0000001B">
      <w:pPr>
        <w:shd w:fill="ffffff" w:val="clear"/>
        <w:spacing w:before="240" w:line="2.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br w:type="textWrapping"/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Menyiapkan Dataset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plot rata-rata respons dan memberikan interpretasi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49541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144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Interpretasi: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Terlihat adanya garis-garis yang paralel sehingga mengindikasikan tidak adanya pengaruh interaksi antara perlakuan HIV tipe 1 dan M (treatment) dan status tuberculosis (tb) terhadap rata-rata pertumbuhan berat badan (weight).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Dari plot terlihat bahwa rata-rata pertumbuhan berat badan (weight) bagi semua interaksi antara perlakuan HIV tipe 1 dan M (treatment) lebih tinggi pada status tuberculosis (tb) positif dibanding status tuberculosis (tb) negatif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Pada treatment placebo, terlihat adanya perbedaan rata-rata pertumbuhan berat badan (weight) yang cukup besar antara status tuberculosis (tb) positif dan negatif. Sedangkan pada treatment thalidomide, terlihat adanya perbedaan rata-rata pertumbuhan berat badan (weight) yang signifikan antara status tuberculosis (tb) positive dan negative. Hal ini mengindikasikan tidak adanya pengaruh status tuberculosis (tb) terhadap pertumbuhan berat badan (weight).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hd w:fill="ffffff" w:val="clear"/>
        <w:spacing w:after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Pada status tuberculosis positif dan negative, rata-rata pertumbuhan berat badan dari kedua jenis treatment sedikit berbeda. Hal ini mengindikasikan tidak ada pengaruh jenis treatment terhadap rata -rata pertumbuhan berat badan.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Menentukan hipotesis nol dan hipotesis alternatif dalam kalimat dan simbol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160" w:before="300" w:line="360" w:lineRule="auto"/>
        <w:ind w:left="720" w:firstLine="0"/>
        <w:jc w:val="both"/>
        <w:rPr>
          <w:color w:val="333333"/>
          <w:sz w:val="24"/>
          <w:szCs w:val="24"/>
        </w:rPr>
      </w:pPr>
      <w:bookmarkStart w:colFirst="0" w:colLast="0" w:name="_b7lw5az6go4" w:id="0"/>
      <w:bookmarkEnd w:id="0"/>
      <w:r w:rsidDel="00000000" w:rsidR="00000000" w:rsidRPr="00000000">
        <w:rPr>
          <w:color w:val="333333"/>
          <w:sz w:val="24"/>
          <w:szCs w:val="24"/>
          <w:rtl w:val="0"/>
        </w:rPr>
        <w:t xml:space="preserve">Hipotesis dalam kalimat:</w:t>
      </w:r>
    </w:p>
    <w:p w:rsidR="00000000" w:rsidDel="00000000" w:rsidP="00000000" w:rsidRDefault="00000000" w:rsidRPr="00000000" w14:paraId="00000038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Uji Bagi Pengaruh interaksi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𝐻0: Tidak ada pengaruh antara treatment dan status tuberculosis terhadap pertumbuhan berat badan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16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𝐻1: Ada pengaruh antara treatment dan status tuberculosis terhadap pertumbuhan berat badan</w:t>
      </w:r>
    </w:p>
    <w:p w:rsidR="00000000" w:rsidDel="00000000" w:rsidP="00000000" w:rsidRDefault="00000000" w:rsidRPr="00000000" w14:paraId="0000003B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Uji Pengaruh faktor A (Treatment)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𝐻0: Tidak ada pengaruh antara treatment terhadap pertumbuhan berat badan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16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𝐻1: Ada pengaruh antara treatment terhadap pertumbuhan berat badan</w:t>
      </w:r>
    </w:p>
    <w:p w:rsidR="00000000" w:rsidDel="00000000" w:rsidP="00000000" w:rsidRDefault="00000000" w:rsidRPr="00000000" w14:paraId="0000003E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Uji Bagi Pengaruh faktor B (tb)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𝐻0: Tidak ada pengaruh antara status tuberculosis terhadap pertumbuhan berat badan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16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𝐻1: Ada pengaruh antara status tuberculosis terhadap pertumbuhan berat badan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after="160" w:before="300" w:line="360" w:lineRule="auto"/>
        <w:ind w:left="720" w:firstLine="0"/>
        <w:jc w:val="both"/>
        <w:rPr>
          <w:color w:val="333333"/>
          <w:sz w:val="24"/>
          <w:szCs w:val="24"/>
        </w:rPr>
      </w:pPr>
      <w:bookmarkStart w:colFirst="0" w:colLast="0" w:name="_f87zl3qvnyvu" w:id="1"/>
      <w:bookmarkEnd w:id="1"/>
      <w:r w:rsidDel="00000000" w:rsidR="00000000" w:rsidRPr="00000000">
        <w:rPr>
          <w:color w:val="333333"/>
          <w:sz w:val="24"/>
          <w:szCs w:val="24"/>
          <w:rtl w:val="0"/>
        </w:rPr>
        <w:t xml:space="preserve">Hipotesis dalam simbol:</w:t>
      </w:r>
    </w:p>
    <w:p w:rsidR="00000000" w:rsidDel="00000000" w:rsidP="00000000" w:rsidRDefault="00000000" w:rsidRPr="00000000" w14:paraId="00000042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Hipotesis interaksi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𝐻0: (∝ 𝛽)11 = (∝ 𝛽)12 = (∝ 𝛽)21 = (∝ 𝛽)22 = 0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𝐻1: ∃(∝ 𝛽)𝑖𝑗 ≠ 0, 𝑖 = 1,2;𝑗 = 1,2</w:t>
      </w:r>
    </w:p>
    <w:p w:rsidR="00000000" w:rsidDel="00000000" w:rsidP="00000000" w:rsidRDefault="00000000" w:rsidRPr="00000000" w14:paraId="00000045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Hipotesis faktor 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𝐻0: 𝑎1 = 𝑎2 = 0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16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𝐻1: ∃𝑎𝑖 ≠ 0, 𝑖 = 1,2</w:t>
      </w:r>
    </w:p>
    <w:p w:rsidR="00000000" w:rsidDel="00000000" w:rsidP="00000000" w:rsidRDefault="00000000" w:rsidRPr="00000000" w14:paraId="00000048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Hipotesis faktor B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𝐻0: 𝛽1 = 𝛽2 = 0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hd w:fill="ffffff" w:val="clear"/>
        <w:spacing w:after="16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𝐻1: ∃𝛽𝑗 ≠ 0,𝑗 = 1,2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Menentukan kriteria keputusan yang bersesuaian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after="160" w:before="300" w:line="360" w:lineRule="auto"/>
        <w:ind w:left="720" w:firstLine="0"/>
        <w:jc w:val="both"/>
        <w:rPr>
          <w:b w:val="1"/>
          <w:color w:val="333333"/>
          <w:sz w:val="24"/>
          <w:szCs w:val="24"/>
        </w:rPr>
      </w:pPr>
      <w:bookmarkStart w:colFirst="0" w:colLast="0" w:name="_fidikgx1ojmk" w:id="2"/>
      <w:bookmarkEnd w:id="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Uji Bagi Pengaruh interaksi</w:t>
      </w:r>
    </w:p>
    <w:p w:rsidR="00000000" w:rsidDel="00000000" w:rsidP="00000000" w:rsidRDefault="00000000" w:rsidRPr="00000000" w14:paraId="0000004E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Hipotesis: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5938" cy="714375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199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Taraf signifikansi: </w:t>
      </w:r>
    </w:p>
    <w:p w:rsidR="00000000" w:rsidDel="00000000" w:rsidP="00000000" w:rsidRDefault="00000000" w:rsidRPr="00000000" w14:paraId="00000051">
      <w:pPr>
        <w:shd w:fill="ffffff" w:val="clear"/>
        <w:spacing w:after="160" w:line="360" w:lineRule="auto"/>
        <w:ind w:left="720" w:firstLine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∝ = 0.05</w:t>
      </w:r>
    </w:p>
    <w:p w:rsidR="00000000" w:rsidDel="00000000" w:rsidP="00000000" w:rsidRDefault="00000000" w:rsidRPr="00000000" w14:paraId="00000052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Statistik uji: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438650" cy="260346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755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Kriteria Keputusan:</w:t>
      </w:r>
    </w:p>
    <w:p w:rsidR="00000000" w:rsidDel="00000000" w:rsidP="00000000" w:rsidRDefault="00000000" w:rsidRPr="00000000" w14:paraId="00000055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844118" cy="464674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55068"/>
                    <a:stretch>
                      <a:fillRect/>
                    </a:stretch>
                  </pic:blipFill>
                  <pic:spPr>
                    <a:xfrm>
                      <a:off x="0" y="0"/>
                      <a:ext cx="3844118" cy="464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Hitungan:</w:t>
      </w:r>
    </w:p>
    <w:p w:rsidR="00000000" w:rsidDel="00000000" w:rsidP="00000000" w:rsidRDefault="00000000" w:rsidRPr="00000000" w14:paraId="00000057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390538" cy="308383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94491" l="0" r="274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538" cy="308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382823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575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Kesimpulan: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after="160" w:before="300" w:line="360" w:lineRule="auto"/>
        <w:ind w:left="720" w:firstLine="0"/>
        <w:jc w:val="both"/>
        <w:rPr>
          <w:b w:val="1"/>
          <w:color w:val="333333"/>
          <w:sz w:val="21"/>
          <w:szCs w:val="21"/>
        </w:rPr>
      </w:pPr>
      <w:bookmarkStart w:colFirst="0" w:colLast="0" w:name="_sszjbhzhosoq" w:id="3"/>
      <w:bookmarkEnd w:id="3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Uji Bagi Pengaruh faktor A (Treatment)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Hipotesis:</w:t>
        <w:br w:type="textWrapping"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0063" cy="396496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96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Taraf signifikansi: </w:t>
      </w:r>
    </w:p>
    <w:p w:rsidR="00000000" w:rsidDel="00000000" w:rsidP="00000000" w:rsidRDefault="00000000" w:rsidRPr="00000000" w14:paraId="0000005E">
      <w:pPr>
        <w:shd w:fill="ffffff" w:val="clear"/>
        <w:spacing w:after="160" w:line="360" w:lineRule="auto"/>
        <w:ind w:left="720" w:firstLine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∝ = 0.05</w:t>
      </w:r>
    </w:p>
    <w:p w:rsidR="00000000" w:rsidDel="00000000" w:rsidP="00000000" w:rsidRDefault="00000000" w:rsidRPr="00000000" w14:paraId="0000005F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Statistik uji: </w:t>
      </w:r>
      <m:oMath/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br w:type="textWrapping"/>
        <w:tab/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661988" cy="26479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26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Kriteria Keputusan:</w:t>
        <w:br w:type="textWrapping"/>
        <w:tab/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500438" cy="442161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44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Hitungan:</w:t>
      </w:r>
    </w:p>
    <w:p w:rsidR="00000000" w:rsidDel="00000000" w:rsidP="00000000" w:rsidRDefault="00000000" w:rsidRPr="00000000" w14:paraId="00000062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1968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Kesimpulan:</w:t>
      </w:r>
    </w:p>
    <w:p w:rsidR="00000000" w:rsidDel="00000000" w:rsidP="00000000" w:rsidRDefault="00000000" w:rsidRPr="00000000" w14:paraId="00000064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5207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ffffff" w:val="clear"/>
        <w:spacing w:after="160" w:before="300" w:line="360" w:lineRule="auto"/>
        <w:ind w:left="720" w:firstLine="0"/>
        <w:jc w:val="both"/>
        <w:rPr>
          <w:b w:val="1"/>
          <w:color w:val="333333"/>
          <w:sz w:val="21"/>
          <w:szCs w:val="21"/>
        </w:rPr>
      </w:pPr>
      <w:bookmarkStart w:colFirst="0" w:colLast="0" w:name="_hl7jmdrix1u" w:id="4"/>
      <w:bookmarkEnd w:id="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Uji Bagi Pengaruh faktor B (Treatment)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Hipotesis:</w:t>
        <w:br w:type="textWrapping"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1563" cy="389228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89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Taraf signifikansi: </w:t>
      </w:r>
    </w:p>
    <w:p w:rsidR="00000000" w:rsidDel="00000000" w:rsidP="00000000" w:rsidRDefault="00000000" w:rsidRPr="00000000" w14:paraId="00000068">
      <w:pPr>
        <w:shd w:fill="ffffff" w:val="clear"/>
        <w:spacing w:after="160" w:line="360" w:lineRule="auto"/>
        <w:ind w:left="720" w:firstLine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∝ = 0.05</w:t>
      </w:r>
    </w:p>
    <w:p w:rsidR="00000000" w:rsidDel="00000000" w:rsidP="00000000" w:rsidRDefault="00000000" w:rsidRPr="00000000" w14:paraId="00000069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Statistik uji: </w:t>
      </w:r>
      <m:oMath/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br w:type="textWrapping"/>
        <w:tab/>
      </w: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738188" cy="29707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29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Kriteria Keputusan:</w:t>
      </w:r>
    </w:p>
    <w:p w:rsidR="00000000" w:rsidDel="00000000" w:rsidP="00000000" w:rsidRDefault="00000000" w:rsidRPr="00000000" w14:paraId="0000006B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367088" cy="432643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432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Hitungan:</w:t>
      </w:r>
    </w:p>
    <w:p w:rsidR="00000000" w:rsidDel="00000000" w:rsidP="00000000" w:rsidRDefault="00000000" w:rsidRPr="00000000" w14:paraId="0000006D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19431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Kesimpulan:</w:t>
      </w:r>
    </w:p>
    <w:p w:rsidR="00000000" w:rsidDel="00000000" w:rsidP="00000000" w:rsidRDefault="00000000" w:rsidRPr="00000000" w14:paraId="0000006F">
      <w:pPr>
        <w:shd w:fill="ffffff" w:val="clear"/>
        <w:spacing w:after="160" w:line="360" w:lineRule="auto"/>
        <w:ind w:firstLine="720"/>
        <w:jc w:val="both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5969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tabel ANOVA dan memberikan kesimpulan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hd w:fill="ffffff" w:val="clear"/>
        <w:spacing w:after="160" w:line="360" w:lineRule="auto"/>
        <w:ind w:left="720" w:hanging="360"/>
        <w:jc w:val="both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Kesimpulan Uji bagi Pengaruh Interaksi</w:t>
      </w:r>
    </w:p>
    <w:p w:rsidR="00000000" w:rsidDel="00000000" w:rsidP="00000000" w:rsidRDefault="00000000" w:rsidRPr="00000000" w14:paraId="00000073">
      <w:pPr>
        <w:shd w:fill="ffffff" w:val="clear"/>
        <w:spacing w:after="160" w:line="360" w:lineRule="auto"/>
        <w:ind w:left="720" w:firstLine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Karena </w:t>
      </w:r>
      <m:oMath>
        <m:sSub>
          <m:sSubPr>
            <m:ctrlPr>
              <w:rPr>
                <w:color w:val="333333"/>
                <w:sz w:val="21"/>
                <w:szCs w:val="21"/>
                <w:highlight w:val="white"/>
              </w:rPr>
            </m:ctrlPr>
          </m:sSubPr>
          <m:e>
            <m:r>
              <w:rPr>
                <w:color w:val="333333"/>
                <w:sz w:val="21"/>
                <w:szCs w:val="21"/>
                <w:highlight w:val="white"/>
              </w:rPr>
              <m:t xml:space="preserve">F</m:t>
            </m:r>
          </m:e>
          <m:sub>
            <m:r>
              <w:rPr>
                <w:color w:val="333333"/>
                <w:sz w:val="21"/>
                <w:szCs w:val="21"/>
                <w:highlight w:val="white"/>
              </w:rPr>
              <m:t xml:space="preserve">AB</m:t>
            </m:r>
          </m:sub>
        </m:sSub>
        <m:r>
          <w:rPr>
            <w:color w:val="333333"/>
            <w:sz w:val="21"/>
            <w:szCs w:val="21"/>
            <w:highlight w:val="white"/>
          </w:rPr>
          <m:t xml:space="preserve">= </m:t>
        </m:r>
        <m:r>
          <w:rPr>
            <w:color w:val="333333"/>
            <w:sz w:val="26"/>
            <w:szCs w:val="26"/>
            <w:highlight w:val="white"/>
          </w:rPr>
          <m:t xml:space="preserve">5.89657&gt;4.196</m:t>
        </m:r>
      </m:oMath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atau p-value = 0.0218 &lt; 0.05, maka H0 ditolak. Jadi, pada taraf signifikansi 0.05 dapat disimpulkan bahwa ada pengaruh antara treatment dan status tuberculosis terhadap pertumbuhan berat badan.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hd w:fill="ffffff" w:val="clear"/>
        <w:spacing w:after="160" w:line="360" w:lineRule="auto"/>
        <w:ind w:left="720" w:hanging="360"/>
        <w:jc w:val="both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Kesimpulan Uji bagi Pengaruh Utama Faktor A (Treatment)</w:t>
      </w:r>
    </w:p>
    <w:p w:rsidR="00000000" w:rsidDel="00000000" w:rsidP="00000000" w:rsidRDefault="00000000" w:rsidRPr="00000000" w14:paraId="00000075">
      <w:pPr>
        <w:shd w:fill="ffffff" w:val="clear"/>
        <w:spacing w:after="160" w:line="360" w:lineRule="auto"/>
        <w:ind w:left="720" w:firstLine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Karena </w:t>
      </w:r>
      <m:oMath>
        <m:sSub>
          <m:sSubPr>
            <m:ctrlPr>
              <w:rPr>
                <w:color w:val="333333"/>
                <w:sz w:val="21"/>
                <w:szCs w:val="21"/>
                <w:highlight w:val="white"/>
              </w:rPr>
            </m:ctrlPr>
          </m:sSubPr>
          <m:e>
            <m:r>
              <w:rPr>
                <w:color w:val="333333"/>
                <w:sz w:val="21"/>
                <w:szCs w:val="21"/>
                <w:highlight w:val="white"/>
              </w:rPr>
              <m:t xml:space="preserve">F</m:t>
            </m:r>
          </m:e>
          <m:sub>
            <m:r>
              <w:rPr>
                <w:color w:val="333333"/>
                <w:sz w:val="21"/>
                <w:szCs w:val="21"/>
                <w:highlight w:val="white"/>
              </w:rPr>
              <m:t xml:space="preserve">A</m:t>
            </m:r>
          </m:sub>
        </m:sSub>
        <m:r>
          <w:rPr>
            <w:color w:val="333333"/>
            <w:sz w:val="21"/>
            <w:szCs w:val="21"/>
            <w:highlight w:val="white"/>
          </w:rPr>
          <m:t xml:space="preserve">= </m:t>
        </m:r>
        <m:r>
          <w:rPr>
            <w:color w:val="333333"/>
            <w:sz w:val="26"/>
            <w:szCs w:val="26"/>
            <w:highlight w:val="white"/>
          </w:rPr>
          <m:t xml:space="preserve">0.21807&lt;4.196</m:t>
        </m:r>
      </m:oMath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atau p-value = 0.644128 &gt; 0.05, maka H0 tidak ditolak. Jadi, pada taraf signifikansi 0.05 dapat disimpulkan bahwa tidak ada pengaruh antara treatment terhadap pertumbuhan berat badan.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Kesimpulan Uji bagi Pengaruh Utama Faktor B (tb)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ind w:left="720" w:firstLine="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Karena </w:t>
      </w:r>
      <m:oMath>
        <m:sSub>
          <m:sSubPr>
            <m:ctrlPr>
              <w:rPr>
                <w:color w:val="333333"/>
                <w:sz w:val="21"/>
                <w:szCs w:val="21"/>
                <w:highlight w:val="white"/>
              </w:rPr>
            </m:ctrlPr>
          </m:sSubPr>
          <m:e>
            <m:r>
              <w:rPr>
                <w:color w:val="333333"/>
                <w:sz w:val="21"/>
                <w:szCs w:val="21"/>
                <w:highlight w:val="white"/>
              </w:rPr>
              <m:t xml:space="preserve">F</m:t>
            </m:r>
          </m:e>
          <m:sub>
            <m:r>
              <w:rPr>
                <w:color w:val="333333"/>
                <w:sz w:val="21"/>
                <w:szCs w:val="21"/>
                <w:highlight w:val="white"/>
              </w:rPr>
              <m:t xml:space="preserve">B</m:t>
            </m:r>
          </m:sub>
        </m:sSub>
        <m:r>
          <w:rPr>
            <w:color w:val="333333"/>
            <w:sz w:val="21"/>
            <w:szCs w:val="21"/>
            <w:highlight w:val="white"/>
          </w:rPr>
          <m:t xml:space="preserve">= </m:t>
        </m:r>
        <m:r>
          <w:rPr>
            <w:color w:val="333333"/>
            <w:sz w:val="26"/>
            <w:szCs w:val="26"/>
            <w:highlight w:val="white"/>
          </w:rPr>
          <m:t xml:space="preserve">24.50218&gt;4.196</m:t>
        </m:r>
      </m:oMath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atau p-value = 3.1799𝑒-05 &lt; 0.05, maka H0 ditolak. Jadi, pada taraf signifikansi 0.05 dapat disimpulkan bahwa ada pengaruh antara status tuberculosis terhadap pertumbuhan berat badan.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="3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Kesimpulan tambahan: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Hipotesis nol pada pengaruh interaksi ditolak, maka ada bukti interaksi yang signifikan.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Hipotesis nol pada pengaruh faktor A tidak ditolak, maka pengaruh faktor A tidak dapat disimpulkan.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hd w:fill="ffffff" w:val="clear"/>
        <w:spacing w:after="16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Hipotesis nol pada pengaruh faktor B ditolak, maka pengaruh faktor B mungkin signifikan.</w:t>
      </w:r>
    </w:p>
    <w:p w:rsidR="00000000" w:rsidDel="00000000" w:rsidP="00000000" w:rsidRDefault="00000000" w:rsidRPr="00000000" w14:paraId="0000007D">
      <w:pPr>
        <w:shd w:fill="ffffff" w:val="clear"/>
        <w:spacing w:after="160" w:line="3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hipotesis pada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pengaruh interaksi ditolak</w:t>
      </w:r>
      <w:r w:rsidDel="00000000" w:rsidR="00000000" w:rsidRPr="00000000">
        <w:rPr>
          <w:sz w:val="24"/>
          <w:szCs w:val="24"/>
          <w:rtl w:val="0"/>
        </w:rPr>
        <w:t xml:space="preserve">, lakukan perbandingan berganda dengan prosedur Tukey. Berikan kesimpulan dan rekomendasi. Gunakan 𝛼 = 0.05.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IK 95% bagi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Thalidomide:Positive</m:t>
            </m:r>
          </m:sub>
        </m:sSub>
        <m:r>
          <w:rPr>
            <w:sz w:val="20"/>
            <w:szCs w:val="20"/>
          </w:rPr>
          <m:t xml:space="preserve">-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Thalidomide:Negative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adalah 2.3535701068 dan 7.5214298932 tidak memuat 0. Sehingga dapat disimpulkan bahwa treatment thalidomide dengan status tuberculosis negative tidak lebih tinggi dibandingkan dengan treatment thalidomide dengan status tuberculosis positive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Thalidomide:Positive</m:t>
            </m:r>
          </m:sub>
        </m:sSub>
        <m:r>
          <w:rPr>
            <w:sz w:val="20"/>
            <w:szCs w:val="20"/>
          </w:rPr>
          <m:t xml:space="preserve">&gt;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Thalidomide:Negative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IK 95% bagi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Placebo:Positive</m:t>
            </m:r>
          </m:sub>
        </m:sSub>
        <m:r>
          <w:rPr>
            <w:sz w:val="20"/>
            <w:szCs w:val="20"/>
          </w:rPr>
          <m:t xml:space="preserve">-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Thalidomide:Negative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adalah 1.0410701068 dan 6.2089298932 tidak memuat 0. Sehingga dapat disimpulkan bahwa treatment thalidomide dengan status tuberculosis negative tidak lebih tinggi dibandingkan dengan treatment placebo dengan status tuberculosis positive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Placebo:Positive</m:t>
            </m:r>
          </m:sub>
        </m:sSub>
        <m:r>
          <w:rPr>
            <w:sz w:val="20"/>
            <w:szCs w:val="20"/>
          </w:rPr>
          <m:t xml:space="preserve">&gt;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Thalidomide:Negative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IK 95% bagi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Thalidomide:Positive</m:t>
            </m:r>
          </m:sub>
        </m:sSub>
        <m:r>
          <w:rPr>
            <w:sz w:val="20"/>
            <w:szCs w:val="20"/>
          </w:rPr>
          <m:t xml:space="preserve">-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Thalidomide:Negative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adalah 0.4160701068 dan 5.5839298932 tidak memuat 0. Sehingga dapat disimpulkan bahwa treatment placebo dengan status tuberculosis negative tidak lebih tinggi dibandingkan dengan treatment thalidomide dengan status tuberculosis positive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Thalidomide:Positive</m:t>
            </m:r>
          </m:sub>
        </m:sSub>
        <m:r>
          <w:rPr>
            <w:sz w:val="20"/>
            <w:szCs w:val="20"/>
          </w:rPr>
          <m:t xml:space="preserve">&gt;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Thalidomide:Negative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IK 95% bagi bagi beda dua rata-rata pertambahan berat badan dari treatment dan status tuberculosis lain memuat 0. Sehingga tidak ada perbedaan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Thalidomide:Positive</m:t>
            </m:r>
          </m:sub>
        </m:sSub>
        <m:r>
          <w:rPr>
            <w:sz w:val="20"/>
            <w:szCs w:val="20"/>
          </w:rPr>
          <m:t xml:space="preserve">=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Placebo:Negative</m:t>
            </m:r>
          </m:sub>
        </m:sSub>
        <m:r>
          <w:rPr>
            <w:sz w:val="20"/>
            <w:szCs w:val="20"/>
          </w:rPr>
          <m:t xml:space="preserve">,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Placebo:Positive</m:t>
            </m:r>
          </m:sub>
        </m:sSub>
        <m:r>
          <w:rPr>
            <w:sz w:val="20"/>
            <w:szCs w:val="20"/>
          </w:rPr>
          <m:t xml:space="preserve">-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Placebo:Negative</m:t>
            </m:r>
          </m:sub>
        </m:sSub>
        <m:r>
          <w:rPr>
            <w:sz w:val="20"/>
            <w:szCs w:val="20"/>
          </w:rPr>
          <m:t xml:space="preserve">,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Thalidomide:Positive</m:t>
            </m:r>
          </m:sub>
        </m:sSub>
        <m:r>
          <w:rPr>
            <w:sz w:val="20"/>
            <w:szCs w:val="20"/>
          </w:rPr>
          <m:t xml:space="preserve">-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μ</m:t>
            </m:r>
          </m:e>
          <m:sub>
            <m:r>
              <w:rPr>
                <w:sz w:val="20"/>
                <w:szCs w:val="20"/>
              </w:rPr>
              <m:t xml:space="preserve">Placebo:Positive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hipotesis pada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pengaruh interaksi tidak ditolak</w:t>
      </w:r>
      <w:r w:rsidDel="00000000" w:rsidR="00000000" w:rsidRPr="00000000">
        <w:rPr>
          <w:sz w:val="24"/>
          <w:szCs w:val="24"/>
          <w:rtl w:val="0"/>
        </w:rPr>
        <w:t xml:space="preserve">, lakukan perbandingan berganda dengan prosedur Tukey. Berikan kesimpulan dan rekomendasi. Gunakan 𝛼 = 0.05.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hd w:fill="ffffff" w:val="clear"/>
        <w:spacing w:after="160" w:line="36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Hipotesis pada pengaruh interaksi ditolak. Ada pengaruh interaksi antara treatment dan status tuberculosis terhadap perubahan berat badan.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Lakukan pengecekan asumsi normalitas dan homogenitas variansi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Uji homogenitas variansi dengan uji Bartlett 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(…)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Hipotesis: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H0: 12=22= 32=42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H1: ∃σi2j2, i≠j; i,j=1,2,3,4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Kesimpulan: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Oleh karena Bartlett’s K-squared = 3.9312 dan p-value = 0.26899 &gt; 0.05 maka 𝐻0 tidak ditolak. Jadi pada taraf signifikansi 0.05 dapat disimpulkan bahwa keempat populasi memiliki variansi yang sama. (Asumsi homogenitas variansi terpenuhi)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Uji normalitas pada masing-masing grub ab dengan uji Shapiro-Wilk: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35255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829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 1 : Placebo.Negative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H0: Data grup 1 berdistribusi normal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H1: Data grup 1 tidak berdistribusi normal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Oleh karena 𝑊 = 0.94495005 (𝑝 − 𝑣𝑎𝑙𝑢𝑒 = 0.6603397 &gt; 0.05) maka 𝐻0 tidak ditolak. Jadi pada taraf signifikansi 0.05 dapat disimpulkan bahwa data grup 1 berdistribusi normal.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428843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53364" l="0" r="0" t="286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8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 2: Thalidomide.Negative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H0: Data grup 2 berdistribusi normal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H1: Data grup 2 tidak berdistribusi normal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Oleh karena 𝑊 = 0.8984978 (𝑝 − 𝑣𝑎𝑙𝑢𝑒 = 0.2800775 &gt; 0.05) maka 𝐻0 tidak ditolak. Jadi pada taraf signifikansi 0.05 dapat disimpulkan bahwa data grup 2 berdistribusi normal.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43324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35393" l="0" r="0" t="465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 3: Placebo.Positive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H0: Data grup 3 berdistribusi normal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H1: Data grup 3 tidak berdistribusi normal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Oleh karena 𝑊 = 0.92183277 (𝑝 − 𝑣𝑎𝑙𝑢𝑒 = 0.444911 &gt; 0.05) maka 𝐻0 tidak ditolak. Jadi pada taraf signifikansi 0.05 dapat disimpulkan bahwa data grup 3 berdistribusi normal.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4478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17548" l="0" r="0" t="6418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 4: Thalidomide.Positive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H0: Data grup 4 berdistribusi normal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H1: Data grup 4 tidak berdistribusi normal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Oleh karena 𝑊 = 0.88860517 (𝑝 − 𝑣𝑎𝑙𝑢𝑒 = 0.2271259 &gt; 0.05) maka 𝐻0 tidak ditolak. Jadi pada taraf signifikansi 0.05 dapat disimpulkan bahwa data grup 4 berdistribusi normal.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40966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822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Uji normalitas pada residual dengan uji Shapiro-Wilk dengan program R: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689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Hipotesis: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H0: Data residual berdistribusi normal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H1: Data residual tidak berdistribusi normal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Oleh karena 𝑊 = 0.93855079 (𝑝 − 𝑣𝑎𝑙𝑢𝑒 = 0.06810951 &gt; 0.05) maka 𝐻0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tidak ditolak. Jadi pada taraf signifikansi 0.05 dapat disimpulkan bahwa data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berdistribusi normal.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4.png"/><Relationship Id="rId21" Type="http://schemas.openxmlformats.org/officeDocument/2006/relationships/image" Target="media/image26.png"/><Relationship Id="rId24" Type="http://schemas.openxmlformats.org/officeDocument/2006/relationships/image" Target="media/image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9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2.png"/><Relationship Id="rId8" Type="http://schemas.openxmlformats.org/officeDocument/2006/relationships/image" Target="media/image15.png"/><Relationship Id="rId11" Type="http://schemas.openxmlformats.org/officeDocument/2006/relationships/image" Target="media/image20.png"/><Relationship Id="rId10" Type="http://schemas.openxmlformats.org/officeDocument/2006/relationships/image" Target="media/image12.png"/><Relationship Id="rId13" Type="http://schemas.openxmlformats.org/officeDocument/2006/relationships/image" Target="media/image24.png"/><Relationship Id="rId12" Type="http://schemas.openxmlformats.org/officeDocument/2006/relationships/image" Target="media/image3.png"/><Relationship Id="rId15" Type="http://schemas.openxmlformats.org/officeDocument/2006/relationships/image" Target="media/image19.png"/><Relationship Id="rId14" Type="http://schemas.openxmlformats.org/officeDocument/2006/relationships/image" Target="media/image17.png"/><Relationship Id="rId17" Type="http://schemas.openxmlformats.org/officeDocument/2006/relationships/image" Target="media/image18.png"/><Relationship Id="rId16" Type="http://schemas.openxmlformats.org/officeDocument/2006/relationships/image" Target="media/image13.png"/><Relationship Id="rId19" Type="http://schemas.openxmlformats.org/officeDocument/2006/relationships/image" Target="media/image2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