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800" w:after="0"/>
        <w:jc w:val="center"/>
      </w:pPr>
    </w:p>
    <w:p>
      <w:pPr>
        <w:jc w:val="center"/>
        <w:spacing w:after="40" w:line="276" w:lineRule="auto"/>
      </w:pPr>
      <w:r>
        <w:rPr>
          <w:b/>
          <w:color w:val="5B4BD6"/>
          <w:sz w:val="80"/>
        </w:rPr>
        <w:t xml:space="preserve">SmartShelf</w:t>
      </w:r>
    </w:p>
    <w:p>
      <w:pPr>
        <w:jc w:val="center"/>
        <w:spacing w:after="600" w:line="276" w:lineRule="auto"/>
      </w:pPr>
      <w:r>
        <w:rPr>
          <w:color w:val="444444"/>
          <w:sz w:val="32"/>
        </w:rPr>
        <w:t xml:space="preserve">A Web-Based Library Management System</w:t>
      </w:r>
    </w:p>
    <w:p>
      <w:pPr>
        <w:jc w:val="center"/>
        <w:spacing w:after="1200" w:line="276" w:lineRule="auto"/>
      </w:pPr>
      <w:r>
        <w:rPr>
          <w:b/>
          <w:sz w:val="30"/>
        </w:rPr>
        <w:t xml:space="preserve">PROJECT PROPOSAL REPORT</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400"/>
      </w:tblGrid>
      <w:tr>
        <w:tc>
          <w:tcPr>
            <w:tcW w:w="0" w:type="auto"/>
            <w:vAlign w:val="center"/>
          </w:tcPr>
          <w:p>
            <w:pPr>
              <w:spacing w:after="40"/>
            </w:pPr>
            <w:r>
              <w:rPr>
                <w:b/>
              </w:rPr>
              <w:t xml:space="preserve">Module Code</w:t>
            </w:r>
          </w:p>
        </w:tc>
        <w:tc>
          <w:tcPr>
            <w:tcW w:w="0" w:type="auto"/>
            <w:vAlign w:val="center"/>
          </w:tcPr>
          <w:p>
            <w:pPr>
              <w:spacing w:after="40"/>
            </w:pPr>
            <w:r>
              <w:t xml:space="preserve">HDIT 21193</w:t>
            </w:r>
          </w:p>
        </w:tc>
      </w:tr>
      <w:tr>
        <w:tc>
          <w:tcPr>
            <w:tcW w:w="0" w:type="auto"/>
            <w:vAlign w:val="center"/>
          </w:tcPr>
          <w:p>
            <w:pPr>
              <w:spacing w:after="40"/>
            </w:pPr>
            <w:r>
              <w:rPr>
                <w:b/>
              </w:rPr>
              <w:t xml:space="preserve">Module</w:t>
            </w:r>
          </w:p>
        </w:tc>
        <w:tc>
          <w:tcPr>
            <w:tcW w:w="0" w:type="auto"/>
            <w:vAlign w:val="center"/>
          </w:tcPr>
          <w:p>
            <w:pPr>
              <w:spacing w:after="40"/>
            </w:pPr>
            <w:r>
              <w:t xml:space="preserve">User Experience and Interface Design</w:t>
            </w:r>
          </w:p>
        </w:tc>
      </w:tr>
      <w:tr>
        <w:tc>
          <w:tcPr>
            <w:tcW w:w="0" w:type="auto"/>
            <w:vAlign w:val="center"/>
          </w:tcPr>
          <w:p>
            <w:pPr>
              <w:spacing w:after="40"/>
            </w:pPr>
            <w:r>
              <w:rPr>
                <w:b/>
              </w:rPr>
              <w:t xml:space="preserve">Academic Year</w:t>
            </w:r>
          </w:p>
        </w:tc>
        <w:tc>
          <w:tcPr>
            <w:tcW w:w="0" w:type="auto"/>
            <w:vAlign w:val="center"/>
          </w:tcPr>
          <w:p>
            <w:pPr>
              <w:spacing w:after="40"/>
            </w:pPr>
            <w:r>
              <w:t xml:space="preserve">Year 2, Semester 1</w:t>
            </w:r>
          </w:p>
        </w:tc>
      </w:tr>
      <w:tr>
        <w:tc>
          <w:tcPr>
            <w:tcW w:w="0" w:type="auto"/>
            <w:vAlign w:val="center"/>
          </w:tcPr>
          <w:p>
            <w:pPr>
              <w:spacing w:after="40"/>
            </w:pPr>
            <w:r>
              <w:rPr>
                <w:b/>
              </w:rPr>
              <w:t xml:space="preserve">Credits</w:t>
            </w:r>
          </w:p>
        </w:tc>
        <w:tc>
          <w:tcPr>
            <w:tcW w:w="0" w:type="auto"/>
            <w:vAlign w:val="center"/>
          </w:tcPr>
          <w:p>
            <w:pPr>
              <w:spacing w:after="40"/>
            </w:pPr>
            <w:r>
              <w:t xml:space="preserve">3</w:t>
            </w:r>
          </w:p>
        </w:tc>
      </w:tr>
      <w:tr>
        <w:tc>
          <w:tcPr>
            <w:tcW w:w="0" w:type="auto"/>
            <w:vAlign w:val="center"/>
          </w:tcPr>
          <w:p>
            <w:pPr>
              <w:spacing w:after="40"/>
            </w:pPr>
            <w:r>
              <w:rPr>
                <w:b/>
              </w:rPr>
              <w:t xml:space="preserve">Project Type</w:t>
            </w:r>
          </w:p>
        </w:tc>
        <w:tc>
          <w:tcPr>
            <w:tcW w:w="0" w:type="auto"/>
            <w:vAlign w:val="center"/>
          </w:tcPr>
          <w:p>
            <w:pPr>
              <w:spacing w:after="40"/>
            </w:pPr>
            <w:r>
              <w:t xml:space="preserve">Complete Web Application</w:t>
            </w:r>
          </w:p>
        </w:tc>
      </w:tr>
      <w:tr>
        <w:tc>
          <w:tcPr>
            <w:tcW w:w="0" w:type="auto"/>
            <w:vAlign w:val="center"/>
          </w:tcPr>
          <w:p>
            <w:pPr>
              <w:spacing w:after="40"/>
            </w:pPr>
            <w:r>
              <w:rPr>
                <w:b/>
              </w:rPr>
              <w:t xml:space="preserve">Technologies</w:t>
            </w:r>
          </w:p>
        </w:tc>
        <w:tc>
          <w:tcPr>
            <w:tcW w:w="0" w:type="auto"/>
            <w:vAlign w:val="center"/>
          </w:tcPr>
          <w:p>
            <w:pPr>
              <w:spacing w:after="40"/>
            </w:pPr>
            <w:r>
              <w:t xml:space="preserve">HTML, CSS, JavaScript, PHP, MySQL (no frameworks)</w:t>
            </w:r>
          </w:p>
        </w:tc>
      </w:tr>
    </w:tbl>
    <w:p>
      <w:pPr>
        <w:spacing w:after="120"/>
      </w:pPr>
    </w:p>
    <w:p>
      <w:r>
        <w:br w:type="page"/>
      </w:r>
    </w:p>
    <w:p>
      <w:pPr>
        <w:pStyle w:val="Heading1"/>
        <w:spacing w:after="200" w:line="276" w:lineRule="auto"/>
      </w:pPr>
      <w:r>
        <w:t xml:space="preserve">Table of Contents</w:t>
      </w:r>
    </w:p>
    <w:p>
      <w:pPr>
        <w:spacing w:after="60" w:line="276" w:lineRule="auto"/>
      </w:pPr>
      <w:r>
        <w:t xml:space="preserve">1.  Introduction</w:t>
      </w:r>
    </w:p>
    <w:p>
      <w:pPr>
        <w:spacing w:after="60" w:line="276" w:lineRule="auto"/>
      </w:pPr>
      <w:r>
        <w:t xml:space="preserve">2.  Problem Statement</w:t>
      </w:r>
    </w:p>
    <w:p>
      <w:pPr>
        <w:spacing w:after="60" w:line="276" w:lineRule="auto"/>
      </w:pPr>
      <w:r>
        <w:t xml:space="preserve">3.  Aim and Objectives</w:t>
      </w:r>
    </w:p>
    <w:p>
      <w:pPr>
        <w:spacing w:after="60" w:line="276" w:lineRule="auto"/>
      </w:pPr>
      <w:r>
        <w:t xml:space="preserve">4.  Scope of the System</w:t>
      </w:r>
    </w:p>
    <w:p>
      <w:pPr>
        <w:spacing w:after="60" w:line="276" w:lineRule="auto"/>
      </w:pPr>
      <w:r>
        <w:t xml:space="preserve">5.  System Users and Roles</w:t>
      </w:r>
    </w:p>
    <w:p>
      <w:pPr>
        <w:spacing w:after="60" w:line="276" w:lineRule="auto"/>
      </w:pPr>
      <w:r>
        <w:t xml:space="preserve">6.  Functional Features</w:t>
      </w:r>
    </w:p>
    <w:p>
      <w:pPr>
        <w:spacing w:after="60" w:line="276" w:lineRule="auto"/>
      </w:pPr>
      <w:r>
        <w:t xml:space="preserve">7.  System Architecture and Technologies</w:t>
      </w:r>
    </w:p>
    <w:p>
      <w:pPr>
        <w:spacing w:after="60" w:line="276" w:lineRule="auto"/>
      </w:pPr>
      <w:r>
        <w:t xml:space="preserve">8.  Database Design</w:t>
      </w:r>
    </w:p>
    <w:p>
      <w:pPr>
        <w:spacing w:after="60" w:line="276" w:lineRule="auto"/>
      </w:pPr>
      <w:r>
        <w:t xml:space="preserve">9.  Security Measures</w:t>
      </w:r>
    </w:p>
    <w:p>
      <w:pPr>
        <w:spacing w:after="60" w:line="276" w:lineRule="auto"/>
      </w:pPr>
      <w:r>
        <w:t xml:space="preserve">10. User Interface and Experience Design</w:t>
      </w:r>
    </w:p>
    <w:p>
      <w:pPr>
        <w:spacing w:after="60" w:line="276" w:lineRule="auto"/>
      </w:pPr>
      <w:r>
        <w:t xml:space="preserve">11. Significance of the Project</w:t>
      </w:r>
    </w:p>
    <w:p>
      <w:pPr>
        <w:spacing w:after="60" w:line="276" w:lineRule="auto"/>
      </w:pPr>
      <w:r>
        <w:t xml:space="preserve">12. Conclusion</w:t>
      </w:r>
    </w:p>
    <w:p>
      <w:r>
        <w:br w:type="page"/>
      </w:r>
    </w:p>
    <w:p>
      <w:pPr>
        <w:pStyle w:val="Heading1"/>
        <w:spacing w:after="160" w:line="276" w:lineRule="auto"/>
      </w:pPr>
      <w:r>
        <w:t xml:space="preserve">1. Introduction</w:t>
      </w:r>
    </w:p>
    <w:p>
      <w:pPr>
        <w:spacing w:after="160" w:line="276" w:lineRule="auto"/>
      </w:pPr>
      <w:r>
        <w:t xml:space="preserve">The management of library resources has traditionally relied on manual, paper-based procedures. In many institutions, the processes of locating a title, recording loans, monitoring due dates and calculating fines are still performed by hand. While such methods remain functional, they are increasingly inadequate in an environment where users expect immediate, self-service access to information across multiple devices.</w:t>
      </w:r>
    </w:p>
    <w:p>
      <w:pPr>
        <w:spacing w:after="160" w:line="276" w:lineRule="auto"/>
      </w:pPr>
      <w:r>
        <w:t xml:space="preserve">SmartShelf is a complete library management system developed to address these limitations. The system has been implemented using core web technologies — HTML, CSS, JavaScript, PHP and MySQL — without the use of any external framework such as Laravel, React or WordPress. This decision was made deliberately, in order to demonstrate a thorough understanding of the underlying technologies and to retain full control over every component of the application.</w:t>
      </w:r>
    </w:p>
    <w:p>
      <w:pPr>
        <w:spacing w:after="160" w:line="276" w:lineRule="auto"/>
      </w:pPr>
      <w:r>
        <w:t xml:space="preserve">This report presents the rationale behind the project, the problems it seeks to resolve, the functionality it provides, and the architectural and design decisions that informed its development.</w:t>
      </w:r>
    </w:p>
    <w:p>
      <w:pPr>
        <w:pStyle w:val="Heading1"/>
        <w:spacing w:after="160" w:line="276" w:lineRule="auto"/>
      </w:pPr>
      <w:r>
        <w:t xml:space="preserve">2. Problem Statement</w:t>
      </w:r>
    </w:p>
    <w:p>
      <w:pPr>
        <w:spacing w:after="160" w:line="276" w:lineRule="auto"/>
      </w:pPr>
      <w:r>
        <w:t xml:space="preserve">An analysis of conventional library management practices reveals a number of recurring deficiencies that this project aims to overcome:</w:t>
      </w:r>
    </w:p>
    <w:p>
      <w:pPr>
        <w:pStyle w:val="ListParagraph"/>
        <w:numPr>
          <w:ilvl w:val="0"/>
          <w:numId w:val="1"/>
        </w:numPr>
        <w:spacing w:after="80" w:line="276" w:lineRule="auto"/>
      </w:pPr>
      <w:r>
        <w:rPr>
          <w:b/>
        </w:rPr>
        <w:t xml:space="preserve">Inefficient book searching.</w:t>
      </w:r>
      <w:r>
        <w:t xml:space="preserve"> The absence of an effective search facility forces users and staff to locate titles manually, resulting in considerable delays.</w:t>
      </w:r>
    </w:p>
    <w:p>
      <w:pPr>
        <w:pStyle w:val="ListParagraph"/>
        <w:numPr>
          <w:ilvl w:val="0"/>
          <w:numId w:val="1"/>
        </w:numPr>
        <w:spacing w:after="80" w:line="276" w:lineRule="auto"/>
      </w:pPr>
      <w:r>
        <w:rPr>
          <w:b/>
        </w:rPr>
        <w:t xml:space="preserve">Manual inventory management.</w:t>
      </w:r>
      <w:r>
        <w:t xml:space="preserve"> Copy counts maintained by hand frequently become inconsistent, leading to inaccurate availability information.</w:t>
      </w:r>
    </w:p>
    <w:p>
      <w:pPr>
        <w:pStyle w:val="ListParagraph"/>
        <w:numPr>
          <w:ilvl w:val="0"/>
          <w:numId w:val="1"/>
        </w:numPr>
        <w:spacing w:after="80" w:line="276" w:lineRule="auto"/>
      </w:pPr>
      <w:r>
        <w:rPr>
          <w:b/>
        </w:rPr>
        <w:t xml:space="preserve">Inadequate overdue tracking.</w:t>
      </w:r>
      <w:r>
        <w:t xml:space="preserve"> Fines are calculated manually and reminders are seldom issued, contributing to the late return or loss of items.</w:t>
      </w:r>
    </w:p>
    <w:p>
      <w:pPr>
        <w:pStyle w:val="ListParagraph"/>
        <w:numPr>
          <w:ilvl w:val="0"/>
          <w:numId w:val="1"/>
        </w:numPr>
        <w:spacing w:after="80" w:line="276" w:lineRule="auto"/>
      </w:pPr>
      <w:r>
        <w:rPr>
          <w:b/>
        </w:rPr>
        <w:t xml:space="preserve">Limited user interaction.</w:t>
      </w:r>
      <w:r>
        <w:t xml:space="preserve"> Members are unable to reserve unavailable titles, review their borrowing history, or access materials online.</w:t>
      </w:r>
    </w:p>
    <w:p>
      <w:pPr>
        <w:pStyle w:val="ListParagraph"/>
        <w:numPr>
          <w:ilvl w:val="0"/>
          <w:numId w:val="1"/>
        </w:numPr>
        <w:spacing w:after="80" w:line="276" w:lineRule="auto"/>
      </w:pPr>
      <w:r>
        <w:rPr>
          <w:b/>
        </w:rPr>
        <w:t xml:space="preserve">Poor reporting capabilities.</w:t>
      </w:r>
      <w:r>
        <w:t xml:space="preserve"> Management has little insight into borrowing trends, popular titles, or overall resource utilisation.</w:t>
      </w:r>
    </w:p>
    <w:p>
      <w:pPr>
        <w:pStyle w:val="ListParagraph"/>
        <w:numPr>
          <w:ilvl w:val="0"/>
          <w:numId w:val="1"/>
        </w:numPr>
        <w:spacing w:after="80" w:line="276" w:lineRule="auto"/>
      </w:pPr>
      <w:r>
        <w:rPr>
          <w:b/>
        </w:rPr>
        <w:t xml:space="preserve">Absence of digital services.</w:t>
      </w:r>
      <w:r>
        <w:t xml:space="preserve"> Few traditional systems offer any form of electronic or remote access to library materials.</w:t>
      </w:r>
    </w:p>
    <w:p>
      <w:pPr>
        <w:spacing w:after="160" w:line="276" w:lineRule="auto"/>
      </w:pPr>
      <w:r>
        <w:t xml:space="preserve">Each of these issues has been treated as a specific design requirement rather than an optional enhancement.</w:t>
      </w:r>
    </w:p>
    <w:p>
      <w:pPr>
        <w:pStyle w:val="Heading1"/>
        <w:spacing w:after="160" w:line="276" w:lineRule="auto"/>
      </w:pPr>
      <w:r>
        <w:t xml:space="preserve">3. Aim and Objectives</w:t>
      </w:r>
    </w:p>
    <w:p>
      <w:pPr>
        <w:spacing w:after="160" w:line="276" w:lineRule="auto"/>
      </w:pPr>
      <w:r>
        <w:t xml:space="preserve">The aim of this project is to design and implement a secure, responsive and user-friendly library management system that modernises the borrowing experience for both members and staff. The specific objectives are as follows:</w:t>
      </w:r>
    </w:p>
    <w:p>
      <w:pPr>
        <w:pStyle w:val="ListParagraph"/>
        <w:numPr>
          <w:ilvl w:val="0"/>
          <w:numId w:val="1"/>
        </w:numPr>
        <w:spacing w:after="80" w:line="276" w:lineRule="auto"/>
      </w:pPr>
      <w:r>
        <w:t xml:space="preserve">To provide members with an efficient means of searching, borrowing, reserving and reading library materials.</w:t>
      </w:r>
    </w:p>
    <w:p>
      <w:pPr>
        <w:pStyle w:val="ListParagraph"/>
        <w:numPr>
          <w:ilvl w:val="0"/>
          <w:numId w:val="1"/>
        </w:numPr>
        <w:spacing w:after="80" w:line="276" w:lineRule="auto"/>
      </w:pPr>
      <w:r>
        <w:t xml:space="preserve">To automate inventory management so that availability is updated in real time.</w:t>
      </w:r>
    </w:p>
    <w:p>
      <w:pPr>
        <w:pStyle w:val="ListParagraph"/>
        <w:numPr>
          <w:ilvl w:val="0"/>
          <w:numId w:val="1"/>
        </w:numPr>
        <w:spacing w:after="80" w:line="276" w:lineRule="auto"/>
      </w:pPr>
      <w:r>
        <w:t xml:space="preserve">To calculate fines automatically and to notify members of approaching and overdue deadlines.</w:t>
      </w:r>
    </w:p>
    <w:p>
      <w:pPr>
        <w:pStyle w:val="ListParagraph"/>
        <w:numPr>
          <w:ilvl w:val="0"/>
          <w:numId w:val="1"/>
        </w:numPr>
        <w:spacing w:after="80" w:line="276" w:lineRule="auto"/>
      </w:pPr>
      <w:r>
        <w:t xml:space="preserve">To equip librarians and administrators with comprehensive dashboards and reporting tools.</w:t>
      </w:r>
    </w:p>
    <w:p>
      <w:pPr>
        <w:pStyle w:val="ListParagraph"/>
        <w:numPr>
          <w:ilvl w:val="0"/>
          <w:numId w:val="1"/>
        </w:numPr>
        <w:spacing w:after="80" w:line="276" w:lineRule="auto"/>
      </w:pPr>
      <w:r>
        <w:t xml:space="preserve">To incorporate contemporary features, including QR-code identification, book recommendations and a digital eBook library.</w:t>
      </w:r>
    </w:p>
    <w:p>
      <w:pPr>
        <w:pStyle w:val="ListParagraph"/>
        <w:numPr>
          <w:ilvl w:val="0"/>
          <w:numId w:val="1"/>
        </w:numPr>
        <w:spacing w:after="80" w:line="276" w:lineRule="auto"/>
      </w:pPr>
      <w:r>
        <w:t xml:space="preserve">To ensure that the system is secure, accessible and fully responsive across desktop, tablet and mobile devices.</w:t>
      </w:r>
    </w:p>
    <w:p>
      <w:pPr>
        <w:pStyle w:val="Heading1"/>
        <w:spacing w:after="160" w:line="276" w:lineRule="auto"/>
      </w:pPr>
      <w:r>
        <w:t xml:space="preserve">4. Scope of the System</w:t>
      </w:r>
    </w:p>
    <w:p>
      <w:pPr>
        <w:spacing w:after="160" w:line="276" w:lineRule="auto"/>
      </w:pPr>
      <w:r>
        <w:t xml:space="preserve">The system encompasses the complete lifecycle of library operations. This includes user registration and authentication, catalogue management, the issuing and returning of books, reservation queue handling, fine calculation, notification delivery, and administrative reporting. Public-facing pages allow prospective members to browse the catalogue and learn about the service, while authenticated areas provide role-specific functionality. The scope further extends to a digital library component, permitting selected titles to be read and downloaded electronically.</w:t>
      </w:r>
    </w:p>
    <w:p>
      <w:pPr>
        <w:pStyle w:val="Heading1"/>
        <w:spacing w:after="160" w:line="276" w:lineRule="auto"/>
      </w:pPr>
      <w:r>
        <w:t xml:space="preserve">5. System Users and Roles</w:t>
      </w:r>
    </w:p>
    <w:p>
      <w:pPr>
        <w:spacing w:after="160" w:line="276" w:lineRule="auto"/>
      </w:pPr>
      <w:r>
        <w:t xml:space="preserve">SmartShelf supports three categories of user, each granted an appropriate level of access:</w:t>
      </w:r>
    </w:p>
    <w:p>
      <w:pPr>
        <w:spacing w:after="160" w:line="276" w:lineRule="auto"/>
      </w:pPr>
      <w:r>
        <w:rPr>
          <w:b/>
        </w:rPr>
        <w:t xml:space="preserve">Members</w:t>
      </w:r>
      <w:r>
        <w:t xml:space="preserve"> constitute the primary user group. They may browse and search the catalogue, borrow and return titles, reserve items that are currently on loan, access eBooks, review their borrowing history, and monitor any outstanding fines.</w:t>
      </w:r>
    </w:p>
    <w:p>
      <w:pPr>
        <w:spacing w:after="160" w:line="276" w:lineRule="auto"/>
      </w:pPr>
      <w:r>
        <w:rPr>
          <w:b/>
        </w:rPr>
        <w:t xml:space="preserve">Librarians</w:t>
      </w:r>
      <w:r>
        <w:t xml:space="preserve"> are responsible for day-to-day operations, including the issuing and returning of books at the service desk, the management of reservations, and the maintenance of the catalogue.</w:t>
      </w:r>
    </w:p>
    <w:p>
      <w:pPr>
        <w:spacing w:after="160" w:line="276" w:lineRule="auto"/>
      </w:pPr>
      <w:r>
        <w:rPr>
          <w:b/>
        </w:rPr>
        <w:t xml:space="preserve">Administrators</w:t>
      </w:r>
      <w:r>
        <w:t xml:space="preserve"> hold full system privileges. In addition to all librarian functions, they manage user accounts, examine the system activity log, and access high-level analytical reports. Access control is enforced throughout, with unauthorised requests automatically redirected.</w:t>
      </w:r>
    </w:p>
    <w:p>
      <w:pPr>
        <w:pStyle w:val="Heading1"/>
        <w:spacing w:after="160" w:line="276" w:lineRule="auto"/>
      </w:pPr>
      <w:r>
        <w:t xml:space="preserve">6. Functional Features</w:t>
      </w:r>
    </w:p>
    <w:p>
      <w:pPr>
        <w:pStyle w:val="Heading2"/>
        <w:spacing w:after="160" w:line="276" w:lineRule="auto"/>
      </w:pPr>
      <w:r>
        <w:t xml:space="preserve">6.1 Core Functionality</w:t>
      </w:r>
    </w:p>
    <w:p>
      <w:pPr>
        <w:pStyle w:val="ListParagraph"/>
        <w:numPr>
          <w:ilvl w:val="0"/>
          <w:numId w:val="1"/>
        </w:numPr>
        <w:spacing w:after="80" w:line="276" w:lineRule="auto"/>
      </w:pPr>
      <w:r>
        <w:t xml:space="preserve">A complete borrowing and returning workflow with real-time adjustment of available copies.</w:t>
      </w:r>
    </w:p>
    <w:p>
      <w:pPr>
        <w:pStyle w:val="ListParagraph"/>
        <w:numPr>
          <w:ilvl w:val="0"/>
          <w:numId w:val="1"/>
        </w:numPr>
        <w:spacing w:after="80" w:line="276" w:lineRule="auto"/>
      </w:pPr>
      <w:r>
        <w:t xml:space="preserve">A reservation queue that automatically notifies the next member when a returned title becomes available.</w:t>
      </w:r>
    </w:p>
    <w:p>
      <w:pPr>
        <w:pStyle w:val="ListParagraph"/>
        <w:numPr>
          <w:ilvl w:val="0"/>
          <w:numId w:val="1"/>
        </w:numPr>
        <w:spacing w:after="80" w:line="276" w:lineRule="auto"/>
      </w:pPr>
      <w:r>
        <w:t xml:space="preserve">Automatic fine calculation, recalculated upon each login to ensure accuracy.</w:t>
      </w:r>
    </w:p>
    <w:p>
      <w:pPr>
        <w:pStyle w:val="ListParagraph"/>
        <w:numPr>
          <w:ilvl w:val="0"/>
          <w:numId w:val="1"/>
        </w:numPr>
        <w:spacing w:after="80" w:line="276" w:lineRule="auto"/>
      </w:pPr>
      <w:r>
        <w:t xml:space="preserve">User profiles, borrowing history, and the facility to submit book reviews and ratings.</w:t>
      </w:r>
    </w:p>
    <w:p>
      <w:pPr>
        <w:pStyle w:val="Heading2"/>
        <w:spacing w:after="160" w:line="276" w:lineRule="auto"/>
      </w:pPr>
      <w:r>
        <w:t xml:space="preserve">6.2 Advanced Features</w:t>
      </w:r>
    </w:p>
    <w:p>
      <w:pPr>
        <w:pStyle w:val="ListParagraph"/>
        <w:numPr>
          <w:ilvl w:val="0"/>
          <w:numId w:val="1"/>
        </w:numPr>
        <w:spacing w:after="80" w:line="276" w:lineRule="auto"/>
      </w:pPr>
      <w:r>
        <w:rPr>
          <w:b/>
        </w:rPr>
        <w:t xml:space="preserve">Smart search and filtering</w:t>
      </w:r>
      <w:r>
        <w:t xml:space="preserve">, providing instant results by title, author or ISBN, refined by category and availability.</w:t>
      </w:r>
    </w:p>
    <w:p>
      <w:pPr>
        <w:pStyle w:val="ListParagraph"/>
        <w:numPr>
          <w:ilvl w:val="0"/>
          <w:numId w:val="1"/>
        </w:numPr>
        <w:spacing w:after="80" w:line="276" w:lineRule="auto"/>
      </w:pPr>
      <w:r>
        <w:rPr>
          <w:b/>
        </w:rPr>
        <w:t xml:space="preserve">Recommendation engine</w:t>
      </w:r>
      <w:r>
        <w:t xml:space="preserve">, which suggests titles based on a member’s borrowing history and on overall popularity.</w:t>
      </w:r>
    </w:p>
    <w:p>
      <w:pPr>
        <w:pStyle w:val="ListParagraph"/>
        <w:numPr>
          <w:ilvl w:val="0"/>
          <w:numId w:val="1"/>
        </w:numPr>
        <w:spacing w:after="80" w:line="276" w:lineRule="auto"/>
      </w:pPr>
      <w:r>
        <w:rPr>
          <w:b/>
        </w:rPr>
        <w:t xml:space="preserve">QR-code identification</w:t>
      </w:r>
      <w:r>
        <w:t xml:space="preserve">, enabling rapid issuing and returning of items at the counter.</w:t>
      </w:r>
    </w:p>
    <w:p>
      <w:pPr>
        <w:pStyle w:val="ListParagraph"/>
        <w:numPr>
          <w:ilvl w:val="0"/>
          <w:numId w:val="1"/>
        </w:numPr>
        <w:spacing w:after="80" w:line="276" w:lineRule="auto"/>
      </w:pPr>
      <w:r>
        <w:rPr>
          <w:b/>
        </w:rPr>
        <w:t xml:space="preserve">Digital library</w:t>
      </w:r>
      <w:r>
        <w:t xml:space="preserve">, allowing selected titles to be read and downloaded as electronic documents.</w:t>
      </w:r>
    </w:p>
    <w:p>
      <w:pPr>
        <w:pStyle w:val="ListParagraph"/>
        <w:numPr>
          <w:ilvl w:val="0"/>
          <w:numId w:val="1"/>
        </w:numPr>
        <w:spacing w:after="80" w:line="276" w:lineRule="auto"/>
      </w:pPr>
      <w:r>
        <w:rPr>
          <w:b/>
        </w:rPr>
        <w:t xml:space="preserve">Automated notifications</w:t>
      </w:r>
      <w:r>
        <w:t xml:space="preserve"> for approaching due dates, overdue items and available reservations.</w:t>
      </w:r>
    </w:p>
    <w:p>
      <w:pPr>
        <w:pStyle w:val="ListParagraph"/>
        <w:numPr>
          <w:ilvl w:val="0"/>
          <w:numId w:val="1"/>
        </w:numPr>
        <w:spacing w:after="80" w:line="276" w:lineRule="auto"/>
      </w:pPr>
      <w:r>
        <w:rPr>
          <w:b/>
        </w:rPr>
        <w:t xml:space="preserve">Analytical dashboards</w:t>
      </w:r>
      <w:r>
        <w:t xml:space="preserve"> presenting borrowing trends, popular titles, leading borrowers and inventory utilisation.</w:t>
      </w:r>
    </w:p>
    <w:p>
      <w:pPr>
        <w:pStyle w:val="ListParagraph"/>
        <w:numPr>
          <w:ilvl w:val="0"/>
          <w:numId w:val="1"/>
        </w:numPr>
        <w:spacing w:after="80" w:line="276" w:lineRule="auto"/>
      </w:pPr>
      <w:r>
        <w:rPr>
          <w:b/>
        </w:rPr>
        <w:t xml:space="preserve">Light and dark display modes</w:t>
      </w:r>
      <w:r>
        <w:t xml:space="preserve">, with the user’s preference retained between sessions.</w:t>
      </w:r>
    </w:p>
    <w:p>
      <w:pPr>
        <w:pStyle w:val="Heading1"/>
        <w:spacing w:after="160" w:line="276" w:lineRule="auto"/>
      </w:pPr>
      <w:r>
        <w:t xml:space="preserve">7. System Architecture and Technologies</w:t>
      </w:r>
    </w:p>
    <w:p>
      <w:pPr>
        <w:spacing w:after="160" w:line="276" w:lineRule="auto"/>
      </w:pPr>
      <w:r>
        <w:t xml:space="preserve">The system adopts a conventional three-tier architecture comprising a presentation layer, an application (logic) layer and a data layer. The technologies employed at each layer are summarised below:</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400"/>
      </w:tblGrid>
      <w:tr>
        <w:tc>
          <w:tcPr>
            <w:tcW w:w="0" w:type="auto"/>
            <w:shd w:val="clear" w:fill="EFEFEF"/>
            <w:vAlign w:val="center"/>
          </w:tcPr>
          <w:p>
            <w:pPr>
              <w:spacing w:after="40"/>
            </w:pPr>
            <w:r>
              <w:rPr>
                <w:b/>
              </w:rPr>
              <w:t xml:space="preserve">Layer</w:t>
            </w:r>
          </w:p>
        </w:tc>
        <w:tc>
          <w:tcPr>
            <w:tcW w:w="0" w:type="auto"/>
            <w:shd w:val="clear" w:fill="EFEFEF"/>
            <w:vAlign w:val="center"/>
          </w:tcPr>
          <w:p>
            <w:pPr>
              <w:spacing w:after="40"/>
            </w:pPr>
            <w:r>
              <w:rPr>
                <w:b/>
              </w:rPr>
              <w:t xml:space="preserve">Technology</w:t>
            </w:r>
          </w:p>
        </w:tc>
      </w:tr>
      <w:tr>
        <w:tc>
          <w:tcPr>
            <w:tcW w:w="0" w:type="auto"/>
            <w:vAlign w:val="center"/>
          </w:tcPr>
          <w:p>
            <w:pPr>
              <w:spacing w:after="40"/>
            </w:pPr>
            <w:r>
              <w:rPr>
                <w:b/>
              </w:rPr>
              <w:t xml:space="preserve">Structure</w:t>
            </w:r>
          </w:p>
        </w:tc>
        <w:tc>
          <w:tcPr>
            <w:tcW w:w="0" w:type="auto"/>
            <w:vAlign w:val="center"/>
          </w:tcPr>
          <w:p>
            <w:pPr>
              <w:spacing w:after="40"/>
            </w:pPr>
            <w:r>
              <w:t xml:space="preserve">HTML5</w:t>
            </w:r>
          </w:p>
        </w:tc>
      </w:tr>
      <w:tr>
        <w:tc>
          <w:tcPr>
            <w:tcW w:w="0" w:type="auto"/>
            <w:vAlign w:val="center"/>
          </w:tcPr>
          <w:p>
            <w:pPr>
              <w:spacing w:after="40"/>
            </w:pPr>
            <w:r>
              <w:rPr>
                <w:b/>
              </w:rPr>
              <w:t xml:space="preserve">Presentation</w:t>
            </w:r>
          </w:p>
        </w:tc>
        <w:tc>
          <w:tcPr>
            <w:tcW w:w="0" w:type="auto"/>
            <w:vAlign w:val="center"/>
          </w:tcPr>
          <w:p>
            <w:pPr>
              <w:spacing w:after="40"/>
            </w:pPr>
            <w:r>
              <w:t xml:space="preserve">CSS3, featuring a custom design system with light and dark themes</w:t>
            </w:r>
          </w:p>
        </w:tc>
      </w:tr>
      <w:tr>
        <w:tc>
          <w:tcPr>
            <w:tcW w:w="0" w:type="auto"/>
            <w:vAlign w:val="center"/>
          </w:tcPr>
          <w:p>
            <w:pPr>
              <w:spacing w:after="40"/>
            </w:pPr>
            <w:r>
              <w:rPr>
                <w:b/>
              </w:rPr>
              <w:t xml:space="preserve">Client logic</w:t>
            </w:r>
          </w:p>
        </w:tc>
        <w:tc>
          <w:tcPr>
            <w:tcW w:w="0" w:type="auto"/>
            <w:vAlign w:val="center"/>
          </w:tcPr>
          <w:p>
            <w:pPr>
              <w:spacing w:after="40"/>
            </w:pPr>
            <w:r>
              <w:t xml:space="preserve">JavaScript (vanilla, no libraries)</w:t>
            </w:r>
          </w:p>
        </w:tc>
      </w:tr>
      <w:tr>
        <w:tc>
          <w:tcPr>
            <w:tcW w:w="0" w:type="auto"/>
            <w:vAlign w:val="center"/>
          </w:tcPr>
          <w:p>
            <w:pPr>
              <w:spacing w:after="40"/>
            </w:pPr>
            <w:r>
              <w:rPr>
                <w:b/>
              </w:rPr>
              <w:t xml:space="preserve">Server logic</w:t>
            </w:r>
          </w:p>
        </w:tc>
        <w:tc>
          <w:tcPr>
            <w:tcW w:w="0" w:type="auto"/>
            <w:vAlign w:val="center"/>
          </w:tcPr>
          <w:p>
            <w:pPr>
              <w:spacing w:after="40"/>
            </w:pPr>
            <w:r>
              <w:t xml:space="preserve">PHP</w:t>
            </w:r>
          </w:p>
        </w:tc>
      </w:tr>
      <w:tr>
        <w:tc>
          <w:tcPr>
            <w:tcW w:w="0" w:type="auto"/>
            <w:vAlign w:val="center"/>
          </w:tcPr>
          <w:p>
            <w:pPr>
              <w:spacing w:after="40"/>
            </w:pPr>
            <w:r>
              <w:rPr>
                <w:b/>
              </w:rPr>
              <w:t xml:space="preserve">Data storage</w:t>
            </w:r>
          </w:p>
        </w:tc>
        <w:tc>
          <w:tcPr>
            <w:tcW w:w="0" w:type="auto"/>
            <w:vAlign w:val="center"/>
          </w:tcPr>
          <w:p>
            <w:pPr>
              <w:spacing w:after="40"/>
            </w:pPr>
            <w:r>
              <w:t xml:space="preserve">MySQL</w:t>
            </w:r>
          </w:p>
        </w:tc>
      </w:tr>
    </w:tbl>
    <w:p>
      <w:pPr>
        <w:spacing w:after="120"/>
      </w:pPr>
    </w:p>
    <w:p>
      <w:pPr>
        <w:spacing w:after="160" w:line="276" w:lineRule="auto"/>
      </w:pPr>
      <w:r>
        <w:t xml:space="preserve">To promote maintainability and avoid duplication, shared components — the database connection, page header, page footer and a library of helper functions — are centralised within an includes directory and incorporated into each page. The database connection is defined in a single configuration file, ensuring that any change to the environment requires modification in only one location. Stylesheets, scripts and server-side code are maintained in separate files, and the source is documented throughout.</w:t>
      </w:r>
    </w:p>
    <w:p>
      <w:pPr>
        <w:pStyle w:val="Heading1"/>
        <w:spacing w:after="160" w:line="276" w:lineRule="auto"/>
      </w:pPr>
      <w:r>
        <w:t xml:space="preserve">8. Database Design</w:t>
      </w:r>
    </w:p>
    <w:p>
      <w:pPr>
        <w:spacing w:after="160" w:line="276" w:lineRule="auto"/>
      </w:pPr>
      <w:r>
        <w:t xml:space="preserve">The application is supported by a relational database consisting of eleven interrelated tables, exceeding the minimum requirement of three. The principal tables are described below:</w:t>
      </w:r>
    </w:p>
    <w:tbl>
      <w:tblPr>
        <w:tblStyle w:val="TableGrid"/>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400"/>
      </w:tblGrid>
      <w:tr>
        <w:tc>
          <w:tcPr>
            <w:tcW w:w="0" w:type="auto"/>
            <w:vAlign w:val="center"/>
          </w:tcPr>
          <w:p>
            <w:pPr>
              <w:spacing w:after="40"/>
            </w:pPr>
            <w:r>
              <w:rPr>
                <w:b/>
              </w:rPr>
              <w:t xml:space="preserve">users</w:t>
            </w:r>
          </w:p>
        </w:tc>
        <w:tc>
          <w:tcPr>
            <w:tcW w:w="0" w:type="auto"/>
            <w:vAlign w:val="center"/>
          </w:tcPr>
          <w:p>
            <w:pPr>
              <w:spacing w:after="40"/>
            </w:pPr>
            <w:r>
              <w:t xml:space="preserve">Account details, role and status for all users</w:t>
            </w:r>
          </w:p>
        </w:tc>
      </w:tr>
      <w:tr>
        <w:tc>
          <w:tcPr>
            <w:tcW w:w="0" w:type="auto"/>
            <w:vAlign w:val="center"/>
          </w:tcPr>
          <w:p>
            <w:pPr>
              <w:spacing w:after="40"/>
            </w:pPr>
            <w:r>
              <w:rPr>
                <w:b/>
              </w:rPr>
              <w:t xml:space="preserve">books</w:t>
            </w:r>
          </w:p>
        </w:tc>
        <w:tc>
          <w:tcPr>
            <w:tcW w:w="0" w:type="auto"/>
            <w:vAlign w:val="center"/>
          </w:tcPr>
          <w:p>
            <w:pPr>
              <w:spacing w:after="40"/>
            </w:pPr>
            <w:r>
              <w:t xml:space="preserve">The central catalogue, including stock levels, cover images and eBook files</w:t>
            </w:r>
          </w:p>
        </w:tc>
      </w:tr>
      <w:tr>
        <w:tc>
          <w:tcPr>
            <w:tcW w:w="0" w:type="auto"/>
            <w:vAlign w:val="center"/>
          </w:tcPr>
          <w:p>
            <w:pPr>
              <w:spacing w:after="40"/>
            </w:pPr>
            <w:r>
              <w:rPr>
                <w:b/>
              </w:rPr>
              <w:t xml:space="preserve">categories</w:t>
            </w:r>
          </w:p>
        </w:tc>
        <w:tc>
          <w:tcPr>
            <w:tcW w:w="0" w:type="auto"/>
            <w:vAlign w:val="center"/>
          </w:tcPr>
          <w:p>
            <w:pPr>
              <w:spacing w:after="40"/>
            </w:pPr>
            <w:r>
              <w:t xml:space="preserve">Classification of books into subject groups</w:t>
            </w:r>
          </w:p>
        </w:tc>
      </w:tr>
      <w:tr>
        <w:tc>
          <w:tcPr>
            <w:tcW w:w="0" w:type="auto"/>
            <w:vAlign w:val="center"/>
          </w:tcPr>
          <w:p>
            <w:pPr>
              <w:spacing w:after="40"/>
            </w:pPr>
            <w:r>
              <w:rPr>
                <w:b/>
              </w:rPr>
              <w:t xml:space="preserve">features</w:t>
            </w:r>
          </w:p>
        </w:tc>
        <w:tc>
          <w:tcPr>
            <w:tcW w:w="0" w:type="auto"/>
            <w:vAlign w:val="center"/>
          </w:tcPr>
          <w:p>
            <w:pPr>
              <w:spacing w:after="40"/>
            </w:pPr>
            <w:r>
              <w:t xml:space="preserve">Editable content displayed on the public Features page</w:t>
            </w:r>
          </w:p>
        </w:tc>
      </w:tr>
      <w:tr>
        <w:tc>
          <w:tcPr>
            <w:tcW w:w="0" w:type="auto"/>
            <w:vAlign w:val="center"/>
          </w:tcPr>
          <w:p>
            <w:pPr>
              <w:spacing w:after="40"/>
            </w:pPr>
            <w:r>
              <w:rPr>
                <w:b/>
              </w:rPr>
              <w:t xml:space="preserve">borrowings</w:t>
            </w:r>
          </w:p>
        </w:tc>
        <w:tc>
          <w:tcPr>
            <w:tcW w:w="0" w:type="auto"/>
            <w:vAlign w:val="center"/>
          </w:tcPr>
          <w:p>
            <w:pPr>
              <w:spacing w:after="40"/>
            </w:pPr>
            <w:r>
              <w:t xml:space="preserve">A record of every issue and return transaction</w:t>
            </w:r>
          </w:p>
        </w:tc>
      </w:tr>
      <w:tr>
        <w:tc>
          <w:tcPr>
            <w:tcW w:w="0" w:type="auto"/>
            <w:vAlign w:val="center"/>
          </w:tcPr>
          <w:p>
            <w:pPr>
              <w:spacing w:after="40"/>
            </w:pPr>
            <w:r>
              <w:rPr>
                <w:b/>
              </w:rPr>
              <w:t xml:space="preserve">reservations</w:t>
            </w:r>
          </w:p>
        </w:tc>
        <w:tc>
          <w:tcPr>
            <w:tcW w:w="0" w:type="auto"/>
            <w:vAlign w:val="center"/>
          </w:tcPr>
          <w:p>
            <w:pPr>
              <w:spacing w:after="40"/>
            </w:pPr>
            <w:r>
              <w:t xml:space="preserve">Reservation queues for titles currently on loan</w:t>
            </w:r>
          </w:p>
        </w:tc>
      </w:tr>
      <w:tr>
        <w:tc>
          <w:tcPr>
            <w:tcW w:w="0" w:type="auto"/>
            <w:vAlign w:val="center"/>
          </w:tcPr>
          <w:p>
            <w:pPr>
              <w:spacing w:after="40"/>
            </w:pPr>
            <w:r>
              <w:rPr>
                <w:b/>
              </w:rPr>
              <w:t xml:space="preserve">fines</w:t>
            </w:r>
          </w:p>
        </w:tc>
        <w:tc>
          <w:tcPr>
            <w:tcW w:w="0" w:type="auto"/>
            <w:vAlign w:val="center"/>
          </w:tcPr>
          <w:p>
            <w:pPr>
              <w:spacing w:after="40"/>
            </w:pPr>
            <w:r>
              <w:t xml:space="preserve">A transparent ledger of charges levied against members</w:t>
            </w:r>
          </w:p>
        </w:tc>
      </w:tr>
      <w:tr>
        <w:tc>
          <w:tcPr>
            <w:tcW w:w="0" w:type="auto"/>
            <w:vAlign w:val="center"/>
          </w:tcPr>
          <w:p>
            <w:pPr>
              <w:spacing w:after="40"/>
            </w:pPr>
            <w:r>
              <w:rPr>
                <w:b/>
              </w:rPr>
              <w:t xml:space="preserve">reviews, notifications, contact_messages, activity_log</w:t>
            </w:r>
          </w:p>
        </w:tc>
        <w:tc>
          <w:tcPr>
            <w:tcW w:w="0" w:type="auto"/>
            <w:vAlign w:val="center"/>
          </w:tcPr>
          <w:p>
            <w:pPr>
              <w:spacing w:after="40"/>
            </w:pPr>
            <w:r>
              <w:t xml:space="preserve">Supporting tables for reviews, alerts, enquiries and auditing</w:t>
            </w:r>
          </w:p>
        </w:tc>
      </w:tr>
    </w:tbl>
    <w:p>
      <w:pPr>
        <w:spacing w:after="120"/>
      </w:pPr>
    </w:p>
    <w:p>
      <w:pPr>
        <w:spacing w:after="160" w:line="276" w:lineRule="auto"/>
      </w:pPr>
      <w:r>
        <w:t xml:space="preserve">Each table is populated with realistic sample data. Notably, borrowing dates are generated relative to the date of import, ensuring that the demonstration data remains current irrespective of when the system is deployed.</w:t>
      </w:r>
    </w:p>
    <w:p>
      <w:pPr>
        <w:pStyle w:val="Heading1"/>
        <w:spacing w:after="160" w:line="276" w:lineRule="auto"/>
      </w:pPr>
      <w:r>
        <w:t xml:space="preserve">9. Security Measures</w:t>
      </w:r>
    </w:p>
    <w:p>
      <w:pPr>
        <w:spacing w:after="160" w:line="276" w:lineRule="auto"/>
      </w:pPr>
      <w:r>
        <w:t xml:space="preserve">As the system maintains personal user accounts, security was regarded as a fundamental requirement rather than a subsequent consideration. The following measures have been implemented:</w:t>
      </w:r>
    </w:p>
    <w:p>
      <w:pPr>
        <w:pStyle w:val="ListParagraph"/>
        <w:numPr>
          <w:ilvl w:val="0"/>
          <w:numId w:val="1"/>
        </w:numPr>
        <w:spacing w:after="80" w:line="276" w:lineRule="auto"/>
      </w:pPr>
      <w:r>
        <w:t xml:space="preserve">Passwords are stored using PHP’s password_hash() function and verified with password_verify(); plain-text passwords are never retained.</w:t>
      </w:r>
    </w:p>
    <w:p>
      <w:pPr>
        <w:pStyle w:val="ListParagraph"/>
        <w:numPr>
          <w:ilvl w:val="0"/>
          <w:numId w:val="1"/>
        </w:numPr>
        <w:spacing w:after="80" w:line="276" w:lineRule="auto"/>
      </w:pPr>
      <w:r>
        <w:t xml:space="preserve">All database interactions use prepared statements, thereby eliminating the risk of SQL injection.</w:t>
      </w:r>
    </w:p>
    <w:p>
      <w:pPr>
        <w:pStyle w:val="ListParagraph"/>
        <w:numPr>
          <w:ilvl w:val="0"/>
          <w:numId w:val="1"/>
        </w:numPr>
        <w:spacing w:after="80" w:line="276" w:lineRule="auto"/>
      </w:pPr>
      <w:r>
        <w:t xml:space="preserve">User input is sanitised on submission and escaped on output, preventing cross-site scripting attacks.</w:t>
      </w:r>
    </w:p>
    <w:p>
      <w:pPr>
        <w:pStyle w:val="ListParagraph"/>
        <w:numPr>
          <w:ilvl w:val="0"/>
          <w:numId w:val="1"/>
        </w:numPr>
        <w:spacing w:after="80" w:line="276" w:lineRule="auto"/>
      </w:pPr>
      <w:r>
        <w:t xml:space="preserve">Every form incorporates a CSRF token, and submissions lacking a valid token are rejected.</w:t>
      </w:r>
    </w:p>
    <w:p>
      <w:pPr>
        <w:pStyle w:val="ListParagraph"/>
        <w:numPr>
          <w:ilvl w:val="0"/>
          <w:numId w:val="1"/>
        </w:numPr>
        <w:spacing w:after="80" w:line="276" w:lineRule="auto"/>
      </w:pPr>
      <w:r>
        <w:t xml:space="preserve">Sessions are protected through HttpOnly and SameSite cookies, and the session identifier is regenerated upon login to prevent fixation.</w:t>
      </w:r>
    </w:p>
    <w:p>
      <w:pPr>
        <w:pStyle w:val="ListParagraph"/>
        <w:numPr>
          <w:ilvl w:val="0"/>
          <w:numId w:val="1"/>
        </w:numPr>
        <w:spacing w:after="80" w:line="276" w:lineRule="auto"/>
      </w:pPr>
      <w:r>
        <w:t xml:space="preserve">Page-level access guards restrict each role to its permitted areas.</w:t>
      </w:r>
    </w:p>
    <w:p>
      <w:pPr>
        <w:spacing w:after="160" w:line="276" w:lineRule="auto"/>
      </w:pPr>
      <w:r>
        <w:t xml:space="preserve">Form validation is performed both on the client side, using JavaScript for immediate feedback, and on the server side, using PHP as the authoritative safeguard.</w:t>
      </w:r>
    </w:p>
    <w:p>
      <w:pPr>
        <w:pStyle w:val="Heading1"/>
        <w:spacing w:after="160" w:line="276" w:lineRule="auto"/>
      </w:pPr>
      <w:r>
        <w:t xml:space="preserve">10. User Interface and Experience Design</w:t>
      </w:r>
    </w:p>
    <w:p>
      <w:pPr>
        <w:spacing w:after="160" w:line="276" w:lineRule="auto"/>
      </w:pPr>
      <w:r>
        <w:t xml:space="preserve">As the project falls within the discipline of user experience and interface design, considerable attention was devoted to the usability and aesthetic quality of the system. A bespoke design system — defining a consistent palette, spacing, typography and component set — was developed and applied uniformly, lending the application a coherent and professional appearance.</w:t>
      </w:r>
    </w:p>
    <w:p>
      <w:pPr>
        <w:spacing w:after="160" w:line="276" w:lineRule="auto"/>
      </w:pPr>
      <w:r>
        <w:t xml:space="preserve">The interface is fully responsive, adapting from a wide desktop dashboard to a single-column mobile layout with a collapsible navigation menu. Subtle interactive details, including animated statistics, hover effects, scroll-triggered transitions and a password-strength indicator, enhance the sense of responsiveness and reliability without detracting from usability. The provision of light and dark modes further improves comfort and accessibility.</w:t>
      </w:r>
    </w:p>
    <w:p>
      <w:pPr>
        <w:pStyle w:val="Heading1"/>
        <w:spacing w:after="160" w:line="276" w:lineRule="auto"/>
      </w:pPr>
      <w:r>
        <w:t xml:space="preserve">11. Significance of the Project</w:t>
      </w:r>
    </w:p>
    <w:p>
      <w:pPr>
        <w:spacing w:after="160" w:line="276" w:lineRule="auto"/>
      </w:pPr>
      <w:r>
        <w:t xml:space="preserve">SmartShelf is distinguished by its completeness and operational readiness. The system contains no placeholder content; every function is fully implemented and the application executes without modification in a standard XAMPP environment. It extends well beyond the stated requirements through the inclusion of QR-code identification, a recommendation engine and a digital library. Furthermore, the system has been verified through end-to-end testing — encompassing authentication, borrowing, returning, reservation, fine settlement and reporting — against a live database, confirming that the implemented functionality performs as intended.</w:t>
      </w:r>
    </w:p>
    <w:p>
      <w:pPr>
        <w:pStyle w:val="Heading1"/>
        <w:spacing w:after="160" w:line="276" w:lineRule="auto"/>
      </w:pPr>
      <w:r>
        <w:t xml:space="preserve">12. Conclusion</w:t>
      </w:r>
    </w:p>
    <w:p>
      <w:pPr>
        <w:spacing w:after="160" w:line="276" w:lineRule="auto"/>
      </w:pPr>
      <w:r>
        <w:t xml:space="preserve">This project addresses the principal shortcomings of traditional library management — slow retrieval, manual inventory control, ineffective overdue handling and the absence of digital services — through a unified and practical solution. SmartShelf satisfies all of the requirements specified for the assignment and advances beyond them, incorporating the modern, considered features that distinguish a merely functional system from one that is genuinely effective and engaging to use. The result is a secure, responsive and complete application, suitable for deployment in a real library setting.</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rPr>
      <w:sz w:val="22"/>
    </w:rPr>
  </w:style>
  <w:style w:type="paragraph" w:styleId="Heading1">
    <w:name w:val="heading 1"/>
    <w:basedOn w:val="Normal"/>
    <w:pPr>
      <w:keepNext/>
      <w:spacing w:before="320" w:after="160"/>
      <w:outlineLvl w:val="0"/>
    </w:pPr>
    <w:rPr>
      <w:b/>
      <w:color w:val="5B4BD6"/>
      <w:sz w:val="30"/>
    </w:rPr>
  </w:style>
  <w:style w:type="paragraph" w:styleId="Heading2">
    <w:name w:val="heading 2"/>
    <w:basedOn w:val="Normal"/>
    <w:pPr>
      <w:keepNext/>
      <w:spacing w:before="200" w:after="120"/>
      <w:outlineLvl w:val="1"/>
    </w:pPr>
    <w:rPr>
      <w:b/>
      <w:color w:val="333333"/>
      <w:sz w:val="25"/>
    </w:rPr>
  </w:style>
  <w:style w:type="paragraph" w:styleId="ListParagraph">
    <w:name w:val="List Paragraph"/>
    <w:basedOn w:val="Normal"/>
    <w:pPr>
      <w:ind w:left="720"/>
    </w:p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