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CO5 – AT3 DAA MOCK INTERVIEW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FINAL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Course: Design and Analysis of Algorithms (DAA)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Interview Duration: Approximately 15 minutes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Number of Questions: 10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Overall Result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Marks: 98 /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Performance: Excellent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2. Evaluation by Criterion</w:t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Criterion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Technical Knowledge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Level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24 / 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Problem Solving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Level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24 / 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Analytical Thinking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Level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14 / 15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Communication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Level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14 / 15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Confidence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Level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10 / 10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Response to Questions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Level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10 / 10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Level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98 / 100</w:t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3. Question-wise Performance</w:t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Observation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1. Backtracking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Correctly explained step-by-step construction, validity checking, and abandoning invalid choices.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2. State-Space Tree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Correctly identified the root, branches, nodes, partial solutions, and pruning.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3. Pruning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Clearly explained pruning and its benefits, with relevant N-Queens and Knapsack examples.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4. N-Queens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Correctly identified column and both diagonal checks and explained row-wise placement.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5. Subset Sum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Correctly used include/exclude choices and identified {2, 3, 5} as a valid solution for target 10.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6. Hamiltonian Cycle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Correctly defined the cycle and explained the backtracking procedure.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7. Graph Coloring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Correctly explained color assignment, adjacency checking, and backtracking.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8. P, NP, NP-Hard, NP-Complete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Very Good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Definitions and examples were clear and appropriate.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9. Polynomial-Time Reduction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Correctly explained reduction direction and its role in proving NP-hardness and NP-completeness.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10. Complexity Analysis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Correctly derived O(n²) from two nested loops and constant-time inner operation.</w:t>
            </w:r>
          </w:p>
        </w:tc>
      </w:tr>
    </w:tbl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4. Technical Strengths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understanding of backtracking fundamentals.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understanding of state-space trees and pruning.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Able to apply concepts to N-Queens, Subset Sum, Hamiltonian Cycle, and Graph Coloring.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 understanding of P, NP, NP-Hard, and NP-Complete.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 understanding of polynomial-time reduction.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Excellent basic time-complexity analysis.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Answers were logically structured and demonstrated understanding rather than only memorized definitions.</w:t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5. Areas Requiring Improvement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 interview-style delivery by explaining concepts naturally rather than relying heavily on numbered lists.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N-Queens, be prepared to state the diagonal condition mathematically when required.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Subset Sum, remember that pruning when the current sum exceeds the target assumes non-negative elements.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standard, easily defensible examples when explaining complexity classes.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NP, emphasize that a proposed solution can be verified in polynomial time; NP does not simply mean 'hard to solve'.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Revise approximation algorithms, greedy algorithms, exact versus heuristic approaches, and real-world applications, as these topics were included in the interview scope.</w:t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6. Overall Performance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student demonstrated strong DAA fundamentals and successfully applied core concepts across backtracking, graph problems, computational complexity, polynomial-time reduction, and complexity analysis. The responses were accurate, structured, and generally confident.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strongest areas were backtracking, pruning, graph-based problems, complexity analysis, and computational complexity classes. Further improvement should focus mainly on precision in technical wording and natural oral delivery.</w:t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7. Specific Suggestions for Improvement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-581338533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Practice answering DAA viva questions in 30–60 seconds using a definition → explanation → example format.</w:t>
          </w:r>
        </w:sdtContent>
      </w:sdt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Revise the remaining interview topics: approximation algorithms, greedy algorithms, exact versus heuristic approaches, and real-world applications.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1050997250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Practice explaining reductions using the notation A ≤p B and clearly stating what the reduction proves.</w:t>
          </w:r>
        </w:sdtContent>
      </w:sdt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Practice deriving time complexities from loops and recursive structures.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the same clarity and confidence demonstrated during this mock interview.</w:t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8. Final Assessment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Score: 94 /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Performance Level: Level 4 – Excellent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Overall, the student is well prepared for a basic-to-intermediate DAA viva and has demonstrated a strong conceptual foundation.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End of Evaluation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Times New Roman" w:cs="Times New Roman" w:eastAsia="Times New Roman" w:hAnsi="Times New Roman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ixqf18awHmC7pQSsVPbSNrFp9w==">CgMxLjAaIwoBMBIeChwIB0IYCg9UaW1lcyBOZXcgUm9tYW4SBUNhcmRvGiUKATESIAoeCAdCGgoPVGltZXMgTmV3IFJvbWFuEgdHdW5nc3VoOAByITFfR3lMcC1kejZuSmpVd240NjBNSU02b3Q0YnZiYWZzUw==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