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6996" w14:textId="361C7CDB" w:rsidR="002507CC" w:rsidRDefault="00000000" w:rsidP="002A151C">
      <w:pPr>
        <w:spacing w:after="200" w:line="264" w:lineRule="auto"/>
        <w:ind w:left="0" w:firstLine="0"/>
      </w:pPr>
      <w:r>
        <w:rPr>
          <w:b/>
          <w:sz w:val="38"/>
        </w:rPr>
        <w:t xml:space="preserve"> Data Science Fundamentals Assessment</w:t>
      </w:r>
    </w:p>
    <w:p w14:paraId="47A06CBE" w14:textId="77777777" w:rsidR="002507CC" w:rsidRDefault="00000000">
      <w:pPr>
        <w:pStyle w:val="Heading1"/>
        <w:numPr>
          <w:ilvl w:val="0"/>
          <w:numId w:val="0"/>
        </w:numPr>
        <w:ind w:left="-5"/>
      </w:pPr>
      <w:r>
        <w:t>Summary</w:t>
      </w:r>
    </w:p>
    <w:p w14:paraId="70789946" w14:textId="77777777" w:rsidR="002507CC" w:rsidRDefault="00000000">
      <w:pPr>
        <w:spacing w:after="354"/>
        <w:ind w:left="-5"/>
      </w:pPr>
      <w:r>
        <w:t>This project provides a comprehensive assessment and solved assignments covering foundational Data Science knowledge.</w:t>
      </w:r>
    </w:p>
    <w:p w14:paraId="5D9D13FB" w14:textId="77777777" w:rsidR="002507CC" w:rsidRDefault="00000000">
      <w:pPr>
        <w:pStyle w:val="Heading1"/>
        <w:ind w:left="319" w:hanging="334"/>
      </w:pPr>
      <w:r>
        <w:t>Introduction to Data Science</w:t>
      </w:r>
    </w:p>
    <w:p w14:paraId="6E146045" w14:textId="77777777" w:rsidR="002507CC" w:rsidRDefault="00000000">
      <w:pPr>
        <w:spacing w:after="166"/>
        <w:ind w:left="-5"/>
      </w:pPr>
      <w:r>
        <w:rPr>
          <w:b/>
        </w:rPr>
        <w:t>Answer:</w:t>
      </w:r>
      <w:r>
        <w:t xml:space="preserve"> Data Science is the field of collecting, cleaning, </w:t>
      </w:r>
      <w:proofErr w:type="spellStart"/>
      <w:r>
        <w:t>analyzing</w:t>
      </w:r>
      <w:proofErr w:type="spellEnd"/>
      <w:r>
        <w:t>, and interpreting data to discover useful insights and support decision-making. It combines programming, statistics, mathematics, databases, and domain knowledge.</w:t>
      </w:r>
    </w:p>
    <w:p w14:paraId="1EBE19F9" w14:textId="77777777" w:rsidR="002507CC" w:rsidRDefault="00000000">
      <w:pPr>
        <w:spacing w:after="319"/>
        <w:ind w:left="-5"/>
      </w:pPr>
      <w:r>
        <w:rPr>
          <w:b/>
        </w:rPr>
        <w:t>Data Science Life Cycle:</w:t>
      </w:r>
      <w:r>
        <w:t xml:space="preserve"> Problem Definition </w:t>
      </w:r>
      <w:r>
        <w:rPr>
          <w:rFonts w:ascii="Segoe UI Symbol" w:eastAsia="Segoe UI Symbol" w:hAnsi="Segoe UI Symbol" w:cs="Segoe UI Symbol"/>
        </w:rPr>
        <w:t>→</w:t>
      </w:r>
      <w:r>
        <w:t xml:space="preserve"> Data Collection </w:t>
      </w:r>
      <w:r>
        <w:rPr>
          <w:rFonts w:ascii="Segoe UI Symbol" w:eastAsia="Segoe UI Symbol" w:hAnsi="Segoe UI Symbol" w:cs="Segoe UI Symbol"/>
        </w:rPr>
        <w:t>→</w:t>
      </w:r>
      <w:r>
        <w:t xml:space="preserve"> Data Cleaning </w:t>
      </w:r>
      <w:r>
        <w:rPr>
          <w:rFonts w:ascii="Segoe UI Symbol" w:eastAsia="Segoe UI Symbol" w:hAnsi="Segoe UI Symbol" w:cs="Segoe UI Symbol"/>
        </w:rPr>
        <w:t>→</w:t>
      </w:r>
      <w:r>
        <w:t xml:space="preserve"> Exploratory Data Analysis </w:t>
      </w:r>
      <w:r>
        <w:rPr>
          <w:rFonts w:ascii="Segoe UI Symbol" w:eastAsia="Segoe UI Symbol" w:hAnsi="Segoe UI Symbol" w:cs="Segoe UI Symbol"/>
        </w:rPr>
        <w:t>→</w:t>
      </w:r>
      <w:r>
        <w:t xml:space="preserve"> Feature Engineering </w:t>
      </w:r>
      <w:r>
        <w:rPr>
          <w:rFonts w:ascii="Segoe UI Symbol" w:eastAsia="Segoe UI Symbol" w:hAnsi="Segoe UI Symbol" w:cs="Segoe UI Symbol"/>
        </w:rPr>
        <w:t>→</w:t>
      </w:r>
      <w:r>
        <w:t xml:space="preserve"> Model Building </w:t>
      </w:r>
      <w:r>
        <w:rPr>
          <w:rFonts w:ascii="Segoe UI Symbol" w:eastAsia="Segoe UI Symbol" w:hAnsi="Segoe UI Symbol" w:cs="Segoe UI Symbol"/>
        </w:rPr>
        <w:t>→</w:t>
      </w:r>
      <w:r>
        <w:t xml:space="preserve"> Evaluation </w:t>
      </w:r>
      <w:r>
        <w:rPr>
          <w:rFonts w:ascii="Segoe UI Symbol" w:eastAsia="Segoe UI Symbol" w:hAnsi="Segoe UI Symbol" w:cs="Segoe UI Symbol"/>
        </w:rPr>
        <w:t>→</w:t>
      </w:r>
      <w:r>
        <w:t xml:space="preserve"> Deployment </w:t>
      </w:r>
      <w:r>
        <w:rPr>
          <w:rFonts w:ascii="Segoe UI Symbol" w:eastAsia="Segoe UI Symbol" w:hAnsi="Segoe UI Symbol" w:cs="Segoe UI Symbol"/>
        </w:rPr>
        <w:t>→</w:t>
      </w:r>
      <w:r>
        <w:t xml:space="preserve"> Monitoring.</w:t>
      </w:r>
    </w:p>
    <w:p w14:paraId="7DF7364D" w14:textId="77777777" w:rsidR="002507CC" w:rsidRDefault="00000000">
      <w:pPr>
        <w:pStyle w:val="Heading1"/>
        <w:ind w:left="319" w:hanging="334"/>
      </w:pPr>
      <w:r>
        <w:t>Python Basics</w:t>
      </w:r>
    </w:p>
    <w:p w14:paraId="0FEB27CE" w14:textId="77777777" w:rsidR="002507CC" w:rsidRDefault="00000000">
      <w:pPr>
        <w:spacing w:after="144"/>
        <w:ind w:left="-5"/>
      </w:pPr>
      <w:r>
        <w:rPr>
          <w:b/>
        </w:rPr>
        <w:t>Answer:</w:t>
      </w:r>
      <w:r>
        <w:t xml:space="preserve"> Python is a high-level, interpreted, general-purpose programming language widely used in Data Science because it is easy to learn and has powerful libraries such as NumPy, Pandas, Matplotlib, and Scikit-learn.</w:t>
      </w:r>
    </w:p>
    <w:p w14:paraId="4B62B8D1" w14:textId="77777777" w:rsidR="002507CC" w:rsidRDefault="00000000">
      <w:pPr>
        <w:spacing w:after="214"/>
        <w:ind w:left="-5"/>
      </w:pPr>
      <w:r>
        <w:rPr>
          <w:b/>
        </w:rPr>
        <w:t>Important concepts:</w:t>
      </w:r>
      <w:r>
        <w:t xml:space="preserve"> variables, operators, conditions, loops, functions, lists, dictionaries, input/output, and exception handling.</w:t>
      </w:r>
    </w:p>
    <w:p w14:paraId="2558FF7F" w14:textId="77777777" w:rsidR="002507CC" w:rsidRDefault="00000000">
      <w:pPr>
        <w:spacing w:after="52" w:line="259" w:lineRule="auto"/>
        <w:ind w:left="0" w:firstLine="0"/>
      </w:pPr>
      <w:r>
        <w:rPr>
          <w:b/>
          <w:sz w:val="24"/>
        </w:rPr>
        <w:t>Example:</w:t>
      </w:r>
    </w:p>
    <w:p w14:paraId="624E6F3F" w14:textId="77777777" w:rsidR="002507CC" w:rsidRDefault="00000000">
      <w:pPr>
        <w:spacing w:after="368" w:line="299" w:lineRule="auto"/>
        <w:ind w:left="235" w:right="7892"/>
      </w:pPr>
      <w:r>
        <w:rPr>
          <w:rFonts w:ascii="Courier New" w:eastAsia="Courier New" w:hAnsi="Courier New" w:cs="Courier New"/>
          <w:sz w:val="17"/>
        </w:rPr>
        <w:t>name = 'Sahib' age = 21 print(name) print(age)</w:t>
      </w:r>
    </w:p>
    <w:p w14:paraId="760EA1FE" w14:textId="77777777" w:rsidR="002507CC" w:rsidRDefault="00000000">
      <w:pPr>
        <w:pStyle w:val="Heading1"/>
        <w:spacing w:after="0"/>
        <w:ind w:left="319" w:hanging="334"/>
      </w:pPr>
      <w:r>
        <w:t>Python Data Types</w:t>
      </w:r>
    </w:p>
    <w:tbl>
      <w:tblPr>
        <w:tblStyle w:val="TableGrid"/>
        <w:tblW w:w="8352" w:type="dxa"/>
        <w:tblInd w:w="757" w:type="dxa"/>
        <w:tblCellMar>
          <w:top w:w="0" w:type="dxa"/>
          <w:left w:w="120" w:type="dxa"/>
          <w:bottom w:w="0" w:type="dxa"/>
          <w:right w:w="115" w:type="dxa"/>
        </w:tblCellMar>
        <w:tblLook w:val="04A0" w:firstRow="1" w:lastRow="0" w:firstColumn="1" w:lastColumn="0" w:noHBand="0" w:noVBand="1"/>
      </w:tblPr>
      <w:tblGrid>
        <w:gridCol w:w="1584"/>
        <w:gridCol w:w="3600"/>
        <w:gridCol w:w="3168"/>
      </w:tblGrid>
      <w:tr w:rsidR="002507CC" w14:paraId="500F4779" w14:textId="77777777">
        <w:trPr>
          <w:trHeight w:val="360"/>
        </w:trPr>
        <w:tc>
          <w:tcPr>
            <w:tcW w:w="1584"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A6992DF" w14:textId="77777777" w:rsidR="002507CC" w:rsidRDefault="00000000">
            <w:pPr>
              <w:spacing w:after="0" w:line="259" w:lineRule="auto"/>
              <w:ind w:left="0" w:firstLine="0"/>
            </w:pPr>
            <w:r>
              <w:rPr>
                <w:b/>
                <w:sz w:val="16"/>
              </w:rPr>
              <w:t>Data Type</w:t>
            </w:r>
          </w:p>
        </w:tc>
        <w:tc>
          <w:tcPr>
            <w:tcW w:w="3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F3449C2" w14:textId="77777777" w:rsidR="002507CC" w:rsidRDefault="00000000">
            <w:pPr>
              <w:spacing w:after="0" w:line="259" w:lineRule="auto"/>
              <w:ind w:left="0" w:firstLine="0"/>
            </w:pPr>
            <w:r>
              <w:rPr>
                <w:b/>
                <w:sz w:val="16"/>
              </w:rPr>
              <w:t>Description</w:t>
            </w:r>
          </w:p>
        </w:tc>
        <w:tc>
          <w:tcPr>
            <w:tcW w:w="3168"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3FE5BAA" w14:textId="77777777" w:rsidR="002507CC" w:rsidRDefault="00000000">
            <w:pPr>
              <w:spacing w:after="0" w:line="259" w:lineRule="auto"/>
              <w:ind w:left="0" w:firstLine="0"/>
            </w:pPr>
            <w:r>
              <w:rPr>
                <w:b/>
                <w:sz w:val="16"/>
              </w:rPr>
              <w:t>Example</w:t>
            </w:r>
          </w:p>
        </w:tc>
      </w:tr>
      <w:tr w:rsidR="002507CC" w14:paraId="45C1B0E7" w14:textId="77777777">
        <w:trPr>
          <w:trHeight w:val="360"/>
        </w:trPr>
        <w:tc>
          <w:tcPr>
            <w:tcW w:w="1584" w:type="dxa"/>
            <w:tcBorders>
              <w:top w:val="single" w:sz="4" w:space="0" w:color="808080"/>
              <w:left w:val="single" w:sz="4" w:space="0" w:color="808080"/>
              <w:bottom w:val="single" w:sz="4" w:space="0" w:color="808080"/>
              <w:right w:val="single" w:sz="4" w:space="0" w:color="808080"/>
            </w:tcBorders>
            <w:vAlign w:val="center"/>
          </w:tcPr>
          <w:p w14:paraId="7535C811" w14:textId="77777777" w:rsidR="002507CC" w:rsidRDefault="00000000">
            <w:pPr>
              <w:spacing w:after="0" w:line="259" w:lineRule="auto"/>
              <w:ind w:left="0" w:firstLine="0"/>
            </w:pPr>
            <w:r>
              <w:rPr>
                <w:sz w:val="16"/>
              </w:rPr>
              <w:t>int</w:t>
            </w:r>
          </w:p>
        </w:tc>
        <w:tc>
          <w:tcPr>
            <w:tcW w:w="3600" w:type="dxa"/>
            <w:tcBorders>
              <w:top w:val="single" w:sz="4" w:space="0" w:color="808080"/>
              <w:left w:val="single" w:sz="4" w:space="0" w:color="808080"/>
              <w:bottom w:val="single" w:sz="4" w:space="0" w:color="808080"/>
              <w:right w:val="single" w:sz="4" w:space="0" w:color="808080"/>
            </w:tcBorders>
            <w:vAlign w:val="center"/>
          </w:tcPr>
          <w:p w14:paraId="2B492F96" w14:textId="77777777" w:rsidR="002507CC" w:rsidRDefault="00000000">
            <w:pPr>
              <w:spacing w:after="0" w:line="259" w:lineRule="auto"/>
              <w:ind w:left="0" w:firstLine="0"/>
            </w:pPr>
            <w:r>
              <w:rPr>
                <w:sz w:val="16"/>
              </w:rPr>
              <w:t>Whole numbers</w:t>
            </w:r>
          </w:p>
        </w:tc>
        <w:tc>
          <w:tcPr>
            <w:tcW w:w="3168" w:type="dxa"/>
            <w:tcBorders>
              <w:top w:val="single" w:sz="4" w:space="0" w:color="808080"/>
              <w:left w:val="single" w:sz="4" w:space="0" w:color="808080"/>
              <w:bottom w:val="single" w:sz="4" w:space="0" w:color="808080"/>
              <w:right w:val="single" w:sz="4" w:space="0" w:color="808080"/>
            </w:tcBorders>
            <w:vAlign w:val="center"/>
          </w:tcPr>
          <w:p w14:paraId="31B34743" w14:textId="77777777" w:rsidR="002507CC" w:rsidRDefault="00000000">
            <w:pPr>
              <w:spacing w:after="0" w:line="259" w:lineRule="auto"/>
              <w:ind w:left="0" w:firstLine="0"/>
            </w:pPr>
            <w:r>
              <w:rPr>
                <w:sz w:val="16"/>
              </w:rPr>
              <w:t>10</w:t>
            </w:r>
          </w:p>
        </w:tc>
      </w:tr>
      <w:tr w:rsidR="002507CC" w14:paraId="66232EBD" w14:textId="77777777">
        <w:trPr>
          <w:trHeight w:val="360"/>
        </w:trPr>
        <w:tc>
          <w:tcPr>
            <w:tcW w:w="1584" w:type="dxa"/>
            <w:tcBorders>
              <w:top w:val="single" w:sz="4" w:space="0" w:color="808080"/>
              <w:left w:val="single" w:sz="4" w:space="0" w:color="808080"/>
              <w:bottom w:val="single" w:sz="4" w:space="0" w:color="808080"/>
              <w:right w:val="single" w:sz="4" w:space="0" w:color="808080"/>
            </w:tcBorders>
            <w:vAlign w:val="center"/>
          </w:tcPr>
          <w:p w14:paraId="32AC6669" w14:textId="77777777" w:rsidR="002507CC" w:rsidRDefault="00000000">
            <w:pPr>
              <w:spacing w:after="0" w:line="259" w:lineRule="auto"/>
              <w:ind w:left="0" w:firstLine="0"/>
            </w:pPr>
            <w:r>
              <w:rPr>
                <w:sz w:val="16"/>
              </w:rPr>
              <w:t>float</w:t>
            </w:r>
          </w:p>
        </w:tc>
        <w:tc>
          <w:tcPr>
            <w:tcW w:w="3600" w:type="dxa"/>
            <w:tcBorders>
              <w:top w:val="single" w:sz="4" w:space="0" w:color="808080"/>
              <w:left w:val="single" w:sz="4" w:space="0" w:color="808080"/>
              <w:bottom w:val="single" w:sz="4" w:space="0" w:color="808080"/>
              <w:right w:val="single" w:sz="4" w:space="0" w:color="808080"/>
            </w:tcBorders>
            <w:vAlign w:val="center"/>
          </w:tcPr>
          <w:p w14:paraId="1AE1917B" w14:textId="77777777" w:rsidR="002507CC" w:rsidRDefault="00000000">
            <w:pPr>
              <w:spacing w:after="0" w:line="259" w:lineRule="auto"/>
              <w:ind w:left="0" w:firstLine="0"/>
            </w:pPr>
            <w:r>
              <w:rPr>
                <w:sz w:val="16"/>
              </w:rPr>
              <w:t>Decimal numbers</w:t>
            </w:r>
          </w:p>
        </w:tc>
        <w:tc>
          <w:tcPr>
            <w:tcW w:w="3168" w:type="dxa"/>
            <w:tcBorders>
              <w:top w:val="single" w:sz="4" w:space="0" w:color="808080"/>
              <w:left w:val="single" w:sz="4" w:space="0" w:color="808080"/>
              <w:bottom w:val="single" w:sz="4" w:space="0" w:color="808080"/>
              <w:right w:val="single" w:sz="4" w:space="0" w:color="808080"/>
            </w:tcBorders>
            <w:vAlign w:val="center"/>
          </w:tcPr>
          <w:p w14:paraId="5A96CC29" w14:textId="77777777" w:rsidR="002507CC" w:rsidRDefault="00000000">
            <w:pPr>
              <w:spacing w:after="0" w:line="259" w:lineRule="auto"/>
              <w:ind w:left="0" w:firstLine="0"/>
            </w:pPr>
            <w:r>
              <w:rPr>
                <w:sz w:val="16"/>
              </w:rPr>
              <w:t>10.5</w:t>
            </w:r>
          </w:p>
        </w:tc>
      </w:tr>
      <w:tr w:rsidR="002507CC" w14:paraId="61FF65B4" w14:textId="77777777">
        <w:trPr>
          <w:trHeight w:val="360"/>
        </w:trPr>
        <w:tc>
          <w:tcPr>
            <w:tcW w:w="1584" w:type="dxa"/>
            <w:tcBorders>
              <w:top w:val="single" w:sz="4" w:space="0" w:color="808080"/>
              <w:left w:val="single" w:sz="4" w:space="0" w:color="808080"/>
              <w:bottom w:val="single" w:sz="4" w:space="0" w:color="808080"/>
              <w:right w:val="single" w:sz="4" w:space="0" w:color="808080"/>
            </w:tcBorders>
            <w:vAlign w:val="center"/>
          </w:tcPr>
          <w:p w14:paraId="6EC4ED70" w14:textId="77777777" w:rsidR="002507CC" w:rsidRDefault="00000000">
            <w:pPr>
              <w:spacing w:after="0" w:line="259" w:lineRule="auto"/>
              <w:ind w:left="0" w:firstLine="0"/>
            </w:pPr>
            <w:r>
              <w:rPr>
                <w:sz w:val="16"/>
              </w:rPr>
              <w:t>str</w:t>
            </w:r>
          </w:p>
        </w:tc>
        <w:tc>
          <w:tcPr>
            <w:tcW w:w="3600" w:type="dxa"/>
            <w:tcBorders>
              <w:top w:val="single" w:sz="4" w:space="0" w:color="808080"/>
              <w:left w:val="single" w:sz="4" w:space="0" w:color="808080"/>
              <w:bottom w:val="single" w:sz="4" w:space="0" w:color="808080"/>
              <w:right w:val="single" w:sz="4" w:space="0" w:color="808080"/>
            </w:tcBorders>
            <w:vAlign w:val="center"/>
          </w:tcPr>
          <w:p w14:paraId="13D5C74B" w14:textId="77777777" w:rsidR="002507CC" w:rsidRDefault="00000000">
            <w:pPr>
              <w:spacing w:after="0" w:line="259" w:lineRule="auto"/>
              <w:ind w:left="0" w:firstLine="0"/>
            </w:pPr>
            <w:r>
              <w:rPr>
                <w:sz w:val="16"/>
              </w:rPr>
              <w:t>Text</w:t>
            </w:r>
          </w:p>
        </w:tc>
        <w:tc>
          <w:tcPr>
            <w:tcW w:w="3168" w:type="dxa"/>
            <w:tcBorders>
              <w:top w:val="single" w:sz="4" w:space="0" w:color="808080"/>
              <w:left w:val="single" w:sz="4" w:space="0" w:color="808080"/>
              <w:bottom w:val="single" w:sz="4" w:space="0" w:color="808080"/>
              <w:right w:val="single" w:sz="4" w:space="0" w:color="808080"/>
            </w:tcBorders>
            <w:vAlign w:val="center"/>
          </w:tcPr>
          <w:p w14:paraId="0B4B476A" w14:textId="77777777" w:rsidR="002507CC" w:rsidRDefault="00000000">
            <w:pPr>
              <w:spacing w:after="0" w:line="259" w:lineRule="auto"/>
              <w:ind w:left="0" w:firstLine="0"/>
            </w:pPr>
            <w:r>
              <w:rPr>
                <w:sz w:val="16"/>
              </w:rPr>
              <w:t>'Python'</w:t>
            </w:r>
          </w:p>
        </w:tc>
      </w:tr>
      <w:tr w:rsidR="002507CC" w14:paraId="40ECE0AE" w14:textId="77777777">
        <w:trPr>
          <w:trHeight w:val="360"/>
        </w:trPr>
        <w:tc>
          <w:tcPr>
            <w:tcW w:w="1584" w:type="dxa"/>
            <w:tcBorders>
              <w:top w:val="single" w:sz="4" w:space="0" w:color="808080"/>
              <w:left w:val="single" w:sz="4" w:space="0" w:color="808080"/>
              <w:bottom w:val="single" w:sz="4" w:space="0" w:color="808080"/>
              <w:right w:val="single" w:sz="4" w:space="0" w:color="808080"/>
            </w:tcBorders>
            <w:vAlign w:val="center"/>
          </w:tcPr>
          <w:p w14:paraId="1DED8D13" w14:textId="77777777" w:rsidR="002507CC" w:rsidRDefault="00000000">
            <w:pPr>
              <w:spacing w:after="0" w:line="259" w:lineRule="auto"/>
              <w:ind w:left="0" w:firstLine="0"/>
            </w:pPr>
            <w:r>
              <w:rPr>
                <w:sz w:val="16"/>
              </w:rPr>
              <w:t>bool</w:t>
            </w:r>
          </w:p>
        </w:tc>
        <w:tc>
          <w:tcPr>
            <w:tcW w:w="3600" w:type="dxa"/>
            <w:tcBorders>
              <w:top w:val="single" w:sz="4" w:space="0" w:color="808080"/>
              <w:left w:val="single" w:sz="4" w:space="0" w:color="808080"/>
              <w:bottom w:val="single" w:sz="4" w:space="0" w:color="808080"/>
              <w:right w:val="single" w:sz="4" w:space="0" w:color="808080"/>
            </w:tcBorders>
            <w:vAlign w:val="center"/>
          </w:tcPr>
          <w:p w14:paraId="3D49CDD8" w14:textId="77777777" w:rsidR="002507CC" w:rsidRDefault="00000000">
            <w:pPr>
              <w:spacing w:after="0" w:line="259" w:lineRule="auto"/>
              <w:ind w:left="0" w:firstLine="0"/>
            </w:pPr>
            <w:r>
              <w:rPr>
                <w:sz w:val="16"/>
              </w:rPr>
              <w:t>True/False</w:t>
            </w:r>
          </w:p>
        </w:tc>
        <w:tc>
          <w:tcPr>
            <w:tcW w:w="3168" w:type="dxa"/>
            <w:tcBorders>
              <w:top w:val="single" w:sz="4" w:space="0" w:color="808080"/>
              <w:left w:val="single" w:sz="4" w:space="0" w:color="808080"/>
              <w:bottom w:val="single" w:sz="4" w:space="0" w:color="808080"/>
              <w:right w:val="single" w:sz="4" w:space="0" w:color="808080"/>
            </w:tcBorders>
            <w:vAlign w:val="center"/>
          </w:tcPr>
          <w:p w14:paraId="536ABD4C" w14:textId="77777777" w:rsidR="002507CC" w:rsidRDefault="00000000">
            <w:pPr>
              <w:spacing w:after="0" w:line="259" w:lineRule="auto"/>
              <w:ind w:left="0" w:firstLine="0"/>
            </w:pPr>
            <w:r>
              <w:rPr>
                <w:sz w:val="16"/>
              </w:rPr>
              <w:t>True</w:t>
            </w:r>
          </w:p>
        </w:tc>
      </w:tr>
      <w:tr w:rsidR="002507CC" w14:paraId="43F3F02C" w14:textId="77777777">
        <w:trPr>
          <w:trHeight w:val="360"/>
        </w:trPr>
        <w:tc>
          <w:tcPr>
            <w:tcW w:w="1584" w:type="dxa"/>
            <w:tcBorders>
              <w:top w:val="single" w:sz="4" w:space="0" w:color="808080"/>
              <w:left w:val="single" w:sz="4" w:space="0" w:color="808080"/>
              <w:bottom w:val="single" w:sz="4" w:space="0" w:color="808080"/>
              <w:right w:val="single" w:sz="4" w:space="0" w:color="808080"/>
            </w:tcBorders>
            <w:vAlign w:val="center"/>
          </w:tcPr>
          <w:p w14:paraId="5A744568" w14:textId="77777777" w:rsidR="002507CC" w:rsidRDefault="00000000">
            <w:pPr>
              <w:spacing w:after="0" w:line="259" w:lineRule="auto"/>
              <w:ind w:left="0" w:firstLine="0"/>
            </w:pPr>
            <w:r>
              <w:rPr>
                <w:sz w:val="16"/>
              </w:rPr>
              <w:t>list</w:t>
            </w:r>
          </w:p>
        </w:tc>
        <w:tc>
          <w:tcPr>
            <w:tcW w:w="3600" w:type="dxa"/>
            <w:tcBorders>
              <w:top w:val="single" w:sz="4" w:space="0" w:color="808080"/>
              <w:left w:val="single" w:sz="4" w:space="0" w:color="808080"/>
              <w:bottom w:val="single" w:sz="4" w:space="0" w:color="808080"/>
              <w:right w:val="single" w:sz="4" w:space="0" w:color="808080"/>
            </w:tcBorders>
            <w:vAlign w:val="center"/>
          </w:tcPr>
          <w:p w14:paraId="39978A96" w14:textId="77777777" w:rsidR="002507CC" w:rsidRDefault="00000000">
            <w:pPr>
              <w:spacing w:after="0" w:line="259" w:lineRule="auto"/>
              <w:ind w:left="0" w:firstLine="0"/>
            </w:pPr>
            <w:r>
              <w:rPr>
                <w:sz w:val="16"/>
              </w:rPr>
              <w:t>Ordered, changeable collection</w:t>
            </w:r>
          </w:p>
        </w:tc>
        <w:tc>
          <w:tcPr>
            <w:tcW w:w="3168" w:type="dxa"/>
            <w:tcBorders>
              <w:top w:val="single" w:sz="4" w:space="0" w:color="808080"/>
              <w:left w:val="single" w:sz="4" w:space="0" w:color="808080"/>
              <w:bottom w:val="single" w:sz="4" w:space="0" w:color="808080"/>
              <w:right w:val="single" w:sz="4" w:space="0" w:color="808080"/>
            </w:tcBorders>
            <w:vAlign w:val="center"/>
          </w:tcPr>
          <w:p w14:paraId="05AC743D" w14:textId="77777777" w:rsidR="002507CC" w:rsidRDefault="00000000">
            <w:pPr>
              <w:spacing w:after="0" w:line="259" w:lineRule="auto"/>
              <w:ind w:left="0" w:firstLine="0"/>
            </w:pPr>
            <w:r>
              <w:rPr>
                <w:sz w:val="16"/>
              </w:rPr>
              <w:t>[1,2,3]</w:t>
            </w:r>
          </w:p>
        </w:tc>
      </w:tr>
      <w:tr w:rsidR="002507CC" w14:paraId="5C82AAB3" w14:textId="77777777">
        <w:trPr>
          <w:trHeight w:val="360"/>
        </w:trPr>
        <w:tc>
          <w:tcPr>
            <w:tcW w:w="1584" w:type="dxa"/>
            <w:tcBorders>
              <w:top w:val="single" w:sz="4" w:space="0" w:color="808080"/>
              <w:left w:val="single" w:sz="4" w:space="0" w:color="808080"/>
              <w:bottom w:val="single" w:sz="4" w:space="0" w:color="808080"/>
              <w:right w:val="single" w:sz="4" w:space="0" w:color="808080"/>
            </w:tcBorders>
            <w:vAlign w:val="center"/>
          </w:tcPr>
          <w:p w14:paraId="0051A1AE" w14:textId="77777777" w:rsidR="002507CC" w:rsidRDefault="00000000">
            <w:pPr>
              <w:spacing w:after="0" w:line="259" w:lineRule="auto"/>
              <w:ind w:left="0" w:firstLine="0"/>
            </w:pPr>
            <w:r>
              <w:rPr>
                <w:sz w:val="16"/>
              </w:rPr>
              <w:t>tuple</w:t>
            </w:r>
          </w:p>
        </w:tc>
        <w:tc>
          <w:tcPr>
            <w:tcW w:w="3600" w:type="dxa"/>
            <w:tcBorders>
              <w:top w:val="single" w:sz="4" w:space="0" w:color="808080"/>
              <w:left w:val="single" w:sz="4" w:space="0" w:color="808080"/>
              <w:bottom w:val="single" w:sz="4" w:space="0" w:color="808080"/>
              <w:right w:val="single" w:sz="4" w:space="0" w:color="808080"/>
            </w:tcBorders>
            <w:vAlign w:val="center"/>
          </w:tcPr>
          <w:p w14:paraId="56B42D95" w14:textId="77777777" w:rsidR="002507CC" w:rsidRDefault="00000000">
            <w:pPr>
              <w:spacing w:after="0" w:line="259" w:lineRule="auto"/>
              <w:ind w:left="0" w:firstLine="0"/>
            </w:pPr>
            <w:r>
              <w:rPr>
                <w:sz w:val="16"/>
              </w:rPr>
              <w:t>Ordered, unchangeable collection</w:t>
            </w:r>
          </w:p>
        </w:tc>
        <w:tc>
          <w:tcPr>
            <w:tcW w:w="3168" w:type="dxa"/>
            <w:tcBorders>
              <w:top w:val="single" w:sz="4" w:space="0" w:color="808080"/>
              <w:left w:val="single" w:sz="4" w:space="0" w:color="808080"/>
              <w:bottom w:val="single" w:sz="4" w:space="0" w:color="808080"/>
              <w:right w:val="single" w:sz="4" w:space="0" w:color="808080"/>
            </w:tcBorders>
            <w:vAlign w:val="center"/>
          </w:tcPr>
          <w:p w14:paraId="59458EC3" w14:textId="77777777" w:rsidR="002507CC" w:rsidRDefault="00000000">
            <w:pPr>
              <w:spacing w:after="0" w:line="259" w:lineRule="auto"/>
              <w:ind w:left="0" w:firstLine="0"/>
            </w:pPr>
            <w:r>
              <w:rPr>
                <w:sz w:val="16"/>
              </w:rPr>
              <w:t>(1,2,3)</w:t>
            </w:r>
          </w:p>
        </w:tc>
      </w:tr>
      <w:tr w:rsidR="002507CC" w14:paraId="2894BDB8" w14:textId="77777777">
        <w:trPr>
          <w:trHeight w:val="360"/>
        </w:trPr>
        <w:tc>
          <w:tcPr>
            <w:tcW w:w="1584" w:type="dxa"/>
            <w:tcBorders>
              <w:top w:val="single" w:sz="4" w:space="0" w:color="808080"/>
              <w:left w:val="single" w:sz="4" w:space="0" w:color="808080"/>
              <w:bottom w:val="single" w:sz="4" w:space="0" w:color="808080"/>
              <w:right w:val="single" w:sz="4" w:space="0" w:color="808080"/>
            </w:tcBorders>
            <w:vAlign w:val="center"/>
          </w:tcPr>
          <w:p w14:paraId="1BDB8965" w14:textId="77777777" w:rsidR="002507CC" w:rsidRDefault="00000000">
            <w:pPr>
              <w:spacing w:after="0" w:line="259" w:lineRule="auto"/>
              <w:ind w:left="0" w:firstLine="0"/>
            </w:pPr>
            <w:r>
              <w:rPr>
                <w:sz w:val="16"/>
              </w:rPr>
              <w:t>set</w:t>
            </w:r>
          </w:p>
        </w:tc>
        <w:tc>
          <w:tcPr>
            <w:tcW w:w="3600" w:type="dxa"/>
            <w:tcBorders>
              <w:top w:val="single" w:sz="4" w:space="0" w:color="808080"/>
              <w:left w:val="single" w:sz="4" w:space="0" w:color="808080"/>
              <w:bottom w:val="single" w:sz="4" w:space="0" w:color="808080"/>
              <w:right w:val="single" w:sz="4" w:space="0" w:color="808080"/>
            </w:tcBorders>
            <w:vAlign w:val="center"/>
          </w:tcPr>
          <w:p w14:paraId="50329E8A" w14:textId="77777777" w:rsidR="002507CC" w:rsidRDefault="00000000">
            <w:pPr>
              <w:spacing w:after="0" w:line="259" w:lineRule="auto"/>
              <w:ind w:left="0" w:firstLine="0"/>
            </w:pPr>
            <w:r>
              <w:rPr>
                <w:sz w:val="16"/>
              </w:rPr>
              <w:t>Unique unordered values</w:t>
            </w:r>
          </w:p>
        </w:tc>
        <w:tc>
          <w:tcPr>
            <w:tcW w:w="3168" w:type="dxa"/>
            <w:tcBorders>
              <w:top w:val="single" w:sz="4" w:space="0" w:color="808080"/>
              <w:left w:val="single" w:sz="4" w:space="0" w:color="808080"/>
              <w:bottom w:val="single" w:sz="4" w:space="0" w:color="808080"/>
              <w:right w:val="single" w:sz="4" w:space="0" w:color="808080"/>
            </w:tcBorders>
            <w:vAlign w:val="center"/>
          </w:tcPr>
          <w:p w14:paraId="40F8EC79" w14:textId="77777777" w:rsidR="002507CC" w:rsidRDefault="00000000">
            <w:pPr>
              <w:spacing w:after="0" w:line="259" w:lineRule="auto"/>
              <w:ind w:left="0" w:firstLine="0"/>
            </w:pPr>
            <w:r>
              <w:rPr>
                <w:sz w:val="16"/>
              </w:rPr>
              <w:t>{1,2,3}</w:t>
            </w:r>
          </w:p>
        </w:tc>
      </w:tr>
      <w:tr w:rsidR="002507CC" w14:paraId="22D3E666" w14:textId="77777777">
        <w:trPr>
          <w:trHeight w:val="360"/>
        </w:trPr>
        <w:tc>
          <w:tcPr>
            <w:tcW w:w="1584" w:type="dxa"/>
            <w:tcBorders>
              <w:top w:val="single" w:sz="4" w:space="0" w:color="808080"/>
              <w:left w:val="single" w:sz="4" w:space="0" w:color="808080"/>
              <w:bottom w:val="single" w:sz="4" w:space="0" w:color="808080"/>
              <w:right w:val="single" w:sz="4" w:space="0" w:color="808080"/>
            </w:tcBorders>
            <w:vAlign w:val="center"/>
          </w:tcPr>
          <w:p w14:paraId="6D3EF490" w14:textId="77777777" w:rsidR="002507CC" w:rsidRDefault="00000000">
            <w:pPr>
              <w:spacing w:after="0" w:line="259" w:lineRule="auto"/>
              <w:ind w:left="0" w:firstLine="0"/>
            </w:pPr>
            <w:proofErr w:type="spellStart"/>
            <w:r>
              <w:rPr>
                <w:sz w:val="16"/>
              </w:rPr>
              <w:t>dict</w:t>
            </w:r>
            <w:proofErr w:type="spellEnd"/>
          </w:p>
        </w:tc>
        <w:tc>
          <w:tcPr>
            <w:tcW w:w="3600" w:type="dxa"/>
            <w:tcBorders>
              <w:top w:val="single" w:sz="4" w:space="0" w:color="808080"/>
              <w:left w:val="single" w:sz="4" w:space="0" w:color="808080"/>
              <w:bottom w:val="single" w:sz="4" w:space="0" w:color="808080"/>
              <w:right w:val="single" w:sz="4" w:space="0" w:color="808080"/>
            </w:tcBorders>
            <w:vAlign w:val="center"/>
          </w:tcPr>
          <w:p w14:paraId="23392569" w14:textId="77777777" w:rsidR="002507CC" w:rsidRDefault="00000000">
            <w:pPr>
              <w:spacing w:after="0" w:line="259" w:lineRule="auto"/>
              <w:ind w:left="0" w:firstLine="0"/>
            </w:pPr>
            <w:r>
              <w:rPr>
                <w:sz w:val="16"/>
              </w:rPr>
              <w:t>Key-value pairs</w:t>
            </w:r>
          </w:p>
        </w:tc>
        <w:tc>
          <w:tcPr>
            <w:tcW w:w="3168" w:type="dxa"/>
            <w:tcBorders>
              <w:top w:val="single" w:sz="4" w:space="0" w:color="808080"/>
              <w:left w:val="single" w:sz="4" w:space="0" w:color="808080"/>
              <w:bottom w:val="single" w:sz="4" w:space="0" w:color="808080"/>
              <w:right w:val="single" w:sz="4" w:space="0" w:color="808080"/>
            </w:tcBorders>
            <w:vAlign w:val="center"/>
          </w:tcPr>
          <w:p w14:paraId="625CF29A" w14:textId="77777777" w:rsidR="002507CC" w:rsidRDefault="00000000">
            <w:pPr>
              <w:spacing w:after="0" w:line="259" w:lineRule="auto"/>
              <w:ind w:left="0" w:firstLine="0"/>
            </w:pPr>
            <w:r>
              <w:rPr>
                <w:sz w:val="16"/>
              </w:rPr>
              <w:t>{'</w:t>
            </w:r>
            <w:proofErr w:type="spellStart"/>
            <w:r>
              <w:rPr>
                <w:sz w:val="16"/>
              </w:rPr>
              <w:t>name':'Ali</w:t>
            </w:r>
            <w:proofErr w:type="spellEnd"/>
            <w:r>
              <w:rPr>
                <w:sz w:val="16"/>
              </w:rPr>
              <w:t>'}</w:t>
            </w:r>
          </w:p>
        </w:tc>
      </w:tr>
    </w:tbl>
    <w:p w14:paraId="363A9279" w14:textId="77777777" w:rsidR="002507CC" w:rsidRDefault="00000000">
      <w:pPr>
        <w:pStyle w:val="Heading1"/>
        <w:ind w:left="319" w:hanging="334"/>
      </w:pPr>
      <w:r>
        <w:t>Statistical Foundations</w:t>
      </w:r>
    </w:p>
    <w:p w14:paraId="00120760" w14:textId="77777777" w:rsidR="002507CC" w:rsidRDefault="00000000">
      <w:pPr>
        <w:ind w:left="-5"/>
      </w:pPr>
      <w:r>
        <w:rPr>
          <w:b/>
        </w:rPr>
        <w:t>Mean:</w:t>
      </w:r>
      <w:r>
        <w:t xml:space="preserve"> Sum of all values divided by number of values.</w:t>
      </w:r>
    </w:p>
    <w:p w14:paraId="4EB19211" w14:textId="77777777" w:rsidR="002507CC" w:rsidRDefault="00000000">
      <w:pPr>
        <w:ind w:left="-5"/>
      </w:pPr>
      <w:r>
        <w:rPr>
          <w:b/>
        </w:rPr>
        <w:t>Median:</w:t>
      </w:r>
      <w:r>
        <w:t xml:space="preserve"> Middle value after sorting the data.</w:t>
      </w:r>
    </w:p>
    <w:p w14:paraId="0D3D65C1" w14:textId="77777777" w:rsidR="002507CC" w:rsidRDefault="00000000">
      <w:pPr>
        <w:ind w:left="-5"/>
      </w:pPr>
      <w:r>
        <w:rPr>
          <w:b/>
        </w:rPr>
        <w:t>Mode:</w:t>
      </w:r>
      <w:r>
        <w:t xml:space="preserve"> Most frequently occurring value.</w:t>
      </w:r>
    </w:p>
    <w:p w14:paraId="07755A7C" w14:textId="77777777" w:rsidR="002507CC" w:rsidRDefault="00000000">
      <w:pPr>
        <w:ind w:left="-5"/>
      </w:pPr>
      <w:r>
        <w:rPr>
          <w:b/>
        </w:rPr>
        <w:t>Range:</w:t>
      </w:r>
      <w:r>
        <w:t xml:space="preserve"> Maximum </w:t>
      </w:r>
      <w:r>
        <w:rPr>
          <w:rFonts w:ascii="Segoe UI Symbol" w:eastAsia="Segoe UI Symbol" w:hAnsi="Segoe UI Symbol" w:cs="Segoe UI Symbol"/>
        </w:rPr>
        <w:t>−</w:t>
      </w:r>
      <w:r>
        <w:t xml:space="preserve"> Minimum.</w:t>
      </w:r>
    </w:p>
    <w:p w14:paraId="3C1CF175" w14:textId="77777777" w:rsidR="002507CC" w:rsidRDefault="00000000">
      <w:pPr>
        <w:ind w:left="-5"/>
      </w:pPr>
      <w:r>
        <w:rPr>
          <w:b/>
        </w:rPr>
        <w:t>Variance:</w:t>
      </w:r>
      <w:r>
        <w:t xml:space="preserve"> Measures how far values spread from the mean.</w:t>
      </w:r>
    </w:p>
    <w:p w14:paraId="3D67E800" w14:textId="77777777" w:rsidR="002507CC" w:rsidRDefault="00000000">
      <w:pPr>
        <w:spacing w:after="149"/>
        <w:ind w:left="-5"/>
      </w:pPr>
      <w:r>
        <w:rPr>
          <w:b/>
        </w:rPr>
        <w:t>Standard Deviation:</w:t>
      </w:r>
      <w:r>
        <w:t xml:space="preserve"> Square root of variance; indicates data dispersion.</w:t>
      </w:r>
    </w:p>
    <w:p w14:paraId="563C2150" w14:textId="77777777" w:rsidR="002507CC" w:rsidRDefault="00000000">
      <w:pPr>
        <w:spacing w:after="149"/>
        <w:ind w:left="-5"/>
      </w:pPr>
      <w:r>
        <w:lastRenderedPageBreak/>
        <w:t>Example dataset: 10, 20, 20, 30, 40</w:t>
      </w:r>
    </w:p>
    <w:p w14:paraId="5BD6E7AE" w14:textId="77777777" w:rsidR="002507CC" w:rsidRDefault="00000000">
      <w:pPr>
        <w:ind w:left="-5"/>
      </w:pPr>
      <w:r>
        <w:t>Mean = 120/5 = 24</w:t>
      </w:r>
    </w:p>
    <w:p w14:paraId="5E82F472" w14:textId="77777777" w:rsidR="002507CC" w:rsidRDefault="00000000">
      <w:pPr>
        <w:ind w:left="-5"/>
      </w:pPr>
      <w:r>
        <w:t>Median = 20</w:t>
      </w:r>
    </w:p>
    <w:p w14:paraId="60E8AB61" w14:textId="77777777" w:rsidR="002507CC" w:rsidRDefault="00000000">
      <w:pPr>
        <w:ind w:left="-5"/>
      </w:pPr>
      <w:r>
        <w:t>Mode = 20</w:t>
      </w:r>
    </w:p>
    <w:p w14:paraId="59038CA4" w14:textId="77777777" w:rsidR="002507CC" w:rsidRDefault="00000000">
      <w:pPr>
        <w:spacing w:after="326"/>
        <w:ind w:left="-5"/>
      </w:pPr>
      <w:r>
        <w:t xml:space="preserve">Range = 40 </w:t>
      </w:r>
      <w:r>
        <w:rPr>
          <w:rFonts w:ascii="Segoe UI Symbol" w:eastAsia="Segoe UI Symbol" w:hAnsi="Segoe UI Symbol" w:cs="Segoe UI Symbol"/>
        </w:rPr>
        <w:t>−</w:t>
      </w:r>
      <w:r>
        <w:t xml:space="preserve"> 10 = 30</w:t>
      </w:r>
    </w:p>
    <w:p w14:paraId="783758B3" w14:textId="77777777" w:rsidR="002507CC" w:rsidRDefault="00000000">
      <w:pPr>
        <w:pStyle w:val="Heading1"/>
        <w:ind w:left="319" w:hanging="334"/>
      </w:pPr>
      <w:r>
        <w:t>Data Collection and Cleaning</w:t>
      </w:r>
    </w:p>
    <w:p w14:paraId="7E52C528" w14:textId="77777777" w:rsidR="002507CC" w:rsidRDefault="00000000">
      <w:pPr>
        <w:spacing w:after="144"/>
        <w:ind w:left="-5"/>
      </w:pPr>
      <w:r>
        <w:rPr>
          <w:b/>
        </w:rPr>
        <w:t>Answer:</w:t>
      </w:r>
      <w:r>
        <w:t xml:space="preserve"> Data cleaning means correcting or removing missing values, duplicate records, incorrect formats, inconsistent entries, and outliers when appropriate.</w:t>
      </w:r>
    </w:p>
    <w:p w14:paraId="486292BB" w14:textId="77777777" w:rsidR="002507CC" w:rsidRDefault="00000000">
      <w:pPr>
        <w:spacing w:after="354"/>
        <w:ind w:left="-5"/>
      </w:pPr>
      <w:r>
        <w:rPr>
          <w:b/>
        </w:rPr>
        <w:t>Common steps:</w:t>
      </w:r>
      <w:r>
        <w:t xml:space="preserve"> remove duplicates, handle missing values, standardize text, convert data types, validate ranges, and document changes.</w:t>
      </w:r>
    </w:p>
    <w:p w14:paraId="08A3EBE0" w14:textId="77777777" w:rsidR="002507CC" w:rsidRDefault="00000000">
      <w:pPr>
        <w:pStyle w:val="Heading1"/>
        <w:ind w:left="319" w:hanging="334"/>
      </w:pPr>
      <w:r>
        <w:t>Exploratory Data Analysis (EDA)</w:t>
      </w:r>
    </w:p>
    <w:p w14:paraId="139C9EFC" w14:textId="77777777" w:rsidR="002507CC" w:rsidRDefault="00000000">
      <w:pPr>
        <w:spacing w:after="104"/>
        <w:ind w:left="-5"/>
      </w:pPr>
      <w:r>
        <w:rPr>
          <w:b/>
        </w:rPr>
        <w:t>Answer:</w:t>
      </w:r>
      <w:r>
        <w:t xml:space="preserve"> EDA is the process of understanding a dataset using summaries and visualizations before building a model. It includes checking shape, columns, data types, missing values, distributions, relationships, and outliers.</w:t>
      </w:r>
    </w:p>
    <w:p w14:paraId="7A8BDC45" w14:textId="77777777" w:rsidR="002507CC" w:rsidRDefault="00000000">
      <w:pPr>
        <w:spacing w:after="164" w:line="299" w:lineRule="auto"/>
        <w:ind w:left="235" w:right="6245"/>
      </w:pPr>
      <w:r>
        <w:rPr>
          <w:rFonts w:ascii="Courier New" w:eastAsia="Courier New" w:hAnsi="Courier New" w:cs="Courier New"/>
          <w:sz w:val="17"/>
        </w:rPr>
        <w:t>Useful Python commands:</w:t>
      </w:r>
    </w:p>
    <w:p w14:paraId="628E4225" w14:textId="77777777" w:rsidR="002507CC" w:rsidRDefault="00000000">
      <w:pPr>
        <w:spacing w:after="368" w:line="299" w:lineRule="auto"/>
        <w:ind w:left="235" w:right="7484"/>
      </w:pPr>
      <w:proofErr w:type="spellStart"/>
      <w:proofErr w:type="gramStart"/>
      <w:r>
        <w:rPr>
          <w:rFonts w:ascii="Courier New" w:eastAsia="Courier New" w:hAnsi="Courier New" w:cs="Courier New"/>
          <w:sz w:val="17"/>
        </w:rPr>
        <w:t>df.head</w:t>
      </w:r>
      <w:proofErr w:type="spellEnd"/>
      <w:proofErr w:type="gramEnd"/>
      <w:r>
        <w:rPr>
          <w:rFonts w:ascii="Courier New" w:eastAsia="Courier New" w:hAnsi="Courier New" w:cs="Courier New"/>
          <w:sz w:val="17"/>
        </w:rPr>
        <w:t xml:space="preserve">() </w:t>
      </w:r>
      <w:proofErr w:type="gramStart"/>
      <w:r>
        <w:rPr>
          <w:rFonts w:ascii="Courier New" w:eastAsia="Courier New" w:hAnsi="Courier New" w:cs="Courier New"/>
          <w:sz w:val="17"/>
        </w:rPr>
        <w:t>df.info(</w:t>
      </w:r>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df.describe</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df.isnull</w:t>
      </w:r>
      <w:proofErr w:type="spellEnd"/>
      <w:proofErr w:type="gramEnd"/>
      <w:r>
        <w:rPr>
          <w:rFonts w:ascii="Courier New" w:eastAsia="Courier New" w:hAnsi="Courier New" w:cs="Courier New"/>
          <w:sz w:val="17"/>
        </w:rPr>
        <w:t>(</w:t>
      </w:r>
      <w:proofErr w:type="gramStart"/>
      <w:r>
        <w:rPr>
          <w:rFonts w:ascii="Courier New" w:eastAsia="Courier New" w:hAnsi="Courier New" w:cs="Courier New"/>
          <w:sz w:val="17"/>
        </w:rPr>
        <w:t>).sum</w:t>
      </w:r>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df.duplicated</w:t>
      </w:r>
      <w:proofErr w:type="spellEnd"/>
      <w:proofErr w:type="gramEnd"/>
      <w:r>
        <w:rPr>
          <w:rFonts w:ascii="Courier New" w:eastAsia="Courier New" w:hAnsi="Courier New" w:cs="Courier New"/>
          <w:sz w:val="17"/>
        </w:rPr>
        <w:t>(</w:t>
      </w:r>
      <w:proofErr w:type="gramStart"/>
      <w:r>
        <w:rPr>
          <w:rFonts w:ascii="Courier New" w:eastAsia="Courier New" w:hAnsi="Courier New" w:cs="Courier New"/>
          <w:sz w:val="17"/>
        </w:rPr>
        <w:t>).sum</w:t>
      </w:r>
      <w:proofErr w:type="gramEnd"/>
      <w:r>
        <w:rPr>
          <w:rFonts w:ascii="Courier New" w:eastAsia="Courier New" w:hAnsi="Courier New" w:cs="Courier New"/>
          <w:sz w:val="17"/>
        </w:rPr>
        <w:t>()</w:t>
      </w:r>
    </w:p>
    <w:p w14:paraId="068C61AF" w14:textId="77777777" w:rsidR="002507CC" w:rsidRDefault="00000000">
      <w:pPr>
        <w:pStyle w:val="Heading1"/>
        <w:ind w:left="319" w:hanging="334"/>
      </w:pPr>
      <w:r>
        <w:t>Industry Best Practices</w:t>
      </w:r>
    </w:p>
    <w:p w14:paraId="528C1AB0" w14:textId="77777777" w:rsidR="002507CC" w:rsidRDefault="00000000">
      <w:pPr>
        <w:numPr>
          <w:ilvl w:val="0"/>
          <w:numId w:val="1"/>
        </w:numPr>
        <w:ind w:hanging="234"/>
      </w:pPr>
      <w:r>
        <w:t>Write clean and readable code.</w:t>
      </w:r>
    </w:p>
    <w:p w14:paraId="63E8C0E8" w14:textId="77777777" w:rsidR="002507CC" w:rsidRDefault="00000000">
      <w:pPr>
        <w:numPr>
          <w:ilvl w:val="0"/>
          <w:numId w:val="1"/>
        </w:numPr>
        <w:ind w:hanging="234"/>
      </w:pPr>
      <w:r>
        <w:t>Use meaningful variable names.</w:t>
      </w:r>
    </w:p>
    <w:p w14:paraId="733D5E7E" w14:textId="77777777" w:rsidR="002507CC" w:rsidRDefault="00000000">
      <w:pPr>
        <w:numPr>
          <w:ilvl w:val="0"/>
          <w:numId w:val="1"/>
        </w:numPr>
        <w:ind w:hanging="234"/>
      </w:pPr>
      <w:r>
        <w:t>Add comments and documentation.</w:t>
      </w:r>
    </w:p>
    <w:p w14:paraId="145EFC4A" w14:textId="77777777" w:rsidR="002507CC" w:rsidRDefault="00000000">
      <w:pPr>
        <w:numPr>
          <w:ilvl w:val="0"/>
          <w:numId w:val="1"/>
        </w:numPr>
        <w:ind w:hanging="234"/>
      </w:pPr>
      <w:r>
        <w:t>Protect personal and sensitive data.</w:t>
      </w:r>
    </w:p>
    <w:p w14:paraId="1B0167BF" w14:textId="77777777" w:rsidR="002507CC" w:rsidRDefault="00000000">
      <w:pPr>
        <w:numPr>
          <w:ilvl w:val="0"/>
          <w:numId w:val="1"/>
        </w:numPr>
        <w:ind w:hanging="234"/>
      </w:pPr>
      <w:r>
        <w:t>Validate data before analysis.</w:t>
      </w:r>
    </w:p>
    <w:p w14:paraId="1FF5BB18" w14:textId="77777777" w:rsidR="002507CC" w:rsidRDefault="00000000">
      <w:pPr>
        <w:numPr>
          <w:ilvl w:val="0"/>
          <w:numId w:val="1"/>
        </w:numPr>
        <w:ind w:hanging="234"/>
      </w:pPr>
      <w:r>
        <w:t>Use version control such as Git.</w:t>
      </w:r>
    </w:p>
    <w:p w14:paraId="31173DBE" w14:textId="77777777" w:rsidR="002507CC" w:rsidRDefault="00000000">
      <w:pPr>
        <w:numPr>
          <w:ilvl w:val="0"/>
          <w:numId w:val="1"/>
        </w:numPr>
        <w:ind w:hanging="234"/>
      </w:pPr>
      <w:r>
        <w:t>Make results reproducible.</w:t>
      </w:r>
    </w:p>
    <w:p w14:paraId="63A87A70" w14:textId="77777777" w:rsidR="002507CC" w:rsidRDefault="00000000">
      <w:pPr>
        <w:numPr>
          <w:ilvl w:val="0"/>
          <w:numId w:val="1"/>
        </w:numPr>
        <w:spacing w:after="359"/>
        <w:ind w:hanging="234"/>
      </w:pPr>
      <w:r>
        <w:t>Clearly communicate assumptions and limitations.</w:t>
      </w:r>
    </w:p>
    <w:p w14:paraId="516E016A" w14:textId="77777777" w:rsidR="002507CC" w:rsidRDefault="00000000">
      <w:pPr>
        <w:pStyle w:val="Heading1"/>
        <w:ind w:left="319" w:hanging="334"/>
      </w:pPr>
      <w:r>
        <w:t>Solved Fundamental Assignment</w:t>
      </w:r>
    </w:p>
    <w:p w14:paraId="04391A7A" w14:textId="77777777" w:rsidR="002507CC" w:rsidRDefault="00000000">
      <w:pPr>
        <w:spacing w:after="109"/>
        <w:ind w:left="-5"/>
      </w:pPr>
      <w:r>
        <w:rPr>
          <w:b/>
        </w:rPr>
        <w:t>Task:</w:t>
      </w:r>
      <w:r>
        <w:t xml:space="preserve"> </w:t>
      </w:r>
      <w:proofErr w:type="spellStart"/>
      <w:r>
        <w:t>Analyze</w:t>
      </w:r>
      <w:proofErr w:type="spellEnd"/>
      <w:r>
        <w:t xml:space="preserve"> student marks using Python.</w:t>
      </w:r>
    </w:p>
    <w:p w14:paraId="1DB95B11" w14:textId="77777777" w:rsidR="002507CC" w:rsidRDefault="00000000">
      <w:pPr>
        <w:spacing w:after="368" w:line="299" w:lineRule="auto"/>
        <w:ind w:left="235" w:right="6245"/>
      </w:pPr>
      <w:r>
        <w:rPr>
          <w:rFonts w:ascii="Courier New" w:eastAsia="Courier New" w:hAnsi="Courier New" w:cs="Courier New"/>
          <w:sz w:val="17"/>
        </w:rPr>
        <w:t xml:space="preserve">marks = [70, 80, 90, 60, 100] average = sum(marks) / </w:t>
      </w:r>
      <w:proofErr w:type="spellStart"/>
      <w:r>
        <w:rPr>
          <w:rFonts w:ascii="Courier New" w:eastAsia="Courier New" w:hAnsi="Courier New" w:cs="Courier New"/>
          <w:sz w:val="17"/>
        </w:rPr>
        <w:t>len</w:t>
      </w:r>
      <w:proofErr w:type="spellEnd"/>
      <w:r>
        <w:rPr>
          <w:rFonts w:ascii="Courier New" w:eastAsia="Courier New" w:hAnsi="Courier New" w:cs="Courier New"/>
          <w:sz w:val="17"/>
        </w:rPr>
        <w:t xml:space="preserve">(marks) highest = max(marks) lowest = min(marks) </w:t>
      </w:r>
      <w:proofErr w:type="gramStart"/>
      <w:r>
        <w:rPr>
          <w:rFonts w:ascii="Courier New" w:eastAsia="Courier New" w:hAnsi="Courier New" w:cs="Courier New"/>
          <w:sz w:val="17"/>
        </w:rPr>
        <w:t>print(</w:t>
      </w:r>
      <w:proofErr w:type="gramEnd"/>
      <w:r>
        <w:rPr>
          <w:rFonts w:ascii="Courier New" w:eastAsia="Courier New" w:hAnsi="Courier New" w:cs="Courier New"/>
          <w:sz w:val="17"/>
        </w:rPr>
        <w:t xml:space="preserve">'Average:', average) </w:t>
      </w:r>
      <w:proofErr w:type="gramStart"/>
      <w:r>
        <w:rPr>
          <w:rFonts w:ascii="Courier New" w:eastAsia="Courier New" w:hAnsi="Courier New" w:cs="Courier New"/>
          <w:sz w:val="17"/>
        </w:rPr>
        <w:t>print(</w:t>
      </w:r>
      <w:proofErr w:type="gramEnd"/>
      <w:r>
        <w:rPr>
          <w:rFonts w:ascii="Courier New" w:eastAsia="Courier New" w:hAnsi="Courier New" w:cs="Courier New"/>
          <w:sz w:val="17"/>
        </w:rPr>
        <w:t xml:space="preserve">'Highest:', highest) </w:t>
      </w:r>
      <w:proofErr w:type="gramStart"/>
      <w:r>
        <w:rPr>
          <w:rFonts w:ascii="Courier New" w:eastAsia="Courier New" w:hAnsi="Courier New" w:cs="Courier New"/>
          <w:sz w:val="17"/>
        </w:rPr>
        <w:t>print(</w:t>
      </w:r>
      <w:proofErr w:type="gramEnd"/>
      <w:r>
        <w:rPr>
          <w:rFonts w:ascii="Courier New" w:eastAsia="Courier New" w:hAnsi="Courier New" w:cs="Courier New"/>
          <w:sz w:val="17"/>
        </w:rPr>
        <w:t>'Lowest:', lowest)</w:t>
      </w:r>
    </w:p>
    <w:p w14:paraId="6AE75D1C" w14:textId="77777777" w:rsidR="002507CC" w:rsidRDefault="00000000">
      <w:pPr>
        <w:spacing w:after="39" w:line="259" w:lineRule="auto"/>
        <w:ind w:left="0" w:firstLine="0"/>
      </w:pPr>
      <w:r>
        <w:rPr>
          <w:b/>
        </w:rPr>
        <w:t>Output:</w:t>
      </w:r>
    </w:p>
    <w:p w14:paraId="48EBF561" w14:textId="77777777" w:rsidR="002507CC" w:rsidRDefault="00000000">
      <w:pPr>
        <w:ind w:left="-5"/>
      </w:pPr>
      <w:r>
        <w:t>Average: 80.0</w:t>
      </w:r>
    </w:p>
    <w:p w14:paraId="1F316DF8" w14:textId="77777777" w:rsidR="002507CC" w:rsidRDefault="00000000">
      <w:pPr>
        <w:ind w:left="-5"/>
      </w:pPr>
      <w:r>
        <w:t>Highest: 100</w:t>
      </w:r>
    </w:p>
    <w:p w14:paraId="465493DE" w14:textId="77777777" w:rsidR="002507CC" w:rsidRDefault="00000000">
      <w:pPr>
        <w:spacing w:after="359"/>
        <w:ind w:left="-5"/>
      </w:pPr>
      <w:r>
        <w:t>Lowest: 60</w:t>
      </w:r>
    </w:p>
    <w:p w14:paraId="35B97E25" w14:textId="77777777" w:rsidR="002507CC" w:rsidRDefault="00000000">
      <w:pPr>
        <w:pStyle w:val="Heading1"/>
        <w:ind w:left="319" w:hanging="334"/>
      </w:pPr>
      <w:r>
        <w:lastRenderedPageBreak/>
        <w:t>Conclusion</w:t>
      </w:r>
    </w:p>
    <w:p w14:paraId="28292AC2" w14:textId="77777777" w:rsidR="002507CC" w:rsidRDefault="00000000">
      <w:pPr>
        <w:ind w:left="-5"/>
      </w:pPr>
      <w:r>
        <w:t>Through this project, the learner demonstrates understanding of Python fundamentals, data types, statistical concepts, data cleaning, exploratory analysis, and professional Data Science practices. These foundations are necessary before learning advanced topics such as machine learning and predictive analytics.</w:t>
      </w:r>
    </w:p>
    <w:sectPr w:rsidR="002507CC">
      <w:pgSz w:w="11906" w:h="16838"/>
      <w:pgMar w:top="1079" w:right="1020" w:bottom="1144"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963DF"/>
    <w:multiLevelType w:val="hybridMultilevel"/>
    <w:tmpl w:val="4F8AEB6E"/>
    <w:lvl w:ilvl="0" w:tplc="65666CB0">
      <w:start w:val="1"/>
      <w:numFmt w:val="decimal"/>
      <w:pStyle w:val="Heading1"/>
      <w:lvlText w:val="%1."/>
      <w:lvlJc w:val="left"/>
      <w:pPr>
        <w:ind w:left="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1" w:tplc="3C0E6550">
      <w:start w:val="1"/>
      <w:numFmt w:val="lowerLetter"/>
      <w:lvlText w:val="%2"/>
      <w:lvlJc w:val="left"/>
      <w:pPr>
        <w:ind w:left="108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2" w:tplc="0F6C1D16">
      <w:start w:val="1"/>
      <w:numFmt w:val="lowerRoman"/>
      <w:lvlText w:val="%3"/>
      <w:lvlJc w:val="left"/>
      <w:pPr>
        <w:ind w:left="180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3" w:tplc="265859BE">
      <w:start w:val="1"/>
      <w:numFmt w:val="decimal"/>
      <w:lvlText w:val="%4"/>
      <w:lvlJc w:val="left"/>
      <w:pPr>
        <w:ind w:left="252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4" w:tplc="206ACA06">
      <w:start w:val="1"/>
      <w:numFmt w:val="lowerLetter"/>
      <w:lvlText w:val="%5"/>
      <w:lvlJc w:val="left"/>
      <w:pPr>
        <w:ind w:left="324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5" w:tplc="CC4C1E5E">
      <w:start w:val="1"/>
      <w:numFmt w:val="lowerRoman"/>
      <w:lvlText w:val="%6"/>
      <w:lvlJc w:val="left"/>
      <w:pPr>
        <w:ind w:left="396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6" w:tplc="7304F458">
      <w:start w:val="1"/>
      <w:numFmt w:val="decimal"/>
      <w:lvlText w:val="%7"/>
      <w:lvlJc w:val="left"/>
      <w:pPr>
        <w:ind w:left="468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7" w:tplc="6082F878">
      <w:start w:val="1"/>
      <w:numFmt w:val="lowerLetter"/>
      <w:lvlText w:val="%8"/>
      <w:lvlJc w:val="left"/>
      <w:pPr>
        <w:ind w:left="540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8" w:tplc="D05CDBB8">
      <w:start w:val="1"/>
      <w:numFmt w:val="lowerRoman"/>
      <w:lvlText w:val="%9"/>
      <w:lvlJc w:val="left"/>
      <w:pPr>
        <w:ind w:left="612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6992626C"/>
    <w:multiLevelType w:val="hybridMultilevel"/>
    <w:tmpl w:val="8F563EE4"/>
    <w:lvl w:ilvl="0" w:tplc="140C95B8">
      <w:start w:val="1"/>
      <w:numFmt w:val="decimal"/>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35A8F4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5B8176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E8AEE0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EBE285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B3EA39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2D4E72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5CEBC9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424BB9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434864359">
    <w:abstractNumId w:val="1"/>
  </w:num>
  <w:num w:numId="2" w16cid:durableId="197979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7CC"/>
    <w:rsid w:val="002507CC"/>
    <w:rsid w:val="002A151C"/>
    <w:rsid w:val="00CC3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EB15"/>
  <w15:docId w15:val="{8FEF490A-4122-45F8-ADD0-80871C38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71"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2"/>
      </w:numPr>
      <w:spacing w:after="77" w:line="259" w:lineRule="auto"/>
      <w:ind w:left="10" w:hanging="10"/>
      <w:outlineLvl w:val="0"/>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Sahib Saifi</dc:creator>
  <cp:keywords/>
  <cp:lastModifiedBy>Sahib Saifi</cp:lastModifiedBy>
  <cp:revision>2</cp:revision>
  <dcterms:created xsi:type="dcterms:W3CDTF">2026-09-14T16:10:00Z</dcterms:created>
  <dcterms:modified xsi:type="dcterms:W3CDTF">2026-09-14T16:10:00Z</dcterms:modified>
</cp:coreProperties>
</file>