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GeeksForGeeks</w:t>
      </w:r>
    </w:p>
    <w:p>
      <w:pPr>
        <w:pStyle w:val="Heading3"/>
      </w:pPr>
      <w:r>
        <w:t>Page 1:</w:t>
      </w:r>
    </w:p>
    <w:p>
      <w:r>
        <w:t>GeeksforGeeks is a Computer Science portal for geeks.</w:t>
      </w:r>
    </w:p>
    <w:p>
      <w:r>
        <w:br w:type="page"/>
      </w:r>
    </w:p>
    <w:p>
      <w:pPr>
        <w:pStyle w:val="Heading3"/>
      </w:pPr>
      <w:r>
        <w:t>Page 2:</w:t>
      </w:r>
    </w:p>
    <w:p>
      <w:r>
        <w:t>GeeksforGeeks is a Computer Science portal for geeks.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