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75AF" w14:textId="77777777" w:rsidR="00C4588D" w:rsidRPr="00C4588D" w:rsidRDefault="00C4588D" w:rsidP="00C4588D">
      <w:pPr>
        <w:rPr>
          <w:b/>
          <w:bCs/>
          <w:sz w:val="36"/>
          <w:szCs w:val="36"/>
        </w:rPr>
      </w:pPr>
      <w:r w:rsidRPr="00C4588D">
        <w:rPr>
          <w:b/>
          <w:bCs/>
          <w:sz w:val="36"/>
          <w:szCs w:val="36"/>
        </w:rPr>
        <w:t>Key Performance Indicators (KPIs)</w:t>
      </w:r>
    </w:p>
    <w:p w14:paraId="22E7C47C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 xml:space="preserve">A </w:t>
      </w:r>
      <w:r w:rsidRPr="00C4588D">
        <w:rPr>
          <w:b/>
          <w:bCs/>
          <w:sz w:val="28"/>
          <w:szCs w:val="28"/>
        </w:rPr>
        <w:t>Key Performance Indicator (KPI)</w:t>
      </w:r>
      <w:r w:rsidRPr="00C4588D">
        <w:rPr>
          <w:sz w:val="28"/>
          <w:szCs w:val="28"/>
        </w:rPr>
        <w:t xml:space="preserve"> is a measurable value that indicates how effectively an organization, business, or system is achieving its objectives. KPIs help track important metrics and provide insights that support data-driven decision-making.</w:t>
      </w:r>
    </w:p>
    <w:p w14:paraId="30698C42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 xml:space="preserve">For this project, several KPIs were defined to </w:t>
      </w:r>
      <w:proofErr w:type="spellStart"/>
      <w:r w:rsidRPr="00C4588D">
        <w:rPr>
          <w:sz w:val="28"/>
          <w:szCs w:val="28"/>
        </w:rPr>
        <w:t>analyze</w:t>
      </w:r>
      <w:proofErr w:type="spellEnd"/>
      <w:r w:rsidRPr="00C4588D">
        <w:rPr>
          <w:sz w:val="28"/>
          <w:szCs w:val="28"/>
        </w:rPr>
        <w:t xml:space="preserve"> the student dataset and understand </w:t>
      </w:r>
      <w:proofErr w:type="spellStart"/>
      <w:r w:rsidRPr="00C4588D">
        <w:rPr>
          <w:sz w:val="28"/>
          <w:szCs w:val="28"/>
        </w:rPr>
        <w:t>enrollment</w:t>
      </w:r>
      <w:proofErr w:type="spellEnd"/>
      <w:r w:rsidRPr="00C4588D">
        <w:rPr>
          <w:sz w:val="28"/>
          <w:szCs w:val="28"/>
        </w:rPr>
        <w:t xml:space="preserve"> patterns, demographic distribution, and course popularity.</w:t>
      </w:r>
    </w:p>
    <w:p w14:paraId="5C369731" w14:textId="3F567275" w:rsidR="00C4588D" w:rsidRPr="00C4588D" w:rsidRDefault="00C4588D" w:rsidP="00C4588D"/>
    <w:p w14:paraId="35531D20" w14:textId="77777777" w:rsidR="00C4588D" w:rsidRPr="00C4588D" w:rsidRDefault="00C4588D" w:rsidP="00C4588D">
      <w:pPr>
        <w:rPr>
          <w:b/>
          <w:bCs/>
          <w:sz w:val="36"/>
          <w:szCs w:val="36"/>
        </w:rPr>
      </w:pPr>
      <w:r w:rsidRPr="00C4588D">
        <w:rPr>
          <w:b/>
          <w:bCs/>
          <w:sz w:val="36"/>
          <w:szCs w:val="36"/>
        </w:rPr>
        <w:t>KPIs Used in the Analysis</w:t>
      </w:r>
    </w:p>
    <w:p w14:paraId="6B3D8D95" w14:textId="79022305" w:rsidR="00C4588D" w:rsidRPr="00C4588D" w:rsidRDefault="00C4588D" w:rsidP="00C4588D">
      <w:pPr>
        <w:rPr>
          <w:b/>
          <w:bCs/>
          <w:sz w:val="28"/>
          <w:szCs w:val="28"/>
        </w:rPr>
      </w:pPr>
      <w:r w:rsidRPr="00C4588D">
        <w:rPr>
          <w:b/>
          <w:bCs/>
          <w:sz w:val="28"/>
          <w:szCs w:val="28"/>
        </w:rPr>
        <w:t>1. Total Student</w:t>
      </w:r>
      <w:r w:rsidR="00811365" w:rsidRPr="00811365">
        <w:rPr>
          <w:b/>
          <w:bCs/>
          <w:sz w:val="28"/>
          <w:szCs w:val="28"/>
        </w:rPr>
        <w:t>s</w:t>
      </w:r>
    </w:p>
    <w:p w14:paraId="336D876A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Total Students represents the total number of student records present in the dataset.</w:t>
      </w:r>
    </w:p>
    <w:p w14:paraId="0BF0B1C5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Formula</w:t>
      </w:r>
    </w:p>
    <w:p w14:paraId="2BE09840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Total Students = COUNT(</w:t>
      </w:r>
      <w:proofErr w:type="spellStart"/>
      <w:r w:rsidRPr="00C4588D">
        <w:rPr>
          <w:sz w:val="28"/>
          <w:szCs w:val="28"/>
        </w:rPr>
        <w:t>Student_ID</w:t>
      </w:r>
      <w:proofErr w:type="spellEnd"/>
      <w:r w:rsidRPr="00C4588D">
        <w:rPr>
          <w:sz w:val="28"/>
          <w:szCs w:val="28"/>
        </w:rPr>
        <w:t>)</w:t>
      </w:r>
    </w:p>
    <w:p w14:paraId="623DA63D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Result</w:t>
      </w:r>
    </w:p>
    <w:p w14:paraId="721F6DF0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Total Students = 1000</w:t>
      </w:r>
    </w:p>
    <w:p w14:paraId="3AC99316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Reason</w:t>
      </w:r>
    </w:p>
    <w:p w14:paraId="621C996B" w14:textId="77777777" w:rsidR="00C4588D" w:rsidRPr="00C4588D" w:rsidRDefault="00C4588D" w:rsidP="00C4588D">
      <w:r w:rsidRPr="00C4588D">
        <w:rPr>
          <w:sz w:val="28"/>
          <w:szCs w:val="28"/>
        </w:rPr>
        <w:t xml:space="preserve">This KPI shows the total </w:t>
      </w:r>
      <w:proofErr w:type="spellStart"/>
      <w:r w:rsidRPr="00C4588D">
        <w:rPr>
          <w:sz w:val="28"/>
          <w:szCs w:val="28"/>
        </w:rPr>
        <w:t>enrollment</w:t>
      </w:r>
      <w:proofErr w:type="spellEnd"/>
      <w:r w:rsidRPr="00C4588D">
        <w:rPr>
          <w:sz w:val="28"/>
          <w:szCs w:val="28"/>
        </w:rPr>
        <w:t xml:space="preserve"> in the institution. It helps administrators understand the overall student population and serves as a baseline for calculating other metrics such as gender percentage or course </w:t>
      </w:r>
      <w:proofErr w:type="spellStart"/>
      <w:r w:rsidRPr="00C4588D">
        <w:rPr>
          <w:sz w:val="28"/>
          <w:szCs w:val="28"/>
        </w:rPr>
        <w:t>enrollment</w:t>
      </w:r>
      <w:proofErr w:type="spellEnd"/>
      <w:r w:rsidRPr="00C4588D">
        <w:t>.</w:t>
      </w:r>
    </w:p>
    <w:p w14:paraId="7E368352" w14:textId="652420E7" w:rsidR="00C4588D" w:rsidRPr="00C4588D" w:rsidRDefault="00C4588D" w:rsidP="00C4588D"/>
    <w:p w14:paraId="486605E6" w14:textId="5CA7A966" w:rsidR="00C4588D" w:rsidRPr="00C4588D" w:rsidRDefault="00C4588D" w:rsidP="00C4588D">
      <w:pPr>
        <w:rPr>
          <w:b/>
          <w:bCs/>
          <w:sz w:val="28"/>
          <w:szCs w:val="28"/>
        </w:rPr>
      </w:pPr>
      <w:r w:rsidRPr="00C4588D">
        <w:rPr>
          <w:b/>
          <w:bCs/>
          <w:sz w:val="32"/>
          <w:szCs w:val="32"/>
        </w:rPr>
        <w:t>2</w:t>
      </w:r>
      <w:r w:rsidRPr="00C4588D">
        <w:rPr>
          <w:b/>
          <w:bCs/>
          <w:sz w:val="28"/>
          <w:szCs w:val="28"/>
        </w:rPr>
        <w:t xml:space="preserve">. Highest Course </w:t>
      </w:r>
      <w:proofErr w:type="spellStart"/>
      <w:r w:rsidRPr="00C4588D">
        <w:rPr>
          <w:b/>
          <w:bCs/>
          <w:sz w:val="28"/>
          <w:szCs w:val="28"/>
        </w:rPr>
        <w:t>Enrollment</w:t>
      </w:r>
      <w:proofErr w:type="spellEnd"/>
      <w:r w:rsidRPr="00C4588D">
        <w:rPr>
          <w:b/>
          <w:bCs/>
          <w:sz w:val="28"/>
          <w:szCs w:val="28"/>
        </w:rPr>
        <w:t xml:space="preserve"> (Most Popular Course)</w:t>
      </w:r>
    </w:p>
    <w:p w14:paraId="0CFD3175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The Most Popular Course identifies the academic program that has the highest number of enrolled students.</w:t>
      </w:r>
    </w:p>
    <w:p w14:paraId="685F145E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Formula</w:t>
      </w:r>
    </w:p>
    <w:p w14:paraId="229D4333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Most Popular Course = Course with MAX(COUNT(</w:t>
      </w:r>
      <w:proofErr w:type="spellStart"/>
      <w:r w:rsidRPr="00C4588D">
        <w:rPr>
          <w:sz w:val="28"/>
          <w:szCs w:val="28"/>
        </w:rPr>
        <w:t>Student_ID</w:t>
      </w:r>
      <w:proofErr w:type="spellEnd"/>
      <w:r w:rsidRPr="00C4588D">
        <w:rPr>
          <w:sz w:val="28"/>
          <w:szCs w:val="28"/>
        </w:rPr>
        <w:t>))</w:t>
      </w:r>
    </w:p>
    <w:p w14:paraId="63F27017" w14:textId="77777777" w:rsidR="00811365" w:rsidRPr="00811365" w:rsidRDefault="00811365" w:rsidP="00C4588D">
      <w:pPr>
        <w:rPr>
          <w:b/>
          <w:bCs/>
          <w:sz w:val="28"/>
          <w:szCs w:val="28"/>
        </w:rPr>
      </w:pPr>
      <w:r w:rsidRPr="00811365">
        <w:rPr>
          <w:b/>
          <w:bCs/>
          <w:sz w:val="28"/>
          <w:szCs w:val="28"/>
        </w:rPr>
        <w:t>Reason</w:t>
      </w:r>
    </w:p>
    <w:p w14:paraId="3F3D1F53" w14:textId="580571FA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lastRenderedPageBreak/>
        <w:t xml:space="preserve">Understanding course popularity helps institutions evaluate demand for different academic programs. Courses with higher </w:t>
      </w:r>
      <w:proofErr w:type="spellStart"/>
      <w:r w:rsidRPr="00C4588D">
        <w:rPr>
          <w:sz w:val="28"/>
          <w:szCs w:val="28"/>
        </w:rPr>
        <w:t>enrollment</w:t>
      </w:r>
      <w:proofErr w:type="spellEnd"/>
      <w:r w:rsidRPr="00C4588D">
        <w:rPr>
          <w:sz w:val="28"/>
          <w:szCs w:val="28"/>
        </w:rPr>
        <w:t xml:space="preserve"> may require additional resources such as faculty, classrooms, and infrastructure.</w:t>
      </w:r>
    </w:p>
    <w:p w14:paraId="26E780B4" w14:textId="74BA70CC" w:rsidR="00C4588D" w:rsidRPr="00C4588D" w:rsidRDefault="00C4588D" w:rsidP="00C4588D"/>
    <w:p w14:paraId="1A415328" w14:textId="77777777" w:rsidR="00C4588D" w:rsidRPr="00C4588D" w:rsidRDefault="00C4588D" w:rsidP="00C4588D">
      <w:pPr>
        <w:rPr>
          <w:b/>
          <w:bCs/>
          <w:sz w:val="28"/>
          <w:szCs w:val="28"/>
        </w:rPr>
      </w:pPr>
      <w:r w:rsidRPr="00C4588D">
        <w:rPr>
          <w:b/>
          <w:bCs/>
          <w:sz w:val="28"/>
          <w:szCs w:val="28"/>
        </w:rPr>
        <w:t>3. Gender Distribution</w:t>
      </w:r>
    </w:p>
    <w:p w14:paraId="571FF03C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Definition</w:t>
      </w:r>
    </w:p>
    <w:p w14:paraId="7F500B4E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Gender Distribution measures the number and percentage of male and female students in the dataset.</w:t>
      </w:r>
    </w:p>
    <w:p w14:paraId="3CCEA38D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Formula</w:t>
      </w:r>
    </w:p>
    <w:p w14:paraId="5E652792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Gender Percentage = (Number of Students in Gender Category / Total Students) × 100</w:t>
      </w:r>
    </w:p>
    <w:p w14:paraId="69ABF396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Reason</w:t>
      </w:r>
    </w:p>
    <w:p w14:paraId="04ACC2BF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 xml:space="preserve">This KPI helps </w:t>
      </w:r>
      <w:proofErr w:type="spellStart"/>
      <w:r w:rsidRPr="00C4588D">
        <w:rPr>
          <w:sz w:val="28"/>
          <w:szCs w:val="28"/>
        </w:rPr>
        <w:t>analyze</w:t>
      </w:r>
      <w:proofErr w:type="spellEnd"/>
      <w:r w:rsidRPr="00C4588D">
        <w:rPr>
          <w:sz w:val="28"/>
          <w:szCs w:val="28"/>
        </w:rPr>
        <w:t xml:space="preserve"> gender diversity within academic programs and provides insights into gender representation among students.</w:t>
      </w:r>
    </w:p>
    <w:p w14:paraId="72B7D986" w14:textId="7467193C" w:rsidR="00C4588D" w:rsidRPr="00C4588D" w:rsidRDefault="00C4588D" w:rsidP="00C4588D"/>
    <w:p w14:paraId="1220D61B" w14:textId="77777777" w:rsidR="00C4588D" w:rsidRPr="00C4588D" w:rsidRDefault="00C4588D" w:rsidP="00C4588D">
      <w:pPr>
        <w:rPr>
          <w:b/>
          <w:bCs/>
          <w:sz w:val="28"/>
          <w:szCs w:val="28"/>
        </w:rPr>
      </w:pPr>
      <w:r w:rsidRPr="00C4588D">
        <w:rPr>
          <w:b/>
          <w:bCs/>
          <w:sz w:val="28"/>
          <w:szCs w:val="28"/>
        </w:rPr>
        <w:t xml:space="preserve">4. Top City by </w:t>
      </w:r>
      <w:proofErr w:type="spellStart"/>
      <w:r w:rsidRPr="00C4588D">
        <w:rPr>
          <w:b/>
          <w:bCs/>
          <w:sz w:val="28"/>
          <w:szCs w:val="28"/>
        </w:rPr>
        <w:t>Enrollment</w:t>
      </w:r>
      <w:proofErr w:type="spellEnd"/>
    </w:p>
    <w:p w14:paraId="10C276FE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Definition</w:t>
      </w:r>
    </w:p>
    <w:p w14:paraId="0F5BB60F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 xml:space="preserve">Top City by </w:t>
      </w:r>
      <w:proofErr w:type="spellStart"/>
      <w:r w:rsidRPr="00C4588D">
        <w:rPr>
          <w:sz w:val="28"/>
          <w:szCs w:val="28"/>
        </w:rPr>
        <w:t>Enrollment</w:t>
      </w:r>
      <w:proofErr w:type="spellEnd"/>
      <w:r w:rsidRPr="00C4588D">
        <w:rPr>
          <w:sz w:val="28"/>
          <w:szCs w:val="28"/>
        </w:rPr>
        <w:t xml:space="preserve"> identifies the city that contributes the highest number of students to the institution.</w:t>
      </w:r>
    </w:p>
    <w:p w14:paraId="4C641160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b/>
          <w:bCs/>
          <w:sz w:val="28"/>
          <w:szCs w:val="28"/>
        </w:rPr>
        <w:t>Formula</w:t>
      </w:r>
    </w:p>
    <w:p w14:paraId="35FB64FF" w14:textId="77777777" w:rsidR="00C4588D" w:rsidRPr="00C4588D" w:rsidRDefault="00C4588D" w:rsidP="00C4588D">
      <w:pPr>
        <w:rPr>
          <w:sz w:val="28"/>
          <w:szCs w:val="28"/>
        </w:rPr>
      </w:pPr>
      <w:r w:rsidRPr="00C4588D">
        <w:rPr>
          <w:sz w:val="28"/>
          <w:szCs w:val="28"/>
        </w:rPr>
        <w:t>Top City = City with MAX(COUNT(</w:t>
      </w:r>
      <w:proofErr w:type="spellStart"/>
      <w:r w:rsidRPr="00C4588D">
        <w:rPr>
          <w:sz w:val="28"/>
          <w:szCs w:val="28"/>
        </w:rPr>
        <w:t>Student_ID</w:t>
      </w:r>
      <w:proofErr w:type="spellEnd"/>
      <w:r w:rsidRPr="00C4588D">
        <w:rPr>
          <w:sz w:val="28"/>
          <w:szCs w:val="28"/>
        </w:rPr>
        <w:t>))</w:t>
      </w:r>
    </w:p>
    <w:p w14:paraId="085E4B4E" w14:textId="0196B236" w:rsidR="00C4588D" w:rsidRPr="00C4588D" w:rsidRDefault="00811365" w:rsidP="00C4588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Reason</w:t>
      </w:r>
    </w:p>
    <w:p w14:paraId="247B9973" w14:textId="77777777" w:rsidR="00C4588D" w:rsidRPr="00C4588D" w:rsidRDefault="00C4588D" w:rsidP="00C4588D">
      <w:r w:rsidRPr="00C4588D">
        <w:rPr>
          <w:sz w:val="28"/>
          <w:szCs w:val="28"/>
        </w:rPr>
        <w:t>This KPI helps identify the geographic regions from which most students are coming. It can be useful for planning marketing strategies, outreach programs, and institutional expansion</w:t>
      </w:r>
      <w:r w:rsidRPr="00C4588D">
        <w:t>.</w:t>
      </w:r>
    </w:p>
    <w:p w14:paraId="34BA8767" w14:textId="6665B933" w:rsidR="00C4588D" w:rsidRPr="00C4588D" w:rsidRDefault="00C4588D" w:rsidP="00C4588D"/>
    <w:p w14:paraId="70972510" w14:textId="77777777" w:rsidR="00975DA7" w:rsidRPr="00C4588D" w:rsidRDefault="00975DA7" w:rsidP="00C4588D"/>
    <w:sectPr w:rsidR="00975DA7" w:rsidRPr="00C4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AAE"/>
    <w:multiLevelType w:val="hybridMultilevel"/>
    <w:tmpl w:val="B594A1AC"/>
    <w:lvl w:ilvl="0" w:tplc="92868B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5672D"/>
    <w:multiLevelType w:val="hybridMultilevel"/>
    <w:tmpl w:val="CE948408"/>
    <w:lvl w:ilvl="0" w:tplc="0BE6C5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D2D1F"/>
    <w:multiLevelType w:val="multilevel"/>
    <w:tmpl w:val="58C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93226">
    <w:abstractNumId w:val="0"/>
  </w:num>
  <w:num w:numId="2" w16cid:durableId="1705860775">
    <w:abstractNumId w:val="1"/>
  </w:num>
  <w:num w:numId="3" w16cid:durableId="27995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A7"/>
    <w:rsid w:val="0005700E"/>
    <w:rsid w:val="00373092"/>
    <w:rsid w:val="00627BCB"/>
    <w:rsid w:val="006C0A33"/>
    <w:rsid w:val="00811365"/>
    <w:rsid w:val="00975DA7"/>
    <w:rsid w:val="00A456CE"/>
    <w:rsid w:val="00C4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EADB"/>
  <w15:chartTrackingRefBased/>
  <w15:docId w15:val="{59E5E85A-F739-49F8-A72E-881C9056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0A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sahii sahithi</dc:creator>
  <cp:keywords/>
  <dc:description/>
  <cp:lastModifiedBy>sahii sahithi</cp:lastModifiedBy>
  <cp:revision>3</cp:revision>
  <dcterms:created xsi:type="dcterms:W3CDTF">2026-03-11T05:15:00Z</dcterms:created>
  <dcterms:modified xsi:type="dcterms:W3CDTF">2026-03-11T06:58:00Z</dcterms:modified>
</cp:coreProperties>
</file>