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7FF" w:rsidRDefault="00CE17FF" w:rsidP="00133D84">
      <w:pPr>
        <w:pStyle w:val="Heading2"/>
      </w:pPr>
      <w:r>
        <w:t>Technical Specification: Multi-Agent Intelligent System</w:t>
      </w:r>
    </w:p>
    <w:p w:rsidR="00133D84" w:rsidRDefault="00133D84" w:rsidP="00133D84">
      <w:pPr>
        <w:pStyle w:val="Heading2"/>
      </w:pPr>
      <w:r>
        <w:t>Architecture Overview</w:t>
      </w:r>
    </w:p>
    <w:p w:rsidR="00CE17FF" w:rsidRDefault="00133D84" w:rsidP="00133D84">
      <w:pPr>
        <w:pStyle w:val="NormalWeb"/>
      </w:pPr>
      <w:r>
        <w:t xml:space="preserve">The system is built on a </w:t>
      </w:r>
      <w:r>
        <w:rPr>
          <w:b/>
          <w:bCs/>
        </w:rPr>
        <w:t>Modular Multi-Agent Design</w:t>
      </w:r>
      <w:r>
        <w:t xml:space="preserve"> using </w:t>
      </w:r>
      <w:proofErr w:type="spellStart"/>
      <w:r>
        <w:rPr>
          <w:b/>
          <w:bCs/>
        </w:rPr>
        <w:t>LangGraph</w:t>
      </w:r>
      <w:proofErr w:type="spellEnd"/>
      <w:r>
        <w:t xml:space="preserve"> for orchestration. This allows for complex state management, ensuring that multi-part queries are handled asynchronously and then reassembled. </w:t>
      </w:r>
      <w:proofErr w:type="spellStart"/>
      <w:r>
        <w:rPr>
          <w:b/>
          <w:bCs/>
        </w:rPr>
        <w:t>FastAPI</w:t>
      </w:r>
      <w:proofErr w:type="spellEnd"/>
      <w:r>
        <w:t xml:space="preserve"> serves as the robust backend, while </w:t>
      </w:r>
      <w:proofErr w:type="spellStart"/>
      <w:r>
        <w:rPr>
          <w:b/>
          <w:bCs/>
        </w:rPr>
        <w:t>Gradio</w:t>
      </w:r>
      <w:proofErr w:type="spellEnd"/>
      <w:r>
        <w:t xml:space="preserve"> provides an interactive, lightweight frontend for user engagement.</w:t>
      </w:r>
      <w:r w:rsidR="00CE17FF">
        <w:br/>
      </w:r>
      <w:bookmarkStart w:id="0" w:name="_GoBack"/>
      <w:r w:rsidR="00CE17FF" w:rsidRPr="00CE17FF">
        <w:rPr>
          <w:b/>
        </w:rPr>
        <w:t>Domain</w:t>
      </w:r>
      <w:bookmarkEnd w:id="0"/>
      <w:r w:rsidR="00CE17FF">
        <w:t>: Healthcare, Legal, and Software Engineering</w:t>
      </w:r>
    </w:p>
    <w:p w:rsidR="00133D84" w:rsidRDefault="00133D84" w:rsidP="00133D84">
      <w:pPr>
        <w:pStyle w:val="Heading2"/>
      </w:pPr>
      <w:r>
        <w:t>Agent Definitions</w:t>
      </w:r>
    </w:p>
    <w:p w:rsidR="00133D84" w:rsidRPr="00133D84" w:rsidRDefault="00133D84" w:rsidP="00133D84">
      <w:pPr>
        <w:pStyle w:val="Heading3"/>
        <w:rPr>
          <w:color w:val="auto"/>
        </w:rPr>
      </w:pPr>
      <w:r w:rsidRPr="00133D84">
        <w:rPr>
          <w:color w:val="auto"/>
        </w:rPr>
        <w:t>1. Parent Agent (The Router)</w:t>
      </w:r>
    </w:p>
    <w:p w:rsidR="00133D84" w:rsidRDefault="00133D84" w:rsidP="00133D84">
      <w:pPr>
        <w:pStyle w:val="NormalWeb"/>
      </w:pPr>
      <w:r>
        <w:t>The Parent Agent serves as the intelligent gateway of the system.</w:t>
      </w:r>
    </w:p>
    <w:p w:rsidR="00133D84" w:rsidRDefault="00090C87" w:rsidP="00133D84">
      <w:pPr>
        <w:pStyle w:val="NormalWeb"/>
        <w:numPr>
          <w:ilvl w:val="0"/>
          <w:numId w:val="1"/>
        </w:numPr>
      </w:pPr>
      <w:r>
        <w:t>It analys</w:t>
      </w:r>
      <w:r w:rsidR="00133D84">
        <w:t>es the user intent to dispatch the query to the correct specialized agent.</w:t>
      </w:r>
    </w:p>
    <w:p w:rsidR="00133D84" w:rsidRDefault="00133D84" w:rsidP="00133D84">
      <w:pPr>
        <w:pStyle w:val="NormalWeb"/>
        <w:numPr>
          <w:ilvl w:val="0"/>
          <w:numId w:val="1"/>
        </w:numPr>
      </w:pPr>
      <w:r>
        <w:t>For complex inputs (e.g., "What are the legal implications of this medical procedure?"), it splits the prompt into separate "Legal" and "Healthcare" sub-tasks.</w:t>
      </w:r>
    </w:p>
    <w:p w:rsidR="00133D84" w:rsidRDefault="00133D84" w:rsidP="00133D84">
      <w:pPr>
        <w:pStyle w:val="NormalWeb"/>
        <w:numPr>
          <w:ilvl w:val="0"/>
          <w:numId w:val="1"/>
        </w:numPr>
      </w:pPr>
      <w:r>
        <w:t>If a query is nonsensical or ambiguous, it returns "Not valid" or "Please clarify" immediately without consuming further tokens.</w:t>
      </w:r>
    </w:p>
    <w:p w:rsidR="00090C87" w:rsidRDefault="00090C87" w:rsidP="00133D84">
      <w:pPr>
        <w:pStyle w:val="NormalWeb"/>
        <w:numPr>
          <w:ilvl w:val="0"/>
          <w:numId w:val="1"/>
        </w:numPr>
      </w:pPr>
      <w:r>
        <w:t xml:space="preserve">Implements </w:t>
      </w:r>
      <w:r>
        <w:rPr>
          <w:b/>
          <w:bCs/>
        </w:rPr>
        <w:t>Intent Classification Filtering</w:t>
      </w:r>
      <w:r>
        <w:t xml:space="preserve"> to ensure that any query containing system-level override commands or out-of-domain topics is rejected before reaching specialized agents.</w:t>
      </w:r>
    </w:p>
    <w:p w:rsidR="00133D84" w:rsidRPr="00133D84" w:rsidRDefault="00133D84" w:rsidP="00133D84">
      <w:pPr>
        <w:pStyle w:val="Heading3"/>
        <w:rPr>
          <w:color w:val="auto"/>
        </w:rPr>
      </w:pPr>
      <w:r w:rsidRPr="00133D84">
        <w:rPr>
          <w:color w:val="auto"/>
        </w:rPr>
        <w:t>2. Healthcare Agent</w:t>
      </w:r>
    </w:p>
    <w:p w:rsidR="00133D84" w:rsidRDefault="00133D84" w:rsidP="00133D84">
      <w:pPr>
        <w:pStyle w:val="NormalWeb"/>
        <w:numPr>
          <w:ilvl w:val="0"/>
          <w:numId w:val="2"/>
        </w:numPr>
      </w:pPr>
      <w:r>
        <w:t>It is prohibited from using its internal LLM training data for factual claims.</w:t>
      </w:r>
    </w:p>
    <w:p w:rsidR="00133D84" w:rsidRDefault="00133D84" w:rsidP="00133D84">
      <w:pPr>
        <w:pStyle w:val="NormalWeb"/>
        <w:numPr>
          <w:ilvl w:val="0"/>
          <w:numId w:val="2"/>
        </w:numPr>
      </w:pPr>
      <w:r>
        <w:t xml:space="preserve">It utilizes a </w:t>
      </w:r>
      <w:r>
        <w:rPr>
          <w:b/>
          <w:bCs/>
        </w:rPr>
        <w:t>DuckDuckGo Search</w:t>
      </w:r>
      <w:r>
        <w:t xml:space="preserve"> tool to fetch the latest medical context.</w:t>
      </w:r>
    </w:p>
    <w:p w:rsidR="00133D84" w:rsidRDefault="00133D84" w:rsidP="00133D84">
      <w:pPr>
        <w:pStyle w:val="NormalWeb"/>
        <w:numPr>
          <w:ilvl w:val="0"/>
          <w:numId w:val="2"/>
        </w:numPr>
      </w:pPr>
      <w:r>
        <w:t>It will only process queries identified as healthcare-related; others are rejected.</w:t>
      </w:r>
    </w:p>
    <w:p w:rsidR="00133D84" w:rsidRDefault="00133D84" w:rsidP="00133D84">
      <w:pPr>
        <w:pStyle w:val="Heading3"/>
      </w:pPr>
      <w:r>
        <w:t>3. Lawyer Agent (RAG)</w:t>
      </w:r>
    </w:p>
    <w:p w:rsidR="00133D84" w:rsidRDefault="00133D84" w:rsidP="00133D84">
      <w:pPr>
        <w:pStyle w:val="NormalWeb"/>
      </w:pPr>
      <w:r>
        <w:t>This agent functions as a Retrieval-Augmented Generation (RAG) specialist.</w:t>
      </w:r>
    </w:p>
    <w:p w:rsidR="00133D84" w:rsidRDefault="00133D84" w:rsidP="00133D84">
      <w:pPr>
        <w:pStyle w:val="NormalWeb"/>
        <w:numPr>
          <w:ilvl w:val="0"/>
          <w:numId w:val="3"/>
        </w:numPr>
      </w:pPr>
      <w:r>
        <w:t xml:space="preserve">It queries a </w:t>
      </w:r>
      <w:proofErr w:type="spellStart"/>
      <w:r>
        <w:rPr>
          <w:b/>
          <w:bCs/>
        </w:rPr>
        <w:t>ChromaDB</w:t>
      </w:r>
      <w:proofErr w:type="spellEnd"/>
      <w:r>
        <w:t xml:space="preserve"> vector store containing specific legal documents.</w:t>
      </w:r>
    </w:p>
    <w:p w:rsidR="00133D84" w:rsidRDefault="00133D84" w:rsidP="00133D84">
      <w:pPr>
        <w:pStyle w:val="NormalWeb"/>
        <w:numPr>
          <w:ilvl w:val="0"/>
          <w:numId w:val="3"/>
        </w:numPr>
      </w:pPr>
      <w:r>
        <w:t>It converts the user query into an embedding, retrieves relevant document chunks, and synthesizes an answer based solely on those documents to prevent legal "hallucinations."</w:t>
      </w:r>
    </w:p>
    <w:p w:rsidR="00133D84" w:rsidRDefault="00133D84" w:rsidP="00133D84">
      <w:pPr>
        <w:pStyle w:val="Heading3"/>
      </w:pPr>
      <w:r>
        <w:t>4. Software Engineer Agent</w:t>
      </w:r>
    </w:p>
    <w:p w:rsidR="00133D84" w:rsidRDefault="00133D84" w:rsidP="00133D84">
      <w:pPr>
        <w:pStyle w:val="NormalWeb"/>
        <w:numPr>
          <w:ilvl w:val="0"/>
          <w:numId w:val="4"/>
        </w:numPr>
      </w:pPr>
      <w:r>
        <w:t xml:space="preserve">The agent relies on the </w:t>
      </w:r>
      <w:r>
        <w:rPr>
          <w:b/>
          <w:bCs/>
        </w:rPr>
        <w:t>LLM’s internal trained knowledge</w:t>
      </w:r>
      <w:r>
        <w:t xml:space="preserve"> to provide coding solutions, architectural advice, and debugging help.</w:t>
      </w:r>
    </w:p>
    <w:p w:rsidR="00133D84" w:rsidRDefault="00133D84" w:rsidP="00133D84">
      <w:pPr>
        <w:pStyle w:val="NormalWeb"/>
        <w:numPr>
          <w:ilvl w:val="0"/>
          <w:numId w:val="4"/>
        </w:numPr>
      </w:pPr>
      <w:r>
        <w:t>Restricted to software engineering and technical implementation queries.</w:t>
      </w:r>
    </w:p>
    <w:p w:rsidR="00133D84" w:rsidRDefault="00133D84" w:rsidP="00133D84">
      <w:pPr>
        <w:pStyle w:val="NormalWeb"/>
      </w:pPr>
    </w:p>
    <w:p w:rsidR="00133D84" w:rsidRDefault="00133D84" w:rsidP="00133D84">
      <w:pPr>
        <w:pStyle w:val="NormalWeb"/>
      </w:pPr>
    </w:p>
    <w:p w:rsidR="00133D84" w:rsidRDefault="00133D84" w:rsidP="00133D84">
      <w:pPr>
        <w:pStyle w:val="Heading3"/>
      </w:pPr>
      <w:r>
        <w:t>5. Merge Agent</w:t>
      </w:r>
    </w:p>
    <w:p w:rsidR="00133D84" w:rsidRDefault="00133D84" w:rsidP="00133D84">
      <w:pPr>
        <w:pStyle w:val="NormalWeb"/>
        <w:numPr>
          <w:ilvl w:val="0"/>
          <w:numId w:val="5"/>
        </w:numPr>
      </w:pPr>
      <w:r>
        <w:t>It collects the outputs from one or more specialized agents.</w:t>
      </w:r>
    </w:p>
    <w:p w:rsidR="00133D84" w:rsidRDefault="00133D84" w:rsidP="00133D84">
      <w:pPr>
        <w:pStyle w:val="NormalWeb"/>
        <w:numPr>
          <w:ilvl w:val="0"/>
          <w:numId w:val="5"/>
        </w:numPr>
      </w:pPr>
      <w:r>
        <w:rPr>
          <w:b/>
          <w:bCs/>
        </w:rPr>
        <w:t>Synthesis:</w:t>
      </w:r>
      <w:r>
        <w:t xml:space="preserve"> If the Parent Agent split a complex query, the Merge Agent weaves the individual responses into a coherent, single final output for the user.</w:t>
      </w:r>
    </w:p>
    <w:p w:rsidR="00133D84" w:rsidRPr="00133D84" w:rsidRDefault="00133D84" w:rsidP="00133D84">
      <w:pPr>
        <w:pStyle w:val="NormalWeb"/>
        <w:numPr>
          <w:ilvl w:val="0"/>
          <w:numId w:val="5"/>
        </w:numPr>
      </w:pPr>
      <w:r>
        <w:rPr>
          <w:bCs/>
        </w:rPr>
        <w:t xml:space="preserve">There will be check to see if the output comes from multiple agent, if yes, then the </w:t>
      </w:r>
      <w:proofErr w:type="spellStart"/>
      <w:r>
        <w:rPr>
          <w:bCs/>
        </w:rPr>
        <w:t>llm</w:t>
      </w:r>
      <w:proofErr w:type="spellEnd"/>
      <w:r>
        <w:rPr>
          <w:bCs/>
        </w:rPr>
        <w:t xml:space="preserve"> will be invoked.</w:t>
      </w:r>
    </w:p>
    <w:p w:rsidR="00133D84" w:rsidRDefault="00133D84" w:rsidP="00133D84">
      <w:pPr>
        <w:pStyle w:val="Heading2"/>
      </w:pPr>
      <w:r>
        <w:t>Application Flow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Input:</w:t>
      </w:r>
      <w:r>
        <w:t xml:space="preserve"> The user enters a query via the </w:t>
      </w:r>
      <w:proofErr w:type="spellStart"/>
      <w:r>
        <w:rPr>
          <w:b/>
          <w:bCs/>
        </w:rPr>
        <w:t>Gradio</w:t>
      </w:r>
      <w:proofErr w:type="spellEnd"/>
      <w:r>
        <w:t xml:space="preserve"> interface.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Request:</w:t>
      </w:r>
      <w:r>
        <w:t xml:space="preserve"> </w:t>
      </w:r>
      <w:proofErr w:type="spellStart"/>
      <w:r>
        <w:t>Gradio</w:t>
      </w:r>
      <w:proofErr w:type="spellEnd"/>
      <w:r>
        <w:t xml:space="preserve"> sends a POST request to the </w:t>
      </w:r>
      <w:proofErr w:type="spellStart"/>
      <w:r>
        <w:rPr>
          <w:b/>
          <w:bCs/>
        </w:rPr>
        <w:t>FastAPI</w:t>
      </w:r>
      <w:proofErr w:type="spellEnd"/>
      <w:r>
        <w:t xml:space="preserve"> backend.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Routing:</w:t>
      </w:r>
      <w:r>
        <w:t xml:space="preserve"> The </w:t>
      </w:r>
      <w:r>
        <w:rPr>
          <w:b/>
          <w:bCs/>
        </w:rPr>
        <w:t>Parent Agent</w:t>
      </w:r>
      <w:r>
        <w:t xml:space="preserve"> receives the query. It checks for validity. If valid, it determines if the query needs one agent or many.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Parallel Execution:</w:t>
      </w:r>
      <w:r>
        <w:t xml:space="preserve"> </w:t>
      </w:r>
    </w:p>
    <w:p w:rsidR="00133D84" w:rsidRDefault="00133D84" w:rsidP="00133D84">
      <w:pPr>
        <w:pStyle w:val="NormalWeb"/>
        <w:numPr>
          <w:ilvl w:val="1"/>
          <w:numId w:val="6"/>
        </w:numPr>
      </w:pPr>
      <w:r>
        <w:t xml:space="preserve">If </w:t>
      </w:r>
      <w:r>
        <w:rPr>
          <w:b/>
          <w:bCs/>
        </w:rPr>
        <w:t>Legal</w:t>
      </w:r>
      <w:r>
        <w:t xml:space="preserve"> is needed: The agent performs a similarity search in </w:t>
      </w:r>
      <w:proofErr w:type="spellStart"/>
      <w:r>
        <w:rPr>
          <w:b/>
          <w:bCs/>
        </w:rPr>
        <w:t>ChromaDB</w:t>
      </w:r>
      <w:proofErr w:type="spellEnd"/>
      <w:r>
        <w:t xml:space="preserve"> and generates a response.</w:t>
      </w:r>
    </w:p>
    <w:p w:rsidR="00133D84" w:rsidRDefault="00133D84" w:rsidP="00133D84">
      <w:pPr>
        <w:pStyle w:val="NormalWeb"/>
        <w:numPr>
          <w:ilvl w:val="1"/>
          <w:numId w:val="6"/>
        </w:numPr>
      </w:pPr>
      <w:r>
        <w:t xml:space="preserve">If </w:t>
      </w:r>
      <w:r>
        <w:rPr>
          <w:b/>
          <w:bCs/>
        </w:rPr>
        <w:t>Software</w:t>
      </w:r>
      <w:r>
        <w:t xml:space="preserve"> is needed: The agent generates a response from internal knowledge.</w:t>
      </w:r>
    </w:p>
    <w:p w:rsidR="00133D84" w:rsidRDefault="00133D84" w:rsidP="00133D84">
      <w:pPr>
        <w:pStyle w:val="NormalWeb"/>
        <w:numPr>
          <w:ilvl w:val="1"/>
          <w:numId w:val="6"/>
        </w:numPr>
      </w:pPr>
      <w:r>
        <w:t xml:space="preserve">If </w:t>
      </w:r>
      <w:r w:rsidRPr="00133D84">
        <w:rPr>
          <w:b/>
          <w:bCs/>
        </w:rPr>
        <w:t>Healthcare</w:t>
      </w:r>
      <w:r>
        <w:t xml:space="preserve"> is needed: The agent searches DuckDuckGo, gathers text, and summarizes.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State Persistence:</w:t>
      </w:r>
      <w:r>
        <w:t xml:space="preserve"> During these steps, the conversation state and agent outputs are logged in </w:t>
      </w:r>
      <w:r>
        <w:rPr>
          <w:b/>
          <w:bCs/>
        </w:rPr>
        <w:t>MongoDB</w:t>
      </w:r>
      <w:r>
        <w:t>.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Merging:</w:t>
      </w:r>
      <w:r>
        <w:t xml:space="preserve"> The </w:t>
      </w:r>
      <w:r>
        <w:rPr>
          <w:b/>
          <w:bCs/>
        </w:rPr>
        <w:t>Merge Agent</w:t>
      </w:r>
      <w:r w:rsidR="00BB365B">
        <w:rPr>
          <w:b/>
          <w:bCs/>
        </w:rPr>
        <w:t xml:space="preserve"> first </w:t>
      </w:r>
      <w:r w:rsidR="00BB365B">
        <w:rPr>
          <w:bCs/>
        </w:rPr>
        <w:t>checks if outputs are from multiple agents, if yes,</w:t>
      </w:r>
      <w:r w:rsidR="00090C87">
        <w:rPr>
          <w:bCs/>
        </w:rPr>
        <w:t xml:space="preserve"> </w:t>
      </w:r>
      <w:r w:rsidR="00BB365B">
        <w:rPr>
          <w:bCs/>
        </w:rPr>
        <w:t xml:space="preserve">then it </w:t>
      </w:r>
      <w:r>
        <w:t xml:space="preserve">aggregates all active agent responses into a final, polished </w:t>
      </w:r>
      <w:proofErr w:type="spellStart"/>
      <w:r>
        <w:t>message.</w:t>
      </w:r>
      <w:r w:rsidR="00BB365B">
        <w:t>Else</w:t>
      </w:r>
      <w:proofErr w:type="spellEnd"/>
      <w:r w:rsidR="00BB365B">
        <w:t xml:space="preserve">, will bypass </w:t>
      </w:r>
      <w:proofErr w:type="spellStart"/>
      <w:r w:rsidR="00BB365B">
        <w:t>llm</w:t>
      </w:r>
      <w:proofErr w:type="spellEnd"/>
      <w:r w:rsidR="00BB365B">
        <w:t xml:space="preserve"> and provide previous layer output as it is.</w:t>
      </w:r>
    </w:p>
    <w:p w:rsidR="00133D84" w:rsidRDefault="00133D84" w:rsidP="00133D84">
      <w:pPr>
        <w:pStyle w:val="NormalWeb"/>
        <w:numPr>
          <w:ilvl w:val="0"/>
          <w:numId w:val="6"/>
        </w:numPr>
      </w:pPr>
      <w:r>
        <w:rPr>
          <w:b/>
          <w:bCs/>
        </w:rPr>
        <w:t>Output:</w:t>
      </w:r>
      <w:r>
        <w:t xml:space="preserve"> The final result is sent back through </w:t>
      </w:r>
      <w:proofErr w:type="spellStart"/>
      <w:r>
        <w:t>FastAPI</w:t>
      </w:r>
      <w:proofErr w:type="spellEnd"/>
      <w:r>
        <w:t xml:space="preserve"> and displayed on the </w:t>
      </w:r>
      <w:proofErr w:type="spellStart"/>
      <w:r>
        <w:t>Gradio</w:t>
      </w:r>
      <w:proofErr w:type="spellEnd"/>
      <w:r>
        <w:t xml:space="preserve"> UI.</w:t>
      </w:r>
    </w:p>
    <w:p w:rsidR="00133D84" w:rsidRDefault="00133D84" w:rsidP="00133D84">
      <w:pPr>
        <w:pStyle w:val="NormalWeb"/>
      </w:pPr>
    </w:p>
    <w:p w:rsidR="00133D84" w:rsidRDefault="00133D84" w:rsidP="00133D84">
      <w:pPr>
        <w:pStyle w:val="NormalWeb"/>
      </w:pPr>
    </w:p>
    <w:p w:rsidR="00133D84" w:rsidRDefault="00133D84" w:rsidP="00133D84">
      <w:pPr>
        <w:pStyle w:val="NormalWeb"/>
      </w:pPr>
    </w:p>
    <w:p w:rsidR="00133D84" w:rsidRPr="00133D84" w:rsidRDefault="00133D84" w:rsidP="00133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265B8" w:rsidRDefault="00CE17FF"/>
    <w:sectPr w:rsidR="0092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F7D2E"/>
    <w:multiLevelType w:val="multilevel"/>
    <w:tmpl w:val="2F8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86D82"/>
    <w:multiLevelType w:val="multilevel"/>
    <w:tmpl w:val="C5D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852E2"/>
    <w:multiLevelType w:val="multilevel"/>
    <w:tmpl w:val="037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07E6A"/>
    <w:multiLevelType w:val="multilevel"/>
    <w:tmpl w:val="FFDA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C38E5"/>
    <w:multiLevelType w:val="multilevel"/>
    <w:tmpl w:val="CCD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242A6"/>
    <w:multiLevelType w:val="multilevel"/>
    <w:tmpl w:val="4B1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84"/>
    <w:rsid w:val="00090C87"/>
    <w:rsid w:val="00133D84"/>
    <w:rsid w:val="0015119C"/>
    <w:rsid w:val="00BB365B"/>
    <w:rsid w:val="00CE17FF"/>
    <w:rsid w:val="00E4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A54F"/>
  <w15:chartTrackingRefBased/>
  <w15:docId w15:val="{2CB58C17-C10E-43CF-96F2-2CA5F4F8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D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D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D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3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3D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AIFA USER 274</dc:creator>
  <cp:keywords/>
  <dc:description/>
  <cp:lastModifiedBy>AIFA USER 274</cp:lastModifiedBy>
  <cp:revision>3</cp:revision>
  <dcterms:created xsi:type="dcterms:W3CDTF">2026-02-17T11:56:00Z</dcterms:created>
  <dcterms:modified xsi:type="dcterms:W3CDTF">2026-02-17T12:26:00Z</dcterms:modified>
</cp:coreProperties>
</file>