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RAG Output</w:t>
      </w:r>
    </w:p>
    <w:p>
      <w:pPr>
        <w:pStyle w:val="Heading1"/>
      </w:pPr>
      <w:r>
        <w:t>Question</w:t>
      </w:r>
    </w:p>
    <w:p>
      <w:r>
        <w:t>What are the main findings about transformer models?</w:t>
      </w:r>
    </w:p>
    <w:p>
      <w:pPr>
        <w:pStyle w:val="Heading1"/>
      </w:pPr>
      <w:r>
        <w:t>Answer</w:t>
      </w:r>
    </w:p>
    <w:p>
      <w:r>
        <w:t>content='The provided text does not offer findings about transformer models beyond mentioning CDGPT2 as a transformer-based model whose training time is compared to another model (VSGRU).  No specific performance results or conclusions about transformer models are given.' additional_kwargs={} response_metadata={'prompt_feedback': {'block_reason': 0, 'safety_ratings': []}, 'finish_reason': 'STOP', 'model_name': 'gemini-1.5-flash', 'safety_ratings': []} id='run--9e59c749-047a-476f-bf65-e203b52620ff-0' usage_metadata={'input_tokens': 229, 'output_tokens': 47, 'total_tokens': 276, 'input_token_details': {'cache_read': 0}}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