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1w6k36gvztq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 Escrow Payment System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 smart contract that acts as an escrow between a buyer and a seller. Funds should be released only when both parties agree or after a certain time if no disputes are raised.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CREATE FILE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Escrow.sol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s3ist18e4t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COMPLETE CODE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contract Escrow {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address public buyer;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address payable public seller;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uint256 public amount;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uint256 public releaseTime;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bool public buyerApproved;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bool public sellerApproved;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bool public fundsReleased;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🏗 Constructor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constructor(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address payable _seller,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_durationInMinutes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payable {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buyer = msg.sender;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seller = _seller;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amount = msg.value;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releaseTime =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block.timestamp + (_durationInMinutes * 1 minutes);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24"/>
          <w:szCs w:val="24"/>
          <w:rtl w:val="0"/>
        </w:rPr>
        <w:t xml:space="preserve">    // ✅ Buyer Approval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approveByBuyer() public {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require(msg.sender == buyer, "Only buyer allowed");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buyerApproved = true;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24"/>
          <w:szCs w:val="24"/>
          <w:rtl w:val="0"/>
        </w:rPr>
        <w:t xml:space="preserve">    // ✅ Seller Approval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approveBySeller() public {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require(msg.sender == seller, "Only seller allowed");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sellerApproved = true;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💰 Release Funds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releaseFunds() public {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require(!fundsReleased, "Already released");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(buyerApproved &amp;&amp; sellerApproved)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|| block.timestamp &gt;= releaseTime,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"Conditions not met"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fundsReleased = true;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(bool sent, ) = seller.call{value: amount}("");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require(sent, "Transfer failed");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🔄 Refund Buyer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refundBuyer() public {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require(!fundsReleased, "Already released");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msg.sender == buyer,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"Only buyer can refund"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fundsReleased = true;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(bool sent, ) =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payable(buyer).call{value: amount}("");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require(sent, "Refund failed");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📊 Contract Balance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getContractBalance()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returns(uint256)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address(this).balance;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mdxw1xrmto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Solidity Compiler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Select:0.8.20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Escrow.sol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y8870lkb1n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DEPLOY CONTRACT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Deploy &amp; Run Transactions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bnepgbper7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Constructor Inputs</w:t>
      </w:r>
    </w:p>
    <w:tbl>
      <w:tblPr>
        <w:tblStyle w:val="Table1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805"/>
        <w:tblGridChange w:id="0">
          <w:tblGrid>
            <w:gridCol w:w="2670"/>
            <w:gridCol w:w="2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another wallet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_durationInMinutes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uq19j15swa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📌 HOW TO GET SELLER ADDRESS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ACCOUNT dropdown: Copy second address.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0xAb8483F64d9C6d1EcF9b849Ae677dD3315835cb2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into:_seller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sw3cpowpvu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💰 IMPORTANT VALUE SETTINGS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Before deployment:</w:t>
      </w:r>
    </w:p>
    <w:tbl>
      <w:tblPr>
        <w:tblStyle w:val="Table2"/>
        <w:tblW w:w="2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560"/>
        <w:tblGridChange w:id="0">
          <w:tblGrid>
            <w:gridCol w:w="1425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locks 1 ETH into escrow.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53zs516niu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Click: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j60pw9ehic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CHECK CONTRACT BALANCE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7sf4jycvg3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getContractBalance()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0pnjark8dq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1000000000000000000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1 ETH locked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jezdayzy0t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BUYER APPROVAL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rzzf5qbsqvt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approveByBuyer()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hc61xrkmjw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BEFORE CLICKING</w:t>
      </w:r>
    </w:p>
    <w:tbl>
      <w:tblPr>
        <w:tblStyle w:val="Table3"/>
        <w:tblW w:w="2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110"/>
        <w:tblGridChange w:id="0">
          <w:tblGrid>
            <w:gridCol w:w="1335"/>
            <w:gridCol w:w="1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Buyer approved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sdxkw46zdr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VERIFY BUYER APPROVAL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43nrpx7f8in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buyerApproved()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1uocetnatw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true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46ou4hcy3o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SELLER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kkl8mdx4th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Change ACCOUNT to seller address.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91ox7pp4ofq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approveBySeller()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Seller approved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VERIFY SELLER APPROVAL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2f4caryzo64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sellerApproved()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call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true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25htxezk70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10: RELEASE FUNDS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bookmarkStart w:colFirst="0" w:colLast="0" w:name="_j605v23f2mc4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releaseFunds()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s18z4qm4m7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BEFORE CLICKING</w:t>
      </w:r>
    </w:p>
    <w:tbl>
      <w:tblPr>
        <w:tblStyle w:val="Table4"/>
        <w:tblW w:w="2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930"/>
        <w:tblGridChange w:id="0">
          <w:tblGrid>
            <w:gridCol w:w="1245"/>
            <w:gridCol w:w="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ETH transferred to seller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tr91re9rta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 VERIFY FUNDS RELEASED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ybibwprhix4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 Used: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fundsReleased()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edf76ntkz4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true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8ryf5xq3l6s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12: REFUND BUYER (optional)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Instead of releaseFunds()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refundBuyer()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Buyer refunded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