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2E5A44"/>
          <w:sz w:val="44"/>
        </w:rPr>
        <w:t>Health First — Week 4 Submission</w:t>
      </w:r>
    </w:p>
    <w:p>
      <w:pPr>
        <w:spacing w:after="320"/>
      </w:pPr>
      <w:r>
        <w:rPr>
          <w:i/>
          <w:color w:val="5B6A5F"/>
          <w:sz w:val="23"/>
        </w:rPr>
        <w:t>User Testing &amp; Validation · Qutuhal InnovateX 2.0</w:t>
      </w:r>
    </w:p>
    <w:p>
      <w:pPr>
        <w:spacing w:before="360" w:after="120"/>
      </w:pPr>
      <w:r>
        <w:rPr>
          <w:b/>
          <w:color w:val="2E5A44"/>
          <w:sz w:val="30"/>
        </w:rPr>
        <w:t>1. Testing Approach</w:t>
      </w:r>
    </w:p>
    <w:p>
      <w:pPr>
        <w:spacing w:after="160"/>
      </w:pPr>
      <w:r>
        <w:t>This week's testing centered on validating the problem and the core loop, using the working prototype from Weeks 2–3 (checklist → photo/PIN proof → parent review → unlock).</w:t>
      </w:r>
    </w:p>
    <w:p>
      <w:pPr>
        <w:spacing w:after="200"/>
      </w:pPr>
      <w:r>
        <w:rPr>
          <w:i/>
          <w:color w:val="B06A00"/>
        </w:rPr>
        <w:t>Note: this is an honest, informal-scale report — one family conversation plus structural walk-throughs of the prototype, not a multi-participant formal study. Numeric satisfaction scores are not included below because none were collected; adding real ones from further testing is straightforward once more participants are available.</w:t>
      </w:r>
    </w:p>
    <w:p>
      <w:pPr>
        <w:spacing w:before="360" w:after="120"/>
      </w:pPr>
      <w:r>
        <w:rPr>
          <w:b/>
          <w:color w:val="2E5A44"/>
          <w:sz w:val="30"/>
        </w:rPr>
        <w:t>2. Interview Finding</w:t>
      </w:r>
    </w:p>
    <w:p>
      <w:pPr>
        <w:pStyle w:val="ListBullet"/>
        <w:spacing w:after="80"/>
      </w:pPr>
      <w:r>
        <w:rPr>
          <w:b/>
        </w:rPr>
        <w:t>Who —</w:t>
      </w:r>
      <w:r>
        <w:t xml:space="preserve"> family members were asked whether they also forget daily health goals like drinking water or sleeping on time.</w:t>
      </w:r>
    </w:p>
    <w:p>
      <w:pPr>
        <w:pStyle w:val="ListBullet"/>
        <w:spacing w:after="80"/>
      </w:pPr>
      <w:r>
        <w:rPr>
          <w:b/>
        </w:rPr>
        <w:t>What we asked —</w:t>
      </w:r>
      <w:r>
        <w:t xml:space="preserve"> “Asked family members whether they also forget daily health goals — they confirmed it happens to them too.”</w:t>
      </w:r>
    </w:p>
    <w:p>
      <w:pPr>
        <w:pStyle w:val="ListBullet"/>
        <w:spacing w:after="80"/>
      </w:pPr>
      <w:r>
        <w:rPr>
          <w:b/>
        </w:rPr>
        <w:t>What it validated —</w:t>
      </w:r>
      <w:r>
        <w:t xml:space="preserve"> this reframed the problem from “a kid problem” to a general habit-formation problem, which is why the app is designed around a repeatable daily loop and a streak mechanic rather than a punitive control feature.</w:t>
      </w:r>
    </w:p>
    <w:p>
      <w:pPr>
        <w:spacing w:before="360" w:after="120"/>
      </w:pPr>
      <w:r>
        <w:rPr>
          <w:b/>
          <w:color w:val="2E5A44"/>
          <w:sz w:val="30"/>
        </w:rPr>
        <w:t>3. Prototype Walk-Through Validation</w:t>
      </w:r>
    </w:p>
    <w:p>
      <w:pPr>
        <w:spacing w:after="160"/>
      </w:pPr>
      <w:r>
        <w:t>Alongside the interview, the working prototype itself was walked through end to end to confirm the loop holds together as designed:</w:t>
      </w:r>
    </w:p>
    <w:p>
      <w:pPr>
        <w:pStyle w:val="ListBullet"/>
        <w:spacing w:after="80"/>
      </w:pPr>
      <w:r>
        <w:rPr>
          <w:b/>
        </w:rPr>
        <w:t>Loop completed without breaking —</w:t>
      </w:r>
      <w:r>
        <w:t xml:space="preserve"> checklist → tap a goal → choose Photo or Parent PIN → (photo) queued for parent review or (PIN) confirmed instantly → lock banner updates → all goals done unlocks entertainment. No dead ends or ambiguous states were found in this pass.</w:t>
      </w:r>
    </w:p>
    <w:p>
      <w:pPr>
        <w:pStyle w:val="ListBullet"/>
        <w:spacing w:after="80"/>
      </w:pPr>
      <w:r>
        <w:rPr>
          <w:b/>
        </w:rPr>
        <w:t>Emergency unlock behaves as intended —</w:t>
      </w:r>
      <w:r>
        <w:t xml:space="preserve"> the emergency-unlock path was confirmed to bypass goals only with the correct PIN, and to leave the day's goal progress untouched — it does not silently mark anything as done.</w:t>
      </w:r>
    </w:p>
    <w:p>
      <w:pPr>
        <w:pStyle w:val="ListBullet"/>
        <w:spacing w:after="80"/>
      </w:pPr>
      <w:r>
        <w:rPr>
          <w:b/>
        </w:rPr>
        <w:t>Empty states are clear —</w:t>
      </w:r>
      <w:r>
        <w:t xml:space="preserve"> the parent review queue correctly shows nothing until a kid actually submits a photo, avoiding a confusing empty-but-active state.</w:t>
      </w:r>
    </w:p>
    <w:p>
      <w:pPr>
        <w:spacing w:before="360" w:after="120"/>
      </w:pPr>
      <w:r>
        <w:rPr>
          <w:b/>
          <w:color w:val="2E5A44"/>
          <w:sz w:val="30"/>
        </w:rPr>
        <w:t>4. What This Means for Refinement</w:t>
      </w:r>
    </w:p>
    <w:p>
      <w:pPr>
        <w:spacing w:after="160"/>
      </w:pPr>
      <w:r>
        <w:t>The family interview justified keeping the reward loop encouraging rather than punitive (carried into Week 5's per-goal minute-banking, instead of an all-or-nothing lock). The structural walk-through didn't surface loop-breaking bugs, so Week 5's refinement work focused on usability and fairness rather than fixing a broken core flow.</w:t>
      </w:r>
    </w:p>
    <w:p>
      <w:pPr>
        <w:spacing w:before="360" w:after="120"/>
      </w:pPr>
      <w:r>
        <w:rPr>
          <w:b/>
          <w:color w:val="2E5A44"/>
          <w:sz w:val="30"/>
        </w:rPr>
        <w:t>5. Working Prototype</w:t>
      </w:r>
    </w:p>
    <w:p>
      <w:pPr>
        <w:spacing w:after="160"/>
      </w:pPr>
      <w:r>
        <w:t>Link: https://claude.ai/code/artifact/dc777afc-bb3e-408c-aede-89ed91983bd3</w:t>
      </w:r>
    </w:p>
    <w:p>
      <w:pPr>
        <w:spacing w:after="160"/>
      </w:pPr>
      <w:r>
        <w:t>Demo Parent PIN: 1234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D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