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a="http://schemas.openxmlformats.org/drawingml/2006/main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pi="http://schemas.microsoft.com/office/word/2010/wordprocessingInk" xmlns:aink="http://schemas.microsoft.com/office/drawing/2016/ink" xmlns:dgm="http://schemas.openxmlformats.org/drawingml/2006/diagram">
  <w:body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rtl w:val="off"/>
          <w:lang w:val="en-US"/>
        </w:rPr>
      </w:pPr>
      <w:r>
        <w:rPr>
          <w:rFonts w:ascii="Segoe UI"/>
          <w:color w:val="000000"/>
          <w:sz w:val="18"/>
          <w:rtl w:val="off"/>
          <w:lang w:val="en-US"/>
        </w:rPr>
        <w:t>Sahilpreet Singh Scarborough,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rtl w:val="off"/>
          <w:lang w:val="en-US"/>
        </w:rPr>
      </w:pPr>
      <w:r>
        <w:rPr>
          <w:rFonts w:ascii="Segoe UI"/>
          <w:color w:val="000000"/>
          <w:sz w:val="18"/>
          <w:rtl w:val="off"/>
          <w:lang w:val="en-US"/>
        </w:rPr>
        <w:t xml:space="preserve"> ON </w:t>
      </w:r>
      <w:r>
        <w:fldChar w:fldCharType="begin"/>
      </w:r>
      <w:r>
        <w:instrText xml:space="preserve">HYPERLINK "mailto:sahilprit2016@gmail.com"</w:instrText>
      </w:r>
      <w:r>
        <w:fldChar w:fldCharType="separate"/>
      </w:r>
      <w:r>
        <w:rPr>
          <w:rStyle w:val="Hyperlink"/>
          <w:rFonts w:ascii="Segoe UI"/>
          <w:sz w:val="18"/>
          <w:rtl w:val="off"/>
          <w:lang w:val="en-US"/>
        </w:rPr>
        <w:t>sahilprit2016@gmail.com</w:t>
      </w:r>
      <w:r>
        <w:fldChar w:fldCharType="end"/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rtl w:val="off"/>
          <w:lang w:val="en-US"/>
        </w:rPr>
      </w:pPr>
      <w:r>
        <w:rPr>
          <w:rFonts w:ascii="Segoe UI"/>
          <w:color w:val="000000"/>
          <w:sz w:val="18"/>
          <w:rtl w:val="off"/>
          <w:lang w:val="en-US"/>
        </w:rPr>
        <w:t xml:space="preserve"> 6479958795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rtl w:val="off"/>
          <w:lang w:val="en-US"/>
        </w:rPr>
      </w:pP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rtl w:val="off"/>
          <w:lang w:val="en-US"/>
        </w:rPr>
      </w:pP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rtl w:val="off"/>
          <w:lang w:val="en-US"/>
        </w:rPr>
      </w:pPr>
      <w:r>
        <w:rPr>
          <w:rFonts w:ascii="Segoe UI"/>
          <w:color w:val="000000"/>
          <w:sz w:val="18"/>
          <w:rtl w:val="off"/>
          <w:lang w:val="en-US"/>
        </w:rPr>
        <w:t xml:space="preserve"> Work Experience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rtl w:val="off"/>
          <w:lang w:val="en-US"/>
        </w:rPr>
      </w:pPr>
      <w:r>
        <w:rPr>
          <w:rFonts w:ascii="Segoe UI"/>
          <w:color w:val="000000"/>
          <w:sz w:val="18"/>
          <w:rtl w:val="off"/>
          <w:lang w:val="en-US"/>
        </w:rPr>
        <w:t xml:space="preserve"> Tim Hortons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rtl w:val="off"/>
          <w:lang w:val="en-US"/>
        </w:rPr>
      </w:pPr>
      <w:r>
        <w:rPr>
          <w:rFonts w:ascii="Segoe UI"/>
          <w:color w:val="000000"/>
          <w:sz w:val="18"/>
          <w:rtl w:val="off"/>
          <w:lang w:val="en-US"/>
        </w:rPr>
        <w:t xml:space="preserve"> Team Member Tim Hortons - Ontario May 2022 to Present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rtl w:val="off"/>
          <w:lang w:val="en-US"/>
        </w:rPr>
      </w:pP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rtl w:val="off"/>
          <w:lang w:val="en-US"/>
        </w:rPr>
      </w:pPr>
      <w:r>
        <w:rPr>
          <w:rFonts w:ascii="Segoe UI"/>
          <w:color w:val="000000"/>
          <w:sz w:val="18"/>
          <w:rtl w:val="off"/>
          <w:lang w:val="en-US"/>
        </w:rPr>
        <w:t xml:space="preserve"> Education Higher Secondary(12th Pass) -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rtl w:val="off"/>
          <w:lang w:val="en-US"/>
        </w:rPr>
      </w:pP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rtl w:val="off"/>
          <w:lang w:val="en-US"/>
        </w:rPr>
      </w:pPr>
      <w:r>
        <w:rPr>
          <w:rFonts w:ascii="Segoe UI"/>
          <w:color w:val="000000"/>
          <w:sz w:val="18"/>
          <w:rtl w:val="off"/>
          <w:lang w:val="en-US"/>
        </w:rPr>
        <w:t xml:space="preserve"> Skills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rtl w:val="off"/>
          <w:lang w:val="en-US"/>
        </w:rPr>
      </w:pPr>
      <w:r>
        <w:rPr>
          <w:rFonts w:ascii="Segoe UI"/>
          <w:color w:val="000000"/>
          <w:sz w:val="18"/>
          <w:rtl w:val="off"/>
          <w:lang w:val="en-US"/>
        </w:rPr>
        <w:t xml:space="preserve"> • Cashiering 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rtl w:val="off"/>
          <w:lang w:val="en-US"/>
        </w:rPr>
      </w:pPr>
      <w:r>
        <w:rPr>
          <w:rFonts w:ascii="Segoe UI"/>
          <w:color w:val="000000"/>
          <w:sz w:val="18"/>
          <w:rtl w:val="off"/>
          <w:lang w:val="en-US"/>
        </w:rPr>
        <w:t>• Food Preparation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rtl w:val="off"/>
          <w:lang w:val="en-US"/>
        </w:rPr>
      </w:pPr>
      <w:r>
        <w:rPr>
          <w:rFonts w:ascii="Segoe UI"/>
          <w:color w:val="000000"/>
          <w:sz w:val="18"/>
          <w:rtl w:val="off"/>
          <w:lang w:val="en-US"/>
        </w:rPr>
        <w:t xml:space="preserve"> • Cleaning Experience 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rtl w:val="off"/>
          <w:lang w:val="en-US"/>
        </w:rPr>
      </w:pPr>
      <w:r>
        <w:rPr>
          <w:rFonts w:ascii="Segoe UI"/>
          <w:color w:val="000000"/>
          <w:sz w:val="18"/>
          <w:rtl w:val="off"/>
          <w:lang w:val="en-US"/>
        </w:rPr>
        <w:t xml:space="preserve">• Kitchen Experience 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rtl w:val="off"/>
          <w:lang w:val="en-US"/>
        </w:rPr>
      </w:pPr>
      <w:r>
        <w:rPr>
          <w:rFonts w:ascii="Segoe UI"/>
          <w:color w:val="000000"/>
          <w:sz w:val="18"/>
          <w:rtl w:val="off"/>
          <w:lang w:val="en-US"/>
        </w:rPr>
        <w:t>• Cash Handling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rtl w:val="off"/>
          <w:lang w:val="en-US"/>
        </w:rPr>
      </w:pPr>
      <w:r>
        <w:rPr>
          <w:rFonts w:ascii="Segoe UI"/>
          <w:color w:val="000000"/>
          <w:sz w:val="18"/>
          <w:rtl w:val="off"/>
          <w:lang w:val="en-US"/>
        </w:rPr>
        <w:t xml:space="preserve"> • Food Safety 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rtl w:val="off"/>
          <w:lang w:val="en-US"/>
        </w:rPr>
      </w:pP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rtl w:val="off"/>
          <w:lang w:val="en-US"/>
        </w:rPr>
      </w:pP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rtl w:val="off"/>
          <w:lang w:val="en-US"/>
        </w:rPr>
      </w:pPr>
      <w:r>
        <w:rPr>
          <w:rFonts w:ascii="Segoe UI"/>
          <w:color w:val="000000"/>
          <w:sz w:val="18"/>
          <w:rtl w:val="off"/>
          <w:lang w:val="en-US"/>
        </w:rPr>
        <w:t>Languages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rtl w:val="off"/>
          <w:lang w:val="en-US"/>
        </w:rPr>
      </w:pPr>
      <w:r>
        <w:rPr>
          <w:rFonts w:ascii="Segoe UI"/>
          <w:color w:val="000000"/>
          <w:sz w:val="18"/>
          <w:rtl w:val="off"/>
          <w:lang w:val="en-US"/>
        </w:rPr>
        <w:t xml:space="preserve"> • English - Fluent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rtl w:val="off"/>
          <w:lang w:val="en-US"/>
        </w:rPr>
      </w:pPr>
      <w:r>
        <w:rPr>
          <w:rFonts w:ascii="Segoe UI"/>
          <w:color w:val="000000"/>
          <w:sz w:val="18"/>
          <w:rtl w:val="off"/>
          <w:lang w:val="en-US"/>
        </w:rPr>
        <w:t xml:space="preserve"> • Punjabi - Expert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rtl w:val="off"/>
          <w:lang w:val="en-US"/>
        </w:rPr>
      </w:pPr>
      <w:r>
        <w:rPr>
          <w:rFonts w:ascii="Segoe UI"/>
          <w:color w:val="000000"/>
          <w:sz w:val="18"/>
          <w:rtl w:val="off"/>
          <w:lang w:val="en-US"/>
        </w:rPr>
        <w:t xml:space="preserve"> • Hindi - Fluent 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rtl w:val="off"/>
          <w:lang w:val="en-US"/>
        </w:rPr>
      </w:pP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rtl w:val="off"/>
          <w:lang w:val="en-US"/>
        </w:rPr>
      </w:pPr>
      <w:r>
        <w:rPr>
          <w:rFonts w:ascii="Segoe UI"/>
          <w:color w:val="000000"/>
          <w:sz w:val="18"/>
          <w:rtl w:val="off"/>
          <w:lang w:val="en-US"/>
        </w:rPr>
        <w:t>Certifications and Licenses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rtl w:val="off"/>
          <w:lang w:val="en-US"/>
        </w:rPr>
        <w:t xml:space="preserve"> Security Guard License April 2022 to April 2024 </w:t>
      </w:r>
    </w:p>
    <w:p/>
    <w:sectPr>
      <w:footnotePr/>
      <w:footnotePr/>
      <w:type w:val="nextPage"/>
      <w:pgSz w:w="11906" w:h="16838" w:orient="portrait"/>
      <w:pgMar w:top="1440" w:right="1440" w:bottom="1440" w:left="1440" w:header="708" w:footer="708" w:gutter="0"/>
      <w:paperSrc w:first="1" w:other="1"/>
      <w:cols w:equalWidth="1" w:space="720" w:num="1" w:sep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roman"/>
    <w:pitch w:val="variable"/>
    <w:sig w:usb0="61002a87" w:usb1="80000000" w:usb2="00000008" w:usb3="00000000" w:csb0="000001ff" w:csb1="00000000"/>
  </w:font>
  <w:font w:name="Verdana">
    <w:panose1 w:val="020b0604030504040204"/>
    <w:charset w:val="00"/>
    <w:family w:val="roman"/>
    <w:pitch w:val="variable"/>
    <w:sig w:usb0="a10006ff" w:usb1="4000205b" w:usb2="00000010" w:usb3="00000000" w:csb0="0000019f" w:csb1="00000000"/>
  </w:font>
  <w:font w:name="Symbol">
    <w:panose1 w:val="05050102010706020507"/>
    <w:charset w:val="02"/>
    <w:family w:val="roman"/>
    <w:notTrueType w:val="on"/>
    <w:pitch w:val="variable"/>
  </w:font>
  <w:font w:name="Wingdings">
    <w:panose1 w:val="05000000000000000000"/>
    <w:charset w:val="02"/>
    <w:family w:val="auto"/>
    <w:notTrueType w:val="on"/>
    <w:pitch w:val="variable"/>
  </w:font>
  <w:font w:name="Helvetica Neue">
    <w:charset w:val="00"/>
    <w:family w:val="swiss"/>
    <w:pitch w:val="variable"/>
  </w:font>
  <w:font w:name="Segoe UI">
    <w:charset w:val="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ompat>
    <w:compatSetting w:name="compatibilityMode" w:uri="http://schemas.microsoft.com/office/word" w:val="14"/>
  </w:compat>
  <w:footnotePr/>
  <w:endnotePr/>
  <w:themeFontLang w:val="en-US" w:eastAsia="zh-CN" w:bidi="ar-SA"/>
  <w:clrSchemeMapping w:accent1="accent1" w:accent2="accent2" w:accent3="accent3" w:accent4="accent4" w:accent5="accent5" w:accent6="accent6" w:bg1="light1" w:bg2="light2" w:followedHyperlink="followedHyperlink" w:hyperlink="hyperlink" w:text1="dark1" w:text2="dark2"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Theme="minorHAnsi" w:cstheme="minorBidi" w:eastAsiaTheme="minorEastAsia" w:hAnsiTheme="minorHAns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uiPriority w:val="0"/>
    <w:qFormat w:val="on"/>
  </w:style>
  <w:style w:type="paragraph" w:styleId="Heading1">
    <w:name w:val="Heading 1"/>
    <w:basedOn w:val="Normal"/>
    <w:next w:val="Normal"/>
    <w:link w:val="Heading1Char"/>
    <w:uiPriority w:val="9"/>
    <w:qFormat w:val="on"/>
    <w:pPr>
      <w:keepNext w:val="on"/>
      <w:keepLines w:val="on"/>
      <w:spacing w:before="480" w:after="0"/>
    </w:pPr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 w:val="on"/>
    <w:unhideWhenUsed w:val="on"/>
  </w:style>
  <w:style w:type="table" w:default="1" w:styleId="NormalTable">
    <w:name w:val="Normal Table"/>
    <w:uiPriority w:val="99"/>
    <w:semiHidden w:val="on"/>
    <w:unhideWhenUsed w:val="on"/>
    <w:qFormat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</w:style>
  <w:style w:type="paragraph" w:styleId="NoSpacing">
    <w:name w:val="No Spacing"/>
    <w:uiPriority w:val="1"/>
    <w:qFormat w:val="on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cstheme="majorBidi" w:eastAsiaTheme="majorEastAsia" w:hAnsiTheme="majorHAns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cstheme="majorBidi" w:eastAsiaTheme="majorEastAsia" w:hAnsiTheme="majorHAns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 w:val="on"/>
    <w:pPr>
      <w:pBdr>
        <w:bottom w:val="single" w:color="4472c4" w:themeColor="accent1" w:sz="8" w:space="4"/>
      </w:pBdr>
      <w:spacing w:after="300" w:line="240" w:lineRule="auto"/>
      <w:contextualSpacing w:val="on"/>
    </w:pPr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on"/>
    <w:pPr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 w:val="on"/>
    <w:rPr>
      <w:i/>
      <w:iCs/>
    </w:rPr>
  </w:style>
  <w:style w:type="character" w:styleId="IntenseEmphasis">
    <w:name w:val="Intense Emphasis"/>
    <w:basedOn w:val="DefaultParagraphFont"/>
    <w:uiPriority w:val="21"/>
    <w:qFormat w:val="on"/>
    <w:rPr>
      <w:b/>
      <w:bCs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 w:val="on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 w:val="on"/>
    <w:pPr>
      <w:pBdr>
        <w:bottom w:val="single" w:color="4472c4" w:themeColor="accent1" w:sz="4" w:space="4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 w:val="on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on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on"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</w:style>
  <w:style w:type="paragraph" w:styleId="Footnotetext">
    <w:name w:val="Footnote text"/>
    <w:basedOn w:val="Normal"/>
    <w:link w:val="Foot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on"/>
    <w:unhideWhenUsed w:val="on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on"/>
    <w:unhideWhenUsed w:val="on"/>
    <w:rPr>
      <w:vertAlign w:val="superscript"/>
    </w:rPr>
  </w:style>
  <w:style w:type="character" w:styleId="Hyperlink">
    <w:name w:val="Hyperlink"/>
    <w:basedOn w:val="DefaultParagraphFont"/>
    <w:uiPriority w:val="99"/>
    <w:unhideWhenUsed w:val="on"/>
    <w:rPr>
      <w:color w:val="0563c1" w:themeColor="hyperlink"/>
      <w:u w:val="single"/>
    </w:rPr>
  </w:style>
  <w:style w:type="paragraph" w:styleId="PlainText">
    <w:name w:val="Plain Text"/>
    <w:basedOn w:val="Normal"/>
    <w:link w:val="PlainTextChar"/>
    <w:uiPriority w:val="99"/>
    <w:semiHidden w:val="on"/>
    <w:unhideWhenUsed w:val="on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cs="Courier New" w:hAnsi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 w:val="on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 w:val="on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 w:val="on"/>
    <w:qFormat w:val="on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Default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Microsoft Office Word</Application>
  <AppVersion>14.000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sahilpreet singh</dc:creator>
  <cp:lastModifiedBy>sahilpreet singh</cp:lastModifiedBy>
</cp:coreProperties>
</file>