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pPr>
      <w:r>
        <w:rPr>
          <w:rFonts w:ascii="Arial" w:hAnsi="Arial"/>
          <w:b/>
          <w:color w:val="1F4E79"/>
          <w:sz w:val="18"/>
        </w:rPr>
        <w:t>PARTICIPANT AND INSTRUCTOR LAB LIBRARY</w:t>
      </w:r>
    </w:p>
    <w:p>
      <w:pPr>
        <w:pStyle w:val="Title"/>
      </w:pPr>
      <w:r>
        <w:t>Day 1 Lab Library</w:t>
      </w:r>
    </w:p>
    <w:p>
      <w:pPr>
        <w:pStyle w:val="Subtitle"/>
      </w:pPr>
      <w:r>
        <w:t>Local LLMs, prompt engineering, and LangChain foundations</w:t>
      </w:r>
    </w:p>
    <w:p>
      <w:pPr>
        <w:spacing w:after="240"/>
      </w:pPr>
      <w:r>
        <w:rPr>
          <w:b/>
        </w:rPr>
        <w:t xml:space="preserve">Shared environment. </w:t>
      </w:r>
      <w:r>
        <w:t>The instructor demonstrates each task with the same local tools and project files used by participants. Every lab runs on CPU and uses Ollama without an external model API key. Participants may use their own computer or the optional AWS EC2 environment described in the guide.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800"/>
        <w:gridCol w:w="3528"/>
        <w:gridCol w:w="4680"/>
      </w:tblGrid>
      <w:tr>
        <w:trPr>
          <w:tblHeader w:val="true"/>
          <w:cantSplit/>
        </w:trPr>
        <w:tc>
          <w:tcPr>
            <w:tcW w:type="dxa" w:w="3389"/>
            <w:vAlign w:val="center"/>
            <w:tcMar>
              <w:top w:w="90" w:type="dxa"/>
              <w:start w:w="110" w:type="dxa"/>
              <w:bottom w:w="90" w:type="dxa"/>
              <w:end w:w="110" w:type="dxa"/>
            </w:tcMar>
            <w:shd w:fill="17365D"/>
          </w:tcPr>
          <w:p>
            <w:pPr>
              <w:spacing w:after="0" w:line="259" w:lineRule="auto"/>
              <w:jc w:val="left"/>
            </w:pPr>
            <w:r/>
            <w:r>
              <w:rPr>
                <w:rFonts w:ascii="Arial" w:hAnsi="Arial"/>
                <w:b/>
                <w:color w:val="FFFFFF"/>
                <w:sz w:val="18"/>
              </w:rPr>
              <w:t>Library</w:t>
            </w:r>
          </w:p>
        </w:tc>
        <w:tc>
          <w:tcPr>
            <w:tcW w:type="dxa" w:w="3389"/>
            <w:vAlign w:val="center"/>
            <w:tcMar>
              <w:top w:w="90" w:type="dxa"/>
              <w:start w:w="110" w:type="dxa"/>
              <w:bottom w:w="90" w:type="dxa"/>
              <w:end w:w="110" w:type="dxa"/>
            </w:tcMar>
            <w:shd w:fill="17365D"/>
          </w:tcPr>
          <w:p>
            <w:pPr>
              <w:spacing w:after="0" w:line="259" w:lineRule="auto"/>
              <w:jc w:val="left"/>
            </w:pPr>
            <w:r/>
            <w:r>
              <w:rPr>
                <w:rFonts w:ascii="Arial" w:hAnsi="Arial"/>
                <w:b/>
                <w:color w:val="FFFFFF"/>
                <w:sz w:val="18"/>
              </w:rPr>
              <w:t>Coverage</w:t>
            </w:r>
          </w:p>
        </w:tc>
        <w:tc>
          <w:tcPr>
            <w:tcW w:type="dxa" w:w="3389"/>
            <w:vAlign w:val="center"/>
            <w:tcMar>
              <w:top w:w="90" w:type="dxa"/>
              <w:start w:w="110" w:type="dxa"/>
              <w:bottom w:w="90" w:type="dxa"/>
              <w:end w:w="110" w:type="dxa"/>
            </w:tcMar>
            <w:shd w:fill="17365D"/>
          </w:tcPr>
          <w:p>
            <w:pPr>
              <w:spacing w:after="0" w:line="259" w:lineRule="auto"/>
              <w:jc w:val="left"/>
            </w:pPr>
            <w:r/>
            <w:r>
              <w:rPr>
                <w:rFonts w:ascii="Arial" w:hAnsi="Arial"/>
                <w:b/>
                <w:color w:val="FFFFFF"/>
                <w:sz w:val="18"/>
              </w:rPr>
              <w:t>Capstone</w:t>
            </w:r>
          </w:p>
        </w:tc>
      </w:tr>
      <w:tr>
        <w:trPr>
          <w:cantSplit/>
        </w:trPr>
        <w:tc>
          <w:tcPr>
            <w:tcW w:type="dxa" w:w="1800"/>
            <w:vAlign w:val="center"/>
            <w:tcMar>
              <w:top w:w="90" w:type="dxa"/>
              <w:start w:w="110" w:type="dxa"/>
              <w:bottom w:w="90" w:type="dxa"/>
              <w:end w:w="110" w:type="dxa"/>
            </w:tcMar>
          </w:tcPr>
          <w:p>
            <w:pPr>
              <w:spacing w:after="0" w:line="259" w:lineRule="auto"/>
              <w:jc w:val="left"/>
            </w:pPr>
            <w:r/>
            <w:r>
              <w:rPr>
                <w:rFonts w:ascii="Arial" w:hAnsi="Arial"/>
                <w:b w:val="0"/>
                <w:color w:val="000000"/>
                <w:sz w:val="19"/>
              </w:rPr>
              <w:t>Day 1</w:t>
            </w:r>
          </w:p>
        </w:tc>
        <w:tc>
          <w:tcPr>
            <w:tcW w:type="dxa" w:w="3528"/>
            <w:vAlign w:val="center"/>
            <w:tcMar>
              <w:top w:w="90" w:type="dxa"/>
              <w:start w:w="110" w:type="dxa"/>
              <w:bottom w:w="90" w:type="dxa"/>
              <w:end w:w="110" w:type="dxa"/>
            </w:tcMar>
          </w:tcPr>
          <w:p>
            <w:pPr>
              <w:spacing w:after="0" w:line="259" w:lineRule="auto"/>
              <w:jc w:val="left"/>
            </w:pPr>
            <w:r/>
            <w:r>
              <w:rPr>
                <w:rFonts w:ascii="Arial" w:hAnsi="Arial"/>
                <w:b w:val="0"/>
                <w:color w:val="000000"/>
                <w:sz w:val="19"/>
              </w:rPr>
              <w:t>Labs 00–05</w:t>
            </w:r>
          </w:p>
        </w:tc>
        <w:tc>
          <w:tcPr>
            <w:tcW w:type="dxa" w:w="4680"/>
            <w:vAlign w:val="center"/>
            <w:tcMar>
              <w:top w:w="90" w:type="dxa"/>
              <w:start w:w="110" w:type="dxa"/>
              <w:bottom w:w="90" w:type="dxa"/>
              <w:end w:w="110" w:type="dxa"/>
            </w:tcMar>
          </w:tcPr>
          <w:p>
            <w:pPr>
              <w:spacing w:after="0" w:line="259" w:lineRule="auto"/>
              <w:jc w:val="left"/>
            </w:pPr>
            <w:r/>
            <w:r>
              <w:rPr>
                <w:rFonts w:ascii="Arial" w:hAnsi="Arial"/>
                <w:b w:val="0"/>
                <w:color w:val="000000"/>
                <w:sz w:val="19"/>
              </w:rPr>
              <w:t>Solar Support Knowledge Assistant</w:t>
            </w:r>
          </w:p>
        </w:tc>
      </w:tr>
    </w:tbl>
    <w:p>
      <w:pPr>
        <w:spacing w:after="0"/>
      </w:pPr>
    </w:p>
    <w:p>
      <w:pPr>
        <w:pStyle w:val="Heading1"/>
      </w:pPr>
      <w:r>
        <w:t>Continuous project</w:t>
      </w:r>
    </w:p>
    <w:p>
      <w:r>
        <w:t>Every lab adds one capability to the same solar-support-rag folder. Keep the files created in earlier labs. The final Day 2 lab combines them into a local question-answering application grounded in support documents.</w:t>
      </w:r>
    </w:p>
    <w:p>
      <w:pPr>
        <w:pStyle w:val="Heading1"/>
      </w:pPr>
      <w:r>
        <w:t>How to use this library</w:t>
      </w:r>
    </w:p>
    <w:p>
      <w:pPr>
        <w:pStyle w:val="ListBullet"/>
      </w:pPr>
      <w:r>
        <w:t>The instructor runs the demonstration steps from the same project structure shown in the guide.</w:t>
      </w:r>
    </w:p>
    <w:p>
      <w:pPr>
        <w:pStyle w:val="ListBullet"/>
      </w:pPr>
      <w:r>
        <w:t>Participants repeat the steps, compare their checkpoint result, and complete the short challenge.</w:t>
      </w:r>
    </w:p>
    <w:p>
      <w:pPr>
        <w:pStyle w:val="ListBullet"/>
      </w:pPr>
      <w:r>
        <w:t>Model wording can vary. Validate the required behavior, files, fields, and sources instead of matching every word.</w:t>
      </w:r>
    </w:p>
    <w:p>
      <w:pPr>
        <w:pStyle w:val="ListBullet"/>
      </w:pPr>
      <w:r>
        <w:t>Keep the context window at 2048 tokens and run one request at a time on low-memory computers.</w:t>
      </w:r>
    </w:p>
    <w:p>
      <w:r>
        <w:t>Course timing is intentionally omitted. The instructor can expand or compress a lab without changing the technical sequence.</w:t>
      </w:r>
    </w:p>
    <w:p>
      <w:r>
        <w:br w:type="page"/>
      </w:r>
    </w:p>
    <w:p>
      <w:pPr>
        <w:pStyle w:val="Heading1"/>
      </w:pPr>
      <w:r>
        <w:t>Day 1 lab map</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792"/>
        <w:gridCol w:w="3384"/>
        <w:gridCol w:w="5832"/>
      </w:tblGrid>
      <w:tr>
        <w:trPr>
          <w:tblHeader w:val="true"/>
          <w:cantSplit/>
        </w:trPr>
        <w:tc>
          <w:tcPr>
            <w:tcW w:type="dxa" w:w="3389"/>
            <w:vAlign w:val="center"/>
            <w:tcMar>
              <w:top w:w="90" w:type="dxa"/>
              <w:start w:w="110" w:type="dxa"/>
              <w:bottom w:w="90" w:type="dxa"/>
              <w:end w:w="110" w:type="dxa"/>
            </w:tcMar>
            <w:shd w:fill="17365D"/>
          </w:tcPr>
          <w:p>
            <w:pPr>
              <w:spacing w:after="0" w:line="259" w:lineRule="auto"/>
              <w:jc w:val="left"/>
            </w:pPr>
            <w:r/>
            <w:r>
              <w:rPr>
                <w:rFonts w:ascii="Arial" w:hAnsi="Arial"/>
                <w:b/>
                <w:color w:val="FFFFFF"/>
                <w:sz w:val="18"/>
              </w:rPr>
              <w:t>Lab</w:t>
            </w:r>
          </w:p>
        </w:tc>
        <w:tc>
          <w:tcPr>
            <w:tcW w:type="dxa" w:w="3389"/>
            <w:vAlign w:val="center"/>
            <w:tcMar>
              <w:top w:w="90" w:type="dxa"/>
              <w:start w:w="110" w:type="dxa"/>
              <w:bottom w:w="90" w:type="dxa"/>
              <w:end w:w="110" w:type="dxa"/>
            </w:tcMar>
            <w:shd w:fill="17365D"/>
          </w:tcPr>
          <w:p>
            <w:pPr>
              <w:spacing w:after="0" w:line="259" w:lineRule="auto"/>
              <w:jc w:val="left"/>
            </w:pPr>
            <w:r/>
            <w:r>
              <w:rPr>
                <w:rFonts w:ascii="Arial" w:hAnsi="Arial"/>
                <w:b/>
                <w:color w:val="FFFFFF"/>
                <w:sz w:val="18"/>
              </w:rPr>
              <w:t>Practical build</w:t>
            </w:r>
          </w:p>
        </w:tc>
        <w:tc>
          <w:tcPr>
            <w:tcW w:type="dxa" w:w="3389"/>
            <w:vAlign w:val="center"/>
            <w:tcMar>
              <w:top w:w="90" w:type="dxa"/>
              <w:start w:w="110" w:type="dxa"/>
              <w:bottom w:w="90" w:type="dxa"/>
              <w:end w:w="110" w:type="dxa"/>
            </w:tcMar>
            <w:shd w:fill="17365D"/>
          </w:tcPr>
          <w:p>
            <w:pPr>
              <w:spacing w:after="0" w:line="259" w:lineRule="auto"/>
              <w:jc w:val="left"/>
            </w:pPr>
            <w:r/>
            <w:r>
              <w:rPr>
                <w:rFonts w:ascii="Arial" w:hAnsi="Arial"/>
                <w:b/>
                <w:color w:val="FFFFFF"/>
                <w:sz w:val="18"/>
              </w:rPr>
              <w:t>TOC coverage</w:t>
            </w:r>
          </w:p>
        </w:tc>
      </w:tr>
      <w:tr>
        <w:trPr>
          <w:cantSplit/>
        </w:trPr>
        <w:tc>
          <w:tcPr>
            <w:tcW w:type="dxa" w:w="792"/>
            <w:vAlign w:val="center"/>
            <w:tcMar>
              <w:top w:w="90" w:type="dxa"/>
              <w:start w:w="110" w:type="dxa"/>
              <w:bottom w:w="90" w:type="dxa"/>
              <w:end w:w="110" w:type="dxa"/>
            </w:tcMar>
          </w:tcPr>
          <w:p>
            <w:pPr>
              <w:spacing w:after="0" w:line="259" w:lineRule="auto"/>
              <w:jc w:val="left"/>
            </w:pPr>
            <w:r/>
            <w:r>
              <w:rPr>
                <w:rFonts w:ascii="Arial" w:hAnsi="Arial"/>
                <w:b w:val="0"/>
                <w:color w:val="000000"/>
                <w:sz w:val="17"/>
              </w:rPr>
              <w:t>00</w:t>
            </w:r>
          </w:p>
        </w:tc>
        <w:tc>
          <w:tcPr>
            <w:tcW w:type="dxa" w:w="3384"/>
            <w:vAlign w:val="center"/>
            <w:tcMar>
              <w:top w:w="90" w:type="dxa"/>
              <w:start w:w="110" w:type="dxa"/>
              <w:bottom w:w="90" w:type="dxa"/>
              <w:end w:w="110" w:type="dxa"/>
            </w:tcMar>
          </w:tcPr>
          <w:p>
            <w:pPr>
              <w:spacing w:after="0" w:line="259" w:lineRule="auto"/>
              <w:jc w:val="left"/>
            </w:pPr>
            <w:r/>
            <w:r>
              <w:rPr>
                <w:rFonts w:ascii="Arial" w:hAnsi="Arial"/>
                <w:b w:val="0"/>
                <w:color w:val="000000"/>
                <w:sz w:val="17"/>
              </w:rPr>
              <w:t>Local course environment</w:t>
            </w:r>
          </w:p>
        </w:tc>
        <w:tc>
          <w:tcPr>
            <w:tcW w:type="dxa" w:w="5832"/>
            <w:vAlign w:val="center"/>
            <w:tcMar>
              <w:top w:w="90" w:type="dxa"/>
              <w:start w:w="110" w:type="dxa"/>
              <w:bottom w:w="90" w:type="dxa"/>
              <w:end w:w="110" w:type="dxa"/>
            </w:tcMar>
          </w:tcPr>
          <w:p>
            <w:pPr>
              <w:spacing w:after="0" w:line="259" w:lineRule="auto"/>
              <w:jc w:val="left"/>
            </w:pPr>
            <w:r/>
            <w:r>
              <w:rPr>
                <w:rFonts w:ascii="Arial" w:hAnsi="Arial"/>
                <w:b w:val="0"/>
                <w:color w:val="000000"/>
                <w:sz w:val="17"/>
              </w:rPr>
              <w:t>Tools, alternatives, installation, configuration, verification</w:t>
            </w:r>
          </w:p>
        </w:tc>
      </w:tr>
      <w:tr>
        <w:trPr>
          <w:cantSplit/>
        </w:trPr>
        <w:tc>
          <w:tcPr>
            <w:tcW w:type="dxa" w:w="792"/>
            <w:vAlign w:val="center"/>
            <w:tcMar>
              <w:top w:w="90" w:type="dxa"/>
              <w:start w:w="110" w:type="dxa"/>
              <w:bottom w:w="90" w:type="dxa"/>
              <w:end w:w="110" w:type="dxa"/>
            </w:tcMar>
            <w:shd w:fill="F3F7FB"/>
          </w:tcPr>
          <w:p>
            <w:pPr>
              <w:spacing w:after="0" w:line="259" w:lineRule="auto"/>
              <w:jc w:val="left"/>
            </w:pPr>
            <w:r/>
            <w:r>
              <w:rPr>
                <w:rFonts w:ascii="Arial" w:hAnsi="Arial"/>
                <w:b w:val="0"/>
                <w:color w:val="000000"/>
                <w:sz w:val="17"/>
              </w:rPr>
              <w:t>01</w:t>
            </w:r>
          </w:p>
        </w:tc>
        <w:tc>
          <w:tcPr>
            <w:tcW w:type="dxa" w:w="3384"/>
            <w:vAlign w:val="center"/>
            <w:tcMar>
              <w:top w:w="90" w:type="dxa"/>
              <w:start w:w="110" w:type="dxa"/>
              <w:bottom w:w="90" w:type="dxa"/>
              <w:end w:w="110" w:type="dxa"/>
            </w:tcMar>
            <w:shd w:fill="F3F7FB"/>
          </w:tcPr>
          <w:p>
            <w:pPr>
              <w:spacing w:after="0" w:line="259" w:lineRule="auto"/>
              <w:jc w:val="left"/>
            </w:pPr>
            <w:r/>
            <w:r>
              <w:rPr>
                <w:rFonts w:ascii="Arial" w:hAnsi="Arial"/>
                <w:b w:val="0"/>
                <w:color w:val="000000"/>
                <w:sz w:val="17"/>
              </w:rPr>
              <w:t>First local model response</w:t>
            </w:r>
          </w:p>
        </w:tc>
        <w:tc>
          <w:tcPr>
            <w:tcW w:type="dxa" w:w="5832"/>
            <w:vAlign w:val="center"/>
            <w:tcMar>
              <w:top w:w="90" w:type="dxa"/>
              <w:start w:w="110" w:type="dxa"/>
              <w:bottom w:w="90" w:type="dxa"/>
              <w:end w:w="110" w:type="dxa"/>
            </w:tcMar>
            <w:shd w:fill="F3F7FB"/>
          </w:tcPr>
          <w:p>
            <w:pPr>
              <w:spacing w:after="0" w:line="259" w:lineRule="auto"/>
              <w:jc w:val="left"/>
            </w:pPr>
            <w:r/>
            <w:r>
              <w:rPr>
                <w:rFonts w:ascii="Arial" w:hAnsi="Arial"/>
                <w:b w:val="0"/>
                <w:color w:val="000000"/>
                <w:sz w:val="17"/>
              </w:rPr>
              <w:t>LLM application flow, invocation, response objects, limitations</w:t>
            </w:r>
          </w:p>
        </w:tc>
      </w:tr>
      <w:tr>
        <w:trPr>
          <w:cantSplit/>
        </w:trPr>
        <w:tc>
          <w:tcPr>
            <w:tcW w:type="dxa" w:w="792"/>
            <w:vAlign w:val="center"/>
            <w:tcMar>
              <w:top w:w="90" w:type="dxa"/>
              <w:start w:w="110" w:type="dxa"/>
              <w:bottom w:w="90" w:type="dxa"/>
              <w:end w:w="110" w:type="dxa"/>
            </w:tcMar>
          </w:tcPr>
          <w:p>
            <w:pPr>
              <w:spacing w:after="0" w:line="259" w:lineRule="auto"/>
              <w:jc w:val="left"/>
            </w:pPr>
            <w:r/>
            <w:r>
              <w:rPr>
                <w:rFonts w:ascii="Arial" w:hAnsi="Arial"/>
                <w:b w:val="0"/>
                <w:color w:val="000000"/>
                <w:sz w:val="17"/>
              </w:rPr>
              <w:t>02</w:t>
            </w:r>
          </w:p>
        </w:tc>
        <w:tc>
          <w:tcPr>
            <w:tcW w:type="dxa" w:w="3384"/>
            <w:vAlign w:val="center"/>
            <w:tcMar>
              <w:top w:w="90" w:type="dxa"/>
              <w:start w:w="110" w:type="dxa"/>
              <w:bottom w:w="90" w:type="dxa"/>
              <w:end w:w="110" w:type="dxa"/>
            </w:tcMar>
          </w:tcPr>
          <w:p>
            <w:pPr>
              <w:spacing w:after="0" w:line="259" w:lineRule="auto"/>
              <w:jc w:val="left"/>
            </w:pPr>
            <w:r/>
            <w:r>
              <w:rPr>
                <w:rFonts w:ascii="Arial" w:hAnsi="Arial"/>
                <w:b w:val="0"/>
                <w:color w:val="000000"/>
                <w:sz w:val="17"/>
              </w:rPr>
              <w:t>Message-based chat</w:t>
            </w:r>
          </w:p>
        </w:tc>
        <w:tc>
          <w:tcPr>
            <w:tcW w:type="dxa" w:w="5832"/>
            <w:vAlign w:val="center"/>
            <w:tcMar>
              <w:top w:w="90" w:type="dxa"/>
              <w:start w:w="110" w:type="dxa"/>
              <w:bottom w:w="90" w:type="dxa"/>
              <w:end w:w="110" w:type="dxa"/>
            </w:tcMar>
          </w:tcPr>
          <w:p>
            <w:pPr>
              <w:spacing w:after="0" w:line="259" w:lineRule="auto"/>
              <w:jc w:val="left"/>
            </w:pPr>
            <w:r/>
            <w:r>
              <w:rPr>
                <w:rFonts w:ascii="Arial" w:hAnsi="Arial"/>
                <w:b w:val="0"/>
                <w:color w:val="000000"/>
                <w:sz w:val="17"/>
              </w:rPr>
              <w:t>System, user, assistant messages, history, model settings</w:t>
            </w:r>
          </w:p>
        </w:tc>
      </w:tr>
      <w:tr>
        <w:trPr>
          <w:cantSplit/>
        </w:trPr>
        <w:tc>
          <w:tcPr>
            <w:tcW w:type="dxa" w:w="792"/>
            <w:vAlign w:val="center"/>
            <w:tcMar>
              <w:top w:w="90" w:type="dxa"/>
              <w:start w:w="110" w:type="dxa"/>
              <w:bottom w:w="90" w:type="dxa"/>
              <w:end w:w="110" w:type="dxa"/>
            </w:tcMar>
            <w:shd w:fill="F3F7FB"/>
          </w:tcPr>
          <w:p>
            <w:pPr>
              <w:spacing w:after="0" w:line="259" w:lineRule="auto"/>
              <w:jc w:val="left"/>
            </w:pPr>
            <w:r/>
            <w:r>
              <w:rPr>
                <w:rFonts w:ascii="Arial" w:hAnsi="Arial"/>
                <w:b w:val="0"/>
                <w:color w:val="000000"/>
                <w:sz w:val="17"/>
              </w:rPr>
              <w:t>03</w:t>
            </w:r>
          </w:p>
        </w:tc>
        <w:tc>
          <w:tcPr>
            <w:tcW w:type="dxa" w:w="3384"/>
            <w:vAlign w:val="center"/>
            <w:tcMar>
              <w:top w:w="90" w:type="dxa"/>
              <w:start w:w="110" w:type="dxa"/>
              <w:bottom w:w="90" w:type="dxa"/>
              <w:end w:w="110" w:type="dxa"/>
            </w:tcMar>
            <w:shd w:fill="F3F7FB"/>
          </w:tcPr>
          <w:p>
            <w:pPr>
              <w:spacing w:after="0" w:line="259" w:lineRule="auto"/>
              <w:jc w:val="left"/>
            </w:pPr>
            <w:r/>
            <w:r>
              <w:rPr>
                <w:rFonts w:ascii="Arial" w:hAnsi="Arial"/>
                <w:b w:val="0"/>
                <w:color w:val="000000"/>
                <w:sz w:val="17"/>
              </w:rPr>
              <w:t>Prompt experiment workbook</w:t>
            </w:r>
          </w:p>
        </w:tc>
        <w:tc>
          <w:tcPr>
            <w:tcW w:type="dxa" w:w="5832"/>
            <w:vAlign w:val="center"/>
            <w:tcMar>
              <w:top w:w="90" w:type="dxa"/>
              <w:start w:w="110" w:type="dxa"/>
              <w:bottom w:w="90" w:type="dxa"/>
              <w:end w:w="110" w:type="dxa"/>
            </w:tcMar>
            <w:shd w:fill="F3F7FB"/>
          </w:tcPr>
          <w:p>
            <w:pPr>
              <w:spacing w:after="0" w:line="259" w:lineRule="auto"/>
              <w:jc w:val="left"/>
            </w:pPr>
            <w:r/>
            <w:r>
              <w:rPr>
                <w:rFonts w:ascii="Arial" w:hAnsi="Arial"/>
                <w:b w:val="0"/>
                <w:color w:val="000000"/>
                <w:sz w:val="17"/>
              </w:rPr>
              <w:t>Instructions, context, constraints, delimiters, roles, formats, examples</w:t>
            </w:r>
          </w:p>
        </w:tc>
      </w:tr>
      <w:tr>
        <w:trPr>
          <w:cantSplit/>
        </w:trPr>
        <w:tc>
          <w:tcPr>
            <w:tcW w:type="dxa" w:w="792"/>
            <w:vAlign w:val="center"/>
            <w:tcMar>
              <w:top w:w="90" w:type="dxa"/>
              <w:start w:w="110" w:type="dxa"/>
              <w:bottom w:w="90" w:type="dxa"/>
              <w:end w:w="110" w:type="dxa"/>
            </w:tcMar>
          </w:tcPr>
          <w:p>
            <w:pPr>
              <w:spacing w:after="0" w:line="259" w:lineRule="auto"/>
              <w:jc w:val="left"/>
            </w:pPr>
            <w:r/>
            <w:r>
              <w:rPr>
                <w:rFonts w:ascii="Arial" w:hAnsi="Arial"/>
                <w:b w:val="0"/>
                <w:color w:val="000000"/>
                <w:sz w:val="17"/>
              </w:rPr>
              <w:t>04</w:t>
            </w:r>
          </w:p>
        </w:tc>
        <w:tc>
          <w:tcPr>
            <w:tcW w:type="dxa" w:w="3384"/>
            <w:vAlign w:val="center"/>
            <w:tcMar>
              <w:top w:w="90" w:type="dxa"/>
              <w:start w:w="110" w:type="dxa"/>
              <w:bottom w:w="90" w:type="dxa"/>
              <w:end w:w="110" w:type="dxa"/>
            </w:tcMar>
          </w:tcPr>
          <w:p>
            <w:pPr>
              <w:spacing w:after="0" w:line="259" w:lineRule="auto"/>
              <w:jc w:val="left"/>
            </w:pPr>
            <w:r/>
            <w:r>
              <w:rPr>
                <w:rFonts w:ascii="Arial" w:hAnsi="Arial"/>
                <w:b w:val="0"/>
                <w:color w:val="000000"/>
                <w:sz w:val="17"/>
              </w:rPr>
              <w:t>Reusable response template</w:t>
            </w:r>
          </w:p>
        </w:tc>
        <w:tc>
          <w:tcPr>
            <w:tcW w:type="dxa" w:w="5832"/>
            <w:vAlign w:val="center"/>
            <w:tcMar>
              <w:top w:w="90" w:type="dxa"/>
              <w:start w:w="110" w:type="dxa"/>
              <w:bottom w:w="90" w:type="dxa"/>
              <w:end w:w="110" w:type="dxa"/>
            </w:tcMar>
          </w:tcPr>
          <w:p>
            <w:pPr>
              <w:spacing w:after="0" w:line="259" w:lineRule="auto"/>
              <w:jc w:val="left"/>
            </w:pPr>
            <w:r/>
            <w:r>
              <w:rPr>
                <w:rFonts w:ascii="Arial" w:hAnsi="Arial"/>
                <w:b w:val="0"/>
                <w:color w:val="000000"/>
                <w:sz w:val="17"/>
              </w:rPr>
              <w:t>ChatPromptTemplate, variables, prompt composition</w:t>
            </w:r>
          </w:p>
        </w:tc>
      </w:tr>
      <w:tr>
        <w:trPr>
          <w:cantSplit/>
        </w:trPr>
        <w:tc>
          <w:tcPr>
            <w:tcW w:type="dxa" w:w="792"/>
            <w:vAlign w:val="center"/>
            <w:tcMar>
              <w:top w:w="90" w:type="dxa"/>
              <w:start w:w="110" w:type="dxa"/>
              <w:bottom w:w="90" w:type="dxa"/>
              <w:end w:w="110" w:type="dxa"/>
            </w:tcMar>
            <w:shd w:fill="F3F7FB"/>
          </w:tcPr>
          <w:p>
            <w:pPr>
              <w:spacing w:after="0" w:line="259" w:lineRule="auto"/>
              <w:jc w:val="left"/>
            </w:pPr>
            <w:r/>
            <w:r>
              <w:rPr>
                <w:rFonts w:ascii="Arial" w:hAnsi="Arial"/>
                <w:b w:val="0"/>
                <w:color w:val="000000"/>
                <w:sz w:val="17"/>
              </w:rPr>
              <w:t>05</w:t>
            </w:r>
          </w:p>
        </w:tc>
        <w:tc>
          <w:tcPr>
            <w:tcW w:type="dxa" w:w="3384"/>
            <w:vAlign w:val="center"/>
            <w:tcMar>
              <w:top w:w="90" w:type="dxa"/>
              <w:start w:w="110" w:type="dxa"/>
              <w:bottom w:w="90" w:type="dxa"/>
              <w:end w:w="110" w:type="dxa"/>
            </w:tcMar>
            <w:shd w:fill="F3F7FB"/>
          </w:tcPr>
          <w:p>
            <w:pPr>
              <w:spacing w:after="0" w:line="259" w:lineRule="auto"/>
              <w:jc w:val="left"/>
            </w:pPr>
            <w:r/>
            <w:r>
              <w:rPr>
                <w:rFonts w:ascii="Arial" w:hAnsi="Arial"/>
                <w:b w:val="0"/>
                <w:color w:val="000000"/>
                <w:sz w:val="17"/>
              </w:rPr>
              <w:t>Structured support-ticket pipeline</w:t>
            </w:r>
          </w:p>
        </w:tc>
        <w:tc>
          <w:tcPr>
            <w:tcW w:type="dxa" w:w="5832"/>
            <w:vAlign w:val="center"/>
            <w:tcMar>
              <w:top w:w="90" w:type="dxa"/>
              <w:start w:w="110" w:type="dxa"/>
              <w:bottom w:w="90" w:type="dxa"/>
              <w:end w:w="110" w:type="dxa"/>
            </w:tcMar>
            <w:shd w:fill="F3F7FB"/>
          </w:tcPr>
          <w:p>
            <w:pPr>
              <w:spacing w:after="0" w:line="259" w:lineRule="auto"/>
              <w:jc w:val="left"/>
            </w:pPr>
            <w:r/>
            <w:r>
              <w:rPr>
                <w:rFonts w:ascii="Arial" w:hAnsi="Arial"/>
                <w:b w:val="0"/>
                <w:color w:val="000000"/>
                <w:sz w:val="17"/>
              </w:rPr>
              <w:t>Prompt to model to parser pipeline, validation, review</w:t>
            </w:r>
          </w:p>
        </w:tc>
      </w:tr>
    </w:tbl>
    <w:p>
      <w:pPr>
        <w:spacing w:after="0"/>
      </w:pPr>
    </w:p>
    <w:p>
      <w:pPr>
        <w:pStyle w:val="Heading1"/>
      </w:pPr>
      <w:r>
        <w:t>Project structure after Day 1</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9965"/>
      </w:tblGrid>
      <w:tr>
        <w:trPr>
          <w:cantSplit/>
        </w:trPr>
        <w:tc>
          <w:tcPr>
            <w:tcW w:type="dxa" w:w="10166"/>
            <w:shd w:fill="F2F2F2"/>
            <w:tcMar>
              <w:top w:w="90" w:type="dxa"/>
              <w:start w:w="120" w:type="dxa"/>
              <w:bottom w:w="90" w:type="dxa"/>
              <w:end w:w="120" w:type="dxa"/>
            </w:tcMar>
          </w:tcPr>
          <w:p>
            <w:pPr>
              <w:keepLines/>
              <w:spacing w:after="0" w:line="240" w:lineRule="auto"/>
            </w:pPr>
            <w:r/>
            <w:r>
              <w:rPr>
                <w:rFonts w:ascii="Consolas" w:hAnsi="Consolas"/>
                <w:color w:val="202020"/>
                <w:sz w:val="16"/>
              </w:rPr>
              <w:t>solar-support-rag/</w:t>
              <w:br/>
              <w:t xml:space="preserve">  .venv/</w:t>
              <w:br/>
              <w:t xml:space="preserve">  data/</w:t>
              <w:br/>
              <w:t xml:space="preserve">  outputs/</w:t>
              <w:br/>
              <w:t xml:space="preserve">  src/</w:t>
              <w:br/>
              <w:t xml:space="preserve">    settings.py</w:t>
              <w:br/>
              <w:t xml:space="preserve">    lab01_first_chat.py</w:t>
              <w:br/>
              <w:t xml:space="preserve">    lab02_messages.py</w:t>
              <w:br/>
              <w:t xml:space="preserve">    lab03_prompt_experiments.py</w:t>
              <w:br/>
              <w:t xml:space="preserve">    lab04_template.py</w:t>
              <w:br/>
              <w:t xml:space="preserve">    lab05_ticket_pipeline.py</w:t>
              <w:br/>
              <w:t xml:space="preserve">  .env</w:t>
              <w:br/>
              <w:t xml:space="preserve">  .gitignore</w:t>
              <w:br/>
              <w:t xml:space="preserve">  docker-compose.yml</w:t>
              <w:br/>
              <w:t xml:space="preserve">  requirements-lock.txt</w:t>
            </w:r>
          </w:p>
        </w:tc>
      </w:tr>
    </w:tbl>
    <w:p>
      <w:pPr>
        <w:spacing w:after="0"/>
      </w:pPr>
    </w:p>
    <w:p>
      <w:pPr>
        <w:pStyle w:val="Heading1"/>
      </w:pPr>
      <w:r>
        <w:t>Local architecture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944"/>
        <w:gridCol w:w="2088"/>
        <w:gridCol w:w="2736"/>
        <w:gridCol w:w="3240"/>
      </w:tblGrid>
      <w:tr>
        <w:trPr>
          <w:tblHeader w:val="true"/>
          <w:cantSplit/>
        </w:trPr>
        <w:tc>
          <w:tcPr>
            <w:tcW w:type="dxa" w:w="2541"/>
            <w:vAlign w:val="center"/>
            <w:tcMar>
              <w:top w:w="90" w:type="dxa"/>
              <w:start w:w="110" w:type="dxa"/>
              <w:bottom w:w="90" w:type="dxa"/>
              <w:end w:w="110" w:type="dxa"/>
            </w:tcMar>
            <w:shd w:fill="17365D"/>
          </w:tcPr>
          <w:p>
            <w:pPr>
              <w:spacing w:after="0" w:line="259" w:lineRule="auto"/>
              <w:jc w:val="left"/>
            </w:pPr>
            <w:r/>
            <w:r>
              <w:rPr>
                <w:rFonts w:ascii="Arial" w:hAnsi="Arial"/>
                <w:b/>
                <w:color w:val="FFFFFF"/>
                <w:sz w:val="18"/>
              </w:rPr>
              <w:t>Application</w:t>
            </w:r>
          </w:p>
        </w:tc>
        <w:tc>
          <w:tcPr>
            <w:tcW w:type="dxa" w:w="2541"/>
            <w:vAlign w:val="center"/>
            <w:tcMar>
              <w:top w:w="90" w:type="dxa"/>
              <w:start w:w="110" w:type="dxa"/>
              <w:bottom w:w="90" w:type="dxa"/>
              <w:end w:w="110" w:type="dxa"/>
            </w:tcMar>
            <w:shd w:fill="17365D"/>
          </w:tcPr>
          <w:p>
            <w:pPr>
              <w:spacing w:after="0" w:line="259" w:lineRule="auto"/>
              <w:jc w:val="left"/>
            </w:pPr>
            <w:r/>
            <w:r>
              <w:rPr>
                <w:rFonts w:ascii="Arial" w:hAnsi="Arial"/>
                <w:b/>
                <w:color w:val="FFFFFF"/>
                <w:sz w:val="18"/>
              </w:rPr>
              <w:t>Orchestration</w:t>
            </w:r>
          </w:p>
        </w:tc>
        <w:tc>
          <w:tcPr>
            <w:tcW w:type="dxa" w:w="2541"/>
            <w:vAlign w:val="center"/>
            <w:tcMar>
              <w:top w:w="90" w:type="dxa"/>
              <w:start w:w="110" w:type="dxa"/>
              <w:bottom w:w="90" w:type="dxa"/>
              <w:end w:w="110" w:type="dxa"/>
            </w:tcMar>
            <w:shd w:fill="17365D"/>
          </w:tcPr>
          <w:p>
            <w:pPr>
              <w:spacing w:after="0" w:line="259" w:lineRule="auto"/>
              <w:jc w:val="left"/>
            </w:pPr>
            <w:r/>
            <w:r>
              <w:rPr>
                <w:rFonts w:ascii="Arial" w:hAnsi="Arial"/>
                <w:b/>
                <w:color w:val="FFFFFF"/>
                <w:sz w:val="18"/>
              </w:rPr>
              <w:t>Local services</w:t>
            </w:r>
          </w:p>
        </w:tc>
        <w:tc>
          <w:tcPr>
            <w:tcW w:type="dxa" w:w="2541"/>
            <w:vAlign w:val="center"/>
            <w:tcMar>
              <w:top w:w="90" w:type="dxa"/>
              <w:start w:w="110" w:type="dxa"/>
              <w:bottom w:w="90" w:type="dxa"/>
              <w:end w:w="110" w:type="dxa"/>
            </w:tcMar>
            <w:shd w:fill="17365D"/>
          </w:tcPr>
          <w:p>
            <w:pPr>
              <w:spacing w:after="0" w:line="259" w:lineRule="auto"/>
              <w:jc w:val="left"/>
            </w:pPr>
            <w:r/>
            <w:r>
              <w:rPr>
                <w:rFonts w:ascii="Arial" w:hAnsi="Arial"/>
                <w:b/>
                <w:color w:val="FFFFFF"/>
                <w:sz w:val="18"/>
              </w:rPr>
              <w:t>Models and storage</w:t>
            </w:r>
          </w:p>
        </w:tc>
      </w:tr>
      <w:tr>
        <w:trPr>
          <w:cantSplit/>
        </w:trPr>
        <w:tc>
          <w:tcPr>
            <w:tcW w:type="dxa" w:w="1944"/>
            <w:vAlign w:val="center"/>
            <w:tcMar>
              <w:top w:w="90" w:type="dxa"/>
              <w:start w:w="110" w:type="dxa"/>
              <w:bottom w:w="90" w:type="dxa"/>
              <w:end w:w="110" w:type="dxa"/>
            </w:tcMar>
          </w:tcPr>
          <w:p>
            <w:pPr>
              <w:spacing w:after="0" w:line="259" w:lineRule="auto"/>
              <w:jc w:val="left"/>
            </w:pPr>
            <w:r/>
            <w:r>
              <w:rPr>
                <w:rFonts w:ascii="Arial" w:hAnsi="Arial"/>
                <w:b w:val="0"/>
                <w:color w:val="000000"/>
                <w:sz w:val="18"/>
              </w:rPr>
              <w:t>Python files</w:t>
            </w:r>
          </w:p>
        </w:tc>
        <w:tc>
          <w:tcPr>
            <w:tcW w:type="dxa" w:w="2088"/>
            <w:vAlign w:val="center"/>
            <w:tcMar>
              <w:top w:w="90" w:type="dxa"/>
              <w:start w:w="110" w:type="dxa"/>
              <w:bottom w:w="90" w:type="dxa"/>
              <w:end w:w="110" w:type="dxa"/>
            </w:tcMar>
          </w:tcPr>
          <w:p>
            <w:pPr>
              <w:spacing w:after="0" w:line="259" w:lineRule="auto"/>
              <w:jc w:val="left"/>
            </w:pPr>
            <w:r/>
            <w:r>
              <w:rPr>
                <w:rFonts w:ascii="Arial" w:hAnsi="Arial"/>
                <w:b w:val="0"/>
                <w:color w:val="000000"/>
                <w:sz w:val="18"/>
              </w:rPr>
              <w:t>LangChain</w:t>
            </w:r>
          </w:p>
        </w:tc>
        <w:tc>
          <w:tcPr>
            <w:tcW w:type="dxa" w:w="2736"/>
            <w:vAlign w:val="center"/>
            <w:tcMar>
              <w:top w:w="90" w:type="dxa"/>
              <w:start w:w="110" w:type="dxa"/>
              <w:bottom w:w="90" w:type="dxa"/>
              <w:end w:w="110" w:type="dxa"/>
            </w:tcMar>
          </w:tcPr>
          <w:p>
            <w:pPr>
              <w:spacing w:after="0" w:line="259" w:lineRule="auto"/>
              <w:jc w:val="left"/>
            </w:pPr>
            <w:r/>
            <w:r>
              <w:rPr>
                <w:rFonts w:ascii="Arial" w:hAnsi="Arial"/>
                <w:b w:val="0"/>
                <w:color w:val="000000"/>
                <w:sz w:val="18"/>
              </w:rPr>
              <w:t>Ollama and Docker on localhost</w:t>
            </w:r>
          </w:p>
        </w:tc>
        <w:tc>
          <w:tcPr>
            <w:tcW w:type="dxa" w:w="3240"/>
            <w:vAlign w:val="center"/>
            <w:tcMar>
              <w:top w:w="90" w:type="dxa"/>
              <w:start w:w="110" w:type="dxa"/>
              <w:bottom w:w="90" w:type="dxa"/>
              <w:end w:w="110" w:type="dxa"/>
            </w:tcMar>
          </w:tcPr>
          <w:p>
            <w:pPr>
              <w:spacing w:after="0" w:line="259" w:lineRule="auto"/>
              <w:jc w:val="left"/>
            </w:pPr>
            <w:r/>
            <w:r>
              <w:rPr>
                <w:rFonts w:ascii="Arial" w:hAnsi="Arial"/>
                <w:b w:val="0"/>
                <w:color w:val="000000"/>
                <w:sz w:val="18"/>
              </w:rPr>
              <w:t>Qwen2.5 0.5B, Nomic Embed Text, persistent Chroma</w:t>
            </w:r>
          </w:p>
        </w:tc>
      </w:tr>
    </w:tbl>
    <w:p>
      <w:pPr>
        <w:spacing w:after="0"/>
      </w:pPr>
    </w:p>
    <w:p>
      <w:pPr>
        <w:spacing w:before="60" w:after="140"/>
      </w:pPr>
      <w:r>
        <w:rPr>
          <w:b/>
        </w:rPr>
        <w:t xml:space="preserve">Capstone scenario: </w:t>
      </w:r>
      <w:r>
        <w:t>A fictional solar company needs a support assistant. Day 1 builds the model-facing layer that interprets customer messages and produces consistent responses. Day 2 adds the private support knowledge base.</w:t>
      </w:r>
    </w:p>
    <w:p>
      <w:pPr>
        <w:spacing w:before="60" w:after="140"/>
      </w:pPr>
      <w:r>
        <w:rPr>
          <w:b/>
        </w:rPr>
        <w:t xml:space="preserve">Chroma handoff: </w:t>
      </w:r>
      <w:r>
        <w:t>Day 1 starts the persistent Chroma service so the shared environment is ready. The Day 1 activities focus on models, messages, prompts, and structured outputs; Day 2 connects document retrieval to this service.</w:t>
      </w:r>
    </w:p>
    <w:p>
      <w:r>
        <w:br w:type="page"/>
      </w:r>
    </w:p>
    <w:p>
      <w:pPr>
        <w:pStyle w:val="Heading1"/>
      </w:pPr>
      <w:r>
        <w:t>LangChain ecosystem and course boundary</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944"/>
        <w:gridCol w:w="4392"/>
        <w:gridCol w:w="3672"/>
      </w:tblGrid>
      <w:tr>
        <w:trPr>
          <w:tblHeader w:val="true"/>
          <w:cantSplit/>
        </w:trPr>
        <w:tc>
          <w:tcPr>
            <w:tcW w:type="dxa" w:w="3389"/>
            <w:vAlign w:val="center"/>
            <w:tcMar>
              <w:top w:w="90" w:type="dxa"/>
              <w:start w:w="110" w:type="dxa"/>
              <w:bottom w:w="90" w:type="dxa"/>
              <w:end w:w="110" w:type="dxa"/>
            </w:tcMar>
            <w:shd w:fill="17365D"/>
          </w:tcPr>
          <w:p>
            <w:pPr>
              <w:spacing w:after="0" w:line="259" w:lineRule="auto"/>
              <w:jc w:val="left"/>
            </w:pPr>
            <w:r/>
            <w:r>
              <w:rPr>
                <w:rFonts w:ascii="Arial" w:hAnsi="Arial"/>
                <w:b/>
                <w:color w:val="FFFFFF"/>
                <w:sz w:val="18"/>
              </w:rPr>
              <w:t>Component</w:t>
            </w:r>
          </w:p>
        </w:tc>
        <w:tc>
          <w:tcPr>
            <w:tcW w:type="dxa" w:w="3389"/>
            <w:vAlign w:val="center"/>
            <w:tcMar>
              <w:top w:w="90" w:type="dxa"/>
              <w:start w:w="110" w:type="dxa"/>
              <w:bottom w:w="90" w:type="dxa"/>
              <w:end w:w="110" w:type="dxa"/>
            </w:tcMar>
            <w:shd w:fill="17365D"/>
          </w:tcPr>
          <w:p>
            <w:pPr>
              <w:spacing w:after="0" w:line="259" w:lineRule="auto"/>
              <w:jc w:val="left"/>
            </w:pPr>
            <w:r/>
            <w:r>
              <w:rPr>
                <w:rFonts w:ascii="Arial" w:hAnsi="Arial"/>
                <w:b/>
                <w:color w:val="FFFFFF"/>
                <w:sz w:val="18"/>
              </w:rPr>
              <w:t>Role</w:t>
            </w:r>
          </w:p>
        </w:tc>
        <w:tc>
          <w:tcPr>
            <w:tcW w:type="dxa" w:w="3389"/>
            <w:vAlign w:val="center"/>
            <w:tcMar>
              <w:top w:w="90" w:type="dxa"/>
              <w:start w:w="110" w:type="dxa"/>
              <w:bottom w:w="90" w:type="dxa"/>
              <w:end w:w="110" w:type="dxa"/>
            </w:tcMar>
            <w:shd w:fill="17365D"/>
          </w:tcPr>
          <w:p>
            <w:pPr>
              <w:spacing w:after="0" w:line="259" w:lineRule="auto"/>
              <w:jc w:val="left"/>
            </w:pPr>
            <w:r/>
            <w:r>
              <w:rPr>
                <w:rFonts w:ascii="Arial" w:hAnsi="Arial"/>
                <w:b/>
                <w:color w:val="FFFFFF"/>
                <w:sz w:val="18"/>
              </w:rPr>
              <w:t>Use in these labs</w:t>
            </w:r>
          </w:p>
        </w:tc>
      </w:tr>
      <w:tr>
        <w:trPr>
          <w:cantSplit/>
        </w:trPr>
        <w:tc>
          <w:tcPr>
            <w:tcW w:type="dxa" w:w="1944"/>
            <w:vAlign w:val="center"/>
            <w:tcMar>
              <w:top w:w="90" w:type="dxa"/>
              <w:start w:w="110" w:type="dxa"/>
              <w:bottom w:w="90" w:type="dxa"/>
              <w:end w:w="110" w:type="dxa"/>
            </w:tcMar>
          </w:tcPr>
          <w:p>
            <w:pPr>
              <w:spacing w:after="0" w:line="259" w:lineRule="auto"/>
              <w:jc w:val="left"/>
            </w:pPr>
            <w:r/>
            <w:r>
              <w:rPr>
                <w:rFonts w:ascii="Arial" w:hAnsi="Arial"/>
                <w:b w:val="0"/>
                <w:color w:val="000000"/>
                <w:sz w:val="17"/>
              </w:rPr>
              <w:t>LangChain</w:t>
            </w:r>
          </w:p>
        </w:tc>
        <w:tc>
          <w:tcPr>
            <w:tcW w:type="dxa" w:w="4392"/>
            <w:vAlign w:val="center"/>
            <w:tcMar>
              <w:top w:w="90" w:type="dxa"/>
              <w:start w:w="110" w:type="dxa"/>
              <w:bottom w:w="90" w:type="dxa"/>
              <w:end w:w="110" w:type="dxa"/>
            </w:tcMar>
          </w:tcPr>
          <w:p>
            <w:pPr>
              <w:spacing w:after="0" w:line="259" w:lineRule="auto"/>
              <w:jc w:val="left"/>
            </w:pPr>
            <w:r/>
            <w:r>
              <w:rPr>
                <w:rFonts w:ascii="Arial" w:hAnsi="Arial"/>
                <w:b w:val="0"/>
                <w:color w:val="000000"/>
                <w:sz w:val="17"/>
              </w:rPr>
              <w:t>Composes models, messages, prompts, parsers, documents, and retrievers</w:t>
            </w:r>
          </w:p>
        </w:tc>
        <w:tc>
          <w:tcPr>
            <w:tcW w:type="dxa" w:w="3672"/>
            <w:vAlign w:val="center"/>
            <w:tcMar>
              <w:top w:w="90" w:type="dxa"/>
              <w:start w:w="110" w:type="dxa"/>
              <w:bottom w:w="90" w:type="dxa"/>
              <w:end w:w="110" w:type="dxa"/>
            </w:tcMar>
          </w:tcPr>
          <w:p>
            <w:pPr>
              <w:spacing w:after="0" w:line="259" w:lineRule="auto"/>
              <w:jc w:val="left"/>
            </w:pPr>
            <w:r/>
            <w:r>
              <w:rPr>
                <w:rFonts w:ascii="Arial" w:hAnsi="Arial"/>
                <w:b w:val="0"/>
                <w:color w:val="000000"/>
                <w:sz w:val="17"/>
              </w:rPr>
              <w:t>Used throughout both days</w:t>
            </w:r>
          </w:p>
        </w:tc>
      </w:tr>
      <w:tr>
        <w:trPr>
          <w:cantSplit/>
        </w:trPr>
        <w:tc>
          <w:tcPr>
            <w:tcW w:type="dxa" w:w="1944"/>
            <w:vAlign w:val="center"/>
            <w:tcMar>
              <w:top w:w="90" w:type="dxa"/>
              <w:start w:w="110" w:type="dxa"/>
              <w:bottom w:w="90" w:type="dxa"/>
              <w:end w:w="110" w:type="dxa"/>
            </w:tcMar>
            <w:shd w:fill="F3F7FB"/>
          </w:tcPr>
          <w:p>
            <w:pPr>
              <w:spacing w:after="0" w:line="259" w:lineRule="auto"/>
              <w:jc w:val="left"/>
            </w:pPr>
            <w:r/>
            <w:r>
              <w:rPr>
                <w:rFonts w:ascii="Arial" w:hAnsi="Arial"/>
                <w:b w:val="0"/>
                <w:color w:val="000000"/>
                <w:sz w:val="17"/>
              </w:rPr>
              <w:t>LangGraph</w:t>
            </w:r>
          </w:p>
        </w:tc>
        <w:tc>
          <w:tcPr>
            <w:tcW w:type="dxa" w:w="4392"/>
            <w:vAlign w:val="center"/>
            <w:tcMar>
              <w:top w:w="90" w:type="dxa"/>
              <w:start w:w="110" w:type="dxa"/>
              <w:bottom w:w="90" w:type="dxa"/>
              <w:end w:w="110" w:type="dxa"/>
            </w:tcMar>
            <w:shd w:fill="F3F7FB"/>
          </w:tcPr>
          <w:p>
            <w:pPr>
              <w:spacing w:after="0" w:line="259" w:lineRule="auto"/>
              <w:jc w:val="left"/>
            </w:pPr>
            <w:r/>
            <w:r>
              <w:rPr>
                <w:rFonts w:ascii="Arial" w:hAnsi="Arial"/>
                <w:b w:val="0"/>
                <w:color w:val="000000"/>
                <w:sz w:val="17"/>
              </w:rPr>
              <w:t>Builds stateful workflows that branch, loop, or pause</w:t>
            </w:r>
          </w:p>
        </w:tc>
        <w:tc>
          <w:tcPr>
            <w:tcW w:type="dxa" w:w="3672"/>
            <w:vAlign w:val="center"/>
            <w:tcMar>
              <w:top w:w="90" w:type="dxa"/>
              <w:start w:w="110" w:type="dxa"/>
              <w:bottom w:w="90" w:type="dxa"/>
              <w:end w:w="110" w:type="dxa"/>
            </w:tcMar>
            <w:shd w:fill="F3F7FB"/>
          </w:tcPr>
          <w:p>
            <w:pPr>
              <w:spacing w:after="0" w:line="259" w:lineRule="auto"/>
              <w:jc w:val="left"/>
            </w:pPr>
            <w:r/>
            <w:r>
              <w:rPr>
                <w:rFonts w:ascii="Arial" w:hAnsi="Arial"/>
                <w:b w:val="0"/>
                <w:color w:val="000000"/>
                <w:sz w:val="17"/>
              </w:rPr>
              <w:t>Conceptual reference; the linear capstone does not require it</w:t>
            </w:r>
          </w:p>
        </w:tc>
      </w:tr>
      <w:tr>
        <w:trPr>
          <w:cantSplit/>
        </w:trPr>
        <w:tc>
          <w:tcPr>
            <w:tcW w:type="dxa" w:w="1944"/>
            <w:vAlign w:val="center"/>
            <w:tcMar>
              <w:top w:w="90" w:type="dxa"/>
              <w:start w:w="110" w:type="dxa"/>
              <w:bottom w:w="90" w:type="dxa"/>
              <w:end w:w="110" w:type="dxa"/>
            </w:tcMar>
          </w:tcPr>
          <w:p>
            <w:pPr>
              <w:spacing w:after="0" w:line="259" w:lineRule="auto"/>
              <w:jc w:val="left"/>
            </w:pPr>
            <w:r/>
            <w:r>
              <w:rPr>
                <w:rFonts w:ascii="Arial" w:hAnsi="Arial"/>
                <w:b w:val="0"/>
                <w:color w:val="000000"/>
                <w:sz w:val="17"/>
              </w:rPr>
              <w:t>LangSmith</w:t>
            </w:r>
          </w:p>
        </w:tc>
        <w:tc>
          <w:tcPr>
            <w:tcW w:type="dxa" w:w="4392"/>
            <w:vAlign w:val="center"/>
            <w:tcMar>
              <w:top w:w="90" w:type="dxa"/>
              <w:start w:w="110" w:type="dxa"/>
              <w:bottom w:w="90" w:type="dxa"/>
              <w:end w:w="110" w:type="dxa"/>
            </w:tcMar>
          </w:tcPr>
          <w:p>
            <w:pPr>
              <w:spacing w:after="0" w:line="259" w:lineRule="auto"/>
              <w:jc w:val="left"/>
            </w:pPr>
            <w:r/>
            <w:r>
              <w:rPr>
                <w:rFonts w:ascii="Arial" w:hAnsi="Arial"/>
                <w:b w:val="0"/>
                <w:color w:val="000000"/>
                <w:sz w:val="17"/>
              </w:rPr>
              <w:t>Supports tracing and evaluation workflows</w:t>
            </w:r>
          </w:p>
        </w:tc>
        <w:tc>
          <w:tcPr>
            <w:tcW w:type="dxa" w:w="3672"/>
            <w:vAlign w:val="center"/>
            <w:tcMar>
              <w:top w:w="90" w:type="dxa"/>
              <w:start w:w="110" w:type="dxa"/>
              <w:bottom w:w="90" w:type="dxa"/>
              <w:end w:w="110" w:type="dxa"/>
            </w:tcMar>
          </w:tcPr>
          <w:p>
            <w:pPr>
              <w:spacing w:after="0" w:line="259" w:lineRule="auto"/>
              <w:jc w:val="left"/>
            </w:pPr>
            <w:r/>
            <w:r>
              <w:rPr>
                <w:rFonts w:ascii="Arial" w:hAnsi="Arial"/>
                <w:b w:val="0"/>
                <w:color w:val="000000"/>
                <w:sz w:val="17"/>
              </w:rPr>
              <w:t>Conceptual reference; local files record course results</w:t>
            </w:r>
          </w:p>
        </w:tc>
      </w:tr>
    </w:tbl>
    <w:p>
      <w:pPr>
        <w:spacing w:after="0"/>
      </w:pPr>
    </w:p>
    <w:p>
      <w:pPr>
        <w:spacing w:before="60" w:after="140"/>
      </w:pPr>
      <w:r>
        <w:rPr>
          <w:b/>
        </w:rPr>
        <w:t xml:space="preserve">Framework boundary: </w:t>
      </w:r>
      <w:r>
        <w:t>LangChain orchestrates components but does not supply factual knowledge, eliminate hallucination, or choose a quality strategy for the developer.</w:t>
      </w:r>
    </w:p>
    <w:p>
      <w:pPr>
        <w:pStyle w:val="Heading1"/>
      </w:pPr>
      <w:r>
        <w:t>Six core primitives across the project</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088"/>
        <w:gridCol w:w="5112"/>
        <w:gridCol w:w="2808"/>
      </w:tblGrid>
      <w:tr>
        <w:trPr>
          <w:tblHeader w:val="true"/>
          <w:cantSplit/>
        </w:trPr>
        <w:tc>
          <w:tcPr>
            <w:tcW w:type="dxa" w:w="3389"/>
            <w:vAlign w:val="center"/>
            <w:tcMar>
              <w:top w:w="90" w:type="dxa"/>
              <w:start w:w="110" w:type="dxa"/>
              <w:bottom w:w="90" w:type="dxa"/>
              <w:end w:w="110" w:type="dxa"/>
            </w:tcMar>
            <w:shd w:fill="17365D"/>
          </w:tcPr>
          <w:p>
            <w:pPr>
              <w:spacing w:after="0" w:line="259" w:lineRule="auto"/>
              <w:jc w:val="left"/>
            </w:pPr>
            <w:r/>
            <w:r>
              <w:rPr>
                <w:rFonts w:ascii="Arial" w:hAnsi="Arial"/>
                <w:b/>
                <w:color w:val="FFFFFF"/>
                <w:sz w:val="18"/>
              </w:rPr>
              <w:t>Primitive</w:t>
            </w:r>
          </w:p>
        </w:tc>
        <w:tc>
          <w:tcPr>
            <w:tcW w:type="dxa" w:w="3389"/>
            <w:vAlign w:val="center"/>
            <w:tcMar>
              <w:top w:w="90" w:type="dxa"/>
              <w:start w:w="110" w:type="dxa"/>
              <w:bottom w:w="90" w:type="dxa"/>
              <w:end w:w="110" w:type="dxa"/>
            </w:tcMar>
            <w:shd w:fill="17365D"/>
          </w:tcPr>
          <w:p>
            <w:pPr>
              <w:spacing w:after="0" w:line="259" w:lineRule="auto"/>
              <w:jc w:val="left"/>
            </w:pPr>
            <w:r/>
            <w:r>
              <w:rPr>
                <w:rFonts w:ascii="Arial" w:hAnsi="Arial"/>
                <w:b/>
                <w:color w:val="FFFFFF"/>
                <w:sz w:val="18"/>
              </w:rPr>
              <w:t>Purpose</w:t>
            </w:r>
          </w:p>
        </w:tc>
        <w:tc>
          <w:tcPr>
            <w:tcW w:type="dxa" w:w="3389"/>
            <w:vAlign w:val="center"/>
            <w:tcMar>
              <w:top w:w="90" w:type="dxa"/>
              <w:start w:w="110" w:type="dxa"/>
              <w:bottom w:w="90" w:type="dxa"/>
              <w:end w:w="110" w:type="dxa"/>
            </w:tcMar>
            <w:shd w:fill="17365D"/>
          </w:tcPr>
          <w:p>
            <w:pPr>
              <w:spacing w:after="0" w:line="259" w:lineRule="auto"/>
              <w:jc w:val="left"/>
            </w:pPr>
            <w:r/>
            <w:r>
              <w:rPr>
                <w:rFonts w:ascii="Arial" w:hAnsi="Arial"/>
                <w:b/>
                <w:color w:val="FFFFFF"/>
                <w:sz w:val="18"/>
              </w:rPr>
              <w:t>First hands-on use</w:t>
            </w:r>
          </w:p>
        </w:tc>
      </w:tr>
      <w:tr>
        <w:trPr>
          <w:cantSplit/>
        </w:trPr>
        <w:tc>
          <w:tcPr>
            <w:tcW w:type="dxa" w:w="2088"/>
            <w:vAlign w:val="center"/>
            <w:tcMar>
              <w:top w:w="90" w:type="dxa"/>
              <w:start w:w="110" w:type="dxa"/>
              <w:bottom w:w="90" w:type="dxa"/>
              <w:end w:w="110" w:type="dxa"/>
            </w:tcMar>
          </w:tcPr>
          <w:p>
            <w:pPr>
              <w:spacing w:after="0" w:line="259" w:lineRule="auto"/>
              <w:jc w:val="left"/>
            </w:pPr>
            <w:r/>
            <w:r>
              <w:rPr>
                <w:rFonts w:ascii="Arial" w:hAnsi="Arial"/>
                <w:b w:val="0"/>
                <w:color w:val="000000"/>
                <w:sz w:val="17"/>
              </w:rPr>
              <w:t>Chat models</w:t>
            </w:r>
          </w:p>
        </w:tc>
        <w:tc>
          <w:tcPr>
            <w:tcW w:type="dxa" w:w="5112"/>
            <w:vAlign w:val="center"/>
            <w:tcMar>
              <w:top w:w="90" w:type="dxa"/>
              <w:start w:w="110" w:type="dxa"/>
              <w:bottom w:w="90" w:type="dxa"/>
              <w:end w:w="110" w:type="dxa"/>
            </w:tcMar>
          </w:tcPr>
          <w:p>
            <w:pPr>
              <w:spacing w:after="0" w:line="259" w:lineRule="auto"/>
              <w:jc w:val="left"/>
            </w:pPr>
            <w:r/>
            <w:r>
              <w:rPr>
                <w:rFonts w:ascii="Arial" w:hAnsi="Arial"/>
                <w:b w:val="0"/>
                <w:color w:val="000000"/>
                <w:sz w:val="17"/>
              </w:rPr>
              <w:t>Accept messages and return an AIMessage</w:t>
            </w:r>
          </w:p>
        </w:tc>
        <w:tc>
          <w:tcPr>
            <w:tcW w:type="dxa" w:w="2808"/>
            <w:vAlign w:val="center"/>
            <w:tcMar>
              <w:top w:w="90" w:type="dxa"/>
              <w:start w:w="110" w:type="dxa"/>
              <w:bottom w:w="90" w:type="dxa"/>
              <w:end w:w="110" w:type="dxa"/>
            </w:tcMar>
          </w:tcPr>
          <w:p>
            <w:pPr>
              <w:spacing w:after="0" w:line="259" w:lineRule="auto"/>
              <w:jc w:val="left"/>
            </w:pPr>
            <w:r/>
            <w:r>
              <w:rPr>
                <w:rFonts w:ascii="Arial" w:hAnsi="Arial"/>
                <w:b w:val="0"/>
                <w:color w:val="000000"/>
                <w:sz w:val="17"/>
              </w:rPr>
              <w:t>Lab 01</w:t>
            </w:r>
          </w:p>
        </w:tc>
      </w:tr>
      <w:tr>
        <w:trPr>
          <w:cantSplit/>
        </w:trPr>
        <w:tc>
          <w:tcPr>
            <w:tcW w:type="dxa" w:w="2088"/>
            <w:vAlign w:val="center"/>
            <w:tcMar>
              <w:top w:w="90" w:type="dxa"/>
              <w:start w:w="110" w:type="dxa"/>
              <w:bottom w:w="90" w:type="dxa"/>
              <w:end w:w="110" w:type="dxa"/>
            </w:tcMar>
            <w:shd w:fill="F3F7FB"/>
          </w:tcPr>
          <w:p>
            <w:pPr>
              <w:spacing w:after="0" w:line="259" w:lineRule="auto"/>
              <w:jc w:val="left"/>
            </w:pPr>
            <w:r/>
            <w:r>
              <w:rPr>
                <w:rFonts w:ascii="Arial" w:hAnsi="Arial"/>
                <w:b w:val="0"/>
                <w:color w:val="000000"/>
                <w:sz w:val="17"/>
              </w:rPr>
              <w:t>Messages</w:t>
            </w:r>
          </w:p>
        </w:tc>
        <w:tc>
          <w:tcPr>
            <w:tcW w:type="dxa" w:w="5112"/>
            <w:vAlign w:val="center"/>
            <w:tcMar>
              <w:top w:w="90" w:type="dxa"/>
              <w:start w:w="110" w:type="dxa"/>
              <w:bottom w:w="90" w:type="dxa"/>
              <w:end w:w="110" w:type="dxa"/>
            </w:tcMar>
            <w:shd w:fill="F3F7FB"/>
          </w:tcPr>
          <w:p>
            <w:pPr>
              <w:spacing w:after="0" w:line="259" w:lineRule="auto"/>
              <w:jc w:val="left"/>
            </w:pPr>
            <w:r/>
            <w:r>
              <w:rPr>
                <w:rFonts w:ascii="Arial" w:hAnsi="Arial"/>
                <w:b w:val="0"/>
                <w:color w:val="000000"/>
                <w:sz w:val="17"/>
              </w:rPr>
              <w:t>Separate system behavior, user input, and prior replies</w:t>
            </w:r>
          </w:p>
        </w:tc>
        <w:tc>
          <w:tcPr>
            <w:tcW w:type="dxa" w:w="2808"/>
            <w:vAlign w:val="center"/>
            <w:tcMar>
              <w:top w:w="90" w:type="dxa"/>
              <w:start w:w="110" w:type="dxa"/>
              <w:bottom w:w="90" w:type="dxa"/>
              <w:end w:w="110" w:type="dxa"/>
            </w:tcMar>
            <w:shd w:fill="F3F7FB"/>
          </w:tcPr>
          <w:p>
            <w:pPr>
              <w:spacing w:after="0" w:line="259" w:lineRule="auto"/>
              <w:jc w:val="left"/>
            </w:pPr>
            <w:r/>
            <w:r>
              <w:rPr>
                <w:rFonts w:ascii="Arial" w:hAnsi="Arial"/>
                <w:b w:val="0"/>
                <w:color w:val="000000"/>
                <w:sz w:val="17"/>
              </w:rPr>
              <w:t>Lab 02</w:t>
            </w:r>
          </w:p>
        </w:tc>
      </w:tr>
      <w:tr>
        <w:trPr>
          <w:cantSplit/>
        </w:trPr>
        <w:tc>
          <w:tcPr>
            <w:tcW w:type="dxa" w:w="2088"/>
            <w:vAlign w:val="center"/>
            <w:tcMar>
              <w:top w:w="90" w:type="dxa"/>
              <w:start w:w="110" w:type="dxa"/>
              <w:bottom w:w="90" w:type="dxa"/>
              <w:end w:w="110" w:type="dxa"/>
            </w:tcMar>
          </w:tcPr>
          <w:p>
            <w:pPr>
              <w:spacing w:after="0" w:line="259" w:lineRule="auto"/>
              <w:jc w:val="left"/>
            </w:pPr>
            <w:r/>
            <w:r>
              <w:rPr>
                <w:rFonts w:ascii="Arial" w:hAnsi="Arial"/>
                <w:b w:val="0"/>
                <w:color w:val="000000"/>
                <w:sz w:val="17"/>
              </w:rPr>
              <w:t>Prompt templates</w:t>
            </w:r>
          </w:p>
        </w:tc>
        <w:tc>
          <w:tcPr>
            <w:tcW w:type="dxa" w:w="5112"/>
            <w:vAlign w:val="center"/>
            <w:tcMar>
              <w:top w:w="90" w:type="dxa"/>
              <w:start w:w="110" w:type="dxa"/>
              <w:bottom w:w="90" w:type="dxa"/>
              <w:end w:w="110" w:type="dxa"/>
            </w:tcMar>
          </w:tcPr>
          <w:p>
            <w:pPr>
              <w:spacing w:after="0" w:line="259" w:lineRule="auto"/>
              <w:jc w:val="left"/>
            </w:pPr>
            <w:r/>
            <w:r>
              <w:rPr>
                <w:rFonts w:ascii="Arial" w:hAnsi="Arial"/>
                <w:b w:val="0"/>
                <w:color w:val="000000"/>
                <w:sz w:val="17"/>
              </w:rPr>
              <w:t>Insert values into reusable prompt structures</w:t>
            </w:r>
          </w:p>
        </w:tc>
        <w:tc>
          <w:tcPr>
            <w:tcW w:type="dxa" w:w="2808"/>
            <w:vAlign w:val="center"/>
            <w:tcMar>
              <w:top w:w="90" w:type="dxa"/>
              <w:start w:w="110" w:type="dxa"/>
              <w:bottom w:w="90" w:type="dxa"/>
              <w:end w:w="110" w:type="dxa"/>
            </w:tcMar>
          </w:tcPr>
          <w:p>
            <w:pPr>
              <w:spacing w:after="0" w:line="259" w:lineRule="auto"/>
              <w:jc w:val="left"/>
            </w:pPr>
            <w:r/>
            <w:r>
              <w:rPr>
                <w:rFonts w:ascii="Arial" w:hAnsi="Arial"/>
                <w:b w:val="0"/>
                <w:color w:val="000000"/>
                <w:sz w:val="17"/>
              </w:rPr>
              <w:t>Lab 04</w:t>
            </w:r>
          </w:p>
        </w:tc>
      </w:tr>
      <w:tr>
        <w:trPr>
          <w:cantSplit/>
        </w:trPr>
        <w:tc>
          <w:tcPr>
            <w:tcW w:type="dxa" w:w="2088"/>
            <w:vAlign w:val="center"/>
            <w:tcMar>
              <w:top w:w="90" w:type="dxa"/>
              <w:start w:w="110" w:type="dxa"/>
              <w:bottom w:w="90" w:type="dxa"/>
              <w:end w:w="110" w:type="dxa"/>
            </w:tcMar>
            <w:shd w:fill="F3F7FB"/>
          </w:tcPr>
          <w:p>
            <w:pPr>
              <w:spacing w:after="0" w:line="259" w:lineRule="auto"/>
              <w:jc w:val="left"/>
            </w:pPr>
            <w:r/>
            <w:r>
              <w:rPr>
                <w:rFonts w:ascii="Arial" w:hAnsi="Arial"/>
                <w:b w:val="0"/>
                <w:color w:val="000000"/>
                <w:sz w:val="17"/>
              </w:rPr>
              <w:t>Output parsers</w:t>
            </w:r>
          </w:p>
        </w:tc>
        <w:tc>
          <w:tcPr>
            <w:tcW w:type="dxa" w:w="5112"/>
            <w:vAlign w:val="center"/>
            <w:tcMar>
              <w:top w:w="90" w:type="dxa"/>
              <w:start w:w="110" w:type="dxa"/>
              <w:bottom w:w="90" w:type="dxa"/>
              <w:end w:w="110" w:type="dxa"/>
            </w:tcMar>
            <w:shd w:fill="F3F7FB"/>
          </w:tcPr>
          <w:p>
            <w:pPr>
              <w:spacing w:after="0" w:line="259" w:lineRule="auto"/>
              <w:jc w:val="left"/>
            </w:pPr>
            <w:r/>
            <w:r>
              <w:rPr>
                <w:rFonts w:ascii="Arial" w:hAnsi="Arial"/>
                <w:b w:val="0"/>
                <w:color w:val="000000"/>
                <w:sz w:val="17"/>
              </w:rPr>
              <w:t>Convert model output to text or structured data</w:t>
            </w:r>
          </w:p>
        </w:tc>
        <w:tc>
          <w:tcPr>
            <w:tcW w:type="dxa" w:w="2808"/>
            <w:vAlign w:val="center"/>
            <w:tcMar>
              <w:top w:w="90" w:type="dxa"/>
              <w:start w:w="110" w:type="dxa"/>
              <w:bottom w:w="90" w:type="dxa"/>
              <w:end w:w="110" w:type="dxa"/>
            </w:tcMar>
            <w:shd w:fill="F3F7FB"/>
          </w:tcPr>
          <w:p>
            <w:pPr>
              <w:spacing w:after="0" w:line="259" w:lineRule="auto"/>
              <w:jc w:val="left"/>
            </w:pPr>
            <w:r/>
            <w:r>
              <w:rPr>
                <w:rFonts w:ascii="Arial" w:hAnsi="Arial"/>
                <w:b w:val="0"/>
                <w:color w:val="000000"/>
                <w:sz w:val="17"/>
              </w:rPr>
              <w:t>Labs 04–05</w:t>
            </w:r>
          </w:p>
        </w:tc>
      </w:tr>
      <w:tr>
        <w:trPr>
          <w:cantSplit/>
        </w:trPr>
        <w:tc>
          <w:tcPr>
            <w:tcW w:type="dxa" w:w="2088"/>
            <w:vAlign w:val="center"/>
            <w:tcMar>
              <w:top w:w="90" w:type="dxa"/>
              <w:start w:w="110" w:type="dxa"/>
              <w:bottom w:w="90" w:type="dxa"/>
              <w:end w:w="110" w:type="dxa"/>
            </w:tcMar>
          </w:tcPr>
          <w:p>
            <w:pPr>
              <w:spacing w:after="0" w:line="259" w:lineRule="auto"/>
              <w:jc w:val="left"/>
            </w:pPr>
            <w:r/>
            <w:r>
              <w:rPr>
                <w:rFonts w:ascii="Arial" w:hAnsi="Arial"/>
                <w:b w:val="0"/>
                <w:color w:val="000000"/>
                <w:sz w:val="17"/>
              </w:rPr>
              <w:t>Documents</w:t>
            </w:r>
          </w:p>
        </w:tc>
        <w:tc>
          <w:tcPr>
            <w:tcW w:type="dxa" w:w="5112"/>
            <w:vAlign w:val="center"/>
            <w:tcMar>
              <w:top w:w="90" w:type="dxa"/>
              <w:start w:w="110" w:type="dxa"/>
              <w:bottom w:w="90" w:type="dxa"/>
              <w:end w:w="110" w:type="dxa"/>
            </w:tcMar>
          </w:tcPr>
          <w:p>
            <w:pPr>
              <w:spacing w:after="0" w:line="259" w:lineRule="auto"/>
              <w:jc w:val="left"/>
            </w:pPr>
            <w:r/>
            <w:r>
              <w:rPr>
                <w:rFonts w:ascii="Arial" w:hAnsi="Arial"/>
                <w:b w:val="0"/>
                <w:color w:val="000000"/>
                <w:sz w:val="17"/>
              </w:rPr>
              <w:t>Keep text and source metadata together</w:t>
            </w:r>
          </w:p>
        </w:tc>
        <w:tc>
          <w:tcPr>
            <w:tcW w:type="dxa" w:w="2808"/>
            <w:vAlign w:val="center"/>
            <w:tcMar>
              <w:top w:w="90" w:type="dxa"/>
              <w:start w:w="110" w:type="dxa"/>
              <w:bottom w:w="90" w:type="dxa"/>
              <w:end w:w="110" w:type="dxa"/>
            </w:tcMar>
          </w:tcPr>
          <w:p>
            <w:pPr>
              <w:spacing w:after="0" w:line="259" w:lineRule="auto"/>
              <w:jc w:val="left"/>
            </w:pPr>
            <w:r/>
            <w:r>
              <w:rPr>
                <w:rFonts w:ascii="Arial" w:hAnsi="Arial"/>
                <w:b w:val="0"/>
                <w:color w:val="000000"/>
                <w:sz w:val="17"/>
              </w:rPr>
              <w:t>Lab 06</w:t>
            </w:r>
          </w:p>
        </w:tc>
      </w:tr>
      <w:tr>
        <w:trPr>
          <w:cantSplit/>
        </w:trPr>
        <w:tc>
          <w:tcPr>
            <w:tcW w:type="dxa" w:w="2088"/>
            <w:vAlign w:val="center"/>
            <w:tcMar>
              <w:top w:w="90" w:type="dxa"/>
              <w:start w:w="110" w:type="dxa"/>
              <w:bottom w:w="90" w:type="dxa"/>
              <w:end w:w="110" w:type="dxa"/>
            </w:tcMar>
            <w:shd w:fill="F3F7FB"/>
          </w:tcPr>
          <w:p>
            <w:pPr>
              <w:spacing w:after="0" w:line="259" w:lineRule="auto"/>
              <w:jc w:val="left"/>
            </w:pPr>
            <w:r/>
            <w:r>
              <w:rPr>
                <w:rFonts w:ascii="Arial" w:hAnsi="Arial"/>
                <w:b w:val="0"/>
                <w:color w:val="000000"/>
                <w:sz w:val="17"/>
              </w:rPr>
              <w:t>Retrievers</w:t>
            </w:r>
          </w:p>
        </w:tc>
        <w:tc>
          <w:tcPr>
            <w:tcW w:type="dxa" w:w="5112"/>
            <w:vAlign w:val="center"/>
            <w:tcMar>
              <w:top w:w="90" w:type="dxa"/>
              <w:start w:w="110" w:type="dxa"/>
              <w:bottom w:w="90" w:type="dxa"/>
              <w:end w:w="110" w:type="dxa"/>
            </w:tcMar>
            <w:shd w:fill="F3F7FB"/>
          </w:tcPr>
          <w:p>
            <w:pPr>
              <w:spacing w:after="0" w:line="259" w:lineRule="auto"/>
              <w:jc w:val="left"/>
            </w:pPr>
            <w:r/>
            <w:r>
              <w:rPr>
                <w:rFonts w:ascii="Arial" w:hAnsi="Arial"/>
                <w:b w:val="0"/>
                <w:color w:val="000000"/>
                <w:sz w:val="17"/>
              </w:rPr>
              <w:t>Return relevant Documents for a question</w:t>
            </w:r>
          </w:p>
        </w:tc>
        <w:tc>
          <w:tcPr>
            <w:tcW w:type="dxa" w:w="2808"/>
            <w:vAlign w:val="center"/>
            <w:tcMar>
              <w:top w:w="90" w:type="dxa"/>
              <w:start w:w="110" w:type="dxa"/>
              <w:bottom w:w="90" w:type="dxa"/>
              <w:end w:w="110" w:type="dxa"/>
            </w:tcMar>
            <w:shd w:fill="F3F7FB"/>
          </w:tcPr>
          <w:p>
            <w:pPr>
              <w:spacing w:after="0" w:line="259" w:lineRule="auto"/>
              <w:jc w:val="left"/>
            </w:pPr>
            <w:r/>
            <w:r>
              <w:rPr>
                <w:rFonts w:ascii="Arial" w:hAnsi="Arial"/>
                <w:b w:val="0"/>
                <w:color w:val="000000"/>
                <w:sz w:val="17"/>
              </w:rPr>
              <w:t>Lab 09</w:t>
            </w:r>
          </w:p>
        </w:tc>
      </w:tr>
    </w:tbl>
    <w:p>
      <w:pPr>
        <w:spacing w:after="0"/>
      </w:pPr>
    </w:p>
    <w:p>
      <w:r>
        <w:br w:type="page"/>
      </w:r>
    </w:p>
    <w:p>
      <w:pPr>
        <w:pStyle w:val="Heading1"/>
      </w:pPr>
      <w:r>
        <w:t>Alternative environment: AWS EC2</w:t>
      </w:r>
    </w:p>
    <w:p>
      <w:r>
        <w:t>Use this option when the participant computer cannot run Ollama reliably. The terminal, Python environment, project files, models, and commands remain the same; they run inside an Ubuntu EC2 instance instead of the participant computer.</w:t>
      </w:r>
    </w:p>
    <w:p>
      <w:pPr>
        <w:spacing w:before="60" w:after="140"/>
      </w:pPr>
      <w:r>
        <w:rPr>
          <w:b/>
        </w:rPr>
        <w:t xml:space="preserve">Current vector-store choice: </w:t>
      </w:r>
      <w:r>
        <w:t>The core labs use a Chroma server in Docker on both local computers and EC2. A Docker volume preserves the indexed collection when the container stops or restarts.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088"/>
        <w:gridCol w:w="3240"/>
        <w:gridCol w:w="4680"/>
      </w:tblGrid>
      <w:tr>
        <w:trPr>
          <w:tblHeader w:val="true"/>
          <w:cantSplit/>
        </w:trPr>
        <w:tc>
          <w:tcPr>
            <w:tcW w:type="dxa" w:w="3389"/>
            <w:vAlign w:val="center"/>
            <w:tcMar>
              <w:top w:w="90" w:type="dxa"/>
              <w:start w:w="110" w:type="dxa"/>
              <w:bottom w:w="90" w:type="dxa"/>
              <w:end w:w="110" w:type="dxa"/>
            </w:tcMar>
            <w:shd w:fill="17365D"/>
          </w:tcPr>
          <w:p>
            <w:pPr>
              <w:spacing w:after="0" w:line="259" w:lineRule="auto"/>
              <w:jc w:val="left"/>
            </w:pPr>
            <w:r/>
            <w:r>
              <w:rPr>
                <w:rFonts w:ascii="Arial" w:hAnsi="Arial"/>
                <w:b/>
                <w:color w:val="FFFFFF"/>
                <w:sz w:val="18"/>
              </w:rPr>
              <w:t>Setting</w:t>
            </w:r>
          </w:p>
        </w:tc>
        <w:tc>
          <w:tcPr>
            <w:tcW w:type="dxa" w:w="3389"/>
            <w:vAlign w:val="center"/>
            <w:tcMar>
              <w:top w:w="90" w:type="dxa"/>
              <w:start w:w="110" w:type="dxa"/>
              <w:bottom w:w="90" w:type="dxa"/>
              <w:end w:w="110" w:type="dxa"/>
            </w:tcMar>
            <w:shd w:fill="17365D"/>
          </w:tcPr>
          <w:p>
            <w:pPr>
              <w:spacing w:after="0" w:line="259" w:lineRule="auto"/>
              <w:jc w:val="left"/>
            </w:pPr>
            <w:r/>
            <w:r>
              <w:rPr>
                <w:rFonts w:ascii="Arial" w:hAnsi="Arial"/>
                <w:b/>
                <w:color w:val="FFFFFF"/>
                <w:sz w:val="18"/>
              </w:rPr>
              <w:t>Required value</w:t>
            </w:r>
          </w:p>
        </w:tc>
        <w:tc>
          <w:tcPr>
            <w:tcW w:type="dxa" w:w="3389"/>
            <w:vAlign w:val="center"/>
            <w:tcMar>
              <w:top w:w="90" w:type="dxa"/>
              <w:start w:w="110" w:type="dxa"/>
              <w:bottom w:w="90" w:type="dxa"/>
              <w:end w:w="110" w:type="dxa"/>
            </w:tcMar>
            <w:shd w:fill="17365D"/>
          </w:tcPr>
          <w:p>
            <w:pPr>
              <w:spacing w:after="0" w:line="259" w:lineRule="auto"/>
              <w:jc w:val="left"/>
            </w:pPr>
            <w:r/>
            <w:r>
              <w:rPr>
                <w:rFonts w:ascii="Arial" w:hAnsi="Arial"/>
                <w:b/>
                <w:color w:val="FFFFFF"/>
                <w:sz w:val="18"/>
              </w:rPr>
              <w:t>Reason</w:t>
            </w:r>
          </w:p>
        </w:tc>
      </w:tr>
      <w:tr>
        <w:trPr>
          <w:cantSplit/>
        </w:trPr>
        <w:tc>
          <w:tcPr>
            <w:tcW w:type="dxa" w:w="2088"/>
            <w:vAlign w:val="center"/>
            <w:tcMar>
              <w:top w:w="90" w:type="dxa"/>
              <w:start w:w="110" w:type="dxa"/>
              <w:bottom w:w="90" w:type="dxa"/>
              <w:end w:w="110" w:type="dxa"/>
            </w:tcMar>
          </w:tcPr>
          <w:p>
            <w:pPr>
              <w:spacing w:after="0" w:line="259" w:lineRule="auto"/>
              <w:jc w:val="left"/>
            </w:pPr>
            <w:r/>
            <w:r>
              <w:rPr>
                <w:rFonts w:ascii="Arial" w:hAnsi="Arial"/>
                <w:b w:val="0"/>
                <w:color w:val="000000"/>
                <w:sz w:val="16"/>
              </w:rPr>
              <w:t>Instance</w:t>
            </w:r>
          </w:p>
        </w:tc>
        <w:tc>
          <w:tcPr>
            <w:tcW w:type="dxa" w:w="3240"/>
            <w:vAlign w:val="center"/>
            <w:tcMar>
              <w:top w:w="90" w:type="dxa"/>
              <w:start w:w="110" w:type="dxa"/>
              <w:bottom w:w="90" w:type="dxa"/>
              <w:end w:w="110" w:type="dxa"/>
            </w:tcMar>
          </w:tcPr>
          <w:p>
            <w:pPr>
              <w:spacing w:after="0" w:line="259" w:lineRule="auto"/>
              <w:jc w:val="left"/>
            </w:pPr>
            <w:r/>
            <w:r>
              <w:rPr>
                <w:rFonts w:ascii="Arial" w:hAnsi="Arial"/>
                <w:b w:val="0"/>
                <w:color w:val="000000"/>
                <w:sz w:val="16"/>
              </w:rPr>
              <w:t>m7i-flex.large</w:t>
            </w:r>
          </w:p>
        </w:tc>
        <w:tc>
          <w:tcPr>
            <w:tcW w:type="dxa" w:w="4680"/>
            <w:vAlign w:val="center"/>
            <w:tcMar>
              <w:top w:w="90" w:type="dxa"/>
              <w:start w:w="110" w:type="dxa"/>
              <w:bottom w:w="90" w:type="dxa"/>
              <w:end w:w="110" w:type="dxa"/>
            </w:tcMar>
          </w:tcPr>
          <w:p>
            <w:pPr>
              <w:spacing w:after="0" w:line="259" w:lineRule="auto"/>
              <w:jc w:val="left"/>
            </w:pPr>
            <w:r/>
            <w:r>
              <w:rPr>
                <w:rFonts w:ascii="Arial" w:hAnsi="Arial"/>
                <w:b w:val="0"/>
                <w:color w:val="000000"/>
                <w:sz w:val="16"/>
              </w:rPr>
              <w:t>2 vCPUs and 8 GiB RAM for Ollama, Python, and one Docker service</w:t>
            </w:r>
          </w:p>
        </w:tc>
      </w:tr>
      <w:tr>
        <w:trPr>
          <w:cantSplit/>
        </w:trPr>
        <w:tc>
          <w:tcPr>
            <w:tcW w:type="dxa" w:w="2088"/>
            <w:vAlign w:val="center"/>
            <w:tcMar>
              <w:top w:w="90" w:type="dxa"/>
              <w:start w:w="110" w:type="dxa"/>
              <w:bottom w:w="90" w:type="dxa"/>
              <w:end w:w="110" w:type="dxa"/>
            </w:tcMar>
            <w:shd w:fill="F3F7FB"/>
          </w:tcPr>
          <w:p>
            <w:pPr>
              <w:spacing w:after="0" w:line="259" w:lineRule="auto"/>
              <w:jc w:val="left"/>
            </w:pPr>
            <w:r/>
            <w:r>
              <w:rPr>
                <w:rFonts w:ascii="Arial" w:hAnsi="Arial"/>
                <w:b w:val="0"/>
                <w:color w:val="000000"/>
                <w:sz w:val="16"/>
              </w:rPr>
              <w:t>Fallback</w:t>
            </w:r>
          </w:p>
        </w:tc>
        <w:tc>
          <w:tcPr>
            <w:tcW w:type="dxa" w:w="3240"/>
            <w:vAlign w:val="center"/>
            <w:tcMar>
              <w:top w:w="90" w:type="dxa"/>
              <w:start w:w="110" w:type="dxa"/>
              <w:bottom w:w="90" w:type="dxa"/>
              <w:end w:w="110" w:type="dxa"/>
            </w:tcMar>
            <w:shd w:fill="F3F7FB"/>
          </w:tcPr>
          <w:p>
            <w:pPr>
              <w:spacing w:after="0" w:line="259" w:lineRule="auto"/>
              <w:jc w:val="left"/>
            </w:pPr>
            <w:r/>
            <w:r>
              <w:rPr>
                <w:rFonts w:ascii="Arial" w:hAnsi="Arial"/>
                <w:b w:val="0"/>
                <w:color w:val="000000"/>
                <w:sz w:val="16"/>
              </w:rPr>
              <w:t>t3.large</w:t>
            </w:r>
          </w:p>
        </w:tc>
        <w:tc>
          <w:tcPr>
            <w:tcW w:type="dxa" w:w="4680"/>
            <w:vAlign w:val="center"/>
            <w:tcMar>
              <w:top w:w="90" w:type="dxa"/>
              <w:start w:w="110" w:type="dxa"/>
              <w:bottom w:w="90" w:type="dxa"/>
              <w:end w:w="110" w:type="dxa"/>
            </w:tcMar>
            <w:shd w:fill="F3F7FB"/>
          </w:tcPr>
          <w:p>
            <w:pPr>
              <w:spacing w:after="0" w:line="259" w:lineRule="auto"/>
              <w:jc w:val="left"/>
            </w:pPr>
            <w:r/>
            <w:r>
              <w:rPr>
                <w:rFonts w:ascii="Arial" w:hAnsi="Arial"/>
                <w:b w:val="0"/>
                <w:color w:val="000000"/>
                <w:sz w:val="16"/>
              </w:rPr>
              <w:t>Use when M7i Flex is unavailable; also provides 2 vCPUs and 8 GiB RAM</w:t>
            </w:r>
          </w:p>
        </w:tc>
      </w:tr>
      <w:tr>
        <w:trPr>
          <w:cantSplit/>
        </w:trPr>
        <w:tc>
          <w:tcPr>
            <w:tcW w:type="dxa" w:w="2088"/>
            <w:vAlign w:val="center"/>
            <w:tcMar>
              <w:top w:w="90" w:type="dxa"/>
              <w:start w:w="110" w:type="dxa"/>
              <w:bottom w:w="90" w:type="dxa"/>
              <w:end w:w="110" w:type="dxa"/>
            </w:tcMar>
          </w:tcPr>
          <w:p>
            <w:pPr>
              <w:spacing w:after="0" w:line="259" w:lineRule="auto"/>
              <w:jc w:val="left"/>
            </w:pPr>
            <w:r/>
            <w:r>
              <w:rPr>
                <w:rFonts w:ascii="Arial" w:hAnsi="Arial"/>
                <w:b w:val="0"/>
                <w:color w:val="000000"/>
                <w:sz w:val="16"/>
              </w:rPr>
              <w:t>Operating system</w:t>
            </w:r>
          </w:p>
        </w:tc>
        <w:tc>
          <w:tcPr>
            <w:tcW w:type="dxa" w:w="3240"/>
            <w:vAlign w:val="center"/>
            <w:tcMar>
              <w:top w:w="90" w:type="dxa"/>
              <w:start w:w="110" w:type="dxa"/>
              <w:bottom w:w="90" w:type="dxa"/>
              <w:end w:w="110" w:type="dxa"/>
            </w:tcMar>
          </w:tcPr>
          <w:p>
            <w:pPr>
              <w:spacing w:after="0" w:line="259" w:lineRule="auto"/>
              <w:jc w:val="left"/>
            </w:pPr>
            <w:r/>
            <w:r>
              <w:rPr>
                <w:rFonts w:ascii="Arial" w:hAnsi="Arial"/>
                <w:b w:val="0"/>
                <w:color w:val="000000"/>
                <w:sz w:val="16"/>
              </w:rPr>
              <w:t>Ubuntu Server 24.04 LTS, x86_64</w:t>
            </w:r>
          </w:p>
        </w:tc>
        <w:tc>
          <w:tcPr>
            <w:tcW w:type="dxa" w:w="4680"/>
            <w:vAlign w:val="center"/>
            <w:tcMar>
              <w:top w:w="90" w:type="dxa"/>
              <w:start w:w="110" w:type="dxa"/>
              <w:bottom w:w="90" w:type="dxa"/>
              <w:end w:w="110" w:type="dxa"/>
            </w:tcMar>
          </w:tcPr>
          <w:p>
            <w:pPr>
              <w:spacing w:after="0" w:line="259" w:lineRule="auto"/>
              <w:jc w:val="left"/>
            </w:pPr>
            <w:r/>
            <w:r>
              <w:rPr>
                <w:rFonts w:ascii="Arial" w:hAnsi="Arial"/>
                <w:b w:val="0"/>
                <w:color w:val="000000"/>
                <w:sz w:val="16"/>
              </w:rPr>
              <w:t>Matches Ollama and Docker Linux installation paths</w:t>
            </w:r>
          </w:p>
        </w:tc>
      </w:tr>
      <w:tr>
        <w:trPr>
          <w:cantSplit/>
        </w:trPr>
        <w:tc>
          <w:tcPr>
            <w:tcW w:type="dxa" w:w="2088"/>
            <w:vAlign w:val="center"/>
            <w:tcMar>
              <w:top w:w="90" w:type="dxa"/>
              <w:start w:w="110" w:type="dxa"/>
              <w:bottom w:w="90" w:type="dxa"/>
              <w:end w:w="110" w:type="dxa"/>
            </w:tcMar>
            <w:shd w:fill="F3F7FB"/>
          </w:tcPr>
          <w:p>
            <w:pPr>
              <w:spacing w:after="0" w:line="259" w:lineRule="auto"/>
              <w:jc w:val="left"/>
            </w:pPr>
            <w:r/>
            <w:r>
              <w:rPr>
                <w:rFonts w:ascii="Arial" w:hAnsi="Arial"/>
                <w:b w:val="0"/>
                <w:color w:val="000000"/>
                <w:sz w:val="16"/>
              </w:rPr>
              <w:t>Storage</w:t>
            </w:r>
          </w:p>
        </w:tc>
        <w:tc>
          <w:tcPr>
            <w:tcW w:type="dxa" w:w="3240"/>
            <w:vAlign w:val="center"/>
            <w:tcMar>
              <w:top w:w="90" w:type="dxa"/>
              <w:start w:w="110" w:type="dxa"/>
              <w:bottom w:w="90" w:type="dxa"/>
              <w:end w:w="110" w:type="dxa"/>
            </w:tcMar>
            <w:shd w:fill="F3F7FB"/>
          </w:tcPr>
          <w:p>
            <w:pPr>
              <w:spacing w:after="0" w:line="259" w:lineRule="auto"/>
              <w:jc w:val="left"/>
            </w:pPr>
            <w:r/>
            <w:r>
              <w:rPr>
                <w:rFonts w:ascii="Arial" w:hAnsi="Arial"/>
                <w:b w:val="0"/>
                <w:color w:val="000000"/>
                <w:sz w:val="16"/>
              </w:rPr>
              <w:t>30 GiB gp3</w:t>
            </w:r>
          </w:p>
        </w:tc>
        <w:tc>
          <w:tcPr>
            <w:tcW w:type="dxa" w:w="4680"/>
            <w:vAlign w:val="center"/>
            <w:tcMar>
              <w:top w:w="90" w:type="dxa"/>
              <w:start w:w="110" w:type="dxa"/>
              <w:bottom w:w="90" w:type="dxa"/>
              <w:end w:w="110" w:type="dxa"/>
            </w:tcMar>
            <w:shd w:fill="F3F7FB"/>
          </w:tcPr>
          <w:p>
            <w:pPr>
              <w:spacing w:after="0" w:line="259" w:lineRule="auto"/>
              <w:jc w:val="left"/>
            </w:pPr>
            <w:r/>
            <w:r>
              <w:rPr>
                <w:rFonts w:ascii="Arial" w:hAnsi="Arial"/>
                <w:b w:val="0"/>
                <w:color w:val="000000"/>
                <w:sz w:val="16"/>
              </w:rPr>
              <w:t>Holds Ubuntu, Python packages, model files, Docker images, and outputs</w:t>
            </w:r>
          </w:p>
        </w:tc>
      </w:tr>
      <w:tr>
        <w:trPr>
          <w:cantSplit/>
        </w:trPr>
        <w:tc>
          <w:tcPr>
            <w:tcW w:type="dxa" w:w="2088"/>
            <w:vAlign w:val="center"/>
            <w:tcMar>
              <w:top w:w="90" w:type="dxa"/>
              <w:start w:w="110" w:type="dxa"/>
              <w:bottom w:w="90" w:type="dxa"/>
              <w:end w:w="110" w:type="dxa"/>
            </w:tcMar>
          </w:tcPr>
          <w:p>
            <w:pPr>
              <w:spacing w:after="0" w:line="259" w:lineRule="auto"/>
              <w:jc w:val="left"/>
            </w:pPr>
            <w:r/>
            <w:r>
              <w:rPr>
                <w:rFonts w:ascii="Arial" w:hAnsi="Arial"/>
                <w:b w:val="0"/>
                <w:color w:val="000000"/>
                <w:sz w:val="16"/>
              </w:rPr>
              <w:t>GPU</w:t>
            </w:r>
          </w:p>
        </w:tc>
        <w:tc>
          <w:tcPr>
            <w:tcW w:type="dxa" w:w="3240"/>
            <w:vAlign w:val="center"/>
            <w:tcMar>
              <w:top w:w="90" w:type="dxa"/>
              <w:start w:w="110" w:type="dxa"/>
              <w:bottom w:w="90" w:type="dxa"/>
              <w:end w:w="110" w:type="dxa"/>
            </w:tcMar>
          </w:tcPr>
          <w:p>
            <w:pPr>
              <w:spacing w:after="0" w:line="259" w:lineRule="auto"/>
              <w:jc w:val="left"/>
            </w:pPr>
            <w:r/>
            <w:r>
              <w:rPr>
                <w:rFonts w:ascii="Arial" w:hAnsi="Arial"/>
                <w:b w:val="0"/>
                <w:color w:val="000000"/>
                <w:sz w:val="16"/>
              </w:rPr>
              <w:t>None</w:t>
            </w:r>
          </w:p>
        </w:tc>
        <w:tc>
          <w:tcPr>
            <w:tcW w:type="dxa" w:w="4680"/>
            <w:vAlign w:val="center"/>
            <w:tcMar>
              <w:top w:w="90" w:type="dxa"/>
              <w:start w:w="110" w:type="dxa"/>
              <w:bottom w:w="90" w:type="dxa"/>
              <w:end w:w="110" w:type="dxa"/>
            </w:tcMar>
          </w:tcPr>
          <w:p>
            <w:pPr>
              <w:spacing w:after="0" w:line="259" w:lineRule="auto"/>
              <w:jc w:val="left"/>
            </w:pPr>
            <w:r/>
            <w:r>
              <w:rPr>
                <w:rFonts w:ascii="Arial" w:hAnsi="Arial"/>
                <w:b w:val="0"/>
                <w:color w:val="000000"/>
                <w:sz w:val="16"/>
              </w:rPr>
              <w:t>The selected 0.5B chat model is suitable for CPU demonstrations</w:t>
            </w:r>
          </w:p>
        </w:tc>
      </w:tr>
      <w:tr>
        <w:trPr>
          <w:cantSplit/>
        </w:trPr>
        <w:tc>
          <w:tcPr>
            <w:tcW w:type="dxa" w:w="2088"/>
            <w:vAlign w:val="center"/>
            <w:tcMar>
              <w:top w:w="90" w:type="dxa"/>
              <w:start w:w="110" w:type="dxa"/>
              <w:bottom w:w="90" w:type="dxa"/>
              <w:end w:w="110" w:type="dxa"/>
            </w:tcMar>
            <w:shd w:fill="F3F7FB"/>
          </w:tcPr>
          <w:p>
            <w:pPr>
              <w:spacing w:after="0" w:line="259" w:lineRule="auto"/>
              <w:jc w:val="left"/>
            </w:pPr>
            <w:r/>
            <w:r>
              <w:rPr>
                <w:rFonts w:ascii="Arial" w:hAnsi="Arial"/>
                <w:b w:val="0"/>
                <w:color w:val="000000"/>
                <w:sz w:val="16"/>
              </w:rPr>
              <w:t>Security group</w:t>
            </w:r>
          </w:p>
        </w:tc>
        <w:tc>
          <w:tcPr>
            <w:tcW w:type="dxa" w:w="3240"/>
            <w:vAlign w:val="center"/>
            <w:tcMar>
              <w:top w:w="90" w:type="dxa"/>
              <w:start w:w="110" w:type="dxa"/>
              <w:bottom w:w="90" w:type="dxa"/>
              <w:end w:w="110" w:type="dxa"/>
            </w:tcMar>
            <w:shd w:fill="F3F7FB"/>
          </w:tcPr>
          <w:p>
            <w:pPr>
              <w:spacing w:after="0" w:line="259" w:lineRule="auto"/>
              <w:jc w:val="left"/>
            </w:pPr>
            <w:r/>
            <w:r>
              <w:rPr>
                <w:rFonts w:ascii="Arial" w:hAnsi="Arial"/>
                <w:b w:val="0"/>
                <w:color w:val="000000"/>
                <w:sz w:val="16"/>
              </w:rPr>
              <w:t>SSH 22 from My IP only</w:t>
            </w:r>
          </w:p>
        </w:tc>
        <w:tc>
          <w:tcPr>
            <w:tcW w:type="dxa" w:w="4680"/>
            <w:vAlign w:val="center"/>
            <w:tcMar>
              <w:top w:w="90" w:type="dxa"/>
              <w:start w:w="110" w:type="dxa"/>
              <w:bottom w:w="90" w:type="dxa"/>
              <w:end w:w="110" w:type="dxa"/>
            </w:tcMar>
            <w:shd w:fill="F3F7FB"/>
          </w:tcPr>
          <w:p>
            <w:pPr>
              <w:spacing w:after="0" w:line="259" w:lineRule="auto"/>
              <w:jc w:val="left"/>
            </w:pPr>
            <w:r/>
            <w:r>
              <w:rPr>
                <w:rFonts w:ascii="Arial" w:hAnsi="Arial"/>
                <w:b w:val="0"/>
                <w:color w:val="000000"/>
                <w:sz w:val="16"/>
              </w:rPr>
              <w:t>The labs run in the VM terminal; model and database ports remain private</w:t>
            </w:r>
          </w:p>
        </w:tc>
      </w:tr>
      <w:tr>
        <w:trPr>
          <w:cantSplit/>
        </w:trPr>
        <w:tc>
          <w:tcPr>
            <w:tcW w:type="dxa" w:w="2088"/>
            <w:vAlign w:val="center"/>
            <w:tcMar>
              <w:top w:w="90" w:type="dxa"/>
              <w:start w:w="110" w:type="dxa"/>
              <w:bottom w:w="90" w:type="dxa"/>
              <w:end w:w="110" w:type="dxa"/>
            </w:tcMar>
          </w:tcPr>
          <w:p>
            <w:pPr>
              <w:spacing w:after="0" w:line="259" w:lineRule="auto"/>
              <w:jc w:val="left"/>
            </w:pPr>
            <w:r/>
            <w:r>
              <w:rPr>
                <w:rFonts w:ascii="Arial" w:hAnsi="Arial"/>
                <w:b w:val="0"/>
                <w:color w:val="000000"/>
                <w:sz w:val="16"/>
              </w:rPr>
              <w:t>EC2 name</w:t>
            </w:r>
          </w:p>
        </w:tc>
        <w:tc>
          <w:tcPr>
            <w:tcW w:type="dxa" w:w="3240"/>
            <w:vAlign w:val="center"/>
            <w:tcMar>
              <w:top w:w="90" w:type="dxa"/>
              <w:start w:w="110" w:type="dxa"/>
              <w:bottom w:w="90" w:type="dxa"/>
              <w:end w:w="110" w:type="dxa"/>
            </w:tcMar>
          </w:tcPr>
          <w:p>
            <w:pPr>
              <w:spacing w:after="0" w:line="259" w:lineRule="auto"/>
              <w:jc w:val="left"/>
            </w:pPr>
            <w:r/>
            <w:r>
              <w:rPr>
                <w:rFonts w:ascii="Arial" w:hAnsi="Arial"/>
                <w:b w:val="0"/>
                <w:color w:val="000000"/>
                <w:sz w:val="16"/>
              </w:rPr>
              <w:t>solar-support-lab</w:t>
            </w:r>
          </w:p>
        </w:tc>
        <w:tc>
          <w:tcPr>
            <w:tcW w:type="dxa" w:w="4680"/>
            <w:vAlign w:val="center"/>
            <w:tcMar>
              <w:top w:w="90" w:type="dxa"/>
              <w:start w:w="110" w:type="dxa"/>
              <w:bottom w:w="90" w:type="dxa"/>
              <w:end w:w="110" w:type="dxa"/>
            </w:tcMar>
          </w:tcPr>
          <w:p>
            <w:pPr>
              <w:spacing w:after="0" w:line="259" w:lineRule="auto"/>
              <w:jc w:val="left"/>
            </w:pPr>
            <w:r/>
            <w:r>
              <w:rPr>
                <w:rFonts w:ascii="Arial" w:hAnsi="Arial"/>
                <w:b w:val="0"/>
                <w:color w:val="000000"/>
                <w:sz w:val="16"/>
              </w:rPr>
              <w:t>Gives instructor and participant a consistent resource name</w:t>
            </w:r>
          </w:p>
        </w:tc>
      </w:tr>
    </w:tbl>
    <w:p>
      <w:pPr>
        <w:spacing w:after="0"/>
      </w:pPr>
    </w:p>
    <w:p>
      <w:pPr>
        <w:spacing w:before="60" w:after="140"/>
      </w:pPr>
      <w:r>
        <w:rPr>
          <w:b/>
        </w:rPr>
        <w:t xml:space="preserve">Free Tier account check: </w:t>
      </w:r>
      <w:r>
        <w:t>For accounts created on or after 15 July 2025, confirm the available credit balance and that m7i-flex.large is offered as Free Tier eligible in the selected Region. Credits are consumed by running resources. Stop the instance when it is not being used and terminate it after retaining required files.</w:t>
      </w:r>
    </w:p>
    <w:p>
      <w:pPr>
        <w:pStyle w:val="Heading2"/>
      </w:pPr>
      <w:r>
        <w:t>1. Launch and connect</w:t>
      </w:r>
    </w:p>
    <w:p>
      <w:pPr>
        <w:spacing w:after="80"/>
        <w:ind w:left="374" w:hanging="374"/>
      </w:pPr>
      <w:r>
        <w:rPr>
          <w:b/>
        </w:rPr>
        <w:t xml:space="preserve">1.  </w:t>
      </w:r>
      <w:r>
        <w:t>Open EC2 in the AWS Region selected by the instructor and choose Launch instance.</w:t>
      </w:r>
    </w:p>
    <w:p>
      <w:pPr>
        <w:spacing w:after="80"/>
        <w:ind w:left="374" w:hanging="374"/>
      </w:pPr>
      <w:r>
        <w:rPr>
          <w:b/>
        </w:rPr>
        <w:t xml:space="preserve">2.  </w:t>
      </w:r>
      <w:r>
        <w:t>Select Ubuntu Server 24.04 LTS, 64-bit x86, and m7i-flex.large. Use t3.large only when the preferred type is unavailable.</w:t>
      </w:r>
    </w:p>
    <w:p>
      <w:pPr>
        <w:spacing w:after="80"/>
        <w:ind w:left="374" w:hanging="374"/>
      </w:pPr>
      <w:r>
        <w:rPr>
          <w:b/>
        </w:rPr>
        <w:t xml:space="preserve">3.  </w:t>
      </w:r>
      <w:r>
        <w:t>Create or select a key pair. Store the private key where only the participant can access it.</w:t>
      </w:r>
    </w:p>
    <w:p>
      <w:pPr>
        <w:spacing w:after="80"/>
        <w:ind w:left="374" w:hanging="374"/>
      </w:pPr>
      <w:r>
        <w:rPr>
          <w:b/>
        </w:rPr>
        <w:t xml:space="preserve">4.  </w:t>
      </w:r>
      <w:r>
        <w:t>Set the root volume to 30 GiB gp3 and enable Delete on termination.</w:t>
      </w:r>
    </w:p>
    <w:p>
      <w:pPr>
        <w:spacing w:after="80"/>
        <w:ind w:left="374" w:hanging="374"/>
      </w:pPr>
      <w:r>
        <w:rPr>
          <w:b/>
        </w:rPr>
        <w:t xml:space="preserve">5.  </w:t>
      </w:r>
      <w:r>
        <w:t>Allow SSH on port 22 from My IP. Do not add inbound rules for 8000 or 11434.</w:t>
      </w:r>
    </w:p>
    <w:p>
      <w:pPr>
        <w:spacing w:after="80"/>
        <w:ind w:left="374" w:hanging="374"/>
      </w:pPr>
      <w:r>
        <w:rPr>
          <w:b/>
        </w:rPr>
        <w:t xml:space="preserve">6.  </w:t>
      </w:r>
      <w:r>
        <w:t>Launch the instance, wait for both status checks, and copy its Public IPv4 DNS name.</w:t>
      </w:r>
    </w:p>
    <w:p>
      <w:pPr>
        <w:keepNext/>
        <w:spacing w:after="60"/>
      </w:pPr>
      <w:r>
        <w:rPr>
          <w:b/>
        </w:rPr>
        <w:t>Connect from the participant terminal</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9965"/>
      </w:tblGrid>
      <w:tr>
        <w:trPr>
          <w:cantSplit/>
        </w:trPr>
        <w:tc>
          <w:tcPr>
            <w:tcW w:type="dxa" w:w="10166"/>
            <w:shd w:fill="F2F2F2"/>
            <w:tcMar>
              <w:top w:w="90" w:type="dxa"/>
              <w:start w:w="120" w:type="dxa"/>
              <w:bottom w:w="90" w:type="dxa"/>
              <w:end w:w="120" w:type="dxa"/>
            </w:tcMar>
          </w:tcPr>
          <w:p>
            <w:pPr>
              <w:keepLines/>
              <w:spacing w:after="0" w:line="240" w:lineRule="auto"/>
            </w:pPr>
            <w:r/>
            <w:r>
              <w:rPr>
                <w:rFonts w:ascii="Consolas" w:hAnsi="Consolas"/>
                <w:color w:val="202020"/>
                <w:sz w:val="16"/>
              </w:rPr>
              <w:t>ssh -i "course-lab-key.pem" ubuntu@&lt;PUBLIC_DNS&gt;</w:t>
            </w:r>
          </w:p>
        </w:tc>
      </w:tr>
    </w:tbl>
    <w:p>
      <w:pPr>
        <w:spacing w:after="0"/>
      </w:pPr>
    </w:p>
    <w:p>
      <w:pPr>
        <w:spacing w:before="60" w:after="140"/>
      </w:pPr>
      <w:r>
        <w:rPr>
          <w:b/>
        </w:rPr>
        <w:t xml:space="preserve">Browser alternative: </w:t>
      </w:r>
      <w:r>
        <w:t>EC2 Instance Connect may be used when the participant cannot run an SSH client. The Ubuntu login name is ubuntu.</w:t>
      </w:r>
    </w:p>
    <w:p>
      <w:pPr>
        <w:pStyle w:val="Heading2"/>
      </w:pPr>
      <w:r>
        <w:t>2. Install the operating-system tools</w:t>
      </w:r>
    </w:p>
    <w:p>
      <w:pPr>
        <w:keepNext/>
        <w:spacing w:after="60"/>
      </w:pPr>
      <w:r>
        <w:rPr>
          <w:b/>
        </w:rPr>
        <w:t>Run inside EC2</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9965"/>
      </w:tblGrid>
      <w:tr>
        <w:trPr>
          <w:cantSplit/>
        </w:trPr>
        <w:tc>
          <w:tcPr>
            <w:tcW w:type="dxa" w:w="10166"/>
            <w:shd w:fill="F2F2F2"/>
            <w:tcMar>
              <w:top w:w="90" w:type="dxa"/>
              <w:start w:w="120" w:type="dxa"/>
              <w:bottom w:w="90" w:type="dxa"/>
              <w:end w:w="120" w:type="dxa"/>
            </w:tcMar>
          </w:tcPr>
          <w:p>
            <w:pPr>
              <w:keepLines/>
              <w:spacing w:after="0" w:line="240" w:lineRule="auto"/>
            </w:pPr>
            <w:r/>
            <w:r>
              <w:rPr>
                <w:rFonts w:ascii="Consolas" w:hAnsi="Consolas"/>
                <w:color w:val="202020"/>
                <w:sz w:val="16"/>
              </w:rPr>
              <w:t>sudo apt update</w:t>
              <w:br/>
              <w:t>sudo apt install -y python3 python3-venv python3-pip git vim curl ca-certificates</w:t>
              <w:br/>
              <w:t>python3 --version</w:t>
              <w:br/>
              <w:t>vim --version | head -n 1</w:t>
            </w:r>
          </w:p>
        </w:tc>
      </w:tr>
    </w:tbl>
    <w:p>
      <w:pPr>
        <w:spacing w:after="0"/>
      </w:pPr>
    </w:p>
    <w:p>
      <w:pPr>
        <w:spacing w:before="60" w:after="140"/>
      </w:pPr>
      <w:r>
        <w:rPr>
          <w:b/>
        </w:rPr>
        <w:t xml:space="preserve">Vim essentials: </w:t>
      </w:r>
      <w:r>
        <w:t>Open a file with vim path/to/file.py. Press i to edit, Esc to stop editing, :wq to save and exit, or :q! to exit without saving.</w:t>
      </w:r>
    </w:p>
    <w:p>
      <w:pPr>
        <w:keepNext/>
        <w:spacing w:after="60"/>
      </w:pPr>
      <w:r>
        <w:rPr>
          <w:b/>
        </w:rPr>
        <w:t>Create a 4 GiB safety swap file once</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9965"/>
      </w:tblGrid>
      <w:tr>
        <w:trPr>
          <w:cantSplit/>
        </w:trPr>
        <w:tc>
          <w:tcPr>
            <w:tcW w:type="dxa" w:w="10166"/>
            <w:shd w:fill="F2F2F2"/>
            <w:tcMar>
              <w:top w:w="90" w:type="dxa"/>
              <w:start w:w="120" w:type="dxa"/>
              <w:bottom w:w="90" w:type="dxa"/>
              <w:end w:w="120" w:type="dxa"/>
            </w:tcMar>
          </w:tcPr>
          <w:p>
            <w:pPr>
              <w:keepLines/>
              <w:spacing w:after="0" w:line="240" w:lineRule="auto"/>
            </w:pPr>
            <w:r/>
            <w:r>
              <w:rPr>
                <w:rFonts w:ascii="Consolas" w:hAnsi="Consolas"/>
                <w:color w:val="202020"/>
                <w:sz w:val="16"/>
              </w:rPr>
              <w:t>if [ ! -f /swapfile ]; then</w:t>
              <w:br/>
              <w:t xml:space="preserve">  sudo fallocate -l 4G /swapfile</w:t>
              <w:br/>
              <w:t xml:space="preserve">  sudo chmod 600 /swapfile</w:t>
              <w:br/>
              <w:t xml:space="preserve">  sudo mkswap /swapfile</w:t>
              <w:br/>
              <w:t xml:space="preserve">  sudo swapon /swapfile</w:t>
              <w:br/>
              <w:t xml:space="preserve">  echo '/swapfile none swap sw 0 0' | sudo tee -a /etc/fstab</w:t>
              <w:br/>
              <w:t>fi</w:t>
              <w:br/>
              <w:t>free -h</w:t>
            </w:r>
          </w:p>
        </w:tc>
      </w:tr>
    </w:tbl>
    <w:p>
      <w:pPr>
        <w:spacing w:after="0"/>
      </w:pPr>
    </w:p>
    <w:p>
      <w:pPr>
        <w:pStyle w:val="Heading2"/>
      </w:pPr>
      <w:r>
        <w:t>3. Install and constrain Ollama</w:t>
      </w:r>
    </w:p>
    <w:p>
      <w:pPr>
        <w:keepNext/>
        <w:spacing w:after="60"/>
      </w:pPr>
      <w:r>
        <w:rPr>
          <w:b/>
        </w:rPr>
        <w:t>CPU and memory-conscious Ollama service</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9965"/>
      </w:tblGrid>
      <w:tr>
        <w:trPr>
          <w:cantSplit/>
        </w:trPr>
        <w:tc>
          <w:tcPr>
            <w:tcW w:type="dxa" w:w="10166"/>
            <w:shd w:fill="F2F2F2"/>
            <w:tcMar>
              <w:top w:w="90" w:type="dxa"/>
              <w:start w:w="120" w:type="dxa"/>
              <w:bottom w:w="90" w:type="dxa"/>
              <w:end w:w="120" w:type="dxa"/>
            </w:tcMar>
          </w:tcPr>
          <w:p>
            <w:pPr>
              <w:keepLines/>
              <w:spacing w:after="0" w:line="240" w:lineRule="auto"/>
            </w:pPr>
            <w:r/>
            <w:r>
              <w:rPr>
                <w:rFonts w:ascii="Consolas" w:hAnsi="Consolas"/>
                <w:color w:val="202020"/>
                <w:sz w:val="14"/>
              </w:rPr>
              <w:t>curl -fsSL https://ollama.com/install.sh | sh</w:t>
              <w:br/>
              <w:t xml:space="preserve">        sudo mkdir -p /etc/systemd/system/ollama.service.d</w:t>
              <w:br/>
              <w:t xml:space="preserve">        printf '%s</w:t>
              <w:br/>
              <w:t>' \</w:t>
              <w:br/>
              <w:t xml:space="preserve">          '[Service]' \</w:t>
              <w:br/>
              <w:t xml:space="preserve">          'Environment="OLLAMA_HOST=127.0.0.1:11434"' \</w:t>
              <w:br/>
              <w:t xml:space="preserve">          'Environment="OLLAMA_NUM_PARALLEL=1"' \</w:t>
              <w:br/>
              <w:t xml:space="preserve">          'Environment="OLLAMA_MAX_LOADED_MODELS=1"' \</w:t>
              <w:br/>
              <w:t xml:space="preserve">          'Environment="OLLAMA_KEEP_ALIVE=5m"' \</w:t>
              <w:br/>
              <w:t xml:space="preserve">          | sudo tee /etc/systemd/system/ollama.service.d/course.conf</w:t>
              <w:br/>
              <w:t xml:space="preserve">        sudo systemctl daemon-reload</w:t>
              <w:br/>
              <w:t xml:space="preserve">        sudo systemctl enable --now ollama</w:t>
              <w:br/>
              <w:t xml:space="preserve">        ollama pull qwen2.5:0.5b-instruct</w:t>
              <w:br/>
              <w:t xml:space="preserve">        ollama pull nomic-embed-text</w:t>
              <w:br/>
              <w:t xml:space="preserve">        ollama list</w:t>
            </w:r>
          </w:p>
        </w:tc>
      </w:tr>
    </w:tbl>
    <w:p>
      <w:pPr>
        <w:spacing w:after="0"/>
      </w:pPr>
    </w:p>
    <w:p>
      <w:pPr>
        <w:pStyle w:val="Heading2"/>
        <w:keepNext/>
      </w:pPr>
      <w:r>
        <w:t>Checkpoint</w:t>
      </w:r>
    </w:p>
    <w:p>
      <w:pPr>
        <w:keepNext/>
        <w:ind w:left="259" w:hanging="259"/>
      </w:pPr>
      <w:r>
        <w:rPr>
          <w:b/>
        </w:rPr>
        <w:t xml:space="preserve">[ ] </w:t>
      </w:r>
      <w:r>
        <w:t>systemctl is-active ollama prints active.</w:t>
      </w:r>
    </w:p>
    <w:p>
      <w:pPr>
        <w:keepNext/>
        <w:ind w:left="259" w:hanging="259"/>
      </w:pPr>
      <w:r>
        <w:rPr>
          <w:b/>
        </w:rPr>
        <w:t xml:space="preserve">[ ] </w:t>
      </w:r>
      <w:r>
        <w:t>ollama list contains qwen2.5:0.5b-instruct and nomic-embed-text.</w:t>
      </w:r>
    </w:p>
    <w:p>
      <w:pPr>
        <w:keepNext/>
        <w:ind w:left="259" w:hanging="259"/>
      </w:pPr>
      <w:r>
        <w:rPr>
          <w:b/>
        </w:rPr>
        <w:t xml:space="preserve">[ ] </w:t>
      </w:r>
      <w:r>
        <w:t>Port 11434 has no public security-group rule.</w:t>
      </w:r>
    </w:p>
    <w:p>
      <w:pPr>
        <w:ind w:left="259" w:hanging="259"/>
      </w:pPr>
      <w:r>
        <w:rPr>
          <w:b/>
        </w:rPr>
        <w:t xml:space="preserve">[ ] </w:t>
      </w:r>
      <w:r>
        <w:t>Only one model is allowed to remain loaded at a time.</w:t>
      </w:r>
    </w:p>
    <w:p>
      <w:pPr>
        <w:pStyle w:val="Heading2"/>
      </w:pPr>
      <w:r>
        <w:t>4. Install and verify Docker</w:t>
      </w:r>
    </w:p>
    <w:p>
      <w:pPr>
        <w:keepNext/>
        <w:spacing w:after="60"/>
      </w:pPr>
      <w:r>
        <w:rPr>
          <w:b/>
        </w:rPr>
        <w:t>Install Docker Engine, then reconnect over SSH</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9965"/>
      </w:tblGrid>
      <w:tr>
        <w:trPr>
          <w:cantSplit/>
        </w:trPr>
        <w:tc>
          <w:tcPr>
            <w:tcW w:type="dxa" w:w="10166"/>
            <w:shd w:fill="F2F2F2"/>
            <w:tcMar>
              <w:top w:w="90" w:type="dxa"/>
              <w:start w:w="120" w:type="dxa"/>
              <w:bottom w:w="90" w:type="dxa"/>
              <w:end w:w="120" w:type="dxa"/>
            </w:tcMar>
          </w:tcPr>
          <w:p>
            <w:pPr>
              <w:keepLines/>
              <w:spacing w:after="0" w:line="240" w:lineRule="auto"/>
            </w:pPr>
            <w:r/>
            <w:r>
              <w:rPr>
                <w:rFonts w:ascii="Consolas" w:hAnsi="Consolas"/>
                <w:color w:val="202020"/>
                <w:sz w:val="16"/>
              </w:rPr>
              <w:t>curl -fsSL https://get.docker.com -o get-docker.sh</w:t>
              <w:br/>
              <w:t>sudo sh get-docker.sh</w:t>
              <w:br/>
              <w:t>sudo usermod -aG docker ubuntu</w:t>
              <w:br/>
              <w:t>exit</w:t>
            </w:r>
          </w:p>
        </w:tc>
      </w:tr>
    </w:tbl>
    <w:p>
      <w:pPr>
        <w:spacing w:after="0"/>
      </w:pPr>
    </w:p>
    <w:p>
      <w:pPr>
        <w:keepNext/>
        <w:spacing w:after="60"/>
      </w:pPr>
      <w:r>
        <w:rPr>
          <w:b/>
        </w:rPr>
        <w:t>Verify after reconnecting</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9965"/>
      </w:tblGrid>
      <w:tr>
        <w:trPr>
          <w:cantSplit/>
        </w:trPr>
        <w:tc>
          <w:tcPr>
            <w:tcW w:type="dxa" w:w="10166"/>
            <w:shd w:fill="F2F2F2"/>
            <w:tcMar>
              <w:top w:w="90" w:type="dxa"/>
              <w:start w:w="120" w:type="dxa"/>
              <w:bottom w:w="90" w:type="dxa"/>
              <w:end w:w="120" w:type="dxa"/>
            </w:tcMar>
          </w:tcPr>
          <w:p>
            <w:pPr>
              <w:keepLines/>
              <w:spacing w:after="0" w:line="240" w:lineRule="auto"/>
            </w:pPr>
            <w:r/>
            <w:r>
              <w:rPr>
                <w:rFonts w:ascii="Consolas" w:hAnsi="Consolas"/>
                <w:color w:val="202020"/>
                <w:sz w:val="16"/>
              </w:rPr>
              <w:t>docker --version</w:t>
              <w:br/>
              <w:t>docker compose version</w:t>
              <w:br/>
              <w:t>docker run --rm hello-world</w:t>
            </w:r>
          </w:p>
        </w:tc>
      </w:tr>
    </w:tbl>
    <w:p>
      <w:pPr>
        <w:spacing w:after="0"/>
      </w:pPr>
    </w:p>
    <w:p>
      <w:pPr>
        <w:spacing w:before="60" w:after="140"/>
      </w:pPr>
      <w:r>
        <w:rPr>
          <w:b/>
        </w:rPr>
        <w:t xml:space="preserve">Network boundary: </w:t>
      </w:r>
      <w:r>
        <w:t>Keep container ports bound to 127.0.0.1. Docker-published ports must not be exposed through the EC2 security group.</w:t>
      </w:r>
    </w:p>
    <w:p>
      <w:pPr>
        <w:pStyle w:val="Heading2"/>
      </w:pPr>
      <w:r>
        <w:t>5. Copy and configure the identical course project</w:t>
      </w:r>
    </w:p>
    <w:p>
      <w:pPr>
        <w:spacing w:after="80"/>
        <w:ind w:left="374" w:hanging="374"/>
      </w:pPr>
      <w:r>
        <w:rPr>
          <w:b/>
        </w:rPr>
        <w:t xml:space="preserve">1.  </w:t>
      </w:r>
      <w:r>
        <w:t>Copy the solar-support-rag folder to the ubuntu home directory with SCP, SFTP, or the instructor's approved distribution method.</w:t>
      </w:r>
    </w:p>
    <w:p>
      <w:pPr>
        <w:spacing w:after="80"/>
        <w:ind w:left="374" w:hanging="374"/>
      </w:pPr>
      <w:r>
        <w:rPr>
          <w:b/>
        </w:rPr>
        <w:t xml:space="preserve">2.  </w:t>
      </w:r>
      <w:r>
        <w:t>Do not copy a .venv folder created on Windows. Virtual environments are operating-system specific.</w:t>
      </w:r>
    </w:p>
    <w:p>
      <w:pPr>
        <w:spacing w:after="80"/>
        <w:ind w:left="374" w:hanging="374"/>
      </w:pPr>
      <w:r>
        <w:rPr>
          <w:b/>
        </w:rPr>
        <w:t xml:space="preserve">3.  </w:t>
      </w:r>
      <w:r>
        <w:t>Open the project in the EC2 terminal and create a fresh Linux .venv.</w:t>
      </w:r>
    </w:p>
    <w:p>
      <w:pPr>
        <w:keepNext/>
        <w:spacing w:after="60"/>
      </w:pPr>
      <w:r>
        <w:rPr>
          <w:b/>
        </w:rPr>
        <w:t>Create the EC2 Python environment</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9965"/>
      </w:tblGrid>
      <w:tr>
        <w:trPr>
          <w:cantSplit/>
        </w:trPr>
        <w:tc>
          <w:tcPr>
            <w:tcW w:type="dxa" w:w="10166"/>
            <w:shd w:fill="F2F2F2"/>
            <w:tcMar>
              <w:top w:w="90" w:type="dxa"/>
              <w:start w:w="120" w:type="dxa"/>
              <w:bottom w:w="90" w:type="dxa"/>
              <w:end w:w="120" w:type="dxa"/>
            </w:tcMar>
          </w:tcPr>
          <w:p>
            <w:pPr>
              <w:keepLines/>
              <w:spacing w:after="0" w:line="240" w:lineRule="auto"/>
            </w:pPr>
            <w:r/>
            <w:r>
              <w:rPr>
                <w:rFonts w:ascii="Consolas" w:hAnsi="Consolas"/>
                <w:color w:val="202020"/>
                <w:sz w:val="16"/>
              </w:rPr>
              <w:t>cd ~/solar-support-rag</w:t>
              <w:br/>
              <w:t>python3 -m venv .venv</w:t>
              <w:br/>
              <w:t>source .venv/bin/activate</w:t>
              <w:br/>
              <w:t>python -m pip install --upgrade pip</w:t>
              <w:br/>
              <w:t>pip install -r requirements-lock.txt</w:t>
              <w:br/>
              <w:t>vim .env</w:t>
            </w:r>
          </w:p>
        </w:tc>
      </w:tr>
    </w:tbl>
    <w:p>
      <w:pPr>
        <w:spacing w:after="0"/>
      </w:pPr>
    </w:p>
    <w:p>
      <w:pPr>
        <w:keepNext/>
        <w:spacing w:after="60"/>
      </w:pPr>
      <w:r>
        <w:rPr>
          <w:b/>
        </w:rPr>
        <w:t>Required .env values</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9965"/>
      </w:tblGrid>
      <w:tr>
        <w:trPr>
          <w:cantSplit/>
        </w:trPr>
        <w:tc>
          <w:tcPr>
            <w:tcW w:type="dxa" w:w="10166"/>
            <w:shd w:fill="F2F2F2"/>
            <w:tcMar>
              <w:top w:w="90" w:type="dxa"/>
              <w:start w:w="120" w:type="dxa"/>
              <w:bottom w:w="90" w:type="dxa"/>
              <w:end w:w="120" w:type="dxa"/>
            </w:tcMar>
          </w:tcPr>
          <w:p>
            <w:pPr>
              <w:keepLines/>
              <w:spacing w:after="0" w:line="240" w:lineRule="auto"/>
            </w:pPr>
            <w:r/>
            <w:r>
              <w:rPr>
                <w:rFonts w:ascii="Consolas" w:hAnsi="Consolas"/>
                <w:color w:val="202020"/>
                <w:sz w:val="16"/>
              </w:rPr>
              <w:t>OLLAMA_BASE_URL=http://127.0.0.1:11434</w:t>
              <w:br/>
              <w:t>CHAT_MODEL=qwen2.5:0.5b-instruct</w:t>
              <w:br/>
              <w:t>EMBEDDING_MODEL=nomic-embed-text</w:t>
              <w:br/>
              <w:t>KEEP_ALIVE=5m</w:t>
              <w:br/>
              <w:t>OLLAMA_NUM_PARALLEL=1</w:t>
              <w:br/>
              <w:t>OLLAMA_MAX_LOADED_MODELS=1</w:t>
              <w:br/>
              <w:t>CHROMA_HOST=127.0.0.1</w:t>
              <w:br/>
              <w:t>CHROMA_PORT=8000</w:t>
              <w:br/>
              <w:t>CHROMA_COLLECTION=solar_support</w:t>
            </w:r>
          </w:p>
        </w:tc>
      </w:tr>
    </w:tbl>
    <w:p>
      <w:pPr>
        <w:spacing w:after="0"/>
      </w:pPr>
    </w:p>
    <w:p>
      <w:pPr>
        <w:keepNext/>
        <w:spacing w:after="60"/>
      </w:pPr>
      <w:r>
        <w:rPr>
          <w:b/>
        </w:rPr>
        <w:t>Start the persistent Chroma service</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9965"/>
      </w:tblGrid>
      <w:tr>
        <w:trPr>
          <w:cantSplit/>
        </w:trPr>
        <w:tc>
          <w:tcPr>
            <w:tcW w:type="dxa" w:w="10166"/>
            <w:shd w:fill="F2F2F2"/>
            <w:tcMar>
              <w:top w:w="90" w:type="dxa"/>
              <w:start w:w="120" w:type="dxa"/>
              <w:bottom w:w="90" w:type="dxa"/>
              <w:end w:w="120" w:type="dxa"/>
            </w:tcMar>
          </w:tcPr>
          <w:p>
            <w:pPr>
              <w:keepLines/>
              <w:spacing w:after="0" w:line="240" w:lineRule="auto"/>
            </w:pPr>
            <w:r/>
            <w:r>
              <w:rPr>
                <w:rFonts w:ascii="Consolas" w:hAnsi="Consolas"/>
                <w:color w:val="202020"/>
                <w:sz w:val="16"/>
              </w:rPr>
              <w:t>docker compose up -d</w:t>
              <w:br/>
              <w:t>docker compose ps</w:t>
              <w:br/>
              <w:t>curl http://127.0.0.1:8000/api/v2/heartbeat</w:t>
            </w:r>
          </w:p>
        </w:tc>
      </w:tr>
    </w:tbl>
    <w:p>
      <w:pPr>
        <w:spacing w:after="0"/>
      </w:pPr>
    </w:p>
    <w:p>
      <w:pPr>
        <w:pStyle w:val="Heading2"/>
      </w:pPr>
      <w:r>
        <w:t>6. Verify the EC2 environment</w:t>
      </w:r>
    </w:p>
    <w:p>
      <w:pPr>
        <w:keepNext/>
        <w:spacing w:after="60"/>
      </w:pPr>
      <w:r>
        <w:rPr>
          <w:b/>
        </w:rPr>
        <w:t>Run before the first hands-on activity</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9965"/>
      </w:tblGrid>
      <w:tr>
        <w:trPr>
          <w:cantSplit/>
        </w:trPr>
        <w:tc>
          <w:tcPr>
            <w:tcW w:type="dxa" w:w="10166"/>
            <w:shd w:fill="F2F2F2"/>
            <w:tcMar>
              <w:top w:w="90" w:type="dxa"/>
              <w:start w:w="120" w:type="dxa"/>
              <w:bottom w:w="90" w:type="dxa"/>
              <w:end w:w="120" w:type="dxa"/>
            </w:tcMar>
          </w:tcPr>
          <w:p>
            <w:pPr>
              <w:keepLines/>
              <w:spacing w:after="0" w:line="240" w:lineRule="auto"/>
            </w:pPr>
            <w:r/>
            <w:r>
              <w:rPr>
                <w:rFonts w:ascii="Consolas" w:hAnsi="Consolas"/>
                <w:color w:val="202020"/>
                <w:sz w:val="16"/>
              </w:rPr>
              <w:t>cd ~/solar-support-rag</w:t>
              <w:br/>
              <w:t>source .venv/bin/activate</w:t>
              <w:br/>
              <w:t>python src/verify_setup.py</w:t>
              <w:br/>
              <w:t>ollama list</w:t>
              <w:br/>
              <w:t>free -h</w:t>
              <w:br/>
              <w:t>df -h</w:t>
            </w:r>
          </w:p>
        </w:tc>
      </w:tr>
    </w:tbl>
    <w:p>
      <w:pPr>
        <w:spacing w:after="0"/>
      </w:pPr>
    </w:p>
    <w:p>
      <w:pPr>
        <w:pStyle w:val="Heading2"/>
        <w:keepNext/>
      </w:pPr>
      <w:r>
        <w:t>Checkpoint</w:t>
      </w:r>
    </w:p>
    <w:p>
      <w:pPr>
        <w:keepNext/>
        <w:ind w:left="259" w:hanging="259"/>
      </w:pPr>
      <w:r>
        <w:rPr>
          <w:b/>
        </w:rPr>
        <w:t xml:space="preserve">[ ] </w:t>
      </w:r>
      <w:r>
        <w:t>The Python verification prints CHAT READY, a positive embedding dimension, and a Chroma heartbeat.</w:t>
      </w:r>
    </w:p>
    <w:p>
      <w:pPr>
        <w:keepNext/>
        <w:ind w:left="259" w:hanging="259"/>
      </w:pPr>
      <w:r>
        <w:rPr>
          <w:b/>
        </w:rPr>
        <w:t xml:space="preserve">[ ] </w:t>
      </w:r>
      <w:r>
        <w:t>The participant edits the same src files with Vim and runs the same Python commands shown in each lab.</w:t>
      </w:r>
    </w:p>
    <w:p>
      <w:pPr>
        <w:keepNext/>
        <w:ind w:left="259" w:hanging="259"/>
      </w:pPr>
      <w:r>
        <w:rPr>
          <w:b/>
        </w:rPr>
        <w:t xml:space="preserve">[ ] </w:t>
      </w:r>
      <w:r>
        <w:t>The project .env points to Ollama on 127.0.0.1:11434.</w:t>
      </w:r>
    </w:p>
    <w:p>
      <w:pPr>
        <w:ind w:left="259" w:hanging="259"/>
      </w:pPr>
      <w:r>
        <w:rPr>
          <w:b/>
        </w:rPr>
        <w:t xml:space="preserve">[ ] </w:t>
      </w:r>
      <w:r>
        <w:t>The participant records the EC2 Public DNS and project path without sharing the private key.</w:t>
      </w:r>
    </w:p>
    <w:p>
      <w:pPr>
        <w:pStyle w:val="Heading2"/>
      </w:pPr>
      <w:r>
        <w:t>EC2 troubleshooting</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024"/>
        <w:gridCol w:w="6984"/>
      </w:tblGrid>
      <w:tr>
        <w:trPr>
          <w:tblHeader w:val="true"/>
          <w:cantSplit/>
        </w:trPr>
        <w:tc>
          <w:tcPr>
            <w:tcW w:type="dxa" w:w="5083"/>
            <w:vAlign w:val="center"/>
            <w:tcMar>
              <w:top w:w="90" w:type="dxa"/>
              <w:start w:w="110" w:type="dxa"/>
              <w:bottom w:w="90" w:type="dxa"/>
              <w:end w:w="110" w:type="dxa"/>
            </w:tcMar>
            <w:shd w:fill="17365D"/>
          </w:tcPr>
          <w:p>
            <w:pPr>
              <w:spacing w:after="0" w:line="259" w:lineRule="auto"/>
              <w:jc w:val="left"/>
            </w:pPr>
            <w:r/>
            <w:r>
              <w:rPr>
                <w:rFonts w:ascii="Arial" w:hAnsi="Arial"/>
                <w:b/>
                <w:color w:val="FFFFFF"/>
                <w:sz w:val="18"/>
              </w:rPr>
              <w:t>Symptom</w:t>
            </w:r>
          </w:p>
        </w:tc>
        <w:tc>
          <w:tcPr>
            <w:tcW w:type="dxa" w:w="5083"/>
            <w:vAlign w:val="center"/>
            <w:tcMar>
              <w:top w:w="90" w:type="dxa"/>
              <w:start w:w="110" w:type="dxa"/>
              <w:bottom w:w="90" w:type="dxa"/>
              <w:end w:w="110" w:type="dxa"/>
            </w:tcMar>
            <w:shd w:fill="17365D"/>
          </w:tcPr>
          <w:p>
            <w:pPr>
              <w:spacing w:after="0" w:line="259" w:lineRule="auto"/>
              <w:jc w:val="left"/>
            </w:pPr>
            <w:r/>
            <w:r>
              <w:rPr>
                <w:rFonts w:ascii="Arial" w:hAnsi="Arial"/>
                <w:b/>
                <w:color w:val="FFFFFF"/>
                <w:sz w:val="18"/>
              </w:rPr>
              <w:t>First check</w:t>
            </w:r>
          </w:p>
        </w:tc>
      </w:tr>
      <w:tr>
        <w:trPr>
          <w:cantSplit/>
        </w:trPr>
        <w:tc>
          <w:tcPr>
            <w:tcW w:type="dxa" w:w="3024"/>
            <w:vAlign w:val="center"/>
            <w:tcMar>
              <w:top w:w="90" w:type="dxa"/>
              <w:start w:w="110" w:type="dxa"/>
              <w:bottom w:w="90" w:type="dxa"/>
              <w:end w:w="110" w:type="dxa"/>
            </w:tcMar>
          </w:tcPr>
          <w:p>
            <w:pPr>
              <w:spacing w:after="0" w:line="259" w:lineRule="auto"/>
              <w:jc w:val="left"/>
            </w:pPr>
            <w:r/>
            <w:r>
              <w:rPr>
                <w:rFonts w:ascii="Arial" w:hAnsi="Arial"/>
                <w:b w:val="0"/>
                <w:color w:val="000000"/>
                <w:sz w:val="17"/>
              </w:rPr>
              <w:t>SSH connection times out</w:t>
            </w:r>
          </w:p>
        </w:tc>
        <w:tc>
          <w:tcPr>
            <w:tcW w:type="dxa" w:w="6984"/>
            <w:vAlign w:val="center"/>
            <w:tcMar>
              <w:top w:w="90" w:type="dxa"/>
              <w:start w:w="110" w:type="dxa"/>
              <w:bottom w:w="90" w:type="dxa"/>
              <w:end w:w="110" w:type="dxa"/>
            </w:tcMar>
          </w:tcPr>
          <w:p>
            <w:pPr>
              <w:spacing w:after="0" w:line="259" w:lineRule="auto"/>
              <w:jc w:val="left"/>
            </w:pPr>
            <w:r/>
            <w:r>
              <w:rPr>
                <w:rFonts w:ascii="Arial" w:hAnsi="Arial"/>
                <w:b w:val="0"/>
                <w:color w:val="000000"/>
                <w:sz w:val="17"/>
              </w:rPr>
              <w:t>Confirm both instance status checks and allow port 22 from the participant's current public IP.</w:t>
            </w:r>
          </w:p>
        </w:tc>
      </w:tr>
      <w:tr>
        <w:trPr>
          <w:cantSplit/>
        </w:trPr>
        <w:tc>
          <w:tcPr>
            <w:tcW w:type="dxa" w:w="3024"/>
            <w:vAlign w:val="center"/>
            <w:tcMar>
              <w:top w:w="90" w:type="dxa"/>
              <w:start w:w="110" w:type="dxa"/>
              <w:bottom w:w="90" w:type="dxa"/>
              <w:end w:w="110" w:type="dxa"/>
            </w:tcMar>
            <w:shd w:fill="F3F7FB"/>
          </w:tcPr>
          <w:p>
            <w:pPr>
              <w:spacing w:after="0" w:line="259" w:lineRule="auto"/>
              <w:jc w:val="left"/>
            </w:pPr>
            <w:r/>
            <w:r>
              <w:rPr>
                <w:rFonts w:ascii="Arial" w:hAnsi="Arial"/>
                <w:b w:val="0"/>
                <w:color w:val="000000"/>
                <w:sz w:val="17"/>
              </w:rPr>
              <w:t>Permission denied for key</w:t>
            </w:r>
          </w:p>
        </w:tc>
        <w:tc>
          <w:tcPr>
            <w:tcW w:type="dxa" w:w="6984"/>
            <w:vAlign w:val="center"/>
            <w:tcMar>
              <w:top w:w="90" w:type="dxa"/>
              <w:start w:w="110" w:type="dxa"/>
              <w:bottom w:w="90" w:type="dxa"/>
              <w:end w:w="110" w:type="dxa"/>
            </w:tcMar>
            <w:shd w:fill="F3F7FB"/>
          </w:tcPr>
          <w:p>
            <w:pPr>
              <w:spacing w:after="0" w:line="259" w:lineRule="auto"/>
              <w:jc w:val="left"/>
            </w:pPr>
            <w:r/>
            <w:r>
              <w:rPr>
                <w:rFonts w:ascii="Arial" w:hAnsi="Arial"/>
                <w:b w:val="0"/>
                <w:color w:val="000000"/>
                <w:sz w:val="17"/>
              </w:rPr>
              <w:t>Confirm the selected key pair and use the ubuntu login name.</w:t>
            </w:r>
          </w:p>
        </w:tc>
      </w:tr>
      <w:tr>
        <w:trPr>
          <w:cantSplit/>
        </w:trPr>
        <w:tc>
          <w:tcPr>
            <w:tcW w:type="dxa" w:w="3024"/>
            <w:vAlign w:val="center"/>
            <w:tcMar>
              <w:top w:w="90" w:type="dxa"/>
              <w:start w:w="110" w:type="dxa"/>
              <w:bottom w:w="90" w:type="dxa"/>
              <w:end w:w="110" w:type="dxa"/>
            </w:tcMar>
          </w:tcPr>
          <w:p>
            <w:pPr>
              <w:spacing w:after="0" w:line="259" w:lineRule="auto"/>
              <w:jc w:val="left"/>
            </w:pPr>
            <w:r/>
            <w:r>
              <w:rPr>
                <w:rFonts w:ascii="Arial" w:hAnsi="Arial"/>
                <w:b w:val="0"/>
                <w:color w:val="000000"/>
                <w:sz w:val="17"/>
              </w:rPr>
              <w:t>Ollama connection refused</w:t>
            </w:r>
          </w:p>
        </w:tc>
        <w:tc>
          <w:tcPr>
            <w:tcW w:type="dxa" w:w="6984"/>
            <w:vAlign w:val="center"/>
            <w:tcMar>
              <w:top w:w="90" w:type="dxa"/>
              <w:start w:w="110" w:type="dxa"/>
              <w:bottom w:w="90" w:type="dxa"/>
              <w:end w:w="110" w:type="dxa"/>
            </w:tcMar>
          </w:tcPr>
          <w:p>
            <w:pPr>
              <w:spacing w:after="0" w:line="259" w:lineRule="auto"/>
              <w:jc w:val="left"/>
            </w:pPr>
            <w:r/>
            <w:r>
              <w:rPr>
                <w:rFonts w:ascii="Arial" w:hAnsi="Arial"/>
                <w:b w:val="0"/>
                <w:color w:val="000000"/>
                <w:sz w:val="17"/>
              </w:rPr>
              <w:t>Run sudo systemctl status ollama and confirm OLLAMA_BASE_URL uses 127.0.0.1.</w:t>
            </w:r>
          </w:p>
        </w:tc>
      </w:tr>
      <w:tr>
        <w:trPr>
          <w:cantSplit/>
        </w:trPr>
        <w:tc>
          <w:tcPr>
            <w:tcW w:type="dxa" w:w="3024"/>
            <w:vAlign w:val="center"/>
            <w:tcMar>
              <w:top w:w="90" w:type="dxa"/>
              <w:start w:w="110" w:type="dxa"/>
              <w:bottom w:w="90" w:type="dxa"/>
              <w:end w:w="110" w:type="dxa"/>
            </w:tcMar>
            <w:shd w:fill="F3F7FB"/>
          </w:tcPr>
          <w:p>
            <w:pPr>
              <w:spacing w:after="0" w:line="259" w:lineRule="auto"/>
              <w:jc w:val="left"/>
            </w:pPr>
            <w:r/>
            <w:r>
              <w:rPr>
                <w:rFonts w:ascii="Arial" w:hAnsi="Arial"/>
                <w:b w:val="0"/>
                <w:color w:val="000000"/>
                <w:sz w:val="17"/>
              </w:rPr>
              <w:t>Process is killed</w:t>
            </w:r>
          </w:p>
        </w:tc>
        <w:tc>
          <w:tcPr>
            <w:tcW w:type="dxa" w:w="6984"/>
            <w:vAlign w:val="center"/>
            <w:tcMar>
              <w:top w:w="90" w:type="dxa"/>
              <w:start w:w="110" w:type="dxa"/>
              <w:bottom w:w="90" w:type="dxa"/>
              <w:end w:w="110" w:type="dxa"/>
            </w:tcMar>
            <w:shd w:fill="F3F7FB"/>
          </w:tcPr>
          <w:p>
            <w:pPr>
              <w:spacing w:after="0" w:line="259" w:lineRule="auto"/>
              <w:jc w:val="left"/>
            </w:pPr>
            <w:r/>
            <w:r>
              <w:rPr>
                <w:rFonts w:ascii="Arial" w:hAnsi="Arial"/>
                <w:b w:val="0"/>
                <w:color w:val="000000"/>
                <w:sz w:val="17"/>
              </w:rPr>
              <w:t>Run free -h, confirm the 4 GiB swap file, use the 0.5B model, and keep one request at a time.</w:t>
            </w:r>
          </w:p>
        </w:tc>
      </w:tr>
      <w:tr>
        <w:trPr>
          <w:cantSplit/>
        </w:trPr>
        <w:tc>
          <w:tcPr>
            <w:tcW w:type="dxa" w:w="3024"/>
            <w:vAlign w:val="center"/>
            <w:tcMar>
              <w:top w:w="90" w:type="dxa"/>
              <w:start w:w="110" w:type="dxa"/>
              <w:bottom w:w="90" w:type="dxa"/>
              <w:end w:w="110" w:type="dxa"/>
            </w:tcMar>
          </w:tcPr>
          <w:p>
            <w:pPr>
              <w:spacing w:after="0" w:line="259" w:lineRule="auto"/>
              <w:jc w:val="left"/>
            </w:pPr>
            <w:r/>
            <w:r>
              <w:rPr>
                <w:rFonts w:ascii="Arial" w:hAnsi="Arial"/>
                <w:b w:val="0"/>
                <w:color w:val="000000"/>
                <w:sz w:val="17"/>
              </w:rPr>
              <w:t>Docker permission denied</w:t>
            </w:r>
          </w:p>
        </w:tc>
        <w:tc>
          <w:tcPr>
            <w:tcW w:type="dxa" w:w="6984"/>
            <w:vAlign w:val="center"/>
            <w:tcMar>
              <w:top w:w="90" w:type="dxa"/>
              <w:start w:w="110" w:type="dxa"/>
              <w:bottom w:w="90" w:type="dxa"/>
              <w:end w:w="110" w:type="dxa"/>
            </w:tcMar>
          </w:tcPr>
          <w:p>
            <w:pPr>
              <w:spacing w:after="0" w:line="259" w:lineRule="auto"/>
              <w:jc w:val="left"/>
            </w:pPr>
            <w:r/>
            <w:r>
              <w:rPr>
                <w:rFonts w:ascii="Arial" w:hAnsi="Arial"/>
                <w:b w:val="0"/>
                <w:color w:val="000000"/>
                <w:sz w:val="17"/>
              </w:rPr>
              <w:t>Reconnect after adding ubuntu to the docker group, then run docker run --rm hello-world.</w:t>
            </w:r>
          </w:p>
        </w:tc>
      </w:tr>
      <w:tr>
        <w:trPr>
          <w:cantSplit/>
        </w:trPr>
        <w:tc>
          <w:tcPr>
            <w:tcW w:type="dxa" w:w="3024"/>
            <w:vAlign w:val="center"/>
            <w:tcMar>
              <w:top w:w="90" w:type="dxa"/>
              <w:start w:w="110" w:type="dxa"/>
              <w:bottom w:w="90" w:type="dxa"/>
              <w:end w:w="110" w:type="dxa"/>
            </w:tcMar>
            <w:shd w:fill="F3F7FB"/>
          </w:tcPr>
          <w:p>
            <w:pPr>
              <w:spacing w:after="0" w:line="259" w:lineRule="auto"/>
              <w:jc w:val="left"/>
            </w:pPr>
            <w:r/>
            <w:r>
              <w:rPr>
                <w:rFonts w:ascii="Arial" w:hAnsi="Arial"/>
                <w:b w:val="0"/>
                <w:color w:val="000000"/>
                <w:sz w:val="17"/>
              </w:rPr>
              <w:t>Unexpected AWS usage</w:t>
            </w:r>
          </w:p>
        </w:tc>
        <w:tc>
          <w:tcPr>
            <w:tcW w:type="dxa" w:w="6984"/>
            <w:vAlign w:val="center"/>
            <w:tcMar>
              <w:top w:w="90" w:type="dxa"/>
              <w:start w:w="110" w:type="dxa"/>
              <w:bottom w:w="90" w:type="dxa"/>
              <w:end w:w="110" w:type="dxa"/>
            </w:tcMar>
            <w:shd w:fill="F3F7FB"/>
          </w:tcPr>
          <w:p>
            <w:pPr>
              <w:spacing w:after="0" w:line="259" w:lineRule="auto"/>
              <w:jc w:val="left"/>
            </w:pPr>
            <w:r/>
            <w:r>
              <w:rPr>
                <w:rFonts w:ascii="Arial" w:hAnsi="Arial"/>
                <w:b w:val="0"/>
                <w:color w:val="000000"/>
                <w:sz w:val="17"/>
              </w:rPr>
              <w:t>Stop unused instances, inspect EBS volumes, and review the Billing credit balance.</w:t>
            </w:r>
          </w:p>
        </w:tc>
      </w:tr>
    </w:tbl>
    <w:p>
      <w:pPr>
        <w:spacing w:after="0"/>
      </w:pPr>
    </w:p>
    <w:p>
      <w:r>
        <w:br w:type="page"/>
      </w:r>
    </w:p>
    <w:p>
      <w:pPr>
        <w:keepNext/>
        <w:spacing w:after="80"/>
      </w:pPr>
      <w:r>
        <w:rPr>
          <w:rFonts w:ascii="Arial" w:hAnsi="Arial"/>
          <w:b/>
          <w:color w:val="1F4E79"/>
          <w:sz w:val="17"/>
        </w:rPr>
        <w:t>LAB 00</w:t>
      </w:r>
    </w:p>
    <w:p>
      <w:pPr>
        <w:pStyle w:val="Heading1"/>
      </w:pPr>
      <w:r>
        <w:t>Course tools and local setup</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5112"/>
        <w:gridCol w:w="4896"/>
      </w:tblGrid>
      <w:tr>
        <w:trPr>
          <w:tblHeader w:val="true"/>
          <w:cantSplit/>
        </w:trPr>
        <w:tc>
          <w:tcPr>
            <w:tcW w:type="dxa" w:w="5083"/>
            <w:vAlign w:val="center"/>
            <w:tcMar>
              <w:top w:w="90" w:type="dxa"/>
              <w:start w:w="110" w:type="dxa"/>
              <w:bottom w:w="90" w:type="dxa"/>
              <w:end w:w="110" w:type="dxa"/>
            </w:tcMar>
            <w:shd w:fill="17365D"/>
          </w:tcPr>
          <w:p>
            <w:pPr>
              <w:spacing w:after="0" w:line="259" w:lineRule="auto"/>
              <w:jc w:val="left"/>
            </w:pPr>
            <w:r/>
            <w:r>
              <w:rPr>
                <w:rFonts w:ascii="Arial" w:hAnsi="Arial"/>
                <w:b/>
                <w:color w:val="FFFFFF"/>
                <w:sz w:val="18"/>
              </w:rPr>
              <w:t>Capstone increment</w:t>
            </w:r>
          </w:p>
        </w:tc>
        <w:tc>
          <w:tcPr>
            <w:tcW w:type="dxa" w:w="5083"/>
            <w:vAlign w:val="center"/>
            <w:tcMar>
              <w:top w:w="90" w:type="dxa"/>
              <w:start w:w="110" w:type="dxa"/>
              <w:bottom w:w="90" w:type="dxa"/>
              <w:end w:w="110" w:type="dxa"/>
            </w:tcMar>
            <w:shd w:fill="17365D"/>
          </w:tcPr>
          <w:p>
            <w:pPr>
              <w:spacing w:after="0" w:line="259" w:lineRule="auto"/>
              <w:jc w:val="left"/>
            </w:pPr>
            <w:r/>
            <w:r>
              <w:rPr>
                <w:rFonts w:ascii="Arial" w:hAnsi="Arial"/>
                <w:b/>
                <w:color w:val="FFFFFF"/>
                <w:sz w:val="18"/>
              </w:rPr>
              <w:t>Files created or changed</w:t>
            </w:r>
          </w:p>
        </w:tc>
      </w:tr>
      <w:tr>
        <w:trPr>
          <w:cantSplit/>
        </w:trPr>
        <w:tc>
          <w:tcPr>
            <w:tcW w:type="dxa" w:w="5112"/>
            <w:vAlign w:val="center"/>
            <w:tcMar>
              <w:top w:w="90" w:type="dxa"/>
              <w:start w:w="110" w:type="dxa"/>
              <w:bottom w:w="90" w:type="dxa"/>
              <w:end w:w="110" w:type="dxa"/>
            </w:tcMar>
          </w:tcPr>
          <w:p>
            <w:pPr>
              <w:spacing w:after="0" w:line="259" w:lineRule="auto"/>
              <w:jc w:val="left"/>
            </w:pPr>
            <w:r/>
            <w:r>
              <w:rPr>
                <w:rFonts w:ascii="Arial" w:hAnsi="Arial"/>
                <w:b w:val="0"/>
                <w:color w:val="000000"/>
                <w:sz w:val="18"/>
              </w:rPr>
              <w:t>A verified CPU-only environment shared by instructor and participants</w:t>
            </w:r>
          </w:p>
        </w:tc>
        <w:tc>
          <w:tcPr>
            <w:tcW w:type="dxa" w:w="4896"/>
            <w:vAlign w:val="center"/>
            <w:tcMar>
              <w:top w:w="90" w:type="dxa"/>
              <w:start w:w="110" w:type="dxa"/>
              <w:bottom w:w="90" w:type="dxa"/>
              <w:end w:w="110" w:type="dxa"/>
            </w:tcMar>
          </w:tcPr>
          <w:p>
            <w:pPr>
              <w:spacing w:after="0" w:line="259" w:lineRule="auto"/>
              <w:jc w:val="left"/>
            </w:pPr>
            <w:r/>
            <w:r>
              <w:rPr>
                <w:rFonts w:ascii="Arial" w:hAnsi="Arial"/>
                <w:b w:val="0"/>
                <w:color w:val="000000"/>
                <w:sz w:val="18"/>
              </w:rPr>
              <w:t>.venv, .env, .gitignore, src/settings.py</w:t>
            </w:r>
          </w:p>
        </w:tc>
      </w:tr>
    </w:tbl>
    <w:p>
      <w:pPr>
        <w:spacing w:after="0"/>
      </w:pPr>
    </w:p>
    <w:p>
      <w:pPr>
        <w:spacing w:before="60" w:after="140"/>
      </w:pPr>
      <w:r>
        <w:rPr>
          <w:b/>
        </w:rPr>
        <w:t xml:space="preserve">Concepts: </w:t>
      </w:r>
      <w:r>
        <w:t>Python environments, local model serving, package isolation, memory-conscious configuration</w:t>
      </w:r>
    </w:p>
    <w:p>
      <w:pPr>
        <w:spacing w:before="60" w:after="140"/>
      </w:pPr>
      <w:r>
        <w:rPr>
          <w:b/>
        </w:rPr>
        <w:t xml:space="preserve">Instructor demonstration: </w:t>
      </w:r>
      <w:r>
        <w:t>Run the same steps shown below and pause at each checkpoint so participants can compare behavior on their own local model.</w:t>
      </w:r>
    </w:p>
    <w:p>
      <w:pPr>
        <w:pStyle w:val="Heading2"/>
        <w:keepNext/>
      </w:pPr>
      <w:r>
        <w:t>Discuss: Why everyone uses one local stack</w:t>
      </w:r>
    </w:p>
    <w:p>
      <w:pPr>
        <w:keepNext/>
        <w:keepLines/>
      </w:pPr>
      <w:r>
        <w:t>A shared Python version, virtual environment, Ollama endpoint, and small model remove provider differences from the learning process. Package isolation also prevents an unrelated project from changing the lab behavior.</w:t>
      </w:r>
    </w:p>
    <w:p>
      <w:pPr>
        <w:keepLines/>
        <w:spacing w:before="60" w:after="140"/>
      </w:pPr>
      <w:r>
        <w:rPr>
          <w:b/>
        </w:rPr>
        <w:t xml:space="preserve">Discussion prompt: </w:t>
      </w:r>
      <w:r>
        <w:t>Which setup differences would make it difficult for an instructor to reproduce a participant's error?</w:t>
      </w:r>
    </w:p>
    <w:p>
      <w:pPr>
        <w:pStyle w:val="Heading2"/>
      </w:pPr>
      <w:r>
        <w:t>Local system requirements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800"/>
        <w:gridCol w:w="4032"/>
        <w:gridCol w:w="4176"/>
      </w:tblGrid>
      <w:tr>
        <w:trPr>
          <w:tblHeader w:val="true"/>
          <w:cantSplit/>
        </w:trPr>
        <w:tc>
          <w:tcPr>
            <w:tcW w:type="dxa" w:w="3389"/>
            <w:vAlign w:val="center"/>
            <w:tcMar>
              <w:top w:w="90" w:type="dxa"/>
              <w:start w:w="110" w:type="dxa"/>
              <w:bottom w:w="90" w:type="dxa"/>
              <w:end w:w="110" w:type="dxa"/>
            </w:tcMar>
            <w:shd w:fill="17365D"/>
          </w:tcPr>
          <w:p>
            <w:pPr>
              <w:spacing w:after="0" w:line="259" w:lineRule="auto"/>
              <w:jc w:val="left"/>
            </w:pPr>
            <w:r/>
            <w:r>
              <w:rPr>
                <w:rFonts w:ascii="Arial" w:hAnsi="Arial"/>
                <w:b/>
                <w:color w:val="FFFFFF"/>
                <w:sz w:val="18"/>
              </w:rPr>
              <w:t>Component</w:t>
            </w:r>
          </w:p>
        </w:tc>
        <w:tc>
          <w:tcPr>
            <w:tcW w:type="dxa" w:w="3389"/>
            <w:vAlign w:val="center"/>
            <w:tcMar>
              <w:top w:w="90" w:type="dxa"/>
              <w:start w:w="110" w:type="dxa"/>
              <w:bottom w:w="90" w:type="dxa"/>
              <w:end w:w="110" w:type="dxa"/>
            </w:tcMar>
            <w:shd w:fill="17365D"/>
          </w:tcPr>
          <w:p>
            <w:pPr>
              <w:spacing w:after="0" w:line="259" w:lineRule="auto"/>
              <w:jc w:val="left"/>
            </w:pPr>
            <w:r/>
            <w:r>
              <w:rPr>
                <w:rFonts w:ascii="Arial" w:hAnsi="Arial"/>
                <w:b/>
                <w:color w:val="FFFFFF"/>
                <w:sz w:val="18"/>
              </w:rPr>
              <w:t>Minimum workable</w:t>
            </w:r>
          </w:p>
        </w:tc>
        <w:tc>
          <w:tcPr>
            <w:tcW w:type="dxa" w:w="3389"/>
            <w:vAlign w:val="center"/>
            <w:tcMar>
              <w:top w:w="90" w:type="dxa"/>
              <w:start w:w="110" w:type="dxa"/>
              <w:bottom w:w="90" w:type="dxa"/>
              <w:end w:w="110" w:type="dxa"/>
            </w:tcMar>
            <w:shd w:fill="17365D"/>
          </w:tcPr>
          <w:p>
            <w:pPr>
              <w:spacing w:after="0" w:line="259" w:lineRule="auto"/>
              <w:jc w:val="left"/>
            </w:pPr>
            <w:r/>
            <w:r>
              <w:rPr>
                <w:rFonts w:ascii="Arial" w:hAnsi="Arial"/>
                <w:b/>
                <w:color w:val="FFFFFF"/>
                <w:sz w:val="18"/>
              </w:rPr>
              <w:t>Recommended</w:t>
            </w:r>
          </w:p>
        </w:tc>
      </w:tr>
      <w:tr>
        <w:trPr>
          <w:cantSplit/>
        </w:trPr>
        <w:tc>
          <w:tcPr>
            <w:tcW w:type="dxa" w:w="1800"/>
            <w:vAlign w:val="center"/>
            <w:tcMar>
              <w:top w:w="90" w:type="dxa"/>
              <w:start w:w="110" w:type="dxa"/>
              <w:bottom w:w="90" w:type="dxa"/>
              <w:end w:w="110" w:type="dxa"/>
            </w:tcMar>
          </w:tcPr>
          <w:p>
            <w:pPr>
              <w:spacing w:after="0" w:line="259" w:lineRule="auto"/>
              <w:jc w:val="left"/>
            </w:pPr>
            <w:r/>
            <w:r>
              <w:rPr>
                <w:rFonts w:ascii="Arial" w:hAnsi="Arial"/>
                <w:b w:val="0"/>
                <w:color w:val="000000"/>
                <w:sz w:val="17"/>
              </w:rPr>
              <w:t>Operating system</w:t>
            </w:r>
          </w:p>
        </w:tc>
        <w:tc>
          <w:tcPr>
            <w:tcW w:type="dxa" w:w="4032"/>
            <w:vAlign w:val="center"/>
            <w:tcMar>
              <w:top w:w="90" w:type="dxa"/>
              <w:start w:w="110" w:type="dxa"/>
              <w:bottom w:w="90" w:type="dxa"/>
              <w:end w:w="110" w:type="dxa"/>
            </w:tcMar>
          </w:tcPr>
          <w:p>
            <w:pPr>
              <w:spacing w:after="0" w:line="259" w:lineRule="auto"/>
              <w:jc w:val="left"/>
            </w:pPr>
            <w:r/>
            <w:r>
              <w:rPr>
                <w:rFonts w:ascii="Arial" w:hAnsi="Arial"/>
                <w:b w:val="0"/>
                <w:color w:val="000000"/>
                <w:sz w:val="17"/>
              </w:rPr>
              <w:t>64-bit Windows 10 22H2, recent macOS, or 64-bit Linux</w:t>
            </w:r>
          </w:p>
        </w:tc>
        <w:tc>
          <w:tcPr>
            <w:tcW w:type="dxa" w:w="4176"/>
            <w:vAlign w:val="center"/>
            <w:tcMar>
              <w:top w:w="90" w:type="dxa"/>
              <w:start w:w="110" w:type="dxa"/>
              <w:bottom w:w="90" w:type="dxa"/>
              <w:end w:w="110" w:type="dxa"/>
            </w:tcMar>
          </w:tcPr>
          <w:p>
            <w:pPr>
              <w:spacing w:after="0" w:line="259" w:lineRule="auto"/>
              <w:jc w:val="left"/>
            </w:pPr>
            <w:r/>
            <w:r>
              <w:rPr>
                <w:rFonts w:ascii="Arial" w:hAnsi="Arial"/>
                <w:b w:val="0"/>
                <w:color w:val="000000"/>
                <w:sz w:val="17"/>
              </w:rPr>
              <w:t>Windows 11, current macOS, or Ubuntu 22.04+</w:t>
            </w:r>
          </w:p>
        </w:tc>
      </w:tr>
      <w:tr>
        <w:trPr>
          <w:cantSplit/>
        </w:trPr>
        <w:tc>
          <w:tcPr>
            <w:tcW w:type="dxa" w:w="1800"/>
            <w:vAlign w:val="center"/>
            <w:tcMar>
              <w:top w:w="90" w:type="dxa"/>
              <w:start w:w="110" w:type="dxa"/>
              <w:bottom w:w="90" w:type="dxa"/>
              <w:end w:w="110" w:type="dxa"/>
            </w:tcMar>
            <w:shd w:fill="F3F7FB"/>
          </w:tcPr>
          <w:p>
            <w:pPr>
              <w:spacing w:after="0" w:line="259" w:lineRule="auto"/>
              <w:jc w:val="left"/>
            </w:pPr>
            <w:r/>
            <w:r>
              <w:rPr>
                <w:rFonts w:ascii="Arial" w:hAnsi="Arial"/>
                <w:b w:val="0"/>
                <w:color w:val="000000"/>
                <w:sz w:val="17"/>
              </w:rPr>
              <w:t>Memory</w:t>
            </w:r>
          </w:p>
        </w:tc>
        <w:tc>
          <w:tcPr>
            <w:tcW w:type="dxa" w:w="4032"/>
            <w:vAlign w:val="center"/>
            <w:tcMar>
              <w:top w:w="90" w:type="dxa"/>
              <w:start w:w="110" w:type="dxa"/>
              <w:bottom w:w="90" w:type="dxa"/>
              <w:end w:w="110" w:type="dxa"/>
            </w:tcMar>
            <w:shd w:fill="F3F7FB"/>
          </w:tcPr>
          <w:p>
            <w:pPr>
              <w:spacing w:after="0" w:line="259" w:lineRule="auto"/>
              <w:jc w:val="left"/>
            </w:pPr>
            <w:r/>
            <w:r>
              <w:rPr>
                <w:rFonts w:ascii="Arial" w:hAnsi="Arial"/>
                <w:b w:val="0"/>
                <w:color w:val="000000"/>
                <w:sz w:val="17"/>
              </w:rPr>
              <w:t>8 GB RAM with other applications closed</w:t>
            </w:r>
          </w:p>
        </w:tc>
        <w:tc>
          <w:tcPr>
            <w:tcW w:type="dxa" w:w="4176"/>
            <w:vAlign w:val="center"/>
            <w:tcMar>
              <w:top w:w="90" w:type="dxa"/>
              <w:start w:w="110" w:type="dxa"/>
              <w:bottom w:w="90" w:type="dxa"/>
              <w:end w:w="110" w:type="dxa"/>
            </w:tcMar>
            <w:shd w:fill="F3F7FB"/>
          </w:tcPr>
          <w:p>
            <w:pPr>
              <w:spacing w:after="0" w:line="259" w:lineRule="auto"/>
              <w:jc w:val="left"/>
            </w:pPr>
            <w:r/>
            <w:r>
              <w:rPr>
                <w:rFonts w:ascii="Arial" w:hAnsi="Arial"/>
                <w:b w:val="0"/>
                <w:color w:val="000000"/>
                <w:sz w:val="17"/>
              </w:rPr>
              <w:t>8–16 GB RAM</w:t>
            </w:r>
          </w:p>
        </w:tc>
      </w:tr>
      <w:tr>
        <w:trPr>
          <w:cantSplit/>
        </w:trPr>
        <w:tc>
          <w:tcPr>
            <w:tcW w:type="dxa" w:w="1800"/>
            <w:vAlign w:val="center"/>
            <w:tcMar>
              <w:top w:w="90" w:type="dxa"/>
              <w:start w:w="110" w:type="dxa"/>
              <w:bottom w:w="90" w:type="dxa"/>
              <w:end w:w="110" w:type="dxa"/>
            </w:tcMar>
          </w:tcPr>
          <w:p>
            <w:pPr>
              <w:spacing w:after="0" w:line="259" w:lineRule="auto"/>
              <w:jc w:val="left"/>
            </w:pPr>
            <w:r/>
            <w:r>
              <w:rPr>
                <w:rFonts w:ascii="Arial" w:hAnsi="Arial"/>
                <w:b w:val="0"/>
                <w:color w:val="000000"/>
                <w:sz w:val="17"/>
              </w:rPr>
              <w:t>Processor</w:t>
            </w:r>
          </w:p>
        </w:tc>
        <w:tc>
          <w:tcPr>
            <w:tcW w:type="dxa" w:w="4032"/>
            <w:vAlign w:val="center"/>
            <w:tcMar>
              <w:top w:w="90" w:type="dxa"/>
              <w:start w:w="110" w:type="dxa"/>
              <w:bottom w:w="90" w:type="dxa"/>
              <w:end w:w="110" w:type="dxa"/>
            </w:tcMar>
          </w:tcPr>
          <w:p>
            <w:pPr>
              <w:spacing w:after="0" w:line="259" w:lineRule="auto"/>
              <w:jc w:val="left"/>
            </w:pPr>
            <w:r/>
            <w:r>
              <w:rPr>
                <w:rFonts w:ascii="Arial" w:hAnsi="Arial"/>
                <w:b w:val="0"/>
                <w:color w:val="000000"/>
                <w:sz w:val="17"/>
              </w:rPr>
              <w:t>Modern dual-core 64-bit CPU</w:t>
            </w:r>
          </w:p>
        </w:tc>
        <w:tc>
          <w:tcPr>
            <w:tcW w:type="dxa" w:w="4176"/>
            <w:vAlign w:val="center"/>
            <w:tcMar>
              <w:top w:w="90" w:type="dxa"/>
              <w:start w:w="110" w:type="dxa"/>
              <w:bottom w:w="90" w:type="dxa"/>
              <w:end w:w="110" w:type="dxa"/>
            </w:tcMar>
          </w:tcPr>
          <w:p>
            <w:pPr>
              <w:spacing w:after="0" w:line="259" w:lineRule="auto"/>
              <w:jc w:val="left"/>
            </w:pPr>
            <w:r/>
            <w:r>
              <w:rPr>
                <w:rFonts w:ascii="Arial" w:hAnsi="Arial"/>
                <w:b w:val="0"/>
                <w:color w:val="000000"/>
                <w:sz w:val="17"/>
              </w:rPr>
              <w:t>Four CPU cores</w:t>
            </w:r>
          </w:p>
        </w:tc>
      </w:tr>
      <w:tr>
        <w:trPr>
          <w:cantSplit/>
        </w:trPr>
        <w:tc>
          <w:tcPr>
            <w:tcW w:type="dxa" w:w="1800"/>
            <w:vAlign w:val="center"/>
            <w:tcMar>
              <w:top w:w="90" w:type="dxa"/>
              <w:start w:w="110" w:type="dxa"/>
              <w:bottom w:w="90" w:type="dxa"/>
              <w:end w:w="110" w:type="dxa"/>
            </w:tcMar>
            <w:shd w:fill="F3F7FB"/>
          </w:tcPr>
          <w:p>
            <w:pPr>
              <w:spacing w:after="0" w:line="259" w:lineRule="auto"/>
              <w:jc w:val="left"/>
            </w:pPr>
            <w:r/>
            <w:r>
              <w:rPr>
                <w:rFonts w:ascii="Arial" w:hAnsi="Arial"/>
                <w:b w:val="0"/>
                <w:color w:val="000000"/>
                <w:sz w:val="17"/>
              </w:rPr>
              <w:t>GPU</w:t>
            </w:r>
          </w:p>
        </w:tc>
        <w:tc>
          <w:tcPr>
            <w:tcW w:type="dxa" w:w="4032"/>
            <w:vAlign w:val="center"/>
            <w:tcMar>
              <w:top w:w="90" w:type="dxa"/>
              <w:start w:w="110" w:type="dxa"/>
              <w:bottom w:w="90" w:type="dxa"/>
              <w:end w:w="110" w:type="dxa"/>
            </w:tcMar>
            <w:shd w:fill="F3F7FB"/>
          </w:tcPr>
          <w:p>
            <w:pPr>
              <w:spacing w:after="0" w:line="259" w:lineRule="auto"/>
              <w:jc w:val="left"/>
            </w:pPr>
            <w:r/>
            <w:r>
              <w:rPr>
                <w:rFonts w:ascii="Arial" w:hAnsi="Arial"/>
                <w:b w:val="0"/>
                <w:color w:val="000000"/>
                <w:sz w:val="17"/>
              </w:rPr>
              <w:t>Not required</w:t>
            </w:r>
          </w:p>
        </w:tc>
        <w:tc>
          <w:tcPr>
            <w:tcW w:type="dxa" w:w="4176"/>
            <w:vAlign w:val="center"/>
            <w:tcMar>
              <w:top w:w="90" w:type="dxa"/>
              <w:start w:w="110" w:type="dxa"/>
              <w:bottom w:w="90" w:type="dxa"/>
              <w:end w:w="110" w:type="dxa"/>
            </w:tcMar>
            <w:shd w:fill="F3F7FB"/>
          </w:tcPr>
          <w:p>
            <w:pPr>
              <w:spacing w:after="0" w:line="259" w:lineRule="auto"/>
              <w:jc w:val="left"/>
            </w:pPr>
            <w:r/>
            <w:r>
              <w:rPr>
                <w:rFonts w:ascii="Arial" w:hAnsi="Arial"/>
                <w:b w:val="0"/>
                <w:color w:val="000000"/>
                <w:sz w:val="17"/>
              </w:rPr>
              <w:t>Optional</w:t>
            </w:r>
          </w:p>
        </w:tc>
      </w:tr>
      <w:tr>
        <w:trPr>
          <w:cantSplit/>
        </w:trPr>
        <w:tc>
          <w:tcPr>
            <w:tcW w:type="dxa" w:w="1800"/>
            <w:vAlign w:val="center"/>
            <w:tcMar>
              <w:top w:w="90" w:type="dxa"/>
              <w:start w:w="110" w:type="dxa"/>
              <w:bottom w:w="90" w:type="dxa"/>
              <w:end w:w="110" w:type="dxa"/>
            </w:tcMar>
          </w:tcPr>
          <w:p>
            <w:pPr>
              <w:spacing w:after="0" w:line="259" w:lineRule="auto"/>
              <w:jc w:val="left"/>
            </w:pPr>
            <w:r/>
            <w:r>
              <w:rPr>
                <w:rFonts w:ascii="Arial" w:hAnsi="Arial"/>
                <w:b w:val="0"/>
                <w:color w:val="000000"/>
                <w:sz w:val="17"/>
              </w:rPr>
              <w:t>Free disk</w:t>
            </w:r>
          </w:p>
        </w:tc>
        <w:tc>
          <w:tcPr>
            <w:tcW w:type="dxa" w:w="4032"/>
            <w:vAlign w:val="center"/>
            <w:tcMar>
              <w:top w:w="90" w:type="dxa"/>
              <w:start w:w="110" w:type="dxa"/>
              <w:bottom w:w="90" w:type="dxa"/>
              <w:end w:w="110" w:type="dxa"/>
            </w:tcMar>
          </w:tcPr>
          <w:p>
            <w:pPr>
              <w:spacing w:after="0" w:line="259" w:lineRule="auto"/>
              <w:jc w:val="left"/>
            </w:pPr>
            <w:r/>
            <w:r>
              <w:rPr>
                <w:rFonts w:ascii="Arial" w:hAnsi="Arial"/>
                <w:b w:val="0"/>
                <w:color w:val="000000"/>
                <w:sz w:val="17"/>
              </w:rPr>
              <w:t>12 GB</w:t>
            </w:r>
          </w:p>
        </w:tc>
        <w:tc>
          <w:tcPr>
            <w:tcW w:type="dxa" w:w="4176"/>
            <w:vAlign w:val="center"/>
            <w:tcMar>
              <w:top w:w="90" w:type="dxa"/>
              <w:start w:w="110" w:type="dxa"/>
              <w:bottom w:w="90" w:type="dxa"/>
              <w:end w:w="110" w:type="dxa"/>
            </w:tcMar>
          </w:tcPr>
          <w:p>
            <w:pPr>
              <w:spacing w:after="0" w:line="259" w:lineRule="auto"/>
              <w:jc w:val="left"/>
            </w:pPr>
            <w:r/>
            <w:r>
              <w:rPr>
                <w:rFonts w:ascii="Arial" w:hAnsi="Arial"/>
                <w:b w:val="0"/>
                <w:color w:val="000000"/>
                <w:sz w:val="17"/>
              </w:rPr>
              <w:t>20 GB or more</w:t>
            </w:r>
          </w:p>
        </w:tc>
      </w:tr>
      <w:tr>
        <w:trPr>
          <w:cantSplit/>
        </w:trPr>
        <w:tc>
          <w:tcPr>
            <w:tcW w:type="dxa" w:w="1800"/>
            <w:vAlign w:val="center"/>
            <w:tcMar>
              <w:top w:w="90" w:type="dxa"/>
              <w:start w:w="110" w:type="dxa"/>
              <w:bottom w:w="90" w:type="dxa"/>
              <w:end w:w="110" w:type="dxa"/>
            </w:tcMar>
            <w:shd w:fill="F3F7FB"/>
          </w:tcPr>
          <w:p>
            <w:pPr>
              <w:spacing w:after="0" w:line="259" w:lineRule="auto"/>
              <w:jc w:val="left"/>
            </w:pPr>
            <w:r/>
            <w:r>
              <w:rPr>
                <w:rFonts w:ascii="Arial" w:hAnsi="Arial"/>
                <w:b w:val="0"/>
                <w:color w:val="000000"/>
                <w:sz w:val="17"/>
              </w:rPr>
              <w:t>Virtualization</w:t>
            </w:r>
          </w:p>
        </w:tc>
        <w:tc>
          <w:tcPr>
            <w:tcW w:type="dxa" w:w="4032"/>
            <w:vAlign w:val="center"/>
            <w:tcMar>
              <w:top w:w="90" w:type="dxa"/>
              <w:start w:w="110" w:type="dxa"/>
              <w:bottom w:w="90" w:type="dxa"/>
              <w:end w:w="110" w:type="dxa"/>
            </w:tcMar>
            <w:shd w:fill="F3F7FB"/>
          </w:tcPr>
          <w:p>
            <w:pPr>
              <w:spacing w:after="0" w:line="259" w:lineRule="auto"/>
              <w:jc w:val="left"/>
            </w:pPr>
            <w:r/>
            <w:r>
              <w:rPr>
                <w:rFonts w:ascii="Arial" w:hAnsi="Arial"/>
                <w:b w:val="0"/>
                <w:color w:val="000000"/>
                <w:sz w:val="17"/>
              </w:rPr>
              <w:t>Enabled for Docker Desktop</w:t>
            </w:r>
          </w:p>
        </w:tc>
        <w:tc>
          <w:tcPr>
            <w:tcW w:type="dxa" w:w="4176"/>
            <w:vAlign w:val="center"/>
            <w:tcMar>
              <w:top w:w="90" w:type="dxa"/>
              <w:start w:w="110" w:type="dxa"/>
              <w:bottom w:w="90" w:type="dxa"/>
              <w:end w:w="110" w:type="dxa"/>
            </w:tcMar>
            <w:shd w:fill="F3F7FB"/>
          </w:tcPr>
          <w:p>
            <w:pPr>
              <w:spacing w:after="0" w:line="259" w:lineRule="auto"/>
              <w:jc w:val="left"/>
            </w:pPr>
            <w:r/>
            <w:r>
              <w:rPr>
                <w:rFonts w:ascii="Arial" w:hAnsi="Arial"/>
                <w:b w:val="0"/>
                <w:color w:val="000000"/>
                <w:sz w:val="17"/>
              </w:rPr>
              <w:t>Hardware virtualization enabled in BIOS/UEFI</w:t>
            </w:r>
          </w:p>
        </w:tc>
      </w:tr>
      <w:tr>
        <w:trPr>
          <w:cantSplit/>
        </w:trPr>
        <w:tc>
          <w:tcPr>
            <w:tcW w:type="dxa" w:w="1800"/>
            <w:vAlign w:val="center"/>
            <w:tcMar>
              <w:top w:w="90" w:type="dxa"/>
              <w:start w:w="110" w:type="dxa"/>
              <w:bottom w:w="90" w:type="dxa"/>
              <w:end w:w="110" w:type="dxa"/>
            </w:tcMar>
          </w:tcPr>
          <w:p>
            <w:pPr>
              <w:spacing w:after="0" w:line="259" w:lineRule="auto"/>
              <w:jc w:val="left"/>
            </w:pPr>
            <w:r/>
            <w:r>
              <w:rPr>
                <w:rFonts w:ascii="Arial" w:hAnsi="Arial"/>
                <w:b w:val="0"/>
                <w:color w:val="000000"/>
                <w:sz w:val="17"/>
              </w:rPr>
              <w:t>Internet</w:t>
            </w:r>
          </w:p>
        </w:tc>
        <w:tc>
          <w:tcPr>
            <w:tcW w:type="dxa" w:w="4032"/>
            <w:vAlign w:val="center"/>
            <w:tcMar>
              <w:top w:w="90" w:type="dxa"/>
              <w:start w:w="110" w:type="dxa"/>
              <w:bottom w:w="90" w:type="dxa"/>
              <w:end w:w="110" w:type="dxa"/>
            </w:tcMar>
          </w:tcPr>
          <w:p>
            <w:pPr>
              <w:spacing w:after="0" w:line="259" w:lineRule="auto"/>
              <w:jc w:val="left"/>
            </w:pPr>
            <w:r/>
            <w:r>
              <w:rPr>
                <w:rFonts w:ascii="Arial" w:hAnsi="Arial"/>
                <w:b w:val="0"/>
                <w:color w:val="000000"/>
                <w:sz w:val="17"/>
              </w:rPr>
              <w:t>Required for initial downloads</w:t>
            </w:r>
          </w:p>
        </w:tc>
        <w:tc>
          <w:tcPr>
            <w:tcW w:type="dxa" w:w="4176"/>
            <w:vAlign w:val="center"/>
            <w:tcMar>
              <w:top w:w="90" w:type="dxa"/>
              <w:start w:w="110" w:type="dxa"/>
              <w:bottom w:w="90" w:type="dxa"/>
              <w:end w:w="110" w:type="dxa"/>
            </w:tcMar>
          </w:tcPr>
          <w:p>
            <w:pPr>
              <w:spacing w:after="0" w:line="259" w:lineRule="auto"/>
              <w:jc w:val="left"/>
            </w:pPr>
            <w:r/>
            <w:r>
              <w:rPr>
                <w:rFonts w:ascii="Arial" w:hAnsi="Arial"/>
                <w:b w:val="0"/>
                <w:color w:val="000000"/>
                <w:sz w:val="17"/>
              </w:rPr>
              <w:t>Complete downloads before the course</w:t>
            </w:r>
          </w:p>
        </w:tc>
      </w:tr>
    </w:tbl>
    <w:p>
      <w:pPr>
        <w:spacing w:after="0"/>
      </w:pPr>
    </w:p>
    <w:p>
      <w:pPr>
        <w:spacing w:before="60" w:after="140"/>
      </w:pPr>
      <w:r>
        <w:rPr>
          <w:b/>
        </w:rPr>
        <w:t xml:space="preserve">For a 4 GB computer: </w:t>
      </w:r>
      <w:r>
        <w:t>Use the AWS EC2 option for the Dockerized Chroma setup. A 4 GB local computer may run the 0.5B model, but Docker plus Python packages can exhaust available memory.</w:t>
      </w:r>
    </w:p>
    <w:p>
      <w:pPr>
        <w:spacing w:before="60" w:after="140"/>
      </w:pPr>
      <w:r>
        <w:rPr>
          <w:b/>
        </w:rPr>
        <w:t xml:space="preserve">Observe and reflect: </w:t>
      </w:r>
      <w:r>
        <w:t>Identify which requirement is closest to the computer's limit. Predict whether that limit will affect installation, model loading, or response speed.</w:t>
      </w:r>
    </w:p>
    <w:p>
      <w:pPr>
        <w:pStyle w:val="Heading2"/>
      </w:pPr>
      <w:r>
        <w:t>Required tools and alternatives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613"/>
        <w:gridCol w:w="2477"/>
        <w:gridCol w:w="3096"/>
        <w:gridCol w:w="2822"/>
      </w:tblGrid>
      <w:tr>
        <w:trPr>
          <w:tblHeader w:val="true"/>
          <w:cantSplit/>
        </w:trPr>
        <w:tc>
          <w:tcPr>
            <w:tcW w:type="dxa" w:w="2541"/>
            <w:vAlign w:val="center"/>
            <w:tcMar>
              <w:top w:w="90" w:type="dxa"/>
              <w:start w:w="110" w:type="dxa"/>
              <w:bottom w:w="90" w:type="dxa"/>
              <w:end w:w="110" w:type="dxa"/>
            </w:tcMar>
            <w:shd w:fill="17365D"/>
          </w:tcPr>
          <w:p>
            <w:pPr>
              <w:spacing w:after="0" w:line="259" w:lineRule="auto"/>
              <w:jc w:val="left"/>
            </w:pPr>
            <w:r/>
            <w:r>
              <w:rPr>
                <w:rFonts w:ascii="Arial" w:hAnsi="Arial"/>
                <w:b/>
                <w:color w:val="FFFFFF"/>
                <w:sz w:val="18"/>
              </w:rPr>
              <w:t>Need</w:t>
            </w:r>
          </w:p>
        </w:tc>
        <w:tc>
          <w:tcPr>
            <w:tcW w:type="dxa" w:w="2541"/>
            <w:vAlign w:val="center"/>
            <w:tcMar>
              <w:top w:w="90" w:type="dxa"/>
              <w:start w:w="110" w:type="dxa"/>
              <w:bottom w:w="90" w:type="dxa"/>
              <w:end w:w="110" w:type="dxa"/>
            </w:tcMar>
            <w:shd w:fill="17365D"/>
          </w:tcPr>
          <w:p>
            <w:pPr>
              <w:spacing w:after="0" w:line="259" w:lineRule="auto"/>
              <w:jc w:val="left"/>
            </w:pPr>
            <w:r/>
            <w:r>
              <w:rPr>
                <w:rFonts w:ascii="Arial" w:hAnsi="Arial"/>
                <w:b/>
                <w:color w:val="FFFFFF"/>
                <w:sz w:val="18"/>
              </w:rPr>
              <w:t>Course default</w:t>
            </w:r>
          </w:p>
        </w:tc>
        <w:tc>
          <w:tcPr>
            <w:tcW w:type="dxa" w:w="2541"/>
            <w:vAlign w:val="center"/>
            <w:tcMar>
              <w:top w:w="90" w:type="dxa"/>
              <w:start w:w="110" w:type="dxa"/>
              <w:bottom w:w="90" w:type="dxa"/>
              <w:end w:w="110" w:type="dxa"/>
            </w:tcMar>
            <w:shd w:fill="17365D"/>
          </w:tcPr>
          <w:p>
            <w:pPr>
              <w:spacing w:after="0" w:line="259" w:lineRule="auto"/>
              <w:jc w:val="left"/>
            </w:pPr>
            <w:r/>
            <w:r>
              <w:rPr>
                <w:rFonts w:ascii="Arial" w:hAnsi="Arial"/>
                <w:b/>
                <w:color w:val="FFFFFF"/>
                <w:sz w:val="18"/>
              </w:rPr>
              <w:t>Acceptable alternative</w:t>
            </w:r>
          </w:p>
        </w:tc>
        <w:tc>
          <w:tcPr>
            <w:tcW w:type="dxa" w:w="2541"/>
            <w:vAlign w:val="center"/>
            <w:tcMar>
              <w:top w:w="90" w:type="dxa"/>
              <w:start w:w="110" w:type="dxa"/>
              <w:bottom w:w="90" w:type="dxa"/>
              <w:end w:w="110" w:type="dxa"/>
            </w:tcMar>
            <w:shd w:fill="17365D"/>
          </w:tcPr>
          <w:p>
            <w:pPr>
              <w:spacing w:after="0" w:line="259" w:lineRule="auto"/>
              <w:jc w:val="left"/>
            </w:pPr>
            <w:r/>
            <w:r>
              <w:rPr>
                <w:rFonts w:ascii="Arial" w:hAnsi="Arial"/>
                <w:b/>
                <w:color w:val="FFFFFF"/>
                <w:sz w:val="18"/>
              </w:rPr>
              <w:t>Decision</w:t>
            </w:r>
          </w:p>
        </w:tc>
      </w:tr>
      <w:tr>
        <w:trPr>
          <w:cantSplit/>
        </w:trPr>
        <w:tc>
          <w:tcPr>
            <w:tcW w:type="dxa" w:w="1613"/>
            <w:vAlign w:val="center"/>
            <w:tcMar>
              <w:top w:w="90" w:type="dxa"/>
              <w:start w:w="110" w:type="dxa"/>
              <w:bottom w:w="90" w:type="dxa"/>
              <w:end w:w="110" w:type="dxa"/>
            </w:tcMar>
          </w:tcPr>
          <w:p>
            <w:pPr>
              <w:spacing w:after="0" w:line="259" w:lineRule="auto"/>
              <w:jc w:val="left"/>
            </w:pPr>
            <w:r/>
            <w:r>
              <w:rPr>
                <w:rFonts w:ascii="Arial" w:hAnsi="Arial"/>
                <w:b w:val="0"/>
                <w:color w:val="000000"/>
                <w:sz w:val="16"/>
              </w:rPr>
              <w:t>Python</w:t>
            </w:r>
          </w:p>
        </w:tc>
        <w:tc>
          <w:tcPr>
            <w:tcW w:type="dxa" w:w="2477"/>
            <w:vAlign w:val="center"/>
            <w:tcMar>
              <w:top w:w="90" w:type="dxa"/>
              <w:start w:w="110" w:type="dxa"/>
              <w:bottom w:w="90" w:type="dxa"/>
              <w:end w:w="110" w:type="dxa"/>
            </w:tcMar>
          </w:tcPr>
          <w:p>
            <w:pPr>
              <w:spacing w:after="0" w:line="259" w:lineRule="auto"/>
              <w:jc w:val="left"/>
            </w:pPr>
            <w:r/>
            <w:r>
              <w:rPr>
                <w:rFonts w:ascii="Arial" w:hAnsi="Arial"/>
                <w:b w:val="0"/>
                <w:color w:val="000000"/>
                <w:sz w:val="16"/>
              </w:rPr>
              <w:t>Python 3.12, 64-bit</w:t>
            </w:r>
          </w:p>
        </w:tc>
        <w:tc>
          <w:tcPr>
            <w:tcW w:type="dxa" w:w="3096"/>
            <w:vAlign w:val="center"/>
            <w:tcMar>
              <w:top w:w="90" w:type="dxa"/>
              <w:start w:w="110" w:type="dxa"/>
              <w:bottom w:w="90" w:type="dxa"/>
              <w:end w:w="110" w:type="dxa"/>
            </w:tcMar>
          </w:tcPr>
          <w:p>
            <w:pPr>
              <w:spacing w:after="0" w:line="259" w:lineRule="auto"/>
              <w:jc w:val="left"/>
            </w:pPr>
            <w:r/>
            <w:r>
              <w:rPr>
                <w:rFonts w:ascii="Arial" w:hAnsi="Arial"/>
                <w:b w:val="0"/>
                <w:color w:val="000000"/>
                <w:sz w:val="16"/>
              </w:rPr>
              <w:t>Python 3.10, 3.11, or 3.13</w:t>
            </w:r>
          </w:p>
        </w:tc>
        <w:tc>
          <w:tcPr>
            <w:tcW w:type="dxa" w:w="2822"/>
            <w:vAlign w:val="center"/>
            <w:tcMar>
              <w:top w:w="90" w:type="dxa"/>
              <w:start w:w="110" w:type="dxa"/>
              <w:bottom w:w="90" w:type="dxa"/>
              <w:end w:w="110" w:type="dxa"/>
            </w:tcMar>
          </w:tcPr>
          <w:p>
            <w:pPr>
              <w:spacing w:after="0" w:line="259" w:lineRule="auto"/>
              <w:jc w:val="left"/>
            </w:pPr>
            <w:r/>
            <w:r>
              <w:rPr>
                <w:rFonts w:ascii="Arial" w:hAnsi="Arial"/>
                <w:b w:val="0"/>
                <w:color w:val="000000"/>
                <w:sz w:val="16"/>
              </w:rPr>
              <w:t>Use one version consistently</w:t>
            </w:r>
          </w:p>
        </w:tc>
      </w:tr>
      <w:tr>
        <w:trPr>
          <w:cantSplit/>
        </w:trPr>
        <w:tc>
          <w:tcPr>
            <w:tcW w:type="dxa" w:w="1613"/>
            <w:vAlign w:val="center"/>
            <w:tcMar>
              <w:top w:w="90" w:type="dxa"/>
              <w:start w:w="110" w:type="dxa"/>
              <w:bottom w:w="90" w:type="dxa"/>
              <w:end w:w="110" w:type="dxa"/>
            </w:tcMar>
            <w:shd w:fill="F3F7FB"/>
          </w:tcPr>
          <w:p>
            <w:pPr>
              <w:spacing w:after="0" w:line="259" w:lineRule="auto"/>
              <w:jc w:val="left"/>
            </w:pPr>
            <w:r/>
            <w:r>
              <w:rPr>
                <w:rFonts w:ascii="Arial" w:hAnsi="Arial"/>
                <w:b w:val="0"/>
                <w:color w:val="000000"/>
                <w:sz w:val="16"/>
              </w:rPr>
              <w:t>Editor</w:t>
            </w:r>
          </w:p>
        </w:tc>
        <w:tc>
          <w:tcPr>
            <w:tcW w:type="dxa" w:w="2477"/>
            <w:vAlign w:val="center"/>
            <w:tcMar>
              <w:top w:w="90" w:type="dxa"/>
              <w:start w:w="110" w:type="dxa"/>
              <w:bottom w:w="90" w:type="dxa"/>
              <w:end w:w="110" w:type="dxa"/>
            </w:tcMar>
            <w:shd w:fill="F3F7FB"/>
          </w:tcPr>
          <w:p>
            <w:pPr>
              <w:spacing w:after="0" w:line="259" w:lineRule="auto"/>
              <w:jc w:val="left"/>
            </w:pPr>
            <w:r/>
            <w:r>
              <w:rPr>
                <w:rFonts w:ascii="Arial" w:hAnsi="Arial"/>
                <w:b w:val="0"/>
                <w:color w:val="000000"/>
                <w:sz w:val="16"/>
              </w:rPr>
              <w:t>VS Code with Python extension or Vim</w:t>
            </w:r>
          </w:p>
        </w:tc>
        <w:tc>
          <w:tcPr>
            <w:tcW w:type="dxa" w:w="3096"/>
            <w:vAlign w:val="center"/>
            <w:tcMar>
              <w:top w:w="90" w:type="dxa"/>
              <w:start w:w="110" w:type="dxa"/>
              <w:bottom w:w="90" w:type="dxa"/>
              <w:end w:w="110" w:type="dxa"/>
            </w:tcMar>
            <w:shd w:fill="F3F7FB"/>
          </w:tcPr>
          <w:p>
            <w:pPr>
              <w:spacing w:after="0" w:line="259" w:lineRule="auto"/>
              <w:jc w:val="left"/>
            </w:pPr>
            <w:r/>
            <w:r>
              <w:rPr>
                <w:rFonts w:ascii="Arial" w:hAnsi="Arial"/>
                <w:b w:val="0"/>
                <w:color w:val="000000"/>
                <w:sz w:val="16"/>
              </w:rPr>
              <w:t>VSCodium, Thonny, PyCharm Community, text editor</w:t>
            </w:r>
          </w:p>
        </w:tc>
        <w:tc>
          <w:tcPr>
            <w:tcW w:type="dxa" w:w="2822"/>
            <w:vAlign w:val="center"/>
            <w:tcMar>
              <w:top w:w="90" w:type="dxa"/>
              <w:start w:w="110" w:type="dxa"/>
              <w:bottom w:w="90" w:type="dxa"/>
              <w:end w:w="110" w:type="dxa"/>
            </w:tcMar>
            <w:shd w:fill="F3F7FB"/>
          </w:tcPr>
          <w:p>
            <w:pPr>
              <w:spacing w:after="0" w:line="259" w:lineRule="auto"/>
              <w:jc w:val="left"/>
            </w:pPr>
            <w:r/>
            <w:r>
              <w:rPr>
                <w:rFonts w:ascii="Arial" w:hAnsi="Arial"/>
                <w:b w:val="0"/>
                <w:color w:val="000000"/>
                <w:sz w:val="16"/>
              </w:rPr>
              <w:t>The editor does not change lab logic</w:t>
            </w:r>
          </w:p>
        </w:tc>
      </w:tr>
      <w:tr>
        <w:trPr>
          <w:cantSplit/>
        </w:trPr>
        <w:tc>
          <w:tcPr>
            <w:tcW w:type="dxa" w:w="1613"/>
            <w:vAlign w:val="center"/>
            <w:tcMar>
              <w:top w:w="90" w:type="dxa"/>
              <w:start w:w="110" w:type="dxa"/>
              <w:bottom w:w="90" w:type="dxa"/>
              <w:end w:w="110" w:type="dxa"/>
            </w:tcMar>
          </w:tcPr>
          <w:p>
            <w:pPr>
              <w:spacing w:after="0" w:line="259" w:lineRule="auto"/>
              <w:jc w:val="left"/>
            </w:pPr>
            <w:r/>
            <w:r>
              <w:rPr>
                <w:rFonts w:ascii="Arial" w:hAnsi="Arial"/>
                <w:b w:val="0"/>
                <w:color w:val="000000"/>
                <w:sz w:val="16"/>
              </w:rPr>
              <w:t>Environment</w:t>
            </w:r>
          </w:p>
        </w:tc>
        <w:tc>
          <w:tcPr>
            <w:tcW w:type="dxa" w:w="2477"/>
            <w:vAlign w:val="center"/>
            <w:tcMar>
              <w:top w:w="90" w:type="dxa"/>
              <w:start w:w="110" w:type="dxa"/>
              <w:bottom w:w="90" w:type="dxa"/>
              <w:end w:w="110" w:type="dxa"/>
            </w:tcMar>
          </w:tcPr>
          <w:p>
            <w:pPr>
              <w:spacing w:after="0" w:line="259" w:lineRule="auto"/>
              <w:jc w:val="left"/>
            </w:pPr>
            <w:r/>
            <w:r>
              <w:rPr>
                <w:rFonts w:ascii="Arial" w:hAnsi="Arial"/>
                <w:b w:val="0"/>
                <w:color w:val="000000"/>
                <w:sz w:val="16"/>
              </w:rPr>
              <w:t>venv</w:t>
            </w:r>
          </w:p>
        </w:tc>
        <w:tc>
          <w:tcPr>
            <w:tcW w:type="dxa" w:w="3096"/>
            <w:vAlign w:val="center"/>
            <w:tcMar>
              <w:top w:w="90" w:type="dxa"/>
              <w:start w:w="110" w:type="dxa"/>
              <w:bottom w:w="90" w:type="dxa"/>
              <w:end w:w="110" w:type="dxa"/>
            </w:tcMar>
          </w:tcPr>
          <w:p>
            <w:pPr>
              <w:spacing w:after="0" w:line="259" w:lineRule="auto"/>
              <w:jc w:val="left"/>
            </w:pPr>
            <w:r/>
            <w:r>
              <w:rPr>
                <w:rFonts w:ascii="Arial" w:hAnsi="Arial"/>
                <w:b w:val="0"/>
                <w:color w:val="000000"/>
                <w:sz w:val="16"/>
              </w:rPr>
              <w:t>uv or Conda</w:t>
            </w:r>
          </w:p>
        </w:tc>
        <w:tc>
          <w:tcPr>
            <w:tcW w:type="dxa" w:w="2822"/>
            <w:vAlign w:val="center"/>
            <w:tcMar>
              <w:top w:w="90" w:type="dxa"/>
              <w:start w:w="110" w:type="dxa"/>
              <w:bottom w:w="90" w:type="dxa"/>
              <w:end w:w="110" w:type="dxa"/>
            </w:tcMar>
          </w:tcPr>
          <w:p>
            <w:pPr>
              <w:spacing w:after="0" w:line="259" w:lineRule="auto"/>
              <w:jc w:val="left"/>
            </w:pPr>
            <w:r/>
            <w:r>
              <w:rPr>
                <w:rFonts w:ascii="Arial" w:hAnsi="Arial"/>
                <w:b w:val="0"/>
                <w:color w:val="000000"/>
                <w:sz w:val="16"/>
              </w:rPr>
              <w:t>venv needs no extra installer</w:t>
            </w:r>
          </w:p>
        </w:tc>
      </w:tr>
      <w:tr>
        <w:trPr>
          <w:cantSplit/>
        </w:trPr>
        <w:tc>
          <w:tcPr>
            <w:tcW w:type="dxa" w:w="1613"/>
            <w:vAlign w:val="center"/>
            <w:tcMar>
              <w:top w:w="90" w:type="dxa"/>
              <w:start w:w="110" w:type="dxa"/>
              <w:bottom w:w="90" w:type="dxa"/>
              <w:end w:w="110" w:type="dxa"/>
            </w:tcMar>
            <w:shd w:fill="F3F7FB"/>
          </w:tcPr>
          <w:p>
            <w:pPr>
              <w:spacing w:after="0" w:line="259" w:lineRule="auto"/>
              <w:jc w:val="left"/>
            </w:pPr>
            <w:r/>
            <w:r>
              <w:rPr>
                <w:rFonts w:ascii="Arial" w:hAnsi="Arial"/>
                <w:b w:val="0"/>
                <w:color w:val="000000"/>
                <w:sz w:val="16"/>
              </w:rPr>
              <w:t>Local model server</w:t>
            </w:r>
          </w:p>
        </w:tc>
        <w:tc>
          <w:tcPr>
            <w:tcW w:type="dxa" w:w="2477"/>
            <w:vAlign w:val="center"/>
            <w:tcMar>
              <w:top w:w="90" w:type="dxa"/>
              <w:start w:w="110" w:type="dxa"/>
              <w:bottom w:w="90" w:type="dxa"/>
              <w:end w:w="110" w:type="dxa"/>
            </w:tcMar>
            <w:shd w:fill="F3F7FB"/>
          </w:tcPr>
          <w:p>
            <w:pPr>
              <w:spacing w:after="0" w:line="259" w:lineRule="auto"/>
              <w:jc w:val="left"/>
            </w:pPr>
            <w:r/>
            <w:r>
              <w:rPr>
                <w:rFonts w:ascii="Arial" w:hAnsi="Arial"/>
                <w:b w:val="0"/>
                <w:color w:val="000000"/>
                <w:sz w:val="16"/>
              </w:rPr>
              <w:t>Ollama</w:t>
            </w:r>
          </w:p>
        </w:tc>
        <w:tc>
          <w:tcPr>
            <w:tcW w:type="dxa" w:w="3096"/>
            <w:vAlign w:val="center"/>
            <w:tcMar>
              <w:top w:w="90" w:type="dxa"/>
              <w:start w:w="110" w:type="dxa"/>
              <w:bottom w:w="90" w:type="dxa"/>
              <w:end w:w="110" w:type="dxa"/>
            </w:tcMar>
            <w:shd w:fill="F3F7FB"/>
          </w:tcPr>
          <w:p>
            <w:pPr>
              <w:spacing w:after="0" w:line="259" w:lineRule="auto"/>
              <w:jc w:val="left"/>
            </w:pPr>
            <w:r/>
            <w:r>
              <w:rPr>
                <w:rFonts w:ascii="Arial" w:hAnsi="Arial"/>
                <w:b w:val="0"/>
                <w:color w:val="000000"/>
                <w:sz w:val="16"/>
              </w:rPr>
              <w:t>LM Studio or llama.cpp with code changes</w:t>
            </w:r>
          </w:p>
        </w:tc>
        <w:tc>
          <w:tcPr>
            <w:tcW w:type="dxa" w:w="2822"/>
            <w:vAlign w:val="center"/>
            <w:tcMar>
              <w:top w:w="90" w:type="dxa"/>
              <w:start w:w="110" w:type="dxa"/>
              <w:bottom w:w="90" w:type="dxa"/>
              <w:end w:w="110" w:type="dxa"/>
            </w:tcMar>
            <w:shd w:fill="F3F7FB"/>
          </w:tcPr>
          <w:p>
            <w:pPr>
              <w:spacing w:after="0" w:line="259" w:lineRule="auto"/>
              <w:jc w:val="left"/>
            </w:pPr>
            <w:r/>
            <w:r>
              <w:rPr>
                <w:rFonts w:ascii="Arial" w:hAnsi="Arial"/>
                <w:b w:val="0"/>
                <w:color w:val="000000"/>
                <w:sz w:val="16"/>
              </w:rPr>
              <w:t>All supplied code targets Ollama</w:t>
            </w:r>
          </w:p>
        </w:tc>
      </w:tr>
      <w:tr>
        <w:trPr>
          <w:cantSplit/>
        </w:trPr>
        <w:tc>
          <w:tcPr>
            <w:tcW w:type="dxa" w:w="1613"/>
            <w:vAlign w:val="center"/>
            <w:tcMar>
              <w:top w:w="90" w:type="dxa"/>
              <w:start w:w="110" w:type="dxa"/>
              <w:bottom w:w="90" w:type="dxa"/>
              <w:end w:w="110" w:type="dxa"/>
            </w:tcMar>
          </w:tcPr>
          <w:p>
            <w:pPr>
              <w:spacing w:after="0" w:line="259" w:lineRule="auto"/>
              <w:jc w:val="left"/>
            </w:pPr>
            <w:r/>
            <w:r>
              <w:rPr>
                <w:rFonts w:ascii="Arial" w:hAnsi="Arial"/>
                <w:b w:val="0"/>
                <w:color w:val="000000"/>
                <w:sz w:val="16"/>
              </w:rPr>
              <w:t>Chat model</w:t>
            </w:r>
          </w:p>
        </w:tc>
        <w:tc>
          <w:tcPr>
            <w:tcW w:type="dxa" w:w="2477"/>
            <w:vAlign w:val="center"/>
            <w:tcMar>
              <w:top w:w="90" w:type="dxa"/>
              <w:start w:w="110" w:type="dxa"/>
              <w:bottom w:w="90" w:type="dxa"/>
              <w:end w:w="110" w:type="dxa"/>
            </w:tcMar>
          </w:tcPr>
          <w:p>
            <w:pPr>
              <w:spacing w:after="0" w:line="259" w:lineRule="auto"/>
              <w:jc w:val="left"/>
            </w:pPr>
            <w:r/>
            <w:r>
              <w:rPr>
                <w:rFonts w:ascii="Arial" w:hAnsi="Arial"/>
                <w:b w:val="0"/>
                <w:color w:val="000000"/>
                <w:sz w:val="16"/>
              </w:rPr>
              <w:t>qwen2.5:0.5b-instruct</w:t>
            </w:r>
          </w:p>
        </w:tc>
        <w:tc>
          <w:tcPr>
            <w:tcW w:type="dxa" w:w="3096"/>
            <w:vAlign w:val="center"/>
            <w:tcMar>
              <w:top w:w="90" w:type="dxa"/>
              <w:start w:w="110" w:type="dxa"/>
              <w:bottom w:w="90" w:type="dxa"/>
              <w:end w:w="110" w:type="dxa"/>
            </w:tcMar>
          </w:tcPr>
          <w:p>
            <w:pPr>
              <w:spacing w:after="0" w:line="259" w:lineRule="auto"/>
              <w:jc w:val="left"/>
            </w:pPr>
            <w:r/>
            <w:r>
              <w:rPr>
                <w:rFonts w:ascii="Arial" w:hAnsi="Arial"/>
                <w:b w:val="0"/>
                <w:color w:val="000000"/>
                <w:sz w:val="16"/>
              </w:rPr>
              <w:t>Another instruction model below 2B</w:t>
            </w:r>
          </w:p>
        </w:tc>
        <w:tc>
          <w:tcPr>
            <w:tcW w:type="dxa" w:w="2822"/>
            <w:vAlign w:val="center"/>
            <w:tcMar>
              <w:top w:w="90" w:type="dxa"/>
              <w:start w:w="110" w:type="dxa"/>
              <w:bottom w:w="90" w:type="dxa"/>
              <w:end w:w="110" w:type="dxa"/>
            </w:tcMar>
          </w:tcPr>
          <w:p>
            <w:pPr>
              <w:spacing w:after="0" w:line="259" w:lineRule="auto"/>
              <w:jc w:val="left"/>
            </w:pPr>
            <w:r/>
            <w:r>
              <w:rPr>
                <w:rFonts w:ascii="Arial" w:hAnsi="Arial"/>
                <w:b w:val="0"/>
                <w:color w:val="000000"/>
                <w:sz w:val="16"/>
              </w:rPr>
              <w:t>The default minimizes RAM use</w:t>
            </w:r>
          </w:p>
        </w:tc>
      </w:tr>
      <w:tr>
        <w:trPr>
          <w:cantSplit/>
        </w:trPr>
        <w:tc>
          <w:tcPr>
            <w:tcW w:type="dxa" w:w="1613"/>
            <w:vAlign w:val="center"/>
            <w:tcMar>
              <w:top w:w="90" w:type="dxa"/>
              <w:start w:w="110" w:type="dxa"/>
              <w:bottom w:w="90" w:type="dxa"/>
              <w:end w:w="110" w:type="dxa"/>
            </w:tcMar>
            <w:shd w:fill="F3F7FB"/>
          </w:tcPr>
          <w:p>
            <w:pPr>
              <w:spacing w:after="0" w:line="259" w:lineRule="auto"/>
              <w:jc w:val="left"/>
            </w:pPr>
            <w:r/>
            <w:r>
              <w:rPr>
                <w:rFonts w:ascii="Arial" w:hAnsi="Arial"/>
                <w:b w:val="0"/>
                <w:color w:val="000000"/>
                <w:sz w:val="16"/>
              </w:rPr>
              <w:t>Embedding model</w:t>
            </w:r>
          </w:p>
        </w:tc>
        <w:tc>
          <w:tcPr>
            <w:tcW w:type="dxa" w:w="2477"/>
            <w:vAlign w:val="center"/>
            <w:tcMar>
              <w:top w:w="90" w:type="dxa"/>
              <w:start w:w="110" w:type="dxa"/>
              <w:bottom w:w="90" w:type="dxa"/>
              <w:end w:w="110" w:type="dxa"/>
            </w:tcMar>
            <w:shd w:fill="F3F7FB"/>
          </w:tcPr>
          <w:p>
            <w:pPr>
              <w:spacing w:after="0" w:line="259" w:lineRule="auto"/>
              <w:jc w:val="left"/>
            </w:pPr>
            <w:r/>
            <w:r>
              <w:rPr>
                <w:rFonts w:ascii="Arial" w:hAnsi="Arial"/>
                <w:b w:val="0"/>
                <w:color w:val="000000"/>
                <w:sz w:val="16"/>
              </w:rPr>
              <w:t>nomic-embed-text</w:t>
            </w:r>
          </w:p>
        </w:tc>
        <w:tc>
          <w:tcPr>
            <w:tcW w:type="dxa" w:w="3096"/>
            <w:vAlign w:val="center"/>
            <w:tcMar>
              <w:top w:w="90" w:type="dxa"/>
              <w:start w:w="110" w:type="dxa"/>
              <w:bottom w:w="90" w:type="dxa"/>
              <w:end w:w="110" w:type="dxa"/>
            </w:tcMar>
            <w:shd w:fill="F3F7FB"/>
          </w:tcPr>
          <w:p>
            <w:pPr>
              <w:spacing w:after="0" w:line="259" w:lineRule="auto"/>
              <w:jc w:val="left"/>
            </w:pPr>
            <w:r/>
            <w:r>
              <w:rPr>
                <w:rFonts w:ascii="Arial" w:hAnsi="Arial"/>
                <w:b w:val="0"/>
                <w:color w:val="000000"/>
                <w:sz w:val="16"/>
              </w:rPr>
              <w:t>A small local sentence-transformer</w:t>
            </w:r>
          </w:p>
        </w:tc>
        <w:tc>
          <w:tcPr>
            <w:tcW w:type="dxa" w:w="2822"/>
            <w:vAlign w:val="center"/>
            <w:tcMar>
              <w:top w:w="90" w:type="dxa"/>
              <w:start w:w="110" w:type="dxa"/>
              <w:bottom w:w="90" w:type="dxa"/>
              <w:end w:w="110" w:type="dxa"/>
            </w:tcMar>
            <w:shd w:fill="F3F7FB"/>
          </w:tcPr>
          <w:p>
            <w:pPr>
              <w:spacing w:after="0" w:line="259" w:lineRule="auto"/>
              <w:jc w:val="left"/>
            </w:pPr>
            <w:r/>
            <w:r>
              <w:rPr>
                <w:rFonts w:ascii="Arial" w:hAnsi="Arial"/>
                <w:b w:val="0"/>
                <w:color w:val="000000"/>
                <w:sz w:val="16"/>
              </w:rPr>
              <w:t>Day 2 code targets Ollama</w:t>
            </w:r>
          </w:p>
        </w:tc>
      </w:tr>
      <w:tr>
        <w:trPr>
          <w:cantSplit/>
        </w:trPr>
        <w:tc>
          <w:tcPr>
            <w:tcW w:type="dxa" w:w="1613"/>
            <w:vAlign w:val="center"/>
            <w:tcMar>
              <w:top w:w="90" w:type="dxa"/>
              <w:start w:w="110" w:type="dxa"/>
              <w:bottom w:w="90" w:type="dxa"/>
              <w:end w:w="110" w:type="dxa"/>
            </w:tcMar>
          </w:tcPr>
          <w:p>
            <w:pPr>
              <w:spacing w:after="0" w:line="259" w:lineRule="auto"/>
              <w:jc w:val="left"/>
            </w:pPr>
            <w:r/>
            <w:r>
              <w:rPr>
                <w:rFonts w:ascii="Arial" w:hAnsi="Arial"/>
                <w:b w:val="0"/>
                <w:color w:val="000000"/>
                <w:sz w:val="16"/>
              </w:rPr>
              <w:t>Container runtime</w:t>
            </w:r>
          </w:p>
        </w:tc>
        <w:tc>
          <w:tcPr>
            <w:tcW w:type="dxa" w:w="2477"/>
            <w:vAlign w:val="center"/>
            <w:tcMar>
              <w:top w:w="90" w:type="dxa"/>
              <w:start w:w="110" w:type="dxa"/>
              <w:bottom w:w="90" w:type="dxa"/>
              <w:end w:w="110" w:type="dxa"/>
            </w:tcMar>
          </w:tcPr>
          <w:p>
            <w:pPr>
              <w:spacing w:after="0" w:line="259" w:lineRule="auto"/>
              <w:jc w:val="left"/>
            </w:pPr>
            <w:r/>
            <w:r>
              <w:rPr>
                <w:rFonts w:ascii="Arial" w:hAnsi="Arial"/>
                <w:b w:val="0"/>
                <w:color w:val="000000"/>
                <w:sz w:val="16"/>
              </w:rPr>
              <w:t>Docker Desktop (Windows/macOS) or Docker Engine (Linux)</w:t>
            </w:r>
          </w:p>
        </w:tc>
        <w:tc>
          <w:tcPr>
            <w:tcW w:type="dxa" w:w="3096"/>
            <w:vAlign w:val="center"/>
            <w:tcMar>
              <w:top w:w="90" w:type="dxa"/>
              <w:start w:w="110" w:type="dxa"/>
              <w:bottom w:w="90" w:type="dxa"/>
              <w:end w:w="110" w:type="dxa"/>
            </w:tcMar>
          </w:tcPr>
          <w:p>
            <w:pPr>
              <w:spacing w:after="0" w:line="259" w:lineRule="auto"/>
              <w:jc w:val="left"/>
            </w:pPr>
            <w:r/>
            <w:r>
              <w:rPr>
                <w:rFonts w:ascii="Arial" w:hAnsi="Arial"/>
                <w:b w:val="0"/>
                <w:color w:val="000000"/>
                <w:sz w:val="16"/>
              </w:rPr>
              <w:t>Podman in Docker-compatible mode</w:t>
            </w:r>
          </w:p>
        </w:tc>
        <w:tc>
          <w:tcPr>
            <w:tcW w:type="dxa" w:w="2822"/>
            <w:vAlign w:val="center"/>
            <w:tcMar>
              <w:top w:w="90" w:type="dxa"/>
              <w:start w:w="110" w:type="dxa"/>
              <w:bottom w:w="90" w:type="dxa"/>
              <w:end w:w="110" w:type="dxa"/>
            </w:tcMar>
          </w:tcPr>
          <w:p>
            <w:pPr>
              <w:spacing w:after="0" w:line="259" w:lineRule="auto"/>
              <w:jc w:val="left"/>
            </w:pPr>
            <w:r/>
            <w:r>
              <w:rPr>
                <w:rFonts w:ascii="Arial" w:hAnsi="Arial"/>
                <w:b w:val="0"/>
                <w:color w:val="000000"/>
                <w:sz w:val="16"/>
              </w:rPr>
              <w:t>Required for persistent Chroma</w:t>
            </w:r>
          </w:p>
        </w:tc>
      </w:tr>
      <w:tr>
        <w:trPr>
          <w:cantSplit/>
        </w:trPr>
        <w:tc>
          <w:tcPr>
            <w:tcW w:type="dxa" w:w="1613"/>
            <w:vAlign w:val="center"/>
            <w:tcMar>
              <w:top w:w="90" w:type="dxa"/>
              <w:start w:w="110" w:type="dxa"/>
              <w:bottom w:w="90" w:type="dxa"/>
              <w:end w:w="110" w:type="dxa"/>
            </w:tcMar>
            <w:shd w:fill="F3F7FB"/>
          </w:tcPr>
          <w:p>
            <w:pPr>
              <w:spacing w:after="0" w:line="259" w:lineRule="auto"/>
              <w:jc w:val="left"/>
            </w:pPr>
            <w:r/>
            <w:r>
              <w:rPr>
                <w:rFonts w:ascii="Arial" w:hAnsi="Arial"/>
                <w:b w:val="0"/>
                <w:color w:val="000000"/>
                <w:sz w:val="16"/>
              </w:rPr>
              <w:t>Vector store</w:t>
            </w:r>
          </w:p>
        </w:tc>
        <w:tc>
          <w:tcPr>
            <w:tcW w:type="dxa" w:w="2477"/>
            <w:vAlign w:val="center"/>
            <w:tcMar>
              <w:top w:w="90" w:type="dxa"/>
              <w:start w:w="110" w:type="dxa"/>
              <w:bottom w:w="90" w:type="dxa"/>
              <w:end w:w="110" w:type="dxa"/>
            </w:tcMar>
            <w:shd w:fill="F3F7FB"/>
          </w:tcPr>
          <w:p>
            <w:pPr>
              <w:spacing w:after="0" w:line="259" w:lineRule="auto"/>
              <w:jc w:val="left"/>
            </w:pPr>
            <w:r/>
            <w:r>
              <w:rPr>
                <w:rFonts w:ascii="Arial" w:hAnsi="Arial"/>
                <w:b w:val="0"/>
                <w:color w:val="000000"/>
                <w:sz w:val="16"/>
              </w:rPr>
              <w:t>Dockerized Chroma with a named persistent volume</w:t>
            </w:r>
          </w:p>
        </w:tc>
        <w:tc>
          <w:tcPr>
            <w:tcW w:type="dxa" w:w="3096"/>
            <w:vAlign w:val="center"/>
            <w:tcMar>
              <w:top w:w="90" w:type="dxa"/>
              <w:start w:w="110" w:type="dxa"/>
              <w:bottom w:w="90" w:type="dxa"/>
              <w:end w:w="110" w:type="dxa"/>
            </w:tcMar>
            <w:shd w:fill="F3F7FB"/>
          </w:tcPr>
          <w:p>
            <w:pPr>
              <w:spacing w:after="0" w:line="259" w:lineRule="auto"/>
              <w:jc w:val="left"/>
            </w:pPr>
            <w:r/>
            <w:r>
              <w:rPr>
                <w:rFonts w:ascii="Arial" w:hAnsi="Arial"/>
                <w:b w:val="0"/>
                <w:color w:val="000000"/>
                <w:sz w:val="16"/>
              </w:rPr>
              <w:t>In-memory vector store for a no-Docker fallback</w:t>
            </w:r>
          </w:p>
        </w:tc>
        <w:tc>
          <w:tcPr>
            <w:tcW w:type="dxa" w:w="2822"/>
            <w:vAlign w:val="center"/>
            <w:tcMar>
              <w:top w:w="90" w:type="dxa"/>
              <w:start w:w="110" w:type="dxa"/>
              <w:bottom w:w="90" w:type="dxa"/>
              <w:end w:w="110" w:type="dxa"/>
            </w:tcMar>
            <w:shd w:fill="F3F7FB"/>
          </w:tcPr>
          <w:p>
            <w:pPr>
              <w:spacing w:after="0" w:line="259" w:lineRule="auto"/>
              <w:jc w:val="left"/>
            </w:pPr>
            <w:r/>
            <w:r>
              <w:rPr>
                <w:rFonts w:ascii="Arial" w:hAnsi="Arial"/>
                <w:b w:val="0"/>
                <w:color w:val="000000"/>
                <w:sz w:val="16"/>
              </w:rPr>
              <w:t>Keep one mode consistent across the group</w:t>
            </w:r>
          </w:p>
        </w:tc>
      </w:tr>
    </w:tbl>
    <w:p>
      <w:pPr>
        <w:spacing w:after="0"/>
      </w:pPr>
    </w:p>
    <w:p>
      <w:pPr>
        <w:pStyle w:val="Heading2"/>
      </w:pPr>
      <w:r>
        <w:t>Hands-on 1: Install Python and confirm the version</w:t>
      </w:r>
    </w:p>
    <w:p>
      <w:r>
        <w:t>Install a 64-bit Python 3.12 release. On Windows, enable the installer option that makes Python available from the terminal.</w:t>
      </w:r>
    </w:p>
    <w:p>
      <w:pPr>
        <w:keepNext/>
        <w:spacing w:after="60"/>
      </w:pPr>
      <w:r>
        <w:rPr>
          <w:b/>
        </w:rPr>
        <w:t>Windows, macOS, or Linux</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9965"/>
      </w:tblGrid>
      <w:tr>
        <w:trPr>
          <w:cantSplit/>
        </w:trPr>
        <w:tc>
          <w:tcPr>
            <w:tcW w:type="dxa" w:w="10166"/>
            <w:shd w:fill="F2F2F2"/>
            <w:tcMar>
              <w:top w:w="90" w:type="dxa"/>
              <w:start w:w="120" w:type="dxa"/>
              <w:bottom w:w="90" w:type="dxa"/>
              <w:end w:w="120" w:type="dxa"/>
            </w:tcMar>
          </w:tcPr>
          <w:p>
            <w:pPr>
              <w:keepLines/>
              <w:spacing w:after="0" w:line="240" w:lineRule="auto"/>
            </w:pPr>
            <w:r/>
            <w:r>
              <w:rPr>
                <w:rFonts w:ascii="Consolas" w:hAnsi="Consolas"/>
                <w:color w:val="202020"/>
                <w:sz w:val="16"/>
              </w:rPr>
              <w:t>python --version</w:t>
              <w:br/>
              <w:t>python -m pip --version</w:t>
            </w:r>
          </w:p>
        </w:tc>
      </w:tr>
    </w:tbl>
    <w:p>
      <w:pPr>
        <w:spacing w:after="0"/>
      </w:pPr>
    </w:p>
    <w:p>
      <w:pPr>
        <w:spacing w:before="60" w:after="140"/>
      </w:pPr>
      <w:r>
        <w:rPr>
          <w:b/>
        </w:rPr>
        <w:t xml:space="preserve">Expected result: </w:t>
      </w:r>
      <w:r>
        <w:t>Python reports version 3.10 or newer. Python 3.12 is the course baseline.</w:t>
      </w:r>
    </w:p>
    <w:p>
      <w:pPr>
        <w:pStyle w:val="Heading2"/>
      </w:pPr>
      <w:r>
        <w:t>Hands-on 2: Create the project and virtual environment</w:t>
      </w:r>
    </w:p>
    <w:p>
      <w:pPr>
        <w:keepNext/>
        <w:spacing w:after="60"/>
      </w:pPr>
      <w:r>
        <w:rPr>
          <w:b/>
        </w:rPr>
        <w:t>Windows PowerShell</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9965"/>
      </w:tblGrid>
      <w:tr>
        <w:trPr>
          <w:cantSplit/>
        </w:trPr>
        <w:tc>
          <w:tcPr>
            <w:tcW w:type="dxa" w:w="10166"/>
            <w:shd w:fill="F2F2F2"/>
            <w:tcMar>
              <w:top w:w="90" w:type="dxa"/>
              <w:start w:w="120" w:type="dxa"/>
              <w:bottom w:w="90" w:type="dxa"/>
              <w:end w:w="120" w:type="dxa"/>
            </w:tcMar>
          </w:tcPr>
          <w:p>
            <w:pPr>
              <w:keepLines/>
              <w:spacing w:after="0" w:line="240" w:lineRule="auto"/>
            </w:pPr>
            <w:r/>
            <w:r>
              <w:rPr>
                <w:rFonts w:ascii="Consolas" w:hAnsi="Consolas"/>
                <w:color w:val="202020"/>
                <w:sz w:val="16"/>
              </w:rPr>
              <w:t>mkdir solar-support-rag</w:t>
              <w:br/>
              <w:t>cd solar-support-rag</w:t>
              <w:br/>
              <w:t>py -3.12 -m venv .venv</w:t>
              <w:br/>
              <w:t>.\.venv\Scripts\Activate.ps1</w:t>
              <w:br/>
              <w:t>python -m pip install --upgrade pip</w:t>
            </w:r>
          </w:p>
        </w:tc>
      </w:tr>
    </w:tbl>
    <w:p>
      <w:pPr>
        <w:spacing w:after="0"/>
      </w:pPr>
    </w:p>
    <w:p>
      <w:pPr>
        <w:keepNext/>
        <w:spacing w:after="60"/>
      </w:pPr>
      <w:r>
        <w:rPr>
          <w:b/>
        </w:rPr>
        <w:t>macOS or Linux</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9965"/>
      </w:tblGrid>
      <w:tr>
        <w:trPr>
          <w:cantSplit/>
        </w:trPr>
        <w:tc>
          <w:tcPr>
            <w:tcW w:type="dxa" w:w="10166"/>
            <w:shd w:fill="F2F2F2"/>
            <w:tcMar>
              <w:top w:w="90" w:type="dxa"/>
              <w:start w:w="120" w:type="dxa"/>
              <w:bottom w:w="90" w:type="dxa"/>
              <w:end w:w="120" w:type="dxa"/>
            </w:tcMar>
          </w:tcPr>
          <w:p>
            <w:pPr>
              <w:keepLines/>
              <w:spacing w:after="0" w:line="240" w:lineRule="auto"/>
            </w:pPr>
            <w:r/>
            <w:r>
              <w:rPr>
                <w:rFonts w:ascii="Consolas" w:hAnsi="Consolas"/>
                <w:color w:val="202020"/>
                <w:sz w:val="16"/>
              </w:rPr>
              <w:t>mkdir -p solar-support-rag</w:t>
              <w:br/>
              <w:t>cd solar-support-rag</w:t>
              <w:br/>
              <w:t>python3 -m venv .venv</w:t>
              <w:br/>
              <w:t>source .venv/bin/activate</w:t>
              <w:br/>
              <w:t>python -m pip install --upgrade pip</w:t>
            </w:r>
          </w:p>
        </w:tc>
      </w:tr>
    </w:tbl>
    <w:p>
      <w:pPr>
        <w:spacing w:after="0"/>
      </w:pPr>
    </w:p>
    <w:p>
      <w:pPr>
        <w:spacing w:before="60" w:after="140"/>
      </w:pPr>
      <w:r>
        <w:rPr>
          <w:b/>
        </w:rPr>
        <w:t xml:space="preserve">If PowerShell blocks activation: </w:t>
      </w:r>
      <w:r>
        <w:t>Run .\.venv\Scripts\python.exe directly, use Command Prompt with .venv\Scripts\activate.bat, or ask the administrator to permit locally created scripts.</w:t>
      </w:r>
    </w:p>
    <w:p>
      <w:pPr>
        <w:pStyle w:val="Heading2"/>
      </w:pPr>
      <w:r>
        <w:t>Hands-on 3: Install the course packages</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9965"/>
      </w:tblGrid>
      <w:tr>
        <w:trPr>
          <w:cantSplit/>
        </w:trPr>
        <w:tc>
          <w:tcPr>
            <w:tcW w:type="dxa" w:w="10166"/>
            <w:shd w:fill="F2F2F2"/>
            <w:tcMar>
              <w:top w:w="90" w:type="dxa"/>
              <w:start w:w="120" w:type="dxa"/>
              <w:bottom w:w="90" w:type="dxa"/>
              <w:end w:w="120" w:type="dxa"/>
            </w:tcMar>
          </w:tcPr>
          <w:p>
            <w:pPr>
              <w:keepLines/>
              <w:spacing w:after="0" w:line="240" w:lineRule="auto"/>
            </w:pPr>
            <w:r/>
            <w:r>
              <w:rPr>
                <w:rFonts w:ascii="Consolas" w:hAnsi="Consolas"/>
                <w:color w:val="202020"/>
                <w:sz w:val="16"/>
              </w:rPr>
              <w:t>python -m pip install langchain langchain-ollama langchain-community</w:t>
              <w:br/>
              <w:t>python -m pip install langchain-text-splitters langchain-chroma</w:t>
              <w:br/>
              <w:t>python -m pip install chromadb</w:t>
              <w:br/>
              <w:t>python -m pip install pypdf python-dotenv</w:t>
              <w:br/>
              <w:t>python -m pip check</w:t>
              <w:br/>
              <w:t>python -m pip freeze &gt; requirements-lock.txt</w:t>
            </w:r>
          </w:p>
        </w:tc>
      </w:tr>
    </w:tbl>
    <w:p>
      <w:pPr>
        <w:spacing w:after="0"/>
      </w:pPr>
    </w:p>
    <w:p>
      <w:pPr>
        <w:spacing w:before="60" w:after="140"/>
      </w:pPr>
      <w:r>
        <w:rPr>
          <w:b/>
        </w:rPr>
        <w:t xml:space="preserve">Instructor preparation: </w:t>
      </w:r>
      <w:r>
        <w:t>Run these commands on the demonstration computer before distributing the guide. Keep requirements-lock.txt as the known working package record.</w:t>
      </w:r>
    </w:p>
    <w:p>
      <w:pPr>
        <w:pStyle w:val="Heading2"/>
        <w:keepNext/>
      </w:pPr>
      <w:r>
        <w:t>Discuss: The model service and the model are separate</w:t>
      </w:r>
    </w:p>
    <w:p>
      <w:pPr>
        <w:keepNext/>
        <w:keepLines/>
      </w:pPr>
      <w:r>
        <w:t>Ollama runs a local service at port 11434. The chat model generates text, while the embedding model converts text to vectors. Later labs use both through the same local service.</w:t>
      </w:r>
    </w:p>
    <w:p>
      <w:pPr>
        <w:keepLines/>
        <w:spacing w:before="60" w:after="140"/>
      </w:pPr>
      <w:r>
        <w:rPr>
          <w:b/>
        </w:rPr>
        <w:t xml:space="preserve">Discussion prompt: </w:t>
      </w:r>
      <w:r>
        <w:t>Why would the RAG pipeline need a model that never writes an answer?</w:t>
      </w:r>
    </w:p>
    <w:p>
      <w:pPr>
        <w:pStyle w:val="Heading2"/>
      </w:pPr>
      <w:r>
        <w:t>Hands-on 4: Install Ollama and download the two small models</w:t>
      </w:r>
    </w:p>
    <w:p>
      <w:r>
        <w:t>Install Ollama from its official download page. Start the Ollama application or service, then run the following commands from a terminal.</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9965"/>
      </w:tblGrid>
      <w:tr>
        <w:trPr>
          <w:cantSplit/>
        </w:trPr>
        <w:tc>
          <w:tcPr>
            <w:tcW w:type="dxa" w:w="10166"/>
            <w:shd w:fill="F2F2F2"/>
            <w:tcMar>
              <w:top w:w="90" w:type="dxa"/>
              <w:start w:w="120" w:type="dxa"/>
              <w:bottom w:w="90" w:type="dxa"/>
              <w:end w:w="120" w:type="dxa"/>
            </w:tcMar>
          </w:tcPr>
          <w:p>
            <w:pPr>
              <w:keepLines/>
              <w:spacing w:after="0" w:line="240" w:lineRule="auto"/>
            </w:pPr>
            <w:r/>
            <w:r>
              <w:rPr>
                <w:rFonts w:ascii="Consolas" w:hAnsi="Consolas"/>
                <w:color w:val="202020"/>
                <w:sz w:val="16"/>
              </w:rPr>
              <w:t>ollama pull qwen2.5:0.5b-instruct</w:t>
              <w:br/>
              <w:t>ollama pull nomic-embed-text</w:t>
              <w:br/>
              <w:t>ollama list</w:t>
            </w:r>
          </w:p>
        </w:tc>
      </w:tr>
    </w:tbl>
    <w:p>
      <w:pPr>
        <w:spacing w:after="0"/>
      </w:pPr>
    </w:p>
    <w:p>
      <w:pPr>
        <w:spacing w:before="60" w:after="140"/>
      </w:pPr>
      <w:r>
        <w:rPr>
          <w:b/>
        </w:rPr>
        <w:t xml:space="preserve">Low-memory settings: </w:t>
      </w:r>
      <w:r>
        <w:t>On constrained computers, set one loaded model and one parallel request. Restart Ollama after changing the values.</w:t>
      </w:r>
    </w:p>
    <w:p>
      <w:pPr>
        <w:keepNext/>
        <w:spacing w:after="60"/>
      </w:pPr>
      <w:r>
        <w:rPr>
          <w:b/>
        </w:rPr>
        <w:t>Optional Windows PowerShell configuration</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9965"/>
      </w:tblGrid>
      <w:tr>
        <w:trPr>
          <w:cantSplit/>
        </w:trPr>
        <w:tc>
          <w:tcPr>
            <w:tcW w:type="dxa" w:w="10166"/>
            <w:shd w:fill="F2F2F2"/>
            <w:tcMar>
              <w:top w:w="90" w:type="dxa"/>
              <w:start w:w="120" w:type="dxa"/>
              <w:bottom w:w="90" w:type="dxa"/>
              <w:end w:w="120" w:type="dxa"/>
            </w:tcMar>
          </w:tcPr>
          <w:p>
            <w:pPr>
              <w:keepLines/>
              <w:spacing w:after="0" w:line="240" w:lineRule="auto"/>
            </w:pPr>
            <w:r/>
            <w:r>
              <w:rPr>
                <w:rFonts w:ascii="Consolas" w:hAnsi="Consolas"/>
                <w:color w:val="202020"/>
                <w:sz w:val="15"/>
              </w:rPr>
              <w:t>[Environment]::SetEnvironmentVariable("OLLAMA_MAX_LOADED_MODELS", "1", "User")</w:t>
              <w:br/>
              <w:t>[Environment]::SetEnvironmentVariable("OLLAMA_NUM_PARALLEL", "1", "User")</w:t>
            </w:r>
          </w:p>
        </w:tc>
      </w:tr>
    </w:tbl>
    <w:p>
      <w:pPr>
        <w:spacing w:after="0"/>
      </w:pPr>
    </w:p>
    <w:p>
      <w:pPr>
        <w:pStyle w:val="Heading2"/>
      </w:pPr>
      <w:r>
        <w:t>Hands-on 5: Create folders and shared configuration</w:t>
      </w:r>
    </w:p>
    <w:p>
      <w:pPr>
        <w:keepNext/>
        <w:spacing w:after="60"/>
      </w:pPr>
      <w:r>
        <w:rPr>
          <w:b/>
        </w:rPr>
        <w:t>Create this structure inside the project folder</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9965"/>
      </w:tblGrid>
      <w:tr>
        <w:trPr>
          <w:cantSplit/>
        </w:trPr>
        <w:tc>
          <w:tcPr>
            <w:tcW w:type="dxa" w:w="10166"/>
            <w:shd w:fill="F2F2F2"/>
            <w:tcMar>
              <w:top w:w="90" w:type="dxa"/>
              <w:start w:w="120" w:type="dxa"/>
              <w:bottom w:w="90" w:type="dxa"/>
              <w:end w:w="120" w:type="dxa"/>
            </w:tcMar>
          </w:tcPr>
          <w:p>
            <w:pPr>
              <w:keepLines/>
              <w:spacing w:after="0" w:line="240" w:lineRule="auto"/>
            </w:pPr>
            <w:r/>
            <w:r>
              <w:rPr>
                <w:rFonts w:ascii="Consolas" w:hAnsi="Consolas"/>
                <w:color w:val="202020"/>
                <w:sz w:val="16"/>
              </w:rPr>
              <w:t>solar-support-rag/</w:t>
              <w:br/>
              <w:t xml:space="preserve">  data/</w:t>
              <w:br/>
              <w:t xml:space="preserve">  outputs/</w:t>
              <w:br/>
              <w:t xml:space="preserve">  src/</w:t>
              <w:br/>
              <w:t xml:space="preserve">  .env</w:t>
              <w:br/>
              <w:t xml:space="preserve">  .gitignore</w:t>
            </w:r>
          </w:p>
        </w:tc>
      </w:tr>
    </w:tbl>
    <w:p>
      <w:pPr>
        <w:spacing w:after="0"/>
      </w:pPr>
    </w:p>
    <w:p>
      <w:pPr>
        <w:keepNext/>
        <w:spacing w:after="60"/>
      </w:pPr>
      <w:r>
        <w:rPr>
          <w:b/>
        </w:rPr>
        <w:t>.env</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9965"/>
      </w:tblGrid>
      <w:tr>
        <w:trPr>
          <w:cantSplit/>
        </w:trPr>
        <w:tc>
          <w:tcPr>
            <w:tcW w:type="dxa" w:w="10166"/>
            <w:shd w:fill="F2F2F2"/>
            <w:tcMar>
              <w:top w:w="90" w:type="dxa"/>
              <w:start w:w="120" w:type="dxa"/>
              <w:bottom w:w="90" w:type="dxa"/>
              <w:end w:w="120" w:type="dxa"/>
            </w:tcMar>
          </w:tcPr>
          <w:p>
            <w:pPr>
              <w:keepLines/>
              <w:spacing w:after="0" w:line="240" w:lineRule="auto"/>
            </w:pPr>
            <w:r/>
            <w:r>
              <w:rPr>
                <w:rFonts w:ascii="Consolas" w:hAnsi="Consolas"/>
                <w:color w:val="202020"/>
                <w:sz w:val="16"/>
              </w:rPr>
              <w:t>OLLAMA_BASE_URL=http://localhost:11434</w:t>
              <w:br/>
              <w:t>CHAT_MODEL=qwen2.5:0.5b-instruct</w:t>
              <w:br/>
              <w:t>EMBEDDING_MODEL=nomic-embed-text</w:t>
              <w:br/>
              <w:t>NUM_CTX=2048</w:t>
              <w:br/>
              <w:t>NUM_PREDICT=256</w:t>
              <w:br/>
              <w:t>KEEP_ALIVE=5m</w:t>
              <w:br/>
              <w:t>CHROMA_HOST=127.0.0.1</w:t>
              <w:br/>
              <w:t>CHROMA_PORT=8000</w:t>
              <w:br/>
              <w:t>CHROMA_COLLECTION=solar_support</w:t>
            </w:r>
          </w:p>
        </w:tc>
      </w:tr>
    </w:tbl>
    <w:p>
      <w:pPr>
        <w:spacing w:after="0"/>
      </w:pPr>
    </w:p>
    <w:p>
      <w:pPr>
        <w:keepNext/>
        <w:spacing w:after="60"/>
      </w:pPr>
      <w:r>
        <w:rPr>
          <w:b/>
        </w:rPr>
        <w:t>docker-compose.yml</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9965"/>
      </w:tblGrid>
      <w:tr>
        <w:trPr>
          <w:cantSplit/>
        </w:trPr>
        <w:tc>
          <w:tcPr>
            <w:tcW w:type="dxa" w:w="10166"/>
            <w:shd w:fill="F2F2F2"/>
            <w:tcMar>
              <w:top w:w="90" w:type="dxa"/>
              <w:start w:w="120" w:type="dxa"/>
              <w:bottom w:w="90" w:type="dxa"/>
              <w:end w:w="120" w:type="dxa"/>
            </w:tcMar>
          </w:tcPr>
          <w:p>
            <w:pPr>
              <w:keepLines/>
              <w:spacing w:after="0" w:line="240" w:lineRule="auto"/>
            </w:pPr>
            <w:r/>
            <w:r>
              <w:rPr>
                <w:rFonts w:ascii="Consolas" w:hAnsi="Consolas"/>
                <w:color w:val="202020"/>
                <w:sz w:val="14"/>
              </w:rPr>
              <w:t>services:</w:t>
              <w:br/>
              <w:t xml:space="preserve">  chroma:</w:t>
              <w:br/>
              <w:t xml:space="preserve">    image: chromadb/chroma:1.5.3</w:t>
              <w:br/>
              <w:t xml:space="preserve">    container_name: solar-support-chroma</w:t>
              <w:br/>
              <w:t xml:space="preserve">    restart: unless-stopped</w:t>
              <w:br/>
              <w:t xml:space="preserve">    ports:</w:t>
              <w:br/>
              <w:t xml:space="preserve">      - "127.0.0.1:8000:8000"</w:t>
              <w:br/>
              <w:t xml:space="preserve">    volumes:</w:t>
              <w:br/>
              <w:t xml:space="preserve">      - solar_chroma_data:/data</w:t>
              <w:br/>
              <w:t xml:space="preserve">    healthcheck:</w:t>
              <w:br/>
              <w:t xml:space="preserve">      test: ["CMD", "curl", "-f", "http://localhost:8000/api/v2/heartbeat"]</w:t>
              <w:br/>
              <w:t xml:space="preserve">      interval: 10s</w:t>
              <w:br/>
              <w:t xml:space="preserve">      timeout: 5s</w:t>
              <w:br/>
              <w:t xml:space="preserve">      retries: 12</w:t>
              <w:br/>
              <w:br/>
              <w:t>volumes:</w:t>
              <w:br/>
              <w:t xml:space="preserve">  solar_chroma_data:</w:t>
              <w:br/>
              <w:t xml:space="preserve">    name: solar_support_chroma_data</w:t>
            </w:r>
          </w:p>
        </w:tc>
      </w:tr>
    </w:tbl>
    <w:p>
      <w:pPr>
        <w:spacing w:after="0"/>
      </w:pPr>
    </w:p>
    <w:p>
      <w:pPr>
        <w:keepNext/>
        <w:spacing w:after="60"/>
      </w:pPr>
      <w:r>
        <w:rPr>
          <w:b/>
        </w:rPr>
        <w:t>.gitignore</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9965"/>
      </w:tblGrid>
      <w:tr>
        <w:trPr>
          <w:cantSplit/>
        </w:trPr>
        <w:tc>
          <w:tcPr>
            <w:tcW w:type="dxa" w:w="10166"/>
            <w:shd w:fill="F2F2F2"/>
            <w:tcMar>
              <w:top w:w="90" w:type="dxa"/>
              <w:start w:w="120" w:type="dxa"/>
              <w:bottom w:w="90" w:type="dxa"/>
              <w:end w:w="120" w:type="dxa"/>
            </w:tcMar>
          </w:tcPr>
          <w:p>
            <w:pPr>
              <w:keepLines/>
              <w:spacing w:after="0" w:line="240" w:lineRule="auto"/>
            </w:pPr>
            <w:r/>
            <w:r>
              <w:rPr>
                <w:rFonts w:ascii="Consolas" w:hAnsi="Consolas"/>
                <w:color w:val="202020"/>
                <w:sz w:val="16"/>
              </w:rPr>
              <w:t>.venv/</w:t>
              <w:br/>
              <w:t>.env</w:t>
              <w:br/>
              <w:t>__pycache__/</w:t>
              <w:br/>
              <w:t>*.pyc</w:t>
              <w:br/>
              <w:t>.chroma/</w:t>
              <w:br/>
              <w:t>outputs/</w:t>
            </w:r>
          </w:p>
        </w:tc>
      </w:tr>
    </w:tbl>
    <w:p>
      <w:pPr>
        <w:spacing w:after="0"/>
      </w:pPr>
    </w:p>
    <w:p>
      <w:pPr>
        <w:keepNext/>
        <w:spacing w:after="60"/>
      </w:pPr>
      <w:r>
        <w:rPr>
          <w:b/>
        </w:rPr>
        <w:t>src/settings.py</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9965"/>
      </w:tblGrid>
      <w:tr>
        <w:trPr>
          <w:cantSplit/>
        </w:trPr>
        <w:tc>
          <w:tcPr>
            <w:tcW w:type="dxa" w:w="10166"/>
            <w:shd w:fill="F2F2F2"/>
            <w:tcMar>
              <w:top w:w="90" w:type="dxa"/>
              <w:start w:w="120" w:type="dxa"/>
              <w:bottom w:w="90" w:type="dxa"/>
              <w:end w:w="120" w:type="dxa"/>
            </w:tcMar>
          </w:tcPr>
          <w:p>
            <w:pPr>
              <w:keepLines/>
              <w:spacing w:after="0" w:line="240" w:lineRule="auto"/>
            </w:pPr>
            <w:r/>
            <w:r>
              <w:rPr>
                <w:rFonts w:ascii="Consolas" w:hAnsi="Consolas"/>
                <w:color w:val="202020"/>
                <w:sz w:val="15"/>
              </w:rPr>
              <w:t>import os</w:t>
              <w:br/>
              <w:t>import chromadb</w:t>
              <w:br/>
              <w:t>from dotenv import load_dotenv</w:t>
              <w:br/>
              <w:t>from langchain_ollama import ChatOllama, OllamaEmbeddings</w:t>
              <w:br/>
              <w:br/>
              <w:t>load_dotenv()</w:t>
              <w:br/>
              <w:br/>
              <w:t>OLLAMA_BASE_URL = os.getenv(</w:t>
              <w:br/>
              <w:t xml:space="preserve">    "OLLAMA_BASE_URL", "http://localhost:11434"</w:t>
              <w:br/>
              <w:t>)</w:t>
              <w:br/>
              <w:t>CHAT_MODEL = os.getenv("CHAT_MODEL", "qwen2.5:0.5b-instruct")</w:t>
              <w:br/>
              <w:t>EMBEDDING_MODEL = os.getenv("EMBEDDING_MODEL", "nomic-embed-text")</w:t>
              <w:br/>
              <w:t>NUM_CTX = int(os.getenv("NUM_CTX", "2048"))</w:t>
              <w:br/>
              <w:t>NUM_PREDICT = int(os.getenv("NUM_PREDICT", "256"))</w:t>
              <w:br/>
              <w:t>KEEP_ALIVE = os.getenv("KEEP_ALIVE", "5m")</w:t>
              <w:br/>
              <w:t>CHROMA_HOST = os.getenv("CHROMA_HOST", "127.0.0.1")</w:t>
              <w:br/>
              <w:t>CHROMA_PORT = int(os.getenv("CHROMA_PORT", "8000"))</w:t>
              <w:br/>
              <w:t>CHROMA_COLLECTION = os.getenv("CHROMA_COLLECTION", "solar_support")</w:t>
              <w:br/>
              <w:br/>
              <w:t>def build_chat_model(temperature=0, response_format=None):</w:t>
              <w:br/>
              <w:t xml:space="preserve">    options = {</w:t>
              <w:br/>
              <w:t xml:space="preserve">        "model": CHAT_MODEL,</w:t>
              <w:br/>
              <w:t xml:space="preserve">        "base_url": OLLAMA_BASE_URL,</w:t>
              <w:br/>
              <w:t xml:space="preserve">        "temperature": temperature,</w:t>
              <w:br/>
              <w:t xml:space="preserve">        "num_ctx": NUM_CTX,</w:t>
              <w:br/>
              <w:t xml:space="preserve">        "num_predict": NUM_PREDICT,</w:t>
              <w:br/>
              <w:t xml:space="preserve">        "keep_alive": KEEP_ALIVE,</w:t>
              <w:br/>
              <w:t xml:space="preserve">    }</w:t>
              <w:br/>
              <w:t xml:space="preserve">    if response_format is not None:</w:t>
              <w:br/>
              <w:t xml:space="preserve">        options["format"] = response_format</w:t>
              <w:br/>
              <w:t xml:space="preserve">    return ChatOllama(**options)</w:t>
              <w:br/>
              <w:br/>
              <w:t>def build_embeddings():</w:t>
              <w:br/>
              <w:t xml:space="preserve">    return OllamaEmbeddings(</w:t>
              <w:br/>
              <w:t xml:space="preserve">        model=EMBEDDING_MODEL,</w:t>
              <w:br/>
              <w:t xml:space="preserve">        base_url=OLLAMA_BASE_URL,</w:t>
              <w:br/>
              <w:t xml:space="preserve">    )</w:t>
              <w:br/>
              <w:br/>
              <w:t>def build_chroma_client():</w:t>
              <w:br/>
              <w:t xml:space="preserve">    return chromadb.HttpClient(host=CHROMA_HOST, port=CHROMA_PORT)</w:t>
            </w:r>
          </w:p>
        </w:tc>
      </w:tr>
    </w:tbl>
    <w:p>
      <w:pPr>
        <w:spacing w:after="0"/>
      </w:pPr>
    </w:p>
    <w:p>
      <w:pPr>
        <w:spacing w:before="60" w:after="140"/>
      </w:pPr>
      <w:r>
        <w:rPr>
          <w:b/>
        </w:rPr>
        <w:t xml:space="preserve">Editor configuration: </w:t>
      </w:r>
      <w:r>
        <w:t>Open solar-support-rag in VS Code. Run Python: Select Interpreter from the Command Palette and choose the interpreter inside .venv.</w:t>
      </w:r>
    </w:p>
    <w:p>
      <w:pPr>
        <w:spacing w:before="60" w:after="140"/>
      </w:pPr>
      <w:r>
        <w:rPr>
          <w:b/>
        </w:rPr>
        <w:t xml:space="preserve">Model reuse: </w:t>
      </w:r>
      <w:r>
        <w:t>KEEP_ALIVE=5m keeps the small model loaded between nearby calls, which avoids repeated startup delays. On a severely memory-constrained computer, change it to 0 so Ollama unloads the model after each response.</w:t>
      </w:r>
    </w:p>
    <w:p>
      <w:pPr>
        <w:pStyle w:val="Heading2"/>
      </w:pPr>
      <w:r>
        <w:t>Hands-on 6: Verify the complete setup</w:t>
      </w:r>
    </w:p>
    <w:p>
      <w:pPr>
        <w:keepNext/>
        <w:spacing w:after="60"/>
      </w:pPr>
      <w:r>
        <w:rPr>
          <w:b/>
        </w:rPr>
        <w:t>Terminal checks</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9965"/>
      </w:tblGrid>
      <w:tr>
        <w:trPr>
          <w:cantSplit/>
        </w:trPr>
        <w:tc>
          <w:tcPr>
            <w:tcW w:type="dxa" w:w="10166"/>
            <w:shd w:fill="F2F2F2"/>
            <w:tcMar>
              <w:top w:w="90" w:type="dxa"/>
              <w:start w:w="120" w:type="dxa"/>
              <w:bottom w:w="90" w:type="dxa"/>
              <w:end w:w="120" w:type="dxa"/>
            </w:tcMar>
          </w:tcPr>
          <w:p>
            <w:pPr>
              <w:keepLines/>
              <w:spacing w:after="0" w:line="240" w:lineRule="auto"/>
            </w:pPr>
            <w:r/>
            <w:r>
              <w:rPr>
                <w:rFonts w:ascii="Consolas" w:hAnsi="Consolas"/>
                <w:color w:val="202020"/>
                <w:sz w:val="16"/>
              </w:rPr>
              <w:t>ollama --version</w:t>
              <w:br/>
              <w:t>ollama list</w:t>
              <w:br/>
              <w:t>ollama run qwen2.5:0.5b-instruct "Reply with exactly: MODEL READY"</w:t>
              <w:br/>
              <w:t>docker compose up -d</w:t>
              <w:br/>
              <w:t>docker compose ps</w:t>
              <w:br/>
              <w:t>curl http://127.0.0.1:8000/api/v2/heartbeat</w:t>
            </w:r>
          </w:p>
        </w:tc>
      </w:tr>
    </w:tbl>
    <w:p>
      <w:pPr>
        <w:spacing w:after="0"/>
      </w:pPr>
    </w:p>
    <w:p>
      <w:pPr>
        <w:keepNext/>
        <w:spacing w:after="60"/>
      </w:pPr>
      <w:r>
        <w:rPr>
          <w:b/>
        </w:rPr>
        <w:t>Save as src/verify_setup.py</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9965"/>
      </w:tblGrid>
      <w:tr>
        <w:trPr>
          <w:cantSplit/>
        </w:trPr>
        <w:tc>
          <w:tcPr>
            <w:tcW w:type="dxa" w:w="10166"/>
            <w:shd w:fill="F2F2F2"/>
            <w:tcMar>
              <w:top w:w="90" w:type="dxa"/>
              <w:start w:w="120" w:type="dxa"/>
              <w:bottom w:w="90" w:type="dxa"/>
              <w:end w:w="120" w:type="dxa"/>
            </w:tcMar>
          </w:tcPr>
          <w:p>
            <w:pPr>
              <w:keepLines/>
              <w:spacing w:after="0" w:line="240" w:lineRule="auto"/>
            </w:pPr>
            <w:r/>
            <w:r>
              <w:rPr>
                <w:rFonts w:ascii="Consolas" w:hAnsi="Consolas"/>
                <w:color w:val="202020"/>
                <w:sz w:val="16"/>
              </w:rPr>
              <w:t>from settings import build_chat_model, build_embeddings</w:t>
              <w:br/>
              <w:br/>
              <w:t>reply = build_chat_model().invoke("Reply with exactly: CHAT READY")</w:t>
              <w:br/>
              <w:t>print(reply.content)</w:t>
              <w:br/>
              <w:br/>
              <w:t>vector = build_embeddings().embed_query("solar panel warranty")</w:t>
              <w:br/>
              <w:t>print("Embedding dimensions:", len(vector))</w:t>
              <w:br/>
              <w:br/>
              <w:t>from settings import build_chroma_client</w:t>
              <w:br/>
              <w:br/>
              <w:t>try:</w:t>
              <w:br/>
              <w:t xml:space="preserve">    heartbeat = build_chroma_client().heartbeat()</w:t>
              <w:br/>
              <w:t>except Exception as exc:</w:t>
              <w:br/>
              <w:t xml:space="preserve">    raise SystemExit(</w:t>
              <w:br/>
              <w:t xml:space="preserve">        "Chroma is not reachable at 127.0.0.1:8000. Start Docker and run "</w:t>
              <w:br/>
              <w:t xml:space="preserve">        "docker compose up -d, then retry."</w:t>
              <w:br/>
              <w:t xml:space="preserve">    ) from exc</w:t>
              <w:br/>
              <w:t>print("Chroma heartbeat:", heartbeat)</w:t>
            </w:r>
          </w:p>
        </w:tc>
      </w:tr>
    </w:tbl>
    <w:p>
      <w:pPr>
        <w:spacing w:after="0"/>
      </w:pPr>
    </w:p>
    <w:p>
      <w:pPr>
        <w:keepNext/>
        <w:spacing w:after="60"/>
      </w:pPr>
      <w:r>
        <w:rPr>
          <w:b/>
        </w:rPr>
        <w:t>Run</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9965"/>
      </w:tblGrid>
      <w:tr>
        <w:trPr>
          <w:cantSplit/>
        </w:trPr>
        <w:tc>
          <w:tcPr>
            <w:tcW w:type="dxa" w:w="10166"/>
            <w:shd w:fill="F2F2F2"/>
            <w:tcMar>
              <w:top w:w="90" w:type="dxa"/>
              <w:start w:w="120" w:type="dxa"/>
              <w:bottom w:w="90" w:type="dxa"/>
              <w:end w:w="120" w:type="dxa"/>
            </w:tcMar>
          </w:tcPr>
          <w:p>
            <w:pPr>
              <w:keepLines/>
              <w:spacing w:after="0" w:line="240" w:lineRule="auto"/>
            </w:pPr>
            <w:r/>
            <w:r>
              <w:rPr>
                <w:rFonts w:ascii="Consolas" w:hAnsi="Consolas"/>
                <w:color w:val="202020"/>
                <w:sz w:val="16"/>
              </w:rPr>
              <w:t>python src/verify_setup.py</w:t>
            </w:r>
          </w:p>
        </w:tc>
      </w:tr>
    </w:tbl>
    <w:p>
      <w:pPr>
        <w:spacing w:after="0"/>
      </w:pPr>
    </w:p>
    <w:p>
      <w:pPr>
        <w:pStyle w:val="Heading2"/>
        <w:keepNext/>
      </w:pPr>
      <w:r>
        <w:t>Checkpoint</w:t>
      </w:r>
    </w:p>
    <w:p>
      <w:pPr>
        <w:keepNext/>
        <w:ind w:left="259" w:hanging="259"/>
      </w:pPr>
      <w:r>
        <w:rPr>
          <w:b/>
        </w:rPr>
        <w:t xml:space="preserve">[ ] </w:t>
      </w:r>
      <w:r>
        <w:t>The model names appear in ollama list.</w:t>
      </w:r>
    </w:p>
    <w:p>
      <w:pPr>
        <w:keepNext/>
        <w:ind w:left="259" w:hanging="259"/>
      </w:pPr>
      <w:r>
        <w:rPr>
          <w:b/>
        </w:rPr>
        <w:t xml:space="preserve">[ ] </w:t>
      </w:r>
      <w:r>
        <w:t>The chat check prints a short response.</w:t>
      </w:r>
    </w:p>
    <w:p>
      <w:pPr>
        <w:keepNext/>
        <w:ind w:left="259" w:hanging="259"/>
      </w:pPr>
      <w:r>
        <w:rPr>
          <w:b/>
        </w:rPr>
        <w:t xml:space="preserve">[ ] </w:t>
      </w:r>
      <w:r>
        <w:t>The embedding check prints a positive vector length.</w:t>
      </w:r>
    </w:p>
    <w:p>
      <w:pPr>
        <w:keepNext/>
        <w:ind w:left="259" w:hanging="259"/>
      </w:pPr>
      <w:r>
        <w:rPr>
          <w:b/>
        </w:rPr>
        <w:t xml:space="preserve">[ ] </w:t>
      </w:r>
      <w:r>
        <w:t>The Chroma heartbeat responds on 127.0.0.1:8000.</w:t>
      </w:r>
    </w:p>
    <w:p>
      <w:pPr>
        <w:ind w:left="259" w:hanging="259"/>
      </w:pPr>
      <w:r>
        <w:rPr>
          <w:b/>
        </w:rPr>
        <w:t xml:space="preserve">[ ] </w:t>
      </w:r>
      <w:r>
        <w:t>The selected Python interpreter belongs to .venv.</w:t>
      </w:r>
    </w:p>
    <w:p>
      <w:pPr>
        <w:spacing w:before="60" w:after="140"/>
      </w:pPr>
      <w:r>
        <w:rPr>
          <w:b/>
        </w:rPr>
        <w:t xml:space="preserve">Observe and reflect: </w:t>
      </w:r>
      <w:r>
        <w:t>Compare the chat response with the embedding result. One is readable text; the other is a numeric representation intended for similarity search.</w:t>
      </w:r>
    </w:p>
    <w:p>
      <w:pPr>
        <w:pStyle w:val="Heading2"/>
      </w:pPr>
      <w:r>
        <w:t>Troubleshooting</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240"/>
        <w:gridCol w:w="6768"/>
      </w:tblGrid>
      <w:tr>
        <w:trPr>
          <w:tblHeader w:val="true"/>
          <w:cantSplit/>
        </w:trPr>
        <w:tc>
          <w:tcPr>
            <w:tcW w:type="dxa" w:w="5083"/>
            <w:vAlign w:val="center"/>
            <w:tcMar>
              <w:top w:w="90" w:type="dxa"/>
              <w:start w:w="110" w:type="dxa"/>
              <w:bottom w:w="90" w:type="dxa"/>
              <w:end w:w="110" w:type="dxa"/>
            </w:tcMar>
            <w:shd w:fill="17365D"/>
          </w:tcPr>
          <w:p>
            <w:pPr>
              <w:spacing w:after="0" w:line="259" w:lineRule="auto"/>
              <w:jc w:val="left"/>
            </w:pPr>
            <w:r/>
            <w:r>
              <w:rPr>
                <w:rFonts w:ascii="Arial" w:hAnsi="Arial"/>
                <w:b/>
                <w:color w:val="FFFFFF"/>
                <w:sz w:val="18"/>
              </w:rPr>
              <w:t>Symptom</w:t>
            </w:r>
          </w:p>
        </w:tc>
        <w:tc>
          <w:tcPr>
            <w:tcW w:type="dxa" w:w="5083"/>
            <w:vAlign w:val="center"/>
            <w:tcMar>
              <w:top w:w="90" w:type="dxa"/>
              <w:start w:w="110" w:type="dxa"/>
              <w:bottom w:w="90" w:type="dxa"/>
              <w:end w:w="110" w:type="dxa"/>
            </w:tcMar>
            <w:shd w:fill="17365D"/>
          </w:tcPr>
          <w:p>
            <w:pPr>
              <w:spacing w:after="0" w:line="259" w:lineRule="auto"/>
              <w:jc w:val="left"/>
            </w:pPr>
            <w:r/>
            <w:r>
              <w:rPr>
                <w:rFonts w:ascii="Arial" w:hAnsi="Arial"/>
                <w:b/>
                <w:color w:val="FFFFFF"/>
                <w:sz w:val="18"/>
              </w:rPr>
              <w:t>Resolution</w:t>
            </w:r>
          </w:p>
        </w:tc>
      </w:tr>
      <w:tr>
        <w:trPr>
          <w:cantSplit/>
        </w:trPr>
        <w:tc>
          <w:tcPr>
            <w:tcW w:type="dxa" w:w="3240"/>
            <w:vAlign w:val="center"/>
            <w:tcMar>
              <w:top w:w="90" w:type="dxa"/>
              <w:start w:w="110" w:type="dxa"/>
              <w:bottom w:w="90" w:type="dxa"/>
              <w:end w:w="110" w:type="dxa"/>
            </w:tcMar>
          </w:tcPr>
          <w:p>
            <w:pPr>
              <w:spacing w:after="0" w:line="259" w:lineRule="auto"/>
              <w:jc w:val="left"/>
            </w:pPr>
            <w:r/>
            <w:r>
              <w:rPr>
                <w:rFonts w:ascii="Arial" w:hAnsi="Arial"/>
                <w:b w:val="0"/>
                <w:color w:val="000000"/>
                <w:sz w:val="17"/>
              </w:rPr>
              <w:t>Connection refused on port 11434</w:t>
            </w:r>
          </w:p>
        </w:tc>
        <w:tc>
          <w:tcPr>
            <w:tcW w:type="dxa" w:w="6768"/>
            <w:vAlign w:val="center"/>
            <w:tcMar>
              <w:top w:w="90" w:type="dxa"/>
              <w:start w:w="110" w:type="dxa"/>
              <w:bottom w:w="90" w:type="dxa"/>
              <w:end w:w="110" w:type="dxa"/>
            </w:tcMar>
          </w:tcPr>
          <w:p>
            <w:pPr>
              <w:spacing w:after="0" w:line="259" w:lineRule="auto"/>
              <w:jc w:val="left"/>
            </w:pPr>
            <w:r/>
            <w:r>
              <w:rPr>
                <w:rFonts w:ascii="Arial" w:hAnsi="Arial"/>
                <w:b w:val="0"/>
                <w:color w:val="000000"/>
                <w:sz w:val="17"/>
              </w:rPr>
              <w:t>Start the Ollama application or run ollama serve, then retry.</w:t>
            </w:r>
          </w:p>
        </w:tc>
      </w:tr>
      <w:tr>
        <w:trPr>
          <w:cantSplit/>
        </w:trPr>
        <w:tc>
          <w:tcPr>
            <w:tcW w:type="dxa" w:w="3240"/>
            <w:vAlign w:val="center"/>
            <w:tcMar>
              <w:top w:w="90" w:type="dxa"/>
              <w:start w:w="110" w:type="dxa"/>
              <w:bottom w:w="90" w:type="dxa"/>
              <w:end w:w="110" w:type="dxa"/>
            </w:tcMar>
            <w:shd w:fill="F3F7FB"/>
          </w:tcPr>
          <w:p>
            <w:pPr>
              <w:spacing w:after="0" w:line="259" w:lineRule="auto"/>
              <w:jc w:val="left"/>
            </w:pPr>
            <w:r/>
            <w:r>
              <w:rPr>
                <w:rFonts w:ascii="Arial" w:hAnsi="Arial"/>
                <w:b w:val="0"/>
                <w:color w:val="000000"/>
                <w:sz w:val="17"/>
              </w:rPr>
              <w:t>Docker daemon is not running</w:t>
            </w:r>
          </w:p>
        </w:tc>
        <w:tc>
          <w:tcPr>
            <w:tcW w:type="dxa" w:w="6768"/>
            <w:vAlign w:val="center"/>
            <w:tcMar>
              <w:top w:w="90" w:type="dxa"/>
              <w:start w:w="110" w:type="dxa"/>
              <w:bottom w:w="90" w:type="dxa"/>
              <w:end w:w="110" w:type="dxa"/>
            </w:tcMar>
            <w:shd w:fill="F3F7FB"/>
          </w:tcPr>
          <w:p>
            <w:pPr>
              <w:spacing w:after="0" w:line="259" w:lineRule="auto"/>
              <w:jc w:val="left"/>
            </w:pPr>
            <w:r/>
            <w:r>
              <w:rPr>
                <w:rFonts w:ascii="Arial" w:hAnsi="Arial"/>
                <w:b w:val="0"/>
                <w:color w:val="000000"/>
                <w:sz w:val="17"/>
              </w:rPr>
              <w:t>Start Docker Desktop or the Docker Engine service, then run docker compose up -d.</w:t>
            </w:r>
          </w:p>
        </w:tc>
      </w:tr>
      <w:tr>
        <w:trPr>
          <w:cantSplit/>
        </w:trPr>
        <w:tc>
          <w:tcPr>
            <w:tcW w:type="dxa" w:w="3240"/>
            <w:vAlign w:val="center"/>
            <w:tcMar>
              <w:top w:w="90" w:type="dxa"/>
              <w:start w:w="110" w:type="dxa"/>
              <w:bottom w:w="90" w:type="dxa"/>
              <w:end w:w="110" w:type="dxa"/>
            </w:tcMar>
          </w:tcPr>
          <w:p>
            <w:pPr>
              <w:spacing w:after="0" w:line="259" w:lineRule="auto"/>
              <w:jc w:val="left"/>
            </w:pPr>
            <w:r/>
            <w:r>
              <w:rPr>
                <w:rFonts w:ascii="Arial" w:hAnsi="Arial"/>
                <w:b w:val="0"/>
                <w:color w:val="000000"/>
                <w:sz w:val="17"/>
              </w:rPr>
              <w:t>Chroma heartbeat fails</w:t>
            </w:r>
          </w:p>
        </w:tc>
        <w:tc>
          <w:tcPr>
            <w:tcW w:type="dxa" w:w="6768"/>
            <w:vAlign w:val="center"/>
            <w:tcMar>
              <w:top w:w="90" w:type="dxa"/>
              <w:start w:w="110" w:type="dxa"/>
              <w:bottom w:w="90" w:type="dxa"/>
              <w:end w:w="110" w:type="dxa"/>
            </w:tcMar>
          </w:tcPr>
          <w:p>
            <w:pPr>
              <w:spacing w:after="0" w:line="259" w:lineRule="auto"/>
              <w:jc w:val="left"/>
            </w:pPr>
            <w:r/>
            <w:r>
              <w:rPr>
                <w:rFonts w:ascii="Arial" w:hAnsi="Arial"/>
                <w:b w:val="0"/>
                <w:color w:val="000000"/>
                <w:sz w:val="17"/>
              </w:rPr>
              <w:t>Run docker compose ps and docker logs solar-support-chroma; confirm port 8000 is free.</w:t>
            </w:r>
          </w:p>
        </w:tc>
      </w:tr>
      <w:tr>
        <w:trPr>
          <w:cantSplit/>
        </w:trPr>
        <w:tc>
          <w:tcPr>
            <w:tcW w:type="dxa" w:w="3240"/>
            <w:vAlign w:val="center"/>
            <w:tcMar>
              <w:top w:w="90" w:type="dxa"/>
              <w:start w:w="110" w:type="dxa"/>
              <w:bottom w:w="90" w:type="dxa"/>
              <w:end w:w="110" w:type="dxa"/>
            </w:tcMar>
            <w:shd w:fill="F3F7FB"/>
          </w:tcPr>
          <w:p>
            <w:pPr>
              <w:spacing w:after="0" w:line="259" w:lineRule="auto"/>
              <w:jc w:val="left"/>
            </w:pPr>
            <w:r/>
            <w:r>
              <w:rPr>
                <w:rFonts w:ascii="Arial" w:hAnsi="Arial"/>
                <w:b w:val="0"/>
                <w:color w:val="000000"/>
                <w:sz w:val="17"/>
              </w:rPr>
              <w:t>Indexed data disappears</w:t>
            </w:r>
          </w:p>
        </w:tc>
        <w:tc>
          <w:tcPr>
            <w:tcW w:type="dxa" w:w="6768"/>
            <w:vAlign w:val="center"/>
            <w:tcMar>
              <w:top w:w="90" w:type="dxa"/>
              <w:start w:w="110" w:type="dxa"/>
              <w:bottom w:w="90" w:type="dxa"/>
              <w:end w:w="110" w:type="dxa"/>
            </w:tcMar>
            <w:shd w:fill="F3F7FB"/>
          </w:tcPr>
          <w:p>
            <w:pPr>
              <w:spacing w:after="0" w:line="259" w:lineRule="auto"/>
              <w:jc w:val="left"/>
            </w:pPr>
            <w:r/>
            <w:r>
              <w:rPr>
                <w:rFonts w:ascii="Arial" w:hAnsi="Arial"/>
                <w:b w:val="0"/>
                <w:color w:val="000000"/>
                <w:sz w:val="17"/>
              </w:rPr>
              <w:t>Confirm the named volume solar_support_chroma_data exists. Do not use docker compose down -v.</w:t>
            </w:r>
          </w:p>
        </w:tc>
      </w:tr>
      <w:tr>
        <w:trPr>
          <w:cantSplit/>
        </w:trPr>
        <w:tc>
          <w:tcPr>
            <w:tcW w:type="dxa" w:w="3240"/>
            <w:vAlign w:val="center"/>
            <w:tcMar>
              <w:top w:w="90" w:type="dxa"/>
              <w:start w:w="110" w:type="dxa"/>
              <w:bottom w:w="90" w:type="dxa"/>
              <w:end w:w="110" w:type="dxa"/>
            </w:tcMar>
          </w:tcPr>
          <w:p>
            <w:pPr>
              <w:spacing w:after="0" w:line="259" w:lineRule="auto"/>
              <w:jc w:val="left"/>
            </w:pPr>
            <w:r/>
            <w:r>
              <w:rPr>
                <w:rFonts w:ascii="Arial" w:hAnsi="Arial"/>
                <w:b w:val="0"/>
                <w:color w:val="000000"/>
                <w:sz w:val="17"/>
              </w:rPr>
              <w:t>Model not found</w:t>
            </w:r>
          </w:p>
        </w:tc>
        <w:tc>
          <w:tcPr>
            <w:tcW w:type="dxa" w:w="6768"/>
            <w:vAlign w:val="center"/>
            <w:tcMar>
              <w:top w:w="90" w:type="dxa"/>
              <w:start w:w="110" w:type="dxa"/>
              <w:bottom w:w="90" w:type="dxa"/>
              <w:end w:w="110" w:type="dxa"/>
            </w:tcMar>
          </w:tcPr>
          <w:p>
            <w:pPr>
              <w:spacing w:after="0" w:line="259" w:lineRule="auto"/>
              <w:jc w:val="left"/>
            </w:pPr>
            <w:r/>
            <w:r>
              <w:rPr>
                <w:rFonts w:ascii="Arial" w:hAnsi="Arial"/>
                <w:b w:val="0"/>
                <w:color w:val="000000"/>
                <w:sz w:val="17"/>
              </w:rPr>
              <w:t>Run the exact ollama pull command and confirm the tag with ollama list.</w:t>
            </w:r>
          </w:p>
        </w:tc>
      </w:tr>
      <w:tr>
        <w:trPr>
          <w:cantSplit/>
        </w:trPr>
        <w:tc>
          <w:tcPr>
            <w:tcW w:type="dxa" w:w="3240"/>
            <w:vAlign w:val="center"/>
            <w:tcMar>
              <w:top w:w="90" w:type="dxa"/>
              <w:start w:w="110" w:type="dxa"/>
              <w:bottom w:w="90" w:type="dxa"/>
              <w:end w:w="110" w:type="dxa"/>
            </w:tcMar>
            <w:shd w:fill="F3F7FB"/>
          </w:tcPr>
          <w:p>
            <w:pPr>
              <w:spacing w:after="0" w:line="259" w:lineRule="auto"/>
              <w:jc w:val="left"/>
            </w:pPr>
            <w:r/>
            <w:r>
              <w:rPr>
                <w:rFonts w:ascii="Arial" w:hAnsi="Arial"/>
                <w:b w:val="0"/>
                <w:color w:val="000000"/>
                <w:sz w:val="17"/>
              </w:rPr>
              <w:t>Very slow response</w:t>
            </w:r>
          </w:p>
        </w:tc>
        <w:tc>
          <w:tcPr>
            <w:tcW w:type="dxa" w:w="6768"/>
            <w:vAlign w:val="center"/>
            <w:tcMar>
              <w:top w:w="90" w:type="dxa"/>
              <w:start w:w="110" w:type="dxa"/>
              <w:bottom w:w="90" w:type="dxa"/>
              <w:end w:w="110" w:type="dxa"/>
            </w:tcMar>
            <w:shd w:fill="F3F7FB"/>
          </w:tcPr>
          <w:p>
            <w:pPr>
              <w:spacing w:after="0" w:line="259" w:lineRule="auto"/>
              <w:jc w:val="left"/>
            </w:pPr>
            <w:r/>
            <w:r>
              <w:rPr>
                <w:rFonts w:ascii="Arial" w:hAnsi="Arial"/>
                <w:b w:val="0"/>
                <w:color w:val="000000"/>
                <w:sz w:val="17"/>
              </w:rPr>
              <w:t>Close heavy applications, keep num_ctx at 2048, and use the 0.5B model.</w:t>
            </w:r>
          </w:p>
        </w:tc>
      </w:tr>
      <w:tr>
        <w:trPr>
          <w:cantSplit/>
        </w:trPr>
        <w:tc>
          <w:tcPr>
            <w:tcW w:type="dxa" w:w="3240"/>
            <w:vAlign w:val="center"/>
            <w:tcMar>
              <w:top w:w="90" w:type="dxa"/>
              <w:start w:w="110" w:type="dxa"/>
              <w:bottom w:w="90" w:type="dxa"/>
              <w:end w:w="110" w:type="dxa"/>
            </w:tcMar>
          </w:tcPr>
          <w:p>
            <w:pPr>
              <w:spacing w:after="0" w:line="259" w:lineRule="auto"/>
              <w:jc w:val="left"/>
            </w:pPr>
            <w:r/>
            <w:r>
              <w:rPr>
                <w:rFonts w:ascii="Arial" w:hAnsi="Arial"/>
                <w:b w:val="0"/>
                <w:color w:val="000000"/>
                <w:sz w:val="17"/>
              </w:rPr>
              <w:t>Import error</w:t>
            </w:r>
          </w:p>
        </w:tc>
        <w:tc>
          <w:tcPr>
            <w:tcW w:type="dxa" w:w="6768"/>
            <w:vAlign w:val="center"/>
            <w:tcMar>
              <w:top w:w="90" w:type="dxa"/>
              <w:start w:w="110" w:type="dxa"/>
              <w:bottom w:w="90" w:type="dxa"/>
              <w:end w:w="110" w:type="dxa"/>
            </w:tcMar>
          </w:tcPr>
          <w:p>
            <w:pPr>
              <w:spacing w:after="0" w:line="259" w:lineRule="auto"/>
              <w:jc w:val="left"/>
            </w:pPr>
            <w:r/>
            <w:r>
              <w:rPr>
                <w:rFonts w:ascii="Arial" w:hAnsi="Arial"/>
                <w:b w:val="0"/>
                <w:color w:val="000000"/>
                <w:sz w:val="17"/>
              </w:rPr>
              <w:t>Select .venv and install packages inside that environment.</w:t>
            </w:r>
          </w:p>
        </w:tc>
      </w:tr>
    </w:tbl>
    <w:p>
      <w:pPr>
        <w:spacing w:after="0"/>
      </w:pPr>
    </w:p>
    <w:p>
      <w:pPr>
        <w:keepNext/>
        <w:spacing w:after="80"/>
      </w:pPr>
      <w:r>
        <w:rPr>
          <w:rFonts w:ascii="Arial" w:hAnsi="Arial"/>
          <w:b/>
          <w:color w:val="1F4E79"/>
          <w:sz w:val="17"/>
        </w:rPr>
        <w:t>LAB 01</w:t>
      </w:r>
    </w:p>
    <w:p>
      <w:pPr>
        <w:pStyle w:val="Heading1"/>
      </w:pPr>
      <w:r>
        <w:t>First local LLM response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5112"/>
        <w:gridCol w:w="4896"/>
      </w:tblGrid>
      <w:tr>
        <w:trPr>
          <w:tblHeader w:val="true"/>
          <w:cantSplit/>
        </w:trPr>
        <w:tc>
          <w:tcPr>
            <w:tcW w:type="dxa" w:w="5083"/>
            <w:vAlign w:val="center"/>
            <w:tcMar>
              <w:top w:w="90" w:type="dxa"/>
              <w:start w:w="110" w:type="dxa"/>
              <w:bottom w:w="90" w:type="dxa"/>
              <w:end w:w="110" w:type="dxa"/>
            </w:tcMar>
            <w:shd w:fill="17365D"/>
          </w:tcPr>
          <w:p>
            <w:pPr>
              <w:spacing w:after="0" w:line="259" w:lineRule="auto"/>
              <w:jc w:val="left"/>
            </w:pPr>
            <w:r/>
            <w:r>
              <w:rPr>
                <w:rFonts w:ascii="Arial" w:hAnsi="Arial"/>
                <w:b/>
                <w:color w:val="FFFFFF"/>
                <w:sz w:val="18"/>
              </w:rPr>
              <w:t>Capstone increment</w:t>
            </w:r>
          </w:p>
        </w:tc>
        <w:tc>
          <w:tcPr>
            <w:tcW w:type="dxa" w:w="5083"/>
            <w:vAlign w:val="center"/>
            <w:tcMar>
              <w:top w:w="90" w:type="dxa"/>
              <w:start w:w="110" w:type="dxa"/>
              <w:bottom w:w="90" w:type="dxa"/>
              <w:end w:w="110" w:type="dxa"/>
            </w:tcMar>
            <w:shd w:fill="17365D"/>
          </w:tcPr>
          <w:p>
            <w:pPr>
              <w:spacing w:after="0" w:line="259" w:lineRule="auto"/>
              <w:jc w:val="left"/>
            </w:pPr>
            <w:r/>
            <w:r>
              <w:rPr>
                <w:rFonts w:ascii="Arial" w:hAnsi="Arial"/>
                <w:b/>
                <w:color w:val="FFFFFF"/>
                <w:sz w:val="18"/>
              </w:rPr>
              <w:t>Files created or changed</w:t>
            </w:r>
          </w:p>
        </w:tc>
      </w:tr>
      <w:tr>
        <w:trPr>
          <w:cantSplit/>
        </w:trPr>
        <w:tc>
          <w:tcPr>
            <w:tcW w:type="dxa" w:w="5112"/>
            <w:vAlign w:val="center"/>
            <w:tcMar>
              <w:top w:w="90" w:type="dxa"/>
              <w:start w:w="110" w:type="dxa"/>
              <w:bottom w:w="90" w:type="dxa"/>
              <w:end w:w="110" w:type="dxa"/>
            </w:tcMar>
          </w:tcPr>
          <w:p>
            <w:pPr>
              <w:spacing w:after="0" w:line="259" w:lineRule="auto"/>
              <w:jc w:val="left"/>
            </w:pPr>
            <w:r/>
            <w:r>
              <w:rPr>
                <w:rFonts w:ascii="Arial" w:hAnsi="Arial"/>
                <w:b w:val="0"/>
                <w:color w:val="000000"/>
                <w:sz w:val="18"/>
              </w:rPr>
              <w:t>A Python application sends one instruction through LangChain to the local chat model</w:t>
            </w:r>
          </w:p>
        </w:tc>
        <w:tc>
          <w:tcPr>
            <w:tcW w:type="dxa" w:w="4896"/>
            <w:vAlign w:val="center"/>
            <w:tcMar>
              <w:top w:w="90" w:type="dxa"/>
              <w:start w:w="110" w:type="dxa"/>
              <w:bottom w:w="90" w:type="dxa"/>
              <w:end w:w="110" w:type="dxa"/>
            </w:tcMar>
          </w:tcPr>
          <w:p>
            <w:pPr>
              <w:spacing w:after="0" w:line="259" w:lineRule="auto"/>
              <w:jc w:val="left"/>
            </w:pPr>
            <w:r/>
            <w:r>
              <w:rPr>
                <w:rFonts w:ascii="Arial" w:hAnsi="Arial"/>
                <w:b w:val="0"/>
                <w:color w:val="000000"/>
                <w:sz w:val="18"/>
              </w:rPr>
              <w:t>src/lab01_first_chat.py</w:t>
            </w:r>
          </w:p>
        </w:tc>
      </w:tr>
    </w:tbl>
    <w:p>
      <w:pPr>
        <w:spacing w:after="0"/>
      </w:pPr>
    </w:p>
    <w:p>
      <w:pPr>
        <w:spacing w:before="60" w:after="140"/>
      </w:pPr>
      <w:r>
        <w:rPr>
          <w:b/>
        </w:rPr>
        <w:t xml:space="preserve">Concepts: </w:t>
      </w:r>
      <w:r>
        <w:t>Application flow, model invocation, AIMessage content, response metadata, standalone-model limitations</w:t>
      </w:r>
    </w:p>
    <w:p>
      <w:pPr>
        <w:spacing w:before="60" w:after="140"/>
      </w:pPr>
      <w:r>
        <w:rPr>
          <w:b/>
        </w:rPr>
        <w:t xml:space="preserve">Instructor demonstration: </w:t>
      </w:r>
      <w:r>
        <w:t>Run the same steps shown below and pause at each checkpoint so participants can compare behavior on their own local model.</w:t>
      </w:r>
    </w:p>
    <w:p>
      <w:pPr>
        <w:pStyle w:val="Heading2"/>
        <w:keepNext/>
      </w:pPr>
      <w:r>
        <w:t>Discuss: How one prompt becomes generated text</w:t>
      </w:r>
    </w:p>
    <w:p>
      <w:pPr>
        <w:keepNext/>
        <w:keepLines/>
      </w:pPr>
      <w:r>
        <w:t>A model-specific tokenizer splits text and maps tokens to IDs. The model turns IDs into vectors, adds position information, and passes them through transformer layers. Self-attention relates tokens to one another. The output layer assigns probabilities to possible next tokens, a decoding strategy selects one, and the cycle repeats.</w:t>
      </w:r>
    </w:p>
    <w:p>
      <w:pPr>
        <w:keepLines/>
        <w:spacing w:before="60" w:after="140"/>
      </w:pPr>
      <w:r>
        <w:rPr>
          <w:b/>
        </w:rPr>
        <w:t xml:space="preserve">Discussion prompt: </w:t>
      </w:r>
      <w:r>
        <w:t>Why would changing word order matter if a model received only a bag of token IDs without position information?</w:t>
      </w:r>
    </w:p>
    <w:p>
      <w:pPr>
        <w:pStyle w:val="Heading2"/>
      </w:pPr>
      <w:r>
        <w:t>Hands-on 1: Trace tokens, IDs, and positions with a toy tokenizer</w:t>
      </w:r>
    </w:p>
    <w:p>
      <w:pPr>
        <w:keepNext/>
        <w:spacing w:after="60"/>
      </w:pPr>
      <w:r>
        <w:rPr>
          <w:b/>
        </w:rPr>
        <w:t>Run as a temporary Python exercise</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9965"/>
      </w:tblGrid>
      <w:tr>
        <w:trPr>
          <w:cantSplit/>
        </w:trPr>
        <w:tc>
          <w:tcPr>
            <w:tcW w:type="dxa" w:w="10166"/>
            <w:shd w:fill="F2F2F2"/>
            <w:tcMar>
              <w:top w:w="90" w:type="dxa"/>
              <w:start w:w="120" w:type="dxa"/>
              <w:bottom w:w="90" w:type="dxa"/>
              <w:end w:w="120" w:type="dxa"/>
            </w:tcMar>
          </w:tcPr>
          <w:p>
            <w:pPr>
              <w:keepLines/>
              <w:spacing w:after="0" w:line="240" w:lineRule="auto"/>
            </w:pPr>
            <w:r/>
            <w:r>
              <w:rPr>
                <w:rFonts w:ascii="Consolas" w:hAnsi="Consolas"/>
                <w:color w:val="202020"/>
                <w:sz w:val="15"/>
              </w:rPr>
              <w:t>import re</w:t>
              <w:br/>
              <w:br/>
              <w:t>prompt = "E14 appeared after the storm."</w:t>
              <w:br/>
              <w:t>tokens = re.findall(r"\w+|[^\w\s]", prompt.lower())</w:t>
              <w:br/>
              <w:br/>
              <w:t>vocabulary = {}</w:t>
              <w:br/>
              <w:t>token_ids = []</w:t>
              <w:br/>
              <w:t>for token in tokens:</w:t>
              <w:br/>
              <w:t xml:space="preserve">    if token not in vocabulary:</w:t>
              <w:br/>
              <w:t xml:space="preserve">        vocabulary[token] = len(vocabulary) + 1</w:t>
              <w:br/>
              <w:t xml:space="preserve">    token_ids.append(vocabulary[token])</w:t>
              <w:br/>
              <w:br/>
              <w:t>for position, (token, token_id) in enumerate(</w:t>
              <w:br/>
              <w:t xml:space="preserve">    zip(tokens, token_ids)</w:t>
              <w:br/>
              <w:t>):</w:t>
              <w:br/>
              <w:t xml:space="preserve">    print(position, token, token_id)</w:t>
            </w:r>
          </w:p>
        </w:tc>
      </w:tr>
    </w:tbl>
    <w:p>
      <w:pPr>
        <w:spacing w:after="0"/>
      </w:pPr>
    </w:p>
    <w:p>
      <w:pPr>
        <w:spacing w:before="60" w:after="140"/>
      </w:pPr>
      <w:r>
        <w:rPr>
          <w:b/>
        </w:rPr>
        <w:t xml:space="preserve">Model limitation: </w:t>
      </w:r>
      <w:r>
        <w:t>This small script demonstrates the idea only. Real LLM tokenizers use a learned, model-specific vocabulary, so different models can split the same text differently.</w:t>
      </w:r>
    </w:p>
    <w:p>
      <w:pPr>
        <w:spacing w:before="60" w:after="140"/>
      </w:pPr>
      <w:r>
        <w:rPr>
          <w:b/>
        </w:rPr>
        <w:t xml:space="preserve">Observe and reflect: </w:t>
      </w:r>
      <w:r>
        <w:t>Move the word storm to a different position and run the trace again. Token IDs can stay the same while position values change, showing why order needs its own representation.</w:t>
      </w:r>
    </w:p>
    <w:p>
      <w:pPr>
        <w:pStyle w:val="Heading2"/>
        <w:keepNext/>
      </w:pPr>
      <w:r>
        <w:t>Discuss: Application flow and orchestration</w:t>
      </w:r>
    </w:p>
    <w:p>
      <w:pPr>
        <w:keepNext/>
        <w:keepLines/>
      </w:pPr>
      <w:r>
        <w:t>The application prepares input, LangChain calls the local model through Ollama, and LangChain returns a response object. LangChain provides a common interface and composition tools. The model still lacks the fictional company's support documents.</w:t>
      </w:r>
    </w:p>
    <w:p>
      <w:pPr>
        <w:keepLines/>
        <w:spacing w:before="60" w:after="140"/>
      </w:pPr>
      <w:r>
        <w:rPr>
          <w:b/>
        </w:rPr>
        <w:t xml:space="preserve">Discussion prompt: </w:t>
      </w:r>
      <w:r>
        <w:t>What does LangChain coordinate, and which factual limitation remains unsolved?</w:t>
      </w:r>
    </w:p>
    <w:p>
      <w:r>
        <w:t>The application flow is Python code, LangChain's common chat interface, the Ollama service, the local model, and the returned response object.</w:t>
      </w:r>
    </w:p>
    <w:p>
      <w:pPr>
        <w:pStyle w:val="Heading2"/>
      </w:pPr>
      <w:r>
        <w:t>Hands-on 2: Create and run the first application</w:t>
      </w:r>
    </w:p>
    <w:p>
      <w:pPr>
        <w:keepNext/>
        <w:spacing w:after="60"/>
      </w:pPr>
      <w:r>
        <w:rPr>
          <w:b/>
        </w:rPr>
        <w:t>src/lab01_first_chat.py</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9965"/>
      </w:tblGrid>
      <w:tr>
        <w:trPr>
          <w:cantSplit/>
        </w:trPr>
        <w:tc>
          <w:tcPr>
            <w:tcW w:type="dxa" w:w="10166"/>
            <w:shd w:fill="F2F2F2"/>
            <w:tcMar>
              <w:top w:w="90" w:type="dxa"/>
              <w:start w:w="120" w:type="dxa"/>
              <w:bottom w:w="90" w:type="dxa"/>
              <w:end w:w="120" w:type="dxa"/>
            </w:tcMar>
          </w:tcPr>
          <w:p>
            <w:pPr>
              <w:keepLines/>
              <w:spacing w:after="0" w:line="240" w:lineRule="auto"/>
            </w:pPr>
            <w:r/>
            <w:r>
              <w:rPr>
                <w:rFonts w:ascii="Consolas" w:hAnsi="Consolas"/>
                <w:color w:val="202020"/>
                <w:sz w:val="16"/>
              </w:rPr>
              <w:t>from settings import build_chat_model</w:t>
              <w:br/>
              <w:br/>
              <w:t>model = build_chat_model(temperature=0)</w:t>
              <w:br/>
              <w:t>response = model.invoke(</w:t>
              <w:br/>
              <w:t xml:space="preserve">    "In one sentence, explain the purpose of a solar support assistant."</w:t>
              <w:br/>
              <w:t>)</w:t>
              <w:br/>
              <w:br/>
              <w:t>print("Response type:", type(response).__name__)</w:t>
              <w:br/>
              <w:t>print("Content:", response.content)</w:t>
              <w:br/>
              <w:t>print("Finish reason:", response.response_metadata.get("done_reason"))</w:t>
            </w:r>
          </w:p>
        </w:tc>
      </w:tr>
    </w:tbl>
    <w:p>
      <w:pPr>
        <w:spacing w:after="0"/>
      </w:pPr>
    </w:p>
    <w:p>
      <w:pPr>
        <w:keepNext/>
        <w:spacing w:after="60"/>
      </w:pPr>
      <w:r>
        <w:rPr>
          <w:b/>
        </w:rPr>
        <w:t>Run</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9965"/>
      </w:tblGrid>
      <w:tr>
        <w:trPr>
          <w:cantSplit/>
        </w:trPr>
        <w:tc>
          <w:tcPr>
            <w:tcW w:type="dxa" w:w="10166"/>
            <w:shd w:fill="F2F2F2"/>
            <w:tcMar>
              <w:top w:w="90" w:type="dxa"/>
              <w:start w:w="120" w:type="dxa"/>
              <w:bottom w:w="90" w:type="dxa"/>
              <w:end w:w="120" w:type="dxa"/>
            </w:tcMar>
          </w:tcPr>
          <w:p>
            <w:pPr>
              <w:keepLines/>
              <w:spacing w:after="0" w:line="240" w:lineRule="auto"/>
            </w:pPr>
            <w:r/>
            <w:r>
              <w:rPr>
                <w:rFonts w:ascii="Consolas" w:hAnsi="Consolas"/>
                <w:color w:val="202020"/>
                <w:sz w:val="16"/>
              </w:rPr>
              <w:t>python src/lab01_first_chat.py</w:t>
            </w:r>
          </w:p>
        </w:tc>
      </w:tr>
    </w:tbl>
    <w:p>
      <w:pPr>
        <w:spacing w:after="0"/>
      </w:pPr>
    </w:p>
    <w:p>
      <w:pPr>
        <w:spacing w:before="60" w:after="140"/>
      </w:pPr>
      <w:r>
        <w:rPr>
          <w:b/>
        </w:rPr>
        <w:t xml:space="preserve">Observe: </w:t>
      </w:r>
      <w:r>
        <w:t>LangChain returns an AIMessage object. The usable answer is in response.content, while response_metadata describes how the local model completed the request.</w:t>
      </w:r>
    </w:p>
    <w:p>
      <w:pPr>
        <w:spacing w:before="60" w:after="140"/>
      </w:pPr>
      <w:r>
        <w:rPr>
          <w:b/>
        </w:rPr>
        <w:t xml:space="preserve">Observe and reflect: </w:t>
      </w:r>
      <w:r>
        <w:t>Inspect the response type, content, and finish reason. Explain why extracting content and checking metadata are separate application steps.</w:t>
      </w:r>
    </w:p>
    <w:p>
      <w:pPr>
        <w:pStyle w:val="Heading2"/>
        <w:keepNext/>
      </w:pPr>
      <w:r>
        <w:t>Discuss: Tokens, context, and generation limits</w:t>
      </w:r>
    </w:p>
    <w:p>
      <w:pPr>
        <w:keepNext/>
        <w:keepLines/>
      </w:pPr>
      <w:r>
        <w:t>The context window holds the input tokens and generated tokens available to one invocation. Longer history and retrieved evidence consume the same finite space. A completion can stop naturally or because it reached a configured output limit.</w:t>
      </w:r>
    </w:p>
    <w:p>
      <w:pPr>
        <w:keepLines/>
        <w:spacing w:before="60" w:after="140"/>
      </w:pPr>
      <w:r>
        <w:rPr>
          <w:b/>
        </w:rPr>
        <w:t xml:space="preserve">Discussion prompt: </w:t>
      </w:r>
      <w:r>
        <w:t>Which content should be removed first when a support prompt becomes too large: verified evidence or repeated conversation?</w:t>
      </w:r>
    </w:p>
    <w:p>
      <w:pPr>
        <w:pStyle w:val="Heading2"/>
      </w:pPr>
      <w:r>
        <w:t>Hands-on 3: Separate the prompt, model, and response</w:t>
      </w:r>
    </w:p>
    <w:p>
      <w:pPr>
        <w:spacing w:after="80"/>
        <w:ind w:left="374" w:hanging="374"/>
      </w:pPr>
      <w:r>
        <w:rPr>
          <w:b/>
        </w:rPr>
        <w:t xml:space="preserve">1.  </w:t>
      </w:r>
      <w:r>
        <w:t>Change only the instruction and run the file again.</w:t>
      </w:r>
    </w:p>
    <w:p>
      <w:pPr>
        <w:spacing w:after="80"/>
        <w:ind w:left="374" w:hanging="374"/>
      </w:pPr>
      <w:r>
        <w:rPr>
          <w:b/>
        </w:rPr>
        <w:t xml:space="preserve">2.  </w:t>
      </w:r>
      <w:r>
        <w:t>Keep the same model configuration so the comparison remains meaningful.</w:t>
      </w:r>
    </w:p>
    <w:p>
      <w:pPr>
        <w:spacing w:after="80"/>
        <w:ind w:left="374" w:hanging="374"/>
      </w:pPr>
      <w:r>
        <w:rPr>
          <w:b/>
        </w:rPr>
        <w:t xml:space="preserve">3.  </w:t>
      </w:r>
      <w:r>
        <w:t>Record whether the answer follows the requested length and topic.</w:t>
      </w:r>
    </w:p>
    <w:p>
      <w:pPr>
        <w:pStyle w:val="Heading2"/>
        <w:keepNext/>
      </w:pPr>
      <w:r>
        <w:t>Discuss: Why fluent answers can be unsafe</w:t>
      </w:r>
    </w:p>
    <w:p>
      <w:pPr>
        <w:keepNext/>
        <w:keepLines/>
      </w:pPr>
      <w:r>
        <w:t>A standalone model relies on patterns learned during training. It cannot verify the fictional company's current product rules, and a confident sentence may still be unsupported.</w:t>
      </w:r>
    </w:p>
    <w:p>
      <w:pPr>
        <w:keepLines/>
        <w:spacing w:before="60" w:after="140"/>
      </w:pPr>
      <w:r>
        <w:rPr>
          <w:b/>
        </w:rPr>
        <w:t xml:space="preserve">Discussion prompt: </w:t>
      </w:r>
      <w:r>
        <w:t>What evidence would you need before allowing the assistant to give an E14 procedure?</w:t>
      </w:r>
    </w:p>
    <w:p>
      <w:pPr>
        <w:pStyle w:val="Heading2"/>
      </w:pPr>
      <w:r>
        <w:t>Participant challenge</w:t>
      </w:r>
    </w:p>
    <w:p>
      <w:r>
        <w:t>Ask the model to explain error code E14 without giving it any support document. Mark every claim that you could not verify. This becomes the baseline for the grounded RAG answer built on Day 2.</w:t>
      </w:r>
    </w:p>
    <w:p>
      <w:pPr>
        <w:pStyle w:val="Heading2"/>
        <w:keepNext/>
      </w:pPr>
      <w:r>
        <w:t>Checkpoint</w:t>
      </w:r>
    </w:p>
    <w:p>
      <w:pPr>
        <w:keepNext/>
        <w:ind w:left="259" w:hanging="259"/>
      </w:pPr>
      <w:r>
        <w:rPr>
          <w:b/>
        </w:rPr>
        <w:t xml:space="preserve">[ ] </w:t>
      </w:r>
      <w:r>
        <w:t>The script runs without a network account or API key.</w:t>
      </w:r>
    </w:p>
    <w:p>
      <w:pPr>
        <w:keepNext/>
        <w:ind w:left="259" w:hanging="259"/>
      </w:pPr>
      <w:r>
        <w:rPr>
          <w:b/>
        </w:rPr>
        <w:t xml:space="preserve">[ ] </w:t>
      </w:r>
      <w:r>
        <w:t>response.content contains readable text.</w:t>
      </w:r>
    </w:p>
    <w:p>
      <w:pPr>
        <w:keepNext/>
        <w:ind w:left="259" w:hanging="259"/>
      </w:pPr>
      <w:r>
        <w:rPr>
          <w:b/>
        </w:rPr>
        <w:t xml:space="preserve">[ ] </w:t>
      </w:r>
      <w:r>
        <w:t>The participant can identify the prompt, model, and response stages.</w:t>
      </w:r>
    </w:p>
    <w:p>
      <w:pPr>
        <w:ind w:left="259" w:hanging="259"/>
      </w:pPr>
      <w:r>
        <w:rPr>
          <w:b/>
        </w:rPr>
        <w:t xml:space="preserve">[ ] </w:t>
      </w:r>
      <w:r>
        <w:t>The participant can explain why a fluent answer may still be unsupported.</w:t>
      </w:r>
    </w:p>
    <w:p>
      <w:pPr>
        <w:keepNext/>
        <w:spacing w:after="80"/>
      </w:pPr>
      <w:r>
        <w:rPr>
          <w:rFonts w:ascii="Arial" w:hAnsi="Arial"/>
          <w:b/>
          <w:color w:val="1F4E79"/>
          <w:sz w:val="17"/>
        </w:rPr>
        <w:t>LAB 02</w:t>
      </w:r>
    </w:p>
    <w:p>
      <w:pPr>
        <w:pStyle w:val="Heading1"/>
      </w:pPr>
      <w:r>
        <w:t>Messages, chat history, and model controls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5112"/>
        <w:gridCol w:w="4896"/>
      </w:tblGrid>
      <w:tr>
        <w:trPr>
          <w:tblHeader w:val="true"/>
          <w:cantSplit/>
        </w:trPr>
        <w:tc>
          <w:tcPr>
            <w:tcW w:type="dxa" w:w="5083"/>
            <w:vAlign w:val="center"/>
            <w:tcMar>
              <w:top w:w="90" w:type="dxa"/>
              <w:start w:w="110" w:type="dxa"/>
              <w:bottom w:w="90" w:type="dxa"/>
              <w:end w:w="110" w:type="dxa"/>
            </w:tcMar>
            <w:shd w:fill="17365D"/>
          </w:tcPr>
          <w:p>
            <w:pPr>
              <w:spacing w:after="0" w:line="259" w:lineRule="auto"/>
              <w:jc w:val="left"/>
            </w:pPr>
            <w:r/>
            <w:r>
              <w:rPr>
                <w:rFonts w:ascii="Arial" w:hAnsi="Arial"/>
                <w:b/>
                <w:color w:val="FFFFFF"/>
                <w:sz w:val="18"/>
              </w:rPr>
              <w:t>Capstone increment</w:t>
            </w:r>
          </w:p>
        </w:tc>
        <w:tc>
          <w:tcPr>
            <w:tcW w:type="dxa" w:w="5083"/>
            <w:vAlign w:val="center"/>
            <w:tcMar>
              <w:top w:w="90" w:type="dxa"/>
              <w:start w:w="110" w:type="dxa"/>
              <w:bottom w:w="90" w:type="dxa"/>
              <w:end w:w="110" w:type="dxa"/>
            </w:tcMar>
            <w:shd w:fill="17365D"/>
          </w:tcPr>
          <w:p>
            <w:pPr>
              <w:spacing w:after="0" w:line="259" w:lineRule="auto"/>
              <w:jc w:val="left"/>
            </w:pPr>
            <w:r/>
            <w:r>
              <w:rPr>
                <w:rFonts w:ascii="Arial" w:hAnsi="Arial"/>
                <w:b/>
                <w:color w:val="FFFFFF"/>
                <w:sz w:val="18"/>
              </w:rPr>
              <w:t>Files created or changed</w:t>
            </w:r>
          </w:p>
        </w:tc>
      </w:tr>
      <w:tr>
        <w:trPr>
          <w:cantSplit/>
        </w:trPr>
        <w:tc>
          <w:tcPr>
            <w:tcW w:type="dxa" w:w="5112"/>
            <w:vAlign w:val="center"/>
            <w:tcMar>
              <w:top w:w="90" w:type="dxa"/>
              <w:start w:w="110" w:type="dxa"/>
              <w:bottom w:w="90" w:type="dxa"/>
              <w:end w:w="110" w:type="dxa"/>
            </w:tcMar>
          </w:tcPr>
          <w:p>
            <w:pPr>
              <w:spacing w:after="0" w:line="259" w:lineRule="auto"/>
              <w:jc w:val="left"/>
            </w:pPr>
            <w:r/>
            <w:r>
              <w:rPr>
                <w:rFonts w:ascii="Arial" w:hAnsi="Arial"/>
                <w:b w:val="0"/>
                <w:color w:val="000000"/>
                <w:sz w:val="18"/>
              </w:rPr>
              <w:t>The assistant follows a system role and maintains a short local conversation</w:t>
            </w:r>
          </w:p>
        </w:tc>
        <w:tc>
          <w:tcPr>
            <w:tcW w:type="dxa" w:w="4896"/>
            <w:vAlign w:val="center"/>
            <w:tcMar>
              <w:top w:w="90" w:type="dxa"/>
              <w:start w:w="110" w:type="dxa"/>
              <w:bottom w:w="90" w:type="dxa"/>
              <w:end w:w="110" w:type="dxa"/>
            </w:tcMar>
          </w:tcPr>
          <w:p>
            <w:pPr>
              <w:spacing w:after="0" w:line="259" w:lineRule="auto"/>
              <w:jc w:val="left"/>
            </w:pPr>
            <w:r/>
            <w:r>
              <w:rPr>
                <w:rFonts w:ascii="Arial" w:hAnsi="Arial"/>
                <w:b w:val="0"/>
                <w:color w:val="000000"/>
                <w:sz w:val="18"/>
              </w:rPr>
              <w:t>src/lab02_messages.py</w:t>
            </w:r>
          </w:p>
        </w:tc>
      </w:tr>
    </w:tbl>
    <w:p>
      <w:pPr>
        <w:spacing w:after="0"/>
      </w:pPr>
    </w:p>
    <w:p>
      <w:pPr>
        <w:spacing w:before="60" w:after="140"/>
      </w:pPr>
      <w:r>
        <w:rPr>
          <w:b/>
        </w:rPr>
        <w:t xml:space="preserve">Concepts: </w:t>
      </w:r>
      <w:r>
        <w:t>System, human, and AI messages; stateless calls; conversation history; temperature; context and output limits</w:t>
      </w:r>
    </w:p>
    <w:p>
      <w:pPr>
        <w:spacing w:before="60" w:after="140"/>
      </w:pPr>
      <w:r>
        <w:rPr>
          <w:b/>
        </w:rPr>
        <w:t xml:space="preserve">Instructor demonstration: </w:t>
      </w:r>
      <w:r>
        <w:t>Run the same steps shown below and pause at each checkpoint so participants can compare behavior on their own local model.</w:t>
      </w:r>
    </w:p>
    <w:p>
      <w:pPr>
        <w:pStyle w:val="Heading2"/>
        <w:keepNext/>
      </w:pPr>
      <w:r>
        <w:t>Discuss: Message roles</w:t>
      </w:r>
    </w:p>
    <w:p>
      <w:pPr>
        <w:keepNext/>
        <w:keepLines/>
      </w:pPr>
      <w:r>
        <w:t>A system message defines application behavior. A human message contains the current request. An AI message represents a model reply and can be added to later history.</w:t>
      </w:r>
    </w:p>
    <w:p>
      <w:pPr>
        <w:keepLines/>
        <w:spacing w:before="60" w:after="140"/>
      </w:pPr>
      <w:r>
        <w:rPr>
          <w:b/>
        </w:rPr>
        <w:t xml:space="preserve">Discussion prompt: </w:t>
      </w:r>
      <w:r>
        <w:t>Which role should contain a permanent rule such as avoiding electrical repair instructions?</w:t>
      </w:r>
    </w:p>
    <w:p>
      <w:pPr>
        <w:pStyle w:val="Heading2"/>
      </w:pPr>
      <w:r>
        <w:t>Hands-on 1: Send structured messages</w:t>
      </w:r>
    </w:p>
    <w:p>
      <w:pPr>
        <w:keepNext/>
        <w:spacing w:after="60"/>
      </w:pPr>
      <w:r>
        <w:rPr>
          <w:b/>
        </w:rPr>
        <w:t>src/lab02_messages.py</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9965"/>
      </w:tblGrid>
      <w:tr>
        <w:trPr>
          <w:cantSplit/>
        </w:trPr>
        <w:tc>
          <w:tcPr>
            <w:tcW w:type="dxa" w:w="10166"/>
            <w:shd w:fill="F2F2F2"/>
            <w:tcMar>
              <w:top w:w="90" w:type="dxa"/>
              <w:start w:w="120" w:type="dxa"/>
              <w:bottom w:w="90" w:type="dxa"/>
              <w:end w:w="120" w:type="dxa"/>
            </w:tcMar>
          </w:tcPr>
          <w:p>
            <w:pPr>
              <w:keepLines/>
              <w:spacing w:after="0" w:line="240" w:lineRule="auto"/>
            </w:pPr>
            <w:r/>
            <w:r>
              <w:rPr>
                <w:rFonts w:ascii="Consolas" w:hAnsi="Consolas"/>
                <w:color w:val="202020"/>
                <w:sz w:val="16"/>
              </w:rPr>
              <w:t>from langchain_core.messages import HumanMessage, SystemMessage</w:t>
              <w:br/>
              <w:t>from settings import build_chat_model</w:t>
              <w:br/>
              <w:br/>
              <w:t>model = build_chat_model(temperature=0)</w:t>
              <w:br/>
              <w:t>messages = [</w:t>
              <w:br/>
              <w:t xml:space="preserve">    SystemMessage(</w:t>
              <w:br/>
              <w:t xml:space="preserve">        content=(</w:t>
              <w:br/>
              <w:t xml:space="preserve">            "You are the Solar Support Assistant. "</w:t>
              <w:br/>
              <w:t xml:space="preserve">            "Use plain language and ask one clarifying question "</w:t>
              <w:br/>
              <w:t xml:space="preserve">            "when important details are missing."</w:t>
              <w:br/>
              <w:t xml:space="preserve">        )</w:t>
              <w:br/>
              <w:t xml:space="preserve">    ),</w:t>
              <w:br/>
              <w:t xml:space="preserve">    HumanMessage(</w:t>
              <w:br/>
              <w:t xml:space="preserve">        content="My solar controller shows E14. What should I do?"</w:t>
              <w:br/>
              <w:t xml:space="preserve">    ),</w:t>
              <w:br/>
              <w:t>]</w:t>
              <w:br/>
              <w:br/>
              <w:t>response = model.invoke(messages)</w:t>
              <w:br/>
              <w:t>print(response.content)</w:t>
            </w:r>
          </w:p>
        </w:tc>
      </w:tr>
    </w:tbl>
    <w:p>
      <w:pPr>
        <w:spacing w:after="0"/>
      </w:pPr>
    </w:p>
    <w:p>
      <w:pPr>
        <w:pStyle w:val="Heading2"/>
        <w:keepNext/>
      </w:pPr>
      <w:r>
        <w:t>Discuss: Stateless calls and application-managed history</w:t>
      </w:r>
    </w:p>
    <w:p>
      <w:pPr>
        <w:keepNext/>
        <w:keepLines/>
      </w:pPr>
      <w:r>
        <w:t>The model does not remember the previous invocation. A chat application creates continuity by storing selected messages and sending them again with the next request.</w:t>
      </w:r>
    </w:p>
    <w:p>
      <w:pPr>
        <w:keepLines/>
        <w:spacing w:before="60" w:after="140"/>
      </w:pPr>
      <w:r>
        <w:rPr>
          <w:b/>
        </w:rPr>
        <w:t xml:space="preserve">Discussion prompt: </w:t>
      </w:r>
      <w:r>
        <w:t>What could go wrong if the application sends too little history or too much history?</w:t>
      </w:r>
    </w:p>
    <w:p>
      <w:pPr>
        <w:pStyle w:val="Heading2"/>
      </w:pPr>
      <w:r>
        <w:t>Hands-on 2: Add the assistant response to conversation history</w:t>
      </w:r>
    </w:p>
    <w:p>
      <w:pPr>
        <w:keepNext/>
        <w:spacing w:after="60"/>
      </w:pPr>
      <w:r>
        <w:rPr>
          <w:b/>
        </w:rPr>
        <w:t>Append to src/lab02_messages.py</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9965"/>
      </w:tblGrid>
      <w:tr>
        <w:trPr>
          <w:cantSplit/>
        </w:trPr>
        <w:tc>
          <w:tcPr>
            <w:tcW w:type="dxa" w:w="10166"/>
            <w:shd w:fill="F2F2F2"/>
            <w:tcMar>
              <w:top w:w="90" w:type="dxa"/>
              <w:start w:w="120" w:type="dxa"/>
              <w:bottom w:w="90" w:type="dxa"/>
              <w:end w:w="120" w:type="dxa"/>
            </w:tcMar>
          </w:tcPr>
          <w:p>
            <w:pPr>
              <w:keepLines/>
              <w:spacing w:after="0" w:line="240" w:lineRule="auto"/>
            </w:pPr>
            <w:r/>
            <w:r>
              <w:rPr>
                <w:rFonts w:ascii="Consolas" w:hAnsi="Consolas"/>
                <w:color w:val="202020"/>
                <w:sz w:val="16"/>
              </w:rPr>
              <w:t>messages.append(response)</w:t>
              <w:br/>
              <w:t>messages.append(</w:t>
              <w:br/>
              <w:t xml:space="preserve">    HumanMessage(content="It started after a storm. Does that matter?")</w:t>
              <w:br/>
              <w:t>)</w:t>
              <w:br/>
              <w:br/>
              <w:t>follow_up = model.invoke(messages)</w:t>
              <w:br/>
              <w:t>print(follow_up.content)</w:t>
            </w:r>
          </w:p>
        </w:tc>
      </w:tr>
    </w:tbl>
    <w:p>
      <w:pPr>
        <w:spacing w:after="0"/>
      </w:pPr>
    </w:p>
    <w:p>
      <w:pPr>
        <w:spacing w:before="60" w:after="140"/>
      </w:pPr>
      <w:r>
        <w:rPr>
          <w:b/>
        </w:rPr>
        <w:t xml:space="preserve">Why history matters: </w:t>
      </w:r>
      <w:r>
        <w:t>The model is stateless. The second call understands the storm reference only because the application sends the earlier messages again.</w:t>
      </w:r>
    </w:p>
    <w:p>
      <w:pPr>
        <w:pStyle w:val="Heading2"/>
        <w:keepNext/>
      </w:pPr>
      <w:r>
        <w:t>Discuss: Generation controls</w:t>
      </w:r>
    </w:p>
    <w:p>
      <w:pPr>
        <w:keepNext/>
        <w:keepLines/>
      </w:pPr>
      <w:r>
        <w:t>Temperature changes sampling variation. The context window limits how much input the model can consider, and the prediction limit caps the generated response. These controls do not add missing knowledge.</w:t>
      </w:r>
    </w:p>
    <w:p>
      <w:pPr>
        <w:keepLines/>
        <w:spacing w:before="60" w:after="140"/>
      </w:pPr>
      <w:r>
        <w:rPr>
          <w:b/>
        </w:rPr>
        <w:t xml:space="preserve">Discussion prompt: </w:t>
      </w:r>
      <w:r>
        <w:t>Would a higher temperature make an unsupported product answer more trustworthy?</w:t>
      </w:r>
    </w:p>
    <w:p>
      <w:pPr>
        <w:pStyle w:val="Heading2"/>
      </w:pPr>
      <w:r>
        <w:t>Hands-on 3: Compare model settings</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9965"/>
      </w:tblGrid>
      <w:tr>
        <w:trPr>
          <w:cantSplit/>
        </w:trPr>
        <w:tc>
          <w:tcPr>
            <w:tcW w:type="dxa" w:w="10166"/>
            <w:shd w:fill="F2F2F2"/>
            <w:tcMar>
              <w:top w:w="90" w:type="dxa"/>
              <w:start w:w="120" w:type="dxa"/>
              <w:bottom w:w="90" w:type="dxa"/>
              <w:end w:w="120" w:type="dxa"/>
            </w:tcMar>
          </w:tcPr>
          <w:p>
            <w:pPr>
              <w:keepLines/>
              <w:spacing w:after="0" w:line="240" w:lineRule="auto"/>
            </w:pPr>
            <w:r/>
            <w:r>
              <w:rPr>
                <w:rFonts w:ascii="Consolas" w:hAnsi="Consolas"/>
                <w:color w:val="202020"/>
                <w:sz w:val="16"/>
              </w:rPr>
              <w:t>prompt = "Suggest one short title for a solar support knowledge base."</w:t>
              <w:br/>
              <w:br/>
              <w:t>precise_model = build_chat_model(temperature=0)</w:t>
              <w:br/>
              <w:t>varied_model = build_chat_model(temperature=0.7)</w:t>
              <w:br/>
              <w:br/>
              <w:t>print("Temperature 0:", precise_model.invoke(prompt).content)</w:t>
              <w:br/>
              <w:t>print("Temperature 0.7:", varied_model.invoke(prompt).content)</w:t>
            </w:r>
          </w:p>
        </w:tc>
      </w:tr>
    </w:tbl>
    <w:p>
      <w:pPr>
        <w:spacing w:after="0"/>
      </w:pPr>
    </w:p>
    <w:p>
      <w:pPr>
        <w:spacing w:before="60" w:after="140"/>
      </w:pPr>
      <w:r>
        <w:rPr>
          <w:b/>
        </w:rPr>
        <w:t xml:space="preserve">Interpretation: </w:t>
      </w:r>
      <w:r>
        <w:t>Temperature changes sampling behavior, not factual reliability. NUM_CTX controls the working context window and NUM_PREDICT limits generated output.</w:t>
      </w:r>
    </w:p>
    <w:p>
      <w:pPr>
        <w:spacing w:before="60" w:after="140"/>
      </w:pPr>
      <w:r>
        <w:rPr>
          <w:b/>
        </w:rPr>
        <w:t xml:space="preserve">Observe and reflect: </w:t>
      </w:r>
      <w:r>
        <w:t>Run the varied model more than once and record whether wording changes. Keep the factual-quality judgment separate from the style difference.</w:t>
      </w:r>
    </w:p>
    <w:p>
      <w:pPr>
        <w:pStyle w:val="Heading2"/>
      </w:pPr>
      <w:r>
        <w:t>Participant challenge</w:t>
      </w:r>
    </w:p>
    <w:p>
      <w:r>
        <w:t>Create two system messages: one for a concise technician and one for a patient first-line support agent. Use the same user question with both and compare tone, detail, and clarifying questions.</w:t>
      </w:r>
    </w:p>
    <w:p>
      <w:pPr>
        <w:pStyle w:val="Heading2"/>
        <w:keepNext/>
      </w:pPr>
      <w:r>
        <w:t>Checkpoint</w:t>
      </w:r>
    </w:p>
    <w:p>
      <w:pPr>
        <w:keepNext/>
        <w:ind w:left="259" w:hanging="259"/>
      </w:pPr>
      <w:r>
        <w:rPr>
          <w:b/>
        </w:rPr>
        <w:t xml:space="preserve">[ ] </w:t>
      </w:r>
      <w:r>
        <w:t>The system message changes the assistant's behavior.</w:t>
      </w:r>
    </w:p>
    <w:p>
      <w:pPr>
        <w:keepNext/>
        <w:ind w:left="259" w:hanging="259"/>
      </w:pPr>
      <w:r>
        <w:rPr>
          <w:b/>
        </w:rPr>
        <w:t xml:space="preserve">[ ] </w:t>
      </w:r>
      <w:r>
        <w:t>The follow-up call includes the complete conversation list.</w:t>
      </w:r>
    </w:p>
    <w:p>
      <w:pPr>
        <w:keepNext/>
        <w:ind w:left="259" w:hanging="259"/>
      </w:pPr>
      <w:r>
        <w:rPr>
          <w:b/>
        </w:rPr>
        <w:t xml:space="preserve">[ ] </w:t>
      </w:r>
      <w:r>
        <w:t>The participant can distinguish generation settings from application history.</w:t>
      </w:r>
    </w:p>
    <w:p>
      <w:pPr>
        <w:ind w:left="259" w:hanging="259"/>
      </w:pPr>
      <w:r>
        <w:rPr>
          <w:b/>
        </w:rPr>
        <w:t xml:space="preserve">[ ] </w:t>
      </w:r>
      <w:r>
        <w:t>The model remains local for every invocation.</w:t>
      </w:r>
    </w:p>
    <w:p>
      <w:pPr>
        <w:keepNext/>
        <w:spacing w:after="80"/>
      </w:pPr>
      <w:r>
        <w:rPr>
          <w:rFonts w:ascii="Arial" w:hAnsi="Arial"/>
          <w:b/>
          <w:color w:val="1F4E79"/>
          <w:sz w:val="17"/>
        </w:rPr>
        <w:t>LAB 03</w:t>
      </w:r>
    </w:p>
    <w:p>
      <w:pPr>
        <w:pStyle w:val="Heading1"/>
      </w:pPr>
      <w:r>
        <w:t>Prompt engineering experiments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5112"/>
        <w:gridCol w:w="4896"/>
      </w:tblGrid>
      <w:tr>
        <w:trPr>
          <w:tblHeader w:val="true"/>
          <w:cantSplit/>
        </w:trPr>
        <w:tc>
          <w:tcPr>
            <w:tcW w:type="dxa" w:w="5083"/>
            <w:vAlign w:val="center"/>
            <w:tcMar>
              <w:top w:w="90" w:type="dxa"/>
              <w:start w:w="110" w:type="dxa"/>
              <w:bottom w:w="90" w:type="dxa"/>
              <w:end w:w="110" w:type="dxa"/>
            </w:tcMar>
            <w:shd w:fill="17365D"/>
          </w:tcPr>
          <w:p>
            <w:pPr>
              <w:spacing w:after="0" w:line="259" w:lineRule="auto"/>
              <w:jc w:val="left"/>
            </w:pPr>
            <w:r/>
            <w:r>
              <w:rPr>
                <w:rFonts w:ascii="Arial" w:hAnsi="Arial"/>
                <w:b/>
                <w:color w:val="FFFFFF"/>
                <w:sz w:val="18"/>
              </w:rPr>
              <w:t>Capstone increment</w:t>
            </w:r>
          </w:p>
        </w:tc>
        <w:tc>
          <w:tcPr>
            <w:tcW w:type="dxa" w:w="5083"/>
            <w:vAlign w:val="center"/>
            <w:tcMar>
              <w:top w:w="90" w:type="dxa"/>
              <w:start w:w="110" w:type="dxa"/>
              <w:bottom w:w="90" w:type="dxa"/>
              <w:end w:w="110" w:type="dxa"/>
            </w:tcMar>
            <w:shd w:fill="17365D"/>
          </w:tcPr>
          <w:p>
            <w:pPr>
              <w:spacing w:after="0" w:line="259" w:lineRule="auto"/>
              <w:jc w:val="left"/>
            </w:pPr>
            <w:r/>
            <w:r>
              <w:rPr>
                <w:rFonts w:ascii="Arial" w:hAnsi="Arial"/>
                <w:b/>
                <w:color w:val="FFFFFF"/>
                <w:sz w:val="18"/>
              </w:rPr>
              <w:t>Files created or changed</w:t>
            </w:r>
          </w:p>
        </w:tc>
      </w:tr>
      <w:tr>
        <w:trPr>
          <w:cantSplit/>
        </w:trPr>
        <w:tc>
          <w:tcPr>
            <w:tcW w:type="dxa" w:w="5112"/>
            <w:vAlign w:val="center"/>
            <w:tcMar>
              <w:top w:w="90" w:type="dxa"/>
              <w:start w:w="110" w:type="dxa"/>
              <w:bottom w:w="90" w:type="dxa"/>
              <w:end w:w="110" w:type="dxa"/>
            </w:tcMar>
          </w:tcPr>
          <w:p>
            <w:pPr>
              <w:spacing w:after="0" w:line="259" w:lineRule="auto"/>
              <w:jc w:val="left"/>
            </w:pPr>
            <w:r/>
            <w:r>
              <w:rPr>
                <w:rFonts w:ascii="Arial" w:hAnsi="Arial"/>
                <w:b w:val="0"/>
                <w:color w:val="000000"/>
                <w:sz w:val="18"/>
              </w:rPr>
              <w:t>A repeatable comparison of weak, improved, zero-shot, and few-shot prompts</w:t>
            </w:r>
          </w:p>
        </w:tc>
        <w:tc>
          <w:tcPr>
            <w:tcW w:type="dxa" w:w="4896"/>
            <w:vAlign w:val="center"/>
            <w:tcMar>
              <w:top w:w="90" w:type="dxa"/>
              <w:start w:w="110" w:type="dxa"/>
              <w:bottom w:w="90" w:type="dxa"/>
              <w:end w:w="110" w:type="dxa"/>
            </w:tcMar>
          </w:tcPr>
          <w:p>
            <w:pPr>
              <w:spacing w:after="0" w:line="259" w:lineRule="auto"/>
              <w:jc w:val="left"/>
            </w:pPr>
            <w:r/>
            <w:r>
              <w:rPr>
                <w:rFonts w:ascii="Arial" w:hAnsi="Arial"/>
                <w:b w:val="0"/>
                <w:color w:val="000000"/>
                <w:sz w:val="18"/>
              </w:rPr>
              <w:t>src/lab03_prompt_experiments.py and outputs/prompt_notes.txt</w:t>
            </w:r>
          </w:p>
        </w:tc>
      </w:tr>
    </w:tbl>
    <w:p>
      <w:pPr>
        <w:spacing w:after="0"/>
      </w:pPr>
    </w:p>
    <w:p>
      <w:pPr>
        <w:spacing w:before="60" w:after="140"/>
      </w:pPr>
      <w:r>
        <w:rPr>
          <w:b/>
        </w:rPr>
        <w:t xml:space="preserve">Concepts: </w:t>
      </w:r>
      <w:r>
        <w:t>Prompt anatomy, clear instructions, context, constraints, delimiters, role, output format, zero-shot and few-shot prompting</w:t>
      </w:r>
    </w:p>
    <w:p>
      <w:pPr>
        <w:spacing w:before="60" w:after="140"/>
      </w:pPr>
      <w:r>
        <w:rPr>
          <w:b/>
        </w:rPr>
        <w:t xml:space="preserve">Instructor demonstration: </w:t>
      </w:r>
      <w:r>
        <w:t>Run the same steps shown below and pause at each checkpoint so participants can compare behavior on their own local model.</w:t>
      </w:r>
    </w:p>
    <w:p>
      <w:pPr>
        <w:pStyle w:val="Heading2"/>
        <w:keepNext/>
      </w:pPr>
      <w:r>
        <w:t>Discuss: An effective prompt has testable parts</w:t>
      </w:r>
    </w:p>
    <w:p>
      <w:pPr>
        <w:keepNext/>
        <w:keepLines/>
      </w:pPr>
      <w:r>
        <w:t>Clear prompts state the task, supply relevant context, define boundaries, separate untrusted input with delimiters, and specify the expected output. A role is useful only when it changes the work the model should perform.</w:t>
      </w:r>
    </w:p>
    <w:p>
      <w:pPr>
        <w:keepLines/>
        <w:spacing w:before="60" w:after="140"/>
      </w:pPr>
      <w:r>
        <w:rPr>
          <w:b/>
        </w:rPr>
        <w:t xml:space="preserve">Discussion prompt: </w:t>
      </w:r>
      <w:r>
        <w:t>Which part of a prompt prevents the model from guessing a product fact that was never supplied?</w:t>
      </w:r>
    </w:p>
    <w:p>
      <w:pPr>
        <w:pStyle w:val="Heading2"/>
      </w:pPr>
      <w:r>
        <w:t>Hands-on 1: Compare a weak prompt with an improved prompt</w:t>
      </w:r>
    </w:p>
    <w:p>
      <w:pPr>
        <w:keepNext/>
        <w:spacing w:after="60"/>
      </w:pPr>
      <w:r>
        <w:rPr>
          <w:b/>
        </w:rPr>
        <w:t>src/lab03_prompt_experiments.py</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9965"/>
      </w:tblGrid>
      <w:tr>
        <w:trPr>
          <w:cantSplit/>
        </w:trPr>
        <w:tc>
          <w:tcPr>
            <w:tcW w:type="dxa" w:w="10166"/>
            <w:shd w:fill="F2F2F2"/>
            <w:tcMar>
              <w:top w:w="90" w:type="dxa"/>
              <w:start w:w="120" w:type="dxa"/>
              <w:bottom w:w="90" w:type="dxa"/>
              <w:end w:w="120" w:type="dxa"/>
            </w:tcMar>
          </w:tcPr>
          <w:p>
            <w:pPr>
              <w:keepLines/>
              <w:spacing w:after="0" w:line="240" w:lineRule="auto"/>
            </w:pPr>
            <w:r/>
            <w:r>
              <w:rPr>
                <w:rFonts w:ascii="Consolas" w:hAnsi="Consolas"/>
                <w:color w:val="202020"/>
                <w:sz w:val="15"/>
              </w:rPr>
              <w:t>from settings import build_chat_model</w:t>
              <w:br/>
              <w:br/>
              <w:t>model = build_chat_model(temperature=0)</w:t>
              <w:br/>
              <w:t>customer_message = (</w:t>
              <w:br/>
              <w:t xml:space="preserve">    "The controller shows E14 after last night's storm. "</w:t>
              <w:br/>
              <w:t xml:space="preserve">    "The red light returned after I restarted it."</w:t>
              <w:br/>
              <w:t>)</w:t>
              <w:br/>
              <w:br/>
              <w:t>weak_prompt = f"Help with this message: {customer_message}"</w:t>
              <w:br/>
              <w:br/>
              <w:t>improved_prompt = f'''</w:t>
              <w:br/>
              <w:t>Role: You are a first-line solar support assistant.</w:t>
              <w:br/>
              <w:t>Task: Summarize the issue and ask for the missing information.</w:t>
              <w:br/>
              <w:t>Context: No company knowledge base is connected yet.</w:t>
              <w:br/>
              <w:t>Constraints:</w:t>
              <w:br/>
              <w:t>- Do not invent the meaning of an error code.</w:t>
              <w:br/>
              <w:t>- Do not give electrical repair instructions.</w:t>
              <w:br/>
              <w:t>- Use at most 80 words.</w:t>
              <w:br/>
              <w:t>Output:</w:t>
              <w:br/>
              <w:t>Summary: &lt;one sentence&gt;</w:t>
              <w:br/>
              <w:t>Next question: &lt;one question&gt;</w:t>
              <w:br/>
              <w:br/>
              <w:t>&lt;customer_message&gt;</w:t>
              <w:br/>
              <w:t>{customer_message}</w:t>
              <w:br/>
              <w:t>&lt;/customer_message&gt;</w:t>
              <w:br/>
              <w:t>'''</w:t>
              <w:br/>
              <w:br/>
              <w:t>weak_response = model.invoke(weak_prompt).content</w:t>
              <w:br/>
              <w:t>improved_response = model.invoke(improved_prompt).content</w:t>
              <w:br/>
              <w:br/>
              <w:t>print("WEAK PROMPT\n", weak_response)</w:t>
              <w:br/>
              <w:t>print("\nIMPROVED PROMPT\n", improved_response)</w:t>
            </w:r>
          </w:p>
        </w:tc>
      </w:tr>
    </w:tbl>
    <w:p>
      <w:pPr>
        <w:spacing w:after="0"/>
      </w:pPr>
    </w:p>
    <w:p>
      <w:pPr>
        <w:spacing w:before="60" w:after="140"/>
      </w:pPr>
      <w:r>
        <w:rPr>
          <w:b/>
        </w:rPr>
        <w:t xml:space="preserve">Prompt anatomy: </w:t>
      </w:r>
      <w:r>
        <w:t>The improved version states the role, task, known context, boundaries, output format, and delimited user content. Each part addresses a specific failure risk.</w:t>
      </w:r>
    </w:p>
    <w:p>
      <w:pPr>
        <w:spacing w:before="60" w:after="140"/>
      </w:pPr>
      <w:r>
        <w:rPr>
          <w:b/>
        </w:rPr>
        <w:t xml:space="preserve">Observe and reflect: </w:t>
      </w:r>
      <w:r>
        <w:t>Compare format compliance, unsupported claims, and the usefulness of the next question. Do not judge only by which answer sounds more polished.</w:t>
      </w:r>
    </w:p>
    <w:p>
      <w:pPr>
        <w:pStyle w:val="Heading2"/>
        <w:keepNext/>
      </w:pPr>
      <w:r>
        <w:t>Discuss: Zero-shot and few-shot prompting</w:t>
      </w:r>
    </w:p>
    <w:p>
      <w:pPr>
        <w:keepNext/>
        <w:keepLines/>
      </w:pPr>
      <w:r>
        <w:t>A zero-shot prompt defines the task without examples. A few-shot prompt demonstrates the intended mapping with carefully chosen input-output pairs. Examples can improve consistency, but poor examples can also teach the wrong pattern.</w:t>
      </w:r>
    </w:p>
    <w:p>
      <w:pPr>
        <w:keepLines/>
        <w:spacing w:before="60" w:after="140"/>
      </w:pPr>
      <w:r>
        <w:rPr>
          <w:b/>
        </w:rPr>
        <w:t xml:space="preserve">Discussion prompt: </w:t>
      </w:r>
      <w:r>
        <w:t>When would one good example be more useful than a longer instruction?</w:t>
      </w:r>
    </w:p>
    <w:p>
      <w:pPr>
        <w:pStyle w:val="Heading2"/>
      </w:pPr>
      <w:r>
        <w:t>Hands-on 2: Compare zero-shot and few-shot classification</w:t>
      </w:r>
    </w:p>
    <w:p>
      <w:pPr>
        <w:keepNext/>
        <w:spacing w:after="60"/>
      </w:pPr>
      <w:r>
        <w:rPr>
          <w:b/>
        </w:rPr>
        <w:t>Append to src/lab03_prompt_experiments.py</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9965"/>
      </w:tblGrid>
      <w:tr>
        <w:trPr>
          <w:cantSplit/>
        </w:trPr>
        <w:tc>
          <w:tcPr>
            <w:tcW w:type="dxa" w:w="10166"/>
            <w:shd w:fill="F2F2F2"/>
            <w:tcMar>
              <w:top w:w="90" w:type="dxa"/>
              <w:start w:w="120" w:type="dxa"/>
              <w:bottom w:w="90" w:type="dxa"/>
              <w:end w:w="120" w:type="dxa"/>
            </w:tcMar>
          </w:tcPr>
          <w:p>
            <w:pPr>
              <w:keepLines/>
              <w:spacing w:after="0" w:line="240" w:lineRule="auto"/>
            </w:pPr>
            <w:r/>
            <w:r>
              <w:rPr>
                <w:rFonts w:ascii="Consolas" w:hAnsi="Consolas"/>
                <w:color w:val="202020"/>
                <w:sz w:val="15"/>
              </w:rPr>
              <w:t>new_message = "The app stopped showing today's energy production."</w:t>
              <w:br/>
              <w:br/>
              <w:t>zero_shot = f'''</w:t>
              <w:br/>
              <w:t>Classify the message as product, installation, warranty, or app.</w:t>
              <w:br/>
              <w:t>Return only the category.</w:t>
              <w:br/>
              <w:t>Message: {new_message}</w:t>
              <w:br/>
              <w:t>'''</w:t>
              <w:br/>
              <w:br/>
              <w:t>few_shot = f'''</w:t>
              <w:br/>
              <w:t>Classify the message as product, installation, warranty, or app.</w:t>
              <w:br/>
              <w:t>Return only the category.</w:t>
              <w:br/>
              <w:br/>
              <w:t>Message: "How long is the controller covered?"</w:t>
              <w:br/>
              <w:t>Category: warranty</w:t>
              <w:br/>
              <w:br/>
              <w:t>Message: "Where should the controller be mounted?"</w:t>
              <w:br/>
              <w:t>Category: installation</w:t>
              <w:br/>
              <w:br/>
              <w:t>Message: "{new_message}"</w:t>
              <w:br/>
              <w:t>Category:</w:t>
              <w:br/>
              <w:t>'''</w:t>
              <w:br/>
              <w:br/>
              <w:t>zero_response = model.invoke(zero_shot).content</w:t>
              <w:br/>
              <w:t>few_response = model.invoke(few_shot).content</w:t>
              <w:br/>
              <w:br/>
              <w:t>print("Zero-shot:", zero_response)</w:t>
              <w:br/>
              <w:t>print("Few-shot:", few_response)</w:t>
            </w:r>
          </w:p>
        </w:tc>
      </w:tr>
    </w:tbl>
    <w:p>
      <w:pPr>
        <w:spacing w:after="0"/>
      </w:pPr>
    </w:p>
    <w:p>
      <w:r>
        <w:br w:type="page"/>
      </w:r>
    </w:p>
    <w:p>
      <w:pPr>
        <w:pStyle w:val="Heading2"/>
      </w:pPr>
      <w:r>
        <w:t>Hands-on 3: Record the comparison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944"/>
        <w:gridCol w:w="2520"/>
        <w:gridCol w:w="2376"/>
        <w:gridCol w:w="3168"/>
      </w:tblGrid>
      <w:tr>
        <w:trPr>
          <w:tblHeader w:val="true"/>
          <w:cantSplit/>
        </w:trPr>
        <w:tc>
          <w:tcPr>
            <w:tcW w:type="dxa" w:w="2541"/>
            <w:vAlign w:val="center"/>
            <w:tcMar>
              <w:top w:w="90" w:type="dxa"/>
              <w:start w:w="110" w:type="dxa"/>
              <w:bottom w:w="90" w:type="dxa"/>
              <w:end w:w="110" w:type="dxa"/>
            </w:tcMar>
            <w:shd w:fill="17365D"/>
          </w:tcPr>
          <w:p>
            <w:pPr>
              <w:spacing w:after="0" w:line="259" w:lineRule="auto"/>
              <w:jc w:val="left"/>
            </w:pPr>
            <w:r/>
            <w:r>
              <w:rPr>
                <w:rFonts w:ascii="Arial" w:hAnsi="Arial"/>
                <w:b/>
                <w:color w:val="FFFFFF"/>
                <w:sz w:val="18"/>
              </w:rPr>
              <w:t>Prompt version</w:t>
            </w:r>
          </w:p>
        </w:tc>
        <w:tc>
          <w:tcPr>
            <w:tcW w:type="dxa" w:w="2541"/>
            <w:vAlign w:val="center"/>
            <w:tcMar>
              <w:top w:w="90" w:type="dxa"/>
              <w:start w:w="110" w:type="dxa"/>
              <w:bottom w:w="90" w:type="dxa"/>
              <w:end w:w="110" w:type="dxa"/>
            </w:tcMar>
            <w:shd w:fill="17365D"/>
          </w:tcPr>
          <w:p>
            <w:pPr>
              <w:spacing w:after="0" w:line="259" w:lineRule="auto"/>
              <w:jc w:val="left"/>
            </w:pPr>
            <w:r/>
            <w:r>
              <w:rPr>
                <w:rFonts w:ascii="Arial" w:hAnsi="Arial"/>
                <w:b/>
                <w:color w:val="FFFFFF"/>
                <w:sz w:val="18"/>
              </w:rPr>
              <w:t>Followed format?</w:t>
            </w:r>
          </w:p>
        </w:tc>
        <w:tc>
          <w:tcPr>
            <w:tcW w:type="dxa" w:w="2541"/>
            <w:vAlign w:val="center"/>
            <w:tcMar>
              <w:top w:w="90" w:type="dxa"/>
              <w:start w:w="110" w:type="dxa"/>
              <w:bottom w:w="90" w:type="dxa"/>
              <w:end w:w="110" w:type="dxa"/>
            </w:tcMar>
            <w:shd w:fill="17365D"/>
          </w:tcPr>
          <w:p>
            <w:pPr>
              <w:spacing w:after="0" w:line="259" w:lineRule="auto"/>
              <w:jc w:val="left"/>
            </w:pPr>
            <w:r/>
            <w:r>
              <w:rPr>
                <w:rFonts w:ascii="Arial" w:hAnsi="Arial"/>
                <w:b/>
                <w:color w:val="FFFFFF"/>
                <w:sz w:val="18"/>
              </w:rPr>
              <w:t>Invented facts?</w:t>
            </w:r>
          </w:p>
        </w:tc>
        <w:tc>
          <w:tcPr>
            <w:tcW w:type="dxa" w:w="2541"/>
            <w:vAlign w:val="center"/>
            <w:tcMar>
              <w:top w:w="90" w:type="dxa"/>
              <w:start w:w="110" w:type="dxa"/>
              <w:bottom w:w="90" w:type="dxa"/>
              <w:end w:w="110" w:type="dxa"/>
            </w:tcMar>
            <w:shd w:fill="17365D"/>
          </w:tcPr>
          <w:p>
            <w:pPr>
              <w:spacing w:after="0" w:line="259" w:lineRule="auto"/>
              <w:jc w:val="left"/>
            </w:pPr>
            <w:r/>
            <w:r>
              <w:rPr>
                <w:rFonts w:ascii="Arial" w:hAnsi="Arial"/>
                <w:b/>
                <w:color w:val="FFFFFF"/>
                <w:sz w:val="18"/>
              </w:rPr>
              <w:t>Useful next action?</w:t>
            </w:r>
          </w:p>
        </w:tc>
      </w:tr>
      <w:tr>
        <w:trPr>
          <w:cantSplit/>
        </w:trPr>
        <w:tc>
          <w:tcPr>
            <w:tcW w:type="dxa" w:w="1944"/>
            <w:vAlign w:val="center"/>
            <w:tcMar>
              <w:top w:w="90" w:type="dxa"/>
              <w:start w:w="110" w:type="dxa"/>
              <w:bottom w:w="90" w:type="dxa"/>
              <w:end w:w="110" w:type="dxa"/>
            </w:tcMar>
          </w:tcPr>
          <w:p>
            <w:pPr>
              <w:spacing w:after="0" w:line="259" w:lineRule="auto"/>
              <w:jc w:val="left"/>
            </w:pPr>
            <w:r/>
            <w:r>
              <w:rPr>
                <w:rFonts w:ascii="Arial" w:hAnsi="Arial"/>
                <w:b w:val="0"/>
                <w:color w:val="000000"/>
                <w:sz w:val="17"/>
              </w:rPr>
              <w:t>Weak</w:t>
            </w:r>
          </w:p>
        </w:tc>
        <w:tc>
          <w:tcPr>
            <w:tcW w:type="dxa" w:w="2520"/>
            <w:vAlign w:val="center"/>
            <w:tcMar>
              <w:top w:w="90" w:type="dxa"/>
              <w:start w:w="110" w:type="dxa"/>
              <w:bottom w:w="90" w:type="dxa"/>
              <w:end w:w="110" w:type="dxa"/>
            </w:tcMar>
          </w:tcPr>
          <w:p>
            <w:pPr>
              <w:spacing w:after="0" w:line="259" w:lineRule="auto"/>
              <w:jc w:val="left"/>
            </w:pPr>
            <w:r/>
            <w:r>
              <w:rPr>
                <w:rFonts w:ascii="Arial" w:hAnsi="Arial"/>
                <w:b w:val="0"/>
                <w:color w:val="000000"/>
                <w:sz w:val="17"/>
              </w:rPr>
              <w:t>[ ] Yes  [ ] No</w:t>
            </w:r>
          </w:p>
        </w:tc>
        <w:tc>
          <w:tcPr>
            <w:tcW w:type="dxa" w:w="2376"/>
            <w:vAlign w:val="center"/>
            <w:tcMar>
              <w:top w:w="90" w:type="dxa"/>
              <w:start w:w="110" w:type="dxa"/>
              <w:bottom w:w="90" w:type="dxa"/>
              <w:end w:w="110" w:type="dxa"/>
            </w:tcMar>
          </w:tcPr>
          <w:p>
            <w:pPr>
              <w:spacing w:after="0" w:line="259" w:lineRule="auto"/>
              <w:jc w:val="left"/>
            </w:pPr>
            <w:r/>
            <w:r>
              <w:rPr>
                <w:rFonts w:ascii="Arial" w:hAnsi="Arial"/>
                <w:b w:val="0"/>
                <w:color w:val="000000"/>
                <w:sz w:val="17"/>
              </w:rPr>
              <w:t>[ ] Yes  [ ] No</w:t>
            </w:r>
          </w:p>
        </w:tc>
        <w:tc>
          <w:tcPr>
            <w:tcW w:type="dxa" w:w="3168"/>
            <w:vAlign w:val="center"/>
            <w:tcMar>
              <w:top w:w="90" w:type="dxa"/>
              <w:start w:w="110" w:type="dxa"/>
              <w:bottom w:w="90" w:type="dxa"/>
              <w:end w:w="110" w:type="dxa"/>
            </w:tcMar>
          </w:tcPr>
          <w:p>
            <w:pPr>
              <w:spacing w:after="0" w:line="259" w:lineRule="auto"/>
              <w:jc w:val="left"/>
            </w:pPr>
            <w:r/>
            <w:r>
              <w:rPr>
                <w:rFonts w:ascii="Arial" w:hAnsi="Arial"/>
                <w:b w:val="0"/>
                <w:color w:val="000000"/>
                <w:sz w:val="17"/>
              </w:rPr>
              <w:t>[ ] Yes  [ ] No</w:t>
            </w:r>
          </w:p>
        </w:tc>
      </w:tr>
      <w:tr>
        <w:trPr>
          <w:cantSplit/>
        </w:trPr>
        <w:tc>
          <w:tcPr>
            <w:tcW w:type="dxa" w:w="1944"/>
            <w:vAlign w:val="center"/>
            <w:tcMar>
              <w:top w:w="90" w:type="dxa"/>
              <w:start w:w="110" w:type="dxa"/>
              <w:bottom w:w="90" w:type="dxa"/>
              <w:end w:w="110" w:type="dxa"/>
            </w:tcMar>
            <w:shd w:fill="F3F7FB"/>
          </w:tcPr>
          <w:p>
            <w:pPr>
              <w:spacing w:after="0" w:line="259" w:lineRule="auto"/>
              <w:jc w:val="left"/>
            </w:pPr>
            <w:r/>
            <w:r>
              <w:rPr>
                <w:rFonts w:ascii="Arial" w:hAnsi="Arial"/>
                <w:b w:val="0"/>
                <w:color w:val="000000"/>
                <w:sz w:val="17"/>
              </w:rPr>
              <w:t>Improved</w:t>
            </w:r>
          </w:p>
        </w:tc>
        <w:tc>
          <w:tcPr>
            <w:tcW w:type="dxa" w:w="2520"/>
            <w:vAlign w:val="center"/>
            <w:tcMar>
              <w:top w:w="90" w:type="dxa"/>
              <w:start w:w="110" w:type="dxa"/>
              <w:bottom w:w="90" w:type="dxa"/>
              <w:end w:w="110" w:type="dxa"/>
            </w:tcMar>
            <w:shd w:fill="F3F7FB"/>
          </w:tcPr>
          <w:p>
            <w:pPr>
              <w:spacing w:after="0" w:line="259" w:lineRule="auto"/>
              <w:jc w:val="left"/>
            </w:pPr>
            <w:r/>
            <w:r>
              <w:rPr>
                <w:rFonts w:ascii="Arial" w:hAnsi="Arial"/>
                <w:b w:val="0"/>
                <w:color w:val="000000"/>
                <w:sz w:val="17"/>
              </w:rPr>
              <w:t>[ ] Yes  [ ] No</w:t>
            </w:r>
          </w:p>
        </w:tc>
        <w:tc>
          <w:tcPr>
            <w:tcW w:type="dxa" w:w="2376"/>
            <w:vAlign w:val="center"/>
            <w:tcMar>
              <w:top w:w="90" w:type="dxa"/>
              <w:start w:w="110" w:type="dxa"/>
              <w:bottom w:w="90" w:type="dxa"/>
              <w:end w:w="110" w:type="dxa"/>
            </w:tcMar>
            <w:shd w:fill="F3F7FB"/>
          </w:tcPr>
          <w:p>
            <w:pPr>
              <w:spacing w:after="0" w:line="259" w:lineRule="auto"/>
              <w:jc w:val="left"/>
            </w:pPr>
            <w:r/>
            <w:r>
              <w:rPr>
                <w:rFonts w:ascii="Arial" w:hAnsi="Arial"/>
                <w:b w:val="0"/>
                <w:color w:val="000000"/>
                <w:sz w:val="17"/>
              </w:rPr>
              <w:t>[ ] Yes  [ ] No</w:t>
            </w:r>
          </w:p>
        </w:tc>
        <w:tc>
          <w:tcPr>
            <w:tcW w:type="dxa" w:w="3168"/>
            <w:vAlign w:val="center"/>
            <w:tcMar>
              <w:top w:w="90" w:type="dxa"/>
              <w:start w:w="110" w:type="dxa"/>
              <w:bottom w:w="90" w:type="dxa"/>
              <w:end w:w="110" w:type="dxa"/>
            </w:tcMar>
            <w:shd w:fill="F3F7FB"/>
          </w:tcPr>
          <w:p>
            <w:pPr>
              <w:spacing w:after="0" w:line="259" w:lineRule="auto"/>
              <w:jc w:val="left"/>
            </w:pPr>
            <w:r/>
            <w:r>
              <w:rPr>
                <w:rFonts w:ascii="Arial" w:hAnsi="Arial"/>
                <w:b w:val="0"/>
                <w:color w:val="000000"/>
                <w:sz w:val="17"/>
              </w:rPr>
              <w:t>[ ] Yes  [ ] No</w:t>
            </w:r>
          </w:p>
        </w:tc>
      </w:tr>
      <w:tr>
        <w:trPr>
          <w:cantSplit/>
        </w:trPr>
        <w:tc>
          <w:tcPr>
            <w:tcW w:type="dxa" w:w="1944"/>
            <w:vAlign w:val="center"/>
            <w:tcMar>
              <w:top w:w="90" w:type="dxa"/>
              <w:start w:w="110" w:type="dxa"/>
              <w:bottom w:w="90" w:type="dxa"/>
              <w:end w:w="110" w:type="dxa"/>
            </w:tcMar>
          </w:tcPr>
          <w:p>
            <w:pPr>
              <w:spacing w:after="0" w:line="259" w:lineRule="auto"/>
              <w:jc w:val="left"/>
            </w:pPr>
            <w:r/>
            <w:r>
              <w:rPr>
                <w:rFonts w:ascii="Arial" w:hAnsi="Arial"/>
                <w:b w:val="0"/>
                <w:color w:val="000000"/>
                <w:sz w:val="17"/>
              </w:rPr>
              <w:t>Zero-shot</w:t>
            </w:r>
          </w:p>
        </w:tc>
        <w:tc>
          <w:tcPr>
            <w:tcW w:type="dxa" w:w="2520"/>
            <w:vAlign w:val="center"/>
            <w:tcMar>
              <w:top w:w="90" w:type="dxa"/>
              <w:start w:w="110" w:type="dxa"/>
              <w:bottom w:w="90" w:type="dxa"/>
              <w:end w:w="110" w:type="dxa"/>
            </w:tcMar>
          </w:tcPr>
          <w:p>
            <w:pPr>
              <w:spacing w:after="0" w:line="259" w:lineRule="auto"/>
              <w:jc w:val="left"/>
            </w:pPr>
            <w:r/>
            <w:r>
              <w:rPr>
                <w:rFonts w:ascii="Arial" w:hAnsi="Arial"/>
                <w:b w:val="0"/>
                <w:color w:val="000000"/>
                <w:sz w:val="17"/>
              </w:rPr>
              <w:t>[ ] Yes  [ ] No</w:t>
            </w:r>
          </w:p>
        </w:tc>
        <w:tc>
          <w:tcPr>
            <w:tcW w:type="dxa" w:w="2376"/>
            <w:vAlign w:val="center"/>
            <w:tcMar>
              <w:top w:w="90" w:type="dxa"/>
              <w:start w:w="110" w:type="dxa"/>
              <w:bottom w:w="90" w:type="dxa"/>
              <w:end w:w="110" w:type="dxa"/>
            </w:tcMar>
          </w:tcPr>
          <w:p>
            <w:pPr>
              <w:spacing w:after="0" w:line="259" w:lineRule="auto"/>
              <w:jc w:val="left"/>
            </w:pPr>
            <w:r/>
            <w:r>
              <w:rPr>
                <w:rFonts w:ascii="Arial" w:hAnsi="Arial"/>
                <w:b w:val="0"/>
                <w:color w:val="000000"/>
                <w:sz w:val="17"/>
              </w:rPr>
              <w:t>[ ] Yes  [ ] No</w:t>
            </w:r>
          </w:p>
        </w:tc>
        <w:tc>
          <w:tcPr>
            <w:tcW w:type="dxa" w:w="3168"/>
            <w:vAlign w:val="center"/>
            <w:tcMar>
              <w:top w:w="90" w:type="dxa"/>
              <w:start w:w="110" w:type="dxa"/>
              <w:bottom w:w="90" w:type="dxa"/>
              <w:end w:w="110" w:type="dxa"/>
            </w:tcMar>
          </w:tcPr>
          <w:p>
            <w:pPr>
              <w:spacing w:after="0" w:line="259" w:lineRule="auto"/>
              <w:jc w:val="left"/>
            </w:pPr>
            <w:r/>
            <w:r>
              <w:rPr>
                <w:rFonts w:ascii="Arial" w:hAnsi="Arial"/>
                <w:b w:val="0"/>
                <w:color w:val="000000"/>
                <w:sz w:val="17"/>
              </w:rPr>
              <w:t>[ ] Yes  [ ] No</w:t>
            </w:r>
          </w:p>
        </w:tc>
      </w:tr>
      <w:tr>
        <w:trPr>
          <w:cantSplit/>
        </w:trPr>
        <w:tc>
          <w:tcPr>
            <w:tcW w:type="dxa" w:w="1944"/>
            <w:vAlign w:val="center"/>
            <w:tcMar>
              <w:top w:w="90" w:type="dxa"/>
              <w:start w:w="110" w:type="dxa"/>
              <w:bottom w:w="90" w:type="dxa"/>
              <w:end w:w="110" w:type="dxa"/>
            </w:tcMar>
            <w:shd w:fill="F3F7FB"/>
          </w:tcPr>
          <w:p>
            <w:pPr>
              <w:spacing w:after="0" w:line="259" w:lineRule="auto"/>
              <w:jc w:val="left"/>
            </w:pPr>
            <w:r/>
            <w:r>
              <w:rPr>
                <w:rFonts w:ascii="Arial" w:hAnsi="Arial"/>
                <w:b w:val="0"/>
                <w:color w:val="000000"/>
                <w:sz w:val="17"/>
              </w:rPr>
              <w:t>Few-shot</w:t>
            </w:r>
          </w:p>
        </w:tc>
        <w:tc>
          <w:tcPr>
            <w:tcW w:type="dxa" w:w="2520"/>
            <w:vAlign w:val="center"/>
            <w:tcMar>
              <w:top w:w="90" w:type="dxa"/>
              <w:start w:w="110" w:type="dxa"/>
              <w:bottom w:w="90" w:type="dxa"/>
              <w:end w:w="110" w:type="dxa"/>
            </w:tcMar>
            <w:shd w:fill="F3F7FB"/>
          </w:tcPr>
          <w:p>
            <w:pPr>
              <w:spacing w:after="0" w:line="259" w:lineRule="auto"/>
              <w:jc w:val="left"/>
            </w:pPr>
            <w:r/>
            <w:r>
              <w:rPr>
                <w:rFonts w:ascii="Arial" w:hAnsi="Arial"/>
                <w:b w:val="0"/>
                <w:color w:val="000000"/>
                <w:sz w:val="17"/>
              </w:rPr>
              <w:t>[ ] Yes  [ ] No</w:t>
            </w:r>
          </w:p>
        </w:tc>
        <w:tc>
          <w:tcPr>
            <w:tcW w:type="dxa" w:w="2376"/>
            <w:vAlign w:val="center"/>
            <w:tcMar>
              <w:top w:w="90" w:type="dxa"/>
              <w:start w:w="110" w:type="dxa"/>
              <w:bottom w:w="90" w:type="dxa"/>
              <w:end w:w="110" w:type="dxa"/>
            </w:tcMar>
            <w:shd w:fill="F3F7FB"/>
          </w:tcPr>
          <w:p>
            <w:pPr>
              <w:spacing w:after="0" w:line="259" w:lineRule="auto"/>
              <w:jc w:val="left"/>
            </w:pPr>
            <w:r/>
            <w:r>
              <w:rPr>
                <w:rFonts w:ascii="Arial" w:hAnsi="Arial"/>
                <w:b w:val="0"/>
                <w:color w:val="000000"/>
                <w:sz w:val="17"/>
              </w:rPr>
              <w:t>[ ] Yes  [ ] No</w:t>
            </w:r>
          </w:p>
        </w:tc>
        <w:tc>
          <w:tcPr>
            <w:tcW w:type="dxa" w:w="3168"/>
            <w:vAlign w:val="center"/>
            <w:tcMar>
              <w:top w:w="90" w:type="dxa"/>
              <w:start w:w="110" w:type="dxa"/>
              <w:bottom w:w="90" w:type="dxa"/>
              <w:end w:w="110" w:type="dxa"/>
            </w:tcMar>
            <w:shd w:fill="F3F7FB"/>
          </w:tcPr>
          <w:p>
            <w:pPr>
              <w:spacing w:after="0" w:line="259" w:lineRule="auto"/>
              <w:jc w:val="left"/>
            </w:pPr>
            <w:r/>
            <w:r>
              <w:rPr>
                <w:rFonts w:ascii="Arial" w:hAnsi="Arial"/>
                <w:b w:val="0"/>
                <w:color w:val="000000"/>
                <w:sz w:val="17"/>
              </w:rPr>
              <w:t>[ ] Yes  [ ] No</w:t>
            </w:r>
          </w:p>
        </w:tc>
      </w:tr>
    </w:tbl>
    <w:p>
      <w:pPr>
        <w:spacing w:after="0"/>
      </w:pPr>
    </w:p>
    <w:p>
      <w:pPr>
        <w:keepNext/>
        <w:spacing w:after="60"/>
      </w:pPr>
      <w:r>
        <w:rPr>
          <w:b/>
        </w:rPr>
        <w:t>Append to src/lab03_prompt_experiments.py</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9965"/>
      </w:tblGrid>
      <w:tr>
        <w:trPr>
          <w:cantSplit/>
        </w:trPr>
        <w:tc>
          <w:tcPr>
            <w:tcW w:type="dxa" w:w="10166"/>
            <w:shd w:fill="F2F2F2"/>
            <w:tcMar>
              <w:top w:w="90" w:type="dxa"/>
              <w:start w:w="120" w:type="dxa"/>
              <w:bottom w:w="90" w:type="dxa"/>
              <w:end w:w="120" w:type="dxa"/>
            </w:tcMar>
          </w:tcPr>
          <w:p>
            <w:pPr>
              <w:keepLines/>
              <w:spacing w:after="0" w:line="240" w:lineRule="auto"/>
            </w:pPr>
            <w:r/>
            <w:r>
              <w:rPr>
                <w:rFonts w:ascii="Consolas" w:hAnsi="Consolas"/>
                <w:color w:val="202020"/>
                <w:sz w:val="14"/>
              </w:rPr>
              <w:t>from pathlib import Path</w:t>
              <w:br/>
              <w:br/>
              <w:t>notes_path = Path("outputs/prompt_notes.txt")</w:t>
              <w:br/>
              <w:t>notes_path.parent.mkdir(exist_ok=True)</w:t>
              <w:br/>
              <w:t>notes_path.write_text(</w:t>
              <w:br/>
              <w:t xml:space="preserve">    "PROMPT EXPERIMENT RECORD\n\n"</w:t>
              <w:br/>
              <w:t xml:space="preserve">    f"Weak output:\n{weak_response}\n\n"</w:t>
              <w:br/>
              <w:t xml:space="preserve">    f"Improved output:\n{improved_response}\n\n"</w:t>
              <w:br/>
              <w:t xml:space="preserve">    f"Zero-shot category:\n{zero_response}\n\n"</w:t>
              <w:br/>
              <w:t xml:space="preserve">    f"Few-shot category:\n{few_response}\n\n"</w:t>
              <w:br/>
              <w:t xml:space="preserve">    "Review each output for format compliance, invented facts, "</w:t>
              <w:br/>
              <w:t xml:space="preserve">    "and a useful next action.\n",</w:t>
              <w:br/>
              <w:t xml:space="preserve">    encoding="utf-8",</w:t>
              <w:br/>
              <w:t>)</w:t>
              <w:br/>
              <w:t>print("Saved:", notes_path)</w:t>
            </w:r>
          </w:p>
        </w:tc>
      </w:tr>
    </w:tbl>
    <w:p>
      <w:pPr>
        <w:spacing w:after="0"/>
      </w:pPr>
    </w:p>
    <w:p>
      <w:pPr>
        <w:pStyle w:val="Heading2"/>
        <w:keepNext/>
      </w:pPr>
      <w:r>
        <w:t>Discuss: Common prompt mistakes</w:t>
      </w:r>
    </w:p>
    <w:p>
      <w:pPr>
        <w:keepNext/>
        <w:keepLines/>
      </w:pPr>
      <w:r>
        <w:t>Vague verbs, conflicting constraints, missing output rules, irrelevant personas, and examples with inconsistent labels make results harder to evaluate. Long prompts also consume the limited local context window.</w:t>
      </w:r>
    </w:p>
    <w:p>
      <w:pPr>
        <w:keepLines/>
        <w:spacing w:before="60" w:after="140"/>
      </w:pPr>
      <w:r>
        <w:rPr>
          <w:b/>
        </w:rPr>
        <w:t xml:space="preserve">Discussion prompt: </w:t>
      </w:r>
      <w:r>
        <w:t>Which instruction can be removed without changing the required behavior?</w:t>
      </w:r>
    </w:p>
    <w:p>
      <w:pPr>
        <w:pStyle w:val="Heading2"/>
      </w:pPr>
      <w:r>
        <w:t>Participant challenge</w:t>
      </w:r>
    </w:p>
    <w:p>
      <w:r>
        <w:t>Improve the prompt for a customer who included an unrelated instruction inside the message. Keep customer text inside delimiters and tell the model to treat it as data rather than instructions.</w:t>
      </w:r>
    </w:p>
    <w:p>
      <w:pPr>
        <w:pStyle w:val="Heading2"/>
        <w:keepNext/>
      </w:pPr>
      <w:r>
        <w:t>Checkpoint</w:t>
      </w:r>
    </w:p>
    <w:p>
      <w:pPr>
        <w:keepNext/>
        <w:ind w:left="259" w:hanging="259"/>
      </w:pPr>
      <w:r>
        <w:rPr>
          <w:b/>
        </w:rPr>
        <w:t xml:space="preserve">[ ] </w:t>
      </w:r>
      <w:r>
        <w:t>The improved prompt contains all required prompt parts.</w:t>
      </w:r>
    </w:p>
    <w:p>
      <w:pPr>
        <w:keepNext/>
        <w:ind w:left="259" w:hanging="259"/>
      </w:pPr>
      <w:r>
        <w:rPr>
          <w:b/>
        </w:rPr>
        <w:t xml:space="preserve">[ ] </w:t>
      </w:r>
      <w:r>
        <w:t>The model avoids guessing the E14 meaning when context is absent.</w:t>
      </w:r>
    </w:p>
    <w:p>
      <w:pPr>
        <w:keepNext/>
        <w:ind w:left="259" w:hanging="259"/>
      </w:pPr>
      <w:r>
        <w:rPr>
          <w:b/>
        </w:rPr>
        <w:t xml:space="preserve">[ ] </w:t>
      </w:r>
      <w:r>
        <w:t>The few-shot prompt includes relevant examples with consistent labels.</w:t>
      </w:r>
    </w:p>
    <w:p>
      <w:pPr>
        <w:ind w:left="259" w:hanging="259"/>
      </w:pPr>
      <w:r>
        <w:rPr>
          <w:b/>
        </w:rPr>
        <w:t xml:space="preserve">[ ] </w:t>
      </w:r>
      <w:r>
        <w:t>The participant records observed behavior instead of assuming a prompt always works.</w:t>
      </w:r>
    </w:p>
    <w:p>
      <w:r>
        <w:br w:type="page"/>
      </w:r>
    </w:p>
    <w:p>
      <w:pPr>
        <w:keepNext/>
        <w:spacing w:after="80"/>
      </w:pPr>
      <w:r>
        <w:rPr>
          <w:rFonts w:ascii="Arial" w:hAnsi="Arial"/>
          <w:b/>
          <w:color w:val="1F4E79"/>
          <w:sz w:val="17"/>
        </w:rPr>
        <w:t>LAB 04</w:t>
      </w:r>
    </w:p>
    <w:p>
      <w:pPr>
        <w:pStyle w:val="Heading1"/>
      </w:pPr>
      <w:r>
        <w:t>Reusable prompts with LangChain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5112"/>
        <w:gridCol w:w="4896"/>
      </w:tblGrid>
      <w:tr>
        <w:trPr>
          <w:tblHeader w:val="true"/>
          <w:cantSplit/>
        </w:trPr>
        <w:tc>
          <w:tcPr>
            <w:tcW w:type="dxa" w:w="5083"/>
            <w:vAlign w:val="center"/>
            <w:tcMar>
              <w:top w:w="90" w:type="dxa"/>
              <w:start w:w="110" w:type="dxa"/>
              <w:bottom w:w="90" w:type="dxa"/>
              <w:end w:w="110" w:type="dxa"/>
            </w:tcMar>
            <w:shd w:fill="17365D"/>
          </w:tcPr>
          <w:p>
            <w:pPr>
              <w:spacing w:after="0" w:line="259" w:lineRule="auto"/>
              <w:jc w:val="left"/>
            </w:pPr>
            <w:r/>
            <w:r>
              <w:rPr>
                <w:rFonts w:ascii="Arial" w:hAnsi="Arial"/>
                <w:b/>
                <w:color w:val="FFFFFF"/>
                <w:sz w:val="18"/>
              </w:rPr>
              <w:t>Capstone increment</w:t>
            </w:r>
          </w:p>
        </w:tc>
        <w:tc>
          <w:tcPr>
            <w:tcW w:type="dxa" w:w="5083"/>
            <w:vAlign w:val="center"/>
            <w:tcMar>
              <w:top w:w="90" w:type="dxa"/>
              <w:start w:w="110" w:type="dxa"/>
              <w:bottom w:w="90" w:type="dxa"/>
              <w:end w:w="110" w:type="dxa"/>
            </w:tcMar>
            <w:shd w:fill="17365D"/>
          </w:tcPr>
          <w:p>
            <w:pPr>
              <w:spacing w:after="0" w:line="259" w:lineRule="auto"/>
              <w:jc w:val="left"/>
            </w:pPr>
            <w:r/>
            <w:r>
              <w:rPr>
                <w:rFonts w:ascii="Arial" w:hAnsi="Arial"/>
                <w:b/>
                <w:color w:val="FFFFFF"/>
                <w:sz w:val="18"/>
              </w:rPr>
              <w:t>Files created or changed</w:t>
            </w:r>
          </w:p>
        </w:tc>
      </w:tr>
      <w:tr>
        <w:trPr>
          <w:cantSplit/>
        </w:trPr>
        <w:tc>
          <w:tcPr>
            <w:tcW w:type="dxa" w:w="5112"/>
            <w:vAlign w:val="center"/>
            <w:tcMar>
              <w:top w:w="90" w:type="dxa"/>
              <w:start w:w="110" w:type="dxa"/>
              <w:bottom w:w="90" w:type="dxa"/>
              <w:end w:w="110" w:type="dxa"/>
            </w:tcMar>
          </w:tcPr>
          <w:p>
            <w:pPr>
              <w:spacing w:after="0" w:line="259" w:lineRule="auto"/>
              <w:jc w:val="left"/>
            </w:pPr>
            <w:r/>
            <w:r>
              <w:rPr>
                <w:rFonts w:ascii="Arial" w:hAnsi="Arial"/>
                <w:b w:val="0"/>
                <w:color w:val="000000"/>
                <w:sz w:val="18"/>
              </w:rPr>
              <w:t>One ChatPromptTemplate produces consistent solar-support replies from changing inputs</w:t>
            </w:r>
          </w:p>
        </w:tc>
        <w:tc>
          <w:tcPr>
            <w:tcW w:type="dxa" w:w="4896"/>
            <w:vAlign w:val="center"/>
            <w:tcMar>
              <w:top w:w="90" w:type="dxa"/>
              <w:start w:w="110" w:type="dxa"/>
              <w:bottom w:w="90" w:type="dxa"/>
              <w:end w:w="110" w:type="dxa"/>
            </w:tcMar>
          </w:tcPr>
          <w:p>
            <w:pPr>
              <w:spacing w:after="0" w:line="259" w:lineRule="auto"/>
              <w:jc w:val="left"/>
            </w:pPr>
            <w:r/>
            <w:r>
              <w:rPr>
                <w:rFonts w:ascii="Arial" w:hAnsi="Arial"/>
                <w:b w:val="0"/>
                <w:color w:val="000000"/>
                <w:sz w:val="18"/>
              </w:rPr>
              <w:t>src/lab04_template.py</w:t>
            </w:r>
          </w:p>
        </w:tc>
      </w:tr>
    </w:tbl>
    <w:p>
      <w:pPr>
        <w:spacing w:after="0"/>
      </w:pPr>
    </w:p>
    <w:p>
      <w:pPr>
        <w:spacing w:before="60" w:after="140"/>
      </w:pPr>
      <w:r>
        <w:rPr>
          <w:b/>
        </w:rPr>
        <w:t xml:space="preserve">Concepts: </w:t>
      </w:r>
      <w:r>
        <w:t>ChatPromptTemplate, variables, parameterized prompts, runnable composition, StrOutputParser</w:t>
      </w:r>
    </w:p>
    <w:p>
      <w:pPr>
        <w:spacing w:before="60" w:after="140"/>
      </w:pPr>
      <w:r>
        <w:rPr>
          <w:b/>
        </w:rPr>
        <w:t xml:space="preserve">Instructor demonstration: </w:t>
      </w:r>
      <w:r>
        <w:t>Run the same steps shown below and pause at each checkpoint so participants can compare behavior on their own local model.</w:t>
      </w:r>
    </w:p>
    <w:p>
      <w:pPr>
        <w:pStyle w:val="Heading2"/>
        <w:keepNext/>
      </w:pPr>
      <w:r>
        <w:t>Discuss: Reusable prompts separate structure from values</w:t>
      </w:r>
    </w:p>
    <w:p>
      <w:pPr>
        <w:keepNext/>
        <w:keepLines/>
      </w:pPr>
      <w:r>
        <w:t>A template keeps stable instructions in one place and inserts runtime values into named variables. LangChain can compose the rendered messages, model call, and output conversion as one runnable sequence.</w:t>
      </w:r>
    </w:p>
    <w:p>
      <w:pPr>
        <w:keepLines/>
        <w:spacing w:before="60" w:after="140"/>
      </w:pPr>
      <w:r>
        <w:rPr>
          <w:b/>
        </w:rPr>
        <w:t xml:space="preserve">Discussion prompt: </w:t>
      </w:r>
      <w:r>
        <w:t>Which parts of the support prompt should stay fixed, and which should become variables?</w:t>
      </w:r>
    </w:p>
    <w:p>
      <w:pPr>
        <w:pStyle w:val="Heading2"/>
      </w:pPr>
      <w:r>
        <w:t>Hands-on 1: Compare PromptTemplate and ChatPromptTemplate</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9965"/>
      </w:tblGrid>
      <w:tr>
        <w:trPr>
          <w:cantSplit/>
        </w:trPr>
        <w:tc>
          <w:tcPr>
            <w:tcW w:type="dxa" w:w="10166"/>
            <w:shd w:fill="F2F2F2"/>
            <w:tcMar>
              <w:top w:w="90" w:type="dxa"/>
              <w:start w:w="120" w:type="dxa"/>
              <w:bottom w:w="90" w:type="dxa"/>
              <w:end w:w="120" w:type="dxa"/>
            </w:tcMar>
          </w:tcPr>
          <w:p>
            <w:pPr>
              <w:keepLines/>
              <w:spacing w:after="0" w:line="240" w:lineRule="auto"/>
            </w:pPr>
            <w:r/>
            <w:r>
              <w:rPr>
                <w:rFonts w:ascii="Consolas" w:hAnsi="Consolas"/>
                <w:color w:val="202020"/>
                <w:sz w:val="15"/>
              </w:rPr>
              <w:t>from langchain_core.prompts import ChatPromptTemplate, PromptTemplate</w:t>
              <w:br/>
              <w:br/>
              <w:t>text_template = PromptTemplate.from_template(</w:t>
              <w:br/>
              <w:t xml:space="preserve">    "Summarize this support message: {message}"</w:t>
              <w:br/>
              <w:t>)</w:t>
              <w:br/>
              <w:t>chat_template = ChatPromptTemplate.from_messages(</w:t>
              <w:br/>
              <w:t xml:space="preserve">    [</w:t>
              <w:br/>
              <w:t xml:space="preserve">        ("system", "You are a careful solar support assistant."),</w:t>
              <w:br/>
              <w:t xml:space="preserve">        ("human", "Summarize this message: {message}"),</w:t>
              <w:br/>
              <w:t xml:space="preserve">    ]</w:t>
              <w:br/>
              <w:t>)</w:t>
              <w:br/>
              <w:br/>
              <w:t>values = {"message": "The app stopped showing today's output."}</w:t>
              <w:br/>
              <w:t>print(text_template.invoke(values).to_string())</w:t>
              <w:br/>
              <w:t>for item in chat_template.invoke(values).to_messages():</w:t>
              <w:br/>
              <w:t xml:space="preserve">    print(type(item).__name__, item.content)</w:t>
            </w:r>
          </w:p>
        </w:tc>
      </w:tr>
    </w:tbl>
    <w:p>
      <w:pPr>
        <w:spacing w:after="0"/>
      </w:pPr>
    </w:p>
    <w:p>
      <w:pPr>
        <w:spacing w:before="60" w:after="140"/>
      </w:pPr>
      <w:r>
        <w:rPr>
          <w:b/>
        </w:rPr>
        <w:t xml:space="preserve">Observe and reflect: </w:t>
      </w:r>
      <w:r>
        <w:t>PromptTemplate produces one text prompt. ChatPromptTemplate preserves message roles, which is useful when system rules must remain separate from user content.</w:t>
      </w:r>
    </w:p>
    <w:p>
      <w:pPr>
        <w:pStyle w:val="Heading2"/>
      </w:pPr>
      <w:r>
        <w:t>Hands-on 2: Create a parameterized chat template</w:t>
      </w:r>
    </w:p>
    <w:p>
      <w:pPr>
        <w:keepNext/>
        <w:spacing w:after="60"/>
      </w:pPr>
      <w:r>
        <w:rPr>
          <w:b/>
        </w:rPr>
        <w:t>src/lab04_template.py</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9965"/>
      </w:tblGrid>
      <w:tr>
        <w:trPr>
          <w:cantSplit/>
        </w:trPr>
        <w:tc>
          <w:tcPr>
            <w:tcW w:type="dxa" w:w="10166"/>
            <w:shd w:fill="F2F2F2"/>
            <w:tcMar>
              <w:top w:w="90" w:type="dxa"/>
              <w:start w:w="120" w:type="dxa"/>
              <w:bottom w:w="90" w:type="dxa"/>
              <w:end w:w="120" w:type="dxa"/>
            </w:tcMar>
          </w:tcPr>
          <w:p>
            <w:pPr>
              <w:keepLines/>
              <w:spacing w:after="0" w:line="240" w:lineRule="auto"/>
            </w:pPr>
            <w:r/>
            <w:r>
              <w:rPr>
                <w:rFonts w:ascii="Consolas" w:hAnsi="Consolas"/>
                <w:color w:val="202020"/>
                <w:sz w:val="15"/>
              </w:rPr>
              <w:t>from langchain_core.output_parsers import StrOutputParser</w:t>
              <w:br/>
              <w:t>from langchain_core.prompts import ChatPromptTemplate</w:t>
              <w:br/>
              <w:t>from settings import build_chat_model</w:t>
              <w:br/>
              <w:br/>
              <w:t>prompt = ChatPromptTemplate.from_messages(</w:t>
              <w:br/>
              <w:t xml:space="preserve">    [</w:t>
              <w:br/>
              <w:t xml:space="preserve">        (</w:t>
              <w:br/>
              <w:t xml:space="preserve">            "system",</w:t>
              <w:br/>
              <w:t xml:space="preserve">            "You are the Solar Support Assistant. "</w:t>
              <w:br/>
              <w:t xml:space="preserve">            "Do not invent product facts. Use at most {word_limit} words.",</w:t>
              <w:br/>
              <w:t xml:space="preserve">        ),</w:t>
              <w:br/>
              <w:t xml:space="preserve">        (</w:t>
              <w:br/>
              <w:t xml:space="preserve">            "human",</w:t>
              <w:br/>
              <w:t xml:space="preserve">            "Customer type: {customer_type}\n"</w:t>
              <w:br/>
              <w:t xml:space="preserve">            "Customer message:\n&lt;message&gt;{message}&lt;/message&gt;\n\n"</w:t>
              <w:br/>
              <w:t xml:space="preserve">            "Return two labeled lines:\n"</w:t>
              <w:br/>
              <w:t xml:space="preserve">            "Summary: &lt;one sentence&gt;\n"</w:t>
              <w:br/>
              <w:t xml:space="preserve">            "Next question: &lt;one question&gt;",</w:t>
              <w:br/>
              <w:t xml:space="preserve">        ),</w:t>
              <w:br/>
              <w:t xml:space="preserve">    ]</w:t>
              <w:br/>
              <w:t>)</w:t>
              <w:br/>
              <w:br/>
              <w:t>model = build_chat_model(temperature=0)</w:t>
              <w:br/>
              <w:t>chain = prompt | model | StrOutputParser()</w:t>
            </w:r>
          </w:p>
        </w:tc>
      </w:tr>
    </w:tbl>
    <w:p>
      <w:pPr>
        <w:spacing w:after="0"/>
      </w:pPr>
    </w:p>
    <w:p>
      <w:pPr>
        <w:pStyle w:val="Heading2"/>
      </w:pPr>
      <w:r>
        <w:t>Hands-on 3: Invoke the same chain with different inputs</w:t>
      </w:r>
    </w:p>
    <w:p>
      <w:pPr>
        <w:keepNext/>
        <w:spacing w:after="60"/>
      </w:pPr>
      <w:r>
        <w:rPr>
          <w:b/>
        </w:rPr>
        <w:t>Append to src/lab04_template.py</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9965"/>
      </w:tblGrid>
      <w:tr>
        <w:trPr>
          <w:cantSplit/>
        </w:trPr>
        <w:tc>
          <w:tcPr>
            <w:tcW w:type="dxa" w:w="10166"/>
            <w:shd w:fill="F2F2F2"/>
            <w:tcMar>
              <w:top w:w="90" w:type="dxa"/>
              <w:start w:w="120" w:type="dxa"/>
              <w:bottom w:w="90" w:type="dxa"/>
              <w:end w:w="120" w:type="dxa"/>
            </w:tcMar>
          </w:tcPr>
          <w:p>
            <w:pPr>
              <w:keepLines/>
              <w:spacing w:after="0" w:line="240" w:lineRule="auto"/>
            </w:pPr>
            <w:r/>
            <w:r>
              <w:rPr>
                <w:rFonts w:ascii="Consolas" w:hAnsi="Consolas"/>
                <w:color w:val="202020"/>
                <w:sz w:val="16"/>
              </w:rPr>
              <w:t>cases = [</w:t>
              <w:br/>
              <w:t xml:space="preserve">    {</w:t>
              <w:br/>
              <w:t xml:space="preserve">        "customer_type": "homeowner",</w:t>
              <w:br/>
              <w:t xml:space="preserve">        "message": "The red light is on and the app shows E14.",</w:t>
              <w:br/>
              <w:t xml:space="preserve">        "word_limit": 70,</w:t>
              <w:br/>
              <w:t xml:space="preserve">    },</w:t>
              <w:br/>
              <w:t xml:space="preserve">    {</w:t>
              <w:br/>
              <w:t xml:space="preserve">        "customer_type": "installer",</w:t>
              <w:br/>
              <w:t xml:space="preserve">        "message": "I need the controller clearance requirement.",</w:t>
              <w:br/>
              <w:t xml:space="preserve">        "word_limit": 50,</w:t>
              <w:br/>
              <w:t xml:space="preserve">    },</w:t>
              <w:br/>
              <w:t>]</w:t>
              <w:br/>
              <w:br/>
              <w:t>for case in cases:</w:t>
              <w:br/>
              <w:t xml:space="preserve">    print(chain.invoke(case))</w:t>
              <w:br/>
              <w:t xml:space="preserve">    print("-" * 40)</w:t>
            </w:r>
          </w:p>
        </w:tc>
      </w:tr>
    </w:tbl>
    <w:p>
      <w:pPr>
        <w:spacing w:after="0"/>
      </w:pPr>
    </w:p>
    <w:p>
      <w:pPr>
        <w:pStyle w:val="Heading2"/>
      </w:pPr>
      <w:r>
        <w:t>Hands-on 4: Inspect the rendered messages</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9965"/>
      </w:tblGrid>
      <w:tr>
        <w:trPr>
          <w:cantSplit/>
        </w:trPr>
        <w:tc>
          <w:tcPr>
            <w:tcW w:type="dxa" w:w="10166"/>
            <w:shd w:fill="F2F2F2"/>
            <w:tcMar>
              <w:top w:w="90" w:type="dxa"/>
              <w:start w:w="120" w:type="dxa"/>
              <w:bottom w:w="90" w:type="dxa"/>
              <w:end w:w="120" w:type="dxa"/>
            </w:tcMar>
          </w:tcPr>
          <w:p>
            <w:pPr>
              <w:keepLines/>
              <w:spacing w:after="0" w:line="240" w:lineRule="auto"/>
            </w:pPr>
            <w:r/>
            <w:r>
              <w:rPr>
                <w:rFonts w:ascii="Consolas" w:hAnsi="Consolas"/>
                <w:color w:val="202020"/>
                <w:sz w:val="16"/>
              </w:rPr>
              <w:t>preview = prompt.invoke(cases[0])</w:t>
              <w:br/>
              <w:t>for message in preview.to_messages():</w:t>
              <w:br/>
              <w:t xml:space="preserve">    print(type(message).__name__)</w:t>
              <w:br/>
              <w:t xml:space="preserve">    print(message.content)</w:t>
            </w:r>
          </w:p>
        </w:tc>
      </w:tr>
    </w:tbl>
    <w:p>
      <w:pPr>
        <w:spacing w:after="0"/>
      </w:pPr>
    </w:p>
    <w:p>
      <w:pPr>
        <w:spacing w:before="60" w:after="140"/>
      </w:pPr>
      <w:r>
        <w:rPr>
          <w:b/>
        </w:rPr>
        <w:t xml:space="preserve">What changed: </w:t>
      </w:r>
      <w:r>
        <w:t>The prompt structure remains fixed while values change at invocation time. The pipe operator composes prompt preparation, model invocation, and text extraction into one runnable sequence.</w:t>
      </w:r>
    </w:p>
    <w:p>
      <w:pPr>
        <w:spacing w:before="60" w:after="140"/>
      </w:pPr>
      <w:r>
        <w:rPr>
          <w:b/>
        </w:rPr>
        <w:t xml:space="preserve">Observe and reflect: </w:t>
      </w:r>
      <w:r>
        <w:t>Inspect the rendered SystemMessage and HumanMessage. Confirm that each variable appears in the intended message and that customer text stays inside its delimiters.</w:t>
      </w:r>
    </w:p>
    <w:p>
      <w:pPr>
        <w:pStyle w:val="Heading2"/>
      </w:pPr>
      <w:r>
        <w:t>Participant challenge</w:t>
      </w:r>
    </w:p>
    <w:p>
      <w:r>
        <w:t>Add a language variable and instruct the model to reply in that language while keeping the two required labels unchanged.</w:t>
      </w:r>
    </w:p>
    <w:p>
      <w:pPr>
        <w:pStyle w:val="Heading2"/>
        <w:keepNext/>
      </w:pPr>
      <w:r>
        <w:t>Checkpoint</w:t>
      </w:r>
    </w:p>
    <w:p>
      <w:pPr>
        <w:keepNext/>
        <w:ind w:left="259" w:hanging="259"/>
      </w:pPr>
      <w:r>
        <w:rPr>
          <w:b/>
        </w:rPr>
        <w:t xml:space="preserve">[ ] </w:t>
      </w:r>
      <w:r>
        <w:t>The template exposes customer_type, message, and word_limit variables.</w:t>
      </w:r>
    </w:p>
    <w:p>
      <w:pPr>
        <w:keepNext/>
        <w:ind w:left="259" w:hanging="259"/>
      </w:pPr>
      <w:r>
        <w:rPr>
          <w:b/>
        </w:rPr>
        <w:t xml:space="preserve">[ ] </w:t>
      </w:r>
      <w:r>
        <w:t>Both cases run through the same chain.</w:t>
      </w:r>
    </w:p>
    <w:p>
      <w:pPr>
        <w:keepNext/>
        <w:ind w:left="259" w:hanging="259"/>
      </w:pPr>
      <w:r>
        <w:rPr>
          <w:b/>
        </w:rPr>
        <w:t xml:space="preserve">[ ] </w:t>
      </w:r>
      <w:r>
        <w:t>The output parser returns a string instead of an AIMessage.</w:t>
      </w:r>
    </w:p>
    <w:p>
      <w:pPr>
        <w:ind w:left="259" w:hanging="259"/>
      </w:pPr>
      <w:r>
        <w:rPr>
          <w:b/>
        </w:rPr>
        <w:t xml:space="preserve">[ ] </w:t>
      </w:r>
      <w:r>
        <w:t>The participant can inspect the final messages before calling the model.</w:t>
      </w:r>
    </w:p>
    <w:p>
      <w:pPr>
        <w:keepNext/>
        <w:spacing w:after="80"/>
      </w:pPr>
      <w:r>
        <w:rPr>
          <w:rFonts w:ascii="Arial" w:hAnsi="Arial"/>
          <w:b/>
          <w:color w:val="1F4E79"/>
          <w:sz w:val="17"/>
        </w:rPr>
        <w:t>LAB 05</w:t>
      </w:r>
    </w:p>
    <w:p>
      <w:pPr>
        <w:pStyle w:val="Heading1"/>
      </w:pPr>
      <w:r>
        <w:t>Structured support-ticket pipeline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5112"/>
        <w:gridCol w:w="4896"/>
      </w:tblGrid>
      <w:tr>
        <w:trPr>
          <w:tblHeader w:val="true"/>
          <w:cantSplit/>
        </w:trPr>
        <w:tc>
          <w:tcPr>
            <w:tcW w:type="dxa" w:w="5083"/>
            <w:vAlign w:val="center"/>
            <w:tcMar>
              <w:top w:w="90" w:type="dxa"/>
              <w:start w:w="110" w:type="dxa"/>
              <w:bottom w:w="90" w:type="dxa"/>
              <w:end w:w="110" w:type="dxa"/>
            </w:tcMar>
            <w:shd w:fill="17365D"/>
          </w:tcPr>
          <w:p>
            <w:pPr>
              <w:spacing w:after="0" w:line="259" w:lineRule="auto"/>
              <w:jc w:val="left"/>
            </w:pPr>
            <w:r/>
            <w:r>
              <w:rPr>
                <w:rFonts w:ascii="Arial" w:hAnsi="Arial"/>
                <w:b/>
                <w:color w:val="FFFFFF"/>
                <w:sz w:val="18"/>
              </w:rPr>
              <w:t>Capstone increment</w:t>
            </w:r>
          </w:p>
        </w:tc>
        <w:tc>
          <w:tcPr>
            <w:tcW w:type="dxa" w:w="5083"/>
            <w:vAlign w:val="center"/>
            <w:tcMar>
              <w:top w:w="90" w:type="dxa"/>
              <w:start w:w="110" w:type="dxa"/>
              <w:bottom w:w="90" w:type="dxa"/>
              <w:end w:w="110" w:type="dxa"/>
            </w:tcMar>
            <w:shd w:fill="17365D"/>
          </w:tcPr>
          <w:p>
            <w:pPr>
              <w:spacing w:after="0" w:line="259" w:lineRule="auto"/>
              <w:jc w:val="left"/>
            </w:pPr>
            <w:r/>
            <w:r>
              <w:rPr>
                <w:rFonts w:ascii="Arial" w:hAnsi="Arial"/>
                <w:b/>
                <w:color w:val="FFFFFF"/>
                <w:sz w:val="18"/>
              </w:rPr>
              <w:t>Files created or changed</w:t>
            </w:r>
          </w:p>
        </w:tc>
      </w:tr>
      <w:tr>
        <w:trPr>
          <w:cantSplit/>
        </w:trPr>
        <w:tc>
          <w:tcPr>
            <w:tcW w:type="dxa" w:w="5112"/>
            <w:vAlign w:val="center"/>
            <w:tcMar>
              <w:top w:w="90" w:type="dxa"/>
              <w:start w:w="110" w:type="dxa"/>
              <w:bottom w:w="90" w:type="dxa"/>
              <w:end w:w="110" w:type="dxa"/>
            </w:tcMar>
          </w:tcPr>
          <w:p>
            <w:pPr>
              <w:spacing w:after="0" w:line="259" w:lineRule="auto"/>
              <w:jc w:val="left"/>
            </w:pPr>
            <w:r/>
            <w:r>
              <w:rPr>
                <w:rFonts w:ascii="Arial" w:hAnsi="Arial"/>
                <w:b w:val="0"/>
                <w:color w:val="000000"/>
                <w:sz w:val="18"/>
              </w:rPr>
              <w:t>The Day 1 application converts an unstructured message into validated JSON fields</w:t>
            </w:r>
          </w:p>
        </w:tc>
        <w:tc>
          <w:tcPr>
            <w:tcW w:type="dxa" w:w="4896"/>
            <w:vAlign w:val="center"/>
            <w:tcMar>
              <w:top w:w="90" w:type="dxa"/>
              <w:start w:w="110" w:type="dxa"/>
              <w:bottom w:w="90" w:type="dxa"/>
              <w:end w:w="110" w:type="dxa"/>
            </w:tcMar>
          </w:tcPr>
          <w:p>
            <w:pPr>
              <w:spacing w:after="0" w:line="259" w:lineRule="auto"/>
              <w:jc w:val="left"/>
            </w:pPr>
            <w:r/>
            <w:r>
              <w:rPr>
                <w:rFonts w:ascii="Arial" w:hAnsi="Arial"/>
                <w:b w:val="0"/>
                <w:color w:val="000000"/>
                <w:sz w:val="18"/>
              </w:rPr>
              <w:t>src/lab05_ticket_pipeline.py and outputs/sample_ticket.json</w:t>
            </w:r>
          </w:p>
        </w:tc>
      </w:tr>
    </w:tbl>
    <w:p>
      <w:pPr>
        <w:spacing w:after="0"/>
      </w:pPr>
    </w:p>
    <w:p>
      <w:pPr>
        <w:spacing w:before="60" w:after="140"/>
      </w:pPr>
      <w:r>
        <w:rPr>
          <w:b/>
        </w:rPr>
        <w:t xml:space="preserve">Concepts: </w:t>
      </w:r>
      <w:r>
        <w:t>Business-oriented templates, structured output, JSON parsing, required-field validation, weak versus improved prompts</w:t>
      </w:r>
    </w:p>
    <w:p>
      <w:pPr>
        <w:spacing w:before="60" w:after="140"/>
      </w:pPr>
      <w:r>
        <w:rPr>
          <w:b/>
        </w:rPr>
        <w:t xml:space="preserve">Instructor demonstration: </w:t>
      </w:r>
      <w:r>
        <w:t>Run the same steps shown below and pause at each checkpoint so participants can compare behavior on their own local model.</w:t>
      </w:r>
    </w:p>
    <w:p>
      <w:pPr>
        <w:pStyle w:val="Heading2"/>
        <w:keepNext/>
      </w:pPr>
      <w:r>
        <w:t>Discuss: Structured output connects language to application logic</w:t>
      </w:r>
    </w:p>
    <w:p>
      <w:pPr>
        <w:keepNext/>
        <w:keepLines/>
      </w:pPr>
      <w:r>
        <w:t>Free-form text is difficult for software to validate. A JSON schema defines allowed fields and values, while the parser converts the model response into a Python dictionary.</w:t>
      </w:r>
    </w:p>
    <w:p>
      <w:pPr>
        <w:keepLines/>
        <w:spacing w:before="60" w:after="140"/>
      </w:pPr>
      <w:r>
        <w:rPr>
          <w:b/>
        </w:rPr>
        <w:t xml:space="preserve">Discussion prompt: </w:t>
      </w:r>
      <w:r>
        <w:t>Why must the application still validate a response after asking the model to follow a schema?</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232"/>
        <w:gridCol w:w="2880"/>
        <w:gridCol w:w="4896"/>
      </w:tblGrid>
      <w:tr>
        <w:trPr>
          <w:tblHeader w:val="true"/>
          <w:cantSplit/>
        </w:trPr>
        <w:tc>
          <w:tcPr>
            <w:tcW w:type="dxa" w:w="3389"/>
            <w:vAlign w:val="center"/>
            <w:tcMar>
              <w:top w:w="90" w:type="dxa"/>
              <w:start w:w="110" w:type="dxa"/>
              <w:bottom w:w="90" w:type="dxa"/>
              <w:end w:w="110" w:type="dxa"/>
            </w:tcMar>
            <w:shd w:fill="17365D"/>
          </w:tcPr>
          <w:p>
            <w:pPr>
              <w:spacing w:after="0" w:line="259" w:lineRule="auto"/>
              <w:jc w:val="left"/>
            </w:pPr>
            <w:r/>
            <w:r>
              <w:rPr>
                <w:rFonts w:ascii="Arial" w:hAnsi="Arial"/>
                <w:b/>
                <w:color w:val="FFFFFF"/>
                <w:sz w:val="18"/>
              </w:rPr>
              <w:t>Output layer</w:t>
            </w:r>
          </w:p>
        </w:tc>
        <w:tc>
          <w:tcPr>
            <w:tcW w:type="dxa" w:w="3389"/>
            <w:vAlign w:val="center"/>
            <w:tcMar>
              <w:top w:w="90" w:type="dxa"/>
              <w:start w:w="110" w:type="dxa"/>
              <w:bottom w:w="90" w:type="dxa"/>
              <w:end w:w="110" w:type="dxa"/>
            </w:tcMar>
            <w:shd w:fill="17365D"/>
          </w:tcPr>
          <w:p>
            <w:pPr>
              <w:spacing w:after="0" w:line="259" w:lineRule="auto"/>
              <w:jc w:val="left"/>
            </w:pPr>
            <w:r/>
            <w:r>
              <w:rPr>
                <w:rFonts w:ascii="Arial" w:hAnsi="Arial"/>
                <w:b/>
                <w:color w:val="FFFFFF"/>
                <w:sz w:val="18"/>
              </w:rPr>
              <w:t>Example</w:t>
            </w:r>
          </w:p>
        </w:tc>
        <w:tc>
          <w:tcPr>
            <w:tcW w:type="dxa" w:w="3389"/>
            <w:vAlign w:val="center"/>
            <w:tcMar>
              <w:top w:w="90" w:type="dxa"/>
              <w:start w:w="110" w:type="dxa"/>
              <w:bottom w:w="90" w:type="dxa"/>
              <w:end w:w="110" w:type="dxa"/>
            </w:tcMar>
            <w:shd w:fill="17365D"/>
          </w:tcPr>
          <w:p>
            <w:pPr>
              <w:spacing w:after="0" w:line="259" w:lineRule="auto"/>
              <w:jc w:val="left"/>
            </w:pPr>
            <w:r/>
            <w:r>
              <w:rPr>
                <w:rFonts w:ascii="Arial" w:hAnsi="Arial"/>
                <w:b/>
                <w:color w:val="FFFFFF"/>
                <w:sz w:val="18"/>
              </w:rPr>
              <w:t>Application use</w:t>
            </w:r>
          </w:p>
        </w:tc>
      </w:tr>
      <w:tr>
        <w:trPr>
          <w:cantSplit/>
        </w:trPr>
        <w:tc>
          <w:tcPr>
            <w:tcW w:type="dxa" w:w="2232"/>
            <w:vAlign w:val="center"/>
            <w:tcMar>
              <w:top w:w="90" w:type="dxa"/>
              <w:start w:w="110" w:type="dxa"/>
              <w:bottom w:w="90" w:type="dxa"/>
              <w:end w:w="110" w:type="dxa"/>
            </w:tcMar>
          </w:tcPr>
          <w:p>
            <w:pPr>
              <w:spacing w:after="0" w:line="259" w:lineRule="auto"/>
              <w:jc w:val="left"/>
            </w:pPr>
            <w:r/>
            <w:r>
              <w:rPr>
                <w:rFonts w:ascii="Arial" w:hAnsi="Arial"/>
                <w:b w:val="0"/>
                <w:color w:val="000000"/>
                <w:sz w:val="17"/>
              </w:rPr>
              <w:t>Raw response object</w:t>
            </w:r>
          </w:p>
        </w:tc>
        <w:tc>
          <w:tcPr>
            <w:tcW w:type="dxa" w:w="2880"/>
            <w:vAlign w:val="center"/>
            <w:tcMar>
              <w:top w:w="90" w:type="dxa"/>
              <w:start w:w="110" w:type="dxa"/>
              <w:bottom w:w="90" w:type="dxa"/>
              <w:end w:w="110" w:type="dxa"/>
            </w:tcMar>
          </w:tcPr>
          <w:p>
            <w:pPr>
              <w:spacing w:after="0" w:line="259" w:lineRule="auto"/>
              <w:jc w:val="left"/>
            </w:pPr>
            <w:r/>
            <w:r>
              <w:rPr>
                <w:rFonts w:ascii="Arial" w:hAnsi="Arial"/>
                <w:b w:val="0"/>
                <w:color w:val="000000"/>
                <w:sz w:val="17"/>
              </w:rPr>
              <w:t>AIMessage</w:t>
            </w:r>
          </w:p>
        </w:tc>
        <w:tc>
          <w:tcPr>
            <w:tcW w:type="dxa" w:w="4896"/>
            <w:vAlign w:val="center"/>
            <w:tcMar>
              <w:top w:w="90" w:type="dxa"/>
              <w:start w:w="110" w:type="dxa"/>
              <w:bottom w:w="90" w:type="dxa"/>
              <w:end w:w="110" w:type="dxa"/>
            </w:tcMar>
          </w:tcPr>
          <w:p>
            <w:pPr>
              <w:spacing w:after="0" w:line="259" w:lineRule="auto"/>
              <w:jc w:val="left"/>
            </w:pPr>
            <w:r/>
            <w:r>
              <w:rPr>
                <w:rFonts w:ascii="Arial" w:hAnsi="Arial"/>
                <w:b w:val="0"/>
                <w:color w:val="000000"/>
                <w:sz w:val="17"/>
              </w:rPr>
              <w:t>Inspect content and metadata</w:t>
            </w:r>
          </w:p>
        </w:tc>
      </w:tr>
      <w:tr>
        <w:trPr>
          <w:cantSplit/>
        </w:trPr>
        <w:tc>
          <w:tcPr>
            <w:tcW w:type="dxa" w:w="2232"/>
            <w:vAlign w:val="center"/>
            <w:tcMar>
              <w:top w:w="90" w:type="dxa"/>
              <w:start w:w="110" w:type="dxa"/>
              <w:bottom w:w="90" w:type="dxa"/>
              <w:end w:w="110" w:type="dxa"/>
            </w:tcMar>
            <w:shd w:fill="F3F7FB"/>
          </w:tcPr>
          <w:p>
            <w:pPr>
              <w:spacing w:after="0" w:line="259" w:lineRule="auto"/>
              <w:jc w:val="left"/>
            </w:pPr>
            <w:r/>
            <w:r>
              <w:rPr>
                <w:rFonts w:ascii="Arial" w:hAnsi="Arial"/>
                <w:b w:val="0"/>
                <w:color w:val="000000"/>
                <w:sz w:val="17"/>
              </w:rPr>
              <w:t>Extracted text</w:t>
            </w:r>
          </w:p>
        </w:tc>
        <w:tc>
          <w:tcPr>
            <w:tcW w:type="dxa" w:w="2880"/>
            <w:vAlign w:val="center"/>
            <w:tcMar>
              <w:top w:w="90" w:type="dxa"/>
              <w:start w:w="110" w:type="dxa"/>
              <w:bottom w:w="90" w:type="dxa"/>
              <w:end w:w="110" w:type="dxa"/>
            </w:tcMar>
            <w:shd w:fill="F3F7FB"/>
          </w:tcPr>
          <w:p>
            <w:pPr>
              <w:spacing w:after="0" w:line="259" w:lineRule="auto"/>
              <w:jc w:val="left"/>
            </w:pPr>
            <w:r/>
            <w:r>
              <w:rPr>
                <w:rFonts w:ascii="Arial" w:hAnsi="Arial"/>
                <w:b w:val="0"/>
                <w:color w:val="000000"/>
                <w:sz w:val="17"/>
              </w:rPr>
              <w:t>StrOutputParser result</w:t>
            </w:r>
          </w:p>
        </w:tc>
        <w:tc>
          <w:tcPr>
            <w:tcW w:type="dxa" w:w="4896"/>
            <w:vAlign w:val="center"/>
            <w:tcMar>
              <w:top w:w="90" w:type="dxa"/>
              <w:start w:w="110" w:type="dxa"/>
              <w:bottom w:w="90" w:type="dxa"/>
              <w:end w:w="110" w:type="dxa"/>
            </w:tcMar>
            <w:shd w:fill="F3F7FB"/>
          </w:tcPr>
          <w:p>
            <w:pPr>
              <w:spacing w:after="0" w:line="259" w:lineRule="auto"/>
              <w:jc w:val="left"/>
            </w:pPr>
            <w:r/>
            <w:r>
              <w:rPr>
                <w:rFonts w:ascii="Arial" w:hAnsi="Arial"/>
                <w:b w:val="0"/>
                <w:color w:val="000000"/>
                <w:sz w:val="17"/>
              </w:rPr>
              <w:t>Display or pass text to another step</w:t>
            </w:r>
          </w:p>
        </w:tc>
      </w:tr>
      <w:tr>
        <w:trPr>
          <w:cantSplit/>
        </w:trPr>
        <w:tc>
          <w:tcPr>
            <w:tcW w:type="dxa" w:w="2232"/>
            <w:vAlign w:val="center"/>
            <w:tcMar>
              <w:top w:w="90" w:type="dxa"/>
              <w:start w:w="110" w:type="dxa"/>
              <w:bottom w:w="90" w:type="dxa"/>
              <w:end w:w="110" w:type="dxa"/>
            </w:tcMar>
          </w:tcPr>
          <w:p>
            <w:pPr>
              <w:spacing w:after="0" w:line="259" w:lineRule="auto"/>
              <w:jc w:val="left"/>
            </w:pPr>
            <w:r/>
            <w:r>
              <w:rPr>
                <w:rFonts w:ascii="Arial" w:hAnsi="Arial"/>
                <w:b w:val="0"/>
                <w:color w:val="000000"/>
                <w:sz w:val="17"/>
              </w:rPr>
              <w:t>Structured data</w:t>
            </w:r>
          </w:p>
        </w:tc>
        <w:tc>
          <w:tcPr>
            <w:tcW w:type="dxa" w:w="2880"/>
            <w:vAlign w:val="center"/>
            <w:tcMar>
              <w:top w:w="90" w:type="dxa"/>
              <w:start w:w="110" w:type="dxa"/>
              <w:bottom w:w="90" w:type="dxa"/>
              <w:end w:w="110" w:type="dxa"/>
            </w:tcMar>
          </w:tcPr>
          <w:p>
            <w:pPr>
              <w:spacing w:after="0" w:line="259" w:lineRule="auto"/>
              <w:jc w:val="left"/>
            </w:pPr>
            <w:r/>
            <w:r>
              <w:rPr>
                <w:rFonts w:ascii="Arial" w:hAnsi="Arial"/>
                <w:b w:val="0"/>
                <w:color w:val="000000"/>
                <w:sz w:val="17"/>
              </w:rPr>
              <w:t>Parsed JSON dictionary</w:t>
            </w:r>
          </w:p>
        </w:tc>
        <w:tc>
          <w:tcPr>
            <w:tcW w:type="dxa" w:w="4896"/>
            <w:vAlign w:val="center"/>
            <w:tcMar>
              <w:top w:w="90" w:type="dxa"/>
              <w:start w:w="110" w:type="dxa"/>
              <w:bottom w:w="90" w:type="dxa"/>
              <w:end w:w="110" w:type="dxa"/>
            </w:tcMar>
          </w:tcPr>
          <w:p>
            <w:pPr>
              <w:spacing w:after="0" w:line="259" w:lineRule="auto"/>
              <w:jc w:val="left"/>
            </w:pPr>
            <w:r/>
            <w:r>
              <w:rPr>
                <w:rFonts w:ascii="Arial" w:hAnsi="Arial"/>
                <w:b w:val="0"/>
                <w:color w:val="000000"/>
                <w:sz w:val="17"/>
              </w:rPr>
              <w:t>Validate fields and drive business logic</w:t>
            </w:r>
          </w:p>
        </w:tc>
      </w:tr>
    </w:tbl>
    <w:p>
      <w:pPr>
        <w:spacing w:after="0"/>
      </w:pPr>
    </w:p>
    <w:p>
      <w:pPr>
        <w:pStyle w:val="Heading2"/>
      </w:pPr>
      <w:r>
        <w:t>Hands-on 1: Define the ticket schema and prompt</w:t>
      </w:r>
    </w:p>
    <w:p>
      <w:pPr>
        <w:keepNext/>
        <w:spacing w:after="60"/>
      </w:pPr>
      <w:r>
        <w:rPr>
          <w:b/>
        </w:rPr>
        <w:t>src/lab05_ticket_pipeline.py</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9965"/>
      </w:tblGrid>
      <w:tr>
        <w:tc>
          <w:tcPr>
            <w:tcW w:type="dxa" w:w="10166"/>
            <w:shd w:fill="F2F2F2"/>
            <w:tcMar>
              <w:top w:w="90" w:type="dxa"/>
              <w:start w:w="120" w:type="dxa"/>
              <w:bottom w:w="90" w:type="dxa"/>
              <w:end w:w="120" w:type="dxa"/>
            </w:tcMar>
          </w:tcPr>
          <w:p>
            <w:pPr>
              <w:spacing w:after="0" w:line="240" w:lineRule="auto"/>
            </w:pPr>
            <w:r/>
            <w:r>
              <w:rPr>
                <w:rFonts w:ascii="Consolas" w:hAnsi="Consolas"/>
                <w:color w:val="202020"/>
                <w:sz w:val="14"/>
              </w:rPr>
              <w:t>import json</w:t>
              <w:br/>
              <w:t>from pathlib import Path</w:t>
              <w:br/>
              <w:br/>
              <w:t>from langchain_core.output_parsers import JsonOutputParser</w:t>
              <w:br/>
              <w:t>from langchain_core.prompts import ChatPromptTemplate</w:t>
              <w:br/>
              <w:t>from settings import build_chat_model</w:t>
              <w:br/>
              <w:br/>
              <w:t>TICKET_SCHEMA = {</w:t>
              <w:br/>
              <w:t xml:space="preserve">    "type": "object",</w:t>
              <w:br/>
              <w:t xml:space="preserve">    "properties": {</w:t>
              <w:br/>
              <w:t xml:space="preserve">        "category": {</w:t>
              <w:br/>
              <w:t xml:space="preserve">            "type": "string",</w:t>
              <w:br/>
              <w:t xml:space="preserve">            "enum": ["product", "installation", "warranty", "app"],</w:t>
              <w:br/>
              <w:t xml:space="preserve">            "description": (</w:t>
              <w:br/>
              <w:t xml:space="preserve">                "warranty for coverage questions; installation for "</w:t>
              <w:br/>
              <w:t xml:space="preserve">                "mounting or placement; app for mobile-app or "</w:t>
              <w:br/>
              <w:t xml:space="preserve">                "energy-display issues; product for controller "</w:t>
              <w:br/>
              <w:t xml:space="preserve">                "behavior, LEDs, or error codes"</w:t>
              <w:br/>
              <w:t xml:space="preserve">            ),</w:t>
              <w:br/>
              <w:t xml:space="preserve">        },</w:t>
              <w:br/>
              <w:t xml:space="preserve">        "priority": {</w:t>
              <w:br/>
              <w:t xml:space="preserve">            "type": "string",</w:t>
              <w:br/>
              <w:t xml:space="preserve">            "enum": ["low", "medium", "high"],</w:t>
              <w:br/>
              <w:t xml:space="preserve">        },</w:t>
              <w:br/>
              <w:t xml:space="preserve">        "summary": {"type": "string"},</w:t>
              <w:br/>
              <w:t xml:space="preserve">        "recommended_action": {"type": "string"},</w:t>
              <w:br/>
              <w:t xml:space="preserve">    },</w:t>
              <w:br/>
              <w:t xml:space="preserve">    "required": [</w:t>
              <w:br/>
              <w:t xml:space="preserve">        "category",</w:t>
              <w:br/>
              <w:t xml:space="preserve">        "priority",</w:t>
              <w:br/>
              <w:t xml:space="preserve">        "summary",</w:t>
              <w:br/>
              <w:t xml:space="preserve">        "recommended_action",</w:t>
              <w:br/>
              <w:t xml:space="preserve">    ],</w:t>
              <w:br/>
              <w:t>}</w:t>
              <w:br/>
              <w:br/>
              <w:t>prompt = ChatPromptTemplate.from_messages(</w:t>
              <w:br/>
              <w:t xml:space="preserve">    [</w:t>
              <w:br/>
              <w:t xml:space="preserve">        (</w:t>
              <w:br/>
              <w:t xml:space="preserve">            "system",</w:t>
              <w:br/>
              <w:t xml:space="preserve">            "Classify solar support messages. "</w:t>
              <w:br/>
              <w:t xml:space="preserve">            "Use only the allowed category and priority values. "</w:t>
              <w:br/>
              <w:t xml:space="preserve">            "Use warranty for coverage or duration questions; "</w:t>
              <w:br/>
              <w:t xml:space="preserve">            "installation for mounting or placement questions; "</w:t>
              <w:br/>
              <w:t xml:space="preserve">            "app for mobile-app or energy-display questions; and "</w:t>
              <w:br/>
              <w:t xml:space="preserve">            "product for controller behavior or hardware questions. "</w:t>
              <w:br/>
              <w:t xml:space="preserve">            "Do not diagnose electrical faults or invent product facts.",</w:t>
              <w:br/>
              <w:t xml:space="preserve">        ),</w:t>
              <w:br/>
              <w:t xml:space="preserve">        (</w:t>
              <w:br/>
              <w:t xml:space="preserve">            "human",</w:t>
              <w:br/>
              <w:t xml:space="preserve">            "Examples:\n"</w:t>
              <w:br/>
              <w:t xml:space="preserve">            "Message: Is my unit still covered? Category: warranty\n"</w:t>
              <w:br/>
              <w:t xml:space="preserve">            "Message: What wall can I mount it on? "</w:t>
              <w:br/>
              <w:t xml:space="preserve">            "Category: installation\n"</w:t>
              <w:br/>
              <w:t xml:space="preserve">            "Message: Why is the mobile energy graph blank? "</w:t>
              <w:br/>
              <w:t xml:space="preserve">            "Category: app\n"</w:t>
              <w:br/>
              <w:t xml:space="preserve">            "Message: The red LED shows an error. Category: product\n\n"</w:t>
              <w:br/>
              <w:t xml:space="preserve">            "Convert this message to the required JSON schema.\n"</w:t>
              <w:br/>
              <w:t xml:space="preserve">            "&lt;customer_message&gt;{message}&lt;/customer_message&gt;",</w:t>
              <w:br/>
              <w:t xml:space="preserve">        ),</w:t>
              <w:br/>
              <w:t xml:space="preserve">    ]</w:t>
              <w:br/>
              <w:t>)</w:t>
            </w:r>
          </w:p>
        </w:tc>
      </w:tr>
    </w:tbl>
    <w:p>
      <w:pPr>
        <w:spacing w:after="0"/>
      </w:pPr>
    </w:p>
    <w:p>
      <w:pPr>
        <w:pStyle w:val="Heading2"/>
      </w:pPr>
      <w:r>
        <w:t>Hands-on 2: Compose the JSON pipeline</w:t>
      </w:r>
    </w:p>
    <w:p>
      <w:pPr>
        <w:keepNext/>
        <w:spacing w:after="60"/>
      </w:pPr>
      <w:r>
        <w:rPr>
          <w:b/>
        </w:rPr>
        <w:t>Append to src/lab05_ticket_pipeline.py</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9965"/>
      </w:tblGrid>
      <w:tr>
        <w:trPr>
          <w:cantSplit/>
        </w:trPr>
        <w:tc>
          <w:tcPr>
            <w:tcW w:type="dxa" w:w="10166"/>
            <w:shd w:fill="F2F2F2"/>
            <w:tcMar>
              <w:top w:w="90" w:type="dxa"/>
              <w:start w:w="120" w:type="dxa"/>
              <w:bottom w:w="90" w:type="dxa"/>
              <w:end w:w="120" w:type="dxa"/>
            </w:tcMar>
          </w:tcPr>
          <w:p>
            <w:pPr>
              <w:keepLines/>
              <w:spacing w:after="0" w:line="240" w:lineRule="auto"/>
            </w:pPr>
            <w:r/>
            <w:r>
              <w:rPr>
                <w:rFonts w:ascii="Consolas" w:hAnsi="Consolas"/>
                <w:color w:val="202020"/>
                <w:sz w:val="16"/>
              </w:rPr>
              <w:t>model = build_chat_model(</w:t>
              <w:br/>
              <w:t xml:space="preserve">    temperature=0,</w:t>
              <w:br/>
              <w:t xml:space="preserve">    response_format=TICKET_SCHEMA,</w:t>
              <w:br/>
              <w:t>)</w:t>
              <w:br/>
              <w:t>chain = prompt | model | JsonOutputParser()</w:t>
              <w:br/>
              <w:br/>
              <w:t>message = (</w:t>
              <w:br/>
              <w:t xml:space="preserve">    "The controller shows E14 after a storm. "</w:t>
              <w:br/>
              <w:t xml:space="preserve">    "The red light returned after one restart."</w:t>
              <w:br/>
              <w:t>)</w:t>
              <w:br/>
              <w:t>result = chain.invoke({"message": message})</w:t>
              <w:br/>
              <w:t>print(json.dumps(result, indent=2))</w:t>
            </w:r>
          </w:p>
        </w:tc>
      </w:tr>
    </w:tbl>
    <w:p>
      <w:pPr>
        <w:spacing w:after="0"/>
      </w:pPr>
    </w:p>
    <w:p>
      <w:pPr>
        <w:pStyle w:val="Heading2"/>
        <w:keepNext/>
      </w:pPr>
      <w:r>
        <w:t>Discuss: Parsing and validation solve different problems</w:t>
      </w:r>
    </w:p>
    <w:p>
      <w:pPr>
        <w:keepNext/>
        <w:keepLines/>
      </w:pPr>
      <w:r>
        <w:t>Parsing checks whether the text is valid JSON. Validation checks whether the result contains the required business fields and acceptable values. A parseable object can still be unsuitable.</w:t>
      </w:r>
    </w:p>
    <w:p>
      <w:pPr>
        <w:keepLines/>
        <w:spacing w:before="60" w:after="140"/>
      </w:pPr>
      <w:r>
        <w:rPr>
          <w:b/>
        </w:rPr>
        <w:t xml:space="preserve">Discussion prompt: </w:t>
      </w:r>
      <w:r>
        <w:t>Give one example of valid JSON that should still be rejected by the support application.</w:t>
      </w:r>
    </w:p>
    <w:p>
      <w:pPr>
        <w:pStyle w:val="Heading2"/>
      </w:pPr>
      <w:r>
        <w:t>Hands-on 3: Validate and save the result</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9965"/>
      </w:tblGrid>
      <w:tr>
        <w:trPr>
          <w:cantSplit/>
        </w:trPr>
        <w:tc>
          <w:tcPr>
            <w:tcW w:type="dxa" w:w="10166"/>
            <w:shd w:fill="F2F2F2"/>
            <w:tcMar>
              <w:top w:w="90" w:type="dxa"/>
              <w:start w:w="120" w:type="dxa"/>
              <w:bottom w:w="90" w:type="dxa"/>
              <w:end w:w="120" w:type="dxa"/>
            </w:tcMar>
          </w:tcPr>
          <w:p>
            <w:pPr>
              <w:keepLines/>
              <w:spacing w:after="0" w:line="240" w:lineRule="auto"/>
            </w:pPr>
            <w:r/>
            <w:r>
              <w:rPr>
                <w:rFonts w:ascii="Consolas" w:hAnsi="Consolas"/>
                <w:color w:val="202020"/>
                <w:sz w:val="15"/>
              </w:rPr>
              <w:t>required = {</w:t>
              <w:br/>
              <w:t xml:space="preserve">    "category",</w:t>
              <w:br/>
              <w:t xml:space="preserve">    "priority",</w:t>
              <w:br/>
              <w:t xml:space="preserve">    "summary",</w:t>
              <w:br/>
              <w:t xml:space="preserve">    "recommended_action",</w:t>
              <w:br/>
              <w:t>}</w:t>
              <w:br/>
              <w:t>missing = required - result.keys()</w:t>
              <w:br/>
              <w:t>if missing:</w:t>
              <w:br/>
              <w:t xml:space="preserve">    raise ValueError(f"Missing fields: {sorted(missing)}")</w:t>
              <w:br/>
              <w:br/>
              <w:t>output_path = Path("outputs/sample_ticket.json")</w:t>
              <w:br/>
              <w:t>output_path.parent.mkdir(exist_ok=True)</w:t>
              <w:br/>
              <w:t>output_path.write_text(</w:t>
              <w:br/>
              <w:t xml:space="preserve">    json.dumps(result, indent=2),</w:t>
              <w:br/>
              <w:t xml:space="preserve">    encoding="utf-8",</w:t>
              <w:br/>
              <w:t>)</w:t>
              <w:br/>
              <w:t>print("Saved:", output_path)</w:t>
            </w:r>
          </w:p>
        </w:tc>
      </w:tr>
    </w:tbl>
    <w:p>
      <w:pPr>
        <w:spacing w:after="0"/>
      </w:pPr>
    </w:p>
    <w:p>
      <w:pPr>
        <w:spacing w:before="60" w:after="140"/>
      </w:pPr>
      <w:r>
        <w:rPr>
          <w:b/>
        </w:rPr>
        <w:t xml:space="preserve">Expected behavior: </w:t>
      </w:r>
      <w:r>
        <w:t>The exact wording can vary, but the output must parse as JSON and contain category, priority, summary, and recommended_action. A small local model may need a second attempt if it ignores the schema.</w:t>
      </w:r>
    </w:p>
    <w:p>
      <w:pPr>
        <w:spacing w:before="60" w:after="140"/>
      </w:pPr>
      <w:r>
        <w:rPr>
          <w:b/>
        </w:rPr>
        <w:t xml:space="preserve">Observe and reflect: </w:t>
      </w:r>
      <w:r>
        <w:t>Inspect the dictionary keys before saving the file. Separate output-format success from the factual quality of the recommended action.</w:t>
      </w:r>
    </w:p>
    <w:p>
      <w:pPr>
        <w:pStyle w:val="Heading2"/>
      </w:pPr>
      <w:r>
        <w:t>Participant challenge</w:t>
      </w:r>
    </w:p>
    <w:p>
      <w:r>
        <w:t>Run three messages representing warranty, installation, and app issues. Add an application check that rejects a category or priority value outside the allowed lists.</w:t>
      </w:r>
    </w:p>
    <w:p>
      <w:pPr>
        <w:pStyle w:val="Heading2"/>
        <w:keepNext/>
      </w:pPr>
      <w:r>
        <w:t>Checkpoint</w:t>
      </w:r>
    </w:p>
    <w:p>
      <w:pPr>
        <w:keepNext/>
        <w:ind w:left="259" w:hanging="259"/>
      </w:pPr>
      <w:r>
        <w:rPr>
          <w:b/>
        </w:rPr>
        <w:t xml:space="preserve">[ ] </w:t>
      </w:r>
      <w:r>
        <w:t>The result is a Python dictionary with all four required fields.</w:t>
      </w:r>
    </w:p>
    <w:p>
      <w:pPr>
        <w:keepNext/>
        <w:ind w:left="259" w:hanging="259"/>
      </w:pPr>
      <w:r>
        <w:rPr>
          <w:b/>
        </w:rPr>
        <w:t xml:space="preserve">[ ] </w:t>
      </w:r>
      <w:r>
        <w:t>outputs/sample_ticket.json contains valid JSON.</w:t>
      </w:r>
    </w:p>
    <w:p>
      <w:pPr>
        <w:keepNext/>
        <w:ind w:left="259" w:hanging="259"/>
      </w:pPr>
      <w:r>
        <w:rPr>
          <w:b/>
        </w:rPr>
        <w:t xml:space="preserve">[ ] </w:t>
      </w:r>
      <w:r>
        <w:t>The recommended action avoids unsupported product details.</w:t>
      </w:r>
    </w:p>
    <w:p>
      <w:pPr>
        <w:ind w:left="259" w:hanging="259"/>
      </w:pPr>
      <w:r>
        <w:rPr>
          <w:b/>
        </w:rPr>
        <w:t xml:space="preserve">[ ] </w:t>
      </w:r>
      <w:r>
        <w:t>The participant can explain how the prompt, model, parser, and validation each contribute.</w:t>
      </w:r>
    </w:p>
    <w:p>
      <w:pPr>
        <w:pStyle w:val="Heading2"/>
      </w:pPr>
      <w:r>
        <w:t>Troubleshooting</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240"/>
        <w:gridCol w:w="6768"/>
      </w:tblGrid>
      <w:tr>
        <w:trPr>
          <w:tblHeader w:val="true"/>
          <w:cantSplit/>
        </w:trPr>
        <w:tc>
          <w:tcPr>
            <w:tcW w:type="dxa" w:w="5083"/>
            <w:vAlign w:val="center"/>
            <w:tcMar>
              <w:top w:w="90" w:type="dxa"/>
              <w:start w:w="110" w:type="dxa"/>
              <w:bottom w:w="90" w:type="dxa"/>
              <w:end w:w="110" w:type="dxa"/>
            </w:tcMar>
            <w:shd w:fill="17365D"/>
          </w:tcPr>
          <w:p>
            <w:pPr>
              <w:spacing w:after="0" w:line="259" w:lineRule="auto"/>
              <w:jc w:val="left"/>
            </w:pPr>
            <w:r/>
            <w:r>
              <w:rPr>
                <w:rFonts w:ascii="Arial" w:hAnsi="Arial"/>
                <w:b/>
                <w:color w:val="FFFFFF"/>
                <w:sz w:val="18"/>
              </w:rPr>
              <w:t>Symptom</w:t>
            </w:r>
          </w:p>
        </w:tc>
        <w:tc>
          <w:tcPr>
            <w:tcW w:type="dxa" w:w="5083"/>
            <w:vAlign w:val="center"/>
            <w:tcMar>
              <w:top w:w="90" w:type="dxa"/>
              <w:start w:w="110" w:type="dxa"/>
              <w:bottom w:w="90" w:type="dxa"/>
              <w:end w:w="110" w:type="dxa"/>
            </w:tcMar>
            <w:shd w:fill="17365D"/>
          </w:tcPr>
          <w:p>
            <w:pPr>
              <w:spacing w:after="0" w:line="259" w:lineRule="auto"/>
              <w:jc w:val="left"/>
            </w:pPr>
            <w:r/>
            <w:r>
              <w:rPr>
                <w:rFonts w:ascii="Arial" w:hAnsi="Arial"/>
                <w:b/>
                <w:color w:val="FFFFFF"/>
                <w:sz w:val="18"/>
              </w:rPr>
              <w:t>Resolution</w:t>
            </w:r>
          </w:p>
        </w:tc>
      </w:tr>
      <w:tr>
        <w:trPr>
          <w:cantSplit/>
        </w:trPr>
        <w:tc>
          <w:tcPr>
            <w:tcW w:type="dxa" w:w="3240"/>
            <w:vAlign w:val="center"/>
            <w:tcMar>
              <w:top w:w="90" w:type="dxa"/>
              <w:start w:w="110" w:type="dxa"/>
              <w:bottom w:w="90" w:type="dxa"/>
              <w:end w:w="110" w:type="dxa"/>
            </w:tcMar>
          </w:tcPr>
          <w:p>
            <w:pPr>
              <w:spacing w:after="0" w:line="259" w:lineRule="auto"/>
              <w:jc w:val="left"/>
            </w:pPr>
            <w:r/>
            <w:r>
              <w:rPr>
                <w:rFonts w:ascii="Arial" w:hAnsi="Arial"/>
                <w:b w:val="0"/>
                <w:color w:val="000000"/>
                <w:sz w:val="17"/>
              </w:rPr>
              <w:t>JSON parsing fails</w:t>
            </w:r>
          </w:p>
        </w:tc>
        <w:tc>
          <w:tcPr>
            <w:tcW w:type="dxa" w:w="6768"/>
            <w:vAlign w:val="center"/>
            <w:tcMar>
              <w:top w:w="90" w:type="dxa"/>
              <w:start w:w="110" w:type="dxa"/>
              <w:bottom w:w="90" w:type="dxa"/>
              <w:end w:w="110" w:type="dxa"/>
            </w:tcMar>
          </w:tcPr>
          <w:p>
            <w:pPr>
              <w:spacing w:after="0" w:line="259" w:lineRule="auto"/>
              <w:jc w:val="left"/>
            </w:pPr>
            <w:r/>
            <w:r>
              <w:rPr>
                <w:rFonts w:ascii="Arial" w:hAnsi="Arial"/>
                <w:b w:val="0"/>
                <w:color w:val="000000"/>
                <w:sz w:val="17"/>
              </w:rPr>
              <w:t>Keep temperature at 0, retain the schema in format, and request JSON only.</w:t>
            </w:r>
          </w:p>
        </w:tc>
      </w:tr>
      <w:tr>
        <w:trPr>
          <w:cantSplit/>
        </w:trPr>
        <w:tc>
          <w:tcPr>
            <w:tcW w:type="dxa" w:w="3240"/>
            <w:vAlign w:val="center"/>
            <w:tcMar>
              <w:top w:w="90" w:type="dxa"/>
              <w:start w:w="110" w:type="dxa"/>
              <w:bottom w:w="90" w:type="dxa"/>
              <w:end w:w="110" w:type="dxa"/>
            </w:tcMar>
            <w:shd w:fill="F3F7FB"/>
          </w:tcPr>
          <w:p>
            <w:pPr>
              <w:spacing w:after="0" w:line="259" w:lineRule="auto"/>
              <w:jc w:val="left"/>
            </w:pPr>
            <w:r/>
            <w:r>
              <w:rPr>
                <w:rFonts w:ascii="Arial" w:hAnsi="Arial"/>
                <w:b w:val="0"/>
                <w:color w:val="000000"/>
                <w:sz w:val="17"/>
              </w:rPr>
              <w:t>A field is missing</w:t>
            </w:r>
          </w:p>
        </w:tc>
        <w:tc>
          <w:tcPr>
            <w:tcW w:type="dxa" w:w="6768"/>
            <w:vAlign w:val="center"/>
            <w:tcMar>
              <w:top w:w="90" w:type="dxa"/>
              <w:start w:w="110" w:type="dxa"/>
              <w:bottom w:w="90" w:type="dxa"/>
              <w:end w:w="110" w:type="dxa"/>
            </w:tcMar>
            <w:shd w:fill="F3F7FB"/>
          </w:tcPr>
          <w:p>
            <w:pPr>
              <w:spacing w:after="0" w:line="259" w:lineRule="auto"/>
              <w:jc w:val="left"/>
            </w:pPr>
            <w:r/>
            <w:r>
              <w:rPr>
                <w:rFonts w:ascii="Arial" w:hAnsi="Arial"/>
                <w:b w:val="0"/>
                <w:color w:val="000000"/>
                <w:sz w:val="17"/>
              </w:rPr>
              <w:t>Retain the required list and make field instructions explicit in the schema.</w:t>
            </w:r>
          </w:p>
        </w:tc>
      </w:tr>
      <w:tr>
        <w:trPr>
          <w:cantSplit/>
        </w:trPr>
        <w:tc>
          <w:tcPr>
            <w:tcW w:type="dxa" w:w="3240"/>
            <w:vAlign w:val="center"/>
            <w:tcMar>
              <w:top w:w="90" w:type="dxa"/>
              <w:start w:w="110" w:type="dxa"/>
              <w:bottom w:w="90" w:type="dxa"/>
              <w:end w:w="110" w:type="dxa"/>
            </w:tcMar>
          </w:tcPr>
          <w:p>
            <w:pPr>
              <w:spacing w:after="0" w:line="259" w:lineRule="auto"/>
              <w:jc w:val="left"/>
            </w:pPr>
            <w:r/>
            <w:r>
              <w:rPr>
                <w:rFonts w:ascii="Arial" w:hAnsi="Arial"/>
                <w:b w:val="0"/>
                <w:color w:val="000000"/>
                <w:sz w:val="17"/>
              </w:rPr>
              <w:t>Unsupported advice appears</w:t>
            </w:r>
          </w:p>
        </w:tc>
        <w:tc>
          <w:tcPr>
            <w:tcW w:type="dxa" w:w="6768"/>
            <w:vAlign w:val="center"/>
            <w:tcMar>
              <w:top w:w="90" w:type="dxa"/>
              <w:start w:w="110" w:type="dxa"/>
              <w:bottom w:w="90" w:type="dxa"/>
              <w:end w:w="110" w:type="dxa"/>
            </w:tcMar>
          </w:tcPr>
          <w:p>
            <w:pPr>
              <w:spacing w:after="0" w:line="259" w:lineRule="auto"/>
              <w:jc w:val="left"/>
            </w:pPr>
            <w:r/>
            <w:r>
              <w:rPr>
                <w:rFonts w:ascii="Arial" w:hAnsi="Arial"/>
                <w:b w:val="0"/>
                <w:color w:val="000000"/>
                <w:sz w:val="17"/>
              </w:rPr>
              <w:t>Strengthen the system boundary and defer product facts until Day 2 retrieval.</w:t>
            </w:r>
          </w:p>
        </w:tc>
      </w:tr>
    </w:tbl>
    <w:p>
      <w:pPr>
        <w:spacing w:after="0"/>
      </w:pPr>
    </w:p>
    <w:p>
      <w:r>
        <w:br w:type="page"/>
      </w:r>
    </w:p>
    <w:p>
      <w:pPr>
        <w:pStyle w:val="Heading1"/>
      </w:pPr>
      <w:r>
        <w:t>Day 1 capstone checkpoint</w:t>
      </w:r>
    </w:p>
    <w:p>
      <w:r>
        <w:t>The project can now call a local model, use structured messages, compare prompt strategies, reuse a template, and validate a structured ticket. Day 2 keeps these files and adds the knowledge layer.</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528"/>
        <w:gridCol w:w="6480"/>
      </w:tblGrid>
      <w:tr>
        <w:trPr>
          <w:tblHeader w:val="true"/>
          <w:cantSplit/>
        </w:trPr>
        <w:tc>
          <w:tcPr>
            <w:tcW w:type="dxa" w:w="5083"/>
            <w:vAlign w:val="center"/>
            <w:tcMar>
              <w:top w:w="90" w:type="dxa"/>
              <w:start w:w="110" w:type="dxa"/>
              <w:bottom w:w="90" w:type="dxa"/>
              <w:end w:w="110" w:type="dxa"/>
            </w:tcMar>
            <w:shd w:fill="17365D"/>
          </w:tcPr>
          <w:p>
            <w:pPr>
              <w:spacing w:after="0" w:line="259" w:lineRule="auto"/>
              <w:jc w:val="left"/>
            </w:pPr>
            <w:r/>
            <w:r>
              <w:rPr>
                <w:rFonts w:ascii="Arial" w:hAnsi="Arial"/>
                <w:b/>
                <w:color w:val="FFFFFF"/>
                <w:sz w:val="18"/>
              </w:rPr>
              <w:t>Capability</w:t>
            </w:r>
          </w:p>
        </w:tc>
        <w:tc>
          <w:tcPr>
            <w:tcW w:type="dxa" w:w="5083"/>
            <w:vAlign w:val="center"/>
            <w:tcMar>
              <w:top w:w="90" w:type="dxa"/>
              <w:start w:w="110" w:type="dxa"/>
              <w:bottom w:w="90" w:type="dxa"/>
              <w:end w:w="110" w:type="dxa"/>
            </w:tcMar>
            <w:shd w:fill="17365D"/>
          </w:tcPr>
          <w:p>
            <w:pPr>
              <w:spacing w:after="0" w:line="259" w:lineRule="auto"/>
              <w:jc w:val="left"/>
            </w:pPr>
            <w:r/>
            <w:r>
              <w:rPr>
                <w:rFonts w:ascii="Arial" w:hAnsi="Arial"/>
                <w:b/>
                <w:color w:val="FFFFFF"/>
                <w:sz w:val="18"/>
              </w:rPr>
              <w:t>Evidence</w:t>
            </w:r>
          </w:p>
        </w:tc>
      </w:tr>
      <w:tr>
        <w:trPr>
          <w:cantSplit/>
        </w:trPr>
        <w:tc>
          <w:tcPr>
            <w:tcW w:type="dxa" w:w="3528"/>
            <w:vAlign w:val="center"/>
            <w:tcMar>
              <w:top w:w="90" w:type="dxa"/>
              <w:start w:w="110" w:type="dxa"/>
              <w:bottom w:w="90" w:type="dxa"/>
              <w:end w:w="110" w:type="dxa"/>
            </w:tcMar>
          </w:tcPr>
          <w:p>
            <w:pPr>
              <w:spacing w:after="0" w:line="259" w:lineRule="auto"/>
              <w:jc w:val="left"/>
            </w:pPr>
            <w:r/>
            <w:r>
              <w:rPr>
                <w:rFonts w:ascii="Arial" w:hAnsi="Arial"/>
                <w:b w:val="0"/>
                <w:color w:val="000000"/>
                <w:sz w:val="18"/>
              </w:rPr>
              <w:t>Local model access</w:t>
            </w:r>
          </w:p>
        </w:tc>
        <w:tc>
          <w:tcPr>
            <w:tcW w:type="dxa" w:w="6480"/>
            <w:vAlign w:val="center"/>
            <w:tcMar>
              <w:top w:w="90" w:type="dxa"/>
              <w:start w:w="110" w:type="dxa"/>
              <w:bottom w:w="90" w:type="dxa"/>
              <w:end w:w="110" w:type="dxa"/>
            </w:tcMar>
          </w:tcPr>
          <w:p>
            <w:pPr>
              <w:spacing w:after="0" w:line="259" w:lineRule="auto"/>
              <w:jc w:val="left"/>
            </w:pPr>
            <w:r/>
            <w:r>
              <w:rPr>
                <w:rFonts w:ascii="Arial" w:hAnsi="Arial"/>
                <w:b w:val="0"/>
                <w:color w:val="000000"/>
                <w:sz w:val="18"/>
              </w:rPr>
              <w:t>lab01_first_chat.py returns an AIMessage</w:t>
            </w:r>
          </w:p>
        </w:tc>
      </w:tr>
      <w:tr>
        <w:trPr>
          <w:cantSplit/>
        </w:trPr>
        <w:tc>
          <w:tcPr>
            <w:tcW w:type="dxa" w:w="3528"/>
            <w:vAlign w:val="center"/>
            <w:tcMar>
              <w:top w:w="90" w:type="dxa"/>
              <w:start w:w="110" w:type="dxa"/>
              <w:bottom w:w="90" w:type="dxa"/>
              <w:end w:w="110" w:type="dxa"/>
            </w:tcMar>
            <w:shd w:fill="F3F7FB"/>
          </w:tcPr>
          <w:p>
            <w:pPr>
              <w:spacing w:after="0" w:line="259" w:lineRule="auto"/>
              <w:jc w:val="left"/>
            </w:pPr>
            <w:r/>
            <w:r>
              <w:rPr>
                <w:rFonts w:ascii="Arial" w:hAnsi="Arial"/>
                <w:b w:val="0"/>
                <w:color w:val="000000"/>
                <w:sz w:val="18"/>
              </w:rPr>
              <w:t>Conversation structure</w:t>
            </w:r>
          </w:p>
        </w:tc>
        <w:tc>
          <w:tcPr>
            <w:tcW w:type="dxa" w:w="6480"/>
            <w:vAlign w:val="center"/>
            <w:tcMar>
              <w:top w:w="90" w:type="dxa"/>
              <w:start w:w="110" w:type="dxa"/>
              <w:bottom w:w="90" w:type="dxa"/>
              <w:end w:w="110" w:type="dxa"/>
            </w:tcMar>
            <w:shd w:fill="F3F7FB"/>
          </w:tcPr>
          <w:p>
            <w:pPr>
              <w:spacing w:after="0" w:line="259" w:lineRule="auto"/>
              <w:jc w:val="left"/>
            </w:pPr>
            <w:r/>
            <w:r>
              <w:rPr>
                <w:rFonts w:ascii="Arial" w:hAnsi="Arial"/>
                <w:b w:val="0"/>
                <w:color w:val="000000"/>
                <w:sz w:val="18"/>
              </w:rPr>
              <w:t>lab02_messages.py re-sends system and chat history</w:t>
            </w:r>
          </w:p>
        </w:tc>
      </w:tr>
      <w:tr>
        <w:trPr>
          <w:cantSplit/>
        </w:trPr>
        <w:tc>
          <w:tcPr>
            <w:tcW w:type="dxa" w:w="3528"/>
            <w:vAlign w:val="center"/>
            <w:tcMar>
              <w:top w:w="90" w:type="dxa"/>
              <w:start w:w="110" w:type="dxa"/>
              <w:bottom w:w="90" w:type="dxa"/>
              <w:end w:w="110" w:type="dxa"/>
            </w:tcMar>
          </w:tcPr>
          <w:p>
            <w:pPr>
              <w:spacing w:after="0" w:line="259" w:lineRule="auto"/>
              <w:jc w:val="left"/>
            </w:pPr>
            <w:r/>
            <w:r>
              <w:rPr>
                <w:rFonts w:ascii="Arial" w:hAnsi="Arial"/>
                <w:b w:val="0"/>
                <w:color w:val="000000"/>
                <w:sz w:val="18"/>
              </w:rPr>
              <w:t>Prompt discipline</w:t>
            </w:r>
          </w:p>
        </w:tc>
        <w:tc>
          <w:tcPr>
            <w:tcW w:type="dxa" w:w="6480"/>
            <w:vAlign w:val="center"/>
            <w:tcMar>
              <w:top w:w="90" w:type="dxa"/>
              <w:start w:w="110" w:type="dxa"/>
              <w:bottom w:w="90" w:type="dxa"/>
              <w:end w:w="110" w:type="dxa"/>
            </w:tcMar>
          </w:tcPr>
          <w:p>
            <w:pPr>
              <w:spacing w:after="0" w:line="259" w:lineRule="auto"/>
              <w:jc w:val="left"/>
            </w:pPr>
            <w:r/>
            <w:r>
              <w:rPr>
                <w:rFonts w:ascii="Arial" w:hAnsi="Arial"/>
                <w:b w:val="0"/>
                <w:color w:val="000000"/>
                <w:sz w:val="18"/>
              </w:rPr>
              <w:t>lab03_prompt_experiments.py compares weak and improved prompts</w:t>
            </w:r>
          </w:p>
        </w:tc>
      </w:tr>
      <w:tr>
        <w:trPr>
          <w:cantSplit/>
        </w:trPr>
        <w:tc>
          <w:tcPr>
            <w:tcW w:type="dxa" w:w="3528"/>
            <w:vAlign w:val="center"/>
            <w:tcMar>
              <w:top w:w="90" w:type="dxa"/>
              <w:start w:w="110" w:type="dxa"/>
              <w:bottom w:w="90" w:type="dxa"/>
              <w:end w:w="110" w:type="dxa"/>
            </w:tcMar>
            <w:shd w:fill="F3F7FB"/>
          </w:tcPr>
          <w:p>
            <w:pPr>
              <w:spacing w:after="0" w:line="259" w:lineRule="auto"/>
              <w:jc w:val="left"/>
            </w:pPr>
            <w:r/>
            <w:r>
              <w:rPr>
                <w:rFonts w:ascii="Arial" w:hAnsi="Arial"/>
                <w:b w:val="0"/>
                <w:color w:val="000000"/>
                <w:sz w:val="18"/>
              </w:rPr>
              <w:t>Reusable composition</w:t>
            </w:r>
          </w:p>
        </w:tc>
        <w:tc>
          <w:tcPr>
            <w:tcW w:type="dxa" w:w="6480"/>
            <w:vAlign w:val="center"/>
            <w:tcMar>
              <w:top w:w="90" w:type="dxa"/>
              <w:start w:w="110" w:type="dxa"/>
              <w:bottom w:w="90" w:type="dxa"/>
              <w:end w:w="110" w:type="dxa"/>
            </w:tcMar>
            <w:shd w:fill="F3F7FB"/>
          </w:tcPr>
          <w:p>
            <w:pPr>
              <w:spacing w:after="0" w:line="259" w:lineRule="auto"/>
              <w:jc w:val="left"/>
            </w:pPr>
            <w:r/>
            <w:r>
              <w:rPr>
                <w:rFonts w:ascii="Arial" w:hAnsi="Arial"/>
                <w:b w:val="0"/>
                <w:color w:val="000000"/>
                <w:sz w:val="18"/>
              </w:rPr>
              <w:t>lab04_template.py runs prompt, model, and parser as one chain</w:t>
            </w:r>
          </w:p>
        </w:tc>
      </w:tr>
      <w:tr>
        <w:trPr>
          <w:cantSplit/>
        </w:trPr>
        <w:tc>
          <w:tcPr>
            <w:tcW w:type="dxa" w:w="3528"/>
            <w:vAlign w:val="center"/>
            <w:tcMar>
              <w:top w:w="90" w:type="dxa"/>
              <w:start w:w="110" w:type="dxa"/>
              <w:bottom w:w="90" w:type="dxa"/>
              <w:end w:w="110" w:type="dxa"/>
            </w:tcMar>
          </w:tcPr>
          <w:p>
            <w:pPr>
              <w:spacing w:after="0" w:line="259" w:lineRule="auto"/>
              <w:jc w:val="left"/>
            </w:pPr>
            <w:r/>
            <w:r>
              <w:rPr>
                <w:rFonts w:ascii="Arial" w:hAnsi="Arial"/>
                <w:b w:val="0"/>
                <w:color w:val="000000"/>
                <w:sz w:val="18"/>
              </w:rPr>
              <w:t>Structured business output</w:t>
            </w:r>
          </w:p>
        </w:tc>
        <w:tc>
          <w:tcPr>
            <w:tcW w:type="dxa" w:w="6480"/>
            <w:vAlign w:val="center"/>
            <w:tcMar>
              <w:top w:w="90" w:type="dxa"/>
              <w:start w:w="110" w:type="dxa"/>
              <w:bottom w:w="90" w:type="dxa"/>
              <w:end w:w="110" w:type="dxa"/>
            </w:tcMar>
          </w:tcPr>
          <w:p>
            <w:pPr>
              <w:spacing w:after="0" w:line="259" w:lineRule="auto"/>
              <w:jc w:val="left"/>
            </w:pPr>
            <w:r/>
            <w:r>
              <w:rPr>
                <w:rFonts w:ascii="Arial" w:hAnsi="Arial"/>
                <w:b w:val="0"/>
                <w:color w:val="000000"/>
                <w:sz w:val="18"/>
              </w:rPr>
              <w:t>outputs/sample_ticket.json passes required-field validation</w:t>
            </w:r>
          </w:p>
        </w:tc>
      </w:tr>
    </w:tbl>
    <w:p>
      <w:pPr>
        <w:spacing w:after="0"/>
      </w:pPr>
    </w:p>
    <w:p>
      <w:pPr>
        <w:pStyle w:val="Heading1"/>
      </w:pPr>
      <w:r>
        <w:t>Day 2 handoff checklist</w:t>
      </w:r>
    </w:p>
    <w:p>
      <w:pPr>
        <w:pStyle w:val="Heading2"/>
        <w:keepNext/>
      </w:pPr>
      <w:r>
        <w:t>Checkpoint</w:t>
      </w:r>
    </w:p>
    <w:p>
      <w:pPr>
        <w:keepNext/>
        <w:ind w:left="259" w:hanging="259"/>
      </w:pPr>
      <w:r>
        <w:rPr>
          <w:b/>
        </w:rPr>
        <w:t xml:space="preserve">[ ] </w:t>
      </w:r>
      <w:r>
        <w:t>Keep the complete solar-support-rag folder.</w:t>
      </w:r>
    </w:p>
    <w:p>
      <w:pPr>
        <w:keepNext/>
        <w:ind w:left="259" w:hanging="259"/>
      </w:pPr>
      <w:r>
        <w:rPr>
          <w:b/>
        </w:rPr>
        <w:t xml:space="preserve">[ ] </w:t>
      </w:r>
      <w:r>
        <w:t>Keep both Ollama models downloaded.</w:t>
      </w:r>
    </w:p>
    <w:p>
      <w:pPr>
        <w:keepNext/>
        <w:ind w:left="259" w:hanging="259"/>
      </w:pPr>
      <w:r>
        <w:rPr>
          <w:b/>
        </w:rPr>
        <w:t xml:space="preserve">[ ] </w:t>
      </w:r>
      <w:r>
        <w:t>Confirm src/settings.py still passes verify_setup.py.</w:t>
      </w:r>
    </w:p>
    <w:p>
      <w:pPr>
        <w:ind w:left="259" w:hanging="259"/>
      </w:pPr>
      <w:r>
        <w:rPr>
          <w:b/>
        </w:rPr>
        <w:t xml:space="preserve">[ ] </w:t>
      </w:r>
      <w:r>
        <w:t>Bring requirements-lock.txt with the project files.</w:t>
      </w:r>
    </w:p>
    <w:p>
      <w:pPr>
        <w:pStyle w:val="Heading1"/>
      </w:pPr>
      <w:r>
        <w:t>Day 1 TOC coverage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7056"/>
        <w:gridCol w:w="2952"/>
      </w:tblGrid>
      <w:tr>
        <w:trPr>
          <w:tblHeader w:val="true"/>
          <w:cantSplit/>
        </w:trPr>
        <w:tc>
          <w:tcPr>
            <w:tcW w:type="dxa" w:w="5083"/>
            <w:vAlign w:val="center"/>
            <w:tcMar>
              <w:top w:w="90" w:type="dxa"/>
              <w:start w:w="110" w:type="dxa"/>
              <w:bottom w:w="90" w:type="dxa"/>
              <w:end w:w="110" w:type="dxa"/>
            </w:tcMar>
            <w:shd w:fill="17365D"/>
          </w:tcPr>
          <w:p>
            <w:pPr>
              <w:spacing w:after="0" w:line="259" w:lineRule="auto"/>
              <w:jc w:val="left"/>
            </w:pPr>
            <w:r/>
            <w:r>
              <w:rPr>
                <w:rFonts w:ascii="Arial" w:hAnsi="Arial"/>
                <w:b/>
                <w:color w:val="FFFFFF"/>
                <w:sz w:val="18"/>
              </w:rPr>
              <w:t>TOC topic group</w:t>
            </w:r>
          </w:p>
        </w:tc>
        <w:tc>
          <w:tcPr>
            <w:tcW w:type="dxa" w:w="5083"/>
            <w:vAlign w:val="center"/>
            <w:tcMar>
              <w:top w:w="90" w:type="dxa"/>
              <w:start w:w="110" w:type="dxa"/>
              <w:bottom w:w="90" w:type="dxa"/>
              <w:end w:w="110" w:type="dxa"/>
            </w:tcMar>
            <w:shd w:fill="17365D"/>
          </w:tcPr>
          <w:p>
            <w:pPr>
              <w:spacing w:after="0" w:line="259" w:lineRule="auto"/>
              <w:jc w:val="left"/>
            </w:pPr>
            <w:r/>
            <w:r>
              <w:rPr>
                <w:rFonts w:ascii="Arial" w:hAnsi="Arial"/>
                <w:b/>
                <w:color w:val="FFFFFF"/>
                <w:sz w:val="18"/>
              </w:rPr>
              <w:t>Lab coverage</w:t>
            </w:r>
          </w:p>
        </w:tc>
      </w:tr>
      <w:tr>
        <w:trPr>
          <w:cantSplit/>
        </w:trPr>
        <w:tc>
          <w:tcPr>
            <w:tcW w:type="dxa" w:w="7056"/>
            <w:vAlign w:val="center"/>
            <w:tcMar>
              <w:top w:w="90" w:type="dxa"/>
              <w:start w:w="110" w:type="dxa"/>
              <w:bottom w:w="90" w:type="dxa"/>
              <w:end w:w="110" w:type="dxa"/>
            </w:tcMar>
          </w:tcPr>
          <w:p>
            <w:pPr>
              <w:spacing w:after="0" w:line="259" w:lineRule="auto"/>
              <w:jc w:val="left"/>
            </w:pPr>
            <w:r/>
            <w:r>
              <w:rPr>
                <w:rFonts w:ascii="Arial" w:hAnsi="Arial"/>
                <w:b w:val="0"/>
                <w:color w:val="000000"/>
                <w:sz w:val="17"/>
              </w:rPr>
              <w:t>LLM application flow, prompts, models, responses, context, limitations</w:t>
            </w:r>
          </w:p>
        </w:tc>
        <w:tc>
          <w:tcPr>
            <w:tcW w:type="dxa" w:w="2952"/>
            <w:vAlign w:val="center"/>
            <w:tcMar>
              <w:top w:w="90" w:type="dxa"/>
              <w:start w:w="110" w:type="dxa"/>
              <w:bottom w:w="90" w:type="dxa"/>
              <w:end w:w="110" w:type="dxa"/>
            </w:tcMar>
          </w:tcPr>
          <w:p>
            <w:pPr>
              <w:spacing w:after="0" w:line="259" w:lineRule="auto"/>
              <w:jc w:val="left"/>
            </w:pPr>
            <w:r/>
            <w:r>
              <w:rPr>
                <w:rFonts w:ascii="Arial" w:hAnsi="Arial"/>
                <w:b w:val="0"/>
                <w:color w:val="000000"/>
                <w:sz w:val="17"/>
              </w:rPr>
              <w:t>Labs 01–03</w:t>
            </w:r>
          </w:p>
        </w:tc>
      </w:tr>
      <w:tr>
        <w:trPr>
          <w:cantSplit/>
        </w:trPr>
        <w:tc>
          <w:tcPr>
            <w:tcW w:type="dxa" w:w="7056"/>
            <w:vAlign w:val="center"/>
            <w:tcMar>
              <w:top w:w="90" w:type="dxa"/>
              <w:start w:w="110" w:type="dxa"/>
              <w:bottom w:w="90" w:type="dxa"/>
              <w:end w:w="110" w:type="dxa"/>
            </w:tcMar>
            <w:shd w:fill="F3F7FB"/>
          </w:tcPr>
          <w:p>
            <w:pPr>
              <w:spacing w:after="0" w:line="259" w:lineRule="auto"/>
              <w:jc w:val="left"/>
            </w:pPr>
            <w:r/>
            <w:r>
              <w:rPr>
                <w:rFonts w:ascii="Arial" w:hAnsi="Arial"/>
                <w:b w:val="0"/>
                <w:color w:val="000000"/>
                <w:sz w:val="17"/>
              </w:rPr>
              <w:t>LangChain purpose, orchestration, ecosystem, core building blocks, common interfaces</w:t>
            </w:r>
          </w:p>
        </w:tc>
        <w:tc>
          <w:tcPr>
            <w:tcW w:type="dxa" w:w="2952"/>
            <w:vAlign w:val="center"/>
            <w:tcMar>
              <w:top w:w="90" w:type="dxa"/>
              <w:start w:w="110" w:type="dxa"/>
              <w:bottom w:w="90" w:type="dxa"/>
              <w:end w:w="110" w:type="dxa"/>
            </w:tcMar>
            <w:shd w:fill="F3F7FB"/>
          </w:tcPr>
          <w:p>
            <w:pPr>
              <w:spacing w:after="0" w:line="259" w:lineRule="auto"/>
              <w:jc w:val="left"/>
            </w:pPr>
            <w:r/>
            <w:r>
              <w:rPr>
                <w:rFonts w:ascii="Arial" w:hAnsi="Arial"/>
                <w:b w:val="0"/>
                <w:color w:val="000000"/>
                <w:sz w:val="17"/>
              </w:rPr>
              <w:t>Architecture overview and Labs 01–05</w:t>
            </w:r>
          </w:p>
        </w:tc>
      </w:tr>
      <w:tr>
        <w:trPr>
          <w:cantSplit/>
        </w:trPr>
        <w:tc>
          <w:tcPr>
            <w:tcW w:type="dxa" w:w="7056"/>
            <w:vAlign w:val="center"/>
            <w:tcMar>
              <w:top w:w="90" w:type="dxa"/>
              <w:start w:w="110" w:type="dxa"/>
              <w:bottom w:w="90" w:type="dxa"/>
              <w:end w:w="110" w:type="dxa"/>
            </w:tcMar>
          </w:tcPr>
          <w:p>
            <w:pPr>
              <w:spacing w:after="0" w:line="259" w:lineRule="auto"/>
              <w:jc w:val="left"/>
            </w:pPr>
            <w:r/>
            <w:r>
              <w:rPr>
                <w:rFonts w:ascii="Arial" w:hAnsi="Arial"/>
                <w:b w:val="0"/>
                <w:color w:val="000000"/>
                <w:sz w:val="17"/>
              </w:rPr>
              <w:t>Models, messages, configuration, invocation, response inspection</w:t>
            </w:r>
          </w:p>
        </w:tc>
        <w:tc>
          <w:tcPr>
            <w:tcW w:type="dxa" w:w="2952"/>
            <w:vAlign w:val="center"/>
            <w:tcMar>
              <w:top w:w="90" w:type="dxa"/>
              <w:start w:w="110" w:type="dxa"/>
              <w:bottom w:w="90" w:type="dxa"/>
              <w:end w:w="110" w:type="dxa"/>
            </w:tcMar>
          </w:tcPr>
          <w:p>
            <w:pPr>
              <w:spacing w:after="0" w:line="259" w:lineRule="auto"/>
              <w:jc w:val="left"/>
            </w:pPr>
            <w:r/>
            <w:r>
              <w:rPr>
                <w:rFonts w:ascii="Arial" w:hAnsi="Arial"/>
                <w:b w:val="0"/>
                <w:color w:val="000000"/>
                <w:sz w:val="17"/>
              </w:rPr>
              <w:t>Labs 01–02</w:t>
            </w:r>
          </w:p>
        </w:tc>
      </w:tr>
      <w:tr>
        <w:trPr>
          <w:cantSplit/>
        </w:trPr>
        <w:tc>
          <w:tcPr>
            <w:tcW w:type="dxa" w:w="7056"/>
            <w:vAlign w:val="center"/>
            <w:tcMar>
              <w:top w:w="90" w:type="dxa"/>
              <w:start w:w="110" w:type="dxa"/>
              <w:bottom w:w="90" w:type="dxa"/>
              <w:end w:w="110" w:type="dxa"/>
            </w:tcMar>
            <w:shd w:fill="F3F7FB"/>
          </w:tcPr>
          <w:p>
            <w:pPr>
              <w:spacing w:after="0" w:line="259" w:lineRule="auto"/>
              <w:jc w:val="left"/>
            </w:pPr>
            <w:r/>
            <w:r>
              <w:rPr>
                <w:rFonts w:ascii="Arial" w:hAnsi="Arial"/>
                <w:b w:val="0"/>
                <w:color w:val="000000"/>
                <w:sz w:val="17"/>
              </w:rPr>
              <w:t>Prompt anatomy, constraints, delimiters, roles, formats, zero-shot, few-shot, mistakes</w:t>
            </w:r>
          </w:p>
        </w:tc>
        <w:tc>
          <w:tcPr>
            <w:tcW w:type="dxa" w:w="2952"/>
            <w:vAlign w:val="center"/>
            <w:tcMar>
              <w:top w:w="90" w:type="dxa"/>
              <w:start w:w="110" w:type="dxa"/>
              <w:bottom w:w="90" w:type="dxa"/>
              <w:end w:w="110" w:type="dxa"/>
            </w:tcMar>
            <w:shd w:fill="F3F7FB"/>
          </w:tcPr>
          <w:p>
            <w:pPr>
              <w:spacing w:after="0" w:line="259" w:lineRule="auto"/>
              <w:jc w:val="left"/>
            </w:pPr>
            <w:r/>
            <w:r>
              <w:rPr>
                <w:rFonts w:ascii="Arial" w:hAnsi="Arial"/>
                <w:b w:val="0"/>
                <w:color w:val="000000"/>
                <w:sz w:val="17"/>
              </w:rPr>
              <w:t>Lab 03</w:t>
            </w:r>
          </w:p>
        </w:tc>
      </w:tr>
      <w:tr>
        <w:trPr>
          <w:cantSplit/>
        </w:trPr>
        <w:tc>
          <w:tcPr>
            <w:tcW w:type="dxa" w:w="7056"/>
            <w:vAlign w:val="center"/>
            <w:tcMar>
              <w:top w:w="90" w:type="dxa"/>
              <w:start w:w="110" w:type="dxa"/>
              <w:bottom w:w="90" w:type="dxa"/>
              <w:end w:w="110" w:type="dxa"/>
            </w:tcMar>
          </w:tcPr>
          <w:p>
            <w:pPr>
              <w:spacing w:after="0" w:line="259" w:lineRule="auto"/>
              <w:jc w:val="left"/>
            </w:pPr>
            <w:r/>
            <w:r>
              <w:rPr>
                <w:rFonts w:ascii="Arial" w:hAnsi="Arial"/>
                <w:b w:val="0"/>
                <w:color w:val="000000"/>
                <w:sz w:val="17"/>
              </w:rPr>
              <w:t>PromptTemplate concepts, variables, prompt-model composition, output handling</w:t>
            </w:r>
          </w:p>
        </w:tc>
        <w:tc>
          <w:tcPr>
            <w:tcW w:type="dxa" w:w="2952"/>
            <w:vAlign w:val="center"/>
            <w:tcMar>
              <w:top w:w="90" w:type="dxa"/>
              <w:start w:w="110" w:type="dxa"/>
              <w:bottom w:w="90" w:type="dxa"/>
              <w:end w:w="110" w:type="dxa"/>
            </w:tcMar>
          </w:tcPr>
          <w:p>
            <w:pPr>
              <w:spacing w:after="0" w:line="259" w:lineRule="auto"/>
              <w:jc w:val="left"/>
            </w:pPr>
            <w:r/>
            <w:r>
              <w:rPr>
                <w:rFonts w:ascii="Arial" w:hAnsi="Arial"/>
                <w:b w:val="0"/>
                <w:color w:val="000000"/>
                <w:sz w:val="17"/>
              </w:rPr>
              <w:t>Labs 04–05</w:t>
            </w:r>
          </w:p>
        </w:tc>
      </w:tr>
      <w:tr>
        <w:trPr>
          <w:cantSplit/>
        </w:trPr>
        <w:tc>
          <w:tcPr>
            <w:tcW w:type="dxa" w:w="7056"/>
            <w:vAlign w:val="center"/>
            <w:tcMar>
              <w:top w:w="90" w:type="dxa"/>
              <w:start w:w="110" w:type="dxa"/>
              <w:bottom w:w="90" w:type="dxa"/>
              <w:end w:w="110" w:type="dxa"/>
            </w:tcMar>
            <w:shd w:fill="F3F7FB"/>
          </w:tcPr>
          <w:p>
            <w:pPr>
              <w:spacing w:after="0" w:line="259" w:lineRule="auto"/>
              <w:jc w:val="left"/>
            </w:pPr>
            <w:r/>
            <w:r>
              <w:rPr>
                <w:rFonts w:ascii="Arial" w:hAnsi="Arial"/>
                <w:b w:val="0"/>
                <w:color w:val="000000"/>
                <w:sz w:val="17"/>
              </w:rPr>
              <w:t>Troubleshooting, review, and bridge to external knowledge</w:t>
            </w:r>
          </w:p>
        </w:tc>
        <w:tc>
          <w:tcPr>
            <w:tcW w:type="dxa" w:w="2952"/>
            <w:vAlign w:val="center"/>
            <w:tcMar>
              <w:top w:w="90" w:type="dxa"/>
              <w:start w:w="110" w:type="dxa"/>
              <w:bottom w:w="90" w:type="dxa"/>
              <w:end w:w="110" w:type="dxa"/>
            </w:tcMar>
            <w:shd w:fill="F3F7FB"/>
          </w:tcPr>
          <w:p>
            <w:pPr>
              <w:spacing w:after="0" w:line="259" w:lineRule="auto"/>
              <w:jc w:val="left"/>
            </w:pPr>
            <w:r/>
            <w:r>
              <w:rPr>
                <w:rFonts w:ascii="Arial" w:hAnsi="Arial"/>
                <w:b w:val="0"/>
                <w:color w:val="000000"/>
                <w:sz w:val="17"/>
              </w:rPr>
              <w:t>Lab 00 and Day 1 checkpoint</w:t>
            </w:r>
          </w:p>
        </w:tc>
      </w:tr>
    </w:tbl>
    <w:p>
      <w:pPr>
        <w:spacing w:after="0"/>
      </w:pPr>
    </w:p>
    <w:p>
      <w:r>
        <w:br w:type="page"/>
      </w:r>
    </w:p>
    <w:p>
      <w:pPr>
        <w:pStyle w:val="Heading1"/>
      </w:pPr>
      <w:r>
        <w:t>Official references</w:t>
      </w:r>
    </w:p>
    <w:p>
      <w:pPr>
        <w:pStyle w:val="ListBullet"/>
      </w:pPr>
      <w:hyperlink r:id="rId11">
        <w:r>
          <w:rPr>
            <w:color w:val="1F4E79"/>
            <w:u w:val="single"/>
          </w:rPr>
          <w:t>Python downloads</w:t>
        </w:r>
      </w:hyperlink>
    </w:p>
    <w:p>
      <w:pPr>
        <w:pStyle w:val="ListBullet"/>
      </w:pPr>
      <w:hyperlink r:id="rId12">
        <w:r>
          <w:rPr>
            <w:color w:val="1F4E79"/>
            <w:u w:val="single"/>
          </w:rPr>
          <w:t>Ollama downloads</w:t>
        </w:r>
      </w:hyperlink>
    </w:p>
    <w:p>
      <w:pPr>
        <w:pStyle w:val="ListBullet"/>
      </w:pPr>
      <w:hyperlink r:id="rId13">
        <w:r>
          <w:rPr>
            <w:color w:val="1F4E79"/>
            <w:u w:val="single"/>
          </w:rPr>
          <w:t>Ollama model library</w:t>
        </w:r>
      </w:hyperlink>
    </w:p>
    <w:p>
      <w:pPr>
        <w:pStyle w:val="ListBullet"/>
      </w:pPr>
      <w:hyperlink r:id="rId14">
        <w:r>
          <w:rPr>
            <w:color w:val="1F4E79"/>
            <w:u w:val="single"/>
          </w:rPr>
          <w:t>LangChain installation</w:t>
        </w:r>
      </w:hyperlink>
    </w:p>
    <w:p>
      <w:pPr>
        <w:pStyle w:val="ListBullet"/>
      </w:pPr>
      <w:hyperlink r:id="rId15">
        <w:r>
          <w:rPr>
            <w:color w:val="1F4E79"/>
            <w:u w:val="single"/>
          </w:rPr>
          <w:t>LangChain ChatOllama integration</w:t>
        </w:r>
      </w:hyperlink>
    </w:p>
    <w:p>
      <w:pPr>
        <w:pStyle w:val="ListBullet"/>
      </w:pPr>
      <w:hyperlink r:id="rId16">
        <w:r>
          <w:rPr>
            <w:color w:val="1F4E79"/>
            <w:u w:val="single"/>
          </w:rPr>
          <w:t>ChatOllama API reference</w:t>
        </w:r>
      </w:hyperlink>
    </w:p>
    <w:p>
      <w:pPr>
        <w:pStyle w:val="ListBullet"/>
      </w:pPr>
      <w:hyperlink r:id="rId17">
        <w:r>
          <w:rPr>
            <w:color w:val="1F4E79"/>
            <w:u w:val="single"/>
          </w:rPr>
          <w:t>Ollama structured outputs</w:t>
        </w:r>
      </w:hyperlink>
    </w:p>
    <w:p>
      <w:pPr>
        <w:pStyle w:val="ListBullet"/>
      </w:pPr>
      <w:hyperlink r:id="rId18">
        <w:r>
          <w:rPr>
            <w:color w:val="1F4E79"/>
            <w:u w:val="single"/>
          </w:rPr>
          <w:t>AWS EC2 free-tier and credits</w:t>
        </w:r>
      </w:hyperlink>
    </w:p>
    <w:p>
      <w:pPr>
        <w:pStyle w:val="ListBullet"/>
      </w:pPr>
      <w:hyperlink r:id="rId19">
        <w:r>
          <w:rPr>
            <w:color w:val="1F4E79"/>
            <w:u w:val="single"/>
          </w:rPr>
          <w:t>AWS EC2 free-tier usage</w:t>
        </w:r>
      </w:hyperlink>
    </w:p>
    <w:p>
      <w:pPr>
        <w:pStyle w:val="ListBullet"/>
      </w:pPr>
      <w:hyperlink r:id="rId20">
        <w:r>
          <w:rPr>
            <w:color w:val="1F4E79"/>
            <w:u w:val="single"/>
          </w:rPr>
          <w:t>Docker Engine installation</w:t>
        </w:r>
      </w:hyperlink>
    </w:p>
    <w:p>
      <w:pPr>
        <w:pStyle w:val="ListBullet"/>
      </w:pPr>
      <w:hyperlink r:id="rId21">
        <w:r>
          <w:rPr>
            <w:color w:val="1F4E79"/>
            <w:u w:val="single"/>
          </w:rPr>
          <w:t>Ollama Linux installation</w:t>
        </w:r>
      </w:hyperlink>
    </w:p>
    <w:p>
      <w:pPr>
        <w:pStyle w:val="ListBullet"/>
      </w:pPr>
      <w:hyperlink r:id="rId22">
        <w:r>
          <w:rPr>
            <w:color w:val="1F4E79"/>
            <w:u w:val="single"/>
          </w:rPr>
          <w:t>Chroma Docker deployment</w:t>
        </w:r>
      </w:hyperlink>
    </w:p>
    <w:sectPr w:rsidR="00FC693F" w:rsidRPr="0006063C" w:rsidSect="00034616">
      <w:headerReference w:type="default" r:id="rId9"/>
      <w:footerReference w:type="default" r:id="rId10"/>
      <w:pgSz w:w="12240" w:h="15840"/>
      <w:pgMar w:top="979" w:right="1037" w:bottom="893" w:left="1037" w:header="403"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66666"/>
        <w:sz w:val="16"/>
      </w:rPr>
      <w:t xml:space="preserve">Day 1 Lab Library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color w:val="666666"/>
        <w:sz w:val="15"/>
      </w:rPr>
      <w:t>LOCAL LANGCHAIN AND RAG COURSE  |  DAY 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w:hAnsi="Arial"/>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180" w:after="120"/>
      <w:outlineLvl w:val="1"/>
    </w:pPr>
    <w:rPr>
      <w:rFonts w:asciiTheme="majorHAnsi" w:eastAsiaTheme="majorEastAsia" w:hAnsiTheme="majorHAnsi" w:cstheme="majorBidi" w:ascii="Arial" w:hAnsi="Arial"/>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180" w:after="120"/>
      <w:outlineLvl w:val="2"/>
    </w:pPr>
    <w:rPr>
      <w:rFonts w:asciiTheme="majorHAnsi" w:eastAsiaTheme="majorEastAsia" w:hAnsiTheme="majorHAnsi" w:cstheme="majorBidi" w:ascii="Arial" w:hAnsi="Arial"/>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80" w:line="240" w:lineRule="auto"/>
      <w:contextualSpacing/>
    </w:pPr>
    <w:rPr>
      <w:rFonts w:asciiTheme="majorHAnsi" w:eastAsiaTheme="majorEastAsia" w:hAnsiTheme="majorHAnsi" w:cstheme="majorBidi" w:ascii="Arial" w:hAnsi="Arial"/>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320"/>
    </w:pPr>
    <w:rPr>
      <w:rFonts w:asciiTheme="majorHAnsi" w:eastAsiaTheme="majorEastAsia" w:hAnsiTheme="majorHAnsi" w:cstheme="majorBidi" w:ascii="Arial" w:hAnsi="Arial"/>
      <w:i/>
      <w:iCs/>
      <w:color w:val="555555"/>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Arial" w:hAnsi="Arial"/>
      <w:color w:val="000000"/>
      <w:sz w:val="21"/>
    </w:rPr>
  </w:style>
  <w:style w:type="paragraph" w:styleId="ListBullet2">
    <w:name w:val="List Bullet 2"/>
    <w:basedOn w:val="Normal"/>
    <w:uiPriority w:val="99"/>
    <w:unhideWhenUsed/>
    <w:rsid w:val="00326F90"/>
    <w:pPr>
      <w:numPr>
        <w:numId w:val="2"/>
      </w:numPr>
      <w:spacing w:after="60"/>
      <w:contextualSpacing/>
    </w:pPr>
    <w:rPr>
      <w:rFonts w:ascii="Arial" w:hAnsi="Arial"/>
      <w:color w:val="000000"/>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Arial" w:hAnsi="Arial"/>
      <w:color w:val="000000"/>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python.org/downloads/" TargetMode="External"/><Relationship Id="rId12" Type="http://schemas.openxmlformats.org/officeDocument/2006/relationships/hyperlink" Target="https://ollama.com/download" TargetMode="External"/><Relationship Id="rId13" Type="http://schemas.openxmlformats.org/officeDocument/2006/relationships/hyperlink" Target="https://ollama.com/library" TargetMode="External"/><Relationship Id="rId14" Type="http://schemas.openxmlformats.org/officeDocument/2006/relationships/hyperlink" Target="https://docs.langchain.com/oss/python/langchain/install" TargetMode="External"/><Relationship Id="rId15" Type="http://schemas.openxmlformats.org/officeDocument/2006/relationships/hyperlink" Target="https://docs.langchain.com/oss/python/integrations/chat/ollama" TargetMode="External"/><Relationship Id="rId16" Type="http://schemas.openxmlformats.org/officeDocument/2006/relationships/hyperlink" Target="https://reference.langchain.com/python/langchain-ollama/chat_models/ChatOllama" TargetMode="External"/><Relationship Id="rId17" Type="http://schemas.openxmlformats.org/officeDocument/2006/relationships/hyperlink" Target="https://docs.ollama.com/capabilities/structured-outputs" TargetMode="External"/><Relationship Id="rId18" Type="http://schemas.openxmlformats.org/officeDocument/2006/relationships/hyperlink" Target="https://aws.amazon.com/free/free-tier-faqs/" TargetMode="External"/><Relationship Id="rId19" Type="http://schemas.openxmlformats.org/officeDocument/2006/relationships/hyperlink" Target="https://docs.aws.amazon.com/AWSEC2/latest/UserGuide/ec2-free-tier-usage.html" TargetMode="External"/><Relationship Id="rId20" Type="http://schemas.openxmlformats.org/officeDocument/2006/relationships/hyperlink" Target="https://docs.docker.com/engine/install/ubuntu/" TargetMode="External"/><Relationship Id="rId21" Type="http://schemas.openxmlformats.org/officeDocument/2006/relationships/hyperlink" Target="https://docs.ollama.com/linux" TargetMode="External"/><Relationship Id="rId22" Type="http://schemas.openxmlformats.org/officeDocument/2006/relationships/hyperlink" Target="https://docs.trychroma.com/guides/deploy/dock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Day 1 Lab Library</dc:title>
  <dc:subject>Local LLM, prompt engineering, and LangChain practical labs</dc:subject>
  <dc:creator>Course Lab Library</dc:creator>
  <cp:keywords>LangChain, Ollama, local LLM, prompt engineering, lab guide</cp:keywords>
  <dc:description>generated by python-docx</dc:description>
  <cp:lastModifiedBy/>
  <cp:revision>1</cp:revision>
  <dcterms:created xsi:type="dcterms:W3CDTF">2013-12-23T23:15:00Z</dcterms:created>
  <dcterms:modified xsi:type="dcterms:W3CDTF">2013-12-23T23:15:00Z</dcterms:modified>
  <cp:category/>
</cp:coreProperties>
</file>