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328B6" w14:textId="77777777" w:rsidR="009B7C83" w:rsidRDefault="00000000">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t>Name: Sahil Vishwas Shendkar</w:t>
      </w:r>
      <w:r>
        <w:rPr>
          <w:rFonts w:ascii="Calibri" w:eastAsia="Calibri" w:hAnsi="Calibri" w:cs="Calibri"/>
          <w:color w:val="000000"/>
          <w:sz w:val="22"/>
          <w:szCs w:val="22"/>
        </w:rPr>
        <w:br/>
        <w:t>Roll No: TYITB118</w:t>
      </w:r>
      <w:r>
        <w:rPr>
          <w:rFonts w:ascii="Calibri" w:eastAsia="Calibri" w:hAnsi="Calibri" w:cs="Calibri"/>
          <w:color w:val="000000"/>
          <w:sz w:val="22"/>
          <w:szCs w:val="22"/>
        </w:rPr>
        <w:br/>
        <w:t>Assignment No.: 4</w:t>
      </w:r>
    </w:p>
    <w:p w14:paraId="7B93104F" w14:textId="798CA5D7" w:rsidR="00211140" w:rsidRDefault="00000000">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br/>
        <w:t>AIM: Assignment on Decision Tree</w:t>
      </w:r>
      <w:r w:rsidR="00211140">
        <w:rPr>
          <w:rFonts w:ascii="Calibri" w:eastAsia="Calibri" w:hAnsi="Calibri" w:cs="Calibri"/>
          <w:color w:val="000000"/>
          <w:sz w:val="22"/>
          <w:szCs w:val="22"/>
        </w:rPr>
        <w:t xml:space="preserve"> ON Cancer Dataset.</w:t>
      </w:r>
    </w:p>
    <w:p w14:paraId="1CABAEBB" w14:textId="77777777" w:rsidR="00211140" w:rsidRPr="00211140" w:rsidRDefault="00211140">
      <w:pPr>
        <w:spacing w:after="160" w:line="259" w:lineRule="auto"/>
        <w:rPr>
          <w:rFonts w:ascii="Calibri" w:eastAsia="Calibri" w:hAnsi="Calibri" w:cs="Calibri"/>
          <w:color w:val="000000"/>
          <w:sz w:val="22"/>
          <w:szCs w:val="22"/>
        </w:rPr>
      </w:pPr>
      <w:r w:rsidRPr="00211140">
        <w:rPr>
          <w:rFonts w:ascii="Calibri" w:eastAsia="Calibri" w:hAnsi="Calibri" w:cs="Calibri"/>
          <w:b/>
          <w:bCs/>
          <w:color w:val="000000"/>
          <w:sz w:val="22"/>
          <w:szCs w:val="22"/>
        </w:rPr>
        <w:t xml:space="preserve">OBJECTIVE: </w:t>
      </w:r>
      <w:r w:rsidRPr="00211140">
        <w:rPr>
          <w:rFonts w:ascii="Calibri" w:eastAsia="Calibri" w:hAnsi="Calibri" w:cs="Calibri"/>
          <w:color w:val="000000"/>
          <w:sz w:val="22"/>
          <w:szCs w:val="22"/>
        </w:rPr>
        <w:t xml:space="preserve">To apply Decision Tree Classification on the Cancer Dataset to predict </w:t>
      </w:r>
      <w:proofErr w:type="spellStart"/>
      <w:r w:rsidRPr="00211140">
        <w:rPr>
          <w:rFonts w:ascii="Calibri" w:eastAsia="Calibri" w:hAnsi="Calibri" w:cs="Calibri"/>
          <w:color w:val="000000"/>
          <w:sz w:val="22"/>
          <w:szCs w:val="22"/>
        </w:rPr>
        <w:t>tumor</w:t>
      </w:r>
      <w:proofErr w:type="spellEnd"/>
      <w:r w:rsidRPr="00211140">
        <w:rPr>
          <w:rFonts w:ascii="Calibri" w:eastAsia="Calibri" w:hAnsi="Calibri" w:cs="Calibri"/>
          <w:color w:val="000000"/>
          <w:sz w:val="22"/>
          <w:szCs w:val="22"/>
        </w:rPr>
        <w:t xml:space="preserve"> types and </w:t>
      </w:r>
      <w:proofErr w:type="spellStart"/>
      <w:r w:rsidRPr="00211140">
        <w:rPr>
          <w:rFonts w:ascii="Calibri" w:eastAsia="Calibri" w:hAnsi="Calibri" w:cs="Calibri"/>
          <w:color w:val="000000"/>
          <w:sz w:val="22"/>
          <w:szCs w:val="22"/>
        </w:rPr>
        <w:t>analyze</w:t>
      </w:r>
      <w:proofErr w:type="spellEnd"/>
      <w:r w:rsidRPr="00211140">
        <w:rPr>
          <w:rFonts w:ascii="Calibri" w:eastAsia="Calibri" w:hAnsi="Calibri" w:cs="Calibri"/>
          <w:color w:val="000000"/>
          <w:sz w:val="22"/>
          <w:szCs w:val="22"/>
        </w:rPr>
        <w:t xml:space="preserve"> the relationship between clinical features and diagnostic outcomes.</w:t>
      </w:r>
    </w:p>
    <w:p w14:paraId="00000001" w14:textId="42BB0B42" w:rsidR="00DA3AAB" w:rsidRDefault="00000000">
      <w:pPr>
        <w:spacing w:after="160" w:line="259" w:lineRule="auto"/>
        <w:rPr>
          <w:rFonts w:ascii="Calibri" w:eastAsia="Calibri" w:hAnsi="Calibri" w:cs="Calibri"/>
          <w:color w:val="000000"/>
          <w:sz w:val="22"/>
          <w:szCs w:val="22"/>
        </w:rPr>
      </w:pPr>
      <w:r w:rsidRPr="00211140">
        <w:rPr>
          <w:rFonts w:ascii="Calibri" w:eastAsia="Calibri" w:hAnsi="Calibri" w:cs="Calibri"/>
          <w:color w:val="000000"/>
          <w:sz w:val="22"/>
          <w:szCs w:val="22"/>
        </w:rPr>
        <w:br/>
      </w:r>
      <w:r>
        <w:rPr>
          <w:rFonts w:ascii="Calibri" w:eastAsia="Calibri" w:hAnsi="Calibri" w:cs="Calibri"/>
          <w:color w:val="000000"/>
          <w:sz w:val="22"/>
          <w:szCs w:val="22"/>
        </w:rPr>
        <w:t>PREREQUISITE: Python programming</w:t>
      </w:r>
    </w:p>
    <w:p w14:paraId="00000002" w14:textId="77777777" w:rsidR="00DA3AAB" w:rsidRDefault="00DA3AAB">
      <w:pPr>
        <w:spacing w:after="160" w:line="259" w:lineRule="auto"/>
        <w:rPr>
          <w:rFonts w:ascii="Calibri" w:eastAsia="Calibri" w:hAnsi="Calibri" w:cs="Calibri"/>
          <w:color w:val="000000"/>
          <w:sz w:val="22"/>
          <w:szCs w:val="22"/>
        </w:rPr>
      </w:pPr>
    </w:p>
    <w:p w14:paraId="70B280DC"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THEORY:</w:t>
      </w:r>
    </w:p>
    <w:p w14:paraId="0B066FA9"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b/>
          <w:bCs/>
          <w:color w:val="000000"/>
          <w:sz w:val="22"/>
          <w:szCs w:val="22"/>
        </w:rPr>
        <w:t>Decision Tree Classification</w:t>
      </w:r>
      <w:r w:rsidRPr="00013138">
        <w:rPr>
          <w:rFonts w:ascii="Calibri" w:eastAsia="Calibri" w:hAnsi="Calibri" w:cs="Calibri"/>
          <w:color w:val="000000"/>
          <w:sz w:val="22"/>
          <w:szCs w:val="22"/>
        </w:rPr>
        <w:t xml:space="preserve"> is a widely used </w:t>
      </w:r>
      <w:r w:rsidRPr="00013138">
        <w:rPr>
          <w:rFonts w:ascii="Calibri" w:eastAsia="Calibri" w:hAnsi="Calibri" w:cs="Calibri"/>
          <w:b/>
          <w:bCs/>
          <w:color w:val="000000"/>
          <w:sz w:val="22"/>
          <w:szCs w:val="22"/>
        </w:rPr>
        <w:t>supervised machine learning algorithm</w:t>
      </w:r>
      <w:r w:rsidRPr="00013138">
        <w:rPr>
          <w:rFonts w:ascii="Calibri" w:eastAsia="Calibri" w:hAnsi="Calibri" w:cs="Calibri"/>
          <w:color w:val="000000"/>
          <w:sz w:val="22"/>
          <w:szCs w:val="22"/>
        </w:rPr>
        <w:t xml:space="preserve"> designed for both </w:t>
      </w:r>
      <w:r w:rsidRPr="00013138">
        <w:rPr>
          <w:rFonts w:ascii="Calibri" w:eastAsia="Calibri" w:hAnsi="Calibri" w:cs="Calibri"/>
          <w:b/>
          <w:bCs/>
          <w:color w:val="000000"/>
          <w:sz w:val="22"/>
          <w:szCs w:val="22"/>
        </w:rPr>
        <w:t>classification</w:t>
      </w:r>
      <w:r w:rsidRPr="00013138">
        <w:rPr>
          <w:rFonts w:ascii="Calibri" w:eastAsia="Calibri" w:hAnsi="Calibri" w:cs="Calibri"/>
          <w:color w:val="000000"/>
          <w:sz w:val="22"/>
          <w:szCs w:val="22"/>
        </w:rPr>
        <w:t xml:space="preserve"> and </w:t>
      </w:r>
      <w:r w:rsidRPr="00013138">
        <w:rPr>
          <w:rFonts w:ascii="Calibri" w:eastAsia="Calibri" w:hAnsi="Calibri" w:cs="Calibri"/>
          <w:b/>
          <w:bCs/>
          <w:color w:val="000000"/>
          <w:sz w:val="22"/>
          <w:szCs w:val="22"/>
        </w:rPr>
        <w:t>regression</w:t>
      </w:r>
      <w:r w:rsidRPr="00013138">
        <w:rPr>
          <w:rFonts w:ascii="Calibri" w:eastAsia="Calibri" w:hAnsi="Calibri" w:cs="Calibri"/>
          <w:color w:val="000000"/>
          <w:sz w:val="22"/>
          <w:szCs w:val="22"/>
        </w:rPr>
        <w:t xml:space="preserve"> problems. It functions by </w:t>
      </w:r>
      <w:proofErr w:type="spellStart"/>
      <w:r w:rsidRPr="00013138">
        <w:rPr>
          <w:rFonts w:ascii="Calibri" w:eastAsia="Calibri" w:hAnsi="Calibri" w:cs="Calibri"/>
          <w:color w:val="000000"/>
          <w:sz w:val="22"/>
          <w:szCs w:val="22"/>
        </w:rPr>
        <w:t>modeling</w:t>
      </w:r>
      <w:proofErr w:type="spellEnd"/>
      <w:r w:rsidRPr="00013138">
        <w:rPr>
          <w:rFonts w:ascii="Calibri" w:eastAsia="Calibri" w:hAnsi="Calibri" w:cs="Calibri"/>
          <w:color w:val="000000"/>
          <w:sz w:val="22"/>
          <w:szCs w:val="22"/>
        </w:rPr>
        <w:t xml:space="preserve"> decisions and their possible outcomes using a tree-like graph structure composed of </w:t>
      </w:r>
      <w:r w:rsidRPr="00013138">
        <w:rPr>
          <w:rFonts w:ascii="Calibri" w:eastAsia="Calibri" w:hAnsi="Calibri" w:cs="Calibri"/>
          <w:b/>
          <w:bCs/>
          <w:color w:val="000000"/>
          <w:sz w:val="22"/>
          <w:szCs w:val="22"/>
        </w:rPr>
        <w:t>decision nodes</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branches</w:t>
      </w:r>
      <w:r w:rsidRPr="00013138">
        <w:rPr>
          <w:rFonts w:ascii="Calibri" w:eastAsia="Calibri" w:hAnsi="Calibri" w:cs="Calibri"/>
          <w:color w:val="000000"/>
          <w:sz w:val="22"/>
          <w:szCs w:val="22"/>
        </w:rPr>
        <w:t xml:space="preserve">, and </w:t>
      </w:r>
      <w:r w:rsidRPr="00013138">
        <w:rPr>
          <w:rFonts w:ascii="Calibri" w:eastAsia="Calibri" w:hAnsi="Calibri" w:cs="Calibri"/>
          <w:b/>
          <w:bCs/>
          <w:color w:val="000000"/>
          <w:sz w:val="22"/>
          <w:szCs w:val="22"/>
        </w:rPr>
        <w:t>leaf nodes</w:t>
      </w:r>
      <w:r w:rsidRPr="00013138">
        <w:rPr>
          <w:rFonts w:ascii="Calibri" w:eastAsia="Calibri" w:hAnsi="Calibri" w:cs="Calibri"/>
          <w:color w:val="000000"/>
          <w:sz w:val="22"/>
          <w:szCs w:val="22"/>
        </w:rPr>
        <w:t>.</w:t>
      </w:r>
    </w:p>
    <w:p w14:paraId="10F66410"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Each internal node in a decision tree represents a </w:t>
      </w:r>
      <w:r w:rsidRPr="00013138">
        <w:rPr>
          <w:rFonts w:ascii="Calibri" w:eastAsia="Calibri" w:hAnsi="Calibri" w:cs="Calibri"/>
          <w:b/>
          <w:bCs/>
          <w:color w:val="000000"/>
          <w:sz w:val="22"/>
          <w:szCs w:val="22"/>
        </w:rPr>
        <w:t>test condition on a feature</w:t>
      </w:r>
      <w:r w:rsidRPr="00013138">
        <w:rPr>
          <w:rFonts w:ascii="Calibri" w:eastAsia="Calibri" w:hAnsi="Calibri" w:cs="Calibri"/>
          <w:color w:val="000000"/>
          <w:sz w:val="22"/>
          <w:szCs w:val="22"/>
        </w:rPr>
        <w:t xml:space="preserve">, each branch corresponds to the outcome of that test, and each leaf node signifies a </w:t>
      </w:r>
      <w:r w:rsidRPr="00013138">
        <w:rPr>
          <w:rFonts w:ascii="Calibri" w:eastAsia="Calibri" w:hAnsi="Calibri" w:cs="Calibri"/>
          <w:b/>
          <w:bCs/>
          <w:color w:val="000000"/>
          <w:sz w:val="22"/>
          <w:szCs w:val="22"/>
        </w:rPr>
        <w:t>final class label or decision</w:t>
      </w:r>
      <w:r w:rsidRPr="00013138">
        <w:rPr>
          <w:rFonts w:ascii="Calibri" w:eastAsia="Calibri" w:hAnsi="Calibri" w:cs="Calibri"/>
          <w:color w:val="000000"/>
          <w:sz w:val="22"/>
          <w:szCs w:val="22"/>
        </w:rPr>
        <w:t xml:space="preserve">. The algorithm works by </w:t>
      </w:r>
      <w:r w:rsidRPr="00013138">
        <w:rPr>
          <w:rFonts w:ascii="Calibri" w:eastAsia="Calibri" w:hAnsi="Calibri" w:cs="Calibri"/>
          <w:b/>
          <w:bCs/>
          <w:color w:val="000000"/>
          <w:sz w:val="22"/>
          <w:szCs w:val="22"/>
        </w:rPr>
        <w:t>recursively splitting</w:t>
      </w:r>
      <w:r w:rsidRPr="00013138">
        <w:rPr>
          <w:rFonts w:ascii="Calibri" w:eastAsia="Calibri" w:hAnsi="Calibri" w:cs="Calibri"/>
          <w:color w:val="000000"/>
          <w:sz w:val="22"/>
          <w:szCs w:val="22"/>
        </w:rPr>
        <w:t xml:space="preserve"> the dataset based on the feature that offers the best separation of classes. This process continues until it meets a stopping condition—either when all instances belong to the same class or when further splits no longer add value.</w:t>
      </w:r>
    </w:p>
    <w:p w14:paraId="57698018"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Due to its simplicity and high interpretability, Decision Tree models are extensively used in areas such as </w:t>
      </w:r>
      <w:r w:rsidRPr="00013138">
        <w:rPr>
          <w:rFonts w:ascii="Calibri" w:eastAsia="Calibri" w:hAnsi="Calibri" w:cs="Calibri"/>
          <w:b/>
          <w:bCs/>
          <w:color w:val="000000"/>
          <w:sz w:val="22"/>
          <w:szCs w:val="22"/>
        </w:rPr>
        <w:t>medical diagnostics, business intelligence, fraud detection, and customer segmentation</w:t>
      </w:r>
      <w:r w:rsidRPr="00013138">
        <w:rPr>
          <w:rFonts w:ascii="Calibri" w:eastAsia="Calibri" w:hAnsi="Calibri" w:cs="Calibri"/>
          <w:color w:val="000000"/>
          <w:sz w:val="22"/>
          <w:szCs w:val="22"/>
        </w:rPr>
        <w:t>.</w:t>
      </w:r>
    </w:p>
    <w:p w14:paraId="05640119" w14:textId="77777777" w:rsidR="00013138" w:rsidRP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4F49BE2A">
          <v:rect id="_x0000_i1025" style="width:0;height:1.5pt" o:hralign="center" o:hrstd="t" o:hr="t" fillcolor="#a0a0a0" stroked="f"/>
        </w:pict>
      </w:r>
    </w:p>
    <w:p w14:paraId="688AD088"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DATABASE:</w:t>
      </w:r>
    </w:p>
    <w:p w14:paraId="306ED0F1"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In this assignment, the </w:t>
      </w:r>
      <w:r w:rsidRPr="00013138">
        <w:rPr>
          <w:rFonts w:ascii="Calibri" w:eastAsia="Calibri" w:hAnsi="Calibri" w:cs="Calibri"/>
          <w:b/>
          <w:bCs/>
          <w:color w:val="000000"/>
          <w:sz w:val="22"/>
          <w:szCs w:val="22"/>
        </w:rPr>
        <w:t>Cancer Dataset</w:t>
      </w:r>
      <w:r w:rsidRPr="00013138">
        <w:rPr>
          <w:rFonts w:ascii="Calibri" w:eastAsia="Calibri" w:hAnsi="Calibri" w:cs="Calibri"/>
          <w:color w:val="000000"/>
          <w:sz w:val="22"/>
          <w:szCs w:val="22"/>
        </w:rPr>
        <w:t xml:space="preserve"> is used to demonstrate Decision Tree classification. A commonly used cancer-related dataset in machine learning is the </w:t>
      </w:r>
      <w:r w:rsidRPr="00013138">
        <w:rPr>
          <w:rFonts w:ascii="Calibri" w:eastAsia="Calibri" w:hAnsi="Calibri" w:cs="Calibri"/>
          <w:b/>
          <w:bCs/>
          <w:color w:val="000000"/>
          <w:sz w:val="22"/>
          <w:szCs w:val="22"/>
        </w:rPr>
        <w:t>Breast Cancer Wisconsin Diagnostic Dataset</w:t>
      </w:r>
      <w:r w:rsidRPr="00013138">
        <w:rPr>
          <w:rFonts w:ascii="Calibri" w:eastAsia="Calibri" w:hAnsi="Calibri" w:cs="Calibri"/>
          <w:color w:val="000000"/>
          <w:sz w:val="22"/>
          <w:szCs w:val="22"/>
        </w:rPr>
        <w:t xml:space="preserve">, which contains clinical and histological data for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classification.</w:t>
      </w:r>
    </w:p>
    <w:p w14:paraId="265277BB"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Features of the Cancer Dataset:</w:t>
      </w:r>
    </w:p>
    <w:p w14:paraId="44C81407" w14:textId="77777777" w:rsidR="00013138" w:rsidRPr="00013138" w:rsidRDefault="00013138" w:rsidP="00013138">
      <w:pPr>
        <w:numPr>
          <w:ilvl w:val="0"/>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 xml:space="preserve">The dataset typically includes </w:t>
      </w:r>
      <w:r w:rsidRPr="00013138">
        <w:rPr>
          <w:rFonts w:ascii="Calibri" w:eastAsia="Calibri" w:hAnsi="Calibri" w:cs="Calibri"/>
          <w:b/>
          <w:bCs/>
          <w:color w:val="000000"/>
          <w:sz w:val="22"/>
          <w:szCs w:val="22"/>
        </w:rPr>
        <w:t>features extracted from images</w:t>
      </w:r>
      <w:r w:rsidRPr="00013138">
        <w:rPr>
          <w:rFonts w:ascii="Calibri" w:eastAsia="Calibri" w:hAnsi="Calibri" w:cs="Calibri"/>
          <w:color w:val="000000"/>
          <w:sz w:val="22"/>
          <w:szCs w:val="22"/>
        </w:rPr>
        <w:t xml:space="preserve"> of fine needle aspirates (FNA) of breast masses.</w:t>
      </w:r>
    </w:p>
    <w:p w14:paraId="4AB53B3E" w14:textId="77777777" w:rsidR="00013138" w:rsidRPr="00013138" w:rsidRDefault="00013138" w:rsidP="00013138">
      <w:pPr>
        <w:numPr>
          <w:ilvl w:val="0"/>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Each instance is described by attributes like:</w:t>
      </w:r>
    </w:p>
    <w:p w14:paraId="25AE862D"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Radius</w:t>
      </w:r>
    </w:p>
    <w:p w14:paraId="335E3F38"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Texture</w:t>
      </w:r>
    </w:p>
    <w:p w14:paraId="41AC1D23"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Perimeter</w:t>
      </w:r>
    </w:p>
    <w:p w14:paraId="02E6A0BC"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Area</w:t>
      </w:r>
    </w:p>
    <w:p w14:paraId="64B0F7AE"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lastRenderedPageBreak/>
        <w:t>Smoothness</w:t>
      </w:r>
    </w:p>
    <w:p w14:paraId="741AAE91"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Compactness</w:t>
      </w:r>
    </w:p>
    <w:p w14:paraId="3EA7F826"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Symmetry</w:t>
      </w:r>
    </w:p>
    <w:p w14:paraId="4CE78CDD"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...and more</w:t>
      </w:r>
    </w:p>
    <w:p w14:paraId="6A13E9ED" w14:textId="77777777" w:rsidR="00013138" w:rsidRPr="00013138" w:rsidRDefault="00013138" w:rsidP="00013138">
      <w:pPr>
        <w:numPr>
          <w:ilvl w:val="0"/>
          <w:numId w:val="5"/>
        </w:num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 xml:space="preserve">Each record is </w:t>
      </w:r>
      <w:proofErr w:type="spellStart"/>
      <w:r w:rsidRPr="00013138">
        <w:rPr>
          <w:rFonts w:ascii="Calibri" w:eastAsia="Calibri" w:hAnsi="Calibri" w:cs="Calibri"/>
          <w:color w:val="000000"/>
          <w:sz w:val="22"/>
          <w:szCs w:val="22"/>
        </w:rPr>
        <w:t>labeled</w:t>
      </w:r>
      <w:proofErr w:type="spellEnd"/>
      <w:r w:rsidRPr="00013138">
        <w:rPr>
          <w:rFonts w:ascii="Calibri" w:eastAsia="Calibri" w:hAnsi="Calibri" w:cs="Calibri"/>
          <w:color w:val="000000"/>
          <w:sz w:val="22"/>
          <w:szCs w:val="22"/>
        </w:rPr>
        <w:t xml:space="preserve"> as either:</w:t>
      </w:r>
    </w:p>
    <w:p w14:paraId="19021BAA"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Malignant</w:t>
      </w:r>
      <w:r w:rsidRPr="00013138">
        <w:rPr>
          <w:rFonts w:ascii="Calibri" w:eastAsia="Calibri" w:hAnsi="Calibri" w:cs="Calibri"/>
          <w:color w:val="000000"/>
          <w:sz w:val="22"/>
          <w:szCs w:val="22"/>
        </w:rPr>
        <w:t xml:space="preserve"> (cancerous)</w:t>
      </w:r>
    </w:p>
    <w:p w14:paraId="00EC1830" w14:textId="77777777" w:rsidR="00013138" w:rsidRPr="00013138" w:rsidRDefault="00013138" w:rsidP="00013138">
      <w:pPr>
        <w:numPr>
          <w:ilvl w:val="1"/>
          <w:numId w:val="5"/>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Benign</w:t>
      </w:r>
      <w:r w:rsidRPr="00013138">
        <w:rPr>
          <w:rFonts w:ascii="Calibri" w:eastAsia="Calibri" w:hAnsi="Calibri" w:cs="Calibri"/>
          <w:color w:val="000000"/>
          <w:sz w:val="22"/>
          <w:szCs w:val="22"/>
        </w:rPr>
        <w:t xml:space="preserve"> (non-cancerous)</w:t>
      </w:r>
    </w:p>
    <w:p w14:paraId="7C688B3A"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 xml:space="preserve">The dataset provides an ideal case for binary classification using a decision tree model. By </w:t>
      </w:r>
      <w:proofErr w:type="spellStart"/>
      <w:r w:rsidRPr="00013138">
        <w:rPr>
          <w:rFonts w:ascii="Calibri" w:eastAsia="Calibri" w:hAnsi="Calibri" w:cs="Calibri"/>
          <w:color w:val="000000"/>
          <w:sz w:val="22"/>
          <w:szCs w:val="22"/>
        </w:rPr>
        <w:t>analyzing</w:t>
      </w:r>
      <w:proofErr w:type="spellEnd"/>
      <w:r w:rsidRPr="00013138">
        <w:rPr>
          <w:rFonts w:ascii="Calibri" w:eastAsia="Calibri" w:hAnsi="Calibri" w:cs="Calibri"/>
          <w:color w:val="000000"/>
          <w:sz w:val="22"/>
          <w:szCs w:val="22"/>
        </w:rPr>
        <w:t xml:space="preserve"> these features, the algorithm can learn to distinguish between malignant and benign </w:t>
      </w:r>
      <w:proofErr w:type="spellStart"/>
      <w:r w:rsidRPr="00013138">
        <w:rPr>
          <w:rFonts w:ascii="Calibri" w:eastAsia="Calibri" w:hAnsi="Calibri" w:cs="Calibri"/>
          <w:color w:val="000000"/>
          <w:sz w:val="22"/>
          <w:szCs w:val="22"/>
        </w:rPr>
        <w:t>tumors</w:t>
      </w:r>
      <w:proofErr w:type="spellEnd"/>
      <w:r w:rsidRPr="00013138">
        <w:rPr>
          <w:rFonts w:ascii="Calibri" w:eastAsia="Calibri" w:hAnsi="Calibri" w:cs="Calibri"/>
          <w:color w:val="000000"/>
          <w:sz w:val="22"/>
          <w:szCs w:val="22"/>
        </w:rPr>
        <w:t>, aiding in early diagnosis and treatment planning.</w:t>
      </w:r>
    </w:p>
    <w:p w14:paraId="51B22D33" w14:textId="77777777" w:rsidR="00013138" w:rsidRP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5B1124CD">
          <v:rect id="_x0000_i1026" style="width:0;height:1.5pt" o:hralign="center" o:hrstd="t" o:hr="t" fillcolor="#a0a0a0" stroked="f"/>
        </w:pict>
      </w:r>
    </w:p>
    <w:p w14:paraId="3B7CEFF2" w14:textId="77777777" w:rsidR="00013138" w:rsidRPr="00013138" w:rsidRDefault="00013138" w:rsidP="00013138">
      <w:pPr>
        <w:spacing w:after="160" w:line="259" w:lineRule="auto"/>
        <w:jc w:val="both"/>
        <w:rPr>
          <w:rFonts w:ascii="Calibri" w:eastAsia="Calibri" w:hAnsi="Calibri" w:cs="Calibri"/>
          <w:b/>
          <w:bCs/>
          <w:color w:val="000000"/>
          <w:sz w:val="22"/>
          <w:szCs w:val="22"/>
        </w:rPr>
      </w:pPr>
      <w:r w:rsidRPr="00013138">
        <w:rPr>
          <w:rFonts w:ascii="Calibri" w:eastAsia="Calibri" w:hAnsi="Calibri" w:cs="Calibri"/>
          <w:b/>
          <w:bCs/>
          <w:color w:val="000000"/>
          <w:sz w:val="22"/>
          <w:szCs w:val="22"/>
        </w:rPr>
        <w:t>Concept of Decision Tree Classification</w:t>
      </w:r>
    </w:p>
    <w:p w14:paraId="430DD867"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A Decision Tree simulates a </w:t>
      </w:r>
      <w:r w:rsidRPr="00013138">
        <w:rPr>
          <w:rFonts w:ascii="Calibri" w:eastAsia="Calibri" w:hAnsi="Calibri" w:cs="Calibri"/>
          <w:b/>
          <w:bCs/>
          <w:color w:val="000000"/>
          <w:sz w:val="22"/>
          <w:szCs w:val="22"/>
        </w:rPr>
        <w:t>series of logical conditions</w:t>
      </w:r>
      <w:r w:rsidRPr="00013138">
        <w:rPr>
          <w:rFonts w:ascii="Calibri" w:eastAsia="Calibri" w:hAnsi="Calibri" w:cs="Calibri"/>
          <w:color w:val="000000"/>
          <w:sz w:val="22"/>
          <w:szCs w:val="22"/>
        </w:rPr>
        <w:t>, much like a human decision-making process. Starting from the root, each decision or condition branches the data into subgroups, gradually narrowing down the possibilities until a final classification is made at a leaf node.</w:t>
      </w:r>
    </w:p>
    <w:p w14:paraId="0533B7D2" w14:textId="77777777" w:rsidR="00013138" w:rsidRPr="00013138" w:rsidRDefault="00013138" w:rsidP="00013138">
      <w:pPr>
        <w:spacing w:after="160" w:line="259" w:lineRule="auto"/>
        <w:jc w:val="both"/>
        <w:rPr>
          <w:rFonts w:ascii="Calibri" w:eastAsia="Calibri" w:hAnsi="Calibri" w:cs="Calibri"/>
          <w:b/>
          <w:bCs/>
          <w:color w:val="000000"/>
          <w:sz w:val="22"/>
          <w:szCs w:val="22"/>
        </w:rPr>
      </w:pPr>
      <w:r w:rsidRPr="00013138">
        <w:rPr>
          <w:rFonts w:ascii="Calibri" w:eastAsia="Calibri" w:hAnsi="Calibri" w:cs="Calibri"/>
          <w:b/>
          <w:bCs/>
          <w:color w:val="000000"/>
          <w:sz w:val="22"/>
          <w:szCs w:val="22"/>
        </w:rPr>
        <w:t>Example Analogy:</w:t>
      </w:r>
    </w:p>
    <w:p w14:paraId="2C1FA2F2"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In a healthcare setting, a decision tree may start by testing whether the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size is above a certain threshold. Depending on the result, it may test further features like texture or area to determine if the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is malignant or benign.</w:t>
      </w:r>
    </w:p>
    <w:p w14:paraId="54BAE578"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 xml:space="preserve">This sequential decision-making process ensures a </w:t>
      </w:r>
      <w:r w:rsidRPr="00013138">
        <w:rPr>
          <w:rFonts w:ascii="Calibri" w:eastAsia="Calibri" w:hAnsi="Calibri" w:cs="Calibri"/>
          <w:b/>
          <w:bCs/>
          <w:color w:val="000000"/>
          <w:sz w:val="22"/>
          <w:szCs w:val="22"/>
        </w:rPr>
        <w:t>logical and interpretable flow</w:t>
      </w:r>
      <w:r w:rsidRPr="00013138">
        <w:rPr>
          <w:rFonts w:ascii="Calibri" w:eastAsia="Calibri" w:hAnsi="Calibri" w:cs="Calibri"/>
          <w:color w:val="000000"/>
          <w:sz w:val="22"/>
          <w:szCs w:val="22"/>
        </w:rPr>
        <w:t xml:space="preserve">, making the algorithm a valuable tool in fields where transparency in decision-making is critical, such as </w:t>
      </w:r>
      <w:r w:rsidRPr="00013138">
        <w:rPr>
          <w:rFonts w:ascii="Calibri" w:eastAsia="Calibri" w:hAnsi="Calibri" w:cs="Calibri"/>
          <w:b/>
          <w:bCs/>
          <w:color w:val="000000"/>
          <w:sz w:val="22"/>
          <w:szCs w:val="22"/>
        </w:rPr>
        <w:t>medical diagnosis</w:t>
      </w:r>
      <w:r w:rsidRPr="00013138">
        <w:rPr>
          <w:rFonts w:ascii="Calibri" w:eastAsia="Calibri" w:hAnsi="Calibri" w:cs="Calibri"/>
          <w:color w:val="000000"/>
          <w:sz w:val="22"/>
          <w:szCs w:val="22"/>
        </w:rPr>
        <w:t>.</w:t>
      </w:r>
    </w:p>
    <w:p w14:paraId="21021858" w14:textId="77777777" w:rsidR="00013138" w:rsidRP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3BBDBA9E">
          <v:rect id="_x0000_i1027" style="width:0;height:1.5pt" o:hralign="center" o:hrstd="t" o:hr="t" fillcolor="#a0a0a0" stroked="f"/>
        </w:pict>
      </w:r>
    </w:p>
    <w:p w14:paraId="686CA316"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Working Mechanism of Decision Tree</w:t>
      </w:r>
    </w:p>
    <w:p w14:paraId="2AB968E5"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The construction of a Decision Tree follows a structured and recursive process:</w:t>
      </w:r>
    </w:p>
    <w:p w14:paraId="25F9F43B"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Select the Best Feature to Split the Data:</w:t>
      </w:r>
      <w:r w:rsidRPr="00013138">
        <w:rPr>
          <w:rFonts w:ascii="Calibri" w:eastAsia="Calibri" w:hAnsi="Calibri" w:cs="Calibri"/>
          <w:color w:val="000000"/>
          <w:sz w:val="22"/>
          <w:szCs w:val="22"/>
        </w:rPr>
        <w:br/>
        <w:t xml:space="preserve">The algorithm evaluates all the features and chooses the one that best separates the classes. This is done using </w:t>
      </w:r>
      <w:r w:rsidRPr="00013138">
        <w:rPr>
          <w:rFonts w:ascii="Calibri" w:eastAsia="Calibri" w:hAnsi="Calibri" w:cs="Calibri"/>
          <w:b/>
          <w:bCs/>
          <w:color w:val="000000"/>
          <w:sz w:val="22"/>
          <w:szCs w:val="22"/>
        </w:rPr>
        <w:t>metrics like Information Gain, Entropy, or Gini Index</w:t>
      </w:r>
      <w:r w:rsidRPr="00013138">
        <w:rPr>
          <w:rFonts w:ascii="Calibri" w:eastAsia="Calibri" w:hAnsi="Calibri" w:cs="Calibri"/>
          <w:color w:val="000000"/>
          <w:sz w:val="22"/>
          <w:szCs w:val="22"/>
        </w:rPr>
        <w:t>.</w:t>
      </w:r>
    </w:p>
    <w:p w14:paraId="011B4983"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Split the Dataset Based on the Feature:</w:t>
      </w:r>
      <w:r w:rsidRPr="00013138">
        <w:rPr>
          <w:rFonts w:ascii="Calibri" w:eastAsia="Calibri" w:hAnsi="Calibri" w:cs="Calibri"/>
          <w:color w:val="000000"/>
          <w:sz w:val="22"/>
          <w:szCs w:val="22"/>
        </w:rPr>
        <w:br/>
        <w:t>Once a feature is selected, the dataset is divided into smaller subsets, each corresponding to a possible value or range of the feature.</w:t>
      </w:r>
    </w:p>
    <w:p w14:paraId="0EDFE469"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Repeat the Process Recursively:</w:t>
      </w:r>
      <w:r w:rsidRPr="00013138">
        <w:rPr>
          <w:rFonts w:ascii="Calibri" w:eastAsia="Calibri" w:hAnsi="Calibri" w:cs="Calibri"/>
          <w:color w:val="000000"/>
          <w:sz w:val="22"/>
          <w:szCs w:val="22"/>
        </w:rPr>
        <w:br/>
        <w:t>The splitting continues for each subset using the remaining features until a stopping condition is met—such as all data in a subset belonging to a single class.</w:t>
      </w:r>
    </w:p>
    <w:p w14:paraId="3E4A3E01" w14:textId="77777777" w:rsidR="00013138" w:rsidRPr="00013138" w:rsidRDefault="00013138" w:rsidP="00013138">
      <w:pPr>
        <w:numPr>
          <w:ilvl w:val="0"/>
          <w:numId w:val="6"/>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lastRenderedPageBreak/>
        <w:t>Build the Final Tree:</w:t>
      </w:r>
      <w:r w:rsidRPr="00013138">
        <w:rPr>
          <w:rFonts w:ascii="Calibri" w:eastAsia="Calibri" w:hAnsi="Calibri" w:cs="Calibri"/>
          <w:color w:val="000000"/>
          <w:sz w:val="22"/>
          <w:szCs w:val="22"/>
        </w:rPr>
        <w:br/>
        <w:t>The result is a tree structure where internal nodes represent feature-based decisions and leaf nodes represent class outcomes (e.g., Malignant or Benign).</w:t>
      </w:r>
    </w:p>
    <w:p w14:paraId="413971A2" w14:textId="77777777" w:rsidR="00013138" w:rsidRP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78AD19AF">
          <v:rect id="_x0000_i1028" style="width:0;height:1.5pt" o:hralign="center" o:hrstd="t" o:hr="t" fillcolor="#a0a0a0" stroked="f"/>
        </w:pict>
      </w:r>
    </w:p>
    <w:p w14:paraId="53C93E19"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Applications of Decision Tree</w:t>
      </w:r>
    </w:p>
    <w:p w14:paraId="6A6034A6"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t>Decision Trees are highly applicable across multiple domains:</w:t>
      </w:r>
    </w:p>
    <w:p w14:paraId="07D0AFE8"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Medical Diagnosis</w:t>
      </w:r>
      <w:r w:rsidRPr="00013138">
        <w:rPr>
          <w:rFonts w:ascii="Calibri" w:eastAsia="Calibri" w:hAnsi="Calibri" w:cs="Calibri"/>
          <w:color w:val="000000"/>
          <w:sz w:val="22"/>
          <w:szCs w:val="22"/>
        </w:rPr>
        <w:t xml:space="preserve">: Classify </w:t>
      </w:r>
      <w:proofErr w:type="spellStart"/>
      <w:r w:rsidRPr="00013138">
        <w:rPr>
          <w:rFonts w:ascii="Calibri" w:eastAsia="Calibri" w:hAnsi="Calibri" w:cs="Calibri"/>
          <w:color w:val="000000"/>
          <w:sz w:val="22"/>
          <w:szCs w:val="22"/>
        </w:rPr>
        <w:t>tumors</w:t>
      </w:r>
      <w:proofErr w:type="spellEnd"/>
      <w:r w:rsidRPr="00013138">
        <w:rPr>
          <w:rFonts w:ascii="Calibri" w:eastAsia="Calibri" w:hAnsi="Calibri" w:cs="Calibri"/>
          <w:color w:val="000000"/>
          <w:sz w:val="22"/>
          <w:szCs w:val="22"/>
        </w:rPr>
        <w:t xml:space="preserve"> or diseases based on patient symptoms or medical imaging.</w:t>
      </w:r>
    </w:p>
    <w:p w14:paraId="6BF90476"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Customer Segmentation</w:t>
      </w:r>
      <w:r w:rsidRPr="00013138">
        <w:rPr>
          <w:rFonts w:ascii="Calibri" w:eastAsia="Calibri" w:hAnsi="Calibri" w:cs="Calibri"/>
          <w:color w:val="000000"/>
          <w:sz w:val="22"/>
          <w:szCs w:val="22"/>
        </w:rPr>
        <w:t xml:space="preserve">: Group customers for personalized marketing based on </w:t>
      </w:r>
      <w:proofErr w:type="spellStart"/>
      <w:r w:rsidRPr="00013138">
        <w:rPr>
          <w:rFonts w:ascii="Calibri" w:eastAsia="Calibri" w:hAnsi="Calibri" w:cs="Calibri"/>
          <w:color w:val="000000"/>
          <w:sz w:val="22"/>
          <w:szCs w:val="22"/>
        </w:rPr>
        <w:t>behavior</w:t>
      </w:r>
      <w:proofErr w:type="spellEnd"/>
      <w:r w:rsidRPr="00013138">
        <w:rPr>
          <w:rFonts w:ascii="Calibri" w:eastAsia="Calibri" w:hAnsi="Calibri" w:cs="Calibri"/>
          <w:color w:val="000000"/>
          <w:sz w:val="22"/>
          <w:szCs w:val="22"/>
        </w:rPr>
        <w:t xml:space="preserve"> or demographics.</w:t>
      </w:r>
    </w:p>
    <w:p w14:paraId="4B2D1103"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Credit Risk Assessment</w:t>
      </w:r>
      <w:r w:rsidRPr="00013138">
        <w:rPr>
          <w:rFonts w:ascii="Calibri" w:eastAsia="Calibri" w:hAnsi="Calibri" w:cs="Calibri"/>
          <w:color w:val="000000"/>
          <w:sz w:val="22"/>
          <w:szCs w:val="22"/>
        </w:rPr>
        <w:t>: Evaluate if a loan applicant poses a financial risk.</w:t>
      </w:r>
    </w:p>
    <w:p w14:paraId="1AF27A88"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Fraud Detection</w:t>
      </w:r>
      <w:r w:rsidRPr="00013138">
        <w:rPr>
          <w:rFonts w:ascii="Calibri" w:eastAsia="Calibri" w:hAnsi="Calibri" w:cs="Calibri"/>
          <w:color w:val="000000"/>
          <w:sz w:val="22"/>
          <w:szCs w:val="22"/>
        </w:rPr>
        <w:t>: Identify suspicious financial transactions or activities.</w:t>
      </w:r>
    </w:p>
    <w:p w14:paraId="63537019" w14:textId="77777777" w:rsidR="00013138" w:rsidRPr="00013138" w:rsidRDefault="00013138" w:rsidP="00013138">
      <w:pPr>
        <w:numPr>
          <w:ilvl w:val="0"/>
          <w:numId w:val="7"/>
        </w:numPr>
        <w:spacing w:after="160" w:line="259" w:lineRule="auto"/>
        <w:rPr>
          <w:rFonts w:ascii="Calibri" w:eastAsia="Calibri" w:hAnsi="Calibri" w:cs="Calibri"/>
          <w:color w:val="000000"/>
          <w:sz w:val="22"/>
          <w:szCs w:val="22"/>
        </w:rPr>
      </w:pPr>
      <w:r w:rsidRPr="00013138">
        <w:rPr>
          <w:rFonts w:ascii="Calibri" w:eastAsia="Calibri" w:hAnsi="Calibri" w:cs="Calibri"/>
          <w:b/>
          <w:bCs/>
          <w:color w:val="000000"/>
          <w:sz w:val="22"/>
          <w:szCs w:val="22"/>
        </w:rPr>
        <w:t>Predictive Maintenance</w:t>
      </w:r>
      <w:r w:rsidRPr="00013138">
        <w:rPr>
          <w:rFonts w:ascii="Calibri" w:eastAsia="Calibri" w:hAnsi="Calibri" w:cs="Calibri"/>
          <w:color w:val="000000"/>
          <w:sz w:val="22"/>
          <w:szCs w:val="22"/>
        </w:rPr>
        <w:t>: Forecast machinery breakdowns based on operational data.</w:t>
      </w:r>
    </w:p>
    <w:p w14:paraId="13004DDF" w14:textId="77777777" w:rsidR="00013138" w:rsidRP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23BF4A0F">
          <v:rect id="_x0000_i1029" style="width:0;height:1.5pt" o:hralign="center" o:hrstd="t" o:hr="t" fillcolor="#a0a0a0" stroked="f"/>
        </w:pict>
      </w:r>
    </w:p>
    <w:p w14:paraId="0DB80EE0"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Advantages of Decision Tree</w:t>
      </w:r>
    </w:p>
    <w:p w14:paraId="691F56F4"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Easy to Understand and Interpret</w:t>
      </w:r>
      <w:r w:rsidRPr="00013138">
        <w:rPr>
          <w:rFonts w:ascii="Calibri" w:eastAsia="Calibri" w:hAnsi="Calibri" w:cs="Calibri"/>
          <w:color w:val="000000"/>
          <w:sz w:val="22"/>
          <w:szCs w:val="22"/>
        </w:rPr>
        <w:t>: Mimics human thinking; ideal for non-technical stakeholders.</w:t>
      </w:r>
    </w:p>
    <w:p w14:paraId="7257B597"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Handles Both Categorical and Numerical Data</w:t>
      </w:r>
      <w:r w:rsidRPr="00013138">
        <w:rPr>
          <w:rFonts w:ascii="Calibri" w:eastAsia="Calibri" w:hAnsi="Calibri" w:cs="Calibri"/>
          <w:color w:val="000000"/>
          <w:sz w:val="22"/>
          <w:szCs w:val="22"/>
        </w:rPr>
        <w:t>: Capable of processing varied types of data without additional conversion.</w:t>
      </w:r>
    </w:p>
    <w:p w14:paraId="29DE51BA"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No Need for Feature Scaling or Normalization</w:t>
      </w:r>
      <w:r w:rsidRPr="00013138">
        <w:rPr>
          <w:rFonts w:ascii="Calibri" w:eastAsia="Calibri" w:hAnsi="Calibri" w:cs="Calibri"/>
          <w:color w:val="000000"/>
          <w:sz w:val="22"/>
          <w:szCs w:val="22"/>
        </w:rPr>
        <w:t>: Works well even when features are on different scales.</w:t>
      </w:r>
    </w:p>
    <w:p w14:paraId="50F20763"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Feature Importance Ranking</w:t>
      </w:r>
      <w:r w:rsidRPr="00013138">
        <w:rPr>
          <w:rFonts w:ascii="Calibri" w:eastAsia="Calibri" w:hAnsi="Calibri" w:cs="Calibri"/>
          <w:color w:val="000000"/>
          <w:sz w:val="22"/>
          <w:szCs w:val="22"/>
        </w:rPr>
        <w:t>: Identifies which features contribute most to the prediction outcome.</w:t>
      </w:r>
    </w:p>
    <w:p w14:paraId="7012515B" w14:textId="77777777" w:rsidR="00013138" w:rsidRPr="00013138" w:rsidRDefault="00013138" w:rsidP="00013138">
      <w:pPr>
        <w:numPr>
          <w:ilvl w:val="0"/>
          <w:numId w:val="8"/>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Supports Multi-output Classification</w:t>
      </w:r>
      <w:r w:rsidRPr="00013138">
        <w:rPr>
          <w:rFonts w:ascii="Calibri" w:eastAsia="Calibri" w:hAnsi="Calibri" w:cs="Calibri"/>
          <w:color w:val="000000"/>
          <w:sz w:val="22"/>
          <w:szCs w:val="22"/>
        </w:rPr>
        <w:t>: Can handle classification problems with more than two classes.</w:t>
      </w:r>
    </w:p>
    <w:p w14:paraId="09C7FB96" w14:textId="77777777" w:rsidR="00013138" w:rsidRP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7C88E21C">
          <v:rect id="_x0000_i1030" style="width:0;height:1.5pt" o:hralign="center" o:hrstd="t" o:hr="t" fillcolor="#a0a0a0" stroked="f"/>
        </w:pict>
      </w:r>
    </w:p>
    <w:p w14:paraId="580B4FC8"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Disadvantages of Decision Tree</w:t>
      </w:r>
    </w:p>
    <w:p w14:paraId="45007E87"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Overfitting</w:t>
      </w:r>
      <w:r w:rsidRPr="00013138">
        <w:rPr>
          <w:rFonts w:ascii="Calibri" w:eastAsia="Calibri" w:hAnsi="Calibri" w:cs="Calibri"/>
          <w:color w:val="000000"/>
          <w:sz w:val="22"/>
          <w:szCs w:val="22"/>
        </w:rPr>
        <w:t>: A fully grown tree may memorize the training data rather than generalize, reducing performance on unseen data.</w:t>
      </w:r>
    </w:p>
    <w:p w14:paraId="3F02D6D6"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Instability</w:t>
      </w:r>
      <w:r w:rsidRPr="00013138">
        <w:rPr>
          <w:rFonts w:ascii="Calibri" w:eastAsia="Calibri" w:hAnsi="Calibri" w:cs="Calibri"/>
          <w:color w:val="000000"/>
          <w:sz w:val="22"/>
          <w:szCs w:val="22"/>
        </w:rPr>
        <w:t>: Small variations in data can lead to a completely different tree structure.</w:t>
      </w:r>
    </w:p>
    <w:p w14:paraId="6AF8A8C1"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Bias Toward Features with Many Levels</w:t>
      </w:r>
      <w:r w:rsidRPr="00013138">
        <w:rPr>
          <w:rFonts w:ascii="Calibri" w:eastAsia="Calibri" w:hAnsi="Calibri" w:cs="Calibri"/>
          <w:color w:val="000000"/>
          <w:sz w:val="22"/>
          <w:szCs w:val="22"/>
        </w:rPr>
        <w:t>: May prefer features with more unique values.</w:t>
      </w:r>
    </w:p>
    <w:p w14:paraId="606EEC39" w14:textId="77777777" w:rsidR="00013138" w:rsidRPr="00013138" w:rsidRDefault="00013138" w:rsidP="00013138">
      <w:pPr>
        <w:numPr>
          <w:ilvl w:val="0"/>
          <w:numId w:val="9"/>
        </w:numPr>
        <w:spacing w:after="160" w:line="259" w:lineRule="auto"/>
        <w:rPr>
          <w:rFonts w:ascii="Calibri" w:eastAsia="Calibri" w:hAnsi="Calibri" w:cs="Calibri"/>
          <w:color w:val="000000"/>
          <w:sz w:val="22"/>
          <w:szCs w:val="22"/>
        </w:rPr>
      </w:pPr>
      <w:r w:rsidRPr="00013138">
        <w:rPr>
          <w:rFonts w:ascii="Segoe UI Emoji" w:eastAsia="Calibri" w:hAnsi="Segoe UI Emoji" w:cs="Segoe UI Emoji"/>
          <w:color w:val="000000"/>
          <w:sz w:val="22"/>
          <w:szCs w:val="22"/>
        </w:rPr>
        <w:t>⚠️</w:t>
      </w:r>
      <w:r w:rsidRPr="00013138">
        <w:rPr>
          <w:rFonts w:ascii="Calibri" w:eastAsia="Calibri" w:hAnsi="Calibri" w:cs="Calibri"/>
          <w:color w:val="000000"/>
          <w:sz w:val="22"/>
          <w:szCs w:val="22"/>
        </w:rPr>
        <w:t xml:space="preserve"> </w:t>
      </w:r>
      <w:r w:rsidRPr="00013138">
        <w:rPr>
          <w:rFonts w:ascii="Calibri" w:eastAsia="Calibri" w:hAnsi="Calibri" w:cs="Calibri"/>
          <w:b/>
          <w:bCs/>
          <w:color w:val="000000"/>
          <w:sz w:val="22"/>
          <w:szCs w:val="22"/>
        </w:rPr>
        <w:t>Lower Accuracy Compared to Ensembles</w:t>
      </w:r>
      <w:r w:rsidRPr="00013138">
        <w:rPr>
          <w:rFonts w:ascii="Calibri" w:eastAsia="Calibri" w:hAnsi="Calibri" w:cs="Calibri"/>
          <w:color w:val="000000"/>
          <w:sz w:val="22"/>
          <w:szCs w:val="22"/>
        </w:rPr>
        <w:t xml:space="preserve">: Usually outperformed by ensemble methods like </w:t>
      </w:r>
      <w:r w:rsidRPr="00013138">
        <w:rPr>
          <w:rFonts w:ascii="Calibri" w:eastAsia="Calibri" w:hAnsi="Calibri" w:cs="Calibri"/>
          <w:b/>
          <w:bCs/>
          <w:color w:val="000000"/>
          <w:sz w:val="22"/>
          <w:szCs w:val="22"/>
        </w:rPr>
        <w:t>Random Forests</w:t>
      </w:r>
      <w:r w:rsidRPr="00013138">
        <w:rPr>
          <w:rFonts w:ascii="Calibri" w:eastAsia="Calibri" w:hAnsi="Calibri" w:cs="Calibri"/>
          <w:color w:val="000000"/>
          <w:sz w:val="22"/>
          <w:szCs w:val="22"/>
        </w:rPr>
        <w:t xml:space="preserve"> or </w:t>
      </w:r>
      <w:r w:rsidRPr="00013138">
        <w:rPr>
          <w:rFonts w:ascii="Calibri" w:eastAsia="Calibri" w:hAnsi="Calibri" w:cs="Calibri"/>
          <w:b/>
          <w:bCs/>
          <w:color w:val="000000"/>
          <w:sz w:val="22"/>
          <w:szCs w:val="22"/>
        </w:rPr>
        <w:t>Gradient Boosting Machines</w:t>
      </w:r>
      <w:r w:rsidRPr="00013138">
        <w:rPr>
          <w:rFonts w:ascii="Calibri" w:eastAsia="Calibri" w:hAnsi="Calibri" w:cs="Calibri"/>
          <w:color w:val="000000"/>
          <w:sz w:val="22"/>
          <w:szCs w:val="22"/>
        </w:rPr>
        <w:t>.</w:t>
      </w:r>
    </w:p>
    <w:p w14:paraId="1A692724" w14:textId="77777777" w:rsidR="00013138" w:rsidRPr="00013138" w:rsidRDefault="00013138" w:rsidP="00013138">
      <w:pPr>
        <w:spacing w:after="160" w:line="259" w:lineRule="auto"/>
        <w:rPr>
          <w:rFonts w:ascii="Calibri" w:eastAsia="Calibri" w:hAnsi="Calibri" w:cs="Calibri"/>
          <w:color w:val="000000"/>
          <w:sz w:val="22"/>
          <w:szCs w:val="22"/>
        </w:rPr>
      </w:pPr>
      <w:r w:rsidRPr="00013138">
        <w:rPr>
          <w:rFonts w:ascii="Calibri" w:eastAsia="Calibri" w:hAnsi="Calibri" w:cs="Calibri"/>
          <w:color w:val="000000"/>
          <w:sz w:val="22"/>
          <w:szCs w:val="22"/>
        </w:rPr>
        <w:lastRenderedPageBreak/>
        <w:t xml:space="preserve">These limitations are often addressed through </w:t>
      </w:r>
      <w:r w:rsidRPr="00013138">
        <w:rPr>
          <w:rFonts w:ascii="Calibri" w:eastAsia="Calibri" w:hAnsi="Calibri" w:cs="Calibri"/>
          <w:b/>
          <w:bCs/>
          <w:color w:val="000000"/>
          <w:sz w:val="22"/>
          <w:szCs w:val="22"/>
        </w:rPr>
        <w:t>tree pruning, setting maximum depth</w:t>
      </w:r>
      <w:r w:rsidRPr="00013138">
        <w:rPr>
          <w:rFonts w:ascii="Calibri" w:eastAsia="Calibri" w:hAnsi="Calibri" w:cs="Calibri"/>
          <w:color w:val="000000"/>
          <w:sz w:val="22"/>
          <w:szCs w:val="22"/>
        </w:rPr>
        <w:t>, or switching to more robust ensemble models.</w:t>
      </w:r>
    </w:p>
    <w:p w14:paraId="4F0F6126" w14:textId="77777777" w:rsidR="00013138" w:rsidRDefault="00000000" w:rsidP="00013138">
      <w:pPr>
        <w:spacing w:after="160" w:line="259" w:lineRule="auto"/>
        <w:rPr>
          <w:rFonts w:ascii="Calibri" w:eastAsia="Calibri" w:hAnsi="Calibri" w:cs="Calibri"/>
          <w:color w:val="000000"/>
          <w:sz w:val="22"/>
          <w:szCs w:val="22"/>
        </w:rPr>
      </w:pPr>
      <w:r>
        <w:rPr>
          <w:rFonts w:ascii="Calibri" w:eastAsia="Calibri" w:hAnsi="Calibri" w:cs="Calibri"/>
          <w:color w:val="000000"/>
          <w:sz w:val="22"/>
          <w:szCs w:val="22"/>
        </w:rPr>
        <w:pict w14:anchorId="2A574303">
          <v:rect id="_x0000_i1031" style="width:0;height:1.5pt" o:hralign="center" o:hrstd="t" o:hr="t" fillcolor="#a0a0a0" stroked="f"/>
        </w:pict>
      </w:r>
    </w:p>
    <w:p w14:paraId="7E2D04BD" w14:textId="77777777" w:rsidR="00013138" w:rsidRPr="00013138" w:rsidRDefault="00013138" w:rsidP="00013138">
      <w:pPr>
        <w:spacing w:after="160" w:line="259" w:lineRule="auto"/>
        <w:rPr>
          <w:rFonts w:ascii="Calibri" w:eastAsia="Calibri" w:hAnsi="Calibri" w:cs="Calibri"/>
          <w:color w:val="000000"/>
          <w:sz w:val="22"/>
          <w:szCs w:val="22"/>
        </w:rPr>
      </w:pPr>
    </w:p>
    <w:p w14:paraId="1C0EDD2D" w14:textId="77777777" w:rsidR="00013138" w:rsidRPr="00013138" w:rsidRDefault="00013138" w:rsidP="00013138">
      <w:pPr>
        <w:spacing w:after="160" w:line="259" w:lineRule="auto"/>
        <w:rPr>
          <w:rFonts w:ascii="Calibri" w:eastAsia="Calibri" w:hAnsi="Calibri" w:cs="Calibri"/>
          <w:b/>
          <w:bCs/>
          <w:color w:val="000000"/>
          <w:sz w:val="22"/>
          <w:szCs w:val="22"/>
        </w:rPr>
      </w:pPr>
      <w:r w:rsidRPr="00013138">
        <w:rPr>
          <w:rFonts w:ascii="Calibri" w:eastAsia="Calibri" w:hAnsi="Calibri" w:cs="Calibri"/>
          <w:b/>
          <w:bCs/>
          <w:color w:val="000000"/>
          <w:sz w:val="22"/>
          <w:szCs w:val="22"/>
        </w:rPr>
        <w:t>CONCLUSION:</w:t>
      </w:r>
    </w:p>
    <w:p w14:paraId="0147D02F"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b/>
          <w:bCs/>
          <w:color w:val="000000"/>
          <w:sz w:val="22"/>
          <w:szCs w:val="22"/>
        </w:rPr>
        <w:t>Decision Tree Classification</w:t>
      </w:r>
      <w:r w:rsidRPr="00013138">
        <w:rPr>
          <w:rFonts w:ascii="Calibri" w:eastAsia="Calibri" w:hAnsi="Calibri" w:cs="Calibri"/>
          <w:color w:val="000000"/>
          <w:sz w:val="22"/>
          <w:szCs w:val="22"/>
        </w:rPr>
        <w:t xml:space="preserve"> is a powerful yet interpretable algorithm that mirrors the human decision-making process. By applying it to the </w:t>
      </w:r>
      <w:r w:rsidRPr="00013138">
        <w:rPr>
          <w:rFonts w:ascii="Calibri" w:eastAsia="Calibri" w:hAnsi="Calibri" w:cs="Calibri"/>
          <w:b/>
          <w:bCs/>
          <w:color w:val="000000"/>
          <w:sz w:val="22"/>
          <w:szCs w:val="22"/>
        </w:rPr>
        <w:t>Cancer Dataset</w:t>
      </w:r>
      <w:r w:rsidRPr="00013138">
        <w:rPr>
          <w:rFonts w:ascii="Calibri" w:eastAsia="Calibri" w:hAnsi="Calibri" w:cs="Calibri"/>
          <w:color w:val="000000"/>
          <w:sz w:val="22"/>
          <w:szCs w:val="22"/>
        </w:rPr>
        <w:t xml:space="preserve">, we can train the model to predict whether a </w:t>
      </w:r>
      <w:proofErr w:type="spellStart"/>
      <w:r w:rsidRPr="00013138">
        <w:rPr>
          <w:rFonts w:ascii="Calibri" w:eastAsia="Calibri" w:hAnsi="Calibri" w:cs="Calibri"/>
          <w:color w:val="000000"/>
          <w:sz w:val="22"/>
          <w:szCs w:val="22"/>
        </w:rPr>
        <w:t>tumor</w:t>
      </w:r>
      <w:proofErr w:type="spellEnd"/>
      <w:r w:rsidRPr="00013138">
        <w:rPr>
          <w:rFonts w:ascii="Calibri" w:eastAsia="Calibri" w:hAnsi="Calibri" w:cs="Calibri"/>
          <w:color w:val="000000"/>
          <w:sz w:val="22"/>
          <w:szCs w:val="22"/>
        </w:rPr>
        <w:t xml:space="preserve"> is benign or malignant based on its physical characteristics. Its step-by-step logic, high transparency, and adaptability to different data types make it one of the most practical tools in machine learning.</w:t>
      </w:r>
    </w:p>
    <w:p w14:paraId="3B0A3D78" w14:textId="77777777" w:rsidR="00013138" w:rsidRPr="00013138" w:rsidRDefault="00013138" w:rsidP="00013138">
      <w:pPr>
        <w:spacing w:after="160" w:line="259" w:lineRule="auto"/>
        <w:jc w:val="both"/>
        <w:rPr>
          <w:rFonts w:ascii="Calibri" w:eastAsia="Calibri" w:hAnsi="Calibri" w:cs="Calibri"/>
          <w:color w:val="000000"/>
          <w:sz w:val="22"/>
          <w:szCs w:val="22"/>
        </w:rPr>
      </w:pPr>
      <w:r w:rsidRPr="00013138">
        <w:rPr>
          <w:rFonts w:ascii="Calibri" w:eastAsia="Calibri" w:hAnsi="Calibri" w:cs="Calibri"/>
          <w:color w:val="000000"/>
          <w:sz w:val="22"/>
          <w:szCs w:val="22"/>
        </w:rPr>
        <w:t>However, due to its tendency to overfit and sensitivity to data changes, it should be used with care—especially in critical fields like medical diagnostics. Despite its limitations, the Decision Tree remains an essential part of the machine learning toolkit, often forming the basis for more complex ensemble learning techniques.</w:t>
      </w:r>
    </w:p>
    <w:p w14:paraId="0000002C" w14:textId="77777777" w:rsidR="00DA3AAB" w:rsidRDefault="00DA3AAB" w:rsidP="00013138">
      <w:pPr>
        <w:spacing w:after="160" w:line="259" w:lineRule="auto"/>
        <w:rPr>
          <w:rFonts w:ascii="Calibri" w:eastAsia="Calibri" w:hAnsi="Calibri" w:cs="Calibri"/>
          <w:color w:val="000000"/>
          <w:sz w:val="22"/>
          <w:szCs w:val="22"/>
        </w:rPr>
      </w:pPr>
    </w:p>
    <w:sectPr w:rsidR="00DA3AAB">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C00050"/>
    <w:multiLevelType w:val="multilevel"/>
    <w:tmpl w:val="4410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B5D2F"/>
    <w:multiLevelType w:val="multilevel"/>
    <w:tmpl w:val="5AE475CC"/>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ECE5DE3"/>
    <w:multiLevelType w:val="multilevel"/>
    <w:tmpl w:val="531E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645F"/>
    <w:multiLevelType w:val="multilevel"/>
    <w:tmpl w:val="B2EA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3E3057"/>
    <w:multiLevelType w:val="multilevel"/>
    <w:tmpl w:val="46EA1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556FD2"/>
    <w:multiLevelType w:val="multilevel"/>
    <w:tmpl w:val="43545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C4D29"/>
    <w:multiLevelType w:val="multilevel"/>
    <w:tmpl w:val="D3C6137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1A5209D"/>
    <w:multiLevelType w:val="multilevel"/>
    <w:tmpl w:val="CB6ECD7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39D1A3D"/>
    <w:multiLevelType w:val="multilevel"/>
    <w:tmpl w:val="91BEA6E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010066107">
    <w:abstractNumId w:val="8"/>
  </w:num>
  <w:num w:numId="2" w16cid:durableId="1641308047">
    <w:abstractNumId w:val="7"/>
  </w:num>
  <w:num w:numId="3" w16cid:durableId="2124184216">
    <w:abstractNumId w:val="6"/>
  </w:num>
  <w:num w:numId="4" w16cid:durableId="728185813">
    <w:abstractNumId w:val="1"/>
  </w:num>
  <w:num w:numId="5" w16cid:durableId="770930737">
    <w:abstractNumId w:val="0"/>
  </w:num>
  <w:num w:numId="6" w16cid:durableId="2076853263">
    <w:abstractNumId w:val="3"/>
  </w:num>
  <w:num w:numId="7" w16cid:durableId="2113431341">
    <w:abstractNumId w:val="4"/>
  </w:num>
  <w:num w:numId="8" w16cid:durableId="937979935">
    <w:abstractNumId w:val="5"/>
  </w:num>
  <w:num w:numId="9" w16cid:durableId="1940023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AAB"/>
    <w:rsid w:val="00013138"/>
    <w:rsid w:val="00211140"/>
    <w:rsid w:val="00416CD7"/>
    <w:rsid w:val="009B7C83"/>
    <w:rsid w:val="00C44302"/>
    <w:rsid w:val="00DA3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A06E7"/>
  <w15:docId w15:val="{C1A8C39C-50B9-4B3B-9F0D-668DB9FB7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515093">
      <w:bodyDiv w:val="1"/>
      <w:marLeft w:val="0"/>
      <w:marRight w:val="0"/>
      <w:marTop w:val="0"/>
      <w:marBottom w:val="0"/>
      <w:divBdr>
        <w:top w:val="none" w:sz="0" w:space="0" w:color="auto"/>
        <w:left w:val="none" w:sz="0" w:space="0" w:color="auto"/>
        <w:bottom w:val="none" w:sz="0" w:space="0" w:color="auto"/>
        <w:right w:val="none" w:sz="0" w:space="0" w:color="auto"/>
      </w:divBdr>
    </w:div>
    <w:div w:id="206433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Sahil Shendkar</cp:lastModifiedBy>
  <cp:revision>4</cp:revision>
  <dcterms:created xsi:type="dcterms:W3CDTF">2025-04-16T01:03:00Z</dcterms:created>
  <dcterms:modified xsi:type="dcterms:W3CDTF">2025-04-17T05:54:00Z</dcterms:modified>
</cp:coreProperties>
</file>