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7E9C7" w14:textId="79802F21" w:rsidR="00E64591" w:rsidRDefault="00E64591" w:rsidP="00E64591">
      <w:pPr>
        <w:pStyle w:val="Caption"/>
      </w:pPr>
      <w:sdt>
        <w:sdtPr>
          <w:id w:val="1604614066"/>
          <w:citation/>
        </w:sdtPr>
        <w:sdtContent>
          <w:r>
            <w:fldChar w:fldCharType="begin"/>
          </w:r>
          <w:r>
            <w:instrText xml:space="preserve"> CITATION Mar15 \l 1033 </w:instrText>
          </w:r>
          <w:r>
            <w:fldChar w:fldCharType="separate"/>
          </w:r>
          <w:r w:rsidR="00F93B49">
            <w:rPr>
              <w:noProof/>
            </w:rPr>
            <w:t>(Arale, 2015)</w:t>
          </w:r>
          <w:r>
            <w:fldChar w:fldCharType="end"/>
          </w:r>
        </w:sdtContent>
      </w:sdt>
    </w:p>
    <w:p w14:paraId="68C77581" w14:textId="697D9643" w:rsidR="00E64591" w:rsidRDefault="00E64591" w:rsidP="00E64591">
      <w:sdt>
        <w:sdtPr>
          <w:id w:val="-166489028"/>
          <w:citation/>
        </w:sdtPr>
        <w:sdtContent>
          <w:r>
            <w:fldChar w:fldCharType="begin"/>
          </w:r>
          <w:r>
            <w:instrText xml:space="preserve"> CITATION Yog09 \l 1033 </w:instrText>
          </w:r>
          <w:r>
            <w:fldChar w:fldCharType="separate"/>
          </w:r>
          <w:r w:rsidR="00F93B49">
            <w:rPr>
              <w:noProof/>
            </w:rPr>
            <w:t>(Prihastomo, 2009)</w:t>
          </w:r>
          <w:r>
            <w:fldChar w:fldCharType="end"/>
          </w:r>
        </w:sdtContent>
      </w:sdt>
    </w:p>
    <w:p w14:paraId="229976A0" w14:textId="135109E8" w:rsidR="006E09F3" w:rsidRDefault="006E09F3" w:rsidP="00E64591">
      <w:sdt>
        <w:sdtPr>
          <w:id w:val="1215160677"/>
          <w:citation/>
        </w:sdtPr>
        <w:sdtContent>
          <w:r>
            <w:fldChar w:fldCharType="begin"/>
          </w:r>
          <w:r>
            <w:instrText xml:space="preserve"> CITATION Oby23 \l 1033 </w:instrText>
          </w:r>
          <w:r>
            <w:fldChar w:fldCharType="separate"/>
          </w:r>
          <w:r w:rsidR="00F93B49">
            <w:rPr>
              <w:noProof/>
            </w:rPr>
            <w:t>(Zamisyak, 2023)</w:t>
          </w:r>
          <w:r>
            <w:fldChar w:fldCharType="end"/>
          </w:r>
        </w:sdtContent>
      </w:sdt>
    </w:p>
    <w:p w14:paraId="28E767C5" w14:textId="72AD90A1" w:rsidR="006E09F3" w:rsidRDefault="006E09F3" w:rsidP="00E64591">
      <w:sdt>
        <w:sdtPr>
          <w:id w:val="-1978682286"/>
          <w:citation/>
        </w:sdtPr>
        <w:sdtContent>
          <w:r>
            <w:fldChar w:fldCharType="begin"/>
          </w:r>
          <w:r>
            <w:instrText xml:space="preserve"> CITATION Gre23 \l 1033 </w:instrText>
          </w:r>
          <w:r>
            <w:fldChar w:fldCharType="separate"/>
          </w:r>
          <w:r w:rsidR="00F93B49">
            <w:rPr>
              <w:noProof/>
            </w:rPr>
            <w:t>(GreatNusa, 2023)</w:t>
          </w:r>
          <w:r>
            <w:fldChar w:fldCharType="end"/>
          </w:r>
        </w:sdtContent>
      </w:sdt>
    </w:p>
    <w:p w14:paraId="4179D981" w14:textId="54B22BC1" w:rsidR="006E09F3" w:rsidRDefault="006E09F3" w:rsidP="00E64591">
      <w:sdt>
        <w:sdtPr>
          <w:id w:val="1212077528"/>
          <w:citation/>
        </w:sdtPr>
        <w:sdtContent>
          <w:r>
            <w:fldChar w:fldCharType="begin"/>
          </w:r>
          <w:r>
            <w:instrText xml:space="preserve"> CITATION Vel23 \l 1033 </w:instrText>
          </w:r>
          <w:r>
            <w:fldChar w:fldCharType="separate"/>
          </w:r>
          <w:r w:rsidR="00F93B49">
            <w:rPr>
              <w:noProof/>
            </w:rPr>
            <w:t>(Sia, 2023)</w:t>
          </w:r>
          <w:r>
            <w:fldChar w:fldCharType="end"/>
          </w:r>
        </w:sdtContent>
      </w:sdt>
    </w:p>
    <w:p w14:paraId="05375855" w14:textId="3BD50E14" w:rsidR="00BD6CD2" w:rsidRDefault="00BD6CD2" w:rsidP="00E64591">
      <w:sdt>
        <w:sdtPr>
          <w:id w:val="-865513681"/>
          <w:citation/>
        </w:sdtPr>
        <w:sdtContent>
          <w:r>
            <w:fldChar w:fldCharType="begin"/>
          </w:r>
          <w:r>
            <w:instrText xml:space="preserve"> CITATION Sen06 \l 1033 </w:instrText>
          </w:r>
          <w:r>
            <w:fldChar w:fldCharType="separate"/>
          </w:r>
          <w:r w:rsidR="00F93B49">
            <w:rPr>
              <w:noProof/>
            </w:rPr>
            <w:t>(Senge, 2006)</w:t>
          </w:r>
          <w:r>
            <w:fldChar w:fldCharType="end"/>
          </w:r>
        </w:sdtContent>
      </w:sdt>
    </w:p>
    <w:p w14:paraId="249BA4E2" w14:textId="08510007" w:rsidR="00BD6CD2" w:rsidRDefault="00BD6CD2" w:rsidP="00E64591">
      <w:sdt>
        <w:sdtPr>
          <w:id w:val="-570195837"/>
          <w:citation/>
        </w:sdtPr>
        <w:sdtContent>
          <w:r>
            <w:fldChar w:fldCharType="begin"/>
          </w:r>
          <w:r>
            <w:instrText xml:space="preserve"> CITATION Sod22 \l 1033 </w:instrText>
          </w:r>
          <w:r>
            <w:fldChar w:fldCharType="separate"/>
          </w:r>
          <w:r w:rsidR="00F93B49">
            <w:rPr>
              <w:noProof/>
            </w:rPr>
            <w:t>(Sodexo, 2022)</w:t>
          </w:r>
          <w:r>
            <w:fldChar w:fldCharType="end"/>
          </w:r>
        </w:sdtContent>
      </w:sdt>
    </w:p>
    <w:p w14:paraId="08E3747E" w14:textId="28422526" w:rsidR="00A50BB4" w:rsidRDefault="00A50BB4" w:rsidP="00E64591">
      <w:sdt>
        <w:sdtPr>
          <w:id w:val="-1307234317"/>
          <w:citation/>
        </w:sdtPr>
        <w:sdtContent>
          <w:r>
            <w:fldChar w:fldCharType="begin"/>
          </w:r>
          <w:r>
            <w:instrText xml:space="preserve"> CITATION Mic22 \l 1033 </w:instrText>
          </w:r>
          <w:r>
            <w:fldChar w:fldCharType="separate"/>
          </w:r>
          <w:r w:rsidR="00F93B49">
            <w:rPr>
              <w:noProof/>
            </w:rPr>
            <w:t>(Microsoft, 2022)</w:t>
          </w:r>
          <w:r>
            <w:fldChar w:fldCharType="end"/>
          </w:r>
        </w:sdtContent>
      </w:sdt>
    </w:p>
    <w:p w14:paraId="2D18F9A9" w14:textId="2313BF14" w:rsidR="00BD6CD2" w:rsidRDefault="00A50BB4" w:rsidP="00E64591">
      <w:sdt>
        <w:sdtPr>
          <w:id w:val="-2106324274"/>
          <w:citation/>
        </w:sdtPr>
        <w:sdtContent>
          <w:r>
            <w:fldChar w:fldCharType="begin"/>
          </w:r>
          <w:r>
            <w:instrText xml:space="preserve"> CITATION Eri19 \l 1033 </w:instrText>
          </w:r>
          <w:r>
            <w:fldChar w:fldCharType="separate"/>
          </w:r>
          <w:r w:rsidR="00F93B49">
            <w:rPr>
              <w:noProof/>
            </w:rPr>
            <w:t>(Vanderburg, 2019)</w:t>
          </w:r>
          <w:r>
            <w:fldChar w:fldCharType="end"/>
          </w:r>
        </w:sdtContent>
      </w:sdt>
    </w:p>
    <w:p w14:paraId="7F266867" w14:textId="6F099444" w:rsidR="00A50BB4" w:rsidRDefault="00A50BB4" w:rsidP="00E64591">
      <w:sdt>
        <w:sdtPr>
          <w:id w:val="-458027329"/>
          <w:citation/>
        </w:sdtPr>
        <w:sdtContent>
          <w:r>
            <w:fldChar w:fldCharType="begin"/>
          </w:r>
          <w:r>
            <w:instrText xml:space="preserve"> CITATION Sha23 \l 1033 </w:instrText>
          </w:r>
          <w:r>
            <w:fldChar w:fldCharType="separate"/>
          </w:r>
          <w:r w:rsidR="00F93B49">
            <w:rPr>
              <w:noProof/>
            </w:rPr>
            <w:t>(Jackson, 2023)</w:t>
          </w:r>
          <w:r>
            <w:fldChar w:fldCharType="end"/>
          </w:r>
        </w:sdtContent>
      </w:sdt>
    </w:p>
    <w:sdt>
      <w:sdtPr>
        <w:id w:val="29579869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</w:sdtEndPr>
      <w:sdtContent>
        <w:p w14:paraId="44AF1E83" w14:textId="4C44DC9F" w:rsidR="00F93B49" w:rsidRDefault="00F93B49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427A13FF" w14:textId="77777777" w:rsidR="00F93B49" w:rsidRDefault="00F93B49" w:rsidP="00F93B49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Arale, M. (2015). </w:t>
              </w:r>
              <w:r>
                <w:rPr>
                  <w:i/>
                  <w:iCs/>
                  <w:noProof/>
                </w:rPr>
                <w:t>The business book (big ideas simply explained) by dk publishing.</w:t>
              </w:r>
              <w:r>
                <w:rPr>
                  <w:noProof/>
                </w:rPr>
                <w:t xml:space="preserve"> </w:t>
              </w:r>
            </w:p>
            <w:p w14:paraId="605E0676" w14:textId="77777777" w:rsidR="00F93B49" w:rsidRDefault="00F93B49" w:rsidP="00F93B4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GreatNusa. (2023). 4 Langkah Evaluasi Strategi Perusahaan yang Efektif.</w:t>
              </w:r>
            </w:p>
            <w:p w14:paraId="122ABB21" w14:textId="77777777" w:rsidR="00F93B49" w:rsidRDefault="00F93B49" w:rsidP="00F93B4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Jackson, S. (2023). Rekomendasi untuk menciptakan budaya tanggung jawab keuangan.</w:t>
              </w:r>
            </w:p>
            <w:p w14:paraId="0C59A7CD" w14:textId="77777777" w:rsidR="00F93B49" w:rsidRDefault="00F93B49" w:rsidP="00F93B4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Microsoft. (2022). Making Money Work.</w:t>
              </w:r>
            </w:p>
            <w:p w14:paraId="66870989" w14:textId="77777777" w:rsidR="00F93B49" w:rsidRDefault="00F93B49" w:rsidP="00F93B4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Prihastomo, Y. (2009). Microsoft merilis Web Platform Installer.</w:t>
              </w:r>
            </w:p>
            <w:p w14:paraId="6585B119" w14:textId="77777777" w:rsidR="00F93B49" w:rsidRDefault="00F93B49" w:rsidP="00F93B4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Senge. (2006). The Fifth Discipline: The Art &amp; Practice of The Learning Organization. s.l.:Currency Doubleday.</w:t>
              </w:r>
            </w:p>
            <w:p w14:paraId="54E7EE3D" w14:textId="77777777" w:rsidR="00F93B49" w:rsidRDefault="00F93B49" w:rsidP="00F93B4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Sia, V. (2023). 9 Strategi Bisnis untuk Mencapai Keuntungan Usaha Maksimal.</w:t>
              </w:r>
            </w:p>
            <w:p w14:paraId="60AB720D" w14:textId="77777777" w:rsidR="00F93B49" w:rsidRDefault="00F93B49" w:rsidP="00F93B4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Sodexo. (2022). 7 Faktor Keberhasilan Pengelolaan Sumber Daya Manusia.</w:t>
              </w:r>
            </w:p>
            <w:p w14:paraId="2C433909" w14:textId="77777777" w:rsidR="00F93B49" w:rsidRDefault="00F93B49" w:rsidP="00F93B4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Vanderburg, E. (2019). 5 peluang dan tantangan manajemen ancaman.</w:t>
              </w:r>
            </w:p>
            <w:p w14:paraId="29EFDFB8" w14:textId="77777777" w:rsidR="00F93B49" w:rsidRDefault="00F93B49" w:rsidP="00F93B4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Zamisyak, O. (2023). Mindset Bisnis Think Big Start Small ala Oby.</w:t>
              </w:r>
            </w:p>
            <w:p w14:paraId="0D32639B" w14:textId="1A4460DE" w:rsidR="00F93B49" w:rsidRDefault="00F93B49" w:rsidP="00F93B4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8A5B127" w14:textId="77777777" w:rsidR="00F93B49" w:rsidRPr="00E64591" w:rsidRDefault="00F93B49" w:rsidP="00E64591"/>
    <w:sectPr w:rsidR="00F93B49" w:rsidRPr="00E6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91"/>
    <w:rsid w:val="006E09F3"/>
    <w:rsid w:val="00A50BB4"/>
    <w:rsid w:val="00BD6CD2"/>
    <w:rsid w:val="00E64591"/>
    <w:rsid w:val="00F9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210"/>
  <w15:chartTrackingRefBased/>
  <w15:docId w15:val="{6C7CA50E-A650-4822-A3C5-3E813BBA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645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3B4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F93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Mar15</b:Tag>
    <b:SourceType>Book</b:SourceType>
    <b:Guid>{5AD9E015-28CC-4FF5-85F2-1BB243A70BA6}</b:Guid>
    <b:Title>The business book (big ideas simply explained) by dk publishing</b:Title>
    <b:Year>2015</b:Year>
    <b:Author>
      <b:Author>
        <b:NameList>
          <b:Person>
            <b:Last>Arale</b:Last>
            <b:First>Martin</b:First>
          </b:Person>
        </b:NameList>
      </b:Author>
    </b:Author>
    <b:RefOrder>1</b:RefOrder>
  </b:Source>
  <b:Source>
    <b:Tag>Yog09</b:Tag>
    <b:SourceType>JournalArticle</b:SourceType>
    <b:Guid>{BE892F7D-D72C-4B69-AA37-1D64ACF303AB}</b:Guid>
    <b:Title>Microsoft merilis Web Platform Installer</b:Title>
    <b:Year>2009</b:Year>
    <b:Author>
      <b:Author>
        <b:NameList>
          <b:Person>
            <b:Last>Prihastomo</b:Last>
            <b:First>Yoga</b:First>
          </b:Person>
        </b:NameList>
      </b:Author>
    </b:Author>
    <b:RefOrder>2</b:RefOrder>
  </b:Source>
  <b:Source>
    <b:Tag>Oby23</b:Tag>
    <b:SourceType>JournalArticle</b:SourceType>
    <b:Guid>{311A4ED8-E242-4EBA-8C33-D48EB7B4B467}</b:Guid>
    <b:Author>
      <b:Author>
        <b:NameList>
          <b:Person>
            <b:Last>Zamisyak</b:Last>
            <b:First>Oby</b:First>
          </b:Person>
        </b:NameList>
      </b:Author>
    </b:Author>
    <b:Title>Mindset Bisnis Think Big Start Small ala Oby</b:Title>
    <b:Year>2023</b:Year>
    <b:RefOrder>3</b:RefOrder>
  </b:Source>
  <b:Source>
    <b:Tag>Gre23</b:Tag>
    <b:SourceType>JournalArticle</b:SourceType>
    <b:Guid>{8D425578-0572-46C0-95C2-16C543E332F2}</b:Guid>
    <b:Author>
      <b:Author>
        <b:NameList>
          <b:Person>
            <b:Last>GreatNusa</b:Last>
          </b:Person>
        </b:NameList>
      </b:Author>
    </b:Author>
    <b:Title>4 Langkah Evaluasi Strategi Perusahaan yang Efektif</b:Title>
    <b:Year>2023</b:Year>
    <b:RefOrder>4</b:RefOrder>
  </b:Source>
  <b:Source>
    <b:Tag>Vel23</b:Tag>
    <b:SourceType>JournalArticle</b:SourceType>
    <b:Guid>{3D50338D-8D84-4294-90B0-AEF206937D90}</b:Guid>
    <b:Author>
      <b:Author>
        <b:NameList>
          <b:Person>
            <b:Last>Sia</b:Last>
            <b:First>Vely</b:First>
          </b:Person>
        </b:NameList>
      </b:Author>
    </b:Author>
    <b:Title>9 Strategi Bisnis untuk Mencapai Keuntungan Usaha Maksimal</b:Title>
    <b:Year>2023</b:Year>
    <b:RefOrder>5</b:RefOrder>
  </b:Source>
  <b:Source>
    <b:Tag>Sen06</b:Tag>
    <b:SourceType>JournalArticle</b:SourceType>
    <b:Guid>{5B2BB9D6-BB11-4955-9C08-F61737200DBE}</b:Guid>
    <b:Author>
      <b:Author>
        <b:NameList>
          <b:Person>
            <b:Last>Senge</b:Last>
          </b:Person>
        </b:NameList>
      </b:Author>
    </b:Author>
    <b:Title>The Fifth Discipline: The Art &amp; Practice of The Learning Organization. s.l.:Currency Doubleday.</b:Title>
    <b:Year>2006</b:Year>
    <b:RefOrder>6</b:RefOrder>
  </b:Source>
  <b:Source>
    <b:Tag>Sod22</b:Tag>
    <b:SourceType>JournalArticle</b:SourceType>
    <b:Guid>{83EA9E4A-494A-4B62-B519-86263C7C5C41}</b:Guid>
    <b:Author>
      <b:Author>
        <b:NameList>
          <b:Person>
            <b:Last>Sodexo</b:Last>
          </b:Person>
        </b:NameList>
      </b:Author>
    </b:Author>
    <b:Title>7 Faktor Keberhasilan Pengelolaan Sumber Daya Manusia</b:Title>
    <b:Year>2022</b:Year>
    <b:RefOrder>7</b:RefOrder>
  </b:Source>
  <b:Source>
    <b:Tag>Mic22</b:Tag>
    <b:SourceType>JournalArticle</b:SourceType>
    <b:Guid>{25A61741-3817-4CDC-B764-9F5F5A9B21B3}</b:Guid>
    <b:Author>
      <b:Author>
        <b:NameList>
          <b:Person>
            <b:Last>Microsoft</b:Last>
          </b:Person>
        </b:NameList>
      </b:Author>
    </b:Author>
    <b:Title>Making Money Work</b:Title>
    <b:Year>2022</b:Year>
    <b:RefOrder>8</b:RefOrder>
  </b:Source>
  <b:Source>
    <b:Tag>Eri19</b:Tag>
    <b:SourceType>JournalArticle</b:SourceType>
    <b:Guid>{730748EE-209C-4919-88D4-B0DB755AF6CA}</b:Guid>
    <b:Author>
      <b:Author>
        <b:NameList>
          <b:Person>
            <b:Last>Vanderburg</b:Last>
            <b:First>Eric</b:First>
          </b:Person>
        </b:NameList>
      </b:Author>
    </b:Author>
    <b:Title>5 peluang dan tantangan manajemen ancaman</b:Title>
    <b:Year>2019</b:Year>
    <b:RefOrder>9</b:RefOrder>
  </b:Source>
  <b:Source>
    <b:Tag>Sha23</b:Tag>
    <b:SourceType>JournalArticle</b:SourceType>
    <b:Guid>{0D3BBE80-171A-479B-A0C1-A579D1147CFC}</b:Guid>
    <b:Author>
      <b:Author>
        <b:NameList>
          <b:Person>
            <b:Last>Jackson</b:Last>
            <b:First>Shawn</b:First>
          </b:Person>
        </b:NameList>
      </b:Author>
    </b:Author>
    <b:Title>Rekomendasi untuk menciptakan budaya tanggung jawab keuangan</b:Title>
    <b:Year>2023</b:Year>
    <b:RefOrder>10</b:RefOrder>
  </b:Source>
</b:Sources>
</file>

<file path=customXml/itemProps1.xml><?xml version="1.0" encoding="utf-8"?>
<ds:datastoreItem xmlns:ds="http://schemas.openxmlformats.org/officeDocument/2006/customXml" ds:itemID="{7B336251-91CB-469D-8EF1-901840F36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1</cp:revision>
  <dcterms:created xsi:type="dcterms:W3CDTF">2023-11-23T06:15:00Z</dcterms:created>
  <dcterms:modified xsi:type="dcterms:W3CDTF">2023-11-24T03:15:00Z</dcterms:modified>
</cp:coreProperties>
</file>