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702" w:rsidRDefault="006D0702" w:rsidP="006D0702">
      <w:pPr>
        <w:rPr>
          <w:rFonts w:ascii="Tahoma" w:eastAsia="SimSun" w:hAnsi="Tahoma" w:cs="Tahoma"/>
          <w:color w:val="00B050"/>
          <w:sz w:val="44"/>
          <w:szCs w:val="44"/>
          <w:u w:val="double"/>
          <w:lang w:val="en-IN"/>
        </w:rPr>
      </w:pPr>
      <w:r>
        <w:rPr>
          <w:rFonts w:ascii="Tahoma" w:eastAsia="SimSun" w:hAnsi="Tahoma" w:cs="Tahoma"/>
          <w:color w:val="7030A0"/>
          <w:sz w:val="44"/>
          <w:szCs w:val="44"/>
          <w:lang w:val="en-IN"/>
        </w:rPr>
        <w:t xml:space="preserve">        </w:t>
      </w:r>
      <w:r w:rsidR="00CD27C8">
        <w:rPr>
          <w:rFonts w:ascii="Tahoma" w:eastAsia="SimSun" w:hAnsi="Tahoma" w:cs="Tahoma"/>
          <w:color w:val="00B050"/>
          <w:sz w:val="44"/>
          <w:szCs w:val="44"/>
          <w:u w:val="double"/>
          <w:lang w:val="en-IN"/>
        </w:rPr>
        <w:t>Automatic Night Lamp</w:t>
      </w:r>
      <w:bookmarkStart w:id="0" w:name="_GoBack"/>
      <w:bookmarkEnd w:id="0"/>
    </w:p>
    <w:p w:rsidR="006D0702" w:rsidRDefault="006D0702" w:rsidP="006D0702">
      <w:pPr>
        <w:rPr>
          <w:rFonts w:ascii="Tahoma" w:eastAsia="SimSun" w:hAnsi="Tahoma" w:cs="Tahoma"/>
          <w:color w:val="00B050"/>
          <w:sz w:val="44"/>
          <w:szCs w:val="44"/>
          <w:u w:val="double"/>
          <w:lang w:val="en-IN"/>
        </w:rPr>
      </w:pPr>
    </w:p>
    <w:p w:rsidR="006D0702" w:rsidRDefault="006D0702" w:rsidP="006D0702">
      <w:pPr>
        <w:rPr>
          <w:rFonts w:ascii="Tahoma" w:eastAsia="SimSun" w:hAnsi="Tahoma" w:cs="Tahoma"/>
          <w:color w:val="7030A0"/>
          <w:sz w:val="44"/>
          <w:szCs w:val="44"/>
          <w:lang w:val="en-IN"/>
        </w:rPr>
      </w:pPr>
      <w:r>
        <w:rPr>
          <w:rFonts w:ascii="Tahoma" w:eastAsia="SimSun" w:hAnsi="Tahoma" w:cs="Tahoma"/>
          <w:color w:val="7030A0"/>
          <w:sz w:val="44"/>
          <w:szCs w:val="44"/>
          <w:lang w:val="en-IN"/>
        </w:rPr>
        <w:t>Circuit diagram:</w:t>
      </w:r>
    </w:p>
    <w:p w:rsidR="006D0702" w:rsidRDefault="00CD27C8" w:rsidP="006D0702">
      <w:pPr>
        <w:rPr>
          <w:rFonts w:ascii="Tahoma" w:eastAsia="SimSun" w:hAnsi="Tahoma" w:cs="Tahoma"/>
          <w:color w:val="7030A0"/>
          <w:sz w:val="44"/>
          <w:szCs w:val="44"/>
          <w:lang w:val="en-IN"/>
        </w:rPr>
      </w:pPr>
      <w:r>
        <w:rPr>
          <w:rFonts w:ascii="Tahoma" w:eastAsia="SimSun" w:hAnsi="Tahoma" w:cs="Tahoma"/>
          <w:noProof/>
          <w:color w:val="7030A0"/>
          <w:sz w:val="44"/>
          <w:szCs w:val="44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62.2pt">
            <v:imagedata r:id="rId5" o:title="diagram"/>
          </v:shape>
        </w:pict>
      </w:r>
    </w:p>
    <w:p w:rsidR="006D0702" w:rsidRDefault="006D0702" w:rsidP="006D0702">
      <w:pPr>
        <w:rPr>
          <w:rFonts w:ascii="Tahoma" w:eastAsia="SimSun" w:hAnsi="Tahoma" w:cs="Tahoma"/>
          <w:color w:val="7030A0"/>
          <w:sz w:val="44"/>
          <w:szCs w:val="44"/>
        </w:rPr>
      </w:pPr>
    </w:p>
    <w:p w:rsidR="006D0702" w:rsidRDefault="006D0702" w:rsidP="006D0702">
      <w:pPr>
        <w:rPr>
          <w:rFonts w:ascii="Tahoma" w:eastAsia="SimSun" w:hAnsi="Tahoma" w:cs="Tahoma"/>
          <w:color w:val="7030A0"/>
          <w:sz w:val="44"/>
          <w:szCs w:val="44"/>
        </w:rPr>
      </w:pPr>
      <w:r>
        <w:rPr>
          <w:rFonts w:ascii="Tahoma" w:eastAsia="SimSun" w:hAnsi="Tahoma" w:cs="Tahoma"/>
          <w:color w:val="7030A0"/>
          <w:sz w:val="44"/>
          <w:szCs w:val="44"/>
        </w:rPr>
        <w:t>Theory:</w:t>
      </w:r>
    </w:p>
    <w:p w:rsidR="006D0702" w:rsidRDefault="006D0702" w:rsidP="006D0702">
      <w:pPr>
        <w:rPr>
          <w:rFonts w:ascii="Tahoma" w:eastAsia="SimSun" w:hAnsi="Tahoma" w:cs="Tahoma"/>
          <w:sz w:val="32"/>
          <w:szCs w:val="32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CONCEPT USED:</w:t>
      </w:r>
    </w:p>
    <w:p w:rsidR="006D0702" w:rsidRDefault="006D0702" w:rsidP="006D0702">
      <w:pPr>
        <w:rPr>
          <w:rFonts w:ascii="Tahoma" w:eastAsia="SimSun" w:hAnsi="Tahoma" w:cs="Tahoma"/>
          <w:sz w:val="32"/>
          <w:szCs w:val="32"/>
        </w:rPr>
      </w:pP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32"/>
          <w:szCs w:val="32"/>
        </w:rPr>
        <w:t xml:space="preserve"> </w:t>
      </w:r>
      <w:r>
        <w:rPr>
          <w:rFonts w:ascii="MS UI Gothic" w:eastAsia="MS UI Gothic" w:hAnsi="MS UI Gothic" w:cs="MS UI Gothic" w:hint="eastAsi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By  using LDR Sensor  </w:t>
      </w:r>
    </w:p>
    <w:p w:rsidR="006D0702" w:rsidRDefault="006D0702" w:rsidP="006D0702">
      <w:pPr>
        <w:ind w:firstLineChars="50" w:firstLine="140"/>
        <w:rPr>
          <w:rFonts w:ascii="Tahoma" w:eastAsia="SimSun" w:hAnsi="Tahoma" w:cs="Tahoma"/>
          <w:sz w:val="28"/>
          <w:szCs w:val="28"/>
        </w:rPr>
      </w:pPr>
      <w:r>
        <w:rPr>
          <w:rFonts w:ascii="MS UI Gothic" w:eastAsia="MS UI Gothic" w:hAnsi="MS UI Gothic" w:cs="MS UI Gothic" w:hint="eastAsi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By using different light conditions</w:t>
      </w:r>
    </w:p>
    <w:p w:rsidR="006D0702" w:rsidRDefault="006D0702" w:rsidP="006D0702">
      <w:pPr>
        <w:ind w:firstLineChars="50" w:firstLine="140"/>
        <w:rPr>
          <w:rFonts w:ascii="Tahoma" w:eastAsia="SimSun" w:hAnsi="Tahoma" w:cs="Tahoma"/>
          <w:sz w:val="28"/>
          <w:szCs w:val="28"/>
        </w:rPr>
      </w:pPr>
      <w:r>
        <w:rPr>
          <w:rFonts w:ascii="MS UI Gothic" w:eastAsia="MS UI Gothic" w:hAnsi="MS UI Gothic" w:cs="MS UI Gothic" w:hint="eastAsi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connection of different sensors 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lastRenderedPageBreak/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LEARNING AND OBSERVATIONS: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• Connections of LDR</w:t>
      </w:r>
    </w:p>
    <w:p w:rsidR="006D0702" w:rsidRP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• How to control LDR and its coding,uses. </w:t>
      </w:r>
    </w:p>
    <w:p w:rsidR="006D0702" w:rsidRDefault="006D0702" w:rsidP="006D0702">
      <w:pPr>
        <w:rPr>
          <w:rFonts w:ascii="Tahoma" w:eastAsia="SimSun" w:hAnsi="Tahoma" w:cs="Tahoma"/>
          <w:color w:val="00B0F0"/>
          <w:sz w:val="32"/>
          <w:szCs w:val="32"/>
        </w:rPr>
      </w:pP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OBSERVATION: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MS UI Gothic" w:eastAsia="MS UI Gothic" w:hAnsi="MS UI Gothic" w:cs="MS UI Gothic" w:hint="eastAsi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LED glowing in dark only or visa-versa.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MS UI Gothic" w:eastAsia="MS UI Gothic" w:hAnsi="MS UI Gothic" w:cs="MS UI Gothic" w:hint="eastAsi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Relation between software and hardware for LDR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PROBLEMS &amp; TROUBLESHOOTING: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select the right port and type of arduino 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check the loose connections 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To check the connections according to the codes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PRECAUTIONS: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Handle LDR carefully 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Do not connect arduino till the circuit is complete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6D0702" w:rsidRDefault="006D0702" w:rsidP="006D0702">
      <w:pPr>
        <w:rPr>
          <w:rFonts w:ascii="Tahoma" w:eastAsia="SimSun" w:hAnsi="Tahoma" w:cs="Tahoma"/>
          <w:color w:val="00B0F0"/>
          <w:sz w:val="32"/>
          <w:szCs w:val="32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OUTCOMES: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LEDs glows in a</w:t>
      </w:r>
      <w:r>
        <w:rPr>
          <w:rFonts w:ascii="Tahoma" w:eastAsia="SimSun" w:hAnsi="Tahoma" w:cs="Tahoma"/>
          <w:sz w:val="28"/>
          <w:szCs w:val="28"/>
          <w:lang w:val="en-IN"/>
        </w:rPr>
        <w:t xml:space="preserve"> certain period of time </w:t>
      </w:r>
    </w:p>
    <w:p w:rsidR="006D0702" w:rsidRDefault="006D0702" w:rsidP="006D0702">
      <w:pPr>
        <w:rPr>
          <w:rFonts w:ascii="Tahoma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It can be used as for decorating purpose</w:t>
      </w:r>
    </w:p>
    <w:p w:rsidR="006D0702" w:rsidRDefault="006D0702" w:rsidP="006D0702"/>
    <w:p w:rsidR="006503B1" w:rsidRDefault="006503B1"/>
    <w:sectPr w:rsidR="00650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9C8"/>
    <w:rsid w:val="005479C8"/>
    <w:rsid w:val="006503B1"/>
    <w:rsid w:val="006D0702"/>
    <w:rsid w:val="00CD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702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702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702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702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Chauhan</dc:creator>
  <cp:keywords/>
  <dc:description/>
  <cp:lastModifiedBy>Yash Chauhan</cp:lastModifiedBy>
  <cp:revision>3</cp:revision>
  <dcterms:created xsi:type="dcterms:W3CDTF">2019-11-02T16:55:00Z</dcterms:created>
  <dcterms:modified xsi:type="dcterms:W3CDTF">2019-11-02T17:07:00Z</dcterms:modified>
</cp:coreProperties>
</file>