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6.png" ContentType="image/png"/>
  <Override PartName="/word/media/image1.jpeg" ContentType="image/jpe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15"/>
        <w:tblpPr w:bottomFromText="0" w:horzAnchor="margin" w:leftFromText="180" w:rightFromText="180" w:tblpX="0" w:tblpXSpec="center" w:tblpY="510" w:topFromText="0" w:vertAnchor="page"/>
        <w:tblW w:w="1009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213"/>
        <w:gridCol w:w="1028"/>
        <w:gridCol w:w="1661"/>
        <w:gridCol w:w="134"/>
        <w:gridCol w:w="7"/>
        <w:gridCol w:w="1188"/>
        <w:gridCol w:w="891"/>
        <w:gridCol w:w="5"/>
        <w:gridCol w:w="522"/>
        <w:gridCol w:w="2"/>
        <w:gridCol w:w="259"/>
        <w:gridCol w:w="1177"/>
        <w:gridCol w:w="2"/>
        <w:gridCol w:w="1181"/>
      </w:tblGrid>
      <w:tr>
        <w:trPr>
          <w:trHeight w:val="353" w:hRule="atLeast"/>
        </w:trPr>
        <w:tc>
          <w:tcPr>
            <w:tcW w:w="2041" w:type="dxa"/>
            <w:gridSpan w:val="2"/>
            <w:vMerge w:val="restart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4"/>
                <w:szCs w:val="24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139065</wp:posOffset>
                  </wp:positionV>
                  <wp:extent cx="1143635" cy="700405"/>
                  <wp:effectExtent l="0" t="0" r="0" b="0"/>
                  <wp:wrapSquare wrapText="largest"/>
                  <wp:docPr id="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635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7" w:type="dxa"/>
            <w:gridSpan w:val="13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18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18"/>
                <w:szCs w:val="24"/>
              </w:rPr>
              <w:t xml:space="preserve">Hope Foundation’s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8"/>
                <w:szCs w:val="24"/>
              </w:rPr>
              <w:t>Finolex Academy of Management and Technology, Ratnagiri</w:t>
            </w:r>
          </w:p>
        </w:tc>
      </w:tr>
      <w:tr>
        <w:trPr>
          <w:trHeight w:val="380" w:hRule="atLeast"/>
        </w:trPr>
        <w:tc>
          <w:tcPr>
            <w:tcW w:w="2041" w:type="dxa"/>
            <w:gridSpan w:val="2"/>
            <w:vMerge w:val="continue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4"/>
                <w:szCs w:val="24"/>
                <w:lang w:val="en-IN" w:eastAsia="en-IN"/>
              </w:rPr>
            </w:r>
          </w:p>
        </w:tc>
        <w:tc>
          <w:tcPr>
            <w:tcW w:w="8057" w:type="dxa"/>
            <w:gridSpan w:val="13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4"/>
                <w:szCs w:val="26"/>
              </w:rPr>
              <w:t>Information Technology Department</w:t>
            </w:r>
          </w:p>
        </w:tc>
      </w:tr>
      <w:tr>
        <w:trPr>
          <w:trHeight w:val="500" w:hRule="atLeast"/>
        </w:trPr>
        <w:tc>
          <w:tcPr>
            <w:tcW w:w="6955" w:type="dxa"/>
            <w:gridSpan w:val="9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 xml:space="preserve">Subject name:      IP Lab                                             </w:t>
            </w:r>
          </w:p>
        </w:tc>
        <w:tc>
          <w:tcPr>
            <w:tcW w:w="3143" w:type="dxa"/>
            <w:gridSpan w:val="6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Subject</w:t>
            </w:r>
            <w:r>
              <w:rPr>
                <w:rFonts w:cs="Times New Roman" w:ascii="Times New Roman" w:hAnsi="Times New Roman"/>
                <w:sz w:val="20"/>
                <w:szCs w:val="24"/>
                <w:lang w:val="en-IN"/>
              </w:rPr>
              <w:t xml:space="preserve"> Code: ITL501</w:t>
            </w:r>
          </w:p>
        </w:tc>
      </w:tr>
      <w:tr>
        <w:trPr>
          <w:trHeight w:val="500" w:hRule="atLeast"/>
        </w:trPr>
        <w:tc>
          <w:tcPr>
            <w:tcW w:w="204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Class</w:t>
            </w:r>
          </w:p>
        </w:tc>
        <w:tc>
          <w:tcPr>
            <w:tcW w:w="2689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TE IT</w:t>
            </w:r>
          </w:p>
        </w:tc>
        <w:tc>
          <w:tcPr>
            <w:tcW w:w="2220" w:type="dxa"/>
            <w:gridSpan w:val="4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Semester –      V                             (CBCGS)</w:t>
            </w:r>
          </w:p>
        </w:tc>
        <w:tc>
          <w:tcPr>
            <w:tcW w:w="3148" w:type="dxa"/>
            <w:gridSpan w:val="7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Academic year: 202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-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  <w:lang w:val="en-IN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  <w:lang w:val="en-IN"/>
              </w:rPr>
              <w:t>4</w:t>
            </w:r>
          </w:p>
        </w:tc>
      </w:tr>
      <w:tr>
        <w:trPr>
          <w:trHeight w:val="308" w:hRule="atLeast"/>
        </w:trPr>
        <w:tc>
          <w:tcPr>
            <w:tcW w:w="204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Name of Student</w:t>
            </w:r>
          </w:p>
        </w:tc>
        <w:tc>
          <w:tcPr>
            <w:tcW w:w="4018" w:type="dxa"/>
            <w:gridSpan w:val="5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</w:r>
          </w:p>
        </w:tc>
        <w:tc>
          <w:tcPr>
            <w:tcW w:w="4039" w:type="dxa"/>
            <w:gridSpan w:val="8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>QUIZ Score :</w:t>
            </w:r>
          </w:p>
        </w:tc>
      </w:tr>
      <w:tr>
        <w:trPr>
          <w:trHeight w:val="335" w:hRule="atLeast"/>
        </w:trPr>
        <w:tc>
          <w:tcPr>
            <w:tcW w:w="204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Roll No</w:t>
            </w:r>
          </w:p>
        </w:tc>
        <w:tc>
          <w:tcPr>
            <w:tcW w:w="2823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</w:r>
          </w:p>
        </w:tc>
        <w:tc>
          <w:tcPr>
            <w:tcW w:w="2874" w:type="dxa"/>
            <w:gridSpan w:val="7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Assignment/Experiment No.</w:t>
            </w:r>
          </w:p>
        </w:tc>
        <w:tc>
          <w:tcPr>
            <w:tcW w:w="2360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  <w:lang w:val="en-IN"/>
              </w:rPr>
              <w:t>1</w:t>
            </w:r>
          </w:p>
        </w:tc>
      </w:tr>
      <w:tr>
        <w:trPr>
          <w:trHeight w:val="353" w:hRule="atLeast"/>
        </w:trPr>
        <w:tc>
          <w:tcPr>
            <w:tcW w:w="10098" w:type="dxa"/>
            <w:gridSpan w:val="15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 xml:space="preserve">Title:  </w:t>
            </w: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Fonts w:eastAsia="Times New Roman" w:cs="Segoe UI" w:ascii="Segoe UI" w:hAnsi="Segoe UI"/>
                <w:b/>
                <w:color w:val="000000"/>
                <w:kern w:val="2"/>
                <w:sz w:val="20"/>
                <w:szCs w:val="20"/>
              </w:rPr>
              <w:t>Use and demonstration of HTML5 tags to design web forms and CSS3 and its types.</w:t>
            </w:r>
          </w:p>
        </w:tc>
      </w:tr>
      <w:tr>
        <w:trPr>
          <w:trHeight w:val="188" w:hRule="atLeast"/>
        </w:trPr>
        <w:tc>
          <w:tcPr>
            <w:tcW w:w="10098" w:type="dxa"/>
            <w:gridSpan w:val="15"/>
            <w:tcBorders>
              <w:left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4"/>
              </w:rPr>
            </w:r>
          </w:p>
        </w:tc>
      </w:tr>
      <w:tr>
        <w:trPr>
          <w:trHeight w:val="362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4"/>
              </w:rPr>
              <w:t>1.Lab objectives applicable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/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LOB1.</w:t>
            </w:r>
            <w:r>
              <w:rPr>
                <w:rFonts w:eastAsia="Times New Roman" w:cs="Calibri"/>
                <w:b w:val="false"/>
                <w:bCs w:val="false"/>
                <w:color w:val="000000"/>
                <w:sz w:val="24"/>
                <w:szCs w:val="24"/>
              </w:rPr>
              <w:t>To orient students to HTML for making webpages.</w:t>
            </w:r>
          </w:p>
        </w:tc>
      </w:tr>
      <w:tr>
        <w:trPr>
          <w:trHeight w:val="353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ascii="Times New Roman" w:hAnsi="Times New Roman" w:cs="Times New Roman"/>
                <w:b/>
                <w:b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4"/>
              </w:rPr>
              <w:t>2. Lab outcomes applicable: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/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LO2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 -Identify and apply the appropriate HTML tags to develop a webpage.</w:t>
            </w:r>
          </w:p>
        </w:tc>
      </w:tr>
      <w:tr>
        <w:trPr>
          <w:trHeight w:val="353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eastAsia="Times New Roman" w:cs="Calibri" w:cstheme="minorHAnsi"/>
                <w:b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>3. Learning Objectives: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To understand html5 tags and use of css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To know the types of css</w:t>
            </w:r>
          </w:p>
        </w:tc>
      </w:tr>
      <w:tr>
        <w:trPr>
          <w:trHeight w:val="407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>4. Practical applications of the assignment/experiment: To design web pages for web application</w:t>
            </w:r>
          </w:p>
        </w:tc>
      </w:tr>
      <w:tr>
        <w:trPr>
          <w:trHeight w:val="407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>5. Prerequisites</w:t>
            </w: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 xml:space="preserve">: 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Understanding of internet and web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contextualSpacing/>
              <w:outlineLvl w:val="0"/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Internet Access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Knowledge TCP/IP protocol suite</w:t>
            </w:r>
          </w:p>
        </w:tc>
      </w:tr>
      <w:tr>
        <w:trPr>
          <w:trHeight w:val="407" w:hRule="atLeast"/>
        </w:trPr>
        <w:tc>
          <w:tcPr>
            <w:tcW w:w="10098" w:type="dxa"/>
            <w:gridSpan w:val="15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>6. Hardware Requirements</w:t>
            </w: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 xml:space="preserve">: </w:t>
            </w:r>
          </w:p>
          <w:p>
            <w:pPr>
              <w:pStyle w:val="ListParagraph"/>
              <w:numPr>
                <w:ilvl w:val="0"/>
                <w:numId w:val="3"/>
              </w:numPr>
              <w:shd w:val="clear" w:color="auto" w:fill="FFFFFF"/>
              <w:tabs>
                <w:tab w:val="clear" w:pos="709"/>
                <w:tab w:val="left" w:pos="1080" w:leader="none"/>
              </w:tabs>
              <w:spacing w:lineRule="auto" w:line="240" w:before="0" w:after="0"/>
              <w:contextualSpacing/>
              <w:outlineLvl w:val="0"/>
              <w:rPr>
                <w:sz w:val="24"/>
              </w:rPr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Internet Access with Browser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 w:before="0" w:after="0"/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PC with required hardware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eastAsia="Times New Roman" w:cs="Calibri" w:cstheme="minorHAnsi"/>
                <w:b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eastAsia="Times New Roman" w:cs="Calibri" w:cstheme="minorHAnsi"/>
                <w:b/>
                <w:color w:val="000000"/>
                <w:kern w:val="2"/>
                <w:sz w:val="24"/>
                <w:szCs w:val="24"/>
              </w:rPr>
              <w:t>7. Software Requirements:</w:t>
            </w:r>
          </w:p>
          <w:p>
            <w:pPr>
              <w:pStyle w:val="ListParagraph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1080" w:hanging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Browser like Chrome, Internet Explorer Edge</w:t>
            </w:r>
          </w:p>
        </w:tc>
      </w:tr>
      <w:tr>
        <w:trPr>
          <w:trHeight w:val="188" w:hRule="atLeast"/>
        </w:trPr>
        <w:tc>
          <w:tcPr>
            <w:tcW w:w="10098" w:type="dxa"/>
            <w:gridSpan w:val="15"/>
            <w:tcBorders>
              <w:left w:val="nil"/>
              <w:right w:val="nil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18"/>
              </w:rPr>
            </w:r>
          </w:p>
        </w:tc>
      </w:tr>
      <w:tr>
        <w:trPr>
          <w:trHeight w:val="561" w:hRule="atLeast"/>
        </w:trPr>
        <w:tc>
          <w:tcPr>
            <w:tcW w:w="10098" w:type="dxa"/>
            <w:gridSpan w:val="15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0"/>
              </w:rPr>
              <w:t>8. Quiz Questions (if any): (Online Exam will be taken separately batchwise, attach the certificate/ Marks obtained)</w:t>
            </w:r>
          </w:p>
          <w:p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What are html5 tags?</w:t>
            </w:r>
          </w:p>
          <w:p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What are the types of css?</w:t>
            </w:r>
          </w:p>
          <w:p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contextualSpacing/>
              <w:outlineLvl w:val="0"/>
              <w:rPr/>
            </w:pPr>
            <w:r>
              <w:rPr>
                <w:rFonts w:eastAsia="Times New Roman" w:cs="Calibri" w:cstheme="minorHAnsi"/>
                <w:color w:val="000000"/>
                <w:kern w:val="2"/>
                <w:sz w:val="24"/>
                <w:szCs w:val="24"/>
              </w:rPr>
              <w:t>How the css helps us build web pages faster?</w:t>
            </w:r>
          </w:p>
        </w:tc>
      </w:tr>
      <w:tr>
        <w:trPr>
          <w:trHeight w:val="215" w:hRule="atLeast"/>
        </w:trPr>
        <w:tc>
          <w:tcPr>
            <w:tcW w:w="10098" w:type="dxa"/>
            <w:gridSpan w:val="15"/>
            <w:tcBorders>
              <w:left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16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16"/>
                <w:szCs w:val="24"/>
              </w:rPr>
            </w:r>
          </w:p>
        </w:tc>
      </w:tr>
      <w:tr>
        <w:trPr>
          <w:trHeight w:val="350" w:hRule="atLeast"/>
        </w:trPr>
        <w:tc>
          <w:tcPr>
            <w:tcW w:w="10098" w:type="dxa"/>
            <w:gridSpan w:val="15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>9. Experiment/Assignment Evaluation:</w:t>
            </w:r>
          </w:p>
        </w:tc>
      </w:tr>
      <w:tr>
        <w:trPr>
          <w:trHeight w:val="422" w:hRule="atLeast"/>
        </w:trPr>
        <w:tc>
          <w:tcPr>
            <w:tcW w:w="828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Sr. No.</w:t>
            </w:r>
          </w:p>
        </w:tc>
        <w:tc>
          <w:tcPr>
            <w:tcW w:w="6651" w:type="dxa"/>
            <w:gridSpan w:val="10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Parameters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</w:r>
          </w:p>
        </w:tc>
        <w:tc>
          <w:tcPr>
            <w:tcW w:w="1438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Marks obtained</w:t>
            </w:r>
          </w:p>
        </w:tc>
        <w:tc>
          <w:tcPr>
            <w:tcW w:w="1181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Out of</w:t>
            </w:r>
          </w:p>
        </w:tc>
      </w:tr>
      <w:tr>
        <w:trPr>
          <w:trHeight w:val="561" w:hRule="atLeast"/>
        </w:trPr>
        <w:tc>
          <w:tcPr>
            <w:tcW w:w="828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</w:rPr>
              <w:t>1</w:t>
            </w:r>
          </w:p>
        </w:tc>
        <w:tc>
          <w:tcPr>
            <w:tcW w:w="6651" w:type="dxa"/>
            <w:gridSpan w:val="10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both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</w:rPr>
              <w:t xml:space="preserve">Technical Understanding 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16"/>
              </w:rPr>
              <w:t xml:space="preserve">(Assessment may be done based on Q &amp; 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16"/>
                <w:u w:val="single"/>
              </w:rPr>
              <w:t>or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16"/>
              </w:rPr>
              <w:t xml:space="preserve"> any other relevant method.) </w:t>
            </w: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</w:rPr>
              <w:t>Teacher should mention the other method used -</w:t>
            </w:r>
          </w:p>
        </w:tc>
        <w:tc>
          <w:tcPr>
            <w:tcW w:w="1438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</w:rPr>
            </w:r>
          </w:p>
        </w:tc>
        <w:tc>
          <w:tcPr>
            <w:tcW w:w="1181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0"/>
              </w:rPr>
              <w:t>6</w:t>
            </w:r>
          </w:p>
        </w:tc>
      </w:tr>
      <w:tr>
        <w:trPr>
          <w:trHeight w:val="287" w:hRule="atLeast"/>
        </w:trPr>
        <w:tc>
          <w:tcPr>
            <w:tcW w:w="828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</w:rPr>
              <w:t>2</w:t>
            </w:r>
          </w:p>
        </w:tc>
        <w:tc>
          <w:tcPr>
            <w:tcW w:w="6651" w:type="dxa"/>
            <w:gridSpan w:val="10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</w:rPr>
              <w:t>Neatness/presentation</w:t>
            </w:r>
          </w:p>
        </w:tc>
        <w:tc>
          <w:tcPr>
            <w:tcW w:w="1438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</w:rPr>
            </w:r>
          </w:p>
        </w:tc>
        <w:tc>
          <w:tcPr>
            <w:tcW w:w="1181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0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828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</w:rPr>
              <w:t>3</w:t>
            </w:r>
          </w:p>
        </w:tc>
        <w:tc>
          <w:tcPr>
            <w:tcW w:w="6651" w:type="dxa"/>
            <w:gridSpan w:val="10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</w:rPr>
              <w:t>Punctuality</w:t>
            </w:r>
          </w:p>
        </w:tc>
        <w:tc>
          <w:tcPr>
            <w:tcW w:w="1438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</w:rPr>
            </w:r>
          </w:p>
        </w:tc>
        <w:tc>
          <w:tcPr>
            <w:tcW w:w="1181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eastAsia="Times New Roman" w:cs="Times New Roman"/>
                <w:color w:val="000000"/>
                <w:kern w:val="2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2"/>
                <w:sz w:val="20"/>
                <w:szCs w:val="20"/>
              </w:rPr>
              <w:t>2</w:t>
            </w:r>
          </w:p>
        </w:tc>
      </w:tr>
      <w:tr>
        <w:trPr>
          <w:trHeight w:val="317" w:hRule="atLeast"/>
        </w:trPr>
        <w:tc>
          <w:tcPr>
            <w:tcW w:w="3069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>Date of performance (DOP)</w:t>
            </w:r>
          </w:p>
        </w:tc>
        <w:tc>
          <w:tcPr>
            <w:tcW w:w="1802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</w:r>
          </w:p>
        </w:tc>
        <w:tc>
          <w:tcPr>
            <w:tcW w:w="2606" w:type="dxa"/>
            <w:gridSpan w:val="4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Total marks obtained</w:t>
            </w:r>
          </w:p>
        </w:tc>
        <w:tc>
          <w:tcPr>
            <w:tcW w:w="1438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</w:r>
          </w:p>
        </w:tc>
        <w:tc>
          <w:tcPr>
            <w:tcW w:w="1183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0"/>
              </w:rPr>
              <w:t xml:space="preserve">     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0"/>
              </w:rPr>
              <w:t>10</w:t>
            </w:r>
          </w:p>
        </w:tc>
      </w:tr>
      <w:tr>
        <w:trPr>
          <w:trHeight w:val="70" w:hRule="atLeast"/>
        </w:trPr>
        <w:tc>
          <w:tcPr>
            <w:tcW w:w="3069" w:type="dxa"/>
            <w:gridSpan w:val="3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4"/>
              </w:rPr>
              <w:t xml:space="preserve">Date of checking (DOC) </w:t>
            </w:r>
          </w:p>
        </w:tc>
        <w:tc>
          <w:tcPr>
            <w:tcW w:w="1802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</w:r>
          </w:p>
        </w:tc>
        <w:tc>
          <w:tcPr>
            <w:tcW w:w="5227" w:type="dxa"/>
            <w:gridSpan w:val="9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  <w:t>Signature of teacher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2"/>
                <w:sz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</w:rPr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 xml:space="preserve">10.Theory-.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Tag</w:t>
        <w:tab/>
        <w:t>Description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&lt;a&gt;</w:t>
        <w:tab/>
        <w:t>Defines a hyperlink.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&lt;abbr&gt;</w:t>
        <w:tab/>
        <w:t>Defines an abbreviated form of a longer word or phrase.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&lt;acronym&gt;</w:t>
        <w:tab/>
        <w:t>Obsolete Defines an acronym. Use &lt;abbr&gt;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&lt;address&gt;</w:t>
        <w:tab/>
        <w:t>Specifies the author's contact information.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&lt;applet&gt;</w:t>
        <w:tab/>
        <w:t>Obsolete Embeds a Java applet (mini Java applications) on the page. Use &lt;object&gt;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&lt;area&gt;</w:t>
        <w:tab/>
        <w:t>Defines a specific area within an image map.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&lt;article&gt; </w:t>
        <w:tab/>
        <w:t>Defines an article.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&lt;aside&gt; </w:t>
        <w:tab/>
        <w:t>Defines some content loosely related to the page content.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&lt;audio&gt; </w:t>
        <w:tab/>
        <w:t>Embeds a sound, or an audio stream in an HTML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&lt;b&gt;</w:t>
        <w:tab/>
        <w:t>Displays text in a bold style.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&lt;base&gt;</w:t>
        <w:tab/>
        <w:t>Defines the base URL for all relative URLs in a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&lt;basefont&gt;</w:t>
        <w:tab/>
        <w:t>Obsolete Specifies the base font for a page. Use CSS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&lt;bdi&gt; </w:t>
        <w:tab/>
        <w:t>Represents text that is isolated from its surrounding for the purposes of bidirectional text formatting.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&lt;bdo&gt;</w:t>
        <w:tab/>
        <w:t>Overrides the current text direction.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&lt;big&gt;</w:t>
        <w:tab/>
        <w:t>Obsolete Displays text in a large size. Use CSS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&lt;blockquote&gt;</w:t>
        <w:tab/>
        <w:t>Represents a section that is quoted from another source.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&lt;body&gt;</w:t>
        <w:tab/>
        <w:t>Defines the document's body.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&lt;br&gt;</w:t>
        <w:tab/>
        <w:t>Produces a single line break.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&lt;button&gt;</w:t>
        <w:tab/>
        <w:t>Creates a clickable button.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&lt;canvas&gt; </w:t>
        <w:tab/>
        <w:t>Defines a region in the document, which can be used to draw graphics on the fly via scripting (usually JavaScript).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&lt;caption&gt;</w:t>
        <w:tab/>
        <w:t>Defines the caption or title of the table.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&lt;center&gt;</w:t>
        <w:tab/>
        <w:t>Obsolete Align contents in the center. Use CSS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&lt;cite&gt;</w:t>
        <w:tab/>
        <w:t>Indicates a citation or reference to another source.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&lt;code&gt;</w:t>
        <w:tab/>
        <w:t>Specifies text as computer code.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&lt;col&gt;</w:t>
        <w:tab/>
        <w:t>Defines attribute values for one or more columns in a table.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&lt;colgroup&gt;</w:t>
        <w:tab/>
        <w:t>Specifies attributes for multiple columns in a table.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&lt;data&gt; </w:t>
        <w:tab/>
        <w:t>Links a piece of content with a machine-readable translation.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&lt;datalist&gt; </w:t>
        <w:tab/>
        <w:t>Represents a set of pre-defined options for an &lt;input&gt; element.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&lt;dd&gt;</w:t>
        <w:tab/>
        <w:t>Specifies a description, or value for the term (&lt;dt&gt;) in a description list (&lt;dl&gt;).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&lt;del&gt;</w:t>
        <w:tab/>
        <w:t>Represents text that has been deleted from the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&lt;details&gt; </w:t>
        <w:tab/>
        <w:t>Represents a widget from which the user can obtain additional information or controls on-demand.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&lt;dfn&gt;</w:t>
        <w:tab/>
        <w:t>Specifies a definition.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&lt;dialog&gt; </w:t>
        <w:tab/>
        <w:t>Defines a dialog box or subwindow.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&lt;dir&gt;</w:t>
        <w:tab/>
        <w:t>Obsolete Defines a directory list. Use &lt;ul&gt;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&lt;div&gt;</w:t>
        <w:tab/>
        <w:t>Specifies a division or a section in a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&lt;dl&gt;</w:t>
        <w:tab/>
        <w:t>Defines a description list.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&lt;dt&gt;</w:t>
        <w:tab/>
        <w:t>Defines a term (an item) in a description list.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&lt;em&gt;</w:t>
        <w:tab/>
        <w:t>Defines emphasized text.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&lt;embed&gt; </w:t>
        <w:tab/>
        <w:t>Embeds external application, typically multimedia content like audio or video into an HTML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&lt;fieldset&gt;</w:t>
        <w:tab/>
        <w:t>Specifies a set of related form fields.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&lt;figcaption&gt; </w:t>
        <w:tab/>
        <w:t>Defines a caption or legend for a figure.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&lt;figure&gt; </w:t>
        <w:tab/>
        <w:t>Represents a figure illustrated as part of the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&lt;font&gt;</w:t>
        <w:tab/>
        <w:t>Obsolete Defines font, color, and size for text. Use CSS instead.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&lt;footer&gt; </w:t>
        <w:tab/>
        <w:t>Represents the footer of a document or a section.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&lt;form&gt;</w:t>
        <w:tab/>
        <w:t>Defines an HTML form for user input.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&lt;frame&gt;</w:t>
        <w:tab/>
        <w:t>Obsolete Defines a single frame within a frameset.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&lt;frameset&gt;</w:t>
        <w:tab/>
        <w:t>Obsolete Defines a collection of frames or other frameset.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&lt;head&gt;</w:t>
        <w:tab/>
        <w:t>Defines the head portion of the document that contains information about the document such as title.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&lt;header&gt; </w:t>
        <w:tab/>
        <w:t>Represents the header of a document or a section.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 xml:space="preserve">&lt;hgroup&gt; </w:t>
        <w:tab/>
        <w:t>Defines a group of headings.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&lt;h1&gt; to &lt;h6&gt;</w:t>
        <w:tab/>
        <w:t>Defines HTML headings.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&lt;hr&gt;</w:t>
        <w:tab/>
        <w:t>Produce a horizontal line.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&lt;html&gt;</w:t>
        <w:tab/>
        <w:t>Defines the root of an HTML document.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&lt;i&gt;</w:t>
        <w:tab/>
        <w:t>Displays text in an italic style.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b w:val="false"/>
          <w:b w:val="false"/>
          <w:bCs w:val="false"/>
        </w:rPr>
      </w:pPr>
      <w:r>
        <w:rPr>
          <w:rFonts w:eastAsia="Times New Roman" w:cs="Calibri" w:cstheme="minorHAnsi"/>
          <w:b w:val="false"/>
          <w:bCs w:val="false"/>
          <w:color w:val="000000"/>
          <w:kern w:val="2"/>
          <w:sz w:val="24"/>
          <w:szCs w:val="24"/>
        </w:rPr>
        <w:t>&lt;iframe&gt;</w:t>
        <w:tab/>
        <w:t>Displays a URL in an inline frame.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ascii="AmazonEmber;Helvetica Neue;Helvetica;Arial;sans-serif" w:hAnsi="AmazonEmber;Helvetica Neue;Helvetica;Arial;sans-serif" w:eastAsia="Times New Roman" w:cs="Calibri" w:cstheme="minorHAnsi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pPr>
      <w:r>
        <w:rPr>
          <w:rFonts w:eastAsia="Times New Roman" w:cs="Calibri" w:cstheme="minorHAnsi" w:ascii="AmazonEmber;Helvetica Neue;Helvetica;Arial;sans-serif" w:hAnsi="AmazonEmber;Helvetica Neue;Helvetica;Arial;sans-serif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ascii="AmazonEmber;Helvetica Neue;Helvetica;Arial;sans-serif" w:hAnsi="AmazonEmber;Helvetica Neue;Helvetica;Arial;sans-serif" w:eastAsia="Times New Roman" w:cs="Calibri" w:cstheme="minorHAnsi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pPr>
      <w:r>
        <w:rPr>
          <w:rFonts w:eastAsia="Times New Roman" w:cs="Calibri" w:cstheme="minorHAnsi" w:ascii="AmazonEmber;Helvetica Neue;Helvetica;Arial;sans-serif" w:hAnsi="AmazonEmber;Helvetica Neu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ascii="AmazonEmber;Helvetica Neue;Helvetica;Arial;sans-serif" w:hAnsi="AmazonEmber;Helvetica Neue;Helvetica;Arial;sans-serif" w:eastAsia="Times New Roman" w:cs="Calibri" w:cstheme="minorHAnsi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pPr>
      <w:r>
        <w:rPr>
          <w:rFonts w:eastAsia="Times New Roman" w:cs="Calibri" w:cstheme="minorHAnsi" w:ascii="AmazonEmber;Helvetica Neue;Helvetica;Arial;sans-serif" w:hAnsi="AmazonEmber;Helvetica Neu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>
          <w:rFonts w:eastAsia="Times New Roman" w:cs="Calibri" w:ascii="AmazonEmber;Helvetica Neue;Helvetica;Arial;sans-serif" w:hAnsi="AmazonEmber;Helvetica Neue;Helvetica;Arial;sans-serif" w:cstheme="minorHAnsi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  <w:t>11. Installation Steps / Performance Steps –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ascii="AmazonEmber;Helvetica Neue;Helvetica;Arial;sans-serif" w:hAnsi="AmazonEmber;Helvetica Neue;Helvetica;Arial;sans-serif" w:eastAsia="Times New Roman" w:cs="Calibri" w:cstheme="minorHAnsi"/>
          <w:b/>
          <w:b/>
          <w:bCs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pPr>
      <w:r>
        <w:rPr>
          <w:rFonts w:eastAsia="Times New Roman" w:cs="Calibri" w:cstheme="minorHAnsi" w:ascii="AmazonEmber;Helvetica Neue;Helvetica;Arial;sans-serif" w:hAnsi="AmazonEmber;Helvetica Neue;Helvetica;Arial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830" cy="355092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ascii="AmazonEmber;Helvetica Neue;Helvetica;Arial;sans-serif" w:hAnsi="AmazonEmber;Helvetica Neue;Helvetica;Arial;sans-serif" w:eastAsia="Times New Roman" w:cs="Calibri" w:cstheme="minorHAnsi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</w:pPr>
      <w:r>
        <w:rPr>
          <w:rFonts w:eastAsia="Times New Roman" w:cs="Calibri" w:cstheme="minorHAnsi" w:ascii="AmazonEmber;Helvetica Neue;Helvetica;Arial;sans-serif" w:hAnsi="AmazonEmber;Helvetica Neu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9780" cy="256032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jc w:val="both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ind w:left="360" w:hanging="0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hd w:val="clear" w:color="auto" w:fill="FFFFFF"/>
        <w:spacing w:lineRule="auto" w:line="240" w:before="0" w:after="0"/>
        <w:ind w:left="720" w:hanging="0"/>
        <w:contextualSpacing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hd w:val="clear" w:color="auto" w:fill="FFFFFF"/>
        <w:spacing w:lineRule="auto" w:line="240" w:before="0" w:after="0"/>
        <w:ind w:left="720" w:hanging="0"/>
        <w:contextualSpacing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Heading2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TextBody"/>
        <w:tabs>
          <w:tab w:val="clear" w:pos="709"/>
          <w:tab w:val="left" w:pos="0" w:leader="none"/>
        </w:tabs>
        <w:ind w:hanging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830" cy="32581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830" cy="37014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>CSS3: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3480" cy="360426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6280" cy="198120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355854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>
          <w:rFonts w:eastAsia="Times New Roman" w:cs="Calibri" w:cstheme="minorHAnsi"/>
          <w:b/>
          <w:b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14600" cy="354330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firstLine="72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830" cy="194691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830" cy="38550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ind w:hanging="0"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>12. Learning Outcomes Achieved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>Students understood the css3 types and html5 tags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 xml:space="preserve">Students understood the web elements </w:t>
      </w:r>
    </w:p>
    <w:p>
      <w:pPr>
        <w:pStyle w:val="ListParagraph"/>
        <w:numPr>
          <w:ilvl w:val="0"/>
          <w:numId w:val="0"/>
        </w:numPr>
        <w:shd w:val="clear" w:color="auto" w:fill="FFFFFF"/>
        <w:spacing w:lineRule="auto" w:line="240" w:before="0" w:after="0"/>
        <w:ind w:left="720" w:hanging="0"/>
        <w:contextualSpacing/>
        <w:outlineLvl w:val="0"/>
        <w:rPr>
          <w:rFonts w:eastAsia="Times New Roman" w:cs="Calibri" w:cstheme="minorHAnsi"/>
          <w:color w:val="000000"/>
          <w:kern w:val="2"/>
          <w:sz w:val="24"/>
          <w:szCs w:val="24"/>
        </w:rPr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 xml:space="preserve">13. Conclusion: 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>Applications of the studied technique in industry</w:t>
      </w:r>
    </w:p>
    <w:p>
      <w:pPr>
        <w:pStyle w:val="ListParagraph"/>
        <w:numPr>
          <w:ilvl w:val="1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>To design the web pages for web applications</w:t>
      </w:r>
    </w:p>
    <w:p>
      <w:pPr>
        <w:pStyle w:val="ListParagraph"/>
        <w:numPr>
          <w:ilvl w:val="1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>To develop a GUI for web applications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 xml:space="preserve">Engineering Relevance </w:t>
      </w:r>
    </w:p>
    <w:p>
      <w:pPr>
        <w:pStyle w:val="ListParagraph"/>
        <w:numPr>
          <w:ilvl w:val="1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>To host a static web site using web elements and  css</w:t>
      </w:r>
    </w:p>
    <w:p>
      <w:pPr>
        <w:pStyle w:val="ListParagraph"/>
        <w:numPr>
          <w:ilvl w:val="1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 xml:space="preserve">To work on complex and large projects   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0" w:after="0"/>
        <w:contextualSpacing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>Skills Developed</w:t>
      </w:r>
    </w:p>
    <w:p>
      <w:pPr>
        <w:pStyle w:val="ListParagraph"/>
        <w:numPr>
          <w:ilvl w:val="0"/>
          <w:numId w:val="0"/>
        </w:numPr>
        <w:shd w:val="clear" w:color="auto" w:fill="FFFFFF"/>
        <w:spacing w:lineRule="auto" w:line="240" w:before="0" w:after="0"/>
        <w:ind w:left="2880" w:hanging="0"/>
        <w:contextualSpacing/>
        <w:outlineLvl w:val="0"/>
        <w:rPr/>
      </w:pPr>
      <w:r>
        <w:rPr>
          <w:rFonts w:eastAsia="Times New Roman" w:cs="Calibri" w:cstheme="minorHAnsi"/>
          <w:color w:val="000000"/>
          <w:kern w:val="2"/>
          <w:sz w:val="24"/>
          <w:szCs w:val="24"/>
        </w:rPr>
        <w:t>1. HTML5 and css3 types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>
          <w:rFonts w:eastAsia="Times New Roman" w:cs="Calibri" w:cstheme="minorHAnsi"/>
          <w:b/>
          <w:color w:val="000000"/>
          <w:kern w:val="2"/>
          <w:sz w:val="24"/>
          <w:szCs w:val="24"/>
        </w:rPr>
        <w:t>References</w:t>
      </w:r>
      <w:r>
        <w:rPr>
          <w:rFonts w:eastAsia="Times New Roman" w:cs="Calibri" w:cstheme="minorHAnsi"/>
          <w:color w:val="000000"/>
          <w:kern w:val="2"/>
          <w:sz w:val="24"/>
          <w:szCs w:val="24"/>
        </w:rPr>
        <w:t xml:space="preserve"> :</w:t>
      </w:r>
    </w:p>
    <w:p>
      <w:pPr>
        <w:pStyle w:val="TextBody"/>
        <w:numPr>
          <w:ilvl w:val="0"/>
          <w:numId w:val="0"/>
        </w:numPr>
        <w:shd w:val="clear" w:color="auto" w:fill="FFFFFF"/>
        <w:spacing w:lineRule="atLeast" w:line="540" w:before="0" w:after="75"/>
        <w:outlineLvl w:val="0"/>
        <w:rPr/>
      </w:pPr>
      <w:r>
        <w:rPr>
          <w:rStyle w:val="InternetLink"/>
          <w:rFonts w:eastAsia="Times New Roman" w:cs="Calibri" w:cstheme="minorHAnsi"/>
          <w:color w:val="000000"/>
          <w:kern w:val="2"/>
          <w:sz w:val="24"/>
          <w:szCs w:val="24"/>
          <w:u w:val="none"/>
        </w:rPr>
        <w:t>https://www.tutorialrepublic.com/html-reference/html5-tags.php</w:t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left="1131" w:hanging="0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40" w:before="0" w:after="75"/>
        <w:ind w:hanging="0"/>
        <w:outlineLvl w:val="0"/>
        <w:rPr/>
      </w:pPr>
      <w:r>
        <w:rPr/>
      </w:r>
    </w:p>
    <w:sectPr>
      <w:footerReference w:type="default" r:id="rId13"/>
      <w:type w:val="nextPage"/>
      <w:pgSz w:w="12240" w:h="15840"/>
      <w:pgMar w:left="1531" w:right="851" w:header="0" w:top="851" w:footer="720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AmazonEmber">
    <w:altName w:val="Helvetica Neu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bottom w:val="single" w:sz="12" w:space="1" w:color="000000"/>
      </w:pBdr>
      <w:rPr>
        <w:sz w:val="20"/>
        <w:szCs w:val="20"/>
      </w:rPr>
    </w:pPr>
    <w:r>
      <w:rPr>
        <w:sz w:val="20"/>
        <w:szCs w:val="20"/>
      </w:rPr>
    </w:r>
  </w:p>
  <w:p>
    <w:pPr>
      <w:pStyle w:val="Footer"/>
      <w:rPr/>
    </w:pPr>
    <w:r>
      <w:rPr>
        <w:sz w:val="20"/>
        <w:szCs w:val="20"/>
      </w:rPr>
      <w:t>TE IT / Semester – V(CBCGS) / IP Lab / Academic Year: 202</w:t>
    </w:r>
    <w:r>
      <w:rPr>
        <w:sz w:val="20"/>
        <w:szCs w:val="20"/>
      </w:rPr>
      <w:t>3</w:t>
    </w:r>
    <w:r>
      <w:rPr>
        <w:sz w:val="20"/>
        <w:szCs w:val="20"/>
      </w:rPr>
      <w:t>-</w:t>
    </w:r>
    <w:r>
      <w:rPr>
        <w:sz w:val="20"/>
        <w:szCs w:val="20"/>
        <w:lang w:val="en-IN"/>
      </w:rPr>
      <w:t>2</w:t>
    </w:r>
    <w:r>
      <w:rPr>
        <w:sz w:val="20"/>
        <w:szCs w:val="20"/>
        <w:lang w:val="en-IN"/>
      </w:rPr>
      <w:t>4</w:t>
    </w:r>
    <w:r>
      <w:rPr>
        <w:sz w:val="20"/>
        <w:szCs w:val="20"/>
      </w:rPr>
      <w:t xml:space="preserve"> / Second Half 20</w:t>
    </w:r>
    <w:r>
      <w:rPr>
        <w:sz w:val="20"/>
        <w:szCs w:val="20"/>
        <w:lang w:val="en-IN"/>
      </w:rPr>
      <w:t>2</w:t>
    </w:r>
    <w:r>
      <w:rPr>
        <w:sz w:val="20"/>
        <w:szCs w:val="20"/>
        <w:lang w:val="en-IN"/>
      </w:rPr>
      <w:t>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sz w:val="24"/>
        <w:rFonts w:eastAsia="Times New Roman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overflowPunct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6"/>
    <w:uiPriority w:val="9"/>
    <w:qFormat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19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宋体" w:cs="" w:asciiTheme="majorHAnsi" w:cstheme="majorBidi" w:eastAsiaTheme="majorEastAsia" w:hAnsiTheme="majorHAns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25"/>
    <w:uiPriority w:val="9"/>
    <w:semiHidden/>
    <w:unhideWhenUsed/>
    <w:qFormat/>
    <w:pPr>
      <w:keepNext w:val="true"/>
      <w:keepLines/>
      <w:spacing w:before="40" w:after="0"/>
      <w:outlineLvl w:val="2"/>
    </w:pPr>
    <w:rPr>
      <w:rFonts w:ascii="Cambria" w:hAnsi="Cambria" w:eastAsia="宋体" w:cs="" w:asciiTheme="majorHAnsi" w:cstheme="majorBidi" w:eastAsiaTheme="majorEastAsia" w:hAnsiTheme="majorHAnsi"/>
      <w:color w:val="254061" w:themeColor="accent1" w:themeShade="8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rnetLink">
    <w:name w:val="Internet 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link w:val="2"/>
    <w:uiPriority w:val="9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Appleconvertedspace" w:customStyle="1">
    <w:name w:val="apple-converted-space"/>
    <w:basedOn w:val="DefaultParagraphFont"/>
    <w:uiPriority w:val="0"/>
    <w:qFormat/>
    <w:rPr/>
  </w:style>
  <w:style w:type="character" w:styleId="Heading2Char" w:customStyle="1">
    <w:name w:val="Heading 2 Char"/>
    <w:basedOn w:val="DefaultParagraphFont"/>
    <w:link w:val="3"/>
    <w:uiPriority w:val="9"/>
    <w:semiHidden/>
    <w:qFormat/>
    <w:rPr>
      <w:rFonts w:ascii="Cambria" w:hAnsi="Cambria" w:eastAsia="宋体" w:cs="" w:asciiTheme="majorHAnsi" w:cstheme="majorBidi" w:eastAsiaTheme="majorEastAsia" w:hAnsiTheme="majorHAns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HTMLPreformattedChar" w:customStyle="1">
    <w:name w:val="HTML Preformatted Char"/>
    <w:basedOn w:val="DefaultParagraphFont"/>
    <w:link w:val="8"/>
    <w:uiPriority w:val="99"/>
    <w:semiHidden/>
    <w:qFormat/>
    <w:rPr>
      <w:rFonts w:ascii="Courier New" w:hAnsi="Courier New" w:eastAsia="Times New Roman" w:cs="Courier New"/>
      <w:sz w:val="20"/>
      <w:szCs w:val="20"/>
    </w:rPr>
  </w:style>
  <w:style w:type="character" w:styleId="Str" w:customStyle="1">
    <w:name w:val="str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5"/>
    <w:uiPriority w:val="99"/>
    <w:semiHidden/>
    <w:qFormat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7"/>
    <w:uiPriority w:val="99"/>
    <w:qFormat/>
    <w:rPr/>
  </w:style>
  <w:style w:type="character" w:styleId="FooterChar" w:customStyle="1">
    <w:name w:val="Footer Char"/>
    <w:basedOn w:val="DefaultParagraphFont"/>
    <w:link w:val="6"/>
    <w:uiPriority w:val="99"/>
    <w:qFormat/>
    <w:rPr/>
  </w:style>
  <w:style w:type="character" w:styleId="Heading3Char" w:customStyle="1">
    <w:name w:val="Heading 3 Char"/>
    <w:basedOn w:val="DefaultParagraphFont"/>
    <w:link w:val="4"/>
    <w:uiPriority w:val="9"/>
    <w:semiHidden/>
    <w:qFormat/>
    <w:rPr>
      <w:rFonts w:ascii="Cambria" w:hAnsi="Cambria" w:eastAsia="宋体" w:cs="" w:asciiTheme="majorHAnsi" w:cstheme="majorBidi" w:eastAsiaTheme="majorEastAsia" w:hAnsiTheme="majorHAnsi"/>
      <w:color w:val="254061" w:themeColor="accent1" w:themeShade="80"/>
      <w:sz w:val="24"/>
      <w:szCs w:val="24"/>
    </w:rPr>
  </w:style>
  <w:style w:type="character" w:styleId="Keyword" w:customStyle="1">
    <w:name w:val="keyword"/>
    <w:basedOn w:val="DefaultParagraphFont"/>
    <w:uiPriority w:val="0"/>
    <w:qFormat/>
    <w:rPr/>
  </w:style>
  <w:style w:type="character" w:styleId="String" w:customStyle="1">
    <w:name w:val="string"/>
    <w:basedOn w:val="DefaultParagraphFont"/>
    <w:uiPriority w:val="0"/>
    <w:qFormat/>
    <w:rPr/>
  </w:style>
  <w:style w:type="character" w:styleId="ListLabel1">
    <w:name w:val="ListLabel 1"/>
    <w:qFormat/>
    <w:rPr>
      <w:rFonts w:eastAsia="Times New Roman" w:cs="Calibri"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ascii="Arial" w:hAnsi="Arial"/>
      <w:sz w:val="21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rFonts w:ascii="Arial" w:hAnsi="Arial"/>
      <w:sz w:val="21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rFonts w:ascii="Arial" w:hAnsi="Arial"/>
      <w:sz w:val="21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rFonts w:ascii="Arial" w:hAnsi="Arial" w:cs="Arial"/>
      <w:color w:val="1E88E5"/>
      <w:sz w:val="21"/>
      <w:szCs w:val="21"/>
      <w:u w:val="none"/>
    </w:rPr>
  </w:style>
  <w:style w:type="character" w:styleId="ListLabel33">
    <w:name w:val="ListLabel 33"/>
    <w:qFormat/>
    <w:rPr>
      <w:rFonts w:eastAsia="Times New Roman" w:cs="Calibri" w:cstheme="minorHAnsi"/>
      <w:kern w:val="2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ListLabel34">
    <w:name w:val="ListLabel 34"/>
    <w:qFormat/>
    <w:rPr>
      <w:rFonts w:eastAsia="Times New Roman" w:cs="Calibri"/>
      <w:sz w:val="24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eastAsia="Times New Roman" w:cs="Calibri" w:cstheme="minorHAnsi"/>
      <w:color w:val="000000"/>
      <w:kern w:val="2"/>
      <w:sz w:val="24"/>
      <w:szCs w:val="24"/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rFonts w:eastAsia="Times New Roman" w:cs="Calibri"/>
      <w:sz w:val="24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eastAsia="Times New Roman" w:cs="Calibri" w:cstheme="minorHAnsi"/>
      <w:color w:val="000000"/>
      <w:kern w:val="2"/>
      <w:sz w:val="24"/>
      <w:szCs w:val="24"/>
      <w:u w:val="none"/>
    </w:rPr>
  </w:style>
  <w:style w:type="character" w:styleId="ListLabel93">
    <w:name w:val="ListLabel 93"/>
    <w:qFormat/>
    <w:rPr>
      <w:u w:val="none"/>
    </w:rPr>
  </w:style>
  <w:style w:type="character" w:styleId="ListLabel94">
    <w:name w:val="ListLabel 94"/>
    <w:qFormat/>
    <w:rPr>
      <w:rFonts w:eastAsia="Times New Roman" w:cs="Calibri"/>
      <w:sz w:val="24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eastAsia="Times New Roman" w:cs="Calibri" w:cstheme="minorHAnsi"/>
      <w:color w:val="000000"/>
      <w:kern w:val="2"/>
      <w:sz w:val="24"/>
      <w:szCs w:val="24"/>
      <w:u w:val="none"/>
    </w:rPr>
  </w:style>
  <w:style w:type="character" w:styleId="ListLabel123">
    <w:name w:val="ListLabel 123"/>
    <w:qFormat/>
    <w:rPr>
      <w:u w:val="none"/>
    </w:rPr>
  </w:style>
  <w:style w:type="character" w:styleId="ListLabel124">
    <w:name w:val="ListLabel 124"/>
    <w:qFormat/>
    <w:rPr>
      <w:rFonts w:eastAsia="Times New Roman" w:cs="Calibri"/>
      <w:sz w:val="24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eastAsia="Times New Roman" w:cs="Calibri" w:cstheme="minorHAnsi"/>
      <w:color w:val="000000"/>
      <w:kern w:val="2"/>
      <w:sz w:val="24"/>
      <w:szCs w:val="24"/>
      <w:u w:val="none"/>
    </w:rPr>
  </w:style>
  <w:style w:type="character" w:styleId="ListLabel153">
    <w:name w:val="ListLabel 153"/>
    <w:qFormat/>
    <w:rPr>
      <w:u w:val="none"/>
    </w:rPr>
  </w:style>
  <w:style w:type="character" w:styleId="ListLabel154">
    <w:name w:val="ListLabel 154"/>
    <w:qFormat/>
    <w:rPr>
      <w:rFonts w:eastAsia="Times New Roman" w:cs="Calibri"/>
      <w:sz w:val="24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eastAsia="Times New Roman" w:cs="Calibri" w:cstheme="minorHAnsi"/>
      <w:color w:val="000000"/>
      <w:kern w:val="2"/>
      <w:sz w:val="24"/>
      <w:szCs w:val="24"/>
      <w:u w:val="none"/>
    </w:rPr>
  </w:style>
  <w:style w:type="character" w:styleId="ListLabel174">
    <w:name w:val="ListLabel 174"/>
    <w:qFormat/>
    <w:rPr>
      <w:u w:val="none"/>
    </w:rPr>
  </w:style>
  <w:style w:type="character" w:styleId="ListLabel175">
    <w:name w:val="ListLabel 175"/>
    <w:qFormat/>
    <w:rPr>
      <w:rFonts w:eastAsia="Times New Roman" w:cs="Calibri"/>
      <w:sz w:val="24"/>
    </w:rPr>
  </w:style>
  <w:style w:type="character" w:styleId="ListLabel176">
    <w:name w:val="ListLabel 176"/>
    <w:qFormat/>
    <w:rPr>
      <w:rFonts w:eastAsia="Times New Roman" w:cs="Calibri"/>
      <w:sz w:val="24"/>
    </w:rPr>
  </w:style>
  <w:style w:type="character" w:styleId="ListLabel177">
    <w:name w:val="ListLabel 177"/>
    <w:qFormat/>
    <w:rPr>
      <w:rFonts w:eastAsia="Times New Roman" w:cs="Calibri"/>
      <w:sz w:val="24"/>
    </w:rPr>
  </w:style>
  <w:style w:type="character" w:styleId="ListLabel178">
    <w:name w:val="ListLabel 178"/>
    <w:qFormat/>
    <w:rPr>
      <w:rFonts w:eastAsia="Times New Roman" w:cs="Calibri"/>
      <w:sz w:val="24"/>
    </w:rPr>
  </w:style>
  <w:style w:type="character" w:styleId="ListLabel179">
    <w:name w:val="ListLabel 179"/>
    <w:qFormat/>
    <w:rPr>
      <w:rFonts w:eastAsia="Times New Roman" w:cs="Calibri"/>
      <w:sz w:val="24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ListLabel180">
    <w:name w:val="ListLabel 180"/>
    <w:qFormat/>
    <w:rPr>
      <w:rFonts w:eastAsia="Times New Roman" w:cs="Calibri"/>
      <w:sz w:val="24"/>
    </w:rPr>
  </w:style>
  <w:style w:type="character" w:styleId="ListLabel181">
    <w:name w:val="ListLabel 181"/>
    <w:qFormat/>
    <w:rPr>
      <w:rFonts w:eastAsia="Times New Roman" w:cs="Calibri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22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24"/>
    <w:uiPriority w:val="99"/>
    <w:unhideWhenUsed/>
    <w:qFormat/>
    <w:pPr>
      <w:tabs>
        <w:tab w:val="clear" w:pos="709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23"/>
    <w:uiPriority w:val="99"/>
    <w:unhideWhenUsed/>
    <w:qFormat/>
    <w:pPr>
      <w:tabs>
        <w:tab w:val="clear" w:pos="709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20"/>
    <w:uiPriority w:val="99"/>
    <w:semiHidden/>
    <w:unhideWhenUsed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Wpcaptiontext" w:customStyle="1">
    <w:name w:val="wp-caption-tex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1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1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89900AF-B316-4067-BA93-A592AE74562B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Application>LibreOffice/6.2.2.2$Linux_X86_64 LibreOffice_project/20$Build-2</Application>
  <Pages>10</Pages>
  <Words>868</Words>
  <Characters>4650</Characters>
  <CharactersWithSpaces>5496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2017-06-01T07:19:00Z</dcterms:created>
  <dc:creator>lab205-18</dc:creator>
  <dc:description/>
  <dc:language>en-US</dc:language>
  <cp:lastModifiedBy/>
  <cp:lastPrinted>2017-06-01T07:21:00Z</cp:lastPrinted>
  <dcterms:modified xsi:type="dcterms:W3CDTF">2023-08-12T11:51:19Z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1033-11.2.0.9150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