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8BC1" w14:textId="77777777" w:rsidR="002C1452" w:rsidRDefault="002C1452">
      <w:r>
        <w:t>Homepage</w:t>
      </w:r>
    </w:p>
    <w:p w14:paraId="3FB25BE1" w14:textId="77777777" w:rsidR="002C1452" w:rsidRDefault="002C1452">
      <w:r>
        <w:t>Springfield Financial Services Ltd</w:t>
      </w:r>
    </w:p>
    <w:p w14:paraId="387BAED1" w14:textId="77777777" w:rsidR="002C1452" w:rsidRDefault="002C1452">
      <w:r>
        <w:t>Empowering SMBs Across Emerging Markets with Fast, Collateral‑Free Loans</w:t>
      </w:r>
    </w:p>
    <w:p w14:paraId="7BEE46DD" w14:textId="77777777" w:rsidR="002C1452" w:rsidRDefault="002C1452"/>
    <w:p w14:paraId="7F217C4D" w14:textId="77777777" w:rsidR="002C1452" w:rsidRDefault="002C1452">
      <w:pPr>
        <w:pBdr>
          <w:bottom w:val="single" w:sz="6" w:space="1" w:color="auto"/>
        </w:pBdr>
      </w:pPr>
    </w:p>
    <w:p w14:paraId="22C0AB95" w14:textId="77777777" w:rsidR="002C1452" w:rsidRDefault="002C1452"/>
    <w:p w14:paraId="54834001" w14:textId="070D7168" w:rsidR="002C1452" w:rsidRDefault="002C1452" w:rsidP="002C1452">
      <w:pPr>
        <w:pStyle w:val="ListParagraph"/>
        <w:numPr>
          <w:ilvl w:val="0"/>
          <w:numId w:val="2"/>
        </w:numPr>
      </w:pPr>
      <w:r>
        <w:t>Hero Section</w:t>
      </w:r>
    </w:p>
    <w:p w14:paraId="4A3B4E23" w14:textId="77777777" w:rsidR="002C1452" w:rsidRDefault="002C1452"/>
    <w:p w14:paraId="60318482" w14:textId="00F12DC3" w:rsidR="002C1452" w:rsidRDefault="002C1452" w:rsidP="002C1452">
      <w:pPr>
        <w:pStyle w:val="ListParagraph"/>
        <w:numPr>
          <w:ilvl w:val="1"/>
          <w:numId w:val="2"/>
        </w:numPr>
      </w:pPr>
      <w:r>
        <w:t>Headline: Grow Your Business—Without the Red Tape</w:t>
      </w:r>
    </w:p>
    <w:p w14:paraId="66B5495D" w14:textId="77777777" w:rsidR="002C1452" w:rsidRDefault="002C1452">
      <w:r>
        <w:t>Subheadline: Collateral‑Free Loans · Low Interest Rates · Fast Decisions</w:t>
      </w:r>
    </w:p>
    <w:p w14:paraId="53CC6254" w14:textId="77777777" w:rsidR="002C1452" w:rsidRDefault="002C1452">
      <w:r>
        <w:t>Call to Action Button: Apply Now ►</w:t>
      </w:r>
    </w:p>
    <w:p w14:paraId="62E51FC8" w14:textId="77777777" w:rsidR="002C1452" w:rsidRDefault="002C1452">
      <w:r>
        <w:t>Image Placeholder: [Hero banner: diverse entrepreneur celebrating in front of their shop/office]</w:t>
      </w:r>
    </w:p>
    <w:p w14:paraId="0B0131BF" w14:textId="77777777" w:rsidR="002C1452" w:rsidRDefault="002C1452"/>
    <w:p w14:paraId="47DE2A0D" w14:textId="77777777" w:rsidR="002C1452" w:rsidRDefault="002C1452"/>
    <w:p w14:paraId="3100215F" w14:textId="77777777" w:rsidR="002C1452" w:rsidRDefault="002C1452"/>
    <w:p w14:paraId="6D0CFB85" w14:textId="77777777" w:rsidR="002C1452" w:rsidRDefault="002C1452">
      <w:pPr>
        <w:pBdr>
          <w:bottom w:val="single" w:sz="6" w:space="1" w:color="auto"/>
        </w:pBdr>
      </w:pPr>
    </w:p>
    <w:p w14:paraId="5310A74E" w14:textId="77777777" w:rsidR="002C1452" w:rsidRDefault="002C1452"/>
    <w:p w14:paraId="40EF4BE1" w14:textId="7FA90885" w:rsidR="002C1452" w:rsidRDefault="002C1452" w:rsidP="002C1452">
      <w:pPr>
        <w:pStyle w:val="ListParagraph"/>
        <w:numPr>
          <w:ilvl w:val="0"/>
          <w:numId w:val="2"/>
        </w:numPr>
      </w:pPr>
      <w:r>
        <w:t>Why Springfield?</w:t>
      </w:r>
    </w:p>
    <w:p w14:paraId="373EC9D6" w14:textId="77777777" w:rsidR="002C1452" w:rsidRDefault="002C1452"/>
    <w:p w14:paraId="7ED1DB13" w14:textId="77777777" w:rsidR="002C1452" w:rsidRDefault="002C1452">
      <w:r>
        <w:t>A single, digital platform built for ambitious entrepreneurs in Africa, Latin America, and Southeast Asia.</w:t>
      </w:r>
    </w:p>
    <w:p w14:paraId="53CE5AEB" w14:textId="77777777" w:rsidR="002C1452" w:rsidRDefault="002C1452"/>
    <w:p w14:paraId="2E82BC51" w14:textId="77777777" w:rsidR="002C1452" w:rsidRDefault="002C1452">
      <w:r>
        <w:t>No Collateral Needed</w:t>
      </w:r>
    </w:p>
    <w:p w14:paraId="687F4C2F" w14:textId="77777777" w:rsidR="002C1452" w:rsidRDefault="002C1452">
      <w:r>
        <w:t>Unlock up to $500,000 in funding without risking your assets.</w:t>
      </w:r>
    </w:p>
    <w:p w14:paraId="769AA254" w14:textId="77777777" w:rsidR="002C1452" w:rsidRDefault="002C1452"/>
    <w:p w14:paraId="25526901" w14:textId="77777777" w:rsidR="002C1452" w:rsidRDefault="002C1452">
      <w:r>
        <w:t>Competitive Rates</w:t>
      </w:r>
    </w:p>
    <w:p w14:paraId="659301D6" w14:textId="2D8A9A19" w:rsidR="002C1452" w:rsidRDefault="002C1452">
      <w:r>
        <w:t xml:space="preserve">From </w:t>
      </w:r>
      <w:r w:rsidR="00E71AAD">
        <w:t>12</w:t>
      </w:r>
      <w:r>
        <w:t>% p.a.—designed to keep your cash flow healthy.</w:t>
      </w:r>
    </w:p>
    <w:p w14:paraId="53BA4A9A" w14:textId="77777777" w:rsidR="002C1452" w:rsidRDefault="002C1452"/>
    <w:p w14:paraId="2CCCEA4F" w14:textId="77777777" w:rsidR="002C1452" w:rsidRDefault="002C1452">
      <w:r>
        <w:t>Quick Decisions</w:t>
      </w:r>
    </w:p>
    <w:p w14:paraId="4C45B5E9" w14:textId="5FDC635D" w:rsidR="002C1452" w:rsidRDefault="002C1452">
      <w:r>
        <w:t xml:space="preserve">Get approved in </w:t>
      </w:r>
      <w:r w:rsidR="00E71AAD">
        <w:t>1</w:t>
      </w:r>
      <w:r>
        <w:t>–5 business days with our streamlined credit process.</w:t>
      </w:r>
    </w:p>
    <w:p w14:paraId="296083FD" w14:textId="77777777" w:rsidR="002C1452" w:rsidRDefault="002C1452"/>
    <w:p w14:paraId="76B43A4D" w14:textId="77777777" w:rsidR="002C1452" w:rsidRDefault="002C1452">
      <w:r>
        <w:t>Local Expertise, Global Standards</w:t>
      </w:r>
    </w:p>
    <w:p w14:paraId="7B2DA16B" w14:textId="77777777" w:rsidR="002C1452" w:rsidRDefault="002C1452">
      <w:r>
        <w:t>Benefit from our founder’s 20+ years on Wall Street, combined with in‑market partnerships.</w:t>
      </w:r>
    </w:p>
    <w:p w14:paraId="2096730B" w14:textId="77777777" w:rsidR="002C1452" w:rsidRDefault="002C1452"/>
    <w:p w14:paraId="46C8397F" w14:textId="77777777" w:rsidR="002C1452" w:rsidRDefault="002C1452"/>
    <w:p w14:paraId="0A52A870" w14:textId="77777777" w:rsidR="002C1452" w:rsidRDefault="002C1452">
      <w:pPr>
        <w:pBdr>
          <w:bottom w:val="single" w:sz="6" w:space="1" w:color="auto"/>
        </w:pBdr>
      </w:pPr>
    </w:p>
    <w:p w14:paraId="4EC009B0" w14:textId="77777777" w:rsidR="002C1452" w:rsidRDefault="002C1452"/>
    <w:p w14:paraId="38407DBA" w14:textId="13D40D1E" w:rsidR="002C1452" w:rsidRDefault="002C1452" w:rsidP="002C1452">
      <w:pPr>
        <w:pStyle w:val="ListParagraph"/>
        <w:numPr>
          <w:ilvl w:val="0"/>
          <w:numId w:val="2"/>
        </w:numPr>
      </w:pPr>
      <w:r>
        <w:t>Our Loan Products</w:t>
      </w:r>
    </w:p>
    <w:p w14:paraId="1D242BC7" w14:textId="77777777" w:rsidR="002C1452" w:rsidRDefault="002C1452"/>
    <w:p w14:paraId="0FB037A7" w14:textId="77777777" w:rsidR="002C1452" w:rsidRDefault="002C1452">
      <w:r>
        <w:t>Product</w:t>
      </w:r>
      <w:r>
        <w:tab/>
        <w:t>Amount Range</w:t>
      </w:r>
      <w:r>
        <w:tab/>
        <w:t>Tenor</w:t>
      </w:r>
      <w:r>
        <w:tab/>
        <w:t>Features</w:t>
      </w:r>
    </w:p>
    <w:p w14:paraId="7653CAA5" w14:textId="77777777" w:rsidR="002C1452" w:rsidRDefault="002C1452"/>
    <w:p w14:paraId="07921900" w14:textId="77777777" w:rsidR="002C1452" w:rsidRDefault="002C1452">
      <w:r>
        <w:t>Working Capital</w:t>
      </w:r>
      <w:r>
        <w:tab/>
        <w:t>$10k – $250k</w:t>
      </w:r>
      <w:r>
        <w:tab/>
        <w:t>6 – 18 months</w:t>
      </w:r>
      <w:r>
        <w:tab/>
        <w:t>Flexible repayment schedule</w:t>
      </w:r>
    </w:p>
    <w:p w14:paraId="0AD5CEA0" w14:textId="77777777" w:rsidR="002C1452" w:rsidRDefault="002C1452">
      <w:r>
        <w:t>Equipment Finance</w:t>
      </w:r>
      <w:r>
        <w:tab/>
        <w:t>$25k – $500k</w:t>
      </w:r>
      <w:r>
        <w:tab/>
        <w:t>12 – 36 months</w:t>
      </w:r>
      <w:r>
        <w:tab/>
        <w:t>Competitive interest, up to 100% financing</w:t>
      </w:r>
    </w:p>
    <w:p w14:paraId="47647763" w14:textId="77777777" w:rsidR="002C1452" w:rsidRDefault="002C1452">
      <w:r>
        <w:t>Expansion Capital</w:t>
      </w:r>
      <w:r>
        <w:tab/>
        <w:t>$50k – $300k</w:t>
      </w:r>
      <w:r>
        <w:tab/>
        <w:t>12 – 24 months</w:t>
      </w:r>
      <w:r>
        <w:tab/>
        <w:t>Market‑entry &amp; growth funding</w:t>
      </w:r>
    </w:p>
    <w:p w14:paraId="7444F1B2" w14:textId="77777777" w:rsidR="002C1452" w:rsidRDefault="002C1452">
      <w:r>
        <w:t>Invoice Financing</w:t>
      </w:r>
      <w:r>
        <w:tab/>
        <w:t>Up to 80% of AR</w:t>
      </w:r>
      <w:r>
        <w:tab/>
        <w:t>30 – 120 days</w:t>
      </w:r>
      <w:r>
        <w:tab/>
        <w:t>Fast liquidity against invoices</w:t>
      </w:r>
    </w:p>
    <w:p w14:paraId="13F9269D" w14:textId="77777777" w:rsidR="002C1452" w:rsidRDefault="002C1452"/>
    <w:p w14:paraId="584B0C8E" w14:textId="77777777" w:rsidR="002C1452" w:rsidRDefault="002C1452"/>
    <w:p w14:paraId="522D9447" w14:textId="1D0FC4E8" w:rsidR="002C1452" w:rsidRDefault="002C1452" w:rsidP="002C1452">
      <w:pPr>
        <w:pStyle w:val="ListParagraph"/>
        <w:numPr>
          <w:ilvl w:val="0"/>
          <w:numId w:val="3"/>
        </w:numPr>
      </w:pPr>
      <w:r>
        <w:t>Image Placeholder: [Icons or illustrations representing each loan type]</w:t>
      </w:r>
    </w:p>
    <w:p w14:paraId="399E48D3" w14:textId="77777777" w:rsidR="002C1452" w:rsidRDefault="002C1452"/>
    <w:p w14:paraId="085CA91D" w14:textId="77777777" w:rsidR="002C1452" w:rsidRDefault="002C1452"/>
    <w:p w14:paraId="65D06492" w14:textId="77777777" w:rsidR="002C1452" w:rsidRDefault="002C1452"/>
    <w:p w14:paraId="06AF273C" w14:textId="77777777" w:rsidR="002C1452" w:rsidRDefault="002C1452">
      <w:pPr>
        <w:pBdr>
          <w:bottom w:val="single" w:sz="6" w:space="1" w:color="auto"/>
        </w:pBdr>
      </w:pPr>
    </w:p>
    <w:p w14:paraId="5186C700" w14:textId="77777777" w:rsidR="002C1452" w:rsidRDefault="002C1452"/>
    <w:p w14:paraId="3A8D1FE5" w14:textId="6AF20C14" w:rsidR="002C1452" w:rsidRDefault="002C1452" w:rsidP="002C1452">
      <w:pPr>
        <w:pStyle w:val="ListParagraph"/>
        <w:numPr>
          <w:ilvl w:val="0"/>
          <w:numId w:val="2"/>
        </w:numPr>
      </w:pPr>
      <w:r>
        <w:t>How It Works</w:t>
      </w:r>
    </w:p>
    <w:p w14:paraId="530D6650" w14:textId="77777777" w:rsidR="002C1452" w:rsidRDefault="002C1452"/>
    <w:p w14:paraId="441AE7E6" w14:textId="02E23D04" w:rsidR="002C1452" w:rsidRDefault="002C1452" w:rsidP="002C1452">
      <w:pPr>
        <w:pStyle w:val="ListParagraph"/>
        <w:numPr>
          <w:ilvl w:val="0"/>
          <w:numId w:val="4"/>
        </w:numPr>
      </w:pPr>
      <w:r>
        <w:t>Apply Online</w:t>
      </w:r>
    </w:p>
    <w:p w14:paraId="573F3E6A" w14:textId="77777777" w:rsidR="002C1452" w:rsidRDefault="002C1452">
      <w:r>
        <w:t>Fill out our simple digital form in under 10 minutes.</w:t>
      </w:r>
    </w:p>
    <w:p w14:paraId="304A5CDF" w14:textId="77777777" w:rsidR="002C1452" w:rsidRDefault="002C1452"/>
    <w:p w14:paraId="2FD9B439" w14:textId="77777777" w:rsidR="002C1452" w:rsidRDefault="002C1452"/>
    <w:p w14:paraId="4DE3C70C" w14:textId="1805C4AD" w:rsidR="002C1452" w:rsidRDefault="002C1452" w:rsidP="002C1452">
      <w:pPr>
        <w:pStyle w:val="ListParagraph"/>
        <w:numPr>
          <w:ilvl w:val="0"/>
          <w:numId w:val="4"/>
        </w:numPr>
      </w:pPr>
      <w:r>
        <w:t>Upload Documents</w:t>
      </w:r>
    </w:p>
    <w:p w14:paraId="3657F71E" w14:textId="77777777" w:rsidR="002C1452" w:rsidRDefault="002C1452">
      <w:r>
        <w:t>Securely submit your financials, bank statements, and ID.</w:t>
      </w:r>
    </w:p>
    <w:p w14:paraId="67B018FB" w14:textId="77777777" w:rsidR="002C1452" w:rsidRDefault="002C1452"/>
    <w:p w14:paraId="69BB4247" w14:textId="77777777" w:rsidR="002C1452" w:rsidRDefault="002C1452"/>
    <w:p w14:paraId="4FEA899D" w14:textId="61A793FC" w:rsidR="002C1452" w:rsidRDefault="002C1452" w:rsidP="002C1452">
      <w:pPr>
        <w:pStyle w:val="ListParagraph"/>
        <w:numPr>
          <w:ilvl w:val="0"/>
          <w:numId w:val="4"/>
        </w:numPr>
      </w:pPr>
      <w:r>
        <w:t>Get Approved</w:t>
      </w:r>
    </w:p>
    <w:p w14:paraId="73AE347B" w14:textId="1C839278" w:rsidR="002C1452" w:rsidRDefault="002C1452">
      <w:r>
        <w:t xml:space="preserve">Receive a decision in </w:t>
      </w:r>
      <w:r w:rsidR="00470B27">
        <w:t>1</w:t>
      </w:r>
      <w:r>
        <w:t>–5 business days.</w:t>
      </w:r>
    </w:p>
    <w:p w14:paraId="7D205AD3" w14:textId="77777777" w:rsidR="002C1452" w:rsidRDefault="002C1452"/>
    <w:p w14:paraId="5D495280" w14:textId="77777777" w:rsidR="002C1452" w:rsidRDefault="002C1452"/>
    <w:p w14:paraId="60EEF075" w14:textId="40EA4693" w:rsidR="002C1452" w:rsidRDefault="002C1452" w:rsidP="002C1452">
      <w:pPr>
        <w:pStyle w:val="ListParagraph"/>
        <w:numPr>
          <w:ilvl w:val="0"/>
          <w:numId w:val="4"/>
        </w:numPr>
      </w:pPr>
      <w:r>
        <w:t>Receive Funds</w:t>
      </w:r>
    </w:p>
    <w:p w14:paraId="498BB14A" w14:textId="77777777" w:rsidR="002C1452" w:rsidRDefault="002C1452">
      <w:r>
        <w:t>Money lands in your account within 48 hours of approval.</w:t>
      </w:r>
    </w:p>
    <w:p w14:paraId="0F1D363B" w14:textId="77777777" w:rsidR="002C1452" w:rsidRDefault="002C1452"/>
    <w:p w14:paraId="6EB640CF" w14:textId="77777777" w:rsidR="002C1452" w:rsidRDefault="002C1452"/>
    <w:p w14:paraId="60E13B0F" w14:textId="77777777" w:rsidR="002C1452" w:rsidRDefault="002C1452"/>
    <w:p w14:paraId="3BA3A403" w14:textId="28BAB0AD" w:rsidR="002C1452" w:rsidRDefault="002C1452" w:rsidP="002C1452">
      <w:pPr>
        <w:pStyle w:val="ListParagraph"/>
        <w:numPr>
          <w:ilvl w:val="1"/>
          <w:numId w:val="2"/>
        </w:numPr>
      </w:pPr>
      <w:r>
        <w:t>Image Placeholder: [Step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infographic or flowchart]</w:t>
      </w:r>
    </w:p>
    <w:p w14:paraId="0FD7E0B5" w14:textId="77777777" w:rsidR="002C1452" w:rsidRDefault="002C1452"/>
    <w:p w14:paraId="67D43C85" w14:textId="77777777" w:rsidR="002C1452" w:rsidRDefault="002C1452"/>
    <w:p w14:paraId="5422A011" w14:textId="77777777" w:rsidR="002C1452" w:rsidRDefault="002C1452"/>
    <w:p w14:paraId="4F639FA4" w14:textId="77777777" w:rsidR="002C1452" w:rsidRDefault="002C1452">
      <w:pPr>
        <w:pBdr>
          <w:bottom w:val="single" w:sz="6" w:space="1" w:color="auto"/>
        </w:pBdr>
      </w:pPr>
    </w:p>
    <w:p w14:paraId="07F730A0" w14:textId="77777777" w:rsidR="002C1452" w:rsidRDefault="002C1452"/>
    <w:p w14:paraId="31111F07" w14:textId="5385520E" w:rsidR="002C1452" w:rsidRDefault="002C1452" w:rsidP="002C1452">
      <w:pPr>
        <w:pStyle w:val="ListParagraph"/>
        <w:numPr>
          <w:ilvl w:val="0"/>
          <w:numId w:val="2"/>
        </w:numPr>
      </w:pPr>
      <w:r>
        <w:t>Success Stories</w:t>
      </w:r>
    </w:p>
    <w:p w14:paraId="78E00C28" w14:textId="77777777" w:rsidR="002C1452" w:rsidRDefault="002C1452"/>
    <w:p w14:paraId="463F58B6" w14:textId="3E9F9FDA" w:rsidR="002C1452" w:rsidRDefault="002C1452" w:rsidP="002C1452">
      <w:pPr>
        <w:pStyle w:val="ListParagraph"/>
        <w:numPr>
          <w:ilvl w:val="1"/>
          <w:numId w:val="2"/>
        </w:numPr>
      </w:pPr>
      <w:r>
        <w:t>“Springfield’s working</w:t>
      </w:r>
      <w:r>
        <w:rPr>
          <w:rFonts w:ascii="Cambria Math" w:hAnsi="Cambria Math" w:cs="Cambria Math"/>
        </w:rPr>
        <w:t>‑</w:t>
      </w:r>
      <w:r>
        <w:t>capital loan was a game</w:t>
      </w:r>
      <w:r>
        <w:rPr>
          <w:rFonts w:ascii="Cambria Math" w:hAnsi="Cambria Math" w:cs="Cambria Math"/>
        </w:rPr>
        <w:t>‑</w:t>
      </w:r>
      <w:r>
        <w:t>changer for my farm in Kaduna. We harvested on time and increased revenue by 30%.”</w:t>
      </w:r>
    </w:p>
    <w:p w14:paraId="073B1377" w14:textId="77777777" w:rsidR="002C1452" w:rsidRDefault="002C1452">
      <w:r>
        <w:t>— Aisha Bello, Agribusiness Owner, Nigeria</w:t>
      </w:r>
    </w:p>
    <w:p w14:paraId="00666B71" w14:textId="77777777" w:rsidR="002C1452" w:rsidRDefault="002C1452"/>
    <w:p w14:paraId="74346BCB" w14:textId="77777777" w:rsidR="002C1452" w:rsidRDefault="002C1452"/>
    <w:p w14:paraId="1A184F39" w14:textId="77777777" w:rsidR="002C1452" w:rsidRDefault="002C1452"/>
    <w:p w14:paraId="31A404F7" w14:textId="548B2838" w:rsidR="002C1452" w:rsidRDefault="002C1452" w:rsidP="002C1452">
      <w:pPr>
        <w:pStyle w:val="ListParagraph"/>
        <w:numPr>
          <w:ilvl w:val="1"/>
          <w:numId w:val="2"/>
        </w:numPr>
      </w:pPr>
      <w:r>
        <w:t>“Thanks to their expansion loan, we opened our fourth retail outlet in Bogotá. Approval was so fast and transparent.”</w:t>
      </w:r>
    </w:p>
    <w:p w14:paraId="7C5F479A" w14:textId="77777777" w:rsidR="002C1452" w:rsidRDefault="002C1452">
      <w:r>
        <w:t>— Carlos Ramirez, Retail Entrepreneur, Colombia</w:t>
      </w:r>
    </w:p>
    <w:p w14:paraId="6E4AD0E9" w14:textId="77777777" w:rsidR="002C1452" w:rsidRDefault="002C1452"/>
    <w:p w14:paraId="473D5F20" w14:textId="77777777" w:rsidR="002C1452" w:rsidRDefault="002C1452"/>
    <w:p w14:paraId="1877186F" w14:textId="77777777" w:rsidR="002C1452" w:rsidRDefault="002C1452"/>
    <w:p w14:paraId="2BF10A94" w14:textId="7F591B03" w:rsidR="002C1452" w:rsidRDefault="002C1452" w:rsidP="002C1452">
      <w:pPr>
        <w:pStyle w:val="ListParagraph"/>
        <w:numPr>
          <w:ilvl w:val="1"/>
          <w:numId w:val="2"/>
        </w:numPr>
      </w:pPr>
      <w:r>
        <w:t>“The equipment financing helped me upgrade our production line in Ho Chi Minh City. The low rates meant we still turned a profit.”</w:t>
      </w:r>
    </w:p>
    <w:p w14:paraId="592FA8B4" w14:textId="77777777" w:rsidR="002C1452" w:rsidRDefault="002C1452">
      <w:r>
        <w:t>— Nguyen Thi Minh, Manufacturing CEO, Vietnam</w:t>
      </w:r>
    </w:p>
    <w:p w14:paraId="1467F289" w14:textId="77777777" w:rsidR="002C1452" w:rsidRDefault="002C1452"/>
    <w:p w14:paraId="72D02FE2" w14:textId="77777777" w:rsidR="002C1452" w:rsidRDefault="002C1452"/>
    <w:p w14:paraId="37C9E132" w14:textId="77777777" w:rsidR="002C1452" w:rsidRDefault="002C1452"/>
    <w:p w14:paraId="56D10AD0" w14:textId="6E578712" w:rsidR="002C1452" w:rsidRDefault="002C1452" w:rsidP="002C1452">
      <w:pPr>
        <w:pStyle w:val="ListParagraph"/>
        <w:numPr>
          <w:ilvl w:val="1"/>
          <w:numId w:val="2"/>
        </w:numPr>
      </w:pPr>
      <w:r>
        <w:t>Image Placeholder: [Portraits of the entrepreneurs above]</w:t>
      </w:r>
    </w:p>
    <w:p w14:paraId="2C98AAA0" w14:textId="77777777" w:rsidR="002C1452" w:rsidRDefault="002C1452"/>
    <w:p w14:paraId="77D68687" w14:textId="77777777" w:rsidR="002C1452" w:rsidRDefault="002C1452"/>
    <w:p w14:paraId="7BF3D10A" w14:textId="77777777" w:rsidR="002C1452" w:rsidRDefault="002C1452"/>
    <w:p w14:paraId="53A77154" w14:textId="77777777" w:rsidR="002C1452" w:rsidRDefault="002C1452">
      <w:pPr>
        <w:pBdr>
          <w:bottom w:val="single" w:sz="6" w:space="1" w:color="auto"/>
        </w:pBdr>
      </w:pPr>
    </w:p>
    <w:p w14:paraId="59D0B035" w14:textId="77777777" w:rsidR="002C1452" w:rsidRDefault="002C1452"/>
    <w:p w14:paraId="3604C1D6" w14:textId="27E44B3B" w:rsidR="002C1452" w:rsidRDefault="002C1452" w:rsidP="002C1452">
      <w:pPr>
        <w:pStyle w:val="ListParagraph"/>
        <w:numPr>
          <w:ilvl w:val="0"/>
          <w:numId w:val="2"/>
        </w:numPr>
      </w:pPr>
      <w:r>
        <w:t>Why SMBs Love Us</w:t>
      </w:r>
    </w:p>
    <w:p w14:paraId="6F8D0DC0" w14:textId="77777777" w:rsidR="002C1452" w:rsidRDefault="002C1452"/>
    <w:p w14:paraId="115564E1" w14:textId="77777777" w:rsidR="002C1452" w:rsidRDefault="002C1452">
      <w:r>
        <w:t>100% Online Process – No branches needed, apply from anywhere.</w:t>
      </w:r>
    </w:p>
    <w:p w14:paraId="140BD565" w14:textId="77777777" w:rsidR="002C1452" w:rsidRDefault="002C1452"/>
    <w:p w14:paraId="25064C60" w14:textId="77777777" w:rsidR="002C1452" w:rsidRDefault="002C1452">
      <w:r>
        <w:t>Dedicated Relationship Manager – Your single point of contact from application to repayment.</w:t>
      </w:r>
    </w:p>
    <w:p w14:paraId="7DACB9B1" w14:textId="77777777" w:rsidR="002C1452" w:rsidRDefault="002C1452"/>
    <w:p w14:paraId="665CABB1" w14:textId="77777777" w:rsidR="002C1452" w:rsidRDefault="002C1452">
      <w:r>
        <w:t>Transparent Fees – All charges disclosed upfront; no hidden costs.</w:t>
      </w:r>
    </w:p>
    <w:p w14:paraId="0C3390D4" w14:textId="77777777" w:rsidR="002C1452" w:rsidRDefault="002C1452"/>
    <w:p w14:paraId="3147BB3B" w14:textId="77777777" w:rsidR="002C1452" w:rsidRDefault="002C1452">
      <w:r>
        <w:t>Flexible Repayment – Align payments with your cash‑flow cycles.</w:t>
      </w:r>
    </w:p>
    <w:p w14:paraId="27E69256" w14:textId="77777777" w:rsidR="002C1452" w:rsidRDefault="002C1452"/>
    <w:p w14:paraId="5388C728" w14:textId="77777777" w:rsidR="002C1452" w:rsidRDefault="002C1452"/>
    <w:p w14:paraId="414D222C" w14:textId="77777777" w:rsidR="002C1452" w:rsidRDefault="002C1452">
      <w:pPr>
        <w:pBdr>
          <w:bottom w:val="single" w:sz="6" w:space="1" w:color="auto"/>
        </w:pBdr>
      </w:pPr>
    </w:p>
    <w:p w14:paraId="68FCD736" w14:textId="77777777" w:rsidR="002C1452" w:rsidRDefault="002C1452"/>
    <w:p w14:paraId="46D92136" w14:textId="219B061E" w:rsidR="002C1452" w:rsidRDefault="002C1452" w:rsidP="002C1452">
      <w:pPr>
        <w:pStyle w:val="ListParagraph"/>
        <w:numPr>
          <w:ilvl w:val="0"/>
          <w:numId w:val="2"/>
        </w:numPr>
      </w:pPr>
      <w:r>
        <w:t>Ready to Transform Your Business?</w:t>
      </w:r>
    </w:p>
    <w:p w14:paraId="12DBF25B" w14:textId="77777777" w:rsidR="002C1452" w:rsidRDefault="002C1452"/>
    <w:p w14:paraId="1AED4974" w14:textId="77777777" w:rsidR="002C1452" w:rsidRDefault="002C1452">
      <w:r>
        <w:t>Apply in Minutes—Grow for Years</w:t>
      </w:r>
    </w:p>
    <w:p w14:paraId="1C27AA0E" w14:textId="77777777" w:rsidR="002C1452" w:rsidRDefault="002C1452">
      <w:r>
        <w:t>[Get Started ►]</w:t>
      </w:r>
    </w:p>
    <w:p w14:paraId="38B3966E" w14:textId="77777777" w:rsidR="002C1452" w:rsidRDefault="002C1452"/>
    <w:p w14:paraId="5C9ECE67" w14:textId="77777777" w:rsidR="002C1452" w:rsidRDefault="002C1452">
      <w:pPr>
        <w:pBdr>
          <w:bottom w:val="single" w:sz="6" w:space="1" w:color="auto"/>
        </w:pBdr>
      </w:pPr>
    </w:p>
    <w:p w14:paraId="540C69B4" w14:textId="77777777" w:rsidR="002C1452" w:rsidRDefault="002C1452"/>
    <w:p w14:paraId="7B3FF800" w14:textId="424A15EF" w:rsidR="002C1452" w:rsidRDefault="002C1452" w:rsidP="002C1452">
      <w:pPr>
        <w:pStyle w:val="ListParagraph"/>
        <w:numPr>
          <w:ilvl w:val="0"/>
          <w:numId w:val="2"/>
        </w:numPr>
      </w:pPr>
      <w:r>
        <w:t>FAQs</w:t>
      </w:r>
    </w:p>
    <w:p w14:paraId="601A217E" w14:textId="77777777" w:rsidR="002C1452" w:rsidRDefault="002C1452"/>
    <w:p w14:paraId="6583C499" w14:textId="77777777" w:rsidR="002C1452" w:rsidRDefault="002C1452">
      <w:r>
        <w:t>Do I need collateral?</w:t>
      </w:r>
    </w:p>
    <w:p w14:paraId="0B1A1C05" w14:textId="77777777" w:rsidR="002C1452" w:rsidRDefault="002C1452">
      <w:r>
        <w:t>No—our loans are entirely collateral‑free.</w:t>
      </w:r>
    </w:p>
    <w:p w14:paraId="03B197A7" w14:textId="77777777" w:rsidR="002C1452" w:rsidRDefault="002C1452"/>
    <w:p w14:paraId="4F139F1C" w14:textId="77777777" w:rsidR="002C1452" w:rsidRDefault="002C1452">
      <w:r>
        <w:t>How fast is approval?</w:t>
      </w:r>
    </w:p>
    <w:p w14:paraId="3ECBCCEA" w14:textId="7D4FB97E" w:rsidR="002C1452" w:rsidRDefault="002C1452">
      <w:r>
        <w:t>Typically 1–5 business days.</w:t>
      </w:r>
    </w:p>
    <w:p w14:paraId="2B80FB62" w14:textId="77777777" w:rsidR="002C1452" w:rsidRDefault="002C1452"/>
    <w:p w14:paraId="0E38B84B" w14:textId="77777777" w:rsidR="002C1452" w:rsidRDefault="002C1452">
      <w:r>
        <w:t>What documents are required?</w:t>
      </w:r>
    </w:p>
    <w:p w14:paraId="3102D8FC" w14:textId="77777777" w:rsidR="002C1452" w:rsidRDefault="002C1452">
      <w:r>
        <w:t>Financial statements, bank statements, proof of ID, and business registration.</w:t>
      </w:r>
    </w:p>
    <w:p w14:paraId="554AF6D0" w14:textId="77777777" w:rsidR="002C1452" w:rsidRDefault="002C1452"/>
    <w:p w14:paraId="37EB7D67" w14:textId="77777777" w:rsidR="002C1452" w:rsidRDefault="002C1452">
      <w:r>
        <w:t>Can I prepay early?</w:t>
      </w:r>
    </w:p>
    <w:p w14:paraId="6036AB36" w14:textId="77777777" w:rsidR="002C1452" w:rsidRDefault="002C1452">
      <w:r>
        <w:t>Yes—there are never any prepayment penalties.</w:t>
      </w:r>
    </w:p>
    <w:p w14:paraId="2C532BCE" w14:textId="77777777" w:rsidR="002C1452" w:rsidRDefault="002C1452"/>
    <w:p w14:paraId="0DC45AFA" w14:textId="77777777" w:rsidR="002C1452" w:rsidRDefault="002C1452"/>
    <w:p w14:paraId="40E2D3D4" w14:textId="77777777" w:rsidR="002C1452" w:rsidRDefault="002C1452">
      <w:pPr>
        <w:pBdr>
          <w:bottom w:val="single" w:sz="6" w:space="1" w:color="auto"/>
        </w:pBdr>
      </w:pPr>
    </w:p>
    <w:p w14:paraId="7036E2E6" w14:textId="77777777" w:rsidR="002C1452" w:rsidRDefault="002C1452"/>
    <w:p w14:paraId="04AB822D" w14:textId="1DAE29B4" w:rsidR="002C1452" w:rsidRDefault="002C1452" w:rsidP="002C1452">
      <w:pPr>
        <w:pStyle w:val="ListParagraph"/>
        <w:numPr>
          <w:ilvl w:val="0"/>
          <w:numId w:val="2"/>
        </w:numPr>
      </w:pPr>
      <w:r>
        <w:t>Footer CTA</w:t>
      </w:r>
    </w:p>
    <w:p w14:paraId="42ADAC20" w14:textId="77777777" w:rsidR="002C1452" w:rsidRDefault="002C1452"/>
    <w:p w14:paraId="1BB10ECF" w14:textId="77777777" w:rsidR="002C1452" w:rsidRDefault="002C1452">
      <w:r>
        <w:t>Have Questions?</w:t>
      </w:r>
    </w:p>
    <w:p w14:paraId="7291E41A" w14:textId="550CCEA9" w:rsidR="002C1452" w:rsidRDefault="002C1452">
      <w:r>
        <w:t xml:space="preserve">Contact our Business Finance Team at </w:t>
      </w:r>
      <w:hyperlink r:id="rId5" w:history="1">
        <w:r w:rsidRPr="00BF19FF">
          <w:rPr>
            <w:rStyle w:val="Hyperlink"/>
          </w:rPr>
          <w:t>info@springfieldfinserv.com</w:t>
        </w:r>
      </w:hyperlink>
      <w:r>
        <w:t xml:space="preserve"> or +44 7400 428 244.</w:t>
      </w:r>
    </w:p>
    <w:p w14:paraId="61E8AF88" w14:textId="77777777" w:rsidR="002C1452" w:rsidRDefault="002C1452"/>
    <w:p w14:paraId="36A2D870" w14:textId="676111EB" w:rsidR="002C1452" w:rsidRDefault="002C1452" w:rsidP="002C1452">
      <w:pPr>
        <w:pStyle w:val="ListParagraph"/>
        <w:numPr>
          <w:ilvl w:val="0"/>
          <w:numId w:val="3"/>
        </w:numPr>
      </w:pPr>
      <w:r>
        <w:t>Springfield Financial Services Ltd | 7 Silver Street, Ripon HG4</w:t>
      </w:r>
      <w:r>
        <w:rPr>
          <w:rFonts w:ascii="Arial" w:hAnsi="Arial" w:cs="Arial"/>
        </w:rPr>
        <w:t> </w:t>
      </w:r>
      <w:r>
        <w:t>4DX, UK | © 2025 All Rights Reserved.</w:t>
      </w:r>
    </w:p>
    <w:p w14:paraId="205606F9" w14:textId="77777777" w:rsidR="002C1452" w:rsidRDefault="002C1452"/>
    <w:p w14:paraId="1F564079" w14:textId="77777777" w:rsidR="002C1452" w:rsidRDefault="002C1452"/>
    <w:p w14:paraId="4AF41668" w14:textId="77777777" w:rsidR="002C1452" w:rsidRDefault="002C1452"/>
    <w:p w14:paraId="2C729786" w14:textId="77777777" w:rsidR="002C1452" w:rsidRDefault="002C1452"/>
    <w:p w14:paraId="31B078EF" w14:textId="77777777" w:rsidR="00887D71" w:rsidRDefault="00887D71"/>
    <w:sectPr w:rsidR="00887D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390"/>
    <w:multiLevelType w:val="hybridMultilevel"/>
    <w:tmpl w:val="4058B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13531"/>
    <w:multiLevelType w:val="hybridMultilevel"/>
    <w:tmpl w:val="B52E1286"/>
    <w:lvl w:ilvl="0" w:tplc="FFFFFFFF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B20DE"/>
    <w:multiLevelType w:val="hybridMultilevel"/>
    <w:tmpl w:val="0BBEE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4C16CE">
      <w:start w:val="1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A6838"/>
    <w:multiLevelType w:val="hybridMultilevel"/>
    <w:tmpl w:val="00E8238E"/>
    <w:lvl w:ilvl="0" w:tplc="FFFFFFFF">
      <w:start w:val="7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512080">
    <w:abstractNumId w:val="3"/>
  </w:num>
  <w:num w:numId="2" w16cid:durableId="619723828">
    <w:abstractNumId w:val="2"/>
  </w:num>
  <w:num w:numId="3" w16cid:durableId="1495754971">
    <w:abstractNumId w:val="1"/>
  </w:num>
  <w:num w:numId="4" w16cid:durableId="120960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71"/>
    <w:rsid w:val="002C1452"/>
    <w:rsid w:val="00470B27"/>
    <w:rsid w:val="00784263"/>
    <w:rsid w:val="00812480"/>
    <w:rsid w:val="00887D71"/>
    <w:rsid w:val="0098778F"/>
    <w:rsid w:val="00AE706A"/>
    <w:rsid w:val="00B44C94"/>
    <w:rsid w:val="00B516B8"/>
    <w:rsid w:val="00BC6390"/>
    <w:rsid w:val="00CB53AD"/>
    <w:rsid w:val="00E71AAD"/>
    <w:rsid w:val="00FC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02D16"/>
  <w15:chartTrackingRefBased/>
  <w15:docId w15:val="{6CB75448-B193-5245-862B-61E7859E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D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D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info@springfieldfinserv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swadonline@outlook.com</dc:creator>
  <cp:keywords/>
  <dc:description/>
  <cp:lastModifiedBy>swadonline@outlook.com</cp:lastModifiedBy>
  <cp:revision>2</cp:revision>
  <dcterms:created xsi:type="dcterms:W3CDTF">2025-07-28T08:16:00Z</dcterms:created>
  <dcterms:modified xsi:type="dcterms:W3CDTF">2025-07-28T08:16:00Z</dcterms:modified>
</cp:coreProperties>
</file>