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DB57" w14:textId="77777777" w:rsidR="008E00CC" w:rsidRPr="008E00CC" w:rsidRDefault="008E00CC" w:rsidP="008E00CC">
      <w:pPr>
        <w:rPr>
          <w:b/>
          <w:bCs/>
          <w:sz w:val="36"/>
          <w:szCs w:val="36"/>
        </w:rPr>
      </w:pPr>
      <w:r w:rsidRPr="008E00CC">
        <w:rPr>
          <w:b/>
          <w:bCs/>
          <w:sz w:val="36"/>
          <w:szCs w:val="36"/>
        </w:rPr>
        <w:t xml:space="preserve">K-Nearest </w:t>
      </w:r>
      <w:proofErr w:type="spellStart"/>
      <w:r w:rsidRPr="008E00CC">
        <w:rPr>
          <w:b/>
          <w:bCs/>
          <w:sz w:val="36"/>
          <w:szCs w:val="36"/>
        </w:rPr>
        <w:t>Neighbors</w:t>
      </w:r>
      <w:proofErr w:type="spellEnd"/>
      <w:r w:rsidRPr="008E00CC">
        <w:rPr>
          <w:b/>
          <w:bCs/>
          <w:sz w:val="36"/>
          <w:szCs w:val="36"/>
        </w:rPr>
        <w:t xml:space="preserve"> (KNN) - Theory Overview</w:t>
      </w:r>
    </w:p>
    <w:p w14:paraId="4C647D9C" w14:textId="77777777" w:rsidR="008E00CC" w:rsidRPr="008E00CC" w:rsidRDefault="008E00CC" w:rsidP="008E00CC">
      <w:r w:rsidRPr="008E00CC">
        <w:rPr>
          <w:b/>
          <w:bCs/>
        </w:rPr>
        <w:t xml:space="preserve">K-Nearest </w:t>
      </w:r>
      <w:proofErr w:type="spellStart"/>
      <w:r w:rsidRPr="008E00CC">
        <w:rPr>
          <w:b/>
          <w:bCs/>
        </w:rPr>
        <w:t>Neighbors</w:t>
      </w:r>
      <w:proofErr w:type="spellEnd"/>
      <w:r w:rsidRPr="008E00CC">
        <w:rPr>
          <w:b/>
          <w:bCs/>
        </w:rPr>
        <w:t xml:space="preserve"> (KNN)</w:t>
      </w:r>
      <w:r w:rsidRPr="008E00CC">
        <w:t xml:space="preserve"> is a simple, versatile, and widely used algorithm for both classification and regression tasks. It is a </w:t>
      </w:r>
      <w:r w:rsidRPr="008E00CC">
        <w:rPr>
          <w:i/>
          <w:iCs/>
        </w:rPr>
        <w:t>non-parametric</w:t>
      </w:r>
      <w:r w:rsidRPr="008E00CC">
        <w:t xml:space="preserve"> method, meaning it doesn't make any assumptions about the underlying distribution of the data. KNN operates based on the concept of distance: when predicting the output of a data point, it looks at the 'k' closest points in the feature space and decides the outcome based on these </w:t>
      </w:r>
      <w:proofErr w:type="spellStart"/>
      <w:r w:rsidRPr="008E00CC">
        <w:t>neighbors</w:t>
      </w:r>
      <w:proofErr w:type="spellEnd"/>
      <w:r w:rsidRPr="008E00CC">
        <w:t>.</w:t>
      </w:r>
    </w:p>
    <w:p w14:paraId="46339DD1" w14:textId="77777777" w:rsidR="008E00CC" w:rsidRPr="008E00CC" w:rsidRDefault="008E00CC" w:rsidP="008E00CC">
      <w:pPr>
        <w:rPr>
          <w:b/>
          <w:bCs/>
        </w:rPr>
      </w:pPr>
      <w:r w:rsidRPr="008E00CC">
        <w:rPr>
          <w:b/>
          <w:bCs/>
        </w:rPr>
        <w:t>Key Points of KNN</w:t>
      </w:r>
    </w:p>
    <w:p w14:paraId="453A3417" w14:textId="77777777" w:rsidR="008E00CC" w:rsidRPr="008E00CC" w:rsidRDefault="008E00CC" w:rsidP="008E00CC">
      <w:pPr>
        <w:numPr>
          <w:ilvl w:val="0"/>
          <w:numId w:val="1"/>
        </w:numPr>
      </w:pPr>
      <w:r w:rsidRPr="008E00CC">
        <w:rPr>
          <w:b/>
          <w:bCs/>
        </w:rPr>
        <w:t>Distance-based Algorithm</w:t>
      </w:r>
      <w:r w:rsidRPr="008E00CC">
        <w:t>: KNN is a distance-based algorithm, meaning it computes the distance between the query point and all points in the training set. Common distance measures include:</w:t>
      </w:r>
    </w:p>
    <w:p w14:paraId="73938ABA" w14:textId="570EB294" w:rsidR="008E00CC" w:rsidRPr="008E00CC" w:rsidRDefault="008E00CC" w:rsidP="008E00CC">
      <w:pPr>
        <w:ind w:left="720"/>
      </w:pPr>
      <w:r w:rsidRPr="008E00CC">
        <w:drawing>
          <wp:inline distT="0" distB="0" distL="0" distR="0" wp14:anchorId="69E5AF34" wp14:editId="1B00D87F">
            <wp:extent cx="5731510" cy="1056005"/>
            <wp:effectExtent l="0" t="0" r="2540" b="0"/>
            <wp:docPr id="60807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73620" name=""/>
                    <pic:cNvPicPr/>
                  </pic:nvPicPr>
                  <pic:blipFill>
                    <a:blip r:embed="rId5"/>
                    <a:stretch>
                      <a:fillRect/>
                    </a:stretch>
                  </pic:blipFill>
                  <pic:spPr>
                    <a:xfrm>
                      <a:off x="0" y="0"/>
                      <a:ext cx="5731510" cy="1056005"/>
                    </a:xfrm>
                    <a:prstGeom prst="rect">
                      <a:avLst/>
                    </a:prstGeom>
                  </pic:spPr>
                </pic:pic>
              </a:graphicData>
            </a:graphic>
          </wp:inline>
        </w:drawing>
      </w:r>
    </w:p>
    <w:p w14:paraId="3966919B" w14:textId="7A53954C" w:rsidR="008E00CC" w:rsidRPr="008E00CC" w:rsidRDefault="008E00CC" w:rsidP="008E00CC">
      <w:pPr>
        <w:numPr>
          <w:ilvl w:val="0"/>
          <w:numId w:val="1"/>
        </w:numPr>
      </w:pPr>
      <w:r w:rsidRPr="008E00CC">
        <w:rPr>
          <w:b/>
          <w:bCs/>
        </w:rPr>
        <w:t>Non-parametric</w:t>
      </w:r>
      <w:r w:rsidRPr="008E00CC">
        <w:t>: KNN doesn’t assume anything about the distribution of the data. This is advantageous when the data is highly irregular or non-linear.</w:t>
      </w:r>
    </w:p>
    <w:p w14:paraId="2EECAC78" w14:textId="77777777" w:rsidR="008E00CC" w:rsidRPr="008E00CC" w:rsidRDefault="008E00CC" w:rsidP="008E00CC">
      <w:pPr>
        <w:numPr>
          <w:ilvl w:val="0"/>
          <w:numId w:val="1"/>
        </w:numPr>
      </w:pPr>
      <w:r w:rsidRPr="008E00CC">
        <w:rPr>
          <w:b/>
          <w:bCs/>
        </w:rPr>
        <w:t>Lazy Learning</w:t>
      </w:r>
      <w:r w:rsidRPr="008E00CC">
        <w:t xml:space="preserve">: KNN is a </w:t>
      </w:r>
      <w:r w:rsidRPr="008E00CC">
        <w:rPr>
          <w:i/>
          <w:iCs/>
        </w:rPr>
        <w:t>lazy learning</w:t>
      </w:r>
      <w:r w:rsidRPr="008E00CC">
        <w:t xml:space="preserve"> algorithm, meaning it doesn't learn a model during the training phase. Instead, it waits until a query needs to be made, at which point it calculates the distance to all points in the training dataset.</w:t>
      </w:r>
    </w:p>
    <w:p w14:paraId="48A1442C" w14:textId="77777777" w:rsidR="008E00CC" w:rsidRPr="008E00CC" w:rsidRDefault="008E00CC" w:rsidP="008E00CC">
      <w:r w:rsidRPr="008E00CC">
        <w:pict w14:anchorId="06FA2312">
          <v:rect id="_x0000_i1061" style="width:0;height:1.5pt" o:hralign="center" o:hrstd="t" o:hr="t" fillcolor="#a0a0a0" stroked="f"/>
        </w:pict>
      </w:r>
    </w:p>
    <w:p w14:paraId="6DC117E2" w14:textId="77777777" w:rsidR="008E00CC" w:rsidRPr="008E00CC" w:rsidRDefault="008E00CC" w:rsidP="008E00CC">
      <w:pPr>
        <w:rPr>
          <w:b/>
          <w:bCs/>
        </w:rPr>
      </w:pPr>
      <w:r w:rsidRPr="008E00CC">
        <w:rPr>
          <w:b/>
          <w:bCs/>
        </w:rPr>
        <w:t>Important Considerations in KNN</w:t>
      </w:r>
    </w:p>
    <w:p w14:paraId="23BE3961" w14:textId="77777777" w:rsidR="008E00CC" w:rsidRPr="008E00CC" w:rsidRDefault="008E00CC" w:rsidP="008E00CC">
      <w:pPr>
        <w:numPr>
          <w:ilvl w:val="0"/>
          <w:numId w:val="2"/>
        </w:numPr>
      </w:pPr>
      <w:r w:rsidRPr="008E00CC">
        <w:rPr>
          <w:b/>
          <w:bCs/>
        </w:rPr>
        <w:t xml:space="preserve">Choice of 'K' (Number of </w:t>
      </w:r>
      <w:proofErr w:type="spellStart"/>
      <w:r w:rsidRPr="008E00CC">
        <w:rPr>
          <w:b/>
          <w:bCs/>
        </w:rPr>
        <w:t>Neighbors</w:t>
      </w:r>
      <w:proofErr w:type="spellEnd"/>
      <w:r w:rsidRPr="008E00CC">
        <w:rPr>
          <w:b/>
          <w:bCs/>
        </w:rPr>
        <w:t>)</w:t>
      </w:r>
    </w:p>
    <w:p w14:paraId="53AC16E1" w14:textId="77777777" w:rsidR="008E00CC" w:rsidRPr="008E00CC" w:rsidRDefault="008E00CC" w:rsidP="008E00CC">
      <w:pPr>
        <w:numPr>
          <w:ilvl w:val="1"/>
          <w:numId w:val="2"/>
        </w:numPr>
      </w:pPr>
      <w:r w:rsidRPr="008E00CC">
        <w:t xml:space="preserve">The </w:t>
      </w:r>
      <w:r w:rsidRPr="008E00CC">
        <w:rPr>
          <w:b/>
          <w:bCs/>
        </w:rPr>
        <w:t>value of 'k'</w:t>
      </w:r>
      <w:r w:rsidRPr="008E00CC">
        <w:t xml:space="preserve"> plays a crucial role in the performance of the KNN algorithm.</w:t>
      </w:r>
    </w:p>
    <w:p w14:paraId="0BF68B03" w14:textId="77777777" w:rsidR="008E00CC" w:rsidRPr="008E00CC" w:rsidRDefault="008E00CC" w:rsidP="008E00CC">
      <w:pPr>
        <w:numPr>
          <w:ilvl w:val="1"/>
          <w:numId w:val="2"/>
        </w:numPr>
      </w:pPr>
      <w:r w:rsidRPr="008E00CC">
        <w:t xml:space="preserve">If the value of k is </w:t>
      </w:r>
      <w:r w:rsidRPr="008E00CC">
        <w:rPr>
          <w:b/>
          <w:bCs/>
        </w:rPr>
        <w:t>too small</w:t>
      </w:r>
      <w:r w:rsidRPr="008E00CC">
        <w:t xml:space="preserve">, the model may </w:t>
      </w:r>
      <w:r w:rsidRPr="008E00CC">
        <w:rPr>
          <w:b/>
          <w:bCs/>
        </w:rPr>
        <w:t>overfit</w:t>
      </w:r>
      <w:r w:rsidRPr="008E00CC">
        <w:t xml:space="preserve"> the training data. This results in </w:t>
      </w:r>
      <w:r w:rsidRPr="008E00CC">
        <w:rPr>
          <w:b/>
          <w:bCs/>
        </w:rPr>
        <w:t>low bias</w:t>
      </w:r>
      <w:r w:rsidRPr="008E00CC">
        <w:t xml:space="preserve"> but </w:t>
      </w:r>
      <w:r w:rsidRPr="008E00CC">
        <w:rPr>
          <w:b/>
          <w:bCs/>
        </w:rPr>
        <w:t>high variance</w:t>
      </w:r>
      <w:r w:rsidRPr="008E00CC">
        <w:t>, as the model is too sensitive to noise and outliers in the data.</w:t>
      </w:r>
    </w:p>
    <w:p w14:paraId="0C3F9A54" w14:textId="77777777" w:rsidR="008E00CC" w:rsidRPr="008E00CC" w:rsidRDefault="008E00CC" w:rsidP="008E00CC">
      <w:pPr>
        <w:numPr>
          <w:ilvl w:val="1"/>
          <w:numId w:val="2"/>
        </w:numPr>
      </w:pPr>
      <w:r w:rsidRPr="008E00CC">
        <w:t xml:space="preserve">If the value of k is </w:t>
      </w:r>
      <w:r w:rsidRPr="008E00CC">
        <w:rPr>
          <w:b/>
          <w:bCs/>
        </w:rPr>
        <w:t>too large</w:t>
      </w:r>
      <w:r w:rsidRPr="008E00CC">
        <w:t xml:space="preserve">, the model may </w:t>
      </w:r>
      <w:r w:rsidRPr="008E00CC">
        <w:rPr>
          <w:b/>
          <w:bCs/>
        </w:rPr>
        <w:t>underfit</w:t>
      </w:r>
      <w:r w:rsidRPr="008E00CC">
        <w:t xml:space="preserve">, leading to </w:t>
      </w:r>
      <w:r w:rsidRPr="008E00CC">
        <w:rPr>
          <w:b/>
          <w:bCs/>
        </w:rPr>
        <w:t>high bias</w:t>
      </w:r>
      <w:r w:rsidRPr="008E00CC">
        <w:t xml:space="preserve"> and </w:t>
      </w:r>
      <w:r w:rsidRPr="008E00CC">
        <w:rPr>
          <w:b/>
          <w:bCs/>
        </w:rPr>
        <w:t>low variance</w:t>
      </w:r>
      <w:r w:rsidRPr="008E00CC">
        <w:t>, as it would generalize too much and ignore finer patterns in the data.</w:t>
      </w:r>
    </w:p>
    <w:p w14:paraId="7F1050BE" w14:textId="77777777" w:rsidR="008E00CC" w:rsidRPr="008E00CC" w:rsidRDefault="008E00CC" w:rsidP="008E00CC">
      <w:r w:rsidRPr="008E00CC">
        <w:rPr>
          <w:b/>
          <w:bCs/>
        </w:rPr>
        <w:t>Optimal k</w:t>
      </w:r>
      <w:r w:rsidRPr="008E00CC">
        <w:t xml:space="preserve"> is typically determined using techniques like </w:t>
      </w:r>
      <w:r w:rsidRPr="008E00CC">
        <w:rPr>
          <w:b/>
          <w:bCs/>
        </w:rPr>
        <w:t>cross-validation</w:t>
      </w:r>
      <w:r w:rsidRPr="008E00CC">
        <w:t>.</w:t>
      </w:r>
    </w:p>
    <w:p w14:paraId="2FF68D20" w14:textId="77777777" w:rsidR="008E00CC" w:rsidRPr="008E00CC" w:rsidRDefault="008E00CC" w:rsidP="008E00CC">
      <w:pPr>
        <w:numPr>
          <w:ilvl w:val="0"/>
          <w:numId w:val="2"/>
        </w:numPr>
      </w:pPr>
      <w:r w:rsidRPr="008E00CC">
        <w:rPr>
          <w:b/>
          <w:bCs/>
        </w:rPr>
        <w:t xml:space="preserve">Bias-Variance </w:t>
      </w:r>
      <w:proofErr w:type="spellStart"/>
      <w:r w:rsidRPr="008E00CC">
        <w:rPr>
          <w:b/>
          <w:bCs/>
        </w:rPr>
        <w:t>Tradeoff</w:t>
      </w:r>
      <w:proofErr w:type="spellEnd"/>
    </w:p>
    <w:p w14:paraId="2090C118" w14:textId="77777777" w:rsidR="008E00CC" w:rsidRPr="008E00CC" w:rsidRDefault="008E00CC" w:rsidP="008E00CC">
      <w:pPr>
        <w:numPr>
          <w:ilvl w:val="1"/>
          <w:numId w:val="2"/>
        </w:numPr>
      </w:pPr>
      <w:r w:rsidRPr="008E00CC">
        <w:rPr>
          <w:b/>
          <w:bCs/>
        </w:rPr>
        <w:t xml:space="preserve">Low k (small number of </w:t>
      </w:r>
      <w:proofErr w:type="spellStart"/>
      <w:r w:rsidRPr="008E00CC">
        <w:rPr>
          <w:b/>
          <w:bCs/>
        </w:rPr>
        <w:t>neighbors</w:t>
      </w:r>
      <w:proofErr w:type="spellEnd"/>
      <w:r w:rsidRPr="008E00CC">
        <w:rPr>
          <w:b/>
          <w:bCs/>
        </w:rPr>
        <w:t>)</w:t>
      </w:r>
      <w:r w:rsidRPr="008E00CC">
        <w:t>:</w:t>
      </w:r>
    </w:p>
    <w:p w14:paraId="6C4C7F98" w14:textId="77777777" w:rsidR="008E00CC" w:rsidRPr="008E00CC" w:rsidRDefault="008E00CC" w:rsidP="008E00CC">
      <w:pPr>
        <w:numPr>
          <w:ilvl w:val="2"/>
          <w:numId w:val="2"/>
        </w:numPr>
      </w:pPr>
      <w:r w:rsidRPr="008E00CC">
        <w:rPr>
          <w:b/>
          <w:bCs/>
        </w:rPr>
        <w:t>High Variance, Low Bias</w:t>
      </w:r>
      <w:r w:rsidRPr="008E00CC">
        <w:t>: The model becomes overly sensitive to fluctuations and outliers in the data.</w:t>
      </w:r>
    </w:p>
    <w:p w14:paraId="4DC7EE2B" w14:textId="77777777" w:rsidR="008E00CC" w:rsidRPr="008E00CC" w:rsidRDefault="008E00CC" w:rsidP="008E00CC">
      <w:pPr>
        <w:numPr>
          <w:ilvl w:val="1"/>
          <w:numId w:val="2"/>
        </w:numPr>
      </w:pPr>
      <w:r w:rsidRPr="008E00CC">
        <w:rPr>
          <w:b/>
          <w:bCs/>
        </w:rPr>
        <w:t xml:space="preserve">High k (large number of </w:t>
      </w:r>
      <w:proofErr w:type="spellStart"/>
      <w:r w:rsidRPr="008E00CC">
        <w:rPr>
          <w:b/>
          <w:bCs/>
        </w:rPr>
        <w:t>neighbors</w:t>
      </w:r>
      <w:proofErr w:type="spellEnd"/>
      <w:r w:rsidRPr="008E00CC">
        <w:rPr>
          <w:b/>
          <w:bCs/>
        </w:rPr>
        <w:t>)</w:t>
      </w:r>
      <w:r w:rsidRPr="008E00CC">
        <w:t>:</w:t>
      </w:r>
    </w:p>
    <w:p w14:paraId="0A08BC85" w14:textId="77777777" w:rsidR="008E00CC" w:rsidRPr="008E00CC" w:rsidRDefault="008E00CC" w:rsidP="008E00CC">
      <w:pPr>
        <w:numPr>
          <w:ilvl w:val="2"/>
          <w:numId w:val="2"/>
        </w:numPr>
      </w:pPr>
      <w:r w:rsidRPr="008E00CC">
        <w:rPr>
          <w:b/>
          <w:bCs/>
        </w:rPr>
        <w:lastRenderedPageBreak/>
        <w:t>Low Variance, High Bias</w:t>
      </w:r>
      <w:r w:rsidRPr="008E00CC">
        <w:t>: The model is smoother and less affected by individual data points, but may not capture fine patterns.</w:t>
      </w:r>
    </w:p>
    <w:p w14:paraId="0C34E614" w14:textId="77777777" w:rsidR="008E00CC" w:rsidRPr="008E00CC" w:rsidRDefault="008E00CC" w:rsidP="008E00CC">
      <w:pPr>
        <w:numPr>
          <w:ilvl w:val="0"/>
          <w:numId w:val="2"/>
        </w:numPr>
      </w:pPr>
      <w:r w:rsidRPr="008E00CC">
        <w:rPr>
          <w:b/>
          <w:bCs/>
        </w:rPr>
        <w:t>Scaling of Variables</w:t>
      </w:r>
    </w:p>
    <w:p w14:paraId="646B43BD" w14:textId="77777777" w:rsidR="008E00CC" w:rsidRPr="008E00CC" w:rsidRDefault="008E00CC" w:rsidP="008E00CC">
      <w:pPr>
        <w:numPr>
          <w:ilvl w:val="1"/>
          <w:numId w:val="2"/>
        </w:numPr>
      </w:pPr>
      <w:r w:rsidRPr="008E00CC">
        <w:rPr>
          <w:b/>
          <w:bCs/>
        </w:rPr>
        <w:t>Scaling is crucial</w:t>
      </w:r>
      <w:r w:rsidRPr="008E00CC">
        <w:t xml:space="preserve"> for KNN, as the algorithm is distance-based. If the features (variables) have different units or ranges, the ones with larger scales (e.g., income in dollars, height in </w:t>
      </w:r>
      <w:proofErr w:type="spellStart"/>
      <w:r w:rsidRPr="008E00CC">
        <w:t>centimeters</w:t>
      </w:r>
      <w:proofErr w:type="spellEnd"/>
      <w:r w:rsidRPr="008E00CC">
        <w:t>) can dominate the distance calculation, making other features insignificant.</w:t>
      </w:r>
    </w:p>
    <w:p w14:paraId="02128587" w14:textId="77777777" w:rsidR="008E00CC" w:rsidRPr="008E00CC" w:rsidRDefault="008E00CC" w:rsidP="008E00CC">
      <w:pPr>
        <w:numPr>
          <w:ilvl w:val="1"/>
          <w:numId w:val="2"/>
        </w:numPr>
      </w:pPr>
      <w:r w:rsidRPr="008E00CC">
        <w:t>Common scaling methods:</w:t>
      </w:r>
    </w:p>
    <w:p w14:paraId="1B9933AF" w14:textId="77777777" w:rsidR="008E00CC" w:rsidRPr="008E00CC" w:rsidRDefault="008E00CC" w:rsidP="008E00CC">
      <w:pPr>
        <w:numPr>
          <w:ilvl w:val="2"/>
          <w:numId w:val="2"/>
        </w:numPr>
      </w:pPr>
      <w:r w:rsidRPr="008E00CC">
        <w:rPr>
          <w:b/>
          <w:bCs/>
        </w:rPr>
        <w:t>Min-Max Scaling</w:t>
      </w:r>
      <w:r w:rsidRPr="008E00CC">
        <w:t>: Rescales the data to a fixed range, typically [0,1].</w:t>
      </w:r>
    </w:p>
    <w:p w14:paraId="5F60776C" w14:textId="77777777" w:rsidR="008E00CC" w:rsidRPr="008E00CC" w:rsidRDefault="008E00CC" w:rsidP="008E00CC">
      <w:pPr>
        <w:numPr>
          <w:ilvl w:val="2"/>
          <w:numId w:val="2"/>
        </w:numPr>
      </w:pPr>
      <w:r w:rsidRPr="008E00CC">
        <w:rPr>
          <w:b/>
          <w:bCs/>
        </w:rPr>
        <w:t>Standardization (Z-score Normalization)</w:t>
      </w:r>
      <w:r w:rsidRPr="008E00CC">
        <w:t xml:space="preserve">: </w:t>
      </w:r>
      <w:proofErr w:type="spellStart"/>
      <w:r w:rsidRPr="008E00CC">
        <w:t>Centers</w:t>
      </w:r>
      <w:proofErr w:type="spellEnd"/>
      <w:r w:rsidRPr="008E00CC">
        <w:t xml:space="preserve"> the data around zero with a standard deviation of one.</w:t>
      </w:r>
    </w:p>
    <w:p w14:paraId="12D25995" w14:textId="77777777" w:rsidR="008E00CC" w:rsidRPr="008E00CC" w:rsidRDefault="008E00CC" w:rsidP="008E00CC">
      <w:r w:rsidRPr="008E00CC">
        <w:t>Without scaling, KNN may lead to distorted results due to the dominance of features with larger numerical ranges.</w:t>
      </w:r>
    </w:p>
    <w:p w14:paraId="2AC35976" w14:textId="77777777" w:rsidR="008E00CC" w:rsidRPr="008E00CC" w:rsidRDefault="008E00CC" w:rsidP="008E00CC">
      <w:r w:rsidRPr="008E00CC">
        <w:pict w14:anchorId="45202C86">
          <v:rect id="_x0000_i1062" style="width:0;height:1.5pt" o:hralign="center" o:hrstd="t" o:hr="t" fillcolor="#a0a0a0" stroked="f"/>
        </w:pict>
      </w:r>
    </w:p>
    <w:p w14:paraId="234BBD6A" w14:textId="77777777" w:rsidR="008E00CC" w:rsidRPr="008E00CC" w:rsidRDefault="008E00CC" w:rsidP="008E00CC">
      <w:pPr>
        <w:rPr>
          <w:b/>
          <w:bCs/>
        </w:rPr>
      </w:pPr>
      <w:r w:rsidRPr="008E00CC">
        <w:rPr>
          <w:b/>
          <w:bCs/>
        </w:rPr>
        <w:t>KNN and Outliers</w:t>
      </w:r>
    </w:p>
    <w:p w14:paraId="2BAE522B" w14:textId="77777777" w:rsidR="008E00CC" w:rsidRPr="008E00CC" w:rsidRDefault="008E00CC" w:rsidP="008E00CC">
      <w:pPr>
        <w:numPr>
          <w:ilvl w:val="0"/>
          <w:numId w:val="3"/>
        </w:numPr>
      </w:pPr>
      <w:r w:rsidRPr="008E00CC">
        <w:rPr>
          <w:b/>
          <w:bCs/>
        </w:rPr>
        <w:t>Outliers</w:t>
      </w:r>
      <w:r w:rsidRPr="008E00CC">
        <w:t>: KNN can be heavily impacted by outliers. Since KNN uses the proximity of points to make predictions, outliers that are far away from the majority of data points can skew the distance calculations.</w:t>
      </w:r>
    </w:p>
    <w:p w14:paraId="5992FA1C" w14:textId="77777777" w:rsidR="008E00CC" w:rsidRPr="008E00CC" w:rsidRDefault="008E00CC" w:rsidP="008E00CC">
      <w:r w:rsidRPr="008E00CC">
        <w:rPr>
          <w:b/>
          <w:bCs/>
        </w:rPr>
        <w:t>Example</w:t>
      </w:r>
      <w:r w:rsidRPr="008E00CC">
        <w:t xml:space="preserve">: If an outlier is present near a test point, it can affect the prediction, especially if the value of </w:t>
      </w:r>
      <w:r w:rsidRPr="008E00CC">
        <w:rPr>
          <w:b/>
          <w:bCs/>
        </w:rPr>
        <w:t>k</w:t>
      </w:r>
      <w:r w:rsidRPr="008E00CC">
        <w:t xml:space="preserve"> is small (i.e., only a few </w:t>
      </w:r>
      <w:proofErr w:type="spellStart"/>
      <w:r w:rsidRPr="008E00CC">
        <w:t>neighbors</w:t>
      </w:r>
      <w:proofErr w:type="spellEnd"/>
      <w:r w:rsidRPr="008E00CC">
        <w:t xml:space="preserve"> are considered).</w:t>
      </w:r>
    </w:p>
    <w:p w14:paraId="7691F0BD" w14:textId="77777777" w:rsidR="008E00CC" w:rsidRPr="008E00CC" w:rsidRDefault="008E00CC" w:rsidP="008E00CC">
      <w:pPr>
        <w:numPr>
          <w:ilvl w:val="1"/>
          <w:numId w:val="3"/>
        </w:numPr>
      </w:pPr>
      <w:r w:rsidRPr="008E00CC">
        <w:t xml:space="preserve">To reduce the effect of outliers, the choice of </w:t>
      </w:r>
      <w:r w:rsidRPr="008E00CC">
        <w:rPr>
          <w:b/>
          <w:bCs/>
        </w:rPr>
        <w:t>k</w:t>
      </w:r>
      <w:r w:rsidRPr="008E00CC">
        <w:t xml:space="preserve"> should be large enough to "smooth" out the effect of a few extreme points.</w:t>
      </w:r>
    </w:p>
    <w:p w14:paraId="57CD8A6E" w14:textId="77777777" w:rsidR="008E00CC" w:rsidRPr="008E00CC" w:rsidRDefault="008E00CC" w:rsidP="008E00CC">
      <w:r w:rsidRPr="008E00CC">
        <w:t>On the other hand, decision trees are not significantly affected by outliers because they split data based on feature values and create boundaries that are more resilient to extreme values.</w:t>
      </w:r>
    </w:p>
    <w:p w14:paraId="03447CE6" w14:textId="77777777" w:rsidR="008E00CC" w:rsidRPr="008E00CC" w:rsidRDefault="008E00CC" w:rsidP="008E00CC">
      <w:r w:rsidRPr="008E00CC">
        <w:pict w14:anchorId="7E58F95A">
          <v:rect id="_x0000_i1063" style="width:0;height:1.5pt" o:hralign="center" o:hrstd="t" o:hr="t" fillcolor="#a0a0a0" stroked="f"/>
        </w:pict>
      </w:r>
    </w:p>
    <w:p w14:paraId="75783C59" w14:textId="77777777" w:rsidR="008E00CC" w:rsidRPr="008E00CC" w:rsidRDefault="008E00CC" w:rsidP="008E00CC">
      <w:pPr>
        <w:rPr>
          <w:b/>
          <w:bCs/>
        </w:rPr>
      </w:pPr>
      <w:r w:rsidRPr="008E00CC">
        <w:rPr>
          <w:b/>
          <w:bCs/>
        </w:rPr>
        <w:t>KNN in Regression</w:t>
      </w:r>
    </w:p>
    <w:p w14:paraId="20B01667" w14:textId="77777777" w:rsidR="008E00CC" w:rsidRPr="008E00CC" w:rsidRDefault="008E00CC" w:rsidP="008E00CC">
      <w:pPr>
        <w:numPr>
          <w:ilvl w:val="0"/>
          <w:numId w:val="4"/>
        </w:numPr>
      </w:pPr>
      <w:r w:rsidRPr="008E00CC">
        <w:t xml:space="preserve">KNN can also be used for </w:t>
      </w:r>
      <w:r w:rsidRPr="008E00CC">
        <w:rPr>
          <w:b/>
          <w:bCs/>
        </w:rPr>
        <w:t>regression</w:t>
      </w:r>
      <w:r w:rsidRPr="008E00CC">
        <w:t xml:space="preserve"> tasks, where instead of classifying a point into a class, the algorithm predicts a continuous value.</w:t>
      </w:r>
    </w:p>
    <w:p w14:paraId="1E581F66" w14:textId="77777777" w:rsidR="008E00CC" w:rsidRPr="008E00CC" w:rsidRDefault="008E00CC" w:rsidP="008E00CC">
      <w:pPr>
        <w:numPr>
          <w:ilvl w:val="1"/>
          <w:numId w:val="4"/>
        </w:numPr>
      </w:pPr>
      <w:r w:rsidRPr="008E00CC">
        <w:t xml:space="preserve">In </w:t>
      </w:r>
      <w:r w:rsidRPr="008E00CC">
        <w:rPr>
          <w:b/>
          <w:bCs/>
        </w:rPr>
        <w:t>regression</w:t>
      </w:r>
      <w:r w:rsidRPr="008E00CC">
        <w:t xml:space="preserve">, the prediction is typically the </w:t>
      </w:r>
      <w:r w:rsidRPr="008E00CC">
        <w:rPr>
          <w:b/>
          <w:bCs/>
        </w:rPr>
        <w:t>average (or weighted average)</w:t>
      </w:r>
      <w:r w:rsidRPr="008E00CC">
        <w:t xml:space="preserve"> of the values of the k-nearest </w:t>
      </w:r>
      <w:proofErr w:type="spellStart"/>
      <w:r w:rsidRPr="008E00CC">
        <w:t>neighbors</w:t>
      </w:r>
      <w:proofErr w:type="spellEnd"/>
      <w:r w:rsidRPr="008E00CC">
        <w:t>.</w:t>
      </w:r>
    </w:p>
    <w:p w14:paraId="35B94573" w14:textId="77777777" w:rsidR="008E00CC" w:rsidRPr="008E00CC" w:rsidRDefault="008E00CC" w:rsidP="008E00CC">
      <w:pPr>
        <w:numPr>
          <w:ilvl w:val="1"/>
          <w:numId w:val="4"/>
        </w:numPr>
      </w:pPr>
      <w:r w:rsidRPr="008E00CC">
        <w:t xml:space="preserve">As with classification, the performance in regression depends on the choice of </w:t>
      </w:r>
      <w:r w:rsidRPr="008E00CC">
        <w:rPr>
          <w:b/>
          <w:bCs/>
        </w:rPr>
        <w:t>k</w:t>
      </w:r>
      <w:r w:rsidRPr="008E00CC">
        <w:t>, the scale of features, and the presence of outliers.</w:t>
      </w:r>
    </w:p>
    <w:p w14:paraId="1FAA2BDD" w14:textId="77777777" w:rsidR="008E00CC" w:rsidRPr="008E00CC" w:rsidRDefault="008E00CC" w:rsidP="008E00CC">
      <w:r w:rsidRPr="008E00CC">
        <w:pict w14:anchorId="3662E862">
          <v:rect id="_x0000_i1064" style="width:0;height:1.5pt" o:hralign="center" o:hrstd="t" o:hr="t" fillcolor="#a0a0a0" stroked="f"/>
        </w:pict>
      </w:r>
    </w:p>
    <w:p w14:paraId="5E618404" w14:textId="77777777" w:rsidR="008E00CC" w:rsidRPr="008E00CC" w:rsidRDefault="008E00CC" w:rsidP="008E00CC">
      <w:pPr>
        <w:rPr>
          <w:b/>
          <w:bCs/>
        </w:rPr>
      </w:pPr>
      <w:r w:rsidRPr="008E00CC">
        <w:rPr>
          <w:b/>
          <w:bCs/>
        </w:rPr>
        <w:t xml:space="preserve">Hyperparameter: </w:t>
      </w:r>
      <w:proofErr w:type="spellStart"/>
      <w:r w:rsidRPr="008E00CC">
        <w:rPr>
          <w:b/>
          <w:bCs/>
        </w:rPr>
        <w:t>n_neighbors</w:t>
      </w:r>
      <w:proofErr w:type="spellEnd"/>
    </w:p>
    <w:p w14:paraId="5E127946" w14:textId="77777777" w:rsidR="008E00CC" w:rsidRPr="008E00CC" w:rsidRDefault="008E00CC" w:rsidP="008E00CC">
      <w:r w:rsidRPr="008E00CC">
        <w:t xml:space="preserve">The most important hyperparameter in KNN is </w:t>
      </w:r>
      <w:proofErr w:type="spellStart"/>
      <w:r w:rsidRPr="008E00CC">
        <w:rPr>
          <w:b/>
          <w:bCs/>
        </w:rPr>
        <w:t>n_neighbors</w:t>
      </w:r>
      <w:proofErr w:type="spellEnd"/>
      <w:r w:rsidRPr="008E00CC">
        <w:t xml:space="preserve">, which represents the number of </w:t>
      </w:r>
      <w:proofErr w:type="spellStart"/>
      <w:r w:rsidRPr="008E00CC">
        <w:t>neighbors</w:t>
      </w:r>
      <w:proofErr w:type="spellEnd"/>
      <w:r w:rsidRPr="008E00CC">
        <w:t xml:space="preserve"> to be considered when making predictions for a new data point.</w:t>
      </w:r>
    </w:p>
    <w:p w14:paraId="05C35AE2" w14:textId="77777777" w:rsidR="008E00CC" w:rsidRPr="008E00CC" w:rsidRDefault="008E00CC" w:rsidP="008E00CC">
      <w:pPr>
        <w:numPr>
          <w:ilvl w:val="0"/>
          <w:numId w:val="5"/>
        </w:numPr>
      </w:pPr>
      <w:r w:rsidRPr="008E00CC">
        <w:rPr>
          <w:b/>
          <w:bCs/>
        </w:rPr>
        <w:lastRenderedPageBreak/>
        <w:t xml:space="preserve">Effect of </w:t>
      </w:r>
      <w:proofErr w:type="spellStart"/>
      <w:r w:rsidRPr="008E00CC">
        <w:rPr>
          <w:b/>
          <w:bCs/>
        </w:rPr>
        <w:t>n_neighbors</w:t>
      </w:r>
      <w:proofErr w:type="spellEnd"/>
      <w:r w:rsidRPr="008E00CC">
        <w:t>:</w:t>
      </w:r>
    </w:p>
    <w:p w14:paraId="32824B85" w14:textId="77777777" w:rsidR="008E00CC" w:rsidRPr="008E00CC" w:rsidRDefault="008E00CC" w:rsidP="008E00CC">
      <w:pPr>
        <w:numPr>
          <w:ilvl w:val="1"/>
          <w:numId w:val="5"/>
        </w:numPr>
      </w:pPr>
      <w:r w:rsidRPr="008E00CC">
        <w:rPr>
          <w:b/>
          <w:bCs/>
        </w:rPr>
        <w:t xml:space="preserve">Small values of </w:t>
      </w:r>
      <w:proofErr w:type="spellStart"/>
      <w:r w:rsidRPr="008E00CC">
        <w:rPr>
          <w:b/>
          <w:bCs/>
        </w:rPr>
        <w:t>n_neighbors</w:t>
      </w:r>
      <w:proofErr w:type="spellEnd"/>
      <w:r w:rsidRPr="008E00CC">
        <w:t>:</w:t>
      </w:r>
    </w:p>
    <w:p w14:paraId="4B9808BB" w14:textId="77777777" w:rsidR="008E00CC" w:rsidRPr="008E00CC" w:rsidRDefault="008E00CC" w:rsidP="008E00CC">
      <w:pPr>
        <w:numPr>
          <w:ilvl w:val="2"/>
          <w:numId w:val="5"/>
        </w:numPr>
      </w:pPr>
      <w:r w:rsidRPr="008E00CC">
        <w:t>The model is more sensitive to the noise in the data and can overfit.</w:t>
      </w:r>
    </w:p>
    <w:p w14:paraId="2293B87D" w14:textId="77777777" w:rsidR="008E00CC" w:rsidRPr="008E00CC" w:rsidRDefault="008E00CC" w:rsidP="008E00CC">
      <w:pPr>
        <w:numPr>
          <w:ilvl w:val="1"/>
          <w:numId w:val="5"/>
        </w:numPr>
      </w:pPr>
      <w:r w:rsidRPr="008E00CC">
        <w:rPr>
          <w:b/>
          <w:bCs/>
        </w:rPr>
        <w:t xml:space="preserve">Large values of </w:t>
      </w:r>
      <w:proofErr w:type="spellStart"/>
      <w:r w:rsidRPr="008E00CC">
        <w:rPr>
          <w:b/>
          <w:bCs/>
        </w:rPr>
        <w:t>n_neighbors</w:t>
      </w:r>
      <w:proofErr w:type="spellEnd"/>
      <w:r w:rsidRPr="008E00CC">
        <w:t>:</w:t>
      </w:r>
    </w:p>
    <w:p w14:paraId="181962FD" w14:textId="77777777" w:rsidR="008E00CC" w:rsidRPr="008E00CC" w:rsidRDefault="008E00CC" w:rsidP="008E00CC">
      <w:pPr>
        <w:numPr>
          <w:ilvl w:val="2"/>
          <w:numId w:val="5"/>
        </w:numPr>
      </w:pPr>
      <w:r w:rsidRPr="008E00CC">
        <w:t>The model becomes more generalized and may underfit, especially if the dataset has complex patterns.</w:t>
      </w:r>
    </w:p>
    <w:p w14:paraId="20F733A4" w14:textId="77777777" w:rsidR="008E00CC" w:rsidRPr="008E00CC" w:rsidRDefault="008E00CC" w:rsidP="008E00CC">
      <w:r w:rsidRPr="008E00CC">
        <w:t xml:space="preserve">The optimal value of </w:t>
      </w:r>
      <w:proofErr w:type="spellStart"/>
      <w:r w:rsidRPr="008E00CC">
        <w:t>n_neighbors</w:t>
      </w:r>
      <w:proofErr w:type="spellEnd"/>
      <w:r w:rsidRPr="008E00CC">
        <w:t xml:space="preserve"> is generally determined by experimentation or using model selection techniques like </w:t>
      </w:r>
      <w:r w:rsidRPr="008E00CC">
        <w:rPr>
          <w:b/>
          <w:bCs/>
        </w:rPr>
        <w:t>cross-validation</w:t>
      </w:r>
      <w:r w:rsidRPr="008E00CC">
        <w:t>.</w:t>
      </w:r>
    </w:p>
    <w:p w14:paraId="4684E91A" w14:textId="77777777" w:rsidR="008E00CC" w:rsidRPr="008E00CC" w:rsidRDefault="008E00CC" w:rsidP="008E00CC">
      <w:r w:rsidRPr="008E00CC">
        <w:pict w14:anchorId="0B79C6A8">
          <v:rect id="_x0000_i1065" style="width:0;height:1.5pt" o:hralign="center" o:hrstd="t" o:hr="t" fillcolor="#a0a0a0" stroked="f"/>
        </w:pict>
      </w:r>
    </w:p>
    <w:p w14:paraId="73EF7211" w14:textId="77777777" w:rsidR="008E00CC" w:rsidRPr="008E00CC" w:rsidRDefault="008E00CC" w:rsidP="008E00CC">
      <w:pPr>
        <w:rPr>
          <w:b/>
          <w:bCs/>
        </w:rPr>
      </w:pPr>
      <w:r w:rsidRPr="008E00CC">
        <w:rPr>
          <w:b/>
          <w:bCs/>
        </w:rPr>
        <w:t>Figures and Tables</w:t>
      </w:r>
    </w:p>
    <w:p w14:paraId="43F7FE65" w14:textId="77777777" w:rsidR="008E00CC" w:rsidRPr="008E00CC" w:rsidRDefault="008E00CC" w:rsidP="008E00CC">
      <w:pPr>
        <w:rPr>
          <w:b/>
          <w:bCs/>
        </w:rPr>
      </w:pPr>
      <w:r w:rsidRPr="008E00CC">
        <w:rPr>
          <w:b/>
          <w:bCs/>
        </w:rPr>
        <w:t xml:space="preserve">Figure 1: Bias-Variance </w:t>
      </w:r>
      <w:proofErr w:type="spellStart"/>
      <w:r w:rsidRPr="008E00CC">
        <w:rPr>
          <w:b/>
          <w:bCs/>
        </w:rPr>
        <w:t>Tradeoff</w:t>
      </w:r>
      <w:proofErr w:type="spellEnd"/>
      <w:r w:rsidRPr="008E00CC">
        <w:rPr>
          <w:b/>
          <w:bCs/>
        </w:rPr>
        <w:t xml:space="preserve"> in KNN</w:t>
      </w:r>
    </w:p>
    <w:p w14:paraId="1BE74B3A" w14:textId="77777777" w:rsidR="008E00CC" w:rsidRPr="008E00CC" w:rsidRDefault="008E00CC" w:rsidP="008E00CC">
      <w:pPr>
        <w:numPr>
          <w:ilvl w:val="0"/>
          <w:numId w:val="6"/>
        </w:numPr>
      </w:pPr>
      <w:r w:rsidRPr="008E00CC">
        <w:t xml:space="preserve">This figure illustrates how the performance of KNN varies with the value of k, showing the </w:t>
      </w:r>
      <w:proofErr w:type="spellStart"/>
      <w:r w:rsidRPr="008E00CC">
        <w:t>tradeoff</w:t>
      </w:r>
      <w:proofErr w:type="spellEnd"/>
      <w:r w:rsidRPr="008E00CC">
        <w:t xml:space="preserve"> between </w:t>
      </w:r>
      <w:r w:rsidRPr="008E00CC">
        <w:rPr>
          <w:b/>
          <w:bCs/>
        </w:rPr>
        <w:t>bias</w:t>
      </w:r>
      <w:r w:rsidRPr="008E00CC">
        <w:t xml:space="preserve"> and </w:t>
      </w:r>
      <w:r w:rsidRPr="008E00CC">
        <w:rPr>
          <w:b/>
          <w:bCs/>
        </w:rPr>
        <w:t>variance</w:t>
      </w:r>
      <w:r w:rsidRPr="008E00CC">
        <w:t>.</w:t>
      </w:r>
    </w:p>
    <w:p w14:paraId="133D9E14" w14:textId="77777777" w:rsidR="008E00CC" w:rsidRPr="008E00CC" w:rsidRDefault="008E00CC" w:rsidP="008E00CC">
      <w:pPr>
        <w:numPr>
          <w:ilvl w:val="1"/>
          <w:numId w:val="6"/>
        </w:numPr>
      </w:pPr>
      <w:r w:rsidRPr="008E00CC">
        <w:rPr>
          <w:b/>
          <w:bCs/>
        </w:rPr>
        <w:t>Small k (low bias)</w:t>
      </w:r>
      <w:r w:rsidRPr="008E00CC">
        <w:t xml:space="preserve"> leads to high variance.</w:t>
      </w:r>
    </w:p>
    <w:p w14:paraId="3DE62CF9" w14:textId="77777777" w:rsidR="008E00CC" w:rsidRPr="008E00CC" w:rsidRDefault="008E00CC" w:rsidP="008E00CC">
      <w:pPr>
        <w:numPr>
          <w:ilvl w:val="1"/>
          <w:numId w:val="6"/>
        </w:numPr>
      </w:pPr>
      <w:r w:rsidRPr="008E00CC">
        <w:rPr>
          <w:b/>
          <w:bCs/>
        </w:rPr>
        <w:t>Large k (low variance)</w:t>
      </w:r>
      <w:r w:rsidRPr="008E00CC">
        <w:t xml:space="preserve"> leads to high bias.</w:t>
      </w:r>
    </w:p>
    <w:p w14:paraId="42581FC7" w14:textId="77777777" w:rsidR="008E00CC" w:rsidRPr="008E00CC" w:rsidRDefault="008E00CC" w:rsidP="008E00CC">
      <w:r w:rsidRPr="008E00CC">
        <w:rPr>
          <w:b/>
          <w:bCs/>
        </w:rPr>
        <w:t>[Figure 1: Graph showing error vs. k for both bias and variance.]</w:t>
      </w:r>
    </w:p>
    <w:p w14:paraId="49C7EE88" w14:textId="77777777" w:rsidR="008E00CC" w:rsidRPr="008E00CC" w:rsidRDefault="008E00CC" w:rsidP="008E00CC">
      <w:pPr>
        <w:rPr>
          <w:b/>
          <w:bCs/>
        </w:rPr>
      </w:pPr>
      <w:r w:rsidRPr="008E00CC">
        <w:rPr>
          <w:b/>
          <w:bCs/>
        </w:rPr>
        <w:t>Table 1: Impact of Scaling on KNN</w:t>
      </w:r>
    </w:p>
    <w:tbl>
      <w:tblPr>
        <w:tblStyle w:val="TableGrid"/>
        <w:tblW w:w="0" w:type="auto"/>
        <w:tblLook w:val="04A0" w:firstRow="1" w:lastRow="0" w:firstColumn="1" w:lastColumn="0" w:noHBand="0" w:noVBand="1"/>
      </w:tblPr>
      <w:tblGrid>
        <w:gridCol w:w="1316"/>
        <w:gridCol w:w="1802"/>
        <w:gridCol w:w="1471"/>
      </w:tblGrid>
      <w:tr w:rsidR="008E00CC" w:rsidRPr="008E00CC" w14:paraId="3DFE7C81" w14:textId="77777777" w:rsidTr="008E00CC">
        <w:tc>
          <w:tcPr>
            <w:tcW w:w="0" w:type="auto"/>
            <w:hideMark/>
          </w:tcPr>
          <w:p w14:paraId="1616BE10" w14:textId="77777777" w:rsidR="008E00CC" w:rsidRPr="008E00CC" w:rsidRDefault="008E00CC" w:rsidP="008E00CC">
            <w:pPr>
              <w:spacing w:after="160" w:line="259" w:lineRule="auto"/>
              <w:rPr>
                <w:b/>
                <w:bCs/>
              </w:rPr>
            </w:pPr>
            <w:r w:rsidRPr="008E00CC">
              <w:rPr>
                <w:b/>
                <w:bCs/>
              </w:rPr>
              <w:t>Feature</w:t>
            </w:r>
          </w:p>
        </w:tc>
        <w:tc>
          <w:tcPr>
            <w:tcW w:w="0" w:type="auto"/>
            <w:hideMark/>
          </w:tcPr>
          <w:p w14:paraId="01861973" w14:textId="77777777" w:rsidR="008E00CC" w:rsidRPr="008E00CC" w:rsidRDefault="008E00CC" w:rsidP="008E00CC">
            <w:pPr>
              <w:spacing w:after="160" w:line="259" w:lineRule="auto"/>
              <w:rPr>
                <w:b/>
                <w:bCs/>
              </w:rPr>
            </w:pPr>
            <w:r w:rsidRPr="008E00CC">
              <w:rPr>
                <w:b/>
                <w:bCs/>
              </w:rPr>
              <w:t>Without Scaling</w:t>
            </w:r>
          </w:p>
        </w:tc>
        <w:tc>
          <w:tcPr>
            <w:tcW w:w="0" w:type="auto"/>
            <w:hideMark/>
          </w:tcPr>
          <w:p w14:paraId="108AF5A5" w14:textId="77777777" w:rsidR="008E00CC" w:rsidRPr="008E00CC" w:rsidRDefault="008E00CC" w:rsidP="008E00CC">
            <w:pPr>
              <w:spacing w:after="160" w:line="259" w:lineRule="auto"/>
              <w:rPr>
                <w:b/>
                <w:bCs/>
              </w:rPr>
            </w:pPr>
            <w:r w:rsidRPr="008E00CC">
              <w:rPr>
                <w:b/>
                <w:bCs/>
              </w:rPr>
              <w:t>With Scaling</w:t>
            </w:r>
          </w:p>
        </w:tc>
      </w:tr>
      <w:tr w:rsidR="008E00CC" w:rsidRPr="008E00CC" w14:paraId="07968C9C" w14:textId="77777777" w:rsidTr="008E00CC">
        <w:tc>
          <w:tcPr>
            <w:tcW w:w="0" w:type="auto"/>
            <w:hideMark/>
          </w:tcPr>
          <w:p w14:paraId="66FB43BB" w14:textId="77777777" w:rsidR="008E00CC" w:rsidRPr="008E00CC" w:rsidRDefault="008E00CC" w:rsidP="008E00CC">
            <w:pPr>
              <w:spacing w:after="160" w:line="259" w:lineRule="auto"/>
            </w:pPr>
            <w:r w:rsidRPr="008E00CC">
              <w:t>Height (cm)</w:t>
            </w:r>
          </w:p>
        </w:tc>
        <w:tc>
          <w:tcPr>
            <w:tcW w:w="0" w:type="auto"/>
            <w:hideMark/>
          </w:tcPr>
          <w:p w14:paraId="50623D71" w14:textId="77777777" w:rsidR="008E00CC" w:rsidRPr="008E00CC" w:rsidRDefault="008E00CC" w:rsidP="008E00CC">
            <w:pPr>
              <w:spacing w:after="160" w:line="259" w:lineRule="auto"/>
            </w:pPr>
            <w:r w:rsidRPr="008E00CC">
              <w:t>180</w:t>
            </w:r>
          </w:p>
        </w:tc>
        <w:tc>
          <w:tcPr>
            <w:tcW w:w="0" w:type="auto"/>
            <w:hideMark/>
          </w:tcPr>
          <w:p w14:paraId="63DBF017" w14:textId="77777777" w:rsidR="008E00CC" w:rsidRPr="008E00CC" w:rsidRDefault="008E00CC" w:rsidP="008E00CC">
            <w:pPr>
              <w:spacing w:after="160" w:line="259" w:lineRule="auto"/>
            </w:pPr>
            <w:r w:rsidRPr="008E00CC">
              <w:t>1.80</w:t>
            </w:r>
          </w:p>
        </w:tc>
      </w:tr>
      <w:tr w:rsidR="008E00CC" w:rsidRPr="008E00CC" w14:paraId="59000F54" w14:textId="77777777" w:rsidTr="008E00CC">
        <w:tc>
          <w:tcPr>
            <w:tcW w:w="0" w:type="auto"/>
            <w:hideMark/>
          </w:tcPr>
          <w:p w14:paraId="359CDF84" w14:textId="77777777" w:rsidR="008E00CC" w:rsidRPr="008E00CC" w:rsidRDefault="008E00CC" w:rsidP="008E00CC">
            <w:pPr>
              <w:spacing w:after="160" w:line="259" w:lineRule="auto"/>
            </w:pPr>
            <w:r w:rsidRPr="008E00CC">
              <w:t>Weight (kg)</w:t>
            </w:r>
          </w:p>
        </w:tc>
        <w:tc>
          <w:tcPr>
            <w:tcW w:w="0" w:type="auto"/>
            <w:hideMark/>
          </w:tcPr>
          <w:p w14:paraId="5E37902F" w14:textId="77777777" w:rsidR="008E00CC" w:rsidRPr="008E00CC" w:rsidRDefault="008E00CC" w:rsidP="008E00CC">
            <w:pPr>
              <w:spacing w:after="160" w:line="259" w:lineRule="auto"/>
            </w:pPr>
            <w:r w:rsidRPr="008E00CC">
              <w:t>70</w:t>
            </w:r>
          </w:p>
        </w:tc>
        <w:tc>
          <w:tcPr>
            <w:tcW w:w="0" w:type="auto"/>
            <w:hideMark/>
          </w:tcPr>
          <w:p w14:paraId="14A354FC" w14:textId="77777777" w:rsidR="008E00CC" w:rsidRPr="008E00CC" w:rsidRDefault="008E00CC" w:rsidP="008E00CC">
            <w:pPr>
              <w:spacing w:after="160" w:line="259" w:lineRule="auto"/>
            </w:pPr>
            <w:r w:rsidRPr="008E00CC">
              <w:t>0.70</w:t>
            </w:r>
          </w:p>
        </w:tc>
      </w:tr>
      <w:tr w:rsidR="008E00CC" w:rsidRPr="008E00CC" w14:paraId="3F53A598" w14:textId="77777777" w:rsidTr="008E00CC">
        <w:tc>
          <w:tcPr>
            <w:tcW w:w="0" w:type="auto"/>
            <w:hideMark/>
          </w:tcPr>
          <w:p w14:paraId="7258E3CD" w14:textId="77777777" w:rsidR="008E00CC" w:rsidRPr="008E00CC" w:rsidRDefault="008E00CC" w:rsidP="008E00CC">
            <w:pPr>
              <w:spacing w:after="160" w:line="259" w:lineRule="auto"/>
            </w:pPr>
            <w:r w:rsidRPr="008E00CC">
              <w:t>Age (years)</w:t>
            </w:r>
          </w:p>
        </w:tc>
        <w:tc>
          <w:tcPr>
            <w:tcW w:w="0" w:type="auto"/>
            <w:hideMark/>
          </w:tcPr>
          <w:p w14:paraId="57282AF4" w14:textId="77777777" w:rsidR="008E00CC" w:rsidRPr="008E00CC" w:rsidRDefault="008E00CC" w:rsidP="008E00CC">
            <w:pPr>
              <w:spacing w:after="160" w:line="259" w:lineRule="auto"/>
            </w:pPr>
            <w:r w:rsidRPr="008E00CC">
              <w:t>25</w:t>
            </w:r>
          </w:p>
        </w:tc>
        <w:tc>
          <w:tcPr>
            <w:tcW w:w="0" w:type="auto"/>
            <w:hideMark/>
          </w:tcPr>
          <w:p w14:paraId="3B04B9AB" w14:textId="77777777" w:rsidR="008E00CC" w:rsidRPr="008E00CC" w:rsidRDefault="008E00CC" w:rsidP="008E00CC">
            <w:pPr>
              <w:spacing w:after="160" w:line="259" w:lineRule="auto"/>
            </w:pPr>
            <w:r w:rsidRPr="008E00CC">
              <w:t>0.25</w:t>
            </w:r>
          </w:p>
        </w:tc>
      </w:tr>
    </w:tbl>
    <w:p w14:paraId="07049535" w14:textId="77777777" w:rsidR="008E00CC" w:rsidRPr="008E00CC" w:rsidRDefault="008E00CC" w:rsidP="008E00CC">
      <w:r w:rsidRPr="008E00CC">
        <w:rPr>
          <w:b/>
          <w:bCs/>
        </w:rPr>
        <w:t>[Table 1: Comparison of feature values before and after scaling.]</w:t>
      </w:r>
    </w:p>
    <w:p w14:paraId="55DCD5B0" w14:textId="77777777" w:rsidR="008E00CC" w:rsidRPr="008E00CC" w:rsidRDefault="008E00CC" w:rsidP="008E00CC">
      <w:r w:rsidRPr="008E00CC">
        <w:pict w14:anchorId="59C6C058">
          <v:rect id="_x0000_i1066" style="width:0;height:1.5pt" o:hralign="center" o:hrstd="t" o:hr="t" fillcolor="#a0a0a0" stroked="f"/>
        </w:pict>
      </w:r>
    </w:p>
    <w:p w14:paraId="13FEAD10" w14:textId="77777777" w:rsidR="008E00CC" w:rsidRPr="008E00CC" w:rsidRDefault="008E00CC" w:rsidP="008E00CC">
      <w:pPr>
        <w:rPr>
          <w:b/>
          <w:bCs/>
        </w:rPr>
      </w:pPr>
      <w:r w:rsidRPr="008E00CC">
        <w:rPr>
          <w:b/>
          <w:bCs/>
        </w:rPr>
        <w:t>Conclusion</w:t>
      </w:r>
    </w:p>
    <w:p w14:paraId="2C41F669" w14:textId="77777777" w:rsidR="008E00CC" w:rsidRPr="008E00CC" w:rsidRDefault="008E00CC" w:rsidP="008E00CC">
      <w:pPr>
        <w:numPr>
          <w:ilvl w:val="0"/>
          <w:numId w:val="7"/>
        </w:numPr>
      </w:pPr>
      <w:r w:rsidRPr="008E00CC">
        <w:t>KNN is a simple and powerful algorithm, but requires careful handling of its hyperparameters and the dataset itself (especially when dealing with outliers or unscaled features).</w:t>
      </w:r>
    </w:p>
    <w:p w14:paraId="7996EB70" w14:textId="77777777" w:rsidR="008E00CC" w:rsidRPr="008E00CC" w:rsidRDefault="008E00CC" w:rsidP="008E00CC">
      <w:pPr>
        <w:numPr>
          <w:ilvl w:val="0"/>
          <w:numId w:val="7"/>
        </w:numPr>
      </w:pPr>
      <w:r w:rsidRPr="008E00CC">
        <w:t xml:space="preserve">The </w:t>
      </w:r>
      <w:r w:rsidRPr="008E00CC">
        <w:rPr>
          <w:b/>
          <w:bCs/>
        </w:rPr>
        <w:t>choice of k</w:t>
      </w:r>
      <w:r w:rsidRPr="008E00CC">
        <w:t xml:space="preserve"> and the </w:t>
      </w:r>
      <w:r w:rsidRPr="008E00CC">
        <w:rPr>
          <w:b/>
          <w:bCs/>
        </w:rPr>
        <w:t>scaling of features</w:t>
      </w:r>
      <w:r w:rsidRPr="008E00CC">
        <w:t xml:space="preserve"> are critical to achieving optimal performance with KNN.</w:t>
      </w:r>
    </w:p>
    <w:p w14:paraId="2DD32AF7" w14:textId="77777777" w:rsidR="008E00CC" w:rsidRDefault="008E00CC" w:rsidP="008E00CC">
      <w:pPr>
        <w:numPr>
          <w:ilvl w:val="0"/>
          <w:numId w:val="7"/>
        </w:numPr>
      </w:pPr>
      <w:r w:rsidRPr="008E00CC">
        <w:t xml:space="preserve">KNN is sensitive to the curse of dimensionality; when there are many features, distance computations can become less meaningful unless dimensionality reduction techniques like </w:t>
      </w:r>
      <w:r w:rsidRPr="008E00CC">
        <w:rPr>
          <w:b/>
          <w:bCs/>
        </w:rPr>
        <w:t>PCA</w:t>
      </w:r>
      <w:r w:rsidRPr="008E00CC">
        <w:t xml:space="preserve"> are applied.</w:t>
      </w:r>
    </w:p>
    <w:p w14:paraId="6BA0E663" w14:textId="392322A6" w:rsidR="008E00CC" w:rsidRPr="008E00CC" w:rsidRDefault="008E00CC" w:rsidP="008E00CC">
      <w:r w:rsidRPr="008E00CC">
        <w:lastRenderedPageBreak/>
        <w:drawing>
          <wp:inline distT="0" distB="0" distL="0" distR="0" wp14:anchorId="13F50F0D" wp14:editId="2D07019F">
            <wp:extent cx="5731510" cy="2427605"/>
            <wp:effectExtent l="0" t="0" r="2540" b="0"/>
            <wp:docPr id="17671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172" name=""/>
                    <pic:cNvPicPr/>
                  </pic:nvPicPr>
                  <pic:blipFill>
                    <a:blip r:embed="rId6"/>
                    <a:stretch>
                      <a:fillRect/>
                    </a:stretch>
                  </pic:blipFill>
                  <pic:spPr>
                    <a:xfrm>
                      <a:off x="0" y="0"/>
                      <a:ext cx="5731510" cy="2427605"/>
                    </a:xfrm>
                    <a:prstGeom prst="rect">
                      <a:avLst/>
                    </a:prstGeom>
                  </pic:spPr>
                </pic:pic>
              </a:graphicData>
            </a:graphic>
          </wp:inline>
        </w:drawing>
      </w:r>
    </w:p>
    <w:p w14:paraId="51A201BE" w14:textId="77777777" w:rsidR="00ED3358" w:rsidRDefault="00ED3358"/>
    <w:sectPr w:rsidR="00ED3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5718E"/>
    <w:multiLevelType w:val="multilevel"/>
    <w:tmpl w:val="32647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33470"/>
    <w:multiLevelType w:val="multilevel"/>
    <w:tmpl w:val="DEA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23507"/>
    <w:multiLevelType w:val="multilevel"/>
    <w:tmpl w:val="F7F6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E44DC"/>
    <w:multiLevelType w:val="multilevel"/>
    <w:tmpl w:val="CFC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C2484"/>
    <w:multiLevelType w:val="multilevel"/>
    <w:tmpl w:val="4A52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10C11"/>
    <w:multiLevelType w:val="multilevel"/>
    <w:tmpl w:val="2D58D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2142A"/>
    <w:multiLevelType w:val="multilevel"/>
    <w:tmpl w:val="680AA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656360">
    <w:abstractNumId w:val="0"/>
  </w:num>
  <w:num w:numId="2" w16cid:durableId="900285674">
    <w:abstractNumId w:val="5"/>
  </w:num>
  <w:num w:numId="3" w16cid:durableId="937836610">
    <w:abstractNumId w:val="6"/>
  </w:num>
  <w:num w:numId="4" w16cid:durableId="2091609242">
    <w:abstractNumId w:val="4"/>
  </w:num>
  <w:num w:numId="5" w16cid:durableId="1766917293">
    <w:abstractNumId w:val="2"/>
  </w:num>
  <w:num w:numId="6" w16cid:durableId="2045398219">
    <w:abstractNumId w:val="1"/>
  </w:num>
  <w:num w:numId="7" w16cid:durableId="194795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CC"/>
    <w:rsid w:val="00111B89"/>
    <w:rsid w:val="004C3DDC"/>
    <w:rsid w:val="007600FF"/>
    <w:rsid w:val="008E00CC"/>
    <w:rsid w:val="00AB58A8"/>
    <w:rsid w:val="00C56BCE"/>
    <w:rsid w:val="00DF36D4"/>
    <w:rsid w:val="00ED3358"/>
    <w:rsid w:val="00F60FDF"/>
    <w:rsid w:val="00FD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8770"/>
  <w15:chartTrackingRefBased/>
  <w15:docId w15:val="{E4DB617C-F76C-4932-B31F-45463E76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D4"/>
  </w:style>
  <w:style w:type="paragraph" w:styleId="Heading1">
    <w:name w:val="heading 1"/>
    <w:basedOn w:val="Normal"/>
    <w:next w:val="Normal"/>
    <w:link w:val="Heading1Char"/>
    <w:uiPriority w:val="9"/>
    <w:qFormat/>
    <w:rsid w:val="008E00CC"/>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8E00CC"/>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8E00CC"/>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8E00CC"/>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8E00CC"/>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8E0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CC"/>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8E00CC"/>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8E00CC"/>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8E00CC"/>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8E00CC"/>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8E0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CC"/>
    <w:rPr>
      <w:rFonts w:eastAsiaTheme="majorEastAsia" w:cstheme="majorBidi"/>
      <w:color w:val="272727" w:themeColor="text1" w:themeTint="D8"/>
    </w:rPr>
  </w:style>
  <w:style w:type="paragraph" w:styleId="Title">
    <w:name w:val="Title"/>
    <w:basedOn w:val="Normal"/>
    <w:next w:val="Normal"/>
    <w:link w:val="TitleChar"/>
    <w:uiPriority w:val="10"/>
    <w:qFormat/>
    <w:rsid w:val="008E0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CC"/>
    <w:pPr>
      <w:spacing w:before="160"/>
      <w:jc w:val="center"/>
    </w:pPr>
    <w:rPr>
      <w:i/>
      <w:iCs/>
      <w:color w:val="404040" w:themeColor="text1" w:themeTint="BF"/>
    </w:rPr>
  </w:style>
  <w:style w:type="character" w:customStyle="1" w:styleId="QuoteChar">
    <w:name w:val="Quote Char"/>
    <w:basedOn w:val="DefaultParagraphFont"/>
    <w:link w:val="Quote"/>
    <w:uiPriority w:val="29"/>
    <w:rsid w:val="008E00CC"/>
    <w:rPr>
      <w:i/>
      <w:iCs/>
      <w:color w:val="404040" w:themeColor="text1" w:themeTint="BF"/>
    </w:rPr>
  </w:style>
  <w:style w:type="paragraph" w:styleId="ListParagraph">
    <w:name w:val="List Paragraph"/>
    <w:basedOn w:val="Normal"/>
    <w:uiPriority w:val="34"/>
    <w:qFormat/>
    <w:rsid w:val="008E00CC"/>
    <w:pPr>
      <w:ind w:left="720"/>
      <w:contextualSpacing/>
    </w:pPr>
  </w:style>
  <w:style w:type="character" w:styleId="IntenseEmphasis">
    <w:name w:val="Intense Emphasis"/>
    <w:basedOn w:val="DefaultParagraphFont"/>
    <w:uiPriority w:val="21"/>
    <w:qFormat/>
    <w:rsid w:val="008E00CC"/>
    <w:rPr>
      <w:i/>
      <w:iCs/>
      <w:color w:val="A5A5A5" w:themeColor="accent1" w:themeShade="BF"/>
    </w:rPr>
  </w:style>
  <w:style w:type="paragraph" w:styleId="IntenseQuote">
    <w:name w:val="Intense Quote"/>
    <w:basedOn w:val="Normal"/>
    <w:next w:val="Normal"/>
    <w:link w:val="IntenseQuoteChar"/>
    <w:uiPriority w:val="30"/>
    <w:qFormat/>
    <w:rsid w:val="008E00CC"/>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8E00CC"/>
    <w:rPr>
      <w:i/>
      <w:iCs/>
      <w:color w:val="A5A5A5" w:themeColor="accent1" w:themeShade="BF"/>
    </w:rPr>
  </w:style>
  <w:style w:type="character" w:styleId="IntenseReference">
    <w:name w:val="Intense Reference"/>
    <w:basedOn w:val="DefaultParagraphFont"/>
    <w:uiPriority w:val="32"/>
    <w:qFormat/>
    <w:rsid w:val="008E00CC"/>
    <w:rPr>
      <w:b/>
      <w:bCs/>
      <w:smallCaps/>
      <w:color w:val="A5A5A5" w:themeColor="accent1" w:themeShade="BF"/>
      <w:spacing w:val="5"/>
    </w:rPr>
  </w:style>
  <w:style w:type="table" w:styleId="TableGrid">
    <w:name w:val="Table Grid"/>
    <w:basedOn w:val="TableNormal"/>
    <w:uiPriority w:val="39"/>
    <w:rsid w:val="008E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18045">
      <w:bodyDiv w:val="1"/>
      <w:marLeft w:val="0"/>
      <w:marRight w:val="0"/>
      <w:marTop w:val="0"/>
      <w:marBottom w:val="0"/>
      <w:divBdr>
        <w:top w:val="none" w:sz="0" w:space="0" w:color="auto"/>
        <w:left w:val="none" w:sz="0" w:space="0" w:color="auto"/>
        <w:bottom w:val="none" w:sz="0" w:space="0" w:color="auto"/>
        <w:right w:val="none" w:sz="0" w:space="0" w:color="auto"/>
      </w:divBdr>
    </w:div>
    <w:div w:id="182053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Karande</dc:creator>
  <cp:keywords/>
  <dc:description/>
  <cp:lastModifiedBy>Sahil Karande</cp:lastModifiedBy>
  <cp:revision>1</cp:revision>
  <dcterms:created xsi:type="dcterms:W3CDTF">2025-06-18T11:54:00Z</dcterms:created>
  <dcterms:modified xsi:type="dcterms:W3CDTF">2025-06-18T11:55:00Z</dcterms:modified>
</cp:coreProperties>
</file>