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182" w:rsidRDefault="00BD0219" w:rsidP="00736971">
      <w:pPr>
        <w:jc w:val="center"/>
        <w:rPr>
          <w:rFonts w:ascii="Comic Sans MS" w:hAnsi="Comic Sans MS"/>
          <w:sz w:val="24"/>
          <w:szCs w:val="24"/>
        </w:rPr>
      </w:pPr>
      <w:r w:rsidRPr="00BD0219">
        <w:rPr>
          <w:rFonts w:ascii="Comic Sans MS" w:hAnsi="Comic Sans MS"/>
          <w:sz w:val="24"/>
          <w:szCs w:val="24"/>
        </w:rPr>
        <w:t>Solutions to Homework 4 (Not to be handed-in)</w:t>
      </w:r>
    </w:p>
    <w:p w:rsidR="00BD0219" w:rsidRDefault="00BD0219">
      <w:pPr>
        <w:rPr>
          <w:rFonts w:ascii="Comic Sans MS" w:hAnsi="Comic Sans MS"/>
          <w:sz w:val="24"/>
          <w:szCs w:val="24"/>
        </w:rPr>
      </w:pPr>
      <w:r w:rsidRPr="00BD0219">
        <w:rPr>
          <w:rFonts w:ascii="Comic Sans MS" w:hAnsi="Comic Sans MS"/>
          <w:sz w:val="24"/>
          <w:szCs w:val="24"/>
          <w:u w:val="single"/>
        </w:rPr>
        <w:t>Chapter 5</w:t>
      </w:r>
      <w:r>
        <w:rPr>
          <w:rFonts w:ascii="Comic Sans MS" w:hAnsi="Comic Sans MS"/>
          <w:sz w:val="24"/>
          <w:szCs w:val="24"/>
        </w:rPr>
        <w:t>, #5 and 6 (Note that there is a typo in Q5. It should states “consider the 5-bit generator”</w:t>
      </w:r>
    </w:p>
    <w:p w:rsidR="00BD0219" w:rsidRPr="009C13C8" w:rsidRDefault="00BD0219" w:rsidP="00BD0219">
      <w:pPr>
        <w:pStyle w:val="Heading3"/>
      </w:pPr>
      <w:bookmarkStart w:id="0" w:name="_Toc224829519"/>
      <w:r w:rsidRPr="009C13C8">
        <w:t>Problem 5</w:t>
      </w:r>
      <w:bookmarkEnd w:id="0"/>
    </w:p>
    <w:p w:rsidR="00BD0219" w:rsidRDefault="00BD0219" w:rsidP="00BD0219">
      <w:pPr>
        <w:autoSpaceDE w:val="0"/>
        <w:autoSpaceDN w:val="0"/>
        <w:adjustRightInd w:val="0"/>
        <w:rPr>
          <w:b/>
        </w:rPr>
      </w:pPr>
    </w:p>
    <w:p w:rsidR="00BD0219" w:rsidRPr="00014F3F" w:rsidRDefault="00BD0219" w:rsidP="00BD0219">
      <w:pPr>
        <w:autoSpaceDE w:val="0"/>
        <w:autoSpaceDN w:val="0"/>
        <w:adjustRightInd w:val="0"/>
      </w:pPr>
      <w:r w:rsidRPr="007748B7">
        <w:t xml:space="preserve">If we divide 10011 into </w:t>
      </w:r>
      <w:proofErr w:type="gramStart"/>
      <w:r w:rsidRPr="007748B7">
        <w:t>1010101010</w:t>
      </w:r>
      <w:r>
        <w:t xml:space="preserve">  0000</w:t>
      </w:r>
      <w:proofErr w:type="gramEnd"/>
      <w:r>
        <w:t>,</w:t>
      </w:r>
      <w:r w:rsidRPr="007748B7">
        <w:t xml:space="preserve"> we get 1</w:t>
      </w:r>
      <w:r>
        <w:t>0</w:t>
      </w:r>
      <w:r w:rsidRPr="007748B7">
        <w:t>1101</w:t>
      </w:r>
      <w:r>
        <w:t>1100,</w:t>
      </w:r>
      <w:r w:rsidRPr="007748B7">
        <w:t xml:space="preserve"> with a rem</w:t>
      </w:r>
      <w:r>
        <w:t>a</w:t>
      </w:r>
      <w:r w:rsidRPr="007748B7">
        <w:t>inder of R=</w:t>
      </w:r>
      <w:r>
        <w:t>0100</w:t>
      </w:r>
      <w:r w:rsidRPr="007748B7">
        <w:t>.</w:t>
      </w:r>
      <w:r>
        <w:t xml:space="preserve">  </w:t>
      </w:r>
      <w:r w:rsidRPr="00014F3F">
        <w:t xml:space="preserve">Note that, </w:t>
      </w:r>
      <w:r>
        <w:t>G=</w:t>
      </w:r>
      <w:r w:rsidRPr="00014F3F">
        <w:t>10011 is CRC-4-ITU standard.</w:t>
      </w:r>
    </w:p>
    <w:p w:rsidR="00BD0219" w:rsidRDefault="00BD0219" w:rsidP="00BD0219">
      <w:pPr>
        <w:autoSpaceDE w:val="0"/>
        <w:autoSpaceDN w:val="0"/>
        <w:adjustRightInd w:val="0"/>
        <w:rPr>
          <w:b/>
        </w:rPr>
      </w:pPr>
    </w:p>
    <w:p w:rsidR="00BD0219" w:rsidRDefault="00BD0219" w:rsidP="00BD0219">
      <w:pPr>
        <w:pStyle w:val="Heading3"/>
      </w:pPr>
      <w:bookmarkStart w:id="1" w:name="_Toc224829520"/>
      <w:r w:rsidRPr="009C13C8">
        <w:t>Problem 6</w:t>
      </w:r>
      <w:bookmarkEnd w:id="1"/>
    </w:p>
    <w:p w:rsidR="00BD0219" w:rsidRPr="003E79DF" w:rsidRDefault="00BD0219" w:rsidP="00BD0219"/>
    <w:p w:rsidR="00BD0219" w:rsidRDefault="00BD0219" w:rsidP="00BD0219">
      <w:pPr>
        <w:numPr>
          <w:ilvl w:val="0"/>
          <w:numId w:val="1"/>
        </w:numPr>
        <w:autoSpaceDE w:val="0"/>
        <w:autoSpaceDN w:val="0"/>
        <w:adjustRightInd w:val="0"/>
        <w:spacing w:after="0" w:line="240" w:lineRule="auto"/>
      </w:pPr>
      <w:proofErr w:type="gramStart"/>
      <w:r>
        <w:t>we</w:t>
      </w:r>
      <w:proofErr w:type="gramEnd"/>
      <w:r>
        <w:t xml:space="preserve"> get 1000100011, with a remainder of R=0101.</w:t>
      </w:r>
    </w:p>
    <w:p w:rsidR="00BD0219" w:rsidRDefault="00BD0219" w:rsidP="00BD0219">
      <w:pPr>
        <w:numPr>
          <w:ilvl w:val="0"/>
          <w:numId w:val="1"/>
        </w:numPr>
        <w:autoSpaceDE w:val="0"/>
        <w:autoSpaceDN w:val="0"/>
        <w:adjustRightInd w:val="0"/>
        <w:spacing w:after="0" w:line="240" w:lineRule="auto"/>
      </w:pPr>
      <w:proofErr w:type="gramStart"/>
      <w:r>
        <w:t>we</w:t>
      </w:r>
      <w:proofErr w:type="gramEnd"/>
      <w:r>
        <w:t xml:space="preserve"> get 1011111111, with a remainder of R=0001.</w:t>
      </w:r>
    </w:p>
    <w:p w:rsidR="00BD0219" w:rsidRDefault="00BD0219" w:rsidP="00BD0219">
      <w:pPr>
        <w:numPr>
          <w:ilvl w:val="0"/>
          <w:numId w:val="1"/>
        </w:numPr>
        <w:autoSpaceDE w:val="0"/>
        <w:autoSpaceDN w:val="0"/>
        <w:adjustRightInd w:val="0"/>
        <w:spacing w:after="0" w:line="240" w:lineRule="auto"/>
      </w:pPr>
      <w:proofErr w:type="gramStart"/>
      <w:r>
        <w:t>we</w:t>
      </w:r>
      <w:proofErr w:type="gramEnd"/>
      <w:r>
        <w:t xml:space="preserve"> get 0101101110, with a remainder of R=0010.</w:t>
      </w:r>
    </w:p>
    <w:p w:rsidR="00BD0219" w:rsidRDefault="00BD0219">
      <w:pPr>
        <w:rPr>
          <w:rFonts w:ascii="Comic Sans MS" w:hAnsi="Comic Sans MS"/>
          <w:sz w:val="24"/>
          <w:szCs w:val="24"/>
        </w:rPr>
      </w:pPr>
    </w:p>
    <w:p w:rsidR="00BD0219" w:rsidRDefault="00BD0219">
      <w:pPr>
        <w:rPr>
          <w:rFonts w:ascii="Comic Sans MS" w:hAnsi="Comic Sans MS"/>
          <w:sz w:val="24"/>
          <w:szCs w:val="24"/>
        </w:rPr>
      </w:pPr>
      <w:r w:rsidRPr="00736971">
        <w:rPr>
          <w:rFonts w:ascii="Comic Sans MS" w:hAnsi="Comic Sans MS"/>
          <w:sz w:val="24"/>
          <w:szCs w:val="24"/>
          <w:u w:val="single"/>
        </w:rPr>
        <w:t>Chapter 3</w:t>
      </w:r>
      <w:r w:rsidRPr="00736971">
        <w:rPr>
          <w:rFonts w:ascii="Comic Sans MS" w:hAnsi="Comic Sans MS"/>
          <w:sz w:val="24"/>
          <w:szCs w:val="24"/>
        </w:rPr>
        <w:t>: #</w:t>
      </w:r>
      <w:r w:rsidR="00736971" w:rsidRPr="00736971">
        <w:rPr>
          <w:rFonts w:ascii="Comic Sans MS" w:hAnsi="Comic Sans MS"/>
          <w:sz w:val="24"/>
          <w:szCs w:val="24"/>
        </w:rPr>
        <w:t xml:space="preserve"> 13, 14, 16, 19 and 21</w:t>
      </w:r>
    </w:p>
    <w:p w:rsidR="00736971" w:rsidRDefault="00736971" w:rsidP="00736971">
      <w:pPr>
        <w:pStyle w:val="Heading3"/>
      </w:pPr>
      <w:bookmarkStart w:id="2" w:name="_Toc224828243"/>
      <w:r>
        <w:t>Problem 13</w:t>
      </w:r>
      <w:bookmarkEnd w:id="2"/>
    </w:p>
    <w:p w:rsidR="00736971" w:rsidRDefault="00736971" w:rsidP="00736971">
      <w:pPr>
        <w:pStyle w:val="Subtitle"/>
        <w:jc w:val="both"/>
        <w:rPr>
          <w:sz w:val="24"/>
        </w:rPr>
      </w:pPr>
    </w:p>
    <w:p w:rsidR="00736971" w:rsidRDefault="00736971" w:rsidP="00736971">
      <w:pPr>
        <w:pStyle w:val="Subtitle"/>
        <w:jc w:val="both"/>
        <w:rPr>
          <w:b w:val="0"/>
          <w:bCs w:val="0"/>
          <w:sz w:val="24"/>
        </w:rPr>
      </w:pPr>
      <w:r>
        <w:rPr>
          <w:b w:val="0"/>
          <w:bCs w:val="0"/>
          <w:sz w:val="24"/>
        </w:rPr>
        <w:t xml:space="preserve">In a NAK only protocol, the loss of packet </w:t>
      </w:r>
      <w:r>
        <w:rPr>
          <w:b w:val="0"/>
          <w:bCs w:val="0"/>
          <w:i/>
          <w:iCs/>
          <w:sz w:val="24"/>
        </w:rPr>
        <w:t>x</w:t>
      </w:r>
      <w:r>
        <w:rPr>
          <w:b w:val="0"/>
          <w:bCs w:val="0"/>
          <w:sz w:val="24"/>
        </w:rPr>
        <w:t xml:space="preserve"> is only detected by the receiver when packet </w:t>
      </w:r>
      <w:r>
        <w:rPr>
          <w:b w:val="0"/>
          <w:bCs w:val="0"/>
          <w:i/>
          <w:iCs/>
          <w:sz w:val="24"/>
        </w:rPr>
        <w:t xml:space="preserve">x+1 </w:t>
      </w:r>
      <w:r>
        <w:rPr>
          <w:b w:val="0"/>
          <w:bCs w:val="0"/>
          <w:sz w:val="24"/>
        </w:rPr>
        <w:t>is received. That is, the receivers receives</w:t>
      </w:r>
      <w:r>
        <w:rPr>
          <w:b w:val="0"/>
          <w:bCs w:val="0"/>
          <w:i/>
          <w:iCs/>
          <w:sz w:val="24"/>
        </w:rPr>
        <w:t xml:space="preserve"> x-1 </w:t>
      </w:r>
      <w:r>
        <w:rPr>
          <w:b w:val="0"/>
          <w:bCs w:val="0"/>
          <w:sz w:val="24"/>
        </w:rPr>
        <w:t>and then</w:t>
      </w:r>
      <w:r>
        <w:rPr>
          <w:b w:val="0"/>
          <w:bCs w:val="0"/>
          <w:i/>
          <w:iCs/>
          <w:sz w:val="24"/>
        </w:rPr>
        <w:t xml:space="preserve"> x+1, </w:t>
      </w:r>
      <w:r>
        <w:rPr>
          <w:b w:val="0"/>
          <w:bCs w:val="0"/>
          <w:sz w:val="24"/>
        </w:rPr>
        <w:t>only when</w:t>
      </w:r>
      <w:r>
        <w:rPr>
          <w:b w:val="0"/>
          <w:bCs w:val="0"/>
          <w:i/>
          <w:iCs/>
          <w:sz w:val="24"/>
        </w:rPr>
        <w:t xml:space="preserve"> x+1 is </w:t>
      </w:r>
      <w:r>
        <w:rPr>
          <w:b w:val="0"/>
          <w:bCs w:val="0"/>
          <w:sz w:val="24"/>
        </w:rPr>
        <w:t>received does the receiver realize that</w:t>
      </w:r>
      <w:r>
        <w:rPr>
          <w:b w:val="0"/>
          <w:bCs w:val="0"/>
          <w:i/>
          <w:iCs/>
          <w:sz w:val="24"/>
        </w:rPr>
        <w:t xml:space="preserve"> x </w:t>
      </w:r>
      <w:r>
        <w:rPr>
          <w:b w:val="0"/>
          <w:bCs w:val="0"/>
          <w:sz w:val="24"/>
        </w:rPr>
        <w:t xml:space="preserve">was missed. If there is a long delay between the transmission of x and the transmission of </w:t>
      </w:r>
      <w:r>
        <w:rPr>
          <w:b w:val="0"/>
          <w:bCs w:val="0"/>
          <w:i/>
          <w:iCs/>
          <w:sz w:val="24"/>
        </w:rPr>
        <w:t>x+1,</w:t>
      </w:r>
      <w:r>
        <w:rPr>
          <w:b w:val="0"/>
          <w:bCs w:val="0"/>
          <w:sz w:val="24"/>
        </w:rPr>
        <w:t xml:space="preserve"> then it will be a long time until </w:t>
      </w:r>
      <w:r>
        <w:rPr>
          <w:b w:val="0"/>
          <w:bCs w:val="0"/>
          <w:i/>
          <w:iCs/>
          <w:sz w:val="24"/>
        </w:rPr>
        <w:t>x</w:t>
      </w:r>
      <w:r>
        <w:rPr>
          <w:b w:val="0"/>
          <w:bCs w:val="0"/>
          <w:sz w:val="24"/>
        </w:rPr>
        <w:t xml:space="preserve"> can be recovered, under a NAK only protocol. </w:t>
      </w:r>
    </w:p>
    <w:p w:rsidR="00736971" w:rsidRDefault="00736971" w:rsidP="00736971">
      <w:pPr>
        <w:pStyle w:val="Subtitle"/>
        <w:jc w:val="both"/>
        <w:rPr>
          <w:b w:val="0"/>
          <w:bCs w:val="0"/>
          <w:sz w:val="24"/>
        </w:rPr>
      </w:pPr>
    </w:p>
    <w:p w:rsidR="00736971" w:rsidRDefault="00736971" w:rsidP="00736971">
      <w:pPr>
        <w:pStyle w:val="Subtitle"/>
        <w:jc w:val="both"/>
        <w:rPr>
          <w:b w:val="0"/>
          <w:bCs w:val="0"/>
          <w:sz w:val="24"/>
        </w:rPr>
      </w:pPr>
      <w:r>
        <w:rPr>
          <w:b w:val="0"/>
          <w:bCs w:val="0"/>
          <w:sz w:val="24"/>
        </w:rPr>
        <w:t xml:space="preserve">On the other hand, if data is being sent often, then recovery under a NAK-only scheme could happen quickly. Moreover, if errors are infrequent, then NAKs are only occasionally sent (when needed), and ACK are never sent – a significant reduction in feedback in the NAK-only case over the ACK-only case. </w:t>
      </w:r>
    </w:p>
    <w:p w:rsidR="00736971" w:rsidRDefault="00736971" w:rsidP="00736971">
      <w:pPr>
        <w:pStyle w:val="Subtitle"/>
        <w:jc w:val="both"/>
        <w:rPr>
          <w:sz w:val="24"/>
        </w:rPr>
      </w:pPr>
    </w:p>
    <w:p w:rsidR="00736971" w:rsidRPr="00F858FF" w:rsidRDefault="00736971" w:rsidP="00736971">
      <w:pPr>
        <w:pStyle w:val="Heading3"/>
      </w:pPr>
      <w:bookmarkStart w:id="3" w:name="_Toc224828244"/>
      <w:r w:rsidRPr="00F858FF">
        <w:t>Problem 14</w:t>
      </w:r>
      <w:bookmarkEnd w:id="3"/>
    </w:p>
    <w:p w:rsidR="00736971" w:rsidRDefault="00736971" w:rsidP="00736971">
      <w:pPr>
        <w:pStyle w:val="Subtitle"/>
        <w:jc w:val="both"/>
        <w:rPr>
          <w:b w:val="0"/>
          <w:sz w:val="24"/>
        </w:rPr>
      </w:pPr>
    </w:p>
    <w:p w:rsidR="00736971" w:rsidRDefault="00736971" w:rsidP="00736971">
      <w:pPr>
        <w:pStyle w:val="Subtitle"/>
        <w:jc w:val="both"/>
        <w:rPr>
          <w:b w:val="0"/>
          <w:sz w:val="24"/>
        </w:rPr>
      </w:pPr>
      <w:r>
        <w:rPr>
          <w:b w:val="0"/>
          <w:sz w:val="24"/>
        </w:rPr>
        <w:t xml:space="preserve">It takes 12 microseconds (or 0.012 milliseconds) to send a packet, as </w:t>
      </w:r>
      <w:r w:rsidRPr="004F0AA5">
        <w:rPr>
          <w:b w:val="0"/>
          <w:sz w:val="24"/>
        </w:rPr>
        <w:t>1500*8/10</w:t>
      </w:r>
      <w:r w:rsidRPr="004F0AA5">
        <w:rPr>
          <w:b w:val="0"/>
          <w:sz w:val="24"/>
          <w:vertAlign w:val="superscript"/>
        </w:rPr>
        <w:t>9</w:t>
      </w:r>
      <w:r w:rsidRPr="004F0AA5">
        <w:rPr>
          <w:b w:val="0"/>
          <w:sz w:val="24"/>
        </w:rPr>
        <w:t xml:space="preserve">=12 microseconds. </w:t>
      </w:r>
      <w:r>
        <w:rPr>
          <w:b w:val="0"/>
          <w:sz w:val="24"/>
        </w:rPr>
        <w:t>In order for the sender to be busy 95 percent of the time, we must have</w:t>
      </w:r>
    </w:p>
    <w:p w:rsidR="00736971" w:rsidRDefault="00736971" w:rsidP="00736971">
      <w:pPr>
        <w:pStyle w:val="Subtitle"/>
        <w:jc w:val="center"/>
        <w:rPr>
          <w:b w:val="0"/>
          <w:sz w:val="24"/>
        </w:rPr>
      </w:pPr>
      <w:r w:rsidRPr="00AD3877">
        <w:rPr>
          <w:b w:val="0"/>
          <w:position w:val="-10"/>
          <w:sz w:val="24"/>
        </w:rPr>
        <w:object w:dxaOrig="29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15.9pt" o:ole="" fillcolor="window">
            <v:imagedata r:id="rId5" o:title=""/>
          </v:shape>
          <o:OLEObject Type="Embed" ProgID="Equation.3" ShapeID="_x0000_i1025" DrawAspect="Content" ObjectID="_1348422767" r:id="rId6"/>
        </w:object>
      </w:r>
    </w:p>
    <w:p w:rsidR="00736971" w:rsidRDefault="00736971" w:rsidP="00736971">
      <w:pPr>
        <w:pStyle w:val="Subtitle"/>
        <w:rPr>
          <w:b w:val="0"/>
          <w:sz w:val="24"/>
        </w:rPr>
      </w:pPr>
      <w:proofErr w:type="gramStart"/>
      <w:r>
        <w:rPr>
          <w:b w:val="0"/>
          <w:sz w:val="24"/>
        </w:rPr>
        <w:t>or</w:t>
      </w:r>
      <w:proofErr w:type="gramEnd"/>
      <w:r>
        <w:rPr>
          <w:b w:val="0"/>
          <w:sz w:val="24"/>
        </w:rPr>
        <w:t xml:space="preserve"> </w:t>
      </w:r>
      <w:r w:rsidRPr="001D3F7B">
        <w:rPr>
          <w:b w:val="0"/>
          <w:position w:val="-6"/>
          <w:sz w:val="24"/>
        </w:rPr>
        <w:object w:dxaOrig="200" w:dyaOrig="220">
          <v:shape id="_x0000_i1026" type="#_x0000_t75" style="width:9.85pt;height:11.35pt" o:ole="" fillcolor="window">
            <v:imagedata r:id="rId7" o:title=""/>
          </v:shape>
          <o:OLEObject Type="Embed" ProgID="Equation.3" ShapeID="_x0000_i1026" DrawAspect="Content" ObjectID="_1348422768" r:id="rId8"/>
        </w:object>
      </w:r>
      <w:r>
        <w:rPr>
          <w:b w:val="0"/>
          <w:sz w:val="24"/>
        </w:rPr>
        <w:t xml:space="preserve"> approximately 2376 packets.</w:t>
      </w:r>
    </w:p>
    <w:p w:rsidR="00736971" w:rsidRDefault="00736971">
      <w:pPr>
        <w:rPr>
          <w:rFonts w:ascii="Times New Roman" w:eastAsia="SimSun" w:hAnsi="Times New Roman" w:cs="Times New Roman"/>
          <w:bCs/>
          <w:sz w:val="24"/>
          <w:szCs w:val="28"/>
        </w:rPr>
      </w:pPr>
      <w:r>
        <w:rPr>
          <w:b/>
          <w:sz w:val="24"/>
        </w:rPr>
        <w:br w:type="page"/>
      </w:r>
    </w:p>
    <w:p w:rsidR="00736971" w:rsidRDefault="00736971" w:rsidP="00736971">
      <w:pPr>
        <w:pStyle w:val="Heading3"/>
      </w:pPr>
      <w:bookmarkStart w:id="4" w:name="_Toc224828246"/>
      <w:r>
        <w:lastRenderedPageBreak/>
        <w:t>Problem 16</w:t>
      </w:r>
      <w:bookmarkEnd w:id="4"/>
    </w:p>
    <w:p w:rsidR="00736971" w:rsidRDefault="00736971" w:rsidP="00736971">
      <w:pPr>
        <w:pStyle w:val="Subtitle"/>
        <w:jc w:val="both"/>
        <w:rPr>
          <w:sz w:val="24"/>
        </w:rPr>
      </w:pPr>
    </w:p>
    <w:p w:rsidR="00736971" w:rsidRDefault="00736971" w:rsidP="00736971">
      <w:pPr>
        <w:pStyle w:val="Subtitle"/>
        <w:jc w:val="both"/>
        <w:rPr>
          <w:b w:val="0"/>
          <w:sz w:val="24"/>
        </w:rPr>
      </w:pPr>
      <w:r>
        <w:rPr>
          <w:b w:val="0"/>
          <w:sz w:val="24"/>
        </w:rPr>
        <w:t>In our solution, the sender will wait until it receives an ACK for a pair of messages (</w:t>
      </w:r>
      <w:proofErr w:type="spellStart"/>
      <w:r>
        <w:rPr>
          <w:b w:val="0"/>
          <w:sz w:val="24"/>
        </w:rPr>
        <w:t>seqnum</w:t>
      </w:r>
      <w:proofErr w:type="spellEnd"/>
      <w:r>
        <w:rPr>
          <w:b w:val="0"/>
          <w:sz w:val="24"/>
        </w:rPr>
        <w:t xml:space="preserve"> and seqnum+1) before moving on to the next pair of messages.  Data packets have a data field and carry a two-bit sequence number. That is, the valid sequence numbers are 0, 1, 2, and 3. (Note: you should think about why a 1-bit sequence number</w:t>
      </w:r>
    </w:p>
    <w:p w:rsidR="00736971" w:rsidRDefault="00736971" w:rsidP="00736971">
      <w:pPr>
        <w:pStyle w:val="Subtitle"/>
        <w:jc w:val="both"/>
        <w:rPr>
          <w:b w:val="0"/>
          <w:sz w:val="24"/>
        </w:rPr>
      </w:pPr>
      <w:proofErr w:type="gramStart"/>
      <w:r>
        <w:rPr>
          <w:b w:val="0"/>
          <w:sz w:val="24"/>
        </w:rPr>
        <w:t>space</w:t>
      </w:r>
      <w:proofErr w:type="gramEnd"/>
      <w:r>
        <w:rPr>
          <w:b w:val="0"/>
          <w:sz w:val="24"/>
        </w:rPr>
        <w:t xml:space="preserve"> of 0, 1 only would not work in the solution below.) ACK messages carry the sequence number of the data packet they are acknowledging.</w:t>
      </w:r>
    </w:p>
    <w:p w:rsidR="00736971" w:rsidRDefault="00736971" w:rsidP="00736971">
      <w:pPr>
        <w:pStyle w:val="Subtitle"/>
        <w:rPr>
          <w:b w:val="0"/>
          <w:sz w:val="24"/>
        </w:rPr>
      </w:pPr>
    </w:p>
    <w:p w:rsidR="00736971" w:rsidRDefault="00736971" w:rsidP="00736971">
      <w:pPr>
        <w:pStyle w:val="Subtitle"/>
        <w:jc w:val="both"/>
        <w:rPr>
          <w:b w:val="0"/>
          <w:sz w:val="24"/>
        </w:rPr>
      </w:pPr>
      <w:r>
        <w:rPr>
          <w:b w:val="0"/>
          <w:sz w:val="24"/>
        </w:rPr>
        <w:t>The FSM for the sender and receiver are shown in Figure 2.  Note that the sender state records whether (</w:t>
      </w:r>
      <w:proofErr w:type="spellStart"/>
      <w:r>
        <w:rPr>
          <w:b w:val="0"/>
          <w:sz w:val="24"/>
        </w:rPr>
        <w:t>i</w:t>
      </w:r>
      <w:proofErr w:type="spellEnd"/>
      <w:r>
        <w:rPr>
          <w:b w:val="0"/>
          <w:sz w:val="24"/>
        </w:rPr>
        <w:t xml:space="preserve">) no ACKs have been received for the current pair, (ii) an ACK for </w:t>
      </w:r>
      <w:proofErr w:type="spellStart"/>
      <w:r>
        <w:rPr>
          <w:b w:val="0"/>
          <w:sz w:val="24"/>
        </w:rPr>
        <w:t>seqnum</w:t>
      </w:r>
      <w:proofErr w:type="spellEnd"/>
      <w:r>
        <w:rPr>
          <w:b w:val="0"/>
          <w:sz w:val="24"/>
        </w:rPr>
        <w:t xml:space="preserve"> (only) has been received, or an ACK for seqnum+1 (only) has been received. In this figure, we assume that the </w:t>
      </w:r>
      <w:proofErr w:type="spellStart"/>
      <w:r>
        <w:rPr>
          <w:b w:val="0"/>
          <w:sz w:val="24"/>
        </w:rPr>
        <w:t>seqnum</w:t>
      </w:r>
      <w:proofErr w:type="spellEnd"/>
      <w:r>
        <w:rPr>
          <w:b w:val="0"/>
          <w:sz w:val="24"/>
        </w:rPr>
        <w:t xml:space="preserve"> is initially 0, and that the sender has sent the first two data messages (to get things going). A timeline trace for the sender and receiver recovering from a lost packet is shown below:</w:t>
      </w:r>
    </w:p>
    <w:p w:rsidR="00736971" w:rsidRDefault="00736971" w:rsidP="00736971">
      <w:pPr>
        <w:pStyle w:val="Subtitle"/>
        <w:jc w:val="both"/>
        <w:rPr>
          <w:b w:val="0"/>
          <w:sz w:val="24"/>
        </w:rPr>
      </w:pPr>
    </w:p>
    <w:p w:rsidR="00736971" w:rsidRDefault="00736971" w:rsidP="00736971">
      <w:pPr>
        <w:pStyle w:val="Subtitle"/>
        <w:jc w:val="both"/>
        <w:rPr>
          <w:b w:val="0"/>
          <w:sz w:val="24"/>
        </w:rPr>
      </w:pPr>
    </w:p>
    <w:p w:rsidR="00736971" w:rsidRDefault="00736971" w:rsidP="00736971">
      <w:pPr>
        <w:pStyle w:val="Subtitle"/>
        <w:rPr>
          <w:rFonts w:ascii="Courier New" w:hAnsi="Courier New"/>
          <w:b w:val="0"/>
          <w:sz w:val="24"/>
        </w:rPr>
      </w:pPr>
      <w:r>
        <w:rPr>
          <w:b w:val="0"/>
          <w:noProof/>
          <w:sz w:val="24"/>
        </w:rPr>
        <w:lastRenderedPageBreak/>
        <w:drawing>
          <wp:inline distT="0" distB="0" distL="0" distR="0">
            <wp:extent cx="5447665" cy="6266180"/>
            <wp:effectExtent l="19050" t="0" r="635" b="0"/>
            <wp:docPr id="5" name="Picture 98" descr="hw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w11"/>
                    <pic:cNvPicPr>
                      <a:picLocks noChangeAspect="1" noChangeArrowheads="1"/>
                    </pic:cNvPicPr>
                  </pic:nvPicPr>
                  <pic:blipFill>
                    <a:blip r:embed="rId9"/>
                    <a:srcRect/>
                    <a:stretch>
                      <a:fillRect/>
                    </a:stretch>
                  </pic:blipFill>
                  <pic:spPr bwMode="auto">
                    <a:xfrm>
                      <a:off x="0" y="0"/>
                      <a:ext cx="5447665" cy="6266180"/>
                    </a:xfrm>
                    <a:prstGeom prst="rect">
                      <a:avLst/>
                    </a:prstGeom>
                    <a:noFill/>
                    <a:ln w="9525">
                      <a:noFill/>
                      <a:miter lim="800000"/>
                      <a:headEnd/>
                      <a:tailEnd/>
                    </a:ln>
                  </pic:spPr>
                </pic:pic>
              </a:graphicData>
            </a:graphic>
          </wp:inline>
        </w:drawing>
      </w:r>
    </w:p>
    <w:p w:rsidR="00736971" w:rsidRDefault="00736971" w:rsidP="00736971">
      <w:pPr>
        <w:pStyle w:val="Subtitle"/>
        <w:rPr>
          <w:rFonts w:ascii="Courier New" w:hAnsi="Courier New"/>
          <w:b w:val="0"/>
          <w:sz w:val="24"/>
        </w:rPr>
      </w:pPr>
      <w:r>
        <w:rPr>
          <w:rFonts w:ascii="Courier New" w:hAnsi="Courier New"/>
          <w:b w:val="0"/>
          <w:sz w:val="24"/>
        </w:rPr>
        <w:t>Sender</w:t>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Receiver</w:t>
      </w:r>
    </w:p>
    <w:p w:rsidR="00736971" w:rsidRDefault="00736971" w:rsidP="00736971">
      <w:pPr>
        <w:pStyle w:val="Subtitle"/>
        <w:rPr>
          <w:rFonts w:ascii="Courier New" w:hAnsi="Courier New"/>
          <w:b w:val="0"/>
          <w:sz w:val="24"/>
        </w:rPr>
      </w:pPr>
      <w:r>
        <w:rPr>
          <w:rFonts w:ascii="Courier New" w:hAnsi="Courier New"/>
          <w:b w:val="0"/>
          <w:sz w:val="24"/>
        </w:rPr>
        <w:tab/>
      </w:r>
    </w:p>
    <w:p w:rsidR="00736971" w:rsidRDefault="00736971" w:rsidP="00736971">
      <w:pPr>
        <w:pStyle w:val="Subtitle"/>
        <w:rPr>
          <w:rFonts w:ascii="Courier New" w:hAnsi="Courier New"/>
          <w:b w:val="0"/>
          <w:sz w:val="24"/>
        </w:rPr>
      </w:pPr>
      <w:r>
        <w:rPr>
          <w:rFonts w:ascii="Courier New" w:hAnsi="Courier New"/>
          <w:b w:val="0"/>
          <w:sz w:val="24"/>
        </w:rPr>
        <w:t xml:space="preserve">    </w:t>
      </w:r>
      <w:proofErr w:type="gramStart"/>
      <w:r>
        <w:rPr>
          <w:rFonts w:ascii="Courier New" w:hAnsi="Courier New"/>
          <w:b w:val="0"/>
          <w:sz w:val="24"/>
        </w:rPr>
        <w:t>make</w:t>
      </w:r>
      <w:proofErr w:type="gramEnd"/>
      <w:r>
        <w:rPr>
          <w:rFonts w:ascii="Courier New" w:hAnsi="Courier New"/>
          <w:b w:val="0"/>
          <w:sz w:val="24"/>
        </w:rPr>
        <w:t xml:space="preserve"> pair (0,1)</w:t>
      </w:r>
      <w:r>
        <w:rPr>
          <w:rFonts w:ascii="Courier New" w:hAnsi="Courier New"/>
          <w:b w:val="0"/>
          <w:sz w:val="24"/>
        </w:rPr>
        <w:tab/>
      </w:r>
    </w:p>
    <w:p w:rsidR="00736971" w:rsidRDefault="00736971" w:rsidP="00736971">
      <w:pPr>
        <w:pStyle w:val="Subtitle"/>
        <w:rPr>
          <w:rFonts w:ascii="Courier New" w:hAnsi="Courier New"/>
          <w:b w:val="0"/>
          <w:sz w:val="24"/>
        </w:rPr>
      </w:pPr>
      <w:r>
        <w:rPr>
          <w:rFonts w:ascii="Courier New" w:hAnsi="Courier New"/>
          <w:b w:val="0"/>
          <w:sz w:val="24"/>
        </w:rPr>
        <w:t xml:space="preserve">    </w:t>
      </w:r>
      <w:proofErr w:type="gramStart"/>
      <w:r>
        <w:rPr>
          <w:rFonts w:ascii="Courier New" w:hAnsi="Courier New"/>
          <w:b w:val="0"/>
          <w:sz w:val="24"/>
        </w:rPr>
        <w:t>send</w:t>
      </w:r>
      <w:proofErr w:type="gramEnd"/>
      <w:r>
        <w:rPr>
          <w:rFonts w:ascii="Courier New" w:hAnsi="Courier New"/>
          <w:b w:val="0"/>
          <w:sz w:val="24"/>
        </w:rPr>
        <w:t xml:space="preserve"> packet 0</w:t>
      </w:r>
    </w:p>
    <w:p w:rsidR="00736971" w:rsidRDefault="00736971" w:rsidP="00736971">
      <w:pPr>
        <w:pStyle w:val="Subtitle"/>
        <w:jc w:val="center"/>
        <w:rPr>
          <w:rFonts w:ascii="Courier New" w:hAnsi="Courier New"/>
          <w:b w:val="0"/>
          <w:sz w:val="24"/>
        </w:rPr>
      </w:pPr>
      <w:r>
        <w:rPr>
          <w:rFonts w:ascii="Courier New" w:hAnsi="Courier New"/>
          <w:b w:val="0"/>
          <w:sz w:val="24"/>
        </w:rPr>
        <w:t>Packet 0 drops</w:t>
      </w:r>
    </w:p>
    <w:p w:rsidR="00736971" w:rsidRDefault="00736971" w:rsidP="00736971">
      <w:pPr>
        <w:pStyle w:val="Subtitle"/>
        <w:rPr>
          <w:rFonts w:ascii="Courier New" w:hAnsi="Courier New"/>
          <w:b w:val="0"/>
          <w:sz w:val="24"/>
        </w:rPr>
      </w:pPr>
      <w:r>
        <w:rPr>
          <w:rFonts w:ascii="Courier New" w:hAnsi="Courier New"/>
          <w:b w:val="0"/>
          <w:sz w:val="24"/>
        </w:rPr>
        <w:t xml:space="preserve">    </w:t>
      </w:r>
      <w:proofErr w:type="gramStart"/>
      <w:r>
        <w:rPr>
          <w:rFonts w:ascii="Courier New" w:hAnsi="Courier New"/>
          <w:b w:val="0"/>
          <w:sz w:val="24"/>
        </w:rPr>
        <w:t>send</w:t>
      </w:r>
      <w:proofErr w:type="gramEnd"/>
      <w:r>
        <w:rPr>
          <w:rFonts w:ascii="Courier New" w:hAnsi="Courier New"/>
          <w:b w:val="0"/>
          <w:sz w:val="24"/>
        </w:rPr>
        <w:t xml:space="preserve"> packet 1</w:t>
      </w:r>
    </w:p>
    <w:p w:rsidR="00736971" w:rsidRDefault="00736971" w:rsidP="00736971">
      <w:pPr>
        <w:pStyle w:val="Subtitle"/>
        <w:rPr>
          <w:rFonts w:ascii="Courier New" w:hAnsi="Courier New"/>
          <w:b w:val="0"/>
          <w:sz w:val="24"/>
        </w:rPr>
      </w:pP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w:t>
      </w:r>
      <w:proofErr w:type="gramStart"/>
      <w:r>
        <w:rPr>
          <w:rFonts w:ascii="Courier New" w:hAnsi="Courier New"/>
          <w:b w:val="0"/>
          <w:sz w:val="24"/>
        </w:rPr>
        <w:t>receive</w:t>
      </w:r>
      <w:proofErr w:type="gramEnd"/>
      <w:r>
        <w:rPr>
          <w:rFonts w:ascii="Courier New" w:hAnsi="Courier New"/>
          <w:b w:val="0"/>
          <w:sz w:val="24"/>
        </w:rPr>
        <w:t xml:space="preserve"> packet 1</w:t>
      </w:r>
    </w:p>
    <w:p w:rsidR="00736971" w:rsidRDefault="00736971" w:rsidP="00736971">
      <w:pPr>
        <w:pStyle w:val="Subtitle"/>
        <w:rPr>
          <w:rFonts w:ascii="Courier New" w:hAnsi="Courier New"/>
          <w:b w:val="0"/>
          <w:sz w:val="24"/>
        </w:rPr>
      </w:pP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w:t>
      </w:r>
      <w:proofErr w:type="gramStart"/>
      <w:r>
        <w:rPr>
          <w:rFonts w:ascii="Courier New" w:hAnsi="Courier New"/>
          <w:b w:val="0"/>
          <w:sz w:val="24"/>
        </w:rPr>
        <w:t>buffer</w:t>
      </w:r>
      <w:proofErr w:type="gramEnd"/>
      <w:r>
        <w:rPr>
          <w:rFonts w:ascii="Courier New" w:hAnsi="Courier New"/>
          <w:b w:val="0"/>
          <w:sz w:val="24"/>
        </w:rPr>
        <w:t xml:space="preserve"> packet 1</w:t>
      </w:r>
    </w:p>
    <w:p w:rsidR="00736971" w:rsidRDefault="00736971" w:rsidP="00736971">
      <w:pPr>
        <w:pStyle w:val="Subtitle"/>
        <w:rPr>
          <w:rFonts w:ascii="Courier New" w:hAnsi="Courier New"/>
          <w:b w:val="0"/>
          <w:sz w:val="24"/>
        </w:rPr>
      </w:pP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w:t>
      </w:r>
      <w:r>
        <w:rPr>
          <w:rFonts w:ascii="Courier New" w:hAnsi="Courier New"/>
          <w:b w:val="0"/>
          <w:sz w:val="24"/>
        </w:rPr>
        <w:tab/>
        <w:t xml:space="preserve"> </w:t>
      </w:r>
      <w:proofErr w:type="gramStart"/>
      <w:r>
        <w:rPr>
          <w:rFonts w:ascii="Courier New" w:hAnsi="Courier New"/>
          <w:b w:val="0"/>
          <w:sz w:val="24"/>
        </w:rPr>
        <w:t>send</w:t>
      </w:r>
      <w:proofErr w:type="gramEnd"/>
      <w:r>
        <w:rPr>
          <w:rFonts w:ascii="Courier New" w:hAnsi="Courier New"/>
          <w:b w:val="0"/>
          <w:sz w:val="24"/>
        </w:rPr>
        <w:t xml:space="preserve"> ACK 1</w:t>
      </w:r>
    </w:p>
    <w:p w:rsidR="00736971" w:rsidRDefault="00736971" w:rsidP="00736971">
      <w:pPr>
        <w:pStyle w:val="Subtitle"/>
        <w:rPr>
          <w:rFonts w:ascii="Courier New" w:hAnsi="Courier New"/>
          <w:b w:val="0"/>
          <w:sz w:val="24"/>
        </w:rPr>
      </w:pPr>
      <w:r>
        <w:rPr>
          <w:rFonts w:ascii="Courier New" w:hAnsi="Courier New"/>
          <w:b w:val="0"/>
          <w:sz w:val="24"/>
        </w:rPr>
        <w:t xml:space="preserve">    </w:t>
      </w:r>
      <w:proofErr w:type="gramStart"/>
      <w:r>
        <w:rPr>
          <w:rFonts w:ascii="Courier New" w:hAnsi="Courier New"/>
          <w:b w:val="0"/>
          <w:sz w:val="24"/>
        </w:rPr>
        <w:t>receive</w:t>
      </w:r>
      <w:proofErr w:type="gramEnd"/>
      <w:r>
        <w:rPr>
          <w:rFonts w:ascii="Courier New" w:hAnsi="Courier New"/>
          <w:b w:val="0"/>
          <w:sz w:val="24"/>
        </w:rPr>
        <w:t xml:space="preserve"> ACK 1</w:t>
      </w:r>
    </w:p>
    <w:p w:rsidR="00736971" w:rsidRDefault="00736971" w:rsidP="00736971">
      <w:pPr>
        <w:pStyle w:val="Subtitle"/>
        <w:rPr>
          <w:rFonts w:ascii="Courier New" w:hAnsi="Courier New"/>
          <w:b w:val="0"/>
          <w:sz w:val="24"/>
        </w:rPr>
      </w:pPr>
      <w:r>
        <w:rPr>
          <w:rFonts w:ascii="Courier New" w:hAnsi="Courier New"/>
          <w:b w:val="0"/>
          <w:sz w:val="24"/>
        </w:rPr>
        <w:t xml:space="preserve">    (</w:t>
      </w:r>
      <w:proofErr w:type="gramStart"/>
      <w:r>
        <w:rPr>
          <w:rFonts w:ascii="Courier New" w:hAnsi="Courier New"/>
          <w:b w:val="0"/>
          <w:sz w:val="24"/>
        </w:rPr>
        <w:t>timeout</w:t>
      </w:r>
      <w:proofErr w:type="gramEnd"/>
      <w:r>
        <w:rPr>
          <w:rFonts w:ascii="Courier New" w:hAnsi="Courier New"/>
          <w:b w:val="0"/>
          <w:sz w:val="24"/>
        </w:rPr>
        <w:t>)</w:t>
      </w:r>
    </w:p>
    <w:p w:rsidR="00736971" w:rsidRDefault="00736971" w:rsidP="00736971">
      <w:pPr>
        <w:pStyle w:val="Subtitle"/>
        <w:rPr>
          <w:rFonts w:ascii="Courier New" w:hAnsi="Courier New"/>
          <w:b w:val="0"/>
          <w:sz w:val="24"/>
        </w:rPr>
      </w:pPr>
      <w:r>
        <w:rPr>
          <w:rFonts w:ascii="Courier New" w:hAnsi="Courier New"/>
          <w:b w:val="0"/>
          <w:sz w:val="24"/>
        </w:rPr>
        <w:lastRenderedPageBreak/>
        <w:t xml:space="preserve">    </w:t>
      </w:r>
      <w:proofErr w:type="gramStart"/>
      <w:r>
        <w:rPr>
          <w:rFonts w:ascii="Courier New" w:hAnsi="Courier New"/>
          <w:b w:val="0"/>
          <w:sz w:val="24"/>
        </w:rPr>
        <w:t>resend</w:t>
      </w:r>
      <w:proofErr w:type="gramEnd"/>
      <w:r>
        <w:rPr>
          <w:rFonts w:ascii="Courier New" w:hAnsi="Courier New"/>
          <w:b w:val="0"/>
          <w:sz w:val="24"/>
        </w:rPr>
        <w:t xml:space="preserve"> packet 0</w:t>
      </w:r>
    </w:p>
    <w:p w:rsidR="00736971" w:rsidRDefault="00736971" w:rsidP="00736971">
      <w:pPr>
        <w:pStyle w:val="Subtitle"/>
        <w:rPr>
          <w:rFonts w:ascii="Courier New" w:hAnsi="Courier New"/>
          <w:b w:val="0"/>
          <w:sz w:val="24"/>
        </w:rPr>
      </w:pPr>
      <w:r>
        <w:rPr>
          <w:rFonts w:ascii="Courier New" w:hAnsi="Courier New"/>
          <w:b w:val="0"/>
          <w:sz w:val="24"/>
        </w:rPr>
        <w:t xml:space="preserve">    </w:t>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w:t>
      </w:r>
      <w:proofErr w:type="gramStart"/>
      <w:r>
        <w:rPr>
          <w:rFonts w:ascii="Courier New" w:hAnsi="Courier New"/>
          <w:b w:val="0"/>
          <w:sz w:val="24"/>
        </w:rPr>
        <w:t>receive</w:t>
      </w:r>
      <w:proofErr w:type="gramEnd"/>
      <w:r>
        <w:rPr>
          <w:rFonts w:ascii="Courier New" w:hAnsi="Courier New"/>
          <w:b w:val="0"/>
          <w:sz w:val="24"/>
        </w:rPr>
        <w:t xml:space="preserve"> packet 0</w:t>
      </w:r>
    </w:p>
    <w:p w:rsidR="00736971" w:rsidRDefault="00736971" w:rsidP="00736971">
      <w:pPr>
        <w:pStyle w:val="Subtitle"/>
        <w:rPr>
          <w:rFonts w:ascii="Courier New" w:hAnsi="Courier New"/>
          <w:b w:val="0"/>
          <w:sz w:val="24"/>
        </w:rPr>
      </w:pP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w:t>
      </w:r>
      <w:proofErr w:type="gramStart"/>
      <w:r>
        <w:rPr>
          <w:rFonts w:ascii="Courier New" w:hAnsi="Courier New"/>
          <w:b w:val="0"/>
          <w:sz w:val="24"/>
        </w:rPr>
        <w:t>deliver</w:t>
      </w:r>
      <w:proofErr w:type="gramEnd"/>
      <w:r>
        <w:rPr>
          <w:rFonts w:ascii="Courier New" w:hAnsi="Courier New"/>
          <w:b w:val="0"/>
          <w:sz w:val="24"/>
        </w:rPr>
        <w:t xml:space="preserve"> pair (0,1)</w:t>
      </w:r>
    </w:p>
    <w:p w:rsidR="00736971" w:rsidRDefault="00736971" w:rsidP="00736971">
      <w:pPr>
        <w:pStyle w:val="Subtitle"/>
        <w:rPr>
          <w:rFonts w:ascii="Courier New" w:hAnsi="Courier New"/>
          <w:b w:val="0"/>
          <w:sz w:val="24"/>
        </w:rPr>
      </w:pP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r>
      <w:r>
        <w:rPr>
          <w:rFonts w:ascii="Courier New" w:hAnsi="Courier New"/>
          <w:b w:val="0"/>
          <w:sz w:val="24"/>
        </w:rPr>
        <w:tab/>
        <w:t xml:space="preserve"> </w:t>
      </w:r>
      <w:proofErr w:type="gramStart"/>
      <w:r>
        <w:rPr>
          <w:rFonts w:ascii="Courier New" w:hAnsi="Courier New"/>
          <w:b w:val="0"/>
          <w:sz w:val="24"/>
        </w:rPr>
        <w:t>send</w:t>
      </w:r>
      <w:proofErr w:type="gramEnd"/>
      <w:r>
        <w:rPr>
          <w:rFonts w:ascii="Courier New" w:hAnsi="Courier New"/>
          <w:b w:val="0"/>
          <w:sz w:val="24"/>
        </w:rPr>
        <w:t xml:space="preserve"> ACK 0</w:t>
      </w:r>
    </w:p>
    <w:p w:rsidR="00736971" w:rsidRDefault="00736971" w:rsidP="00736971">
      <w:pPr>
        <w:pStyle w:val="Subtitle"/>
      </w:pPr>
      <w:r>
        <w:rPr>
          <w:rFonts w:ascii="Courier New" w:hAnsi="Courier New"/>
          <w:b w:val="0"/>
          <w:sz w:val="24"/>
        </w:rPr>
        <w:t xml:space="preserve">    </w:t>
      </w:r>
      <w:proofErr w:type="gramStart"/>
      <w:r>
        <w:rPr>
          <w:rFonts w:ascii="Courier New" w:hAnsi="Courier New"/>
          <w:b w:val="0"/>
          <w:sz w:val="24"/>
        </w:rPr>
        <w:t>receive</w:t>
      </w:r>
      <w:proofErr w:type="gramEnd"/>
      <w:r>
        <w:rPr>
          <w:rFonts w:ascii="Courier New" w:hAnsi="Courier New"/>
          <w:b w:val="0"/>
          <w:sz w:val="24"/>
        </w:rPr>
        <w:t xml:space="preserve"> ACK 0</w:t>
      </w:r>
    </w:p>
    <w:p w:rsidR="00736971" w:rsidRDefault="00736971" w:rsidP="00736971">
      <w:pPr>
        <w:pStyle w:val="Subtitle"/>
        <w:rPr>
          <w:b w:val="0"/>
          <w:sz w:val="24"/>
        </w:rPr>
      </w:pPr>
    </w:p>
    <w:p w:rsidR="00736971" w:rsidRDefault="00736971" w:rsidP="00736971">
      <w:pPr>
        <w:pStyle w:val="Heading3"/>
      </w:pPr>
      <w:bookmarkStart w:id="5" w:name="_Toc224828249"/>
      <w:r>
        <w:t>Problem 19</w:t>
      </w:r>
      <w:bookmarkEnd w:id="5"/>
    </w:p>
    <w:p w:rsidR="00736971" w:rsidRDefault="00736971" w:rsidP="00736971">
      <w:pPr>
        <w:pStyle w:val="Subtitle"/>
        <w:jc w:val="both"/>
        <w:rPr>
          <w:sz w:val="24"/>
        </w:rPr>
      </w:pPr>
    </w:p>
    <w:p w:rsidR="00736971" w:rsidRDefault="00736971" w:rsidP="00736971">
      <w:pPr>
        <w:pStyle w:val="Subtitle"/>
        <w:jc w:val="both"/>
        <w:rPr>
          <w:b w:val="0"/>
          <w:sz w:val="24"/>
        </w:rPr>
      </w:pPr>
      <w:r>
        <w:rPr>
          <w:sz w:val="24"/>
        </w:rPr>
        <w:t>a)</w:t>
      </w:r>
      <w:r>
        <w:rPr>
          <w:b w:val="0"/>
          <w:sz w:val="24"/>
        </w:rPr>
        <w:t xml:space="preserve"> Here we have a window size of N=3.  Suppose the receiver has received packet k-1, and has </w:t>
      </w:r>
      <w:proofErr w:type="spellStart"/>
      <w:r>
        <w:rPr>
          <w:b w:val="0"/>
          <w:sz w:val="24"/>
        </w:rPr>
        <w:t>ACKed</w:t>
      </w:r>
      <w:proofErr w:type="spellEnd"/>
      <w:r>
        <w:rPr>
          <w:b w:val="0"/>
          <w:sz w:val="24"/>
        </w:rPr>
        <w:t xml:space="preserve"> that and all other </w:t>
      </w:r>
      <w:proofErr w:type="spellStart"/>
      <w:r>
        <w:rPr>
          <w:b w:val="0"/>
          <w:sz w:val="24"/>
        </w:rPr>
        <w:t>preceeding</w:t>
      </w:r>
      <w:proofErr w:type="spellEnd"/>
      <w:r>
        <w:rPr>
          <w:b w:val="0"/>
          <w:sz w:val="24"/>
        </w:rPr>
        <w:t xml:space="preserve"> packets.  If all of these ACK's have been received by sender, then sender's window is [k, k+N-1].  Suppose next that none of the ACKs have been received at the sender.  In this second case, the sender's window contains k-1 and the N packets up to and including k-1.  The sender's window is thus [k-N</w:t>
      </w:r>
      <w:proofErr w:type="gramStart"/>
      <w:r>
        <w:rPr>
          <w:b w:val="0"/>
          <w:sz w:val="24"/>
        </w:rPr>
        <w:t>,k</w:t>
      </w:r>
      <w:proofErr w:type="gramEnd"/>
      <w:r>
        <w:rPr>
          <w:b w:val="0"/>
          <w:sz w:val="24"/>
        </w:rPr>
        <w:t>-1]. By these arguments, the senders window is of size 3 and begins somewhere in the range [k-</w:t>
      </w:r>
      <w:proofErr w:type="spellStart"/>
      <w:r>
        <w:rPr>
          <w:b w:val="0"/>
          <w:sz w:val="24"/>
        </w:rPr>
        <w:t>N</w:t>
      </w:r>
      <w:proofErr w:type="gramStart"/>
      <w:r>
        <w:rPr>
          <w:b w:val="0"/>
          <w:sz w:val="24"/>
        </w:rPr>
        <w:t>,k</w:t>
      </w:r>
      <w:proofErr w:type="spellEnd"/>
      <w:proofErr w:type="gramEnd"/>
      <w:r>
        <w:rPr>
          <w:b w:val="0"/>
          <w:sz w:val="24"/>
        </w:rPr>
        <w:t>].</w:t>
      </w:r>
    </w:p>
    <w:p w:rsidR="00736971" w:rsidRDefault="00736971" w:rsidP="00736971">
      <w:pPr>
        <w:pStyle w:val="Subtitle"/>
        <w:jc w:val="both"/>
        <w:rPr>
          <w:b w:val="0"/>
          <w:sz w:val="24"/>
        </w:rPr>
      </w:pPr>
    </w:p>
    <w:p w:rsidR="00736971" w:rsidRDefault="00736971" w:rsidP="00736971">
      <w:pPr>
        <w:pStyle w:val="Subtitle"/>
        <w:jc w:val="both"/>
        <w:rPr>
          <w:b w:val="0"/>
          <w:sz w:val="24"/>
        </w:rPr>
      </w:pPr>
      <w:r>
        <w:rPr>
          <w:sz w:val="24"/>
        </w:rPr>
        <w:t>b)</w:t>
      </w:r>
      <w:r>
        <w:rPr>
          <w:b w:val="0"/>
          <w:sz w:val="24"/>
        </w:rPr>
        <w:t xml:space="preserve"> If the receiver is waiting for packet k, then it has received (and </w:t>
      </w:r>
      <w:proofErr w:type="spellStart"/>
      <w:r>
        <w:rPr>
          <w:b w:val="0"/>
          <w:sz w:val="24"/>
        </w:rPr>
        <w:t>ACKed</w:t>
      </w:r>
      <w:proofErr w:type="spellEnd"/>
      <w:r>
        <w:rPr>
          <w:b w:val="0"/>
          <w:sz w:val="24"/>
        </w:rPr>
        <w:t>) packet k-1 and the N-1 packets before that. If none of those N ACKs have been yet received by the sender, then ACK messages with values of [k-N,k-1] may still be propagating back.</w:t>
      </w:r>
    </w:p>
    <w:p w:rsidR="00736971" w:rsidRDefault="00736971" w:rsidP="00736971">
      <w:pPr>
        <w:pStyle w:val="Subtitle"/>
        <w:jc w:val="both"/>
        <w:rPr>
          <w:b w:val="0"/>
          <w:sz w:val="24"/>
        </w:rPr>
      </w:pPr>
      <w:proofErr w:type="gramStart"/>
      <w:r>
        <w:rPr>
          <w:b w:val="0"/>
          <w:sz w:val="24"/>
        </w:rPr>
        <w:t>Because the sender has sent packets [k-N, k-1], it must be the case that the sender has already received an ACK for k-N-1.</w:t>
      </w:r>
      <w:proofErr w:type="gramEnd"/>
      <w:r>
        <w:rPr>
          <w:b w:val="0"/>
          <w:sz w:val="24"/>
        </w:rPr>
        <w:t xml:space="preserve"> Once the receiver has sent an ACK for k-N-1 it will never send an ACK that is less that k-N-1.  Thus the range of in-flight ACK values can range from k-N-1 to k-1.</w:t>
      </w:r>
    </w:p>
    <w:p w:rsidR="00F84E5C" w:rsidRDefault="00F84E5C" w:rsidP="00F84E5C">
      <w:pPr>
        <w:pStyle w:val="Heading3"/>
      </w:pPr>
      <w:bookmarkStart w:id="6" w:name="_Toc224828251"/>
      <w:r>
        <w:t>Problem 21</w:t>
      </w:r>
      <w:bookmarkEnd w:id="6"/>
    </w:p>
    <w:p w:rsidR="00F84E5C" w:rsidRDefault="00F84E5C" w:rsidP="00F84E5C">
      <w:pPr>
        <w:pStyle w:val="Subtitle"/>
        <w:jc w:val="both"/>
        <w:rPr>
          <w:b w:val="0"/>
          <w:sz w:val="24"/>
        </w:rPr>
      </w:pPr>
    </w:p>
    <w:p w:rsidR="00F84E5C" w:rsidRDefault="00F84E5C" w:rsidP="00F84E5C">
      <w:pPr>
        <w:pStyle w:val="Subtitle"/>
        <w:jc w:val="both"/>
        <w:rPr>
          <w:b w:val="0"/>
          <w:sz w:val="24"/>
        </w:rPr>
      </w:pPr>
      <w:r>
        <w:rPr>
          <w:b w:val="0"/>
          <w:sz w:val="24"/>
        </w:rPr>
        <w:t>In order to avoid the scenario of Figure 3.27, we want to avoid having the leading edge of the receiver's window (i.e., the one with the “highest” sequence number) wrap around in the sequence number space and overlap with the trailing edge (the one with the "lowest" sequence number in the sender's window).  That is, the sequence number space must be large enough to fit the entire receiver window and the entire sender window without this overlap condition.  So - we need to determine how large a range of sequence numbers can be covered at any given time by the receiver and sender windows.</w:t>
      </w:r>
    </w:p>
    <w:p w:rsidR="00F84E5C" w:rsidRDefault="00F84E5C" w:rsidP="00F84E5C">
      <w:pPr>
        <w:pStyle w:val="Subtitle"/>
        <w:jc w:val="both"/>
        <w:rPr>
          <w:b w:val="0"/>
          <w:sz w:val="24"/>
        </w:rPr>
      </w:pPr>
    </w:p>
    <w:p w:rsidR="00F84E5C" w:rsidRDefault="00F84E5C" w:rsidP="00F84E5C">
      <w:pPr>
        <w:pStyle w:val="Subtitle"/>
        <w:jc w:val="both"/>
        <w:rPr>
          <w:b w:val="0"/>
          <w:sz w:val="24"/>
        </w:rPr>
      </w:pPr>
      <w:r>
        <w:rPr>
          <w:b w:val="0"/>
          <w:sz w:val="24"/>
        </w:rPr>
        <w:t>Suppose that the lowest-sequence number that the receiver is waiting for is packet m.  In this case, it's window is [m</w:t>
      </w:r>
      <w:proofErr w:type="gramStart"/>
      <w:r>
        <w:rPr>
          <w:b w:val="0"/>
          <w:sz w:val="24"/>
        </w:rPr>
        <w:t>,m</w:t>
      </w:r>
      <w:proofErr w:type="gramEnd"/>
      <w:r>
        <w:rPr>
          <w:b w:val="0"/>
          <w:sz w:val="24"/>
        </w:rPr>
        <w:t xml:space="preserve">+w-1] and it has received (and </w:t>
      </w:r>
      <w:proofErr w:type="spellStart"/>
      <w:r>
        <w:rPr>
          <w:b w:val="0"/>
          <w:sz w:val="24"/>
        </w:rPr>
        <w:t>ACKed</w:t>
      </w:r>
      <w:proofErr w:type="spellEnd"/>
      <w:r>
        <w:rPr>
          <w:b w:val="0"/>
          <w:sz w:val="24"/>
        </w:rPr>
        <w:t>) packet m-1 and the w-1 packets before that, where w is the size of the window. If none of those w ACKs have been yet received by the sender, then ACK messages with values of [m-w,m-1] may</w:t>
      </w:r>
    </w:p>
    <w:p w:rsidR="00F84E5C" w:rsidRDefault="00F84E5C" w:rsidP="00F84E5C">
      <w:pPr>
        <w:pStyle w:val="Subtitle"/>
        <w:jc w:val="both"/>
        <w:rPr>
          <w:b w:val="0"/>
          <w:sz w:val="24"/>
        </w:rPr>
      </w:pPr>
      <w:proofErr w:type="gramStart"/>
      <w:r>
        <w:rPr>
          <w:b w:val="0"/>
          <w:sz w:val="24"/>
        </w:rPr>
        <w:t>still</w:t>
      </w:r>
      <w:proofErr w:type="gramEnd"/>
      <w:r>
        <w:rPr>
          <w:b w:val="0"/>
          <w:sz w:val="24"/>
        </w:rPr>
        <w:t xml:space="preserve"> be propagating back.  If no ACKs with these ACK numbers have been received by the sender, then the sender's window would be [m-w</w:t>
      </w:r>
      <w:proofErr w:type="gramStart"/>
      <w:r>
        <w:rPr>
          <w:b w:val="0"/>
          <w:sz w:val="24"/>
        </w:rPr>
        <w:t>,m</w:t>
      </w:r>
      <w:proofErr w:type="gramEnd"/>
      <w:r>
        <w:rPr>
          <w:b w:val="0"/>
          <w:sz w:val="24"/>
        </w:rPr>
        <w:t>-1].</w:t>
      </w:r>
    </w:p>
    <w:p w:rsidR="00F84E5C" w:rsidRDefault="00F84E5C" w:rsidP="00F84E5C">
      <w:pPr>
        <w:pStyle w:val="Subtitle"/>
        <w:jc w:val="both"/>
        <w:rPr>
          <w:b w:val="0"/>
          <w:sz w:val="24"/>
        </w:rPr>
      </w:pPr>
    </w:p>
    <w:p w:rsidR="00F84E5C" w:rsidRPr="00F84E5C" w:rsidRDefault="00F84E5C" w:rsidP="00F84E5C">
      <w:pPr>
        <w:pStyle w:val="Subtitle"/>
        <w:jc w:val="both"/>
        <w:rPr>
          <w:b w:val="0"/>
          <w:sz w:val="24"/>
        </w:rPr>
      </w:pPr>
      <w:r>
        <w:rPr>
          <w:b w:val="0"/>
          <w:sz w:val="24"/>
        </w:rPr>
        <w:t xml:space="preserve">Thus, the lower edge of the sender's window is m-w, and the leading edge of the </w:t>
      </w:r>
      <w:proofErr w:type="gramStart"/>
      <w:r>
        <w:rPr>
          <w:b w:val="0"/>
          <w:sz w:val="24"/>
        </w:rPr>
        <w:t>receivers</w:t>
      </w:r>
      <w:proofErr w:type="gramEnd"/>
      <w:r>
        <w:rPr>
          <w:b w:val="0"/>
          <w:sz w:val="24"/>
        </w:rPr>
        <w:t xml:space="preserve"> window is m+w-1. In order for the leading edge of the receiver's window to not overlap with the trailing edge of the sender's window, the sequence number space must thus be big enough to accommodate 2w sequence numbers.  That is, the sequence number space must be at least twice as large as the window size</w:t>
      </w:r>
      <w:proofErr w:type="gramStart"/>
      <w:r>
        <w:rPr>
          <w:b w:val="0"/>
          <w:sz w:val="24"/>
        </w:rPr>
        <w:t xml:space="preserve">, </w:t>
      </w:r>
      <w:proofErr w:type="gramEnd"/>
      <w:r w:rsidRPr="001D3F7B">
        <w:rPr>
          <w:b w:val="0"/>
          <w:position w:val="-6"/>
          <w:sz w:val="24"/>
        </w:rPr>
        <w:object w:dxaOrig="740" w:dyaOrig="279">
          <v:shape id="_x0000_i1027" type="#_x0000_t75" style="width:36.4pt;height:14.4pt" o:ole="" fillcolor="window">
            <v:imagedata r:id="rId10" o:title=""/>
          </v:shape>
          <o:OLEObject Type="Embed" ProgID="Equation.3" ShapeID="_x0000_i1027" DrawAspect="Content" ObjectID="_1348422769" r:id="rId11"/>
        </w:object>
      </w:r>
      <w:r>
        <w:rPr>
          <w:b w:val="0"/>
          <w:sz w:val="24"/>
        </w:rPr>
        <w:t>.</w:t>
      </w:r>
    </w:p>
    <w:sectPr w:rsidR="00F84E5C" w:rsidRPr="00F84E5C" w:rsidSect="00EC41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372F5"/>
    <w:multiLevelType w:val="hybridMultilevel"/>
    <w:tmpl w:val="7C6CD85C"/>
    <w:lvl w:ilvl="0" w:tplc="DF649E9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D0219"/>
    <w:rsid w:val="00736971"/>
    <w:rsid w:val="00BD0219"/>
    <w:rsid w:val="00EC4182"/>
    <w:rsid w:val="00F84E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182"/>
  </w:style>
  <w:style w:type="paragraph" w:styleId="Heading3">
    <w:name w:val="heading 3"/>
    <w:basedOn w:val="Normal"/>
    <w:next w:val="Normal"/>
    <w:link w:val="Heading3Char"/>
    <w:qFormat/>
    <w:rsid w:val="00BD0219"/>
    <w:pPr>
      <w:keepNext/>
      <w:spacing w:before="240" w:after="60" w:line="240" w:lineRule="auto"/>
      <w:outlineLvl w:val="2"/>
    </w:pPr>
    <w:rPr>
      <w:rFonts w:ascii="Arial" w:eastAsia="SimSu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D0219"/>
    <w:rPr>
      <w:rFonts w:ascii="Arial" w:eastAsia="SimSun" w:hAnsi="Arial" w:cs="Arial"/>
      <w:b/>
      <w:bCs/>
      <w:sz w:val="26"/>
      <w:szCs w:val="26"/>
    </w:rPr>
  </w:style>
  <w:style w:type="paragraph" w:styleId="Subtitle">
    <w:name w:val="Subtitle"/>
    <w:basedOn w:val="Normal"/>
    <w:link w:val="SubtitleChar"/>
    <w:qFormat/>
    <w:rsid w:val="00736971"/>
    <w:pPr>
      <w:spacing w:after="0" w:line="240" w:lineRule="auto"/>
    </w:pPr>
    <w:rPr>
      <w:rFonts w:ascii="Times New Roman" w:eastAsia="SimSun" w:hAnsi="Times New Roman" w:cs="Times New Roman"/>
      <w:b/>
      <w:bCs/>
      <w:sz w:val="28"/>
      <w:szCs w:val="28"/>
    </w:rPr>
  </w:style>
  <w:style w:type="character" w:customStyle="1" w:styleId="SubtitleChar">
    <w:name w:val="Subtitle Char"/>
    <w:basedOn w:val="DefaultParagraphFont"/>
    <w:link w:val="Subtitle"/>
    <w:rsid w:val="00736971"/>
    <w:rPr>
      <w:rFonts w:ascii="Times New Roman" w:eastAsia="SimSun" w:hAnsi="Times New Roman" w:cs="Times New Roman"/>
      <w:b/>
      <w:bCs/>
      <w:sz w:val="28"/>
      <w:szCs w:val="28"/>
    </w:rPr>
  </w:style>
  <w:style w:type="paragraph" w:styleId="TOC3">
    <w:name w:val="toc 3"/>
    <w:basedOn w:val="Normal"/>
    <w:next w:val="Normal"/>
    <w:autoRedefine/>
    <w:rsid w:val="00736971"/>
    <w:pPr>
      <w:spacing w:after="0" w:line="240" w:lineRule="auto"/>
      <w:ind w:left="480"/>
    </w:pPr>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73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9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cp:revision>
  <dcterms:created xsi:type="dcterms:W3CDTF">2010-10-13T03:44:00Z</dcterms:created>
  <dcterms:modified xsi:type="dcterms:W3CDTF">2010-10-13T04:06:00Z</dcterms:modified>
</cp:coreProperties>
</file>