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8BA" w:rsidRPr="00FA58BA" w:rsidRDefault="00FA58BA" w:rsidP="00FA58B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A58B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Vertical Order Traversal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verticalOrderTraversal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result;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== NULL)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result;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Create a map to store the vertical order traversal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map&lt;int, vector&lt;int&gt;&gt;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verticalMap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Create a queue for level order traversal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queue&lt;pair&lt;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*, int&gt;&gt; q;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Enqueue the root node with its horizontal distance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({root, </w:t>
      </w:r>
      <w:r w:rsidRPr="00FA58B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().first;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int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currHD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().second;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Add the current node's data to the map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verticalMap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currHD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Enqueue the left child with a decreased horizontal distance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!= NULL)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-&gt;left,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currHD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</w:t>
      </w:r>
      <w:r w:rsidRPr="00FA58B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Enqueue the right child with an increased horizontal distance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 != NULL)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-&gt;right,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currHD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A58B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Traverse the map and collect the vertical order traversal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= verticalMap.begin(); it != verticalMap.end(); ++it)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vector&lt;int&gt;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verticalNodes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it-&gt;second;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FA58B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verticalNodes.size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{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result.push_back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verticalNodes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58B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result;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5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FA58BA" w:rsidRPr="00FA58BA" w:rsidRDefault="00FA58BA" w:rsidP="00FA58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A"/>
    <w:rsid w:val="002D15DE"/>
    <w:rsid w:val="005E13C4"/>
    <w:rsid w:val="00F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4728"/>
  <w15:chartTrackingRefBased/>
  <w15:docId w15:val="{9246CEFB-B278-4808-BA6A-D8596E40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2023-06-07T22:08:00Z</dcterms:modified>
</cp:coreProperties>
</file>