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Business Plan (Pre-Launch Outline)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AUR-GOV-04 · Version 0.1 (Draft) · Owner: Chief Executive Officer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Confidential pre-launch outline. All financial figures are placeholders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 until the budget is approved by the CEOs. Prices are not final and are not shown.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Executive summary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The Aura Reset Center is a nervous-system-regulation wellness studio opening its Dubai flagship at 332 Jumeirah First, Jumeirah Beach Road, Jumeirah 1, in November 2026. It brings together eleven modalities across three pillars, Reset · Heal · Elevate, all on Elevé Health clinical-grade equipment. The Aura is Elevé Health's first partner clinic in the UAE.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The model combines pay-as-you-go visits (Single Reset) with two month-to-month memberships (Restore and Elevate), a founding-member programme for the first 100 members, and separately priced IV nutrient therapy. Every guest is guided by a Host from arrival to the last exhale.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The Aura began in Santa Ana, California, where it is open by appointment. A Dubai membership also works at the US location.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Headline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Figure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Total pre-opening investment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Funding secured to date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Target members at Month 12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Target revenue, Year 1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Target break-even month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Month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Concept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A recovery studio for the modern nervous system. The Aura is built on four commitments: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The nervous system first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— every protocol starts by asking what state you arrived in.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2.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Clinical hardware only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— one supplier, Elevé Health, installed and serviced by their technicians.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3.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A host, not a receptionist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— someone who knows the modalities walks with you, every visit.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4.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Whole person, always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— body, mind, nervous system and spirit.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Every visit opens with a breathing ritual ("in for four, out for six"), and the Host tailors the protocol on the day. Contrast pairings (cold plunge with infrared sauna; compression with sauna or cryotherapy; salt cabin before float or breathwork) encourage multi-modality visits.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Market: Dubai wellness and longevity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Dubai has a large, health-conscious resident and visitor population with strong demand for premium, experience-led wellness. Market size: AED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(source: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[Source]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).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Longevity, recovery and biohacking services are growing among professionals, frequent travellers and fitness communities. Growth rate: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% (source: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[Source]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).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Jumeirah 1 is a beachside residential and lifestyle district with high footfall from residents, villa communities and visitors.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Competitive set: standalone cryotherapy and recovery studios, hotel spas, medical wellness clinics and gyms with recovery zones.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[Competitor review to be completed.]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Our differentiation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Eleven modalities under one roof, all on Elevé equipment calibrated to clinical spec.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Host-guided sessions, not self-service.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Nervous-system framing rather than a single-device offer.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International membership that travels between Dubai and the US.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Target guests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Segment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Typical goal (from "Find your reset")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Likely first modality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Busy professionals and executives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Calm the stress, Sharper focus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Infrared Sauna, Guided Breathwork, Float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Frequent travellers and cabin crew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Beat jet lag, More energy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Hyperbaric Oxygen, IV Nutrient Therapy (post-flight), Compression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Fitness and sports community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Recover faster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Cryotherapy, Cold Plunge, Compression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Beauty and self-care guests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Skin &amp; glow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Red-Light Bed, Salt Cabin, IV (skin/glow)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Guests struggling with rest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Sleep deeper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Dry Float Bed, Float &amp; Sensory Reset, Breathwork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Corporate wellness clients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Team recovery and stress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Package to be designed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Offering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5.1 MODALITIES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Pillar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Modalities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Reset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Whole-Body Cryotherapy (3 min), Float &amp; Sensory Reset (60 min), Dry Float Bed (30 min), Salt Cabin (30 min), Cold Plunge (2–5 min), Guided Breathwork (45 min)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Red-Light Bed (20 min), Infrared Sauna (40 min), Hyperbaric Oxygen (60 min), Compression Recovery (30 min)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Elevate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IV Nutrient Therapy (45–60 min), clinician-administered, subject to DHA requirements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5.2 MEMBERSHIPS AND PRICING STRUCTURE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Product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Structure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Price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Single Reset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One visit, one modality, guided first visit, option to add a second modality on the day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Restore (monthly)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8 sessions/month, priority booking, 1 guest pass/month, 10% off IV and add-ons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Elevate (monthly)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Unlimited core sessions, quarterly protocol review, 2 guest passes/month, 15% off IV and add-ons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IV Nutrient Therapy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Priced separately per formula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 members (first 100)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Launch price locked for 12 months; two guest passes a month for the first three months; launch-evening invitation; first choice of opening-week sessions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Memberships are month-to-month with no long-term contract; members may pause for travel or cancel any time before the next billing date.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Elevé Health partnership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Every machine at The Aura is Elevé. Elevé installs, calibrates and services every unit on its clinical service schedule.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Elevé trains every Host and provides ongoing technical support and protocol updates.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The Elevé standard: installed by Elevé, calibrated to clinical spec, Hosts trained by Elevé, supported for life.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Commercial terms (equipment purchase or lease, service fees, exclusivity):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[To be confirmed from the partner agreement]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Operations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Premises: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Jumeirah 1 flagship, under construction. Fit-out completion target: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[Date]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Hours: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[Opening hours]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, suggested 8:00am–8:00pm, in four booking bands (Morning, Midday, Afternoon, Evening).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Booking flow: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request a time, confirmation by email with calendar invite, arrive 10 minutes early; the Host tailors the protocol.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Licensing: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trade license in process with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[Licensing Authority]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; DHA approval for IV therapy and hyperbaric oxygen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[DHA licence / approval reference]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; Dubai Municipality health and hygiene; Dubai Civil Defence fire approval.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Systems: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booking and membership platform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point of sale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, guest records held in line with UAE PDPL.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Consumables: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robes, towels, slippers, Epsom salt (500 kg float charge), IV supplies via licensed clinical channel.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8. Team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Role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Holder / plan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Chief Executive Officer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Eutemia Stockman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Chief Executive Officer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Gurpreet Singh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Sahill Chandan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 / Operations Lead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[To be hired]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Hosts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 Relations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Clinical Lead (DHA-licensed)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[To be appointed]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Housekeeping / Spa Attendants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 &amp; Community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Finance / Admin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In-house or outsourced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See AUR-GOV-01 Organisation Chart and AUR-GOV-02 Delegation of Authority.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9. Marketing and launch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Founding-member list: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first 100 members; no payment on joining the list.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Launch evening: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official opening event in November 2026 for founding members, partners and press.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Channels: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Instagram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[Instagram]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website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[Website]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WhatsApp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[WhatsApp]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, email, local community partnerships in Jumeirah.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Partnerships: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hotels, airlines and cabin-crew communities, gyms and running clubs, corporate wellness.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Message: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calm, warm, precise; wellness language only; no medical claims.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Launch marketing budget: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10. Milestones: the road to November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Milestone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Owner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Target date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Status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Trade license issued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 process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Lease and fit-out sign-off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 / CEO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equipment delivered and installed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calibration and clinical-spec sign-off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DHA approvals for IV and hyperbaric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 / Clinical Lead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Dubai Municipality and Civil Defence approvals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Team hired and Elevé Host training complete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Booking system and memberships live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Phone, WhatsApp and Instagram live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 &amp; Community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Soft opening for founding members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Official launch event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November 2026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Planned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11. 12-month launch timeline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Month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Phase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Key activities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Owner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Jun 2026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Build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Fit-out progress; final equipment order with Elevé; brand assets finalised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 / CEO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Jul 2026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Build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Recruitment of Lead Host and Clinical Lead; supplier contracts; booking platform selected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Aug 2026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Build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Founding-member list opens; content and Instagram build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 &amp; Community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Sep 2026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Install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installation begins; licence inspections scheduled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Oct 2026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Train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Host training; mock guest days; SOPs signed off; approvals completed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Nov 2026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Launch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Soft opening for founding members; official launch evening; opening-week sessions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All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Dec 2026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Stabilise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Review guest feedback; adjust rota and protocols; first membership billing cycle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Jan 2027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Grow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Corporate wellness outreach; New Year reset campaign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 &amp; Community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Feb 2027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Grow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 members' guest-pass period ends; conversion of guests to members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 2027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Review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First quarterly protocol reviews for Elevate members; Q1 financial review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Apr 2027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Grow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Partnerships with hotels and airlines; referral programme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 &amp; Community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May 2027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Review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Six-month board review; Year 2 plan begins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 / CEO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12. Risks and mitigations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Risk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Impact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Mitigation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Licensing or DHA approval delays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Late opening or clinical services delayed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Early engagement; open with non-clinical modalities first if needed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Construction or fit-out delays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Launch date slips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Weekly site reviews; contingency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Equipment fault at launch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Lost sessions, guest disappointment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service schedule and support; backup protocols using other modalities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Slow membership uptake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Cash flow pressure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Founding-member programme; guest passes; corporate packages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 safety incident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Harm, reputation, regulatory action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Elevé-trained Hosts; screening and consent; host-guided cold modalities; incident procedure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Recruitment of skilled Hosts and clinicians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Service quality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Early hiring; Elevé training; clear career path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Claims-based marketing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Regulatory and reputational risk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Wellness language only; review of all copy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Summer seasonality in Dubai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Lower visits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Travel-friendly membership pause; resident-focused campaigns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13. Financial outline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All figures are placeholders. To be completed by the CEO with Finance / Admin once the budget is approved.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13.1 PRE-OPENING INVESTMENT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Item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Amount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Fit-out and construction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equipment and installation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Licences, approvals and legal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Recruitment and training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Pre-opening marketing and launch event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Systems and technology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Initial stock and consumables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Working capital and contingency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Total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13.2 YEAR 1 REVENUE ASSUMPTIONS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Revenue line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Volume assumption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Revenue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Single Reset visits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per month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Restore memberships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members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Elevate memberships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members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IV Nutrient Therapy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per month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Add-ons and retail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Corporate packages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Total revenue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13.3 YEAR 1 OPERATING COSTS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Cost line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Amount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Rent and service charges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Salaries and benefits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service and support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Utilities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Consumables and laundry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Insurance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Professional fees and outsourced finance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Total operating costs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13.4 KEY INDICATORS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Indicator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Target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Gross margin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EBITDA, Year 1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Break-even month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Month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Average sessions per member per month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Room utilisation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Member churn per month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14. Approval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Chief Executive Officer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Chief Executive Officer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AUR-GOV-04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 (Pre-Launch Outline)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