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Dress Code &amp; Grooming Standards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AUR-POL-03 · Version 0.1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Draft for internal use. To be reviewed by a UAE-qualified legal adviser once the trade license is issued.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Purpose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How we look is part of how a guest's nervous system reads the room. A calm, clean, consistent team signals safety before a word is spoken. This standard applies to everyone working at the Jumeirah 1 studio, including contractors on the floor. It is designed for a warm-toned, low-scent, quiet space and for modesty appropriate to Dubai.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General principles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Clean, pressed, complete uniform on every shift. No personal clothing visible on the floor.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Modest: shoulders, upper arms and knees covered for all staff. No sheer fabrics, low necklines or tight fits.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Low scent: nothing that competes with the salt cabin aromatherapy or affects guests during breathwork.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Quiet: no clicking heels, jangling jewellery or noisy fabrics.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Practical: clothing and footwear safe around water, cold surfaces, heat and pressurised chambers.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Uniform by role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The company provides uniform in the brand palette. Colours and suppliers: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[Uniform supplier]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[Colour reference — e.g. Espresso, Cocoa, Sand, Cream]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Role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Uniform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Issued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Host tunic or wrap top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, tailored trousers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, optional long-sleeve layer for cryotherapy and plunge areas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[5]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sets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Front-of-house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Tailored top or dress (below knee) and trousers or skirt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, light jacket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[5]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sets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Housekeeping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Short-sleeve or three-quarter tunic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, work trousers, apron, disposable gloves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[5]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sets plus aprons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Clinical staff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Clinical scrubs or tunic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meeting DHA infection-control requirements, white coat if required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[5]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sets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Breathwork guides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Soft, movement-friendly top and trousers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[3]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sets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Managers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Smart outfit in brand tones, or Host uniform when on the floor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Allowance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Robes, towels and slippers are for guests only. Do not wear guest robes.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A modest headscarf, hijab or other religious head covering is welcome in a plain colour that matches the palette: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[Colour]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The company can supply one on request.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Long-sleeve undershirts in a matching colour are permitted.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Uniform is laundered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[by the company / by the employee]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and replaced when worn, stained or faded. Report damage to the duty lead.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Uniform is company property and returned on leaving.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Footwear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Area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Requirement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Front desk and lounge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Closed, soft-soled, quiet shoes 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[Colour]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; low heel only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Wet areas (plunge, float, sauna corridor)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Company-issued non-slip, water-resistant clogs or slides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Housekeeping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Closed, non-slip shoes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Clinical room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Closed, cleanable shoes, per DHA infection control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No outdoor shoes beyond the staff entrance. Socks or footwear must be worn at all times on the floor.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Name badges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Wear your name badge on the left chest on every shift, clearly visible.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Badges show first name and role, for example "Host" or "Clinician". Clinical staff badges also show their DHA licence status as required.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Report a lost badge the same day. A replacement costs AED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after the first.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Personal hygiene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Shower before each shift. Use unscented or very lightly scented deodorant.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Clean, fresh breath. No eating strong-smelling food in uniform before guest contact.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Wash hands before and after every guest contact, after cleaning and after breaks, in line with Dubai Municipality hygiene rules. Use the sanitiser provided between rooms.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Do not work with guests if you have a contagious illness, cough, fever, open wound or skin infection. Tell the duty lead (see AUR-POL-02).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Grooming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7.1 HAIR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Clean, neat and tidy. Hair longer than shoulder length is tied back on the floor.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Natural or subtle colours.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Facial hair is neatly trimmed or clean shaven. Clinical staff follow any DHA infection-control requirements.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7.2 NAILS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Short, clean and filed. Nails must not extend beyond the fingertip.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Hosts, housekeeping and clinical staff: no acrylics, gels or extensions; these trap bacteria and can catch on equipment, compression boots and guest skin. Clear or nude polish only, without chips.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Front-of-house: natural or neutral polish, short length.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7.3 MAKE-UP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Natural and minimal. Avoid heavy foundation, glitter or strong lipstick, which can transfer onto robes and towels and does not suit our calm look.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8. Fragrance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Fragrance is a safety and comfort matter at The Aura. The salt cabin combines halotherapy with aromatherapy, breathwork guests are breathing deeply, and float guests are in sensory reduction.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No perfume, cologne, oud, bakhoor or strongly scented body products on shift.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Unscented or very lightly scented hair and skin products only.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Smoking or vaping odour on clothing or hands is not acceptable. Smoking is not permitted in uniform anywhere visible to guests.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If a guest or colleague comments on a scent, the duty lead may ask you to change or wash.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9. Jewellery and accessories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Hosts, housekeeping and clinical staff: a plain wedding band, small stud earrings and a simple religious item worn under the uniform. Nothing that dangles, jangles or can catch.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Remove all metal jewellery before assisting with cryotherapy, cold plunge or hyperbaric oxygen, following the Elevé safety protocol for each unit.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Front-of-house: up to one small necklace, one ring per hand and small earrings.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Watches: plain, quiet, no smart notifications on the floor (see AUR-POL-07). Remove for wet-area tasks.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No visible facial piercings other than a small nose stud.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Visible tattoos should be modest and not offensive. The company may ask for covering where appropriate.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10. Modesty and cultural respect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Uniform covers shoulders, upper arms and knees, with no visible underwear or midriff.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Staff must never change in guest areas. Use the staff room.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Hosts do not enter the cold plunge, sauna or float with a guest. Where a demonstration is needed, it is given fully clothed.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During Ramadan, take extra care with modesty and discretion.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11. Compliance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Duty leads check uniform and grooming at the start of each shift. A team member who does not meet the standard may be asked to correct it before going on the floor. Repeated breaches are handled under the disciplinary procedure in AUR-POL-02. Reasonable adjustments for religious, medical or disability reasons are agreed with the General Manager.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12. Acknowledgement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Role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Uniform sets received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AUR-POL-03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Dress Code &amp; Grooming Standards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