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line="264" w:lineRule="auto"/>
      </w:pPr>
      <w:r>
        <w:rPr>
          <w:rFonts w:ascii="Marcellus" w:hAnsi="Marcellus" w:cs="Marcellus" w:eastAsia="Marcellus"/>
          <w:color w:val="221913"/>
          <w:sz w:val="44"/>
        </w:rPr>
        <w:t>Service Menu</w:t>
      </w:r>
    </w:p>
    <w:p>
      <w:pPr>
        <w:spacing w:before="0" w:after="280" w:line="264" w:lineRule="auto"/>
        <w:pBdr>
          <w:bottom w:val="single" w:sz="6" w:space="8" w:color="A6754C"/>
        </w:pBdr>
      </w:pPr>
      <w:r>
        <w:rPr>
          <w:rFonts w:ascii="Jost" w:hAnsi="Jost" w:cs="Jost" w:eastAsia="Jost"/>
          <w:b w:val="0"/>
          <w:i w:val="0"/>
          <w:color w:val="7A6753"/>
          <w:sz w:val="16"/>
        </w:rPr>
        <w:t xml:space="preserve">Document No. AUR-CLI-01 · Version 0.1 (Draft) · Owner: General Manager · Effective: </w:t>
      </w:r>
      <w:r>
        <w:rPr>
          <w:rFonts w:ascii="Jost" w:hAnsi="Jost" w:cs="Jost" w:eastAsia="Jost"/>
          <w:b w:val="0"/>
          <w:i w:val="0"/>
          <w:color w:val="A6754C"/>
          <w:sz w:val="16"/>
        </w:rPr>
        <w:t>[Date]</w:t>
      </w:r>
    </w:p>
    <w:p>
      <w:pPr>
        <w:shd w:val="clear" w:color="auto" w:fill="FBF5EE"/>
        <w:pBdr>
          <w:left w:val="single" w:sz="18" w:space="8" w:color="A6754C"/>
        </w:pBdr>
        <w:spacing w:before="80" w:after="160" w:line="300" w:lineRule="auto"/>
        <w:ind w:left="170"/>
      </w:pPr>
      <w:r>
        <w:rPr>
          <w:rFonts w:ascii="Jost" w:hAnsi="Jost" w:cs="Jost" w:eastAsia="Jost"/>
          <w:b w:val="0"/>
          <w:i w:val="0"/>
          <w:color w:val="4A3A2C"/>
          <w:sz w:val="18"/>
        </w:rPr>
        <w:t xml:space="preserve">Draft for guest-facing use. Prices are not final and are shown as AED </w:t>
      </w:r>
      <w:r>
        <w:rPr>
          <w:rFonts w:ascii="Jost" w:hAnsi="Jost" w:cs="Jost" w:eastAsia="Jost"/>
          <w:b w:val="0"/>
          <w:i w:val="0"/>
          <w:color w:val="A6754C"/>
          <w:sz w:val="18"/>
        </w:rPr>
        <w:t>[___]</w:t>
      </w:r>
      <w:r>
        <w:rPr>
          <w:rFonts w:ascii="Jost" w:hAnsi="Jost" w:cs="Jost" w:eastAsia="Jost"/>
          <w:b w:val="0"/>
          <w:i w:val="0"/>
          <w:color w:val="4A3A2C"/>
          <w:sz w:val="18"/>
        </w:rPr>
        <w:t xml:space="preserve"> until confirmed. Clinical services are subject to DHA requirements.</w:t>
      </w:r>
    </w:p>
    <w:p>
      <w:pPr>
        <w:keepNext/>
        <w:spacing w:before="280" w:after="100" w:line="264" w:lineRule="auto"/>
      </w:pPr>
      <w:r>
        <w:rPr>
          <w:rFonts w:ascii="Marcellus" w:hAnsi="Marcellus" w:cs="Marcellus" w:eastAsia="Marcellus"/>
          <w:color w:val="221913"/>
          <w:sz w:val="28"/>
        </w:rPr>
        <w:t>Welcome to The Aura</w:t>
      </w:r>
    </w:p>
    <w:p>
      <w:pPr>
        <w:spacing w:before="0" w:after="120" w:line="312" w:lineRule="auto"/>
      </w:pPr>
      <w:r>
        <w:rPr>
          <w:rFonts w:ascii="Jost" w:hAnsi="Jost" w:cs="Jost" w:eastAsia="Jost"/>
          <w:b w:val="0"/>
          <w:i w:val="0"/>
          <w:color w:val="4A3A2C"/>
          <w:sz w:val="20"/>
        </w:rPr>
        <w:t>The Aura Reset Center is a recovery studio for the modern nervous system. We bring advanced wellness technology and holistic practice together in one beautiful space, where every experience is created with intention.</w:t>
      </w:r>
    </w:p>
    <w:p>
      <w:pPr>
        <w:spacing w:before="0" w:after="120" w:line="312" w:lineRule="auto"/>
      </w:pPr>
      <w:r>
        <w:rPr>
          <w:rFonts w:ascii="Jost" w:hAnsi="Jost" w:cs="Jost" w:eastAsia="Jost"/>
          <w:b w:val="0"/>
          <w:i w:val="0"/>
          <w:color w:val="4A3A2C"/>
          <w:sz w:val="20"/>
        </w:rPr>
        <w:t>Every machine in our Jumeirah 1 studio is from Elevé Health. We are Elevé Health's first partner clinic in the UAE. Each unit is installed by Elevé, calibrated to clinical specification and supported for life. Every host is trained by Elevé.</w:t>
      </w:r>
    </w:p>
    <w:p>
      <w:pPr>
        <w:spacing w:before="0" w:after="120" w:line="312" w:lineRule="auto"/>
      </w:pPr>
      <w:r>
        <w:rPr>
          <w:rFonts w:ascii="Jost" w:hAnsi="Jost" w:cs="Jost" w:eastAsia="Jost"/>
          <w:b w:val="0"/>
          <w:i w:val="0"/>
          <w:color w:val="4A3A2C"/>
          <w:sz w:val="20"/>
        </w:rPr>
        <w:t>You will not meet a receptionist here. You will meet a host: someone who knows the modalities and walks with you from arrival to the last exhale.</w:t>
      </w:r>
    </w:p>
    <w:p>
      <w:pPr>
        <w:keepNext/>
        <w:spacing w:before="280" w:after="100" w:line="264" w:lineRule="auto"/>
      </w:pPr>
      <w:r>
        <w:rPr>
          <w:rFonts w:ascii="Marcellus" w:hAnsi="Marcellus" w:cs="Marcellus" w:eastAsia="Marcellus"/>
          <w:color w:val="221913"/>
          <w:sz w:val="28"/>
        </w:rPr>
        <w:t>How a visit works</w:t>
      </w:r>
    </w:p>
    <w:p>
      <w:pPr>
        <w:tabs>
          <w:tab w:pos="357" w:val="left"/>
        </w:tabs>
        <w:spacing w:before="0" w:after="60" w:line="300" w:lineRule="auto"/>
        <w:ind w:left="357" w:hanging="283"/>
      </w:pPr>
      <w:r>
        <w:rPr>
          <w:rFonts w:ascii="Jost" w:hAnsi="Jost" w:cs="Jost" w:eastAsia="Jost"/>
          <w:b/>
          <w:color w:val="A6754C"/>
          <w:sz w:val="20"/>
        </w:rPr>
        <w:t>1.</w:t>
        <w:tab/>
      </w:r>
      <w:r>
        <w:rPr>
          <w:rFonts w:ascii="Jost" w:hAnsi="Jost" w:cs="Jost" w:eastAsia="Jost"/>
          <w:b/>
          <w:i w:val="0"/>
          <w:color w:val="4A3A2C"/>
          <w:sz w:val="20"/>
        </w:rPr>
        <w:t>Request a time.</w:t>
      </w:r>
      <w:r>
        <w:rPr>
          <w:rFonts w:ascii="Jost" w:hAnsi="Jost" w:cs="Jost" w:eastAsia="Jost"/>
          <w:b w:val="0"/>
          <w:i w:val="0"/>
          <w:color w:val="4A3A2C"/>
          <w:sz w:val="20"/>
        </w:rPr>
        <w:t xml:space="preserve"> Choose a modality, or a goal, and a preferred time band: Morning 8–11am, Midday 11am–2pm, Afternoon 2–5pm or Evening 5–8pm.</w:t>
      </w:r>
    </w:p>
    <w:p>
      <w:pPr>
        <w:tabs>
          <w:tab w:pos="357" w:val="left"/>
        </w:tabs>
        <w:spacing w:before="0" w:after="60" w:line="300" w:lineRule="auto"/>
        <w:ind w:left="357" w:hanging="283"/>
      </w:pPr>
      <w:r>
        <w:rPr>
          <w:rFonts w:ascii="Jost" w:hAnsi="Jost" w:cs="Jost" w:eastAsia="Jost"/>
          <w:b/>
          <w:color w:val="A6754C"/>
          <w:sz w:val="20"/>
        </w:rPr>
        <w:t>2.</w:t>
        <w:tab/>
      </w:r>
      <w:r>
        <w:rPr>
          <w:rFonts w:ascii="Jost" w:hAnsi="Jost" w:cs="Jost" w:eastAsia="Jost"/>
          <w:b/>
          <w:i w:val="0"/>
          <w:color w:val="4A3A2C"/>
          <w:sz w:val="20"/>
        </w:rPr>
        <w:t>Receive your confirmation.</w:t>
      </w:r>
      <w:r>
        <w:rPr>
          <w:rFonts w:ascii="Jost" w:hAnsi="Jost" w:cs="Jost" w:eastAsia="Jost"/>
          <w:b w:val="0"/>
          <w:i w:val="0"/>
          <w:color w:val="4A3A2C"/>
          <w:sz w:val="20"/>
        </w:rPr>
        <w:t xml:space="preserve"> We confirm by email with a calendar invite. No charge until your visit.</w:t>
      </w:r>
    </w:p>
    <w:p>
      <w:pPr>
        <w:tabs>
          <w:tab w:pos="357" w:val="left"/>
        </w:tabs>
        <w:spacing w:before="0" w:after="60" w:line="300" w:lineRule="auto"/>
        <w:ind w:left="357" w:hanging="283"/>
      </w:pPr>
      <w:r>
        <w:rPr>
          <w:rFonts w:ascii="Jost" w:hAnsi="Jost" w:cs="Jost" w:eastAsia="Jost"/>
          <w:b/>
          <w:color w:val="A6754C"/>
          <w:sz w:val="20"/>
        </w:rPr>
        <w:t>3.</w:t>
        <w:tab/>
      </w:r>
      <w:r>
        <w:rPr>
          <w:rFonts w:ascii="Jost" w:hAnsi="Jost" w:cs="Jost" w:eastAsia="Jost"/>
          <w:b/>
          <w:i w:val="0"/>
          <w:color w:val="4A3A2C"/>
          <w:sz w:val="20"/>
        </w:rPr>
        <w:t>Arrive.</w:t>
      </w:r>
      <w:r>
        <w:rPr>
          <w:rFonts w:ascii="Jost" w:hAnsi="Jost" w:cs="Jost" w:eastAsia="Jost"/>
          <w:b w:val="0"/>
          <w:i w:val="0"/>
          <w:color w:val="4A3A2C"/>
          <w:sz w:val="20"/>
        </w:rPr>
        <w:t xml:space="preserve"> Come 10 minutes early, hydrated. Your host asks what state you arrived in and tailors your protocol.</w:t>
      </w:r>
    </w:p>
    <w:p>
      <w:pPr>
        <w:tabs>
          <w:tab w:pos="357" w:val="left"/>
        </w:tabs>
        <w:spacing w:before="0" w:after="60" w:line="300" w:lineRule="auto"/>
        <w:ind w:left="357" w:hanging="283"/>
      </w:pPr>
      <w:r>
        <w:rPr>
          <w:rFonts w:ascii="Jost" w:hAnsi="Jost" w:cs="Jost" w:eastAsia="Jost"/>
          <w:b/>
          <w:color w:val="A6754C"/>
          <w:sz w:val="20"/>
        </w:rPr>
        <w:t>4.</w:t>
        <w:tab/>
      </w:r>
      <w:r>
        <w:rPr>
          <w:rFonts w:ascii="Jost" w:hAnsi="Jost" w:cs="Jost" w:eastAsia="Jost"/>
          <w:b/>
          <w:i w:val="0"/>
          <w:color w:val="4A3A2C"/>
          <w:sz w:val="20"/>
        </w:rPr>
        <w:t>Breathe.</w:t>
      </w:r>
      <w:r>
        <w:rPr>
          <w:rFonts w:ascii="Jost" w:hAnsi="Jost" w:cs="Jost" w:eastAsia="Jost"/>
          <w:b w:val="0"/>
          <w:i w:val="0"/>
          <w:color w:val="4A3A2C"/>
          <w:sz w:val="20"/>
        </w:rPr>
        <w:t xml:space="preserve"> Every visit begins with our breathing ritual: in for four, out for six.</w:t>
      </w:r>
    </w:p>
    <w:p>
      <w:pPr>
        <w:tabs>
          <w:tab w:pos="357" w:val="left"/>
        </w:tabs>
        <w:spacing w:before="0" w:after="60" w:line="300" w:lineRule="auto"/>
        <w:ind w:left="357" w:hanging="283"/>
      </w:pPr>
      <w:r>
        <w:rPr>
          <w:rFonts w:ascii="Jost" w:hAnsi="Jost" w:cs="Jost" w:eastAsia="Jost"/>
          <w:b/>
          <w:color w:val="A6754C"/>
          <w:sz w:val="20"/>
        </w:rPr>
        <w:t>5.</w:t>
        <w:tab/>
      </w:r>
      <w:r>
        <w:rPr>
          <w:rFonts w:ascii="Jost" w:hAnsi="Jost" w:cs="Jost" w:eastAsia="Jost"/>
          <w:b/>
          <w:i w:val="0"/>
          <w:color w:val="4A3A2C"/>
          <w:sz w:val="20"/>
        </w:rPr>
        <w:t>Reset.</w:t>
      </w:r>
      <w:r>
        <w:rPr>
          <w:rFonts w:ascii="Jost" w:hAnsi="Jost" w:cs="Jost" w:eastAsia="Jost"/>
          <w:b w:val="0"/>
          <w:i w:val="0"/>
          <w:color w:val="4A3A2C"/>
          <w:sz w:val="20"/>
        </w:rPr>
        <w:t xml:space="preserve"> Your session runs with your host close by.</w:t>
      </w:r>
    </w:p>
    <w:p>
      <w:pPr>
        <w:tabs>
          <w:tab w:pos="357" w:val="left"/>
        </w:tabs>
        <w:spacing w:before="0" w:after="60" w:line="300" w:lineRule="auto"/>
        <w:ind w:left="357" w:hanging="283"/>
      </w:pPr>
      <w:r>
        <w:rPr>
          <w:rFonts w:ascii="Jost" w:hAnsi="Jost" w:cs="Jost" w:eastAsia="Jost"/>
          <w:b/>
          <w:color w:val="A6754C"/>
          <w:sz w:val="20"/>
        </w:rPr>
        <w:t>6.</w:t>
        <w:tab/>
      </w:r>
      <w:r>
        <w:rPr>
          <w:rFonts w:ascii="Jost" w:hAnsi="Jost" w:cs="Jost" w:eastAsia="Jost"/>
          <w:b/>
          <w:i w:val="0"/>
          <w:color w:val="4A3A2C"/>
          <w:sz w:val="20"/>
        </w:rPr>
        <w:t>Integrate.</w:t>
      </w:r>
      <w:r>
        <w:rPr>
          <w:rFonts w:ascii="Jost" w:hAnsi="Jost" w:cs="Jost" w:eastAsia="Jost"/>
          <w:b w:val="0"/>
          <w:i w:val="0"/>
          <w:color w:val="4A3A2C"/>
          <w:sz w:val="20"/>
        </w:rPr>
        <w:t xml:space="preserve"> A few quiet minutes, water, and a short conversation about what comes next.</w:t>
      </w:r>
    </w:p>
    <w:p>
      <w:pPr>
        <w:spacing w:before="0" w:after="120" w:line="312" w:lineRule="auto"/>
      </w:pPr>
      <w:r>
        <w:rPr>
          <w:rFonts w:ascii="Jost" w:hAnsi="Jost" w:cs="Jost" w:eastAsia="Jost"/>
          <w:b w:val="0"/>
          <w:i w:val="0"/>
          <w:color w:val="4A3A2C"/>
          <w:sz w:val="20"/>
        </w:rPr>
        <w:t xml:space="preserve">Not sure where to begin? Book </w:t>
      </w:r>
      <w:r>
        <w:rPr>
          <w:rFonts w:ascii="Jost" w:hAnsi="Jost" w:cs="Jost" w:eastAsia="Jost"/>
          <w:b/>
          <w:i w:val="0"/>
          <w:color w:val="4A3A2C"/>
          <w:sz w:val="20"/>
        </w:rPr>
        <w:t>"Not sure yet — build my reset"</w:t>
      </w:r>
      <w:r>
        <w:rPr>
          <w:rFonts w:ascii="Jost" w:hAnsi="Jost" w:cs="Jost" w:eastAsia="Jost"/>
          <w:b w:val="0"/>
          <w:i w:val="0"/>
          <w:color w:val="4A3A2C"/>
          <w:sz w:val="20"/>
        </w:rPr>
        <w:t xml:space="preserve"> and your host will build a 3-step sequence for you. Most first-timers start with the infrared sauna or the red-light bed.</w:t>
      </w:r>
    </w:p>
    <w:p>
      <w:pPr>
        <w:keepNext/>
        <w:spacing w:before="280" w:after="100" w:line="264" w:lineRule="auto"/>
      </w:pPr>
      <w:r>
        <w:rPr>
          <w:rFonts w:ascii="Marcellus" w:hAnsi="Marcellus" w:cs="Marcellus" w:eastAsia="Marcellus"/>
          <w:color w:val="221913"/>
          <w:sz w:val="28"/>
        </w:rPr>
        <w:t>The three pillars</w:t>
      </w:r>
    </w:p>
    <w:p>
      <w:pPr>
        <w:pStyle w:val="ListBullet"/>
        <w:spacing w:before="0" w:after="60" w:line="300" w:lineRule="auto"/>
      </w:pPr>
      <w:r>
        <w:rPr>
          <w:rFonts w:ascii="Jost" w:hAnsi="Jost" w:cs="Jost" w:eastAsia="Jost"/>
          <w:b/>
          <w:i w:val="0"/>
          <w:color w:val="4A3A2C"/>
          <w:sz w:val="20"/>
        </w:rPr>
        <w:t>Reset</w:t>
      </w:r>
      <w:r>
        <w:rPr>
          <w:rFonts w:ascii="Jost" w:hAnsi="Jost" w:cs="Jost" w:eastAsia="Jost"/>
          <w:b w:val="0"/>
          <w:i w:val="0"/>
          <w:color w:val="4A3A2C"/>
          <w:sz w:val="20"/>
        </w:rPr>
        <w:t xml:space="preserve"> — shift state. Cold, stillness, salt and breath to interrupt stress and return you to calm.</w:t>
      </w:r>
    </w:p>
    <w:p>
      <w:pPr>
        <w:pStyle w:val="ListBullet"/>
        <w:spacing w:before="0" w:after="60" w:line="300" w:lineRule="auto"/>
      </w:pPr>
      <w:r>
        <w:rPr>
          <w:rFonts w:ascii="Jost" w:hAnsi="Jost" w:cs="Jost" w:eastAsia="Jost"/>
          <w:b/>
          <w:i w:val="0"/>
          <w:color w:val="4A3A2C"/>
          <w:sz w:val="20"/>
        </w:rPr>
        <w:t>Heal</w:t>
      </w:r>
      <w:r>
        <w:rPr>
          <w:rFonts w:ascii="Jost" w:hAnsi="Jost" w:cs="Jost" w:eastAsia="Jost"/>
          <w:b w:val="0"/>
          <w:i w:val="0"/>
          <w:color w:val="4A3A2C"/>
          <w:sz w:val="20"/>
        </w:rPr>
        <w:t xml:space="preserve"> — support recovery. Light, heat, pressure and oxygen to help the body do its quiet repair work.</w:t>
      </w:r>
    </w:p>
    <w:p>
      <w:pPr>
        <w:pStyle w:val="ListBullet"/>
        <w:spacing w:before="0" w:after="60" w:line="300" w:lineRule="auto"/>
      </w:pPr>
      <w:r>
        <w:rPr>
          <w:rFonts w:ascii="Jost" w:hAnsi="Jost" w:cs="Jost" w:eastAsia="Jost"/>
          <w:b/>
          <w:i w:val="0"/>
          <w:color w:val="4A3A2C"/>
          <w:sz w:val="20"/>
        </w:rPr>
        <w:t>Elevate</w:t>
      </w:r>
      <w:r>
        <w:rPr>
          <w:rFonts w:ascii="Jost" w:hAnsi="Jost" w:cs="Jost" w:eastAsia="Jost"/>
          <w:b w:val="0"/>
          <w:i w:val="0"/>
          <w:color w:val="4A3A2C"/>
          <w:sz w:val="20"/>
        </w:rPr>
        <w:t xml:space="preserve"> — replenish. Clinician-administered nutrient therapy to support hydration and how you function.</w:t>
      </w:r>
    </w:p>
    <w:p>
      <w:r>
        <w:br w:type="page"/>
      </w:r>
    </w:p>
    <w:p>
      <w:pPr>
        <w:keepNext/>
        <w:spacing w:before="280" w:after="100" w:line="264" w:lineRule="auto"/>
      </w:pPr>
      <w:r>
        <w:rPr>
          <w:rFonts w:ascii="Marcellus" w:hAnsi="Marcellus" w:cs="Marcellus" w:eastAsia="Marcellus"/>
          <w:color w:val="221913"/>
          <w:sz w:val="28"/>
        </w:rPr>
        <w:t>Reset</w:t>
      </w:r>
    </w:p>
    <w:p>
      <w:pPr>
        <w:keepNext/>
        <w:spacing w:before="200" w:after="60" w:line="264" w:lineRule="auto"/>
      </w:pPr>
      <w:r>
        <w:rPr>
          <w:rFonts w:ascii="Jost" w:hAnsi="Jost" w:cs="Jost" w:eastAsia="Jost"/>
          <w:b/>
          <w:color w:val="A6754C"/>
          <w:sz w:val="17"/>
        </w:rPr>
        <w:t>WHOLE-BODY CRYOTHERAPY</w:t>
      </w:r>
    </w:p>
    <w:p>
      <w:pPr>
        <w:spacing w:before="0" w:after="120" w:line="312" w:lineRule="auto"/>
      </w:pPr>
      <w:r>
        <w:rPr>
          <w:rFonts w:ascii="Jost" w:hAnsi="Jost" w:cs="Jost" w:eastAsia="Jost"/>
          <w:b w:val="0"/>
          <w:i w:val="0"/>
          <w:color w:val="4A3A2C"/>
          <w:sz w:val="20"/>
        </w:rPr>
        <w:t>Three minutes of dry, electric cold to support inflammation recovery, focus, mood and sleep. A brief, bracing reset that leaves you clear.</w:t>
      </w:r>
    </w:p>
    <w:tbl>
      <w:tblPr>
        <w:tblW w:type="auto" w:w="0"/>
        <w:jc w:val="center"/>
        <w:tblLook w:firstColumn="1" w:firstRow="1" w:lastColumn="0" w:lastRow="0" w:noHBand="0" w:noVBand="1" w:val="04A0"/>
        <w:tblBorders>
          <w:top w:val="single" w:sz="4" w:color="DCC6B0"/>
          <w:left w:val="single" w:sz="4" w:color="DCC6B0"/>
          <w:bottom w:val="single" w:sz="4" w:color="DCC6B0"/>
          <w:right w:val="single" w:sz="4" w:color="DCC6B0"/>
          <w:insideH w:val="single" w:sz="4" w:color="DCC6B0"/>
          <w:insideV w:val="single" w:sz="4" w:color="DCC6B0"/>
        </w:tblBorders>
      </w:tblPr>
      <w:tblGrid>
        <w:gridCol w:w="2353"/>
        <w:gridCol w:w="2353"/>
        <w:gridCol w:w="2353"/>
        <w:gridCol w:w="2353"/>
      </w:tblGrid>
      <w:tr>
        <w:trPr>
          <w:tblHeader w:val="true"/>
        </w:trPr>
        <w:tc>
          <w:tcPr>
            <w:tcW w:type="dxa" w:w="2353"/>
            <w:shd w:val="clear" w:color="auto" w:fill="221913"/>
          </w:tcPr>
          <w:p>
            <w:pPr>
              <w:spacing w:before="40" w:after="40" w:line="276" w:lineRule="auto"/>
            </w:pPr>
            <w:r>
              <w:rPr>
                <w:rFonts w:ascii="Jost" w:hAnsi="Jost" w:cs="Jost" w:eastAsia="Jost"/>
                <w:b/>
                <w:i w:val="0"/>
                <w:color w:val="FBF5EE"/>
                <w:sz w:val="17"/>
              </w:rPr>
              <w:t>Duration</w:t>
            </w:r>
          </w:p>
        </w:tc>
        <w:tc>
          <w:tcPr>
            <w:tcW w:type="dxa" w:w="2353"/>
            <w:shd w:val="clear" w:color="auto" w:fill="221913"/>
          </w:tcPr>
          <w:p>
            <w:pPr>
              <w:spacing w:before="40" w:after="40" w:line="276" w:lineRule="auto"/>
            </w:pPr>
            <w:r>
              <w:rPr>
                <w:rFonts w:ascii="Jost" w:hAnsi="Jost" w:cs="Jost" w:eastAsia="Jost"/>
                <w:b/>
                <w:i w:val="0"/>
                <w:color w:val="FBF5EE"/>
                <w:sz w:val="17"/>
              </w:rPr>
              <w:t>Equipment</w:t>
            </w:r>
          </w:p>
        </w:tc>
        <w:tc>
          <w:tcPr>
            <w:tcW w:type="dxa" w:w="2353"/>
            <w:shd w:val="clear" w:color="auto" w:fill="221913"/>
          </w:tcPr>
          <w:p>
            <w:pPr>
              <w:spacing w:before="40" w:after="40" w:line="276" w:lineRule="auto"/>
            </w:pPr>
            <w:r>
              <w:rPr>
                <w:rFonts w:ascii="Jost" w:hAnsi="Jost" w:cs="Jost" w:eastAsia="Jost"/>
                <w:b/>
                <w:i w:val="0"/>
                <w:color w:val="FBF5EE"/>
                <w:sz w:val="17"/>
              </w:rPr>
              <w:t>Pairs well with</w:t>
            </w:r>
          </w:p>
        </w:tc>
        <w:tc>
          <w:tcPr>
            <w:tcW w:type="dxa" w:w="2353"/>
            <w:shd w:val="clear" w:color="auto" w:fill="221913"/>
          </w:tcPr>
          <w:p>
            <w:pPr>
              <w:spacing w:before="40" w:after="40" w:line="276" w:lineRule="auto"/>
            </w:pPr>
            <w:r>
              <w:rPr>
                <w:rFonts w:ascii="Jost" w:hAnsi="Jost" w:cs="Jost" w:eastAsia="Jost"/>
                <w:b/>
                <w:i w:val="0"/>
                <w:color w:val="FBF5EE"/>
                <w:sz w:val="17"/>
              </w:rPr>
              <w:t>Price</w:t>
            </w:r>
          </w:p>
        </w:tc>
      </w:tr>
      <w:tr>
        <w:tc>
          <w:tcPr>
            <w:tcW w:type="dxa" w:w="2353"/>
          </w:tcPr>
          <w:p>
            <w:pPr>
              <w:spacing w:before="40" w:after="40" w:line="276" w:lineRule="auto"/>
            </w:pPr>
            <w:r>
              <w:rPr>
                <w:rFonts w:ascii="Jost" w:hAnsi="Jost" w:cs="Jost" w:eastAsia="Jost"/>
                <w:b w:val="0"/>
                <w:i w:val="0"/>
                <w:color w:val="4A3A2C"/>
                <w:sz w:val="17"/>
              </w:rPr>
              <w:t>3 min</w:t>
            </w:r>
          </w:p>
        </w:tc>
        <w:tc>
          <w:tcPr>
            <w:tcW w:type="dxa" w:w="2353"/>
          </w:tcPr>
          <w:p>
            <w:pPr>
              <w:spacing w:before="40" w:after="40" w:line="276" w:lineRule="auto"/>
            </w:pPr>
            <w:r>
              <w:rPr>
                <w:rFonts w:ascii="Jost" w:hAnsi="Jost" w:cs="Jost" w:eastAsia="Jost"/>
                <w:b w:val="0"/>
                <w:i w:val="0"/>
                <w:color w:val="4A3A2C"/>
                <w:sz w:val="17"/>
              </w:rPr>
              <w:t>Elevé E-CRYO PRO electric chamber, to −110 °C, touchscreen guidance, thermal-vision safety monitoring, no nitrogen</w:t>
            </w:r>
          </w:p>
        </w:tc>
        <w:tc>
          <w:tcPr>
            <w:tcW w:type="dxa" w:w="2353"/>
          </w:tcPr>
          <w:p>
            <w:pPr>
              <w:spacing w:before="40" w:after="40" w:line="276" w:lineRule="auto"/>
            </w:pPr>
            <w:r>
              <w:rPr>
                <w:rFonts w:ascii="Jost" w:hAnsi="Jost" w:cs="Jost" w:eastAsia="Jost"/>
                <w:b w:val="0"/>
                <w:i w:val="0"/>
                <w:color w:val="4A3A2C"/>
                <w:sz w:val="17"/>
              </w:rPr>
              <w:t>Compression Recovery</w:t>
            </w:r>
          </w:p>
        </w:tc>
        <w:tc>
          <w:tcPr>
            <w:tcW w:type="dxa" w:w="2353"/>
          </w:tcPr>
          <w:p>
            <w:pPr>
              <w:spacing w:before="40" w:after="40" w:line="276" w:lineRule="auto"/>
            </w:pPr>
            <w:r>
              <w:rPr>
                <w:rFonts w:ascii="Jost" w:hAnsi="Jost" w:cs="Jost" w:eastAsia="Jost"/>
                <w:b w:val="0"/>
                <w:i w:val="0"/>
                <w:color w:val="4A3A2C"/>
                <w:sz w:val="17"/>
              </w:rPr>
              <w:t xml:space="preserve">AED </w:t>
            </w:r>
            <w:r>
              <w:rPr>
                <w:rFonts w:ascii="Jost" w:hAnsi="Jost" w:cs="Jost" w:eastAsia="Jost"/>
                <w:b w:val="0"/>
                <w:i w:val="0"/>
                <w:color w:val="A6754C"/>
                <w:sz w:val="17"/>
              </w:rPr>
              <w:t>[___]</w:t>
            </w:r>
          </w:p>
        </w:tc>
      </w:tr>
    </w:tbl>
    <w:p>
      <w:pPr>
        <w:spacing w:before="0" w:after="80" w:line="240" w:lineRule="auto"/>
      </w:pPr>
    </w:p>
    <w:p>
      <w:pPr>
        <w:keepNext/>
        <w:spacing w:before="200" w:after="60" w:line="264" w:lineRule="auto"/>
      </w:pPr>
      <w:r>
        <w:rPr>
          <w:rFonts w:ascii="Jost" w:hAnsi="Jost" w:cs="Jost" w:eastAsia="Jost"/>
          <w:b/>
          <w:color w:val="A6754C"/>
          <w:sz w:val="17"/>
        </w:rPr>
        <w:t>FLOAT &amp; SENSORY RESET</w:t>
      </w:r>
    </w:p>
    <w:p>
      <w:pPr>
        <w:spacing w:before="0" w:after="120" w:line="312" w:lineRule="auto"/>
      </w:pPr>
      <w:r>
        <w:rPr>
          <w:rFonts w:ascii="Jost" w:hAnsi="Jost" w:cs="Jost" w:eastAsia="Jost"/>
          <w:b w:val="0"/>
          <w:i w:val="0"/>
          <w:color w:val="4A3A2C"/>
          <w:sz w:val="20"/>
        </w:rPr>
        <w:t>Weightless in skin-temperature water with 500 kg of Epsom salt, in silence and darkness. Deep rest, support for cortisol balance, and magnesium for the body.</w:t>
      </w:r>
    </w:p>
    <w:tbl>
      <w:tblPr>
        <w:tblW w:type="auto" w:w="0"/>
        <w:jc w:val="center"/>
        <w:tblLook w:firstColumn="1" w:firstRow="1" w:lastColumn="0" w:lastRow="0" w:noHBand="0" w:noVBand="1" w:val="04A0"/>
        <w:tblBorders>
          <w:top w:val="single" w:sz="4" w:color="DCC6B0"/>
          <w:left w:val="single" w:sz="4" w:color="DCC6B0"/>
          <w:bottom w:val="single" w:sz="4" w:color="DCC6B0"/>
          <w:right w:val="single" w:sz="4" w:color="DCC6B0"/>
          <w:insideH w:val="single" w:sz="4" w:color="DCC6B0"/>
          <w:insideV w:val="single" w:sz="4" w:color="DCC6B0"/>
        </w:tblBorders>
      </w:tblPr>
      <w:tblGrid>
        <w:gridCol w:w="2353"/>
        <w:gridCol w:w="2353"/>
        <w:gridCol w:w="2353"/>
        <w:gridCol w:w="2353"/>
      </w:tblGrid>
      <w:tr>
        <w:trPr>
          <w:tblHeader w:val="true"/>
        </w:trPr>
        <w:tc>
          <w:tcPr>
            <w:tcW w:type="dxa" w:w="2353"/>
            <w:shd w:val="clear" w:color="auto" w:fill="221913"/>
          </w:tcPr>
          <w:p>
            <w:pPr>
              <w:spacing w:before="40" w:after="40" w:line="276" w:lineRule="auto"/>
            </w:pPr>
            <w:r>
              <w:rPr>
                <w:rFonts w:ascii="Jost" w:hAnsi="Jost" w:cs="Jost" w:eastAsia="Jost"/>
                <w:b/>
                <w:i w:val="0"/>
                <w:color w:val="FBF5EE"/>
                <w:sz w:val="17"/>
              </w:rPr>
              <w:t>Duration</w:t>
            </w:r>
          </w:p>
        </w:tc>
        <w:tc>
          <w:tcPr>
            <w:tcW w:type="dxa" w:w="2353"/>
            <w:shd w:val="clear" w:color="auto" w:fill="221913"/>
          </w:tcPr>
          <w:p>
            <w:pPr>
              <w:spacing w:before="40" w:after="40" w:line="276" w:lineRule="auto"/>
            </w:pPr>
            <w:r>
              <w:rPr>
                <w:rFonts w:ascii="Jost" w:hAnsi="Jost" w:cs="Jost" w:eastAsia="Jost"/>
                <w:b/>
                <w:i w:val="0"/>
                <w:color w:val="FBF5EE"/>
                <w:sz w:val="17"/>
              </w:rPr>
              <w:t>Equipment</w:t>
            </w:r>
          </w:p>
        </w:tc>
        <w:tc>
          <w:tcPr>
            <w:tcW w:type="dxa" w:w="2353"/>
            <w:shd w:val="clear" w:color="auto" w:fill="221913"/>
          </w:tcPr>
          <w:p>
            <w:pPr>
              <w:spacing w:before="40" w:after="40" w:line="276" w:lineRule="auto"/>
            </w:pPr>
            <w:r>
              <w:rPr>
                <w:rFonts w:ascii="Jost" w:hAnsi="Jost" w:cs="Jost" w:eastAsia="Jost"/>
                <w:b/>
                <w:i w:val="0"/>
                <w:color w:val="FBF5EE"/>
                <w:sz w:val="17"/>
              </w:rPr>
              <w:t>Pairs well with</w:t>
            </w:r>
          </w:p>
        </w:tc>
        <w:tc>
          <w:tcPr>
            <w:tcW w:type="dxa" w:w="2353"/>
            <w:shd w:val="clear" w:color="auto" w:fill="221913"/>
          </w:tcPr>
          <w:p>
            <w:pPr>
              <w:spacing w:before="40" w:after="40" w:line="276" w:lineRule="auto"/>
            </w:pPr>
            <w:r>
              <w:rPr>
                <w:rFonts w:ascii="Jost" w:hAnsi="Jost" w:cs="Jost" w:eastAsia="Jost"/>
                <w:b/>
                <w:i w:val="0"/>
                <w:color w:val="FBF5EE"/>
                <w:sz w:val="17"/>
              </w:rPr>
              <w:t>Price</w:t>
            </w:r>
          </w:p>
        </w:tc>
      </w:tr>
      <w:tr>
        <w:tc>
          <w:tcPr>
            <w:tcW w:type="dxa" w:w="2353"/>
          </w:tcPr>
          <w:p>
            <w:pPr>
              <w:spacing w:before="40" w:after="40" w:line="276" w:lineRule="auto"/>
            </w:pPr>
            <w:r>
              <w:rPr>
                <w:rFonts w:ascii="Jost" w:hAnsi="Jost" w:cs="Jost" w:eastAsia="Jost"/>
                <w:b w:val="0"/>
                <w:i w:val="0"/>
                <w:color w:val="4A3A2C"/>
                <w:sz w:val="17"/>
              </w:rPr>
              <w:t>60 min</w:t>
            </w:r>
          </w:p>
        </w:tc>
        <w:tc>
          <w:tcPr>
            <w:tcW w:type="dxa" w:w="2353"/>
          </w:tcPr>
          <w:p>
            <w:pPr>
              <w:spacing w:before="40" w:after="40" w:line="276" w:lineRule="auto"/>
            </w:pPr>
            <w:r>
              <w:rPr>
                <w:rFonts w:ascii="Jost" w:hAnsi="Jost" w:cs="Jost" w:eastAsia="Jost"/>
                <w:b w:val="0"/>
                <w:i w:val="0"/>
                <w:color w:val="4A3A2C"/>
                <w:sz w:val="17"/>
              </w:rPr>
              <w:t>Float tank, skin-temperature water, 500 kg Epsom salt</w:t>
            </w:r>
          </w:p>
        </w:tc>
        <w:tc>
          <w:tcPr>
            <w:tcW w:type="dxa" w:w="2353"/>
          </w:tcPr>
          <w:p>
            <w:pPr>
              <w:spacing w:before="40" w:after="40" w:line="276" w:lineRule="auto"/>
            </w:pPr>
            <w:r>
              <w:rPr>
                <w:rFonts w:ascii="Jost" w:hAnsi="Jost" w:cs="Jost" w:eastAsia="Jost"/>
                <w:b w:val="0"/>
                <w:i w:val="0"/>
                <w:color w:val="4A3A2C"/>
                <w:sz w:val="17"/>
              </w:rPr>
              <w:t>Salt Cabin (before), Guided Breathwork</w:t>
            </w:r>
          </w:p>
        </w:tc>
        <w:tc>
          <w:tcPr>
            <w:tcW w:type="dxa" w:w="2353"/>
          </w:tcPr>
          <w:p>
            <w:pPr>
              <w:spacing w:before="40" w:after="40" w:line="276" w:lineRule="auto"/>
            </w:pPr>
            <w:r>
              <w:rPr>
                <w:rFonts w:ascii="Jost" w:hAnsi="Jost" w:cs="Jost" w:eastAsia="Jost"/>
                <w:b w:val="0"/>
                <w:i w:val="0"/>
                <w:color w:val="4A3A2C"/>
                <w:sz w:val="17"/>
              </w:rPr>
              <w:t xml:space="preserve">AED </w:t>
            </w:r>
            <w:r>
              <w:rPr>
                <w:rFonts w:ascii="Jost" w:hAnsi="Jost" w:cs="Jost" w:eastAsia="Jost"/>
                <w:b w:val="0"/>
                <w:i w:val="0"/>
                <w:color w:val="A6754C"/>
                <w:sz w:val="17"/>
              </w:rPr>
              <w:t>[___]</w:t>
            </w:r>
          </w:p>
        </w:tc>
      </w:tr>
    </w:tbl>
    <w:p>
      <w:pPr>
        <w:spacing w:before="0" w:after="80" w:line="240" w:lineRule="auto"/>
      </w:pPr>
    </w:p>
    <w:p>
      <w:pPr>
        <w:keepNext/>
        <w:spacing w:before="200" w:after="60" w:line="264" w:lineRule="auto"/>
      </w:pPr>
      <w:r>
        <w:rPr>
          <w:rFonts w:ascii="Jost" w:hAnsi="Jost" w:cs="Jost" w:eastAsia="Jost"/>
          <w:b/>
          <w:color w:val="A6754C"/>
          <w:sz w:val="17"/>
        </w:rPr>
        <w:t>DRY FLOAT BED</w:t>
      </w:r>
    </w:p>
    <w:p>
      <w:pPr>
        <w:spacing w:before="0" w:after="120" w:line="312" w:lineRule="auto"/>
      </w:pPr>
      <w:r>
        <w:rPr>
          <w:rFonts w:ascii="Jost" w:hAnsi="Jost" w:cs="Jost" w:eastAsia="Jost"/>
          <w:b w:val="0"/>
          <w:i w:val="0"/>
          <w:color w:val="4A3A2C"/>
          <w:sz w:val="20"/>
        </w:rPr>
        <w:t>Zero-gravity rest, fully clothed. You lie on a warm membrane over heated water and let the parasympathetic system take over.</w:t>
      </w:r>
    </w:p>
    <w:tbl>
      <w:tblPr>
        <w:tblW w:type="auto" w:w="0"/>
        <w:jc w:val="center"/>
        <w:tblLook w:firstColumn="1" w:firstRow="1" w:lastColumn="0" w:lastRow="0" w:noHBand="0" w:noVBand="1" w:val="04A0"/>
        <w:tblBorders>
          <w:top w:val="single" w:sz="4" w:color="DCC6B0"/>
          <w:left w:val="single" w:sz="4" w:color="DCC6B0"/>
          <w:bottom w:val="single" w:sz="4" w:color="DCC6B0"/>
          <w:right w:val="single" w:sz="4" w:color="DCC6B0"/>
          <w:insideH w:val="single" w:sz="4" w:color="DCC6B0"/>
          <w:insideV w:val="single" w:sz="4" w:color="DCC6B0"/>
        </w:tblBorders>
      </w:tblPr>
      <w:tblGrid>
        <w:gridCol w:w="2353"/>
        <w:gridCol w:w="2353"/>
        <w:gridCol w:w="2353"/>
        <w:gridCol w:w="2353"/>
      </w:tblGrid>
      <w:tr>
        <w:trPr>
          <w:tblHeader w:val="true"/>
        </w:trPr>
        <w:tc>
          <w:tcPr>
            <w:tcW w:type="dxa" w:w="2353"/>
            <w:shd w:val="clear" w:color="auto" w:fill="221913"/>
          </w:tcPr>
          <w:p>
            <w:pPr>
              <w:spacing w:before="40" w:after="40" w:line="276" w:lineRule="auto"/>
            </w:pPr>
            <w:r>
              <w:rPr>
                <w:rFonts w:ascii="Jost" w:hAnsi="Jost" w:cs="Jost" w:eastAsia="Jost"/>
                <w:b/>
                <w:i w:val="0"/>
                <w:color w:val="FBF5EE"/>
                <w:sz w:val="17"/>
              </w:rPr>
              <w:t>Duration</w:t>
            </w:r>
          </w:p>
        </w:tc>
        <w:tc>
          <w:tcPr>
            <w:tcW w:type="dxa" w:w="2353"/>
            <w:shd w:val="clear" w:color="auto" w:fill="221913"/>
          </w:tcPr>
          <w:p>
            <w:pPr>
              <w:spacing w:before="40" w:after="40" w:line="276" w:lineRule="auto"/>
            </w:pPr>
            <w:r>
              <w:rPr>
                <w:rFonts w:ascii="Jost" w:hAnsi="Jost" w:cs="Jost" w:eastAsia="Jost"/>
                <w:b/>
                <w:i w:val="0"/>
                <w:color w:val="FBF5EE"/>
                <w:sz w:val="17"/>
              </w:rPr>
              <w:t>Equipment</w:t>
            </w:r>
          </w:p>
        </w:tc>
        <w:tc>
          <w:tcPr>
            <w:tcW w:type="dxa" w:w="2353"/>
            <w:shd w:val="clear" w:color="auto" w:fill="221913"/>
          </w:tcPr>
          <w:p>
            <w:pPr>
              <w:spacing w:before="40" w:after="40" w:line="276" w:lineRule="auto"/>
            </w:pPr>
            <w:r>
              <w:rPr>
                <w:rFonts w:ascii="Jost" w:hAnsi="Jost" w:cs="Jost" w:eastAsia="Jost"/>
                <w:b/>
                <w:i w:val="0"/>
                <w:color w:val="FBF5EE"/>
                <w:sz w:val="17"/>
              </w:rPr>
              <w:t>Pairs well with</w:t>
            </w:r>
          </w:p>
        </w:tc>
        <w:tc>
          <w:tcPr>
            <w:tcW w:type="dxa" w:w="2353"/>
            <w:shd w:val="clear" w:color="auto" w:fill="221913"/>
          </w:tcPr>
          <w:p>
            <w:pPr>
              <w:spacing w:before="40" w:after="40" w:line="276" w:lineRule="auto"/>
            </w:pPr>
            <w:r>
              <w:rPr>
                <w:rFonts w:ascii="Jost" w:hAnsi="Jost" w:cs="Jost" w:eastAsia="Jost"/>
                <w:b/>
                <w:i w:val="0"/>
                <w:color w:val="FBF5EE"/>
                <w:sz w:val="17"/>
              </w:rPr>
              <w:t>Price</w:t>
            </w:r>
          </w:p>
        </w:tc>
      </w:tr>
      <w:tr>
        <w:tc>
          <w:tcPr>
            <w:tcW w:type="dxa" w:w="2353"/>
          </w:tcPr>
          <w:p>
            <w:pPr>
              <w:spacing w:before="40" w:after="40" w:line="276" w:lineRule="auto"/>
            </w:pPr>
            <w:r>
              <w:rPr>
                <w:rFonts w:ascii="Jost" w:hAnsi="Jost" w:cs="Jost" w:eastAsia="Jost"/>
                <w:b w:val="0"/>
                <w:i w:val="0"/>
                <w:color w:val="4A3A2C"/>
                <w:sz w:val="17"/>
              </w:rPr>
              <w:t>30 min</w:t>
            </w:r>
          </w:p>
        </w:tc>
        <w:tc>
          <w:tcPr>
            <w:tcW w:type="dxa" w:w="2353"/>
          </w:tcPr>
          <w:p>
            <w:pPr>
              <w:spacing w:before="40" w:after="40" w:line="276" w:lineRule="auto"/>
            </w:pPr>
            <w:r>
              <w:rPr>
                <w:rFonts w:ascii="Jost" w:hAnsi="Jost" w:cs="Jost" w:eastAsia="Jost"/>
                <w:b w:val="0"/>
                <w:i w:val="0"/>
                <w:color w:val="4A3A2C"/>
                <w:sz w:val="17"/>
              </w:rPr>
              <w:t>Elevé dry float bed, warm membrane over heated water</w:t>
            </w:r>
          </w:p>
        </w:tc>
        <w:tc>
          <w:tcPr>
            <w:tcW w:type="dxa" w:w="2353"/>
          </w:tcPr>
          <w:p>
            <w:pPr>
              <w:spacing w:before="40" w:after="40" w:line="276" w:lineRule="auto"/>
            </w:pPr>
            <w:r>
              <w:rPr>
                <w:rFonts w:ascii="Jost" w:hAnsi="Jost" w:cs="Jost" w:eastAsia="Jost"/>
                <w:b w:val="0"/>
                <w:i w:val="0"/>
                <w:color w:val="4A3A2C"/>
                <w:sz w:val="17"/>
              </w:rPr>
              <w:t>Guided Breathwork, Red-Light Bed</w:t>
            </w:r>
          </w:p>
        </w:tc>
        <w:tc>
          <w:tcPr>
            <w:tcW w:type="dxa" w:w="2353"/>
          </w:tcPr>
          <w:p>
            <w:pPr>
              <w:spacing w:before="40" w:after="40" w:line="276" w:lineRule="auto"/>
            </w:pPr>
            <w:r>
              <w:rPr>
                <w:rFonts w:ascii="Jost" w:hAnsi="Jost" w:cs="Jost" w:eastAsia="Jost"/>
                <w:b w:val="0"/>
                <w:i w:val="0"/>
                <w:color w:val="4A3A2C"/>
                <w:sz w:val="17"/>
              </w:rPr>
              <w:t xml:space="preserve">AED </w:t>
            </w:r>
            <w:r>
              <w:rPr>
                <w:rFonts w:ascii="Jost" w:hAnsi="Jost" w:cs="Jost" w:eastAsia="Jost"/>
                <w:b w:val="0"/>
                <w:i w:val="0"/>
                <w:color w:val="A6754C"/>
                <w:sz w:val="17"/>
              </w:rPr>
              <w:t>[___]</w:t>
            </w:r>
          </w:p>
        </w:tc>
      </w:tr>
    </w:tbl>
    <w:p>
      <w:pPr>
        <w:spacing w:before="0" w:after="80" w:line="240" w:lineRule="auto"/>
      </w:pPr>
    </w:p>
    <w:p>
      <w:pPr>
        <w:keepNext/>
        <w:spacing w:before="200" w:after="60" w:line="264" w:lineRule="auto"/>
      </w:pPr>
      <w:r>
        <w:rPr>
          <w:rFonts w:ascii="Jost" w:hAnsi="Jost" w:cs="Jost" w:eastAsia="Jost"/>
          <w:b/>
          <w:color w:val="A6754C"/>
          <w:sz w:val="17"/>
        </w:rPr>
        <w:t>SALT CABIN</w:t>
      </w:r>
    </w:p>
    <w:p>
      <w:pPr>
        <w:spacing w:before="0" w:after="120" w:line="312" w:lineRule="auto"/>
      </w:pPr>
      <w:r>
        <w:rPr>
          <w:rFonts w:ascii="Jost" w:hAnsi="Jost" w:cs="Jost" w:eastAsia="Jost"/>
          <w:b w:val="0"/>
          <w:i w:val="0"/>
          <w:color w:val="4A3A2C"/>
          <w:sz w:val="20"/>
        </w:rPr>
        <w:t>Our flagship cabin. Dry salt air (halotherapy), red light, oxygen and aromatherapy in one sealed space, for easier breathing, skin and relaxation.</w:t>
      </w:r>
    </w:p>
    <w:tbl>
      <w:tblPr>
        <w:tblW w:type="auto" w:w="0"/>
        <w:jc w:val="center"/>
        <w:tblLook w:firstColumn="1" w:firstRow="1" w:lastColumn="0" w:lastRow="0" w:noHBand="0" w:noVBand="1" w:val="04A0"/>
        <w:tblBorders>
          <w:top w:val="single" w:sz="4" w:color="DCC6B0"/>
          <w:left w:val="single" w:sz="4" w:color="DCC6B0"/>
          <w:bottom w:val="single" w:sz="4" w:color="DCC6B0"/>
          <w:right w:val="single" w:sz="4" w:color="DCC6B0"/>
          <w:insideH w:val="single" w:sz="4" w:color="DCC6B0"/>
          <w:insideV w:val="single" w:sz="4" w:color="DCC6B0"/>
        </w:tblBorders>
      </w:tblPr>
      <w:tblGrid>
        <w:gridCol w:w="2353"/>
        <w:gridCol w:w="2353"/>
        <w:gridCol w:w="2353"/>
        <w:gridCol w:w="2353"/>
      </w:tblGrid>
      <w:tr>
        <w:trPr>
          <w:tblHeader w:val="true"/>
        </w:trPr>
        <w:tc>
          <w:tcPr>
            <w:tcW w:type="dxa" w:w="2353"/>
            <w:shd w:val="clear" w:color="auto" w:fill="221913"/>
          </w:tcPr>
          <w:p>
            <w:pPr>
              <w:spacing w:before="40" w:after="40" w:line="276" w:lineRule="auto"/>
            </w:pPr>
            <w:r>
              <w:rPr>
                <w:rFonts w:ascii="Jost" w:hAnsi="Jost" w:cs="Jost" w:eastAsia="Jost"/>
                <w:b/>
                <w:i w:val="0"/>
                <w:color w:val="FBF5EE"/>
                <w:sz w:val="17"/>
              </w:rPr>
              <w:t>Duration</w:t>
            </w:r>
          </w:p>
        </w:tc>
        <w:tc>
          <w:tcPr>
            <w:tcW w:type="dxa" w:w="2353"/>
            <w:shd w:val="clear" w:color="auto" w:fill="221913"/>
          </w:tcPr>
          <w:p>
            <w:pPr>
              <w:spacing w:before="40" w:after="40" w:line="276" w:lineRule="auto"/>
            </w:pPr>
            <w:r>
              <w:rPr>
                <w:rFonts w:ascii="Jost" w:hAnsi="Jost" w:cs="Jost" w:eastAsia="Jost"/>
                <w:b/>
                <w:i w:val="0"/>
                <w:color w:val="FBF5EE"/>
                <w:sz w:val="17"/>
              </w:rPr>
              <w:t>Equipment</w:t>
            </w:r>
          </w:p>
        </w:tc>
        <w:tc>
          <w:tcPr>
            <w:tcW w:type="dxa" w:w="2353"/>
            <w:shd w:val="clear" w:color="auto" w:fill="221913"/>
          </w:tcPr>
          <w:p>
            <w:pPr>
              <w:spacing w:before="40" w:after="40" w:line="276" w:lineRule="auto"/>
            </w:pPr>
            <w:r>
              <w:rPr>
                <w:rFonts w:ascii="Jost" w:hAnsi="Jost" w:cs="Jost" w:eastAsia="Jost"/>
                <w:b/>
                <w:i w:val="0"/>
                <w:color w:val="FBF5EE"/>
                <w:sz w:val="17"/>
              </w:rPr>
              <w:t>Pairs well with</w:t>
            </w:r>
          </w:p>
        </w:tc>
        <w:tc>
          <w:tcPr>
            <w:tcW w:type="dxa" w:w="2353"/>
            <w:shd w:val="clear" w:color="auto" w:fill="221913"/>
          </w:tcPr>
          <w:p>
            <w:pPr>
              <w:spacing w:before="40" w:after="40" w:line="276" w:lineRule="auto"/>
            </w:pPr>
            <w:r>
              <w:rPr>
                <w:rFonts w:ascii="Jost" w:hAnsi="Jost" w:cs="Jost" w:eastAsia="Jost"/>
                <w:b/>
                <w:i w:val="0"/>
                <w:color w:val="FBF5EE"/>
                <w:sz w:val="17"/>
              </w:rPr>
              <w:t>Price</w:t>
            </w:r>
          </w:p>
        </w:tc>
      </w:tr>
      <w:tr>
        <w:tc>
          <w:tcPr>
            <w:tcW w:type="dxa" w:w="2353"/>
          </w:tcPr>
          <w:p>
            <w:pPr>
              <w:spacing w:before="40" w:after="40" w:line="276" w:lineRule="auto"/>
            </w:pPr>
            <w:r>
              <w:rPr>
                <w:rFonts w:ascii="Jost" w:hAnsi="Jost" w:cs="Jost" w:eastAsia="Jost"/>
                <w:b w:val="0"/>
                <w:i w:val="0"/>
                <w:color w:val="4A3A2C"/>
                <w:sz w:val="17"/>
              </w:rPr>
              <w:t>30 min</w:t>
            </w:r>
          </w:p>
        </w:tc>
        <w:tc>
          <w:tcPr>
            <w:tcW w:type="dxa" w:w="2353"/>
          </w:tcPr>
          <w:p>
            <w:pPr>
              <w:spacing w:before="40" w:after="40" w:line="276" w:lineRule="auto"/>
            </w:pPr>
            <w:r>
              <w:rPr>
                <w:rFonts w:ascii="Jost" w:hAnsi="Jost" w:cs="Jost" w:eastAsia="Jost"/>
                <w:b w:val="0"/>
                <w:i w:val="0"/>
                <w:color w:val="4A3A2C"/>
                <w:sz w:val="17"/>
              </w:rPr>
              <w:t>Elevé E-Salt Cabin: halotherapy, red light, oxygen and aromatherapy</w:t>
            </w:r>
          </w:p>
        </w:tc>
        <w:tc>
          <w:tcPr>
            <w:tcW w:type="dxa" w:w="2353"/>
          </w:tcPr>
          <w:p>
            <w:pPr>
              <w:spacing w:before="40" w:after="40" w:line="276" w:lineRule="auto"/>
            </w:pPr>
            <w:r>
              <w:rPr>
                <w:rFonts w:ascii="Jost" w:hAnsi="Jost" w:cs="Jost" w:eastAsia="Jost"/>
                <w:b w:val="0"/>
                <w:i w:val="0"/>
                <w:color w:val="4A3A2C"/>
                <w:sz w:val="17"/>
              </w:rPr>
              <w:t>Float &amp; Sensory Reset, Guided Breathwork</w:t>
            </w:r>
          </w:p>
        </w:tc>
        <w:tc>
          <w:tcPr>
            <w:tcW w:type="dxa" w:w="2353"/>
          </w:tcPr>
          <w:p>
            <w:pPr>
              <w:spacing w:before="40" w:after="40" w:line="276" w:lineRule="auto"/>
            </w:pPr>
            <w:r>
              <w:rPr>
                <w:rFonts w:ascii="Jost" w:hAnsi="Jost" w:cs="Jost" w:eastAsia="Jost"/>
                <w:b w:val="0"/>
                <w:i w:val="0"/>
                <w:color w:val="4A3A2C"/>
                <w:sz w:val="17"/>
              </w:rPr>
              <w:t xml:space="preserve">AED </w:t>
            </w:r>
            <w:r>
              <w:rPr>
                <w:rFonts w:ascii="Jost" w:hAnsi="Jost" w:cs="Jost" w:eastAsia="Jost"/>
                <w:b w:val="0"/>
                <w:i w:val="0"/>
                <w:color w:val="A6754C"/>
                <w:sz w:val="17"/>
              </w:rPr>
              <w:t>[___]</w:t>
            </w:r>
          </w:p>
        </w:tc>
      </w:tr>
    </w:tbl>
    <w:p>
      <w:pPr>
        <w:spacing w:before="0" w:after="80" w:line="240" w:lineRule="auto"/>
      </w:pPr>
    </w:p>
    <w:p>
      <w:pPr>
        <w:keepNext/>
        <w:spacing w:before="200" w:after="60" w:line="264" w:lineRule="auto"/>
      </w:pPr>
      <w:r>
        <w:rPr>
          <w:rFonts w:ascii="Jost" w:hAnsi="Jost" w:cs="Jost" w:eastAsia="Jost"/>
          <w:b/>
          <w:color w:val="A6754C"/>
          <w:sz w:val="17"/>
        </w:rPr>
        <w:t>COLD PLUNGE</w:t>
      </w:r>
    </w:p>
    <w:p>
      <w:pPr>
        <w:spacing w:before="0" w:after="120" w:line="312" w:lineRule="auto"/>
      </w:pPr>
      <w:r>
        <w:rPr>
          <w:rFonts w:ascii="Jost" w:hAnsi="Jost" w:cs="Jost" w:eastAsia="Jost"/>
          <w:b w:val="0"/>
          <w:i w:val="0"/>
          <w:color w:val="4A3A2C"/>
          <w:sz w:val="20"/>
        </w:rPr>
        <w:t>Filtered water held at 5 °C. Two to five minutes to build calm under stress and a clean, bright alertness. Always host-guided.</w:t>
      </w:r>
    </w:p>
    <w:tbl>
      <w:tblPr>
        <w:tblW w:type="auto" w:w="0"/>
        <w:jc w:val="center"/>
        <w:tblLook w:firstColumn="1" w:firstRow="1" w:lastColumn="0" w:lastRow="0" w:noHBand="0" w:noVBand="1" w:val="04A0"/>
        <w:tblBorders>
          <w:top w:val="single" w:sz="4" w:color="DCC6B0"/>
          <w:left w:val="single" w:sz="4" w:color="DCC6B0"/>
          <w:bottom w:val="single" w:sz="4" w:color="DCC6B0"/>
          <w:right w:val="single" w:sz="4" w:color="DCC6B0"/>
          <w:insideH w:val="single" w:sz="4" w:color="DCC6B0"/>
          <w:insideV w:val="single" w:sz="4" w:color="DCC6B0"/>
        </w:tblBorders>
      </w:tblPr>
      <w:tblGrid>
        <w:gridCol w:w="2353"/>
        <w:gridCol w:w="2353"/>
        <w:gridCol w:w="2353"/>
        <w:gridCol w:w="2353"/>
      </w:tblGrid>
      <w:tr>
        <w:trPr>
          <w:tblHeader w:val="true"/>
        </w:trPr>
        <w:tc>
          <w:tcPr>
            <w:tcW w:type="dxa" w:w="2353"/>
            <w:shd w:val="clear" w:color="auto" w:fill="221913"/>
          </w:tcPr>
          <w:p>
            <w:pPr>
              <w:spacing w:before="40" w:after="40" w:line="276" w:lineRule="auto"/>
            </w:pPr>
            <w:r>
              <w:rPr>
                <w:rFonts w:ascii="Jost" w:hAnsi="Jost" w:cs="Jost" w:eastAsia="Jost"/>
                <w:b/>
                <w:i w:val="0"/>
                <w:color w:val="FBF5EE"/>
                <w:sz w:val="17"/>
              </w:rPr>
              <w:t>Duration</w:t>
            </w:r>
          </w:p>
        </w:tc>
        <w:tc>
          <w:tcPr>
            <w:tcW w:type="dxa" w:w="2353"/>
            <w:shd w:val="clear" w:color="auto" w:fill="221913"/>
          </w:tcPr>
          <w:p>
            <w:pPr>
              <w:spacing w:before="40" w:after="40" w:line="276" w:lineRule="auto"/>
            </w:pPr>
            <w:r>
              <w:rPr>
                <w:rFonts w:ascii="Jost" w:hAnsi="Jost" w:cs="Jost" w:eastAsia="Jost"/>
                <w:b/>
                <w:i w:val="0"/>
                <w:color w:val="FBF5EE"/>
                <w:sz w:val="17"/>
              </w:rPr>
              <w:t>Equipment</w:t>
            </w:r>
          </w:p>
        </w:tc>
        <w:tc>
          <w:tcPr>
            <w:tcW w:type="dxa" w:w="2353"/>
            <w:shd w:val="clear" w:color="auto" w:fill="221913"/>
          </w:tcPr>
          <w:p>
            <w:pPr>
              <w:spacing w:before="40" w:after="40" w:line="276" w:lineRule="auto"/>
            </w:pPr>
            <w:r>
              <w:rPr>
                <w:rFonts w:ascii="Jost" w:hAnsi="Jost" w:cs="Jost" w:eastAsia="Jost"/>
                <w:b/>
                <w:i w:val="0"/>
                <w:color w:val="FBF5EE"/>
                <w:sz w:val="17"/>
              </w:rPr>
              <w:t>Pairs well with</w:t>
            </w:r>
          </w:p>
        </w:tc>
        <w:tc>
          <w:tcPr>
            <w:tcW w:type="dxa" w:w="2353"/>
            <w:shd w:val="clear" w:color="auto" w:fill="221913"/>
          </w:tcPr>
          <w:p>
            <w:pPr>
              <w:spacing w:before="40" w:after="40" w:line="276" w:lineRule="auto"/>
            </w:pPr>
            <w:r>
              <w:rPr>
                <w:rFonts w:ascii="Jost" w:hAnsi="Jost" w:cs="Jost" w:eastAsia="Jost"/>
                <w:b/>
                <w:i w:val="0"/>
                <w:color w:val="FBF5EE"/>
                <w:sz w:val="17"/>
              </w:rPr>
              <w:t>Price</w:t>
            </w:r>
          </w:p>
        </w:tc>
      </w:tr>
      <w:tr>
        <w:tc>
          <w:tcPr>
            <w:tcW w:type="dxa" w:w="2353"/>
          </w:tcPr>
          <w:p>
            <w:pPr>
              <w:spacing w:before="40" w:after="40" w:line="276" w:lineRule="auto"/>
            </w:pPr>
            <w:r>
              <w:rPr>
                <w:rFonts w:ascii="Jost" w:hAnsi="Jost" w:cs="Jost" w:eastAsia="Jost"/>
                <w:b w:val="0"/>
                <w:i w:val="0"/>
                <w:color w:val="4A3A2C"/>
                <w:sz w:val="17"/>
              </w:rPr>
              <w:t>2–5 min</w:t>
            </w:r>
          </w:p>
        </w:tc>
        <w:tc>
          <w:tcPr>
            <w:tcW w:type="dxa" w:w="2353"/>
          </w:tcPr>
          <w:p>
            <w:pPr>
              <w:spacing w:before="40" w:after="40" w:line="276" w:lineRule="auto"/>
            </w:pPr>
            <w:r>
              <w:rPr>
                <w:rFonts w:ascii="Jost" w:hAnsi="Jost" w:cs="Jost" w:eastAsia="Jost"/>
                <w:b w:val="0"/>
                <w:i w:val="0"/>
                <w:color w:val="4A3A2C"/>
                <w:sz w:val="17"/>
              </w:rPr>
              <w:t>Elevé · Polar Recovery plunge, filtered water at 5 °C</w:t>
            </w:r>
          </w:p>
        </w:tc>
        <w:tc>
          <w:tcPr>
            <w:tcW w:type="dxa" w:w="2353"/>
          </w:tcPr>
          <w:p>
            <w:pPr>
              <w:spacing w:before="40" w:after="40" w:line="276" w:lineRule="auto"/>
            </w:pPr>
            <w:r>
              <w:rPr>
                <w:rFonts w:ascii="Jost" w:hAnsi="Jost" w:cs="Jost" w:eastAsia="Jost"/>
                <w:b w:val="0"/>
                <w:i w:val="0"/>
                <w:color w:val="4A3A2C"/>
                <w:sz w:val="17"/>
              </w:rPr>
              <w:t>Infrared Sauna (contrast)</w:t>
            </w:r>
          </w:p>
        </w:tc>
        <w:tc>
          <w:tcPr>
            <w:tcW w:type="dxa" w:w="2353"/>
          </w:tcPr>
          <w:p>
            <w:pPr>
              <w:spacing w:before="40" w:after="40" w:line="276" w:lineRule="auto"/>
            </w:pPr>
            <w:r>
              <w:rPr>
                <w:rFonts w:ascii="Jost" w:hAnsi="Jost" w:cs="Jost" w:eastAsia="Jost"/>
                <w:b w:val="0"/>
                <w:i w:val="0"/>
                <w:color w:val="4A3A2C"/>
                <w:sz w:val="17"/>
              </w:rPr>
              <w:t xml:space="preserve">AED </w:t>
            </w:r>
            <w:r>
              <w:rPr>
                <w:rFonts w:ascii="Jost" w:hAnsi="Jost" w:cs="Jost" w:eastAsia="Jost"/>
                <w:b w:val="0"/>
                <w:i w:val="0"/>
                <w:color w:val="A6754C"/>
                <w:sz w:val="17"/>
              </w:rPr>
              <w:t>[___]</w:t>
            </w:r>
          </w:p>
        </w:tc>
      </w:tr>
    </w:tbl>
    <w:p>
      <w:pPr>
        <w:spacing w:before="0" w:after="80" w:line="240" w:lineRule="auto"/>
      </w:pPr>
    </w:p>
    <w:p>
      <w:pPr>
        <w:keepNext/>
        <w:spacing w:before="200" w:after="60" w:line="264" w:lineRule="auto"/>
      </w:pPr>
      <w:r>
        <w:rPr>
          <w:rFonts w:ascii="Jost" w:hAnsi="Jost" w:cs="Jost" w:eastAsia="Jost"/>
          <w:b/>
          <w:color w:val="A6754C"/>
          <w:sz w:val="17"/>
        </w:rPr>
        <w:t>GUIDED BREATHWORK</w:t>
      </w:r>
    </w:p>
    <w:p>
      <w:pPr>
        <w:spacing w:before="0" w:after="120" w:line="312" w:lineRule="auto"/>
      </w:pPr>
      <w:r>
        <w:rPr>
          <w:rFonts w:ascii="Jost" w:hAnsi="Jost" w:cs="Jost" w:eastAsia="Jost"/>
          <w:b w:val="0"/>
          <w:i w:val="0"/>
          <w:color w:val="4A3A2C"/>
          <w:sz w:val="20"/>
        </w:rPr>
        <w:t>A guide-led session, one to one or in a small group, to downshift from stress and support sleep and focus.</w:t>
      </w:r>
    </w:p>
    <w:tbl>
      <w:tblPr>
        <w:tblW w:type="auto" w:w="0"/>
        <w:jc w:val="center"/>
        <w:tblLook w:firstColumn="1" w:firstRow="1" w:lastColumn="0" w:lastRow="0" w:noHBand="0" w:noVBand="1" w:val="04A0"/>
        <w:tblBorders>
          <w:top w:val="single" w:sz="4" w:color="DCC6B0"/>
          <w:left w:val="single" w:sz="4" w:color="DCC6B0"/>
          <w:bottom w:val="single" w:sz="4" w:color="DCC6B0"/>
          <w:right w:val="single" w:sz="4" w:color="DCC6B0"/>
          <w:insideH w:val="single" w:sz="4" w:color="DCC6B0"/>
          <w:insideV w:val="single" w:sz="4" w:color="DCC6B0"/>
        </w:tblBorders>
      </w:tblPr>
      <w:tblGrid>
        <w:gridCol w:w="2353"/>
        <w:gridCol w:w="2353"/>
        <w:gridCol w:w="2353"/>
        <w:gridCol w:w="2353"/>
      </w:tblGrid>
      <w:tr>
        <w:trPr>
          <w:tblHeader w:val="true"/>
        </w:trPr>
        <w:tc>
          <w:tcPr>
            <w:tcW w:type="dxa" w:w="2353"/>
            <w:shd w:val="clear" w:color="auto" w:fill="221913"/>
          </w:tcPr>
          <w:p>
            <w:pPr>
              <w:spacing w:before="40" w:after="40" w:line="276" w:lineRule="auto"/>
            </w:pPr>
            <w:r>
              <w:rPr>
                <w:rFonts w:ascii="Jost" w:hAnsi="Jost" w:cs="Jost" w:eastAsia="Jost"/>
                <w:b/>
                <w:i w:val="0"/>
                <w:color w:val="FBF5EE"/>
                <w:sz w:val="17"/>
              </w:rPr>
              <w:t>Duration</w:t>
            </w:r>
          </w:p>
        </w:tc>
        <w:tc>
          <w:tcPr>
            <w:tcW w:type="dxa" w:w="2353"/>
            <w:shd w:val="clear" w:color="auto" w:fill="221913"/>
          </w:tcPr>
          <w:p>
            <w:pPr>
              <w:spacing w:before="40" w:after="40" w:line="276" w:lineRule="auto"/>
            </w:pPr>
            <w:r>
              <w:rPr>
                <w:rFonts w:ascii="Jost" w:hAnsi="Jost" w:cs="Jost" w:eastAsia="Jost"/>
                <w:b/>
                <w:i w:val="0"/>
                <w:color w:val="FBF5EE"/>
                <w:sz w:val="17"/>
              </w:rPr>
              <w:t>Equipment</w:t>
            </w:r>
          </w:p>
        </w:tc>
        <w:tc>
          <w:tcPr>
            <w:tcW w:type="dxa" w:w="2353"/>
            <w:shd w:val="clear" w:color="auto" w:fill="221913"/>
          </w:tcPr>
          <w:p>
            <w:pPr>
              <w:spacing w:before="40" w:after="40" w:line="276" w:lineRule="auto"/>
            </w:pPr>
            <w:r>
              <w:rPr>
                <w:rFonts w:ascii="Jost" w:hAnsi="Jost" w:cs="Jost" w:eastAsia="Jost"/>
                <w:b/>
                <w:i w:val="0"/>
                <w:color w:val="FBF5EE"/>
                <w:sz w:val="17"/>
              </w:rPr>
              <w:t>Pairs well with</w:t>
            </w:r>
          </w:p>
        </w:tc>
        <w:tc>
          <w:tcPr>
            <w:tcW w:type="dxa" w:w="2353"/>
            <w:shd w:val="clear" w:color="auto" w:fill="221913"/>
          </w:tcPr>
          <w:p>
            <w:pPr>
              <w:spacing w:before="40" w:after="40" w:line="276" w:lineRule="auto"/>
            </w:pPr>
            <w:r>
              <w:rPr>
                <w:rFonts w:ascii="Jost" w:hAnsi="Jost" w:cs="Jost" w:eastAsia="Jost"/>
                <w:b/>
                <w:i w:val="0"/>
                <w:color w:val="FBF5EE"/>
                <w:sz w:val="17"/>
              </w:rPr>
              <w:t>Price</w:t>
            </w:r>
          </w:p>
        </w:tc>
      </w:tr>
      <w:tr>
        <w:tc>
          <w:tcPr>
            <w:tcW w:type="dxa" w:w="2353"/>
          </w:tcPr>
          <w:p>
            <w:pPr>
              <w:spacing w:before="40" w:after="40" w:line="276" w:lineRule="auto"/>
            </w:pPr>
            <w:r>
              <w:rPr>
                <w:rFonts w:ascii="Jost" w:hAnsi="Jost" w:cs="Jost" w:eastAsia="Jost"/>
                <w:b w:val="0"/>
                <w:i w:val="0"/>
                <w:color w:val="4A3A2C"/>
                <w:sz w:val="17"/>
              </w:rPr>
              <w:t>45 min</w:t>
            </w:r>
          </w:p>
        </w:tc>
        <w:tc>
          <w:tcPr>
            <w:tcW w:type="dxa" w:w="2353"/>
          </w:tcPr>
          <w:p>
            <w:pPr>
              <w:spacing w:before="40" w:after="40" w:line="276" w:lineRule="auto"/>
            </w:pPr>
            <w:r>
              <w:rPr>
                <w:rFonts w:ascii="Jost" w:hAnsi="Jost" w:cs="Jost" w:eastAsia="Jost"/>
                <w:b w:val="0"/>
                <w:i w:val="0"/>
                <w:color w:val="4A3A2C"/>
                <w:sz w:val="17"/>
              </w:rPr>
              <w:t>Guide-led, 1:1 or small group</w:t>
            </w:r>
          </w:p>
        </w:tc>
        <w:tc>
          <w:tcPr>
            <w:tcW w:type="dxa" w:w="2353"/>
          </w:tcPr>
          <w:p>
            <w:pPr>
              <w:spacing w:before="40" w:after="40" w:line="276" w:lineRule="auto"/>
            </w:pPr>
            <w:r>
              <w:rPr>
                <w:rFonts w:ascii="Jost" w:hAnsi="Jost" w:cs="Jost" w:eastAsia="Jost"/>
                <w:b w:val="0"/>
                <w:i w:val="0"/>
                <w:color w:val="4A3A2C"/>
                <w:sz w:val="17"/>
              </w:rPr>
              <w:t>Salt Cabin (before), Dry Float Bed</w:t>
            </w:r>
          </w:p>
        </w:tc>
        <w:tc>
          <w:tcPr>
            <w:tcW w:type="dxa" w:w="2353"/>
          </w:tcPr>
          <w:p>
            <w:pPr>
              <w:spacing w:before="40" w:after="40" w:line="276" w:lineRule="auto"/>
            </w:pPr>
            <w:r>
              <w:rPr>
                <w:rFonts w:ascii="Jost" w:hAnsi="Jost" w:cs="Jost" w:eastAsia="Jost"/>
                <w:b w:val="0"/>
                <w:i w:val="0"/>
                <w:color w:val="4A3A2C"/>
                <w:sz w:val="17"/>
              </w:rPr>
              <w:t xml:space="preserve">AED </w:t>
            </w:r>
            <w:r>
              <w:rPr>
                <w:rFonts w:ascii="Jost" w:hAnsi="Jost" w:cs="Jost" w:eastAsia="Jost"/>
                <w:b w:val="0"/>
                <w:i w:val="0"/>
                <w:color w:val="A6754C"/>
                <w:sz w:val="17"/>
              </w:rPr>
              <w:t>[___]</w:t>
            </w:r>
          </w:p>
        </w:tc>
      </w:tr>
    </w:tbl>
    <w:p>
      <w:pPr>
        <w:spacing w:before="0" w:after="80" w:line="240" w:lineRule="auto"/>
      </w:pPr>
    </w:p>
    <w:p>
      <w:r>
        <w:br w:type="page"/>
      </w:r>
    </w:p>
    <w:p>
      <w:pPr>
        <w:keepNext/>
        <w:spacing w:before="280" w:after="100" w:line="264" w:lineRule="auto"/>
      </w:pPr>
      <w:r>
        <w:rPr>
          <w:rFonts w:ascii="Marcellus" w:hAnsi="Marcellus" w:cs="Marcellus" w:eastAsia="Marcellus"/>
          <w:color w:val="221913"/>
          <w:sz w:val="28"/>
        </w:rPr>
        <w:t>Heal</w:t>
      </w:r>
    </w:p>
    <w:p>
      <w:pPr>
        <w:keepNext/>
        <w:spacing w:before="200" w:after="60" w:line="264" w:lineRule="auto"/>
      </w:pPr>
      <w:r>
        <w:rPr>
          <w:rFonts w:ascii="Jost" w:hAnsi="Jost" w:cs="Jost" w:eastAsia="Jost"/>
          <w:b/>
          <w:color w:val="A6754C"/>
          <w:sz w:val="17"/>
        </w:rPr>
        <w:t>RED-LIGHT BED</w:t>
      </w:r>
    </w:p>
    <w:p>
      <w:pPr>
        <w:spacing w:before="0" w:after="120" w:line="312" w:lineRule="auto"/>
      </w:pPr>
      <w:r>
        <w:rPr>
          <w:rFonts w:ascii="Jost" w:hAnsi="Jost" w:cs="Jost" w:eastAsia="Jost"/>
          <w:b w:val="0"/>
          <w:i w:val="0"/>
          <w:color w:val="4A3A2C"/>
          <w:sz w:val="20"/>
        </w:rPr>
        <w:t>Full-body red and near-infrared light for skin and collagen, recovery, and mood and circadian rhythm. Warm, quiet and easy for a first visit.</w:t>
      </w:r>
    </w:p>
    <w:tbl>
      <w:tblPr>
        <w:tblW w:type="auto" w:w="0"/>
        <w:jc w:val="center"/>
        <w:tblLook w:firstColumn="1" w:firstRow="1" w:lastColumn="0" w:lastRow="0" w:noHBand="0" w:noVBand="1" w:val="04A0"/>
        <w:tblBorders>
          <w:top w:val="single" w:sz="4" w:color="DCC6B0"/>
          <w:left w:val="single" w:sz="4" w:color="DCC6B0"/>
          <w:bottom w:val="single" w:sz="4" w:color="DCC6B0"/>
          <w:right w:val="single" w:sz="4" w:color="DCC6B0"/>
          <w:insideH w:val="single" w:sz="4" w:color="DCC6B0"/>
          <w:insideV w:val="single" w:sz="4" w:color="DCC6B0"/>
        </w:tblBorders>
      </w:tblPr>
      <w:tblGrid>
        <w:gridCol w:w="2353"/>
        <w:gridCol w:w="2353"/>
        <w:gridCol w:w="2353"/>
        <w:gridCol w:w="2353"/>
      </w:tblGrid>
      <w:tr>
        <w:trPr>
          <w:tblHeader w:val="true"/>
        </w:trPr>
        <w:tc>
          <w:tcPr>
            <w:tcW w:type="dxa" w:w="2353"/>
            <w:shd w:val="clear" w:color="auto" w:fill="221913"/>
          </w:tcPr>
          <w:p>
            <w:pPr>
              <w:spacing w:before="40" w:after="40" w:line="276" w:lineRule="auto"/>
            </w:pPr>
            <w:r>
              <w:rPr>
                <w:rFonts w:ascii="Jost" w:hAnsi="Jost" w:cs="Jost" w:eastAsia="Jost"/>
                <w:b/>
                <w:i w:val="0"/>
                <w:color w:val="FBF5EE"/>
                <w:sz w:val="17"/>
              </w:rPr>
              <w:t>Duration</w:t>
            </w:r>
          </w:p>
        </w:tc>
        <w:tc>
          <w:tcPr>
            <w:tcW w:type="dxa" w:w="2353"/>
            <w:shd w:val="clear" w:color="auto" w:fill="221913"/>
          </w:tcPr>
          <w:p>
            <w:pPr>
              <w:spacing w:before="40" w:after="40" w:line="276" w:lineRule="auto"/>
            </w:pPr>
            <w:r>
              <w:rPr>
                <w:rFonts w:ascii="Jost" w:hAnsi="Jost" w:cs="Jost" w:eastAsia="Jost"/>
                <w:b/>
                <w:i w:val="0"/>
                <w:color w:val="FBF5EE"/>
                <w:sz w:val="17"/>
              </w:rPr>
              <w:t>Equipment</w:t>
            </w:r>
          </w:p>
        </w:tc>
        <w:tc>
          <w:tcPr>
            <w:tcW w:type="dxa" w:w="2353"/>
            <w:shd w:val="clear" w:color="auto" w:fill="221913"/>
          </w:tcPr>
          <w:p>
            <w:pPr>
              <w:spacing w:before="40" w:after="40" w:line="276" w:lineRule="auto"/>
            </w:pPr>
            <w:r>
              <w:rPr>
                <w:rFonts w:ascii="Jost" w:hAnsi="Jost" w:cs="Jost" w:eastAsia="Jost"/>
                <w:b/>
                <w:i w:val="0"/>
                <w:color w:val="FBF5EE"/>
                <w:sz w:val="17"/>
              </w:rPr>
              <w:t>Pairs well with</w:t>
            </w:r>
          </w:p>
        </w:tc>
        <w:tc>
          <w:tcPr>
            <w:tcW w:type="dxa" w:w="2353"/>
            <w:shd w:val="clear" w:color="auto" w:fill="221913"/>
          </w:tcPr>
          <w:p>
            <w:pPr>
              <w:spacing w:before="40" w:after="40" w:line="276" w:lineRule="auto"/>
            </w:pPr>
            <w:r>
              <w:rPr>
                <w:rFonts w:ascii="Jost" w:hAnsi="Jost" w:cs="Jost" w:eastAsia="Jost"/>
                <w:b/>
                <w:i w:val="0"/>
                <w:color w:val="FBF5EE"/>
                <w:sz w:val="17"/>
              </w:rPr>
              <w:t>Price</w:t>
            </w:r>
          </w:p>
        </w:tc>
      </w:tr>
      <w:tr>
        <w:tc>
          <w:tcPr>
            <w:tcW w:type="dxa" w:w="2353"/>
          </w:tcPr>
          <w:p>
            <w:pPr>
              <w:spacing w:before="40" w:after="40" w:line="276" w:lineRule="auto"/>
            </w:pPr>
            <w:r>
              <w:rPr>
                <w:rFonts w:ascii="Jost" w:hAnsi="Jost" w:cs="Jost" w:eastAsia="Jost"/>
                <w:b w:val="0"/>
                <w:i w:val="0"/>
                <w:color w:val="4A3A2C"/>
                <w:sz w:val="17"/>
              </w:rPr>
              <w:t>20 min</w:t>
            </w:r>
          </w:p>
        </w:tc>
        <w:tc>
          <w:tcPr>
            <w:tcW w:type="dxa" w:w="2353"/>
          </w:tcPr>
          <w:p>
            <w:pPr>
              <w:spacing w:before="40" w:after="40" w:line="276" w:lineRule="auto"/>
            </w:pPr>
            <w:r>
              <w:rPr>
                <w:rFonts w:ascii="Jost" w:hAnsi="Jost" w:cs="Jost" w:eastAsia="Jost"/>
                <w:b w:val="0"/>
                <w:i w:val="0"/>
                <w:color w:val="4A3A2C"/>
                <w:sz w:val="17"/>
              </w:rPr>
              <w:t>Elevé full-body light bed, 660 / 850 nm red and near-infrared</w:t>
            </w:r>
          </w:p>
        </w:tc>
        <w:tc>
          <w:tcPr>
            <w:tcW w:type="dxa" w:w="2353"/>
          </w:tcPr>
          <w:p>
            <w:pPr>
              <w:spacing w:before="40" w:after="40" w:line="276" w:lineRule="auto"/>
            </w:pPr>
            <w:r>
              <w:rPr>
                <w:rFonts w:ascii="Jost" w:hAnsi="Jost" w:cs="Jost" w:eastAsia="Jost"/>
                <w:b w:val="0"/>
                <w:i w:val="0"/>
                <w:color w:val="4A3A2C"/>
                <w:sz w:val="17"/>
              </w:rPr>
              <w:t>Infrared Sauna, Salt Cabin</w:t>
            </w:r>
          </w:p>
        </w:tc>
        <w:tc>
          <w:tcPr>
            <w:tcW w:type="dxa" w:w="2353"/>
          </w:tcPr>
          <w:p>
            <w:pPr>
              <w:spacing w:before="40" w:after="40" w:line="276" w:lineRule="auto"/>
            </w:pPr>
            <w:r>
              <w:rPr>
                <w:rFonts w:ascii="Jost" w:hAnsi="Jost" w:cs="Jost" w:eastAsia="Jost"/>
                <w:b w:val="0"/>
                <w:i w:val="0"/>
                <w:color w:val="4A3A2C"/>
                <w:sz w:val="17"/>
              </w:rPr>
              <w:t xml:space="preserve">AED </w:t>
            </w:r>
            <w:r>
              <w:rPr>
                <w:rFonts w:ascii="Jost" w:hAnsi="Jost" w:cs="Jost" w:eastAsia="Jost"/>
                <w:b w:val="0"/>
                <w:i w:val="0"/>
                <w:color w:val="A6754C"/>
                <w:sz w:val="17"/>
              </w:rPr>
              <w:t>[___]</w:t>
            </w:r>
          </w:p>
        </w:tc>
      </w:tr>
    </w:tbl>
    <w:p>
      <w:pPr>
        <w:spacing w:before="0" w:after="80" w:line="240" w:lineRule="auto"/>
      </w:pPr>
    </w:p>
    <w:p>
      <w:pPr>
        <w:keepNext/>
        <w:spacing w:before="200" w:after="60" w:line="264" w:lineRule="auto"/>
      </w:pPr>
      <w:r>
        <w:rPr>
          <w:rFonts w:ascii="Jost" w:hAnsi="Jost" w:cs="Jost" w:eastAsia="Jost"/>
          <w:b/>
          <w:color w:val="A6754C"/>
          <w:sz w:val="17"/>
        </w:rPr>
        <w:t>INFRARED SAUNA</w:t>
      </w:r>
    </w:p>
    <w:p>
      <w:pPr>
        <w:spacing w:before="0" w:after="120" w:line="312" w:lineRule="auto"/>
      </w:pPr>
      <w:r>
        <w:rPr>
          <w:rFonts w:ascii="Jost" w:hAnsi="Jost" w:cs="Jost" w:eastAsia="Jost"/>
          <w:b w:val="0"/>
          <w:i w:val="0"/>
          <w:color w:val="4A3A2C"/>
          <w:sz w:val="20"/>
        </w:rPr>
        <w:t>A deep, gentle sweat in full-spectrum infrared, for cardiovascular conditioning and release of muscle tension. A favourite first session.</w:t>
      </w:r>
    </w:p>
    <w:tbl>
      <w:tblPr>
        <w:tblW w:type="auto" w:w="0"/>
        <w:jc w:val="center"/>
        <w:tblLook w:firstColumn="1" w:firstRow="1" w:lastColumn="0" w:lastRow="0" w:noHBand="0" w:noVBand="1" w:val="04A0"/>
        <w:tblBorders>
          <w:top w:val="single" w:sz="4" w:color="DCC6B0"/>
          <w:left w:val="single" w:sz="4" w:color="DCC6B0"/>
          <w:bottom w:val="single" w:sz="4" w:color="DCC6B0"/>
          <w:right w:val="single" w:sz="4" w:color="DCC6B0"/>
          <w:insideH w:val="single" w:sz="4" w:color="DCC6B0"/>
          <w:insideV w:val="single" w:sz="4" w:color="DCC6B0"/>
        </w:tblBorders>
      </w:tblPr>
      <w:tblGrid>
        <w:gridCol w:w="2353"/>
        <w:gridCol w:w="2353"/>
        <w:gridCol w:w="2353"/>
        <w:gridCol w:w="2353"/>
      </w:tblGrid>
      <w:tr>
        <w:trPr>
          <w:tblHeader w:val="true"/>
        </w:trPr>
        <w:tc>
          <w:tcPr>
            <w:tcW w:type="dxa" w:w="2353"/>
            <w:shd w:val="clear" w:color="auto" w:fill="221913"/>
          </w:tcPr>
          <w:p>
            <w:pPr>
              <w:spacing w:before="40" w:after="40" w:line="276" w:lineRule="auto"/>
            </w:pPr>
            <w:r>
              <w:rPr>
                <w:rFonts w:ascii="Jost" w:hAnsi="Jost" w:cs="Jost" w:eastAsia="Jost"/>
                <w:b/>
                <w:i w:val="0"/>
                <w:color w:val="FBF5EE"/>
                <w:sz w:val="17"/>
              </w:rPr>
              <w:t>Duration</w:t>
            </w:r>
          </w:p>
        </w:tc>
        <w:tc>
          <w:tcPr>
            <w:tcW w:type="dxa" w:w="2353"/>
            <w:shd w:val="clear" w:color="auto" w:fill="221913"/>
          </w:tcPr>
          <w:p>
            <w:pPr>
              <w:spacing w:before="40" w:after="40" w:line="276" w:lineRule="auto"/>
            </w:pPr>
            <w:r>
              <w:rPr>
                <w:rFonts w:ascii="Jost" w:hAnsi="Jost" w:cs="Jost" w:eastAsia="Jost"/>
                <w:b/>
                <w:i w:val="0"/>
                <w:color w:val="FBF5EE"/>
                <w:sz w:val="17"/>
              </w:rPr>
              <w:t>Equipment</w:t>
            </w:r>
          </w:p>
        </w:tc>
        <w:tc>
          <w:tcPr>
            <w:tcW w:type="dxa" w:w="2353"/>
            <w:shd w:val="clear" w:color="auto" w:fill="221913"/>
          </w:tcPr>
          <w:p>
            <w:pPr>
              <w:spacing w:before="40" w:after="40" w:line="276" w:lineRule="auto"/>
            </w:pPr>
            <w:r>
              <w:rPr>
                <w:rFonts w:ascii="Jost" w:hAnsi="Jost" w:cs="Jost" w:eastAsia="Jost"/>
                <w:b/>
                <w:i w:val="0"/>
                <w:color w:val="FBF5EE"/>
                <w:sz w:val="17"/>
              </w:rPr>
              <w:t>Pairs well with</w:t>
            </w:r>
          </w:p>
        </w:tc>
        <w:tc>
          <w:tcPr>
            <w:tcW w:type="dxa" w:w="2353"/>
            <w:shd w:val="clear" w:color="auto" w:fill="221913"/>
          </w:tcPr>
          <w:p>
            <w:pPr>
              <w:spacing w:before="40" w:after="40" w:line="276" w:lineRule="auto"/>
            </w:pPr>
            <w:r>
              <w:rPr>
                <w:rFonts w:ascii="Jost" w:hAnsi="Jost" w:cs="Jost" w:eastAsia="Jost"/>
                <w:b/>
                <w:i w:val="0"/>
                <w:color w:val="FBF5EE"/>
                <w:sz w:val="17"/>
              </w:rPr>
              <w:t>Price</w:t>
            </w:r>
          </w:p>
        </w:tc>
      </w:tr>
      <w:tr>
        <w:tc>
          <w:tcPr>
            <w:tcW w:type="dxa" w:w="2353"/>
          </w:tcPr>
          <w:p>
            <w:pPr>
              <w:spacing w:before="40" w:after="40" w:line="276" w:lineRule="auto"/>
            </w:pPr>
            <w:r>
              <w:rPr>
                <w:rFonts w:ascii="Jost" w:hAnsi="Jost" w:cs="Jost" w:eastAsia="Jost"/>
                <w:b w:val="0"/>
                <w:i w:val="0"/>
                <w:color w:val="4A3A2C"/>
                <w:sz w:val="17"/>
              </w:rPr>
              <w:t>40 min</w:t>
            </w:r>
          </w:p>
        </w:tc>
        <w:tc>
          <w:tcPr>
            <w:tcW w:type="dxa" w:w="2353"/>
          </w:tcPr>
          <w:p>
            <w:pPr>
              <w:spacing w:before="40" w:after="40" w:line="276" w:lineRule="auto"/>
            </w:pPr>
            <w:r>
              <w:rPr>
                <w:rFonts w:ascii="Jost" w:hAnsi="Jost" w:cs="Jost" w:eastAsia="Jost"/>
                <w:b w:val="0"/>
                <w:i w:val="0"/>
                <w:color w:val="4A3A2C"/>
                <w:sz w:val="17"/>
              </w:rPr>
              <w:t>Elevé full-spectrum infrared sauna room, 45–60 °C</w:t>
            </w:r>
          </w:p>
        </w:tc>
        <w:tc>
          <w:tcPr>
            <w:tcW w:type="dxa" w:w="2353"/>
          </w:tcPr>
          <w:p>
            <w:pPr>
              <w:spacing w:before="40" w:after="40" w:line="276" w:lineRule="auto"/>
            </w:pPr>
            <w:r>
              <w:rPr>
                <w:rFonts w:ascii="Jost" w:hAnsi="Jost" w:cs="Jost" w:eastAsia="Jost"/>
                <w:b w:val="0"/>
                <w:i w:val="0"/>
                <w:color w:val="4A3A2C"/>
                <w:sz w:val="17"/>
              </w:rPr>
              <w:t>Cold Plunge (contrast), Compression Recovery</w:t>
            </w:r>
          </w:p>
        </w:tc>
        <w:tc>
          <w:tcPr>
            <w:tcW w:type="dxa" w:w="2353"/>
          </w:tcPr>
          <w:p>
            <w:pPr>
              <w:spacing w:before="40" w:after="40" w:line="276" w:lineRule="auto"/>
            </w:pPr>
            <w:r>
              <w:rPr>
                <w:rFonts w:ascii="Jost" w:hAnsi="Jost" w:cs="Jost" w:eastAsia="Jost"/>
                <w:b w:val="0"/>
                <w:i w:val="0"/>
                <w:color w:val="4A3A2C"/>
                <w:sz w:val="17"/>
              </w:rPr>
              <w:t xml:space="preserve">AED </w:t>
            </w:r>
            <w:r>
              <w:rPr>
                <w:rFonts w:ascii="Jost" w:hAnsi="Jost" w:cs="Jost" w:eastAsia="Jost"/>
                <w:b w:val="0"/>
                <w:i w:val="0"/>
                <w:color w:val="A6754C"/>
                <w:sz w:val="17"/>
              </w:rPr>
              <w:t>[___]</w:t>
            </w:r>
          </w:p>
        </w:tc>
      </w:tr>
    </w:tbl>
    <w:p>
      <w:pPr>
        <w:spacing w:before="0" w:after="80" w:line="240" w:lineRule="auto"/>
      </w:pPr>
    </w:p>
    <w:p>
      <w:pPr>
        <w:keepNext/>
        <w:spacing w:before="200" w:after="60" w:line="264" w:lineRule="auto"/>
      </w:pPr>
      <w:r>
        <w:rPr>
          <w:rFonts w:ascii="Jost" w:hAnsi="Jost" w:cs="Jost" w:eastAsia="Jost"/>
          <w:b/>
          <w:color w:val="A6754C"/>
          <w:sz w:val="17"/>
        </w:rPr>
        <w:t>HYPERBARIC OXYGEN</w:t>
      </w:r>
    </w:p>
    <w:p>
      <w:pPr>
        <w:spacing w:before="0" w:after="120" w:line="312" w:lineRule="auto"/>
      </w:pPr>
      <w:r>
        <w:rPr>
          <w:rFonts w:ascii="Jost" w:hAnsi="Jost" w:cs="Jost" w:eastAsia="Jost"/>
          <w:b w:val="0"/>
          <w:i w:val="0"/>
          <w:color w:val="4A3A2C"/>
          <w:sz w:val="20"/>
        </w:rPr>
        <w:t>Rest in a pressurised chamber to support tissue repair, clarity after travel or burnout, and immune resilience. Subject to DHA requirements; a short health screen is required before your first session.</w:t>
      </w:r>
    </w:p>
    <w:tbl>
      <w:tblPr>
        <w:tblW w:type="auto" w:w="0"/>
        <w:jc w:val="center"/>
        <w:tblLook w:firstColumn="1" w:firstRow="1" w:lastColumn="0" w:lastRow="0" w:noHBand="0" w:noVBand="1" w:val="04A0"/>
        <w:tblBorders>
          <w:top w:val="single" w:sz="4" w:color="DCC6B0"/>
          <w:left w:val="single" w:sz="4" w:color="DCC6B0"/>
          <w:bottom w:val="single" w:sz="4" w:color="DCC6B0"/>
          <w:right w:val="single" w:sz="4" w:color="DCC6B0"/>
          <w:insideH w:val="single" w:sz="4" w:color="DCC6B0"/>
          <w:insideV w:val="single" w:sz="4" w:color="DCC6B0"/>
        </w:tblBorders>
      </w:tblPr>
      <w:tblGrid>
        <w:gridCol w:w="2353"/>
        <w:gridCol w:w="2353"/>
        <w:gridCol w:w="2353"/>
        <w:gridCol w:w="2353"/>
      </w:tblGrid>
      <w:tr>
        <w:trPr>
          <w:tblHeader w:val="true"/>
        </w:trPr>
        <w:tc>
          <w:tcPr>
            <w:tcW w:type="dxa" w:w="2353"/>
            <w:shd w:val="clear" w:color="auto" w:fill="221913"/>
          </w:tcPr>
          <w:p>
            <w:pPr>
              <w:spacing w:before="40" w:after="40" w:line="276" w:lineRule="auto"/>
            </w:pPr>
            <w:r>
              <w:rPr>
                <w:rFonts w:ascii="Jost" w:hAnsi="Jost" w:cs="Jost" w:eastAsia="Jost"/>
                <w:b/>
                <w:i w:val="0"/>
                <w:color w:val="FBF5EE"/>
                <w:sz w:val="17"/>
              </w:rPr>
              <w:t>Duration</w:t>
            </w:r>
          </w:p>
        </w:tc>
        <w:tc>
          <w:tcPr>
            <w:tcW w:type="dxa" w:w="2353"/>
            <w:shd w:val="clear" w:color="auto" w:fill="221913"/>
          </w:tcPr>
          <w:p>
            <w:pPr>
              <w:spacing w:before="40" w:after="40" w:line="276" w:lineRule="auto"/>
            </w:pPr>
            <w:r>
              <w:rPr>
                <w:rFonts w:ascii="Jost" w:hAnsi="Jost" w:cs="Jost" w:eastAsia="Jost"/>
                <w:b/>
                <w:i w:val="0"/>
                <w:color w:val="FBF5EE"/>
                <w:sz w:val="17"/>
              </w:rPr>
              <w:t>Equipment</w:t>
            </w:r>
          </w:p>
        </w:tc>
        <w:tc>
          <w:tcPr>
            <w:tcW w:type="dxa" w:w="2353"/>
            <w:shd w:val="clear" w:color="auto" w:fill="221913"/>
          </w:tcPr>
          <w:p>
            <w:pPr>
              <w:spacing w:before="40" w:after="40" w:line="276" w:lineRule="auto"/>
            </w:pPr>
            <w:r>
              <w:rPr>
                <w:rFonts w:ascii="Jost" w:hAnsi="Jost" w:cs="Jost" w:eastAsia="Jost"/>
                <w:b/>
                <w:i w:val="0"/>
                <w:color w:val="FBF5EE"/>
                <w:sz w:val="17"/>
              </w:rPr>
              <w:t>Pairs well with</w:t>
            </w:r>
          </w:p>
        </w:tc>
        <w:tc>
          <w:tcPr>
            <w:tcW w:type="dxa" w:w="2353"/>
            <w:shd w:val="clear" w:color="auto" w:fill="221913"/>
          </w:tcPr>
          <w:p>
            <w:pPr>
              <w:spacing w:before="40" w:after="40" w:line="276" w:lineRule="auto"/>
            </w:pPr>
            <w:r>
              <w:rPr>
                <w:rFonts w:ascii="Jost" w:hAnsi="Jost" w:cs="Jost" w:eastAsia="Jost"/>
                <w:b/>
                <w:i w:val="0"/>
                <w:color w:val="FBF5EE"/>
                <w:sz w:val="17"/>
              </w:rPr>
              <w:t>Price</w:t>
            </w:r>
          </w:p>
        </w:tc>
      </w:tr>
      <w:tr>
        <w:tc>
          <w:tcPr>
            <w:tcW w:type="dxa" w:w="2353"/>
          </w:tcPr>
          <w:p>
            <w:pPr>
              <w:spacing w:before="40" w:after="40" w:line="276" w:lineRule="auto"/>
            </w:pPr>
            <w:r>
              <w:rPr>
                <w:rFonts w:ascii="Jost" w:hAnsi="Jost" w:cs="Jost" w:eastAsia="Jost"/>
                <w:b w:val="0"/>
                <w:i w:val="0"/>
                <w:color w:val="4A3A2C"/>
                <w:sz w:val="17"/>
              </w:rPr>
              <w:t>60 min</w:t>
            </w:r>
          </w:p>
        </w:tc>
        <w:tc>
          <w:tcPr>
            <w:tcW w:type="dxa" w:w="2353"/>
          </w:tcPr>
          <w:p>
            <w:pPr>
              <w:spacing w:before="40" w:after="40" w:line="276" w:lineRule="auto"/>
            </w:pPr>
            <w:r>
              <w:rPr>
                <w:rFonts w:ascii="Jost" w:hAnsi="Jost" w:cs="Jost" w:eastAsia="Jost"/>
                <w:b w:val="0"/>
                <w:i w:val="0"/>
                <w:color w:val="4A3A2C"/>
                <w:sz w:val="17"/>
              </w:rPr>
              <w:t>Elevé hyperbaric chamber, 1.3–2.0 ATA</w:t>
            </w:r>
          </w:p>
        </w:tc>
        <w:tc>
          <w:tcPr>
            <w:tcW w:type="dxa" w:w="2353"/>
          </w:tcPr>
          <w:p>
            <w:pPr>
              <w:spacing w:before="40" w:after="40" w:line="276" w:lineRule="auto"/>
            </w:pPr>
            <w:r>
              <w:rPr>
                <w:rFonts w:ascii="Jost" w:hAnsi="Jost" w:cs="Jost" w:eastAsia="Jost"/>
                <w:b w:val="0"/>
                <w:i w:val="0"/>
                <w:color w:val="4A3A2C"/>
                <w:sz w:val="17"/>
              </w:rPr>
              <w:t>Red-Light Bed, IV Nutrient Therapy</w:t>
            </w:r>
          </w:p>
        </w:tc>
        <w:tc>
          <w:tcPr>
            <w:tcW w:type="dxa" w:w="2353"/>
          </w:tcPr>
          <w:p>
            <w:pPr>
              <w:spacing w:before="40" w:after="40" w:line="276" w:lineRule="auto"/>
            </w:pPr>
            <w:r>
              <w:rPr>
                <w:rFonts w:ascii="Jost" w:hAnsi="Jost" w:cs="Jost" w:eastAsia="Jost"/>
                <w:b w:val="0"/>
                <w:i w:val="0"/>
                <w:color w:val="4A3A2C"/>
                <w:sz w:val="17"/>
              </w:rPr>
              <w:t xml:space="preserve">AED </w:t>
            </w:r>
            <w:r>
              <w:rPr>
                <w:rFonts w:ascii="Jost" w:hAnsi="Jost" w:cs="Jost" w:eastAsia="Jost"/>
                <w:b w:val="0"/>
                <w:i w:val="0"/>
                <w:color w:val="A6754C"/>
                <w:sz w:val="17"/>
              </w:rPr>
              <w:t>[___]</w:t>
            </w:r>
          </w:p>
        </w:tc>
      </w:tr>
    </w:tbl>
    <w:p>
      <w:pPr>
        <w:spacing w:before="0" w:after="80" w:line="240" w:lineRule="auto"/>
      </w:pPr>
    </w:p>
    <w:p>
      <w:pPr>
        <w:keepNext/>
        <w:spacing w:before="200" w:after="60" w:line="264" w:lineRule="auto"/>
      </w:pPr>
      <w:r>
        <w:rPr>
          <w:rFonts w:ascii="Jost" w:hAnsi="Jost" w:cs="Jost" w:eastAsia="Jost"/>
          <w:b/>
          <w:color w:val="A6754C"/>
          <w:sz w:val="17"/>
        </w:rPr>
        <w:t>COMPRESSION RECOVERY</w:t>
      </w:r>
    </w:p>
    <w:p>
      <w:pPr>
        <w:spacing w:before="0" w:after="120" w:line="312" w:lineRule="auto"/>
      </w:pPr>
      <w:r>
        <w:rPr>
          <w:rFonts w:ascii="Jost" w:hAnsi="Jost" w:cs="Jost" w:eastAsia="Jost"/>
          <w:b w:val="0"/>
          <w:i w:val="0"/>
          <w:color w:val="4A3A2C"/>
          <w:sz w:val="20"/>
        </w:rPr>
        <w:t>Sequential pneumatic compression across seven zones to ease soreness and support circulation and lymphatic drainage.</w:t>
      </w:r>
    </w:p>
    <w:tbl>
      <w:tblPr>
        <w:tblW w:type="auto" w:w="0"/>
        <w:jc w:val="center"/>
        <w:tblLook w:firstColumn="1" w:firstRow="1" w:lastColumn="0" w:lastRow="0" w:noHBand="0" w:noVBand="1" w:val="04A0"/>
        <w:tblBorders>
          <w:top w:val="single" w:sz="4" w:color="DCC6B0"/>
          <w:left w:val="single" w:sz="4" w:color="DCC6B0"/>
          <w:bottom w:val="single" w:sz="4" w:color="DCC6B0"/>
          <w:right w:val="single" w:sz="4" w:color="DCC6B0"/>
          <w:insideH w:val="single" w:sz="4" w:color="DCC6B0"/>
          <w:insideV w:val="single" w:sz="4" w:color="DCC6B0"/>
        </w:tblBorders>
      </w:tblPr>
      <w:tblGrid>
        <w:gridCol w:w="2353"/>
        <w:gridCol w:w="2353"/>
        <w:gridCol w:w="2353"/>
        <w:gridCol w:w="2353"/>
      </w:tblGrid>
      <w:tr>
        <w:trPr>
          <w:tblHeader w:val="true"/>
        </w:trPr>
        <w:tc>
          <w:tcPr>
            <w:tcW w:type="dxa" w:w="2353"/>
            <w:shd w:val="clear" w:color="auto" w:fill="221913"/>
          </w:tcPr>
          <w:p>
            <w:pPr>
              <w:spacing w:before="40" w:after="40" w:line="276" w:lineRule="auto"/>
            </w:pPr>
            <w:r>
              <w:rPr>
                <w:rFonts w:ascii="Jost" w:hAnsi="Jost" w:cs="Jost" w:eastAsia="Jost"/>
                <w:b/>
                <w:i w:val="0"/>
                <w:color w:val="FBF5EE"/>
                <w:sz w:val="17"/>
              </w:rPr>
              <w:t>Duration</w:t>
            </w:r>
          </w:p>
        </w:tc>
        <w:tc>
          <w:tcPr>
            <w:tcW w:type="dxa" w:w="2353"/>
            <w:shd w:val="clear" w:color="auto" w:fill="221913"/>
          </w:tcPr>
          <w:p>
            <w:pPr>
              <w:spacing w:before="40" w:after="40" w:line="276" w:lineRule="auto"/>
            </w:pPr>
            <w:r>
              <w:rPr>
                <w:rFonts w:ascii="Jost" w:hAnsi="Jost" w:cs="Jost" w:eastAsia="Jost"/>
                <w:b/>
                <w:i w:val="0"/>
                <w:color w:val="FBF5EE"/>
                <w:sz w:val="17"/>
              </w:rPr>
              <w:t>Equipment</w:t>
            </w:r>
          </w:p>
        </w:tc>
        <w:tc>
          <w:tcPr>
            <w:tcW w:type="dxa" w:w="2353"/>
            <w:shd w:val="clear" w:color="auto" w:fill="221913"/>
          </w:tcPr>
          <w:p>
            <w:pPr>
              <w:spacing w:before="40" w:after="40" w:line="276" w:lineRule="auto"/>
            </w:pPr>
            <w:r>
              <w:rPr>
                <w:rFonts w:ascii="Jost" w:hAnsi="Jost" w:cs="Jost" w:eastAsia="Jost"/>
                <w:b/>
                <w:i w:val="0"/>
                <w:color w:val="FBF5EE"/>
                <w:sz w:val="17"/>
              </w:rPr>
              <w:t>Pairs well with</w:t>
            </w:r>
          </w:p>
        </w:tc>
        <w:tc>
          <w:tcPr>
            <w:tcW w:type="dxa" w:w="2353"/>
            <w:shd w:val="clear" w:color="auto" w:fill="221913"/>
          </w:tcPr>
          <w:p>
            <w:pPr>
              <w:spacing w:before="40" w:after="40" w:line="276" w:lineRule="auto"/>
            </w:pPr>
            <w:r>
              <w:rPr>
                <w:rFonts w:ascii="Jost" w:hAnsi="Jost" w:cs="Jost" w:eastAsia="Jost"/>
                <w:b/>
                <w:i w:val="0"/>
                <w:color w:val="FBF5EE"/>
                <w:sz w:val="17"/>
              </w:rPr>
              <w:t>Price</w:t>
            </w:r>
          </w:p>
        </w:tc>
      </w:tr>
      <w:tr>
        <w:tc>
          <w:tcPr>
            <w:tcW w:type="dxa" w:w="2353"/>
          </w:tcPr>
          <w:p>
            <w:pPr>
              <w:spacing w:before="40" w:after="40" w:line="276" w:lineRule="auto"/>
            </w:pPr>
            <w:r>
              <w:rPr>
                <w:rFonts w:ascii="Jost" w:hAnsi="Jost" w:cs="Jost" w:eastAsia="Jost"/>
                <w:b w:val="0"/>
                <w:i w:val="0"/>
                <w:color w:val="4A3A2C"/>
                <w:sz w:val="17"/>
              </w:rPr>
              <w:t>30 min</w:t>
            </w:r>
          </w:p>
        </w:tc>
        <w:tc>
          <w:tcPr>
            <w:tcW w:type="dxa" w:w="2353"/>
          </w:tcPr>
          <w:p>
            <w:pPr>
              <w:spacing w:before="40" w:after="40" w:line="276" w:lineRule="auto"/>
            </w:pPr>
            <w:r>
              <w:rPr>
                <w:rFonts w:ascii="Jost" w:hAnsi="Jost" w:cs="Jost" w:eastAsia="Jost"/>
                <w:b w:val="0"/>
                <w:i w:val="0"/>
                <w:color w:val="4A3A2C"/>
                <w:sz w:val="17"/>
              </w:rPr>
              <w:t>Elevé sequential pneumatic compression boots, 7 zones</w:t>
            </w:r>
          </w:p>
        </w:tc>
        <w:tc>
          <w:tcPr>
            <w:tcW w:type="dxa" w:w="2353"/>
          </w:tcPr>
          <w:p>
            <w:pPr>
              <w:spacing w:before="40" w:after="40" w:line="276" w:lineRule="auto"/>
            </w:pPr>
            <w:r>
              <w:rPr>
                <w:rFonts w:ascii="Jost" w:hAnsi="Jost" w:cs="Jost" w:eastAsia="Jost"/>
                <w:b w:val="0"/>
                <w:i w:val="0"/>
                <w:color w:val="4A3A2C"/>
                <w:sz w:val="17"/>
              </w:rPr>
              <w:t>Infrared Sauna, Whole-Body Cryotherapy</w:t>
            </w:r>
          </w:p>
        </w:tc>
        <w:tc>
          <w:tcPr>
            <w:tcW w:type="dxa" w:w="2353"/>
          </w:tcPr>
          <w:p>
            <w:pPr>
              <w:spacing w:before="40" w:after="40" w:line="276" w:lineRule="auto"/>
            </w:pPr>
            <w:r>
              <w:rPr>
                <w:rFonts w:ascii="Jost" w:hAnsi="Jost" w:cs="Jost" w:eastAsia="Jost"/>
                <w:b w:val="0"/>
                <w:i w:val="0"/>
                <w:color w:val="4A3A2C"/>
                <w:sz w:val="17"/>
              </w:rPr>
              <w:t xml:space="preserve">AED </w:t>
            </w:r>
            <w:r>
              <w:rPr>
                <w:rFonts w:ascii="Jost" w:hAnsi="Jost" w:cs="Jost" w:eastAsia="Jost"/>
                <w:b w:val="0"/>
                <w:i w:val="0"/>
                <w:color w:val="A6754C"/>
                <w:sz w:val="17"/>
              </w:rPr>
              <w:t>[___]</w:t>
            </w:r>
          </w:p>
        </w:tc>
      </w:tr>
    </w:tbl>
    <w:p>
      <w:pPr>
        <w:spacing w:before="0" w:after="80" w:line="240" w:lineRule="auto"/>
      </w:pPr>
    </w:p>
    <w:p>
      <w:pPr>
        <w:keepNext/>
        <w:spacing w:before="280" w:after="100" w:line="264" w:lineRule="auto"/>
      </w:pPr>
      <w:r>
        <w:rPr>
          <w:rFonts w:ascii="Marcellus" w:hAnsi="Marcellus" w:cs="Marcellus" w:eastAsia="Marcellus"/>
          <w:color w:val="221913"/>
          <w:sz w:val="28"/>
        </w:rPr>
        <w:t>Elevate</w:t>
      </w:r>
    </w:p>
    <w:p>
      <w:pPr>
        <w:keepNext/>
        <w:spacing w:before="200" w:after="60" w:line="264" w:lineRule="auto"/>
      </w:pPr>
      <w:r>
        <w:rPr>
          <w:rFonts w:ascii="Jost" w:hAnsi="Jost" w:cs="Jost" w:eastAsia="Jost"/>
          <w:b/>
          <w:color w:val="A6754C"/>
          <w:sz w:val="17"/>
        </w:rPr>
        <w:t>IV NUTRIENT THERAPY</w:t>
      </w:r>
    </w:p>
    <w:p>
      <w:pPr>
        <w:spacing w:before="0" w:after="120" w:line="312" w:lineRule="auto"/>
      </w:pPr>
      <w:r>
        <w:rPr>
          <w:rFonts w:ascii="Jost" w:hAnsi="Jost" w:cs="Jost" w:eastAsia="Jost"/>
          <w:b w:val="0"/>
          <w:i w:val="0"/>
          <w:color w:val="4A3A2C"/>
          <w:sz w:val="20"/>
        </w:rPr>
        <w:t xml:space="preserve">Hydration, vitamins and minerals, administered by licensed clinical staff. Formulas for energy, immunity, skin and glow, recovery, and post-flight. A clinician consultation comes first. Subject to DHA requirements </w:t>
      </w:r>
      <w:r>
        <w:rPr>
          <w:rFonts w:ascii="Jost" w:hAnsi="Jost" w:cs="Jost" w:eastAsia="Jost"/>
          <w:b w:val="0"/>
          <w:i w:val="0"/>
          <w:color w:val="A6754C"/>
          <w:sz w:val="20"/>
        </w:rPr>
        <w:t>[DHA licence / approval reference]</w:t>
      </w:r>
      <w:r>
        <w:rPr>
          <w:rFonts w:ascii="Jost" w:hAnsi="Jost" w:cs="Jost" w:eastAsia="Jost"/>
          <w:b w:val="0"/>
          <w:i w:val="0"/>
          <w:color w:val="4A3A2C"/>
          <w:sz w:val="20"/>
        </w:rPr>
        <w:t>.</w:t>
      </w:r>
    </w:p>
    <w:tbl>
      <w:tblPr>
        <w:tblW w:type="auto" w:w="0"/>
        <w:jc w:val="center"/>
        <w:tblLook w:firstColumn="1" w:firstRow="1" w:lastColumn="0" w:lastRow="0" w:noHBand="0" w:noVBand="1" w:val="04A0"/>
        <w:tblBorders>
          <w:top w:val="single" w:sz="4" w:color="DCC6B0"/>
          <w:left w:val="single" w:sz="4" w:color="DCC6B0"/>
          <w:bottom w:val="single" w:sz="4" w:color="DCC6B0"/>
          <w:right w:val="single" w:sz="4" w:color="DCC6B0"/>
          <w:insideH w:val="single" w:sz="4" w:color="DCC6B0"/>
          <w:insideV w:val="single" w:sz="4" w:color="DCC6B0"/>
        </w:tblBorders>
      </w:tblPr>
      <w:tblGrid>
        <w:gridCol w:w="2353"/>
        <w:gridCol w:w="2353"/>
        <w:gridCol w:w="2353"/>
        <w:gridCol w:w="2353"/>
      </w:tblGrid>
      <w:tr>
        <w:trPr>
          <w:tblHeader w:val="true"/>
        </w:trPr>
        <w:tc>
          <w:tcPr>
            <w:tcW w:type="dxa" w:w="2353"/>
            <w:shd w:val="clear" w:color="auto" w:fill="221913"/>
          </w:tcPr>
          <w:p>
            <w:pPr>
              <w:spacing w:before="40" w:after="40" w:line="276" w:lineRule="auto"/>
            </w:pPr>
            <w:r>
              <w:rPr>
                <w:rFonts w:ascii="Jost" w:hAnsi="Jost" w:cs="Jost" w:eastAsia="Jost"/>
                <w:b/>
                <w:i w:val="0"/>
                <w:color w:val="FBF5EE"/>
                <w:sz w:val="17"/>
              </w:rPr>
              <w:t>Duration</w:t>
            </w:r>
          </w:p>
        </w:tc>
        <w:tc>
          <w:tcPr>
            <w:tcW w:type="dxa" w:w="2353"/>
            <w:shd w:val="clear" w:color="auto" w:fill="221913"/>
          </w:tcPr>
          <w:p>
            <w:pPr>
              <w:spacing w:before="40" w:after="40" w:line="276" w:lineRule="auto"/>
            </w:pPr>
            <w:r>
              <w:rPr>
                <w:rFonts w:ascii="Jost" w:hAnsi="Jost" w:cs="Jost" w:eastAsia="Jost"/>
                <w:b/>
                <w:i w:val="0"/>
                <w:color w:val="FBF5EE"/>
                <w:sz w:val="17"/>
              </w:rPr>
              <w:t>Equipment</w:t>
            </w:r>
          </w:p>
        </w:tc>
        <w:tc>
          <w:tcPr>
            <w:tcW w:type="dxa" w:w="2353"/>
            <w:shd w:val="clear" w:color="auto" w:fill="221913"/>
          </w:tcPr>
          <w:p>
            <w:pPr>
              <w:spacing w:before="40" w:after="40" w:line="276" w:lineRule="auto"/>
            </w:pPr>
            <w:r>
              <w:rPr>
                <w:rFonts w:ascii="Jost" w:hAnsi="Jost" w:cs="Jost" w:eastAsia="Jost"/>
                <w:b/>
                <w:i w:val="0"/>
                <w:color w:val="FBF5EE"/>
                <w:sz w:val="17"/>
              </w:rPr>
              <w:t>Pairs well with</w:t>
            </w:r>
          </w:p>
        </w:tc>
        <w:tc>
          <w:tcPr>
            <w:tcW w:type="dxa" w:w="2353"/>
            <w:shd w:val="clear" w:color="auto" w:fill="221913"/>
          </w:tcPr>
          <w:p>
            <w:pPr>
              <w:spacing w:before="40" w:after="40" w:line="276" w:lineRule="auto"/>
            </w:pPr>
            <w:r>
              <w:rPr>
                <w:rFonts w:ascii="Jost" w:hAnsi="Jost" w:cs="Jost" w:eastAsia="Jost"/>
                <w:b/>
                <w:i w:val="0"/>
                <w:color w:val="FBF5EE"/>
                <w:sz w:val="17"/>
              </w:rPr>
              <w:t>Price</w:t>
            </w:r>
          </w:p>
        </w:tc>
      </w:tr>
      <w:tr>
        <w:tc>
          <w:tcPr>
            <w:tcW w:type="dxa" w:w="2353"/>
          </w:tcPr>
          <w:p>
            <w:pPr>
              <w:spacing w:before="40" w:after="40" w:line="276" w:lineRule="auto"/>
            </w:pPr>
            <w:r>
              <w:rPr>
                <w:rFonts w:ascii="Jost" w:hAnsi="Jost" w:cs="Jost" w:eastAsia="Jost"/>
                <w:b w:val="0"/>
                <w:i w:val="0"/>
                <w:color w:val="4A3A2C"/>
                <w:sz w:val="17"/>
              </w:rPr>
              <w:t>45–60 min</w:t>
            </w:r>
          </w:p>
        </w:tc>
        <w:tc>
          <w:tcPr>
            <w:tcW w:type="dxa" w:w="2353"/>
          </w:tcPr>
          <w:p>
            <w:pPr>
              <w:spacing w:before="40" w:after="40" w:line="276" w:lineRule="auto"/>
            </w:pPr>
            <w:r>
              <w:rPr>
                <w:rFonts w:ascii="Jost" w:hAnsi="Jost" w:cs="Jost" w:eastAsia="Jost"/>
                <w:b w:val="0"/>
                <w:i w:val="0"/>
                <w:color w:val="4A3A2C"/>
                <w:sz w:val="17"/>
              </w:rPr>
              <w:t>Clinician-administered; formulas: energy, immunity, skin/glow, recovery, post-flight</w:t>
            </w:r>
          </w:p>
        </w:tc>
        <w:tc>
          <w:tcPr>
            <w:tcW w:type="dxa" w:w="2353"/>
          </w:tcPr>
          <w:p>
            <w:pPr>
              <w:spacing w:before="40" w:after="40" w:line="276" w:lineRule="auto"/>
            </w:pPr>
            <w:r>
              <w:rPr>
                <w:rFonts w:ascii="Jost" w:hAnsi="Jost" w:cs="Jost" w:eastAsia="Jost"/>
                <w:b w:val="0"/>
                <w:i w:val="0"/>
                <w:color w:val="4A3A2C"/>
                <w:sz w:val="17"/>
              </w:rPr>
              <w:t>Hyperbaric Oxygen, Compression Recovery</w:t>
            </w:r>
          </w:p>
        </w:tc>
        <w:tc>
          <w:tcPr>
            <w:tcW w:type="dxa" w:w="2353"/>
          </w:tcPr>
          <w:p>
            <w:pPr>
              <w:spacing w:before="40" w:after="40" w:line="276" w:lineRule="auto"/>
            </w:pPr>
            <w:r>
              <w:rPr>
                <w:rFonts w:ascii="Jost" w:hAnsi="Jost" w:cs="Jost" w:eastAsia="Jost"/>
                <w:b w:val="0"/>
                <w:i w:val="0"/>
                <w:color w:val="4A3A2C"/>
                <w:sz w:val="17"/>
              </w:rPr>
              <w:t xml:space="preserve">AED </w:t>
            </w:r>
            <w:r>
              <w:rPr>
                <w:rFonts w:ascii="Jost" w:hAnsi="Jost" w:cs="Jost" w:eastAsia="Jost"/>
                <w:b w:val="0"/>
                <w:i w:val="0"/>
                <w:color w:val="A6754C"/>
                <w:sz w:val="17"/>
              </w:rPr>
              <w:t>[___]</w:t>
            </w:r>
            <w:r>
              <w:rPr>
                <w:rFonts w:ascii="Jost" w:hAnsi="Jost" w:cs="Jost" w:eastAsia="Jost"/>
                <w:b w:val="0"/>
                <w:i w:val="0"/>
                <w:color w:val="4A3A2C"/>
                <w:sz w:val="17"/>
              </w:rPr>
              <w:t xml:space="preserve"> per formula</w:t>
            </w:r>
          </w:p>
        </w:tc>
      </w:tr>
    </w:tbl>
    <w:p>
      <w:pPr>
        <w:spacing w:before="0" w:after="80" w:line="240" w:lineRule="auto"/>
      </w:pPr>
    </w:p>
    <w:p>
      <w:pPr>
        <w:spacing w:before="0" w:after="120" w:line="312" w:lineRule="auto"/>
      </w:pPr>
      <w:r>
        <w:rPr>
          <w:rFonts w:ascii="Jost" w:hAnsi="Jost" w:cs="Jost" w:eastAsia="Jost"/>
          <w:b w:val="0"/>
          <w:i w:val="0"/>
          <w:color w:val="4A3A2C"/>
          <w:sz w:val="20"/>
        </w:rPr>
        <w:t>IV nutrient therapy is priced separately and is not included in memberships. Members receive a standing discount.</w:t>
      </w:r>
    </w:p>
    <w:p>
      <w:r>
        <w:br w:type="page"/>
      </w:r>
    </w:p>
    <w:p>
      <w:pPr>
        <w:keepNext/>
        <w:spacing w:before="280" w:after="100" w:line="264" w:lineRule="auto"/>
      </w:pPr>
      <w:r>
        <w:rPr>
          <w:rFonts w:ascii="Marcellus" w:hAnsi="Marcellus" w:cs="Marcellus" w:eastAsia="Marcellus"/>
          <w:color w:val="221913"/>
          <w:sz w:val="28"/>
        </w:rPr>
        <w:t>Find your reset</w:t>
      </w:r>
    </w:p>
    <w:p>
      <w:pPr>
        <w:spacing w:before="0" w:after="120" w:line="312" w:lineRule="auto"/>
      </w:pPr>
      <w:r>
        <w:rPr>
          <w:rFonts w:ascii="Jost" w:hAnsi="Jost" w:cs="Jost" w:eastAsia="Jost"/>
          <w:b w:val="0"/>
          <w:i w:val="0"/>
          <w:color w:val="4A3A2C"/>
          <w:sz w:val="20"/>
        </w:rPr>
        <w:t>Choose a goal and we will guide you through three steps in sequence. Times are session time only; allow a little longer for arrival, the breathing ritual and changing. Your host may adjust any sequence to the state you arrive in.</w:t>
      </w:r>
    </w:p>
    <w:tbl>
      <w:tblPr>
        <w:tblW w:type="auto" w:w="0"/>
        <w:jc w:val="center"/>
        <w:tblLook w:firstColumn="1" w:firstRow="1" w:lastColumn="0" w:lastRow="0" w:noHBand="0" w:noVBand="1" w:val="04A0"/>
        <w:tblBorders>
          <w:top w:val="single" w:sz="4" w:color="DCC6B0"/>
          <w:left w:val="single" w:sz="4" w:color="DCC6B0"/>
          <w:bottom w:val="single" w:sz="4" w:color="DCC6B0"/>
          <w:right w:val="single" w:sz="4" w:color="DCC6B0"/>
          <w:insideH w:val="single" w:sz="4" w:color="DCC6B0"/>
          <w:insideV w:val="single" w:sz="4" w:color="DCC6B0"/>
        </w:tblBorders>
      </w:tblPr>
      <w:tblGrid>
        <w:gridCol w:w="1569"/>
        <w:gridCol w:w="1569"/>
        <w:gridCol w:w="1569"/>
        <w:gridCol w:w="1569"/>
        <w:gridCol w:w="1569"/>
        <w:gridCol w:w="1569"/>
      </w:tblGrid>
      <w:tr>
        <w:trPr>
          <w:tblHeader w:val="true"/>
        </w:trPr>
        <w:tc>
          <w:tcPr>
            <w:tcW w:type="dxa" w:w="1569"/>
            <w:shd w:val="clear" w:color="auto" w:fill="221913"/>
          </w:tcPr>
          <w:p>
            <w:pPr>
              <w:spacing w:before="40" w:after="40" w:line="276" w:lineRule="auto"/>
            </w:pPr>
            <w:r>
              <w:rPr>
                <w:rFonts w:ascii="Jost" w:hAnsi="Jost" w:cs="Jost" w:eastAsia="Jost"/>
                <w:b/>
                <w:i w:val="0"/>
                <w:color w:val="FBF5EE"/>
                <w:sz w:val="17"/>
              </w:rPr>
              <w:t>Goal</w:t>
            </w:r>
          </w:p>
        </w:tc>
        <w:tc>
          <w:tcPr>
            <w:tcW w:type="dxa" w:w="1569"/>
            <w:shd w:val="clear" w:color="auto" w:fill="221913"/>
          </w:tcPr>
          <w:p>
            <w:pPr>
              <w:spacing w:before="40" w:after="40" w:line="276" w:lineRule="auto"/>
            </w:pPr>
            <w:r>
              <w:rPr>
                <w:rFonts w:ascii="Jost" w:hAnsi="Jost" w:cs="Jost" w:eastAsia="Jost"/>
                <w:b/>
                <w:i w:val="0"/>
                <w:color w:val="FBF5EE"/>
                <w:sz w:val="17"/>
              </w:rPr>
              <w:t>Step 1</w:t>
            </w:r>
          </w:p>
        </w:tc>
        <w:tc>
          <w:tcPr>
            <w:tcW w:type="dxa" w:w="1569"/>
            <w:shd w:val="clear" w:color="auto" w:fill="221913"/>
          </w:tcPr>
          <w:p>
            <w:pPr>
              <w:spacing w:before="40" w:after="40" w:line="276" w:lineRule="auto"/>
            </w:pPr>
            <w:r>
              <w:rPr>
                <w:rFonts w:ascii="Jost" w:hAnsi="Jost" w:cs="Jost" w:eastAsia="Jost"/>
                <w:b/>
                <w:i w:val="0"/>
                <w:color w:val="FBF5EE"/>
                <w:sz w:val="17"/>
              </w:rPr>
              <w:t>Step 2</w:t>
            </w:r>
          </w:p>
        </w:tc>
        <w:tc>
          <w:tcPr>
            <w:tcW w:type="dxa" w:w="1569"/>
            <w:shd w:val="clear" w:color="auto" w:fill="221913"/>
          </w:tcPr>
          <w:p>
            <w:pPr>
              <w:spacing w:before="40" w:after="40" w:line="276" w:lineRule="auto"/>
            </w:pPr>
            <w:r>
              <w:rPr>
                <w:rFonts w:ascii="Jost" w:hAnsi="Jost" w:cs="Jost" w:eastAsia="Jost"/>
                <w:b/>
                <w:i w:val="0"/>
                <w:color w:val="FBF5EE"/>
                <w:sz w:val="17"/>
              </w:rPr>
              <w:t>Step 3</w:t>
            </w:r>
          </w:p>
        </w:tc>
        <w:tc>
          <w:tcPr>
            <w:tcW w:type="dxa" w:w="1569"/>
            <w:shd w:val="clear" w:color="auto" w:fill="221913"/>
          </w:tcPr>
          <w:p>
            <w:pPr>
              <w:spacing w:before="40" w:after="40" w:line="276" w:lineRule="auto"/>
            </w:pPr>
            <w:r>
              <w:rPr>
                <w:rFonts w:ascii="Jost" w:hAnsi="Jost" w:cs="Jost" w:eastAsia="Jost"/>
                <w:b/>
                <w:i w:val="0"/>
                <w:color w:val="FBF5EE"/>
                <w:sz w:val="17"/>
              </w:rPr>
              <w:t>Session time</w:t>
            </w:r>
          </w:p>
        </w:tc>
        <w:tc>
          <w:tcPr>
            <w:tcW w:type="dxa" w:w="1569"/>
            <w:shd w:val="clear" w:color="auto" w:fill="221913"/>
          </w:tcPr>
          <w:p>
            <w:pPr>
              <w:spacing w:before="40" w:after="40" w:line="276" w:lineRule="auto"/>
            </w:pPr>
            <w:r>
              <w:rPr>
                <w:rFonts w:ascii="Jost" w:hAnsi="Jost" w:cs="Jost" w:eastAsia="Jost"/>
                <w:b/>
                <w:i w:val="0"/>
                <w:color w:val="FBF5EE"/>
                <w:sz w:val="17"/>
              </w:rPr>
              <w:t>Price</w:t>
            </w:r>
          </w:p>
        </w:tc>
      </w:tr>
      <w:tr>
        <w:tc>
          <w:tcPr>
            <w:tcW w:type="dxa" w:w="1569"/>
          </w:tcPr>
          <w:p>
            <w:pPr>
              <w:spacing w:before="40" w:after="40" w:line="276" w:lineRule="auto"/>
            </w:pPr>
            <w:r>
              <w:rPr>
                <w:rFonts w:ascii="Jost" w:hAnsi="Jost" w:cs="Jost" w:eastAsia="Jost"/>
                <w:b w:val="0"/>
                <w:i w:val="0"/>
                <w:color w:val="4A3A2C"/>
                <w:sz w:val="17"/>
              </w:rPr>
              <w:t>Sleep deeper</w:t>
            </w:r>
          </w:p>
        </w:tc>
        <w:tc>
          <w:tcPr>
            <w:tcW w:type="dxa" w:w="1569"/>
          </w:tcPr>
          <w:p>
            <w:pPr>
              <w:spacing w:before="40" w:after="40" w:line="276" w:lineRule="auto"/>
            </w:pPr>
            <w:r>
              <w:rPr>
                <w:rFonts w:ascii="Jost" w:hAnsi="Jost" w:cs="Jost" w:eastAsia="Jost"/>
                <w:b w:val="0"/>
                <w:i w:val="0"/>
                <w:color w:val="4A3A2C"/>
                <w:sz w:val="17"/>
              </w:rPr>
              <w:t>Guided Breathwork (45 min)</w:t>
            </w:r>
          </w:p>
        </w:tc>
        <w:tc>
          <w:tcPr>
            <w:tcW w:type="dxa" w:w="1569"/>
          </w:tcPr>
          <w:p>
            <w:pPr>
              <w:spacing w:before="40" w:after="40" w:line="276" w:lineRule="auto"/>
            </w:pPr>
            <w:r>
              <w:rPr>
                <w:rFonts w:ascii="Jost" w:hAnsi="Jost" w:cs="Jost" w:eastAsia="Jost"/>
                <w:b w:val="0"/>
                <w:i w:val="0"/>
                <w:color w:val="4A3A2C"/>
                <w:sz w:val="17"/>
              </w:rPr>
              <w:t>Infrared Sauna (40 min)</w:t>
            </w:r>
          </w:p>
        </w:tc>
        <w:tc>
          <w:tcPr>
            <w:tcW w:type="dxa" w:w="1569"/>
          </w:tcPr>
          <w:p>
            <w:pPr>
              <w:spacing w:before="40" w:after="40" w:line="276" w:lineRule="auto"/>
            </w:pPr>
            <w:r>
              <w:rPr>
                <w:rFonts w:ascii="Jost" w:hAnsi="Jost" w:cs="Jost" w:eastAsia="Jost"/>
                <w:b w:val="0"/>
                <w:i w:val="0"/>
                <w:color w:val="4A3A2C"/>
                <w:sz w:val="17"/>
              </w:rPr>
              <w:t>Dry Float Bed (30 min)</w:t>
            </w:r>
          </w:p>
        </w:tc>
        <w:tc>
          <w:tcPr>
            <w:tcW w:type="dxa" w:w="1569"/>
          </w:tcPr>
          <w:p>
            <w:pPr>
              <w:spacing w:before="40" w:after="40" w:line="276" w:lineRule="auto"/>
            </w:pPr>
            <w:r>
              <w:rPr>
                <w:rFonts w:ascii="Jost" w:hAnsi="Jost" w:cs="Jost" w:eastAsia="Jost"/>
                <w:b w:val="0"/>
                <w:i w:val="0"/>
                <w:color w:val="4A3A2C"/>
                <w:sz w:val="17"/>
              </w:rPr>
              <w:t>approx. 115 min</w:t>
            </w:r>
          </w:p>
        </w:tc>
        <w:tc>
          <w:tcPr>
            <w:tcW w:type="dxa" w:w="1569"/>
          </w:tcPr>
          <w:p>
            <w:pPr>
              <w:spacing w:before="40" w:after="40" w:line="276" w:lineRule="auto"/>
            </w:pPr>
            <w:r>
              <w:rPr>
                <w:rFonts w:ascii="Jost" w:hAnsi="Jost" w:cs="Jost" w:eastAsia="Jost"/>
                <w:b w:val="0"/>
                <w:i w:val="0"/>
                <w:color w:val="4A3A2C"/>
                <w:sz w:val="17"/>
              </w:rPr>
              <w:t xml:space="preserve">AED </w:t>
            </w:r>
            <w:r>
              <w:rPr>
                <w:rFonts w:ascii="Jost" w:hAnsi="Jost" w:cs="Jost" w:eastAsia="Jost"/>
                <w:b w:val="0"/>
                <w:i w:val="0"/>
                <w:color w:val="A6754C"/>
                <w:sz w:val="17"/>
              </w:rPr>
              <w:t>[___]</w:t>
            </w:r>
          </w:p>
        </w:tc>
      </w:tr>
      <w:tr>
        <w:tc>
          <w:tcPr>
            <w:tcW w:type="dxa" w:w="1569"/>
            <w:shd w:val="clear" w:color="auto" w:fill="FBF5EE"/>
          </w:tcPr>
          <w:p>
            <w:pPr>
              <w:spacing w:before="40" w:after="40" w:line="276" w:lineRule="auto"/>
            </w:pPr>
            <w:r>
              <w:rPr>
                <w:rFonts w:ascii="Jost" w:hAnsi="Jost" w:cs="Jost" w:eastAsia="Jost"/>
                <w:b w:val="0"/>
                <w:i w:val="0"/>
                <w:color w:val="4A3A2C"/>
                <w:sz w:val="17"/>
              </w:rPr>
              <w:t>Calm the stress</w:t>
            </w:r>
          </w:p>
        </w:tc>
        <w:tc>
          <w:tcPr>
            <w:tcW w:type="dxa" w:w="1569"/>
            <w:shd w:val="clear" w:color="auto" w:fill="FBF5EE"/>
          </w:tcPr>
          <w:p>
            <w:pPr>
              <w:spacing w:before="40" w:after="40" w:line="276" w:lineRule="auto"/>
            </w:pPr>
            <w:r>
              <w:rPr>
                <w:rFonts w:ascii="Jost" w:hAnsi="Jost" w:cs="Jost" w:eastAsia="Jost"/>
                <w:b w:val="0"/>
                <w:i w:val="0"/>
                <w:color w:val="4A3A2C"/>
                <w:sz w:val="17"/>
              </w:rPr>
              <w:t>Salt Cabin (30 min)</w:t>
            </w:r>
          </w:p>
        </w:tc>
        <w:tc>
          <w:tcPr>
            <w:tcW w:type="dxa" w:w="1569"/>
            <w:shd w:val="clear" w:color="auto" w:fill="FBF5EE"/>
          </w:tcPr>
          <w:p>
            <w:pPr>
              <w:spacing w:before="40" w:after="40" w:line="276" w:lineRule="auto"/>
            </w:pPr>
            <w:r>
              <w:rPr>
                <w:rFonts w:ascii="Jost" w:hAnsi="Jost" w:cs="Jost" w:eastAsia="Jost"/>
                <w:b w:val="0"/>
                <w:i w:val="0"/>
                <w:color w:val="4A3A2C"/>
                <w:sz w:val="17"/>
              </w:rPr>
              <w:t>Float &amp; Sensory Reset (60 min)</w:t>
            </w:r>
          </w:p>
        </w:tc>
        <w:tc>
          <w:tcPr>
            <w:tcW w:type="dxa" w:w="1569"/>
            <w:shd w:val="clear" w:color="auto" w:fill="FBF5EE"/>
          </w:tcPr>
          <w:p>
            <w:pPr>
              <w:spacing w:before="40" w:after="40" w:line="276" w:lineRule="auto"/>
            </w:pPr>
            <w:r>
              <w:rPr>
                <w:rFonts w:ascii="Jost" w:hAnsi="Jost" w:cs="Jost" w:eastAsia="Jost"/>
                <w:b w:val="0"/>
                <w:i w:val="0"/>
                <w:color w:val="4A3A2C"/>
                <w:sz w:val="17"/>
              </w:rPr>
              <w:t>Guided Breathwork (45 min)</w:t>
            </w:r>
          </w:p>
        </w:tc>
        <w:tc>
          <w:tcPr>
            <w:tcW w:type="dxa" w:w="1569"/>
            <w:shd w:val="clear" w:color="auto" w:fill="FBF5EE"/>
          </w:tcPr>
          <w:p>
            <w:pPr>
              <w:spacing w:before="40" w:after="40" w:line="276" w:lineRule="auto"/>
            </w:pPr>
            <w:r>
              <w:rPr>
                <w:rFonts w:ascii="Jost" w:hAnsi="Jost" w:cs="Jost" w:eastAsia="Jost"/>
                <w:b w:val="0"/>
                <w:i w:val="0"/>
                <w:color w:val="4A3A2C"/>
                <w:sz w:val="17"/>
              </w:rPr>
              <w:t>approx. 135 min</w:t>
            </w:r>
          </w:p>
        </w:tc>
        <w:tc>
          <w:tcPr>
            <w:tcW w:type="dxa" w:w="1569"/>
            <w:shd w:val="clear" w:color="auto" w:fill="FBF5EE"/>
          </w:tcPr>
          <w:p>
            <w:pPr>
              <w:spacing w:before="40" w:after="40" w:line="276" w:lineRule="auto"/>
            </w:pPr>
            <w:r>
              <w:rPr>
                <w:rFonts w:ascii="Jost" w:hAnsi="Jost" w:cs="Jost" w:eastAsia="Jost"/>
                <w:b w:val="0"/>
                <w:i w:val="0"/>
                <w:color w:val="4A3A2C"/>
                <w:sz w:val="17"/>
              </w:rPr>
              <w:t xml:space="preserve">AED </w:t>
            </w:r>
            <w:r>
              <w:rPr>
                <w:rFonts w:ascii="Jost" w:hAnsi="Jost" w:cs="Jost" w:eastAsia="Jost"/>
                <w:b w:val="0"/>
                <w:i w:val="0"/>
                <w:color w:val="A6754C"/>
                <w:sz w:val="17"/>
              </w:rPr>
              <w:t>[___]</w:t>
            </w:r>
          </w:p>
        </w:tc>
      </w:tr>
      <w:tr>
        <w:tc>
          <w:tcPr>
            <w:tcW w:type="dxa" w:w="1569"/>
          </w:tcPr>
          <w:p>
            <w:pPr>
              <w:spacing w:before="40" w:after="40" w:line="276" w:lineRule="auto"/>
            </w:pPr>
            <w:r>
              <w:rPr>
                <w:rFonts w:ascii="Jost" w:hAnsi="Jost" w:cs="Jost" w:eastAsia="Jost"/>
                <w:b w:val="0"/>
                <w:i w:val="0"/>
                <w:color w:val="4A3A2C"/>
                <w:sz w:val="17"/>
              </w:rPr>
              <w:t>Recover faster</w:t>
            </w:r>
          </w:p>
        </w:tc>
        <w:tc>
          <w:tcPr>
            <w:tcW w:type="dxa" w:w="1569"/>
          </w:tcPr>
          <w:p>
            <w:pPr>
              <w:spacing w:before="40" w:after="40" w:line="276" w:lineRule="auto"/>
            </w:pPr>
            <w:r>
              <w:rPr>
                <w:rFonts w:ascii="Jost" w:hAnsi="Jost" w:cs="Jost" w:eastAsia="Jost"/>
                <w:b w:val="0"/>
                <w:i w:val="0"/>
                <w:color w:val="4A3A2C"/>
                <w:sz w:val="17"/>
              </w:rPr>
              <w:t>Infrared Sauna (40 min)</w:t>
            </w:r>
          </w:p>
        </w:tc>
        <w:tc>
          <w:tcPr>
            <w:tcW w:type="dxa" w:w="1569"/>
          </w:tcPr>
          <w:p>
            <w:pPr>
              <w:spacing w:before="40" w:after="40" w:line="276" w:lineRule="auto"/>
            </w:pPr>
            <w:r>
              <w:rPr>
                <w:rFonts w:ascii="Jost" w:hAnsi="Jost" w:cs="Jost" w:eastAsia="Jost"/>
                <w:b w:val="0"/>
                <w:i w:val="0"/>
                <w:color w:val="4A3A2C"/>
                <w:sz w:val="17"/>
              </w:rPr>
              <w:t>Cold Plunge (2–5 min)</w:t>
            </w:r>
          </w:p>
        </w:tc>
        <w:tc>
          <w:tcPr>
            <w:tcW w:type="dxa" w:w="1569"/>
          </w:tcPr>
          <w:p>
            <w:pPr>
              <w:spacing w:before="40" w:after="40" w:line="276" w:lineRule="auto"/>
            </w:pPr>
            <w:r>
              <w:rPr>
                <w:rFonts w:ascii="Jost" w:hAnsi="Jost" w:cs="Jost" w:eastAsia="Jost"/>
                <w:b w:val="0"/>
                <w:i w:val="0"/>
                <w:color w:val="4A3A2C"/>
                <w:sz w:val="17"/>
              </w:rPr>
              <w:t>Compression Recovery (30 min)</w:t>
            </w:r>
          </w:p>
        </w:tc>
        <w:tc>
          <w:tcPr>
            <w:tcW w:type="dxa" w:w="1569"/>
          </w:tcPr>
          <w:p>
            <w:pPr>
              <w:spacing w:before="40" w:after="40" w:line="276" w:lineRule="auto"/>
            </w:pPr>
            <w:r>
              <w:rPr>
                <w:rFonts w:ascii="Jost" w:hAnsi="Jost" w:cs="Jost" w:eastAsia="Jost"/>
                <w:b w:val="0"/>
                <w:i w:val="0"/>
                <w:color w:val="4A3A2C"/>
                <w:sz w:val="17"/>
              </w:rPr>
              <w:t>approx. 75 min</w:t>
            </w:r>
          </w:p>
        </w:tc>
        <w:tc>
          <w:tcPr>
            <w:tcW w:type="dxa" w:w="1569"/>
          </w:tcPr>
          <w:p>
            <w:pPr>
              <w:spacing w:before="40" w:after="40" w:line="276" w:lineRule="auto"/>
            </w:pPr>
            <w:r>
              <w:rPr>
                <w:rFonts w:ascii="Jost" w:hAnsi="Jost" w:cs="Jost" w:eastAsia="Jost"/>
                <w:b w:val="0"/>
                <w:i w:val="0"/>
                <w:color w:val="4A3A2C"/>
                <w:sz w:val="17"/>
              </w:rPr>
              <w:t xml:space="preserve">AED </w:t>
            </w:r>
            <w:r>
              <w:rPr>
                <w:rFonts w:ascii="Jost" w:hAnsi="Jost" w:cs="Jost" w:eastAsia="Jost"/>
                <w:b w:val="0"/>
                <w:i w:val="0"/>
                <w:color w:val="A6754C"/>
                <w:sz w:val="17"/>
              </w:rPr>
              <w:t>[___]</w:t>
            </w:r>
          </w:p>
        </w:tc>
      </w:tr>
      <w:tr>
        <w:tc>
          <w:tcPr>
            <w:tcW w:type="dxa" w:w="1569"/>
            <w:shd w:val="clear" w:color="auto" w:fill="FBF5EE"/>
          </w:tcPr>
          <w:p>
            <w:pPr>
              <w:spacing w:before="40" w:after="40" w:line="276" w:lineRule="auto"/>
            </w:pPr>
            <w:r>
              <w:rPr>
                <w:rFonts w:ascii="Jost" w:hAnsi="Jost" w:cs="Jost" w:eastAsia="Jost"/>
                <w:b w:val="0"/>
                <w:i w:val="0"/>
                <w:color w:val="4A3A2C"/>
                <w:sz w:val="17"/>
              </w:rPr>
              <w:t>More energy</w:t>
            </w:r>
          </w:p>
        </w:tc>
        <w:tc>
          <w:tcPr>
            <w:tcW w:type="dxa" w:w="1569"/>
            <w:shd w:val="clear" w:color="auto" w:fill="FBF5EE"/>
          </w:tcPr>
          <w:p>
            <w:pPr>
              <w:spacing w:before="40" w:after="40" w:line="276" w:lineRule="auto"/>
            </w:pPr>
            <w:r>
              <w:rPr>
                <w:rFonts w:ascii="Jost" w:hAnsi="Jost" w:cs="Jost" w:eastAsia="Jost"/>
                <w:b w:val="0"/>
                <w:i w:val="0"/>
                <w:color w:val="4A3A2C"/>
                <w:sz w:val="17"/>
              </w:rPr>
              <w:t>Whole-Body Cryotherapy (3 min)</w:t>
            </w:r>
          </w:p>
        </w:tc>
        <w:tc>
          <w:tcPr>
            <w:tcW w:type="dxa" w:w="1569"/>
            <w:shd w:val="clear" w:color="auto" w:fill="FBF5EE"/>
          </w:tcPr>
          <w:p>
            <w:pPr>
              <w:spacing w:before="40" w:after="40" w:line="276" w:lineRule="auto"/>
            </w:pPr>
            <w:r>
              <w:rPr>
                <w:rFonts w:ascii="Jost" w:hAnsi="Jost" w:cs="Jost" w:eastAsia="Jost"/>
                <w:b w:val="0"/>
                <w:i w:val="0"/>
                <w:color w:val="4A3A2C"/>
                <w:sz w:val="17"/>
              </w:rPr>
              <w:t>Red-Light Bed (20 min)</w:t>
            </w:r>
          </w:p>
        </w:tc>
        <w:tc>
          <w:tcPr>
            <w:tcW w:type="dxa" w:w="1569"/>
            <w:shd w:val="clear" w:color="auto" w:fill="FBF5EE"/>
          </w:tcPr>
          <w:p>
            <w:pPr>
              <w:spacing w:before="40" w:after="40" w:line="276" w:lineRule="auto"/>
            </w:pPr>
            <w:r>
              <w:rPr>
                <w:rFonts w:ascii="Jost" w:hAnsi="Jost" w:cs="Jost" w:eastAsia="Jost"/>
                <w:b w:val="0"/>
                <w:i w:val="0"/>
                <w:color w:val="4A3A2C"/>
                <w:sz w:val="17"/>
              </w:rPr>
              <w:t>IV Nutrient Therapy, energy formula (45–60 min)</w:t>
            </w:r>
          </w:p>
        </w:tc>
        <w:tc>
          <w:tcPr>
            <w:tcW w:type="dxa" w:w="1569"/>
            <w:shd w:val="clear" w:color="auto" w:fill="FBF5EE"/>
          </w:tcPr>
          <w:p>
            <w:pPr>
              <w:spacing w:before="40" w:after="40" w:line="276" w:lineRule="auto"/>
            </w:pPr>
            <w:r>
              <w:rPr>
                <w:rFonts w:ascii="Jost" w:hAnsi="Jost" w:cs="Jost" w:eastAsia="Jost"/>
                <w:b w:val="0"/>
                <w:i w:val="0"/>
                <w:color w:val="4A3A2C"/>
                <w:sz w:val="17"/>
              </w:rPr>
              <w:t>approx. 70–85 min</w:t>
            </w:r>
          </w:p>
        </w:tc>
        <w:tc>
          <w:tcPr>
            <w:tcW w:type="dxa" w:w="1569"/>
            <w:shd w:val="clear" w:color="auto" w:fill="FBF5EE"/>
          </w:tcPr>
          <w:p>
            <w:pPr>
              <w:spacing w:before="40" w:after="40" w:line="276" w:lineRule="auto"/>
            </w:pPr>
            <w:r>
              <w:rPr>
                <w:rFonts w:ascii="Jost" w:hAnsi="Jost" w:cs="Jost" w:eastAsia="Jost"/>
                <w:b w:val="0"/>
                <w:i w:val="0"/>
                <w:color w:val="4A3A2C"/>
                <w:sz w:val="17"/>
              </w:rPr>
              <w:t xml:space="preserve">AED </w:t>
            </w:r>
            <w:r>
              <w:rPr>
                <w:rFonts w:ascii="Jost" w:hAnsi="Jost" w:cs="Jost" w:eastAsia="Jost"/>
                <w:b w:val="0"/>
                <w:i w:val="0"/>
                <w:color w:val="A6754C"/>
                <w:sz w:val="17"/>
              </w:rPr>
              <w:t>[___]</w:t>
            </w:r>
          </w:p>
        </w:tc>
      </w:tr>
      <w:tr>
        <w:tc>
          <w:tcPr>
            <w:tcW w:type="dxa" w:w="1569"/>
          </w:tcPr>
          <w:p>
            <w:pPr>
              <w:spacing w:before="40" w:after="40" w:line="276" w:lineRule="auto"/>
            </w:pPr>
            <w:r>
              <w:rPr>
                <w:rFonts w:ascii="Jost" w:hAnsi="Jost" w:cs="Jost" w:eastAsia="Jost"/>
                <w:b w:val="0"/>
                <w:i w:val="0"/>
                <w:color w:val="4A3A2C"/>
                <w:sz w:val="17"/>
              </w:rPr>
              <w:t>Skin &amp; glow</w:t>
            </w:r>
          </w:p>
        </w:tc>
        <w:tc>
          <w:tcPr>
            <w:tcW w:type="dxa" w:w="1569"/>
          </w:tcPr>
          <w:p>
            <w:pPr>
              <w:spacing w:before="40" w:after="40" w:line="276" w:lineRule="auto"/>
            </w:pPr>
            <w:r>
              <w:rPr>
                <w:rFonts w:ascii="Jost" w:hAnsi="Jost" w:cs="Jost" w:eastAsia="Jost"/>
                <w:b w:val="0"/>
                <w:i w:val="0"/>
                <w:color w:val="4A3A2C"/>
                <w:sz w:val="17"/>
              </w:rPr>
              <w:t>Salt Cabin (30 min)</w:t>
            </w:r>
          </w:p>
        </w:tc>
        <w:tc>
          <w:tcPr>
            <w:tcW w:type="dxa" w:w="1569"/>
          </w:tcPr>
          <w:p>
            <w:pPr>
              <w:spacing w:before="40" w:after="40" w:line="276" w:lineRule="auto"/>
            </w:pPr>
            <w:r>
              <w:rPr>
                <w:rFonts w:ascii="Jost" w:hAnsi="Jost" w:cs="Jost" w:eastAsia="Jost"/>
                <w:b w:val="0"/>
                <w:i w:val="0"/>
                <w:color w:val="4A3A2C"/>
                <w:sz w:val="17"/>
              </w:rPr>
              <w:t>Red-Light Bed (20 min)</w:t>
            </w:r>
          </w:p>
        </w:tc>
        <w:tc>
          <w:tcPr>
            <w:tcW w:type="dxa" w:w="1569"/>
          </w:tcPr>
          <w:p>
            <w:pPr>
              <w:spacing w:before="40" w:after="40" w:line="276" w:lineRule="auto"/>
            </w:pPr>
            <w:r>
              <w:rPr>
                <w:rFonts w:ascii="Jost" w:hAnsi="Jost" w:cs="Jost" w:eastAsia="Jost"/>
                <w:b w:val="0"/>
                <w:i w:val="0"/>
                <w:color w:val="4A3A2C"/>
                <w:sz w:val="17"/>
              </w:rPr>
              <w:t>IV Nutrient Therapy, skin/glow formula (45–60 min)</w:t>
            </w:r>
          </w:p>
        </w:tc>
        <w:tc>
          <w:tcPr>
            <w:tcW w:type="dxa" w:w="1569"/>
          </w:tcPr>
          <w:p>
            <w:pPr>
              <w:spacing w:before="40" w:after="40" w:line="276" w:lineRule="auto"/>
            </w:pPr>
            <w:r>
              <w:rPr>
                <w:rFonts w:ascii="Jost" w:hAnsi="Jost" w:cs="Jost" w:eastAsia="Jost"/>
                <w:b w:val="0"/>
                <w:i w:val="0"/>
                <w:color w:val="4A3A2C"/>
                <w:sz w:val="17"/>
              </w:rPr>
              <w:t>approx. 95–110 min</w:t>
            </w:r>
          </w:p>
        </w:tc>
        <w:tc>
          <w:tcPr>
            <w:tcW w:type="dxa" w:w="1569"/>
          </w:tcPr>
          <w:p>
            <w:pPr>
              <w:spacing w:before="40" w:after="40" w:line="276" w:lineRule="auto"/>
            </w:pPr>
            <w:r>
              <w:rPr>
                <w:rFonts w:ascii="Jost" w:hAnsi="Jost" w:cs="Jost" w:eastAsia="Jost"/>
                <w:b w:val="0"/>
                <w:i w:val="0"/>
                <w:color w:val="4A3A2C"/>
                <w:sz w:val="17"/>
              </w:rPr>
              <w:t xml:space="preserve">AED </w:t>
            </w:r>
            <w:r>
              <w:rPr>
                <w:rFonts w:ascii="Jost" w:hAnsi="Jost" w:cs="Jost" w:eastAsia="Jost"/>
                <w:b w:val="0"/>
                <w:i w:val="0"/>
                <w:color w:val="A6754C"/>
                <w:sz w:val="17"/>
              </w:rPr>
              <w:t>[___]</w:t>
            </w:r>
          </w:p>
        </w:tc>
      </w:tr>
      <w:tr>
        <w:tc>
          <w:tcPr>
            <w:tcW w:type="dxa" w:w="1569"/>
            <w:shd w:val="clear" w:color="auto" w:fill="FBF5EE"/>
          </w:tcPr>
          <w:p>
            <w:pPr>
              <w:spacing w:before="40" w:after="40" w:line="276" w:lineRule="auto"/>
            </w:pPr>
            <w:r>
              <w:rPr>
                <w:rFonts w:ascii="Jost" w:hAnsi="Jost" w:cs="Jost" w:eastAsia="Jost"/>
                <w:b w:val="0"/>
                <w:i w:val="0"/>
                <w:color w:val="4A3A2C"/>
                <w:sz w:val="17"/>
              </w:rPr>
              <w:t>Sharper focus</w:t>
            </w:r>
          </w:p>
        </w:tc>
        <w:tc>
          <w:tcPr>
            <w:tcW w:type="dxa" w:w="1569"/>
            <w:shd w:val="clear" w:color="auto" w:fill="FBF5EE"/>
          </w:tcPr>
          <w:p>
            <w:pPr>
              <w:spacing w:before="40" w:after="40" w:line="276" w:lineRule="auto"/>
            </w:pPr>
            <w:r>
              <w:rPr>
                <w:rFonts w:ascii="Jost" w:hAnsi="Jost" w:cs="Jost" w:eastAsia="Jost"/>
                <w:b w:val="0"/>
                <w:i w:val="0"/>
                <w:color w:val="4A3A2C"/>
                <w:sz w:val="17"/>
              </w:rPr>
              <w:t>Guided Breathwork (45 min)</w:t>
            </w:r>
          </w:p>
        </w:tc>
        <w:tc>
          <w:tcPr>
            <w:tcW w:type="dxa" w:w="1569"/>
            <w:shd w:val="clear" w:color="auto" w:fill="FBF5EE"/>
          </w:tcPr>
          <w:p>
            <w:pPr>
              <w:spacing w:before="40" w:after="40" w:line="276" w:lineRule="auto"/>
            </w:pPr>
            <w:r>
              <w:rPr>
                <w:rFonts w:ascii="Jost" w:hAnsi="Jost" w:cs="Jost" w:eastAsia="Jost"/>
                <w:b w:val="0"/>
                <w:i w:val="0"/>
                <w:color w:val="4A3A2C"/>
                <w:sz w:val="17"/>
              </w:rPr>
              <w:t>Whole-Body Cryotherapy (3 min)</w:t>
            </w:r>
          </w:p>
        </w:tc>
        <w:tc>
          <w:tcPr>
            <w:tcW w:type="dxa" w:w="1569"/>
            <w:shd w:val="clear" w:color="auto" w:fill="FBF5EE"/>
          </w:tcPr>
          <w:p>
            <w:pPr>
              <w:spacing w:before="40" w:after="40" w:line="276" w:lineRule="auto"/>
            </w:pPr>
            <w:r>
              <w:rPr>
                <w:rFonts w:ascii="Jost" w:hAnsi="Jost" w:cs="Jost" w:eastAsia="Jost"/>
                <w:b w:val="0"/>
                <w:i w:val="0"/>
                <w:color w:val="4A3A2C"/>
                <w:sz w:val="17"/>
              </w:rPr>
              <w:t>Red-Light Bed (20 min)</w:t>
            </w:r>
          </w:p>
        </w:tc>
        <w:tc>
          <w:tcPr>
            <w:tcW w:type="dxa" w:w="1569"/>
            <w:shd w:val="clear" w:color="auto" w:fill="FBF5EE"/>
          </w:tcPr>
          <w:p>
            <w:pPr>
              <w:spacing w:before="40" w:after="40" w:line="276" w:lineRule="auto"/>
            </w:pPr>
            <w:r>
              <w:rPr>
                <w:rFonts w:ascii="Jost" w:hAnsi="Jost" w:cs="Jost" w:eastAsia="Jost"/>
                <w:b w:val="0"/>
                <w:i w:val="0"/>
                <w:color w:val="4A3A2C"/>
                <w:sz w:val="17"/>
              </w:rPr>
              <w:t>approx. 70 min</w:t>
            </w:r>
          </w:p>
        </w:tc>
        <w:tc>
          <w:tcPr>
            <w:tcW w:type="dxa" w:w="1569"/>
            <w:shd w:val="clear" w:color="auto" w:fill="FBF5EE"/>
          </w:tcPr>
          <w:p>
            <w:pPr>
              <w:spacing w:before="40" w:after="40" w:line="276" w:lineRule="auto"/>
            </w:pPr>
            <w:r>
              <w:rPr>
                <w:rFonts w:ascii="Jost" w:hAnsi="Jost" w:cs="Jost" w:eastAsia="Jost"/>
                <w:b w:val="0"/>
                <w:i w:val="0"/>
                <w:color w:val="4A3A2C"/>
                <w:sz w:val="17"/>
              </w:rPr>
              <w:t xml:space="preserve">AED </w:t>
            </w:r>
            <w:r>
              <w:rPr>
                <w:rFonts w:ascii="Jost" w:hAnsi="Jost" w:cs="Jost" w:eastAsia="Jost"/>
                <w:b w:val="0"/>
                <w:i w:val="0"/>
                <w:color w:val="A6754C"/>
                <w:sz w:val="17"/>
              </w:rPr>
              <w:t>[___]</w:t>
            </w:r>
          </w:p>
        </w:tc>
      </w:tr>
      <w:tr>
        <w:tc>
          <w:tcPr>
            <w:tcW w:type="dxa" w:w="1569"/>
          </w:tcPr>
          <w:p>
            <w:pPr>
              <w:spacing w:before="40" w:after="40" w:line="276" w:lineRule="auto"/>
            </w:pPr>
            <w:r>
              <w:rPr>
                <w:rFonts w:ascii="Jost" w:hAnsi="Jost" w:cs="Jost" w:eastAsia="Jost"/>
                <w:b w:val="0"/>
                <w:i w:val="0"/>
                <w:color w:val="4A3A2C"/>
                <w:sz w:val="17"/>
              </w:rPr>
              <w:t>Beat jet lag</w:t>
            </w:r>
          </w:p>
        </w:tc>
        <w:tc>
          <w:tcPr>
            <w:tcW w:type="dxa" w:w="1569"/>
          </w:tcPr>
          <w:p>
            <w:pPr>
              <w:spacing w:before="40" w:after="40" w:line="276" w:lineRule="auto"/>
            </w:pPr>
            <w:r>
              <w:rPr>
                <w:rFonts w:ascii="Jost" w:hAnsi="Jost" w:cs="Jost" w:eastAsia="Jost"/>
                <w:b w:val="0"/>
                <w:i w:val="0"/>
                <w:color w:val="4A3A2C"/>
                <w:sz w:val="17"/>
              </w:rPr>
              <w:t>Hyperbaric Oxygen (60 min)</w:t>
            </w:r>
          </w:p>
        </w:tc>
        <w:tc>
          <w:tcPr>
            <w:tcW w:type="dxa" w:w="1569"/>
          </w:tcPr>
          <w:p>
            <w:pPr>
              <w:spacing w:before="40" w:after="40" w:line="276" w:lineRule="auto"/>
            </w:pPr>
            <w:r>
              <w:rPr>
                <w:rFonts w:ascii="Jost" w:hAnsi="Jost" w:cs="Jost" w:eastAsia="Jost"/>
                <w:b w:val="0"/>
                <w:i w:val="0"/>
                <w:color w:val="4A3A2C"/>
                <w:sz w:val="17"/>
              </w:rPr>
              <w:t>Compression Recovery (30 min)</w:t>
            </w:r>
          </w:p>
        </w:tc>
        <w:tc>
          <w:tcPr>
            <w:tcW w:type="dxa" w:w="1569"/>
          </w:tcPr>
          <w:p>
            <w:pPr>
              <w:spacing w:before="40" w:after="40" w:line="276" w:lineRule="auto"/>
            </w:pPr>
            <w:r>
              <w:rPr>
                <w:rFonts w:ascii="Jost" w:hAnsi="Jost" w:cs="Jost" w:eastAsia="Jost"/>
                <w:b w:val="0"/>
                <w:i w:val="0"/>
                <w:color w:val="4A3A2C"/>
                <w:sz w:val="17"/>
              </w:rPr>
              <w:t>Red-Light Bed (20 min)</w:t>
            </w:r>
          </w:p>
        </w:tc>
        <w:tc>
          <w:tcPr>
            <w:tcW w:type="dxa" w:w="1569"/>
          </w:tcPr>
          <w:p>
            <w:pPr>
              <w:spacing w:before="40" w:after="40" w:line="276" w:lineRule="auto"/>
            </w:pPr>
            <w:r>
              <w:rPr>
                <w:rFonts w:ascii="Jost" w:hAnsi="Jost" w:cs="Jost" w:eastAsia="Jost"/>
                <w:b w:val="0"/>
                <w:i w:val="0"/>
                <w:color w:val="4A3A2C"/>
                <w:sz w:val="17"/>
              </w:rPr>
              <w:t>approx. 110 min</w:t>
            </w:r>
          </w:p>
        </w:tc>
        <w:tc>
          <w:tcPr>
            <w:tcW w:type="dxa" w:w="1569"/>
          </w:tcPr>
          <w:p>
            <w:pPr>
              <w:spacing w:before="40" w:after="40" w:line="276" w:lineRule="auto"/>
            </w:pPr>
            <w:r>
              <w:rPr>
                <w:rFonts w:ascii="Jost" w:hAnsi="Jost" w:cs="Jost" w:eastAsia="Jost"/>
                <w:b w:val="0"/>
                <w:i w:val="0"/>
                <w:color w:val="4A3A2C"/>
                <w:sz w:val="17"/>
              </w:rPr>
              <w:t xml:space="preserve">AED </w:t>
            </w:r>
            <w:r>
              <w:rPr>
                <w:rFonts w:ascii="Jost" w:hAnsi="Jost" w:cs="Jost" w:eastAsia="Jost"/>
                <w:b w:val="0"/>
                <w:i w:val="0"/>
                <w:color w:val="A6754C"/>
                <w:sz w:val="17"/>
              </w:rPr>
              <w:t>[___]</w:t>
            </w:r>
          </w:p>
        </w:tc>
      </w:tr>
    </w:tbl>
    <w:p>
      <w:pPr>
        <w:spacing w:before="0" w:after="80" w:line="240" w:lineRule="auto"/>
      </w:pPr>
    </w:p>
    <w:p>
      <w:pPr>
        <w:shd w:val="clear" w:color="auto" w:fill="FBF5EE"/>
        <w:pBdr>
          <w:left w:val="single" w:sz="18" w:space="8" w:color="A6754C"/>
        </w:pBdr>
        <w:spacing w:before="80" w:after="160" w:line="300" w:lineRule="auto"/>
        <w:ind w:left="170"/>
      </w:pPr>
      <w:r>
        <w:rPr>
          <w:rFonts w:ascii="Jost" w:hAnsi="Jost" w:cs="Jost" w:eastAsia="Jost"/>
          <w:b w:val="0"/>
          <w:i w:val="0"/>
          <w:color w:val="4A3A2C"/>
          <w:sz w:val="18"/>
        </w:rPr>
        <w:t xml:space="preserve">Sequences that include IV Nutrient Therapy or Hyperbaric Oxygen require a clinician screen first and are subject to DHA requirements. A post-flight IV formula may be added to "Beat jet lag" at AED </w:t>
      </w:r>
      <w:r>
        <w:rPr>
          <w:rFonts w:ascii="Jost" w:hAnsi="Jost" w:cs="Jost" w:eastAsia="Jost"/>
          <w:b w:val="0"/>
          <w:i w:val="0"/>
          <w:color w:val="A6754C"/>
          <w:sz w:val="18"/>
        </w:rPr>
        <w:t>[___]</w:t>
      </w:r>
      <w:r>
        <w:rPr>
          <w:rFonts w:ascii="Jost" w:hAnsi="Jost" w:cs="Jost" w:eastAsia="Jost"/>
          <w:b w:val="0"/>
          <w:i w:val="0"/>
          <w:color w:val="4A3A2C"/>
          <w:sz w:val="18"/>
        </w:rPr>
        <w:t>.</w:t>
      </w:r>
    </w:p>
    <w:p>
      <w:pPr>
        <w:keepNext/>
        <w:spacing w:before="200" w:after="60" w:line="264" w:lineRule="auto"/>
      </w:pPr>
      <w:r>
        <w:rPr>
          <w:rFonts w:ascii="Jost" w:hAnsi="Jost" w:cs="Jost" w:eastAsia="Jost"/>
          <w:b/>
          <w:color w:val="A6754C"/>
          <w:sz w:val="17"/>
        </w:rPr>
        <w:t>NOT SURE YET — BUILD MY RESET</w:t>
      </w:r>
    </w:p>
    <w:p>
      <w:pPr>
        <w:spacing w:before="0" w:after="120" w:line="312" w:lineRule="auto"/>
      </w:pPr>
      <w:r>
        <w:rPr>
          <w:rFonts w:ascii="Jost" w:hAnsi="Jost" w:cs="Jost" w:eastAsia="Jost"/>
          <w:b w:val="0"/>
          <w:i w:val="0"/>
          <w:color w:val="4A3A2C"/>
          <w:sz w:val="20"/>
        </w:rPr>
        <w:t xml:space="preserve">Tell us how you feel. Your host builds a 3-step sequence on the day, from AED </w:t>
      </w:r>
      <w:r>
        <w:rPr>
          <w:rFonts w:ascii="Jost" w:hAnsi="Jost" w:cs="Jost" w:eastAsia="Jost"/>
          <w:b w:val="0"/>
          <w:i w:val="0"/>
          <w:color w:val="A6754C"/>
          <w:sz w:val="20"/>
        </w:rPr>
        <w:t>[___]</w:t>
      </w:r>
      <w:r>
        <w:rPr>
          <w:rFonts w:ascii="Jost" w:hAnsi="Jost" w:cs="Jost" w:eastAsia="Jost"/>
          <w:b w:val="0"/>
          <w:i w:val="0"/>
          <w:color w:val="4A3A2C"/>
          <w:sz w:val="20"/>
        </w:rPr>
        <w:t>.</w:t>
      </w:r>
    </w:p>
    <w:p>
      <w:pPr>
        <w:keepNext/>
        <w:spacing w:before="280" w:after="100" w:line="264" w:lineRule="auto"/>
      </w:pPr>
      <w:r>
        <w:rPr>
          <w:rFonts w:ascii="Marcellus" w:hAnsi="Marcellus" w:cs="Marcellus" w:eastAsia="Marcellus"/>
          <w:color w:val="221913"/>
          <w:sz w:val="28"/>
        </w:rPr>
        <w:t>Memberships</w:t>
      </w:r>
    </w:p>
    <w:p>
      <w:pPr>
        <w:spacing w:before="0" w:after="120" w:line="312" w:lineRule="auto"/>
      </w:pPr>
      <w:r>
        <w:rPr>
          <w:rFonts w:ascii="Jost" w:hAnsi="Jost" w:cs="Jost" w:eastAsia="Jost"/>
          <w:b w:val="0"/>
          <w:i w:val="0"/>
          <w:color w:val="4A3A2C"/>
          <w:sz w:val="20"/>
        </w:rPr>
        <w:t>Memberships are month-to-month with no long-term contract. Pause for travel or cancel any time before your next billing date. Your Dubai membership travels with you to our Santa Ana, California studio.</w:t>
      </w:r>
    </w:p>
    <w:tbl>
      <w:tblPr>
        <w:tblW w:type="auto" w:w="0"/>
        <w:jc w:val="center"/>
        <w:tblLook w:firstColumn="1" w:firstRow="1" w:lastColumn="0" w:lastRow="0" w:noHBand="0" w:noVBand="1" w:val="04A0"/>
        <w:tblBorders>
          <w:top w:val="single" w:sz="4" w:color="DCC6B0"/>
          <w:left w:val="single" w:sz="4" w:color="DCC6B0"/>
          <w:bottom w:val="single" w:sz="4" w:color="DCC6B0"/>
          <w:right w:val="single" w:sz="4" w:color="DCC6B0"/>
          <w:insideH w:val="single" w:sz="4" w:color="DCC6B0"/>
          <w:insideV w:val="single" w:sz="4" w:color="DCC6B0"/>
        </w:tblBorders>
      </w:tblPr>
      <w:tblGrid>
        <w:gridCol w:w="2353"/>
        <w:gridCol w:w="2353"/>
        <w:gridCol w:w="2353"/>
        <w:gridCol w:w="2353"/>
      </w:tblGrid>
      <w:tr>
        <w:trPr>
          <w:tblHeader w:val="true"/>
        </w:trPr>
        <w:tc>
          <w:tcPr>
            <w:tcW w:type="dxa" w:w="2353"/>
            <w:shd w:val="clear" w:color="auto" w:fill="221913"/>
          </w:tcPr>
          <w:p>
            <w:pPr>
              <w:spacing w:before="40" w:after="40" w:line="276" w:lineRule="auto"/>
            </w:pPr>
            <w:r>
              <w:rPr>
                <w:rFonts w:ascii="Jost" w:hAnsi="Jost" w:cs="Jost" w:eastAsia="Jost"/>
                <w:b/>
                <w:i w:val="0"/>
                <w:color w:val="FBF5EE"/>
                <w:sz w:val="17"/>
              </w:rPr>
              <w:t>Membership</w:t>
            </w:r>
          </w:p>
        </w:tc>
        <w:tc>
          <w:tcPr>
            <w:tcW w:type="dxa" w:w="2353"/>
            <w:shd w:val="clear" w:color="auto" w:fill="221913"/>
          </w:tcPr>
          <w:p>
            <w:pPr>
              <w:spacing w:before="40" w:after="40" w:line="276" w:lineRule="auto"/>
            </w:pPr>
            <w:r>
              <w:rPr>
                <w:rFonts w:ascii="Jost" w:hAnsi="Jost" w:cs="Jost" w:eastAsia="Jost"/>
                <w:b/>
                <w:i w:val="0"/>
                <w:color w:val="FBF5EE"/>
                <w:sz w:val="17"/>
              </w:rPr>
              <w:t>What is included</w:t>
            </w:r>
          </w:p>
        </w:tc>
        <w:tc>
          <w:tcPr>
            <w:tcW w:type="dxa" w:w="2353"/>
            <w:shd w:val="clear" w:color="auto" w:fill="221913"/>
          </w:tcPr>
          <w:p>
            <w:pPr>
              <w:spacing w:before="40" w:after="40" w:line="276" w:lineRule="auto"/>
            </w:pPr>
            <w:r>
              <w:rPr>
                <w:rFonts w:ascii="Jost" w:hAnsi="Jost" w:cs="Jost" w:eastAsia="Jost"/>
                <w:b/>
                <w:i w:val="0"/>
                <w:color w:val="FBF5EE"/>
                <w:sz w:val="17"/>
              </w:rPr>
              <w:t>Member benefits</w:t>
            </w:r>
          </w:p>
        </w:tc>
        <w:tc>
          <w:tcPr>
            <w:tcW w:type="dxa" w:w="2353"/>
            <w:shd w:val="clear" w:color="auto" w:fill="221913"/>
          </w:tcPr>
          <w:p>
            <w:pPr>
              <w:spacing w:before="40" w:after="40" w:line="276" w:lineRule="auto"/>
            </w:pPr>
            <w:r>
              <w:rPr>
                <w:rFonts w:ascii="Jost" w:hAnsi="Jost" w:cs="Jost" w:eastAsia="Jost"/>
                <w:b/>
                <w:i w:val="0"/>
                <w:color w:val="FBF5EE"/>
                <w:sz w:val="17"/>
              </w:rPr>
              <w:t>Price</w:t>
            </w:r>
          </w:p>
        </w:tc>
      </w:tr>
      <w:tr>
        <w:tc>
          <w:tcPr>
            <w:tcW w:type="dxa" w:w="2353"/>
          </w:tcPr>
          <w:p>
            <w:pPr>
              <w:spacing w:before="40" w:after="40" w:line="276" w:lineRule="auto"/>
            </w:pPr>
            <w:r>
              <w:rPr>
                <w:rFonts w:ascii="Jost" w:hAnsi="Jost" w:cs="Jost" w:eastAsia="Jost"/>
                <w:b w:val="0"/>
                <w:i w:val="0"/>
                <w:color w:val="4A3A2C"/>
                <w:sz w:val="17"/>
              </w:rPr>
              <w:t>Single Reset</w:t>
            </w:r>
          </w:p>
        </w:tc>
        <w:tc>
          <w:tcPr>
            <w:tcW w:type="dxa" w:w="2353"/>
          </w:tcPr>
          <w:p>
            <w:pPr>
              <w:spacing w:before="40" w:after="40" w:line="276" w:lineRule="auto"/>
            </w:pPr>
            <w:r>
              <w:rPr>
                <w:rFonts w:ascii="Jost" w:hAnsi="Jost" w:cs="Jost" w:eastAsia="Jost"/>
                <w:b w:val="0"/>
                <w:i w:val="0"/>
                <w:color w:val="4A3A2C"/>
                <w:sz w:val="17"/>
              </w:rPr>
              <w:t>One visit, one modality, guided first-visit walkthrough; add a second modality on the day</w:t>
            </w:r>
          </w:p>
        </w:tc>
        <w:tc>
          <w:tcPr>
            <w:tcW w:type="dxa" w:w="2353"/>
          </w:tcPr>
          <w:p>
            <w:pPr>
              <w:spacing w:before="40" w:after="40" w:line="276" w:lineRule="auto"/>
            </w:pPr>
            <w:r>
              <w:rPr>
                <w:rFonts w:ascii="Jost" w:hAnsi="Jost" w:cs="Jost" w:eastAsia="Jost"/>
                <w:b w:val="0"/>
                <w:i w:val="0"/>
                <w:color w:val="4A3A2C"/>
                <w:sz w:val="17"/>
              </w:rPr>
              <w:t>No commitment</w:t>
            </w:r>
          </w:p>
        </w:tc>
        <w:tc>
          <w:tcPr>
            <w:tcW w:type="dxa" w:w="2353"/>
          </w:tcPr>
          <w:p>
            <w:pPr>
              <w:spacing w:before="40" w:after="40" w:line="276" w:lineRule="auto"/>
            </w:pPr>
            <w:r>
              <w:rPr>
                <w:rFonts w:ascii="Jost" w:hAnsi="Jost" w:cs="Jost" w:eastAsia="Jost"/>
                <w:b w:val="0"/>
                <w:i w:val="0"/>
                <w:color w:val="4A3A2C"/>
                <w:sz w:val="17"/>
              </w:rPr>
              <w:t xml:space="preserve">AED </w:t>
            </w:r>
            <w:r>
              <w:rPr>
                <w:rFonts w:ascii="Jost" w:hAnsi="Jost" w:cs="Jost" w:eastAsia="Jost"/>
                <w:b w:val="0"/>
                <w:i w:val="0"/>
                <w:color w:val="A6754C"/>
                <w:sz w:val="17"/>
              </w:rPr>
              <w:t>[___]</w:t>
            </w:r>
            <w:r>
              <w:rPr>
                <w:rFonts w:ascii="Jost" w:hAnsi="Jost" w:cs="Jost" w:eastAsia="Jost"/>
                <w:b w:val="0"/>
                <w:i w:val="0"/>
                <w:color w:val="4A3A2C"/>
                <w:sz w:val="17"/>
              </w:rPr>
              <w:t xml:space="preserve"> per visit</w:t>
            </w:r>
          </w:p>
        </w:tc>
      </w:tr>
      <w:tr>
        <w:tc>
          <w:tcPr>
            <w:tcW w:type="dxa" w:w="2353"/>
            <w:shd w:val="clear" w:color="auto" w:fill="FBF5EE"/>
          </w:tcPr>
          <w:p>
            <w:pPr>
              <w:spacing w:before="40" w:after="40" w:line="276" w:lineRule="auto"/>
            </w:pPr>
            <w:r>
              <w:rPr>
                <w:rFonts w:ascii="Jost" w:hAnsi="Jost" w:cs="Jost" w:eastAsia="Jost"/>
                <w:b w:val="0"/>
                <w:i w:val="0"/>
                <w:color w:val="4A3A2C"/>
                <w:sz w:val="17"/>
              </w:rPr>
              <w:t>Restore (most chosen)</w:t>
            </w:r>
          </w:p>
        </w:tc>
        <w:tc>
          <w:tcPr>
            <w:tcW w:type="dxa" w:w="2353"/>
            <w:shd w:val="clear" w:color="auto" w:fill="FBF5EE"/>
          </w:tcPr>
          <w:p>
            <w:pPr>
              <w:spacing w:before="40" w:after="40" w:line="276" w:lineRule="auto"/>
            </w:pPr>
            <w:r>
              <w:rPr>
                <w:rFonts w:ascii="Jost" w:hAnsi="Jost" w:cs="Jost" w:eastAsia="Jost"/>
                <w:b w:val="0"/>
                <w:i w:val="0"/>
                <w:color w:val="4A3A2C"/>
                <w:sz w:val="17"/>
              </w:rPr>
              <w:t>8 sessions a month, any core modality</w:t>
            </w:r>
          </w:p>
        </w:tc>
        <w:tc>
          <w:tcPr>
            <w:tcW w:type="dxa" w:w="2353"/>
            <w:shd w:val="clear" w:color="auto" w:fill="FBF5EE"/>
          </w:tcPr>
          <w:p>
            <w:pPr>
              <w:spacing w:before="40" w:after="40" w:line="276" w:lineRule="auto"/>
            </w:pPr>
            <w:r>
              <w:rPr>
                <w:rFonts w:ascii="Jost" w:hAnsi="Jost" w:cs="Jost" w:eastAsia="Jost"/>
                <w:b w:val="0"/>
                <w:i w:val="0"/>
                <w:color w:val="4A3A2C"/>
                <w:sz w:val="17"/>
              </w:rPr>
              <w:t>Priority booking windows; 1 guest pass a month; 10% off IV therapy and add-ons</w:t>
            </w:r>
          </w:p>
        </w:tc>
        <w:tc>
          <w:tcPr>
            <w:tcW w:type="dxa" w:w="2353"/>
            <w:shd w:val="clear" w:color="auto" w:fill="FBF5EE"/>
          </w:tcPr>
          <w:p>
            <w:pPr>
              <w:spacing w:before="40" w:after="40" w:line="276" w:lineRule="auto"/>
            </w:pPr>
            <w:r>
              <w:rPr>
                <w:rFonts w:ascii="Jost" w:hAnsi="Jost" w:cs="Jost" w:eastAsia="Jost"/>
                <w:b w:val="0"/>
                <w:i w:val="0"/>
                <w:color w:val="4A3A2C"/>
                <w:sz w:val="17"/>
              </w:rPr>
              <w:t xml:space="preserve">AED </w:t>
            </w:r>
            <w:r>
              <w:rPr>
                <w:rFonts w:ascii="Jost" w:hAnsi="Jost" w:cs="Jost" w:eastAsia="Jost"/>
                <w:b w:val="0"/>
                <w:i w:val="0"/>
                <w:color w:val="A6754C"/>
                <w:sz w:val="17"/>
              </w:rPr>
              <w:t>[___]</w:t>
            </w:r>
            <w:r>
              <w:rPr>
                <w:rFonts w:ascii="Jost" w:hAnsi="Jost" w:cs="Jost" w:eastAsia="Jost"/>
                <w:b w:val="0"/>
                <w:i w:val="0"/>
                <w:color w:val="4A3A2C"/>
                <w:sz w:val="17"/>
              </w:rPr>
              <w:t xml:space="preserve"> per month</w:t>
            </w:r>
          </w:p>
        </w:tc>
      </w:tr>
      <w:tr>
        <w:tc>
          <w:tcPr>
            <w:tcW w:type="dxa" w:w="2353"/>
          </w:tcPr>
          <w:p>
            <w:pPr>
              <w:spacing w:before="40" w:after="40" w:line="276" w:lineRule="auto"/>
            </w:pPr>
            <w:r>
              <w:rPr>
                <w:rFonts w:ascii="Jost" w:hAnsi="Jost" w:cs="Jost" w:eastAsia="Jost"/>
                <w:b w:val="0"/>
                <w:i w:val="0"/>
                <w:color w:val="4A3A2C"/>
                <w:sz w:val="17"/>
              </w:rPr>
              <w:t>Elevate</w:t>
            </w:r>
          </w:p>
        </w:tc>
        <w:tc>
          <w:tcPr>
            <w:tcW w:type="dxa" w:w="2353"/>
          </w:tcPr>
          <w:p>
            <w:pPr>
              <w:spacing w:before="40" w:after="40" w:line="276" w:lineRule="auto"/>
            </w:pPr>
            <w:r>
              <w:rPr>
                <w:rFonts w:ascii="Jost" w:hAnsi="Jost" w:cs="Jost" w:eastAsia="Jost"/>
                <w:b w:val="0"/>
                <w:i w:val="0"/>
                <w:color w:val="4A3A2C"/>
                <w:sz w:val="17"/>
              </w:rPr>
              <w:t>Unlimited core-modality sessions; quarterly guided protocol review</w:t>
            </w:r>
          </w:p>
        </w:tc>
        <w:tc>
          <w:tcPr>
            <w:tcW w:type="dxa" w:w="2353"/>
          </w:tcPr>
          <w:p>
            <w:pPr>
              <w:spacing w:before="40" w:after="40" w:line="276" w:lineRule="auto"/>
            </w:pPr>
            <w:r>
              <w:rPr>
                <w:rFonts w:ascii="Jost" w:hAnsi="Jost" w:cs="Jost" w:eastAsia="Jost"/>
                <w:b w:val="0"/>
                <w:i w:val="0"/>
                <w:color w:val="4A3A2C"/>
                <w:sz w:val="17"/>
              </w:rPr>
              <w:t>2 guest passes a month; 15% off IV therapy and add-ons; first access to opening-week slots</w:t>
            </w:r>
          </w:p>
        </w:tc>
        <w:tc>
          <w:tcPr>
            <w:tcW w:type="dxa" w:w="2353"/>
          </w:tcPr>
          <w:p>
            <w:pPr>
              <w:spacing w:before="40" w:after="40" w:line="276" w:lineRule="auto"/>
            </w:pPr>
            <w:r>
              <w:rPr>
                <w:rFonts w:ascii="Jost" w:hAnsi="Jost" w:cs="Jost" w:eastAsia="Jost"/>
                <w:b w:val="0"/>
                <w:i w:val="0"/>
                <w:color w:val="4A3A2C"/>
                <w:sz w:val="17"/>
              </w:rPr>
              <w:t xml:space="preserve">AED </w:t>
            </w:r>
            <w:r>
              <w:rPr>
                <w:rFonts w:ascii="Jost" w:hAnsi="Jost" w:cs="Jost" w:eastAsia="Jost"/>
                <w:b w:val="0"/>
                <w:i w:val="0"/>
                <w:color w:val="A6754C"/>
                <w:sz w:val="17"/>
              </w:rPr>
              <w:t>[___]</w:t>
            </w:r>
            <w:r>
              <w:rPr>
                <w:rFonts w:ascii="Jost" w:hAnsi="Jost" w:cs="Jost" w:eastAsia="Jost"/>
                <w:b w:val="0"/>
                <w:i w:val="0"/>
                <w:color w:val="4A3A2C"/>
                <w:sz w:val="17"/>
              </w:rPr>
              <w:t xml:space="preserve"> per month</w:t>
            </w:r>
          </w:p>
        </w:tc>
      </w:tr>
    </w:tbl>
    <w:p>
      <w:pPr>
        <w:spacing w:before="0" w:after="80" w:line="240" w:lineRule="auto"/>
      </w:pPr>
    </w:p>
    <w:p>
      <w:pPr>
        <w:spacing w:before="0" w:after="120" w:line="312" w:lineRule="auto"/>
      </w:pPr>
      <w:r>
        <w:rPr>
          <w:rFonts w:ascii="Jost" w:hAnsi="Jost" w:cs="Jost" w:eastAsia="Jost"/>
          <w:b/>
          <w:i w:val="0"/>
          <w:color w:val="4A3A2C"/>
          <w:sz w:val="20"/>
        </w:rPr>
        <w:t>Founding members (Dubai).</w:t>
      </w:r>
      <w:r>
        <w:rPr>
          <w:rFonts w:ascii="Jost" w:hAnsi="Jost" w:cs="Jost" w:eastAsia="Jost"/>
          <w:b w:val="0"/>
          <w:i w:val="0"/>
          <w:color w:val="4A3A2C"/>
          <w:sz w:val="20"/>
        </w:rPr>
        <w:t xml:space="preserve"> The first 100 members lock the launch price for 12 months, receive two guest passes every month for the first three months, are invited to the November launch evening and have first choice of opening-week sessions. No payment is taken on joining the list.</w:t>
      </w:r>
    </w:p>
    <w:p>
      <w:pPr>
        <w:spacing w:before="0" w:after="120" w:line="312" w:lineRule="auto"/>
      </w:pPr>
      <w:r>
        <w:rPr>
          <w:rFonts w:ascii="Jost" w:hAnsi="Jost" w:cs="Jost" w:eastAsia="Jost"/>
          <w:b w:val="0"/>
          <w:i w:val="0"/>
          <w:color w:val="4A3A2C"/>
          <w:sz w:val="20"/>
        </w:rPr>
        <w:t>Full terms are in the Membership Terms &amp; Conditions (AUR-CLI-04).</w:t>
      </w:r>
    </w:p>
    <w:p>
      <w:pPr>
        <w:keepNext/>
        <w:spacing w:before="280" w:after="100" w:line="264" w:lineRule="auto"/>
      </w:pPr>
      <w:r>
        <w:rPr>
          <w:rFonts w:ascii="Marcellus" w:hAnsi="Marcellus" w:cs="Marcellus" w:eastAsia="Marcellus"/>
          <w:color w:val="221913"/>
          <w:sz w:val="28"/>
        </w:rPr>
        <w:t>Good to know</w:t>
      </w:r>
    </w:p>
    <w:p>
      <w:pPr>
        <w:pStyle w:val="ListBullet"/>
        <w:spacing w:before="0" w:after="60" w:line="300" w:lineRule="auto"/>
      </w:pPr>
      <w:r>
        <w:rPr>
          <w:rFonts w:ascii="Jost" w:hAnsi="Jost" w:cs="Jost" w:eastAsia="Jost"/>
          <w:b/>
          <w:i w:val="0"/>
          <w:color w:val="4A3A2C"/>
          <w:sz w:val="20"/>
        </w:rPr>
        <w:t>Arrive 10 minutes early, hydrated.</w:t>
      </w:r>
      <w:r>
        <w:rPr>
          <w:rFonts w:ascii="Jost" w:hAnsi="Jost" w:cs="Jost" w:eastAsia="Jost"/>
          <w:b w:val="0"/>
          <w:i w:val="0"/>
          <w:color w:val="4A3A2C"/>
          <w:sz w:val="20"/>
        </w:rPr>
        <w:t xml:space="preserve"> A late start shortens your session; it cannot be extended.</w:t>
      </w:r>
    </w:p>
    <w:p>
      <w:pPr>
        <w:pStyle w:val="ListBullet"/>
        <w:spacing w:before="0" w:after="60" w:line="300" w:lineRule="auto"/>
      </w:pPr>
      <w:r>
        <w:rPr>
          <w:rFonts w:ascii="Jost" w:hAnsi="Jost" w:cs="Jost" w:eastAsia="Jost"/>
          <w:b/>
          <w:i w:val="0"/>
          <w:color w:val="4A3A2C"/>
          <w:sz w:val="20"/>
        </w:rPr>
        <w:t>Bring nothing.</w:t>
      </w:r>
      <w:r>
        <w:rPr>
          <w:rFonts w:ascii="Jost" w:hAnsi="Jost" w:cs="Jost" w:eastAsia="Jost"/>
          <w:b w:val="0"/>
          <w:i w:val="0"/>
          <w:color w:val="4A3A2C"/>
          <w:sz w:val="20"/>
        </w:rPr>
        <w:t xml:space="preserve"> Robes, towels, slippers and everything each modality needs are provided.</w:t>
      </w:r>
    </w:p>
    <w:p>
      <w:pPr>
        <w:pStyle w:val="ListBullet"/>
        <w:spacing w:before="0" w:after="60" w:line="300" w:lineRule="auto"/>
      </w:pPr>
      <w:r>
        <w:rPr>
          <w:rFonts w:ascii="Jost" w:hAnsi="Jost" w:cs="Jost" w:eastAsia="Jost"/>
          <w:b/>
          <w:i w:val="0"/>
          <w:color w:val="4A3A2C"/>
          <w:sz w:val="20"/>
        </w:rPr>
        <w:t>Skin.</w:t>
      </w:r>
      <w:r>
        <w:rPr>
          <w:rFonts w:ascii="Jost" w:hAnsi="Jost" w:cs="Jost" w:eastAsia="Jost"/>
          <w:b w:val="0"/>
          <w:i w:val="0"/>
          <w:color w:val="4A3A2C"/>
          <w:sz w:val="20"/>
        </w:rPr>
        <w:t xml:space="preserve"> Please avoid heavy make-up and lotions before light and cold sessions.</w:t>
      </w:r>
    </w:p>
    <w:p>
      <w:pPr>
        <w:pStyle w:val="ListBullet"/>
        <w:spacing w:before="0" w:after="60" w:line="300" w:lineRule="auto"/>
      </w:pPr>
      <w:r>
        <w:rPr>
          <w:rFonts w:ascii="Jost" w:hAnsi="Jost" w:cs="Jost" w:eastAsia="Jost"/>
          <w:b/>
          <w:i w:val="0"/>
          <w:color w:val="4A3A2C"/>
          <w:sz w:val="20"/>
        </w:rPr>
        <w:t>Shower first.</w:t>
      </w:r>
      <w:r>
        <w:rPr>
          <w:rFonts w:ascii="Jost" w:hAnsi="Jost" w:cs="Jost" w:eastAsia="Jost"/>
          <w:b w:val="0"/>
          <w:i w:val="0"/>
          <w:color w:val="4A3A2C"/>
          <w:sz w:val="20"/>
        </w:rPr>
        <w:t xml:space="preserve"> A shower is required before the float tank and the cold plunge.</w:t>
      </w:r>
    </w:p>
    <w:p>
      <w:pPr>
        <w:pStyle w:val="ListBullet"/>
        <w:spacing w:before="0" w:after="60" w:line="300" w:lineRule="auto"/>
      </w:pPr>
      <w:r>
        <w:rPr>
          <w:rFonts w:ascii="Jost" w:hAnsi="Jost" w:cs="Jost" w:eastAsia="Jost"/>
          <w:b/>
          <w:i w:val="0"/>
          <w:color w:val="4A3A2C"/>
          <w:sz w:val="20"/>
        </w:rPr>
        <w:t>Health screen.</w:t>
      </w:r>
      <w:r>
        <w:rPr>
          <w:rFonts w:ascii="Jost" w:hAnsi="Jost" w:cs="Jost" w:eastAsia="Jost"/>
          <w:b w:val="0"/>
          <w:i w:val="0"/>
          <w:color w:val="4A3A2C"/>
          <w:sz w:val="20"/>
        </w:rPr>
        <w:t xml:space="preserve"> Some modalities need a short health questionnaire before your first session. Please tell your host about pregnancy, heart conditions, recent surgery or anything you are unsure of.</w:t>
      </w:r>
    </w:p>
    <w:p>
      <w:pPr>
        <w:pStyle w:val="ListBullet"/>
        <w:spacing w:before="0" w:after="60" w:line="300" w:lineRule="auto"/>
      </w:pPr>
      <w:r>
        <w:rPr>
          <w:rFonts w:ascii="Jost" w:hAnsi="Jost" w:cs="Jost" w:eastAsia="Jost"/>
          <w:b/>
          <w:i w:val="0"/>
          <w:color w:val="4A3A2C"/>
          <w:sz w:val="20"/>
        </w:rPr>
        <w:t>Wellness, not medicine.</w:t>
      </w:r>
      <w:r>
        <w:rPr>
          <w:rFonts w:ascii="Jost" w:hAnsi="Jost" w:cs="Jost" w:eastAsia="Jost"/>
          <w:b w:val="0"/>
          <w:i w:val="0"/>
          <w:color w:val="4A3A2C"/>
          <w:sz w:val="20"/>
        </w:rPr>
        <w:t xml:space="preserve"> Our modalities are wellness services designed to support how you feel and function. They are not a substitute for medical care. IV therapy is administered by licensed clinicians, and we will always flag anything that warrants a conversation with your doctor.</w:t>
      </w:r>
    </w:p>
    <w:p>
      <w:pPr>
        <w:pStyle w:val="ListBullet"/>
        <w:spacing w:before="0" w:after="60" w:line="300" w:lineRule="auto"/>
      </w:pPr>
      <w:r>
        <w:rPr>
          <w:rFonts w:ascii="Jost" w:hAnsi="Jost" w:cs="Jost" w:eastAsia="Jost"/>
          <w:b/>
          <w:i w:val="0"/>
          <w:color w:val="4A3A2C"/>
          <w:sz w:val="20"/>
        </w:rPr>
        <w:t>Minimum age.</w:t>
      </w:r>
      <w:r>
        <w:rPr>
          <w:rFonts w:ascii="Jost" w:hAnsi="Jost" w:cs="Jost" w:eastAsia="Jost"/>
          <w:b w:val="0"/>
          <w:i w:val="0"/>
          <w:color w:val="4A3A2C"/>
          <w:sz w:val="20"/>
        </w:rPr>
        <w:t xml:space="preserve"> 18 </w:t>
      </w:r>
      <w:r>
        <w:rPr>
          <w:rFonts w:ascii="Jost" w:hAnsi="Jost" w:cs="Jost" w:eastAsia="Jost"/>
          <w:b w:val="0"/>
          <w:i w:val="0"/>
          <w:color w:val="A6754C"/>
          <w:sz w:val="20"/>
        </w:rPr>
        <w:t>[proposed]</w:t>
      </w:r>
      <w:r>
        <w:rPr>
          <w:rFonts w:ascii="Jost" w:hAnsi="Jost" w:cs="Jost" w:eastAsia="Jost"/>
          <w:b w:val="0"/>
          <w:i w:val="0"/>
          <w:color w:val="4A3A2C"/>
          <w:sz w:val="20"/>
        </w:rPr>
        <w:t>. Under-18s may use a limited set of modalities with guardian consent.</w:t>
      </w:r>
    </w:p>
    <w:p>
      <w:pPr>
        <w:pStyle w:val="ListBullet"/>
        <w:spacing w:before="0" w:after="60" w:line="300" w:lineRule="auto"/>
      </w:pPr>
      <w:r>
        <w:rPr>
          <w:rFonts w:ascii="Jost" w:hAnsi="Jost" w:cs="Jost" w:eastAsia="Jost"/>
          <w:b/>
          <w:i w:val="0"/>
          <w:color w:val="4A3A2C"/>
          <w:sz w:val="20"/>
        </w:rPr>
        <w:t>Booking and cancellation.</w:t>
      </w:r>
      <w:r>
        <w:rPr>
          <w:rFonts w:ascii="Jost" w:hAnsi="Jost" w:cs="Jost" w:eastAsia="Jost"/>
          <w:b w:val="0"/>
          <w:i w:val="0"/>
          <w:color w:val="4A3A2C"/>
          <w:sz w:val="20"/>
        </w:rPr>
        <w:t xml:space="preserve"> See our Booking, Arrival, Cancellation &amp; No-Show Policy (AUR-CLI-02).</w:t>
      </w:r>
    </w:p>
    <w:p>
      <w:pPr>
        <w:pStyle w:val="ListBullet"/>
        <w:spacing w:before="0" w:after="60" w:line="300" w:lineRule="auto"/>
      </w:pPr>
      <w:r>
        <w:rPr>
          <w:rFonts w:ascii="Jost" w:hAnsi="Jost" w:cs="Jost" w:eastAsia="Jost"/>
          <w:b/>
          <w:i w:val="0"/>
          <w:color w:val="4A3A2C"/>
          <w:sz w:val="20"/>
        </w:rPr>
        <w:t>Contact.</w:t>
      </w:r>
      <w:r>
        <w:rPr>
          <w:rFonts w:ascii="Jost" w:hAnsi="Jost" w:cs="Jost" w:eastAsia="Jost"/>
          <w:b w:val="0"/>
          <w:i w:val="0"/>
          <w:color w:val="4A3A2C"/>
          <w:sz w:val="20"/>
        </w:rPr>
        <w:t xml:space="preserve"> </w:t>
      </w:r>
      <w:r>
        <w:rPr>
          <w:rFonts w:ascii="Jost" w:hAnsi="Jost" w:cs="Jost" w:eastAsia="Jost"/>
          <w:b w:val="0"/>
          <w:i w:val="0"/>
          <w:color w:val="A6754C"/>
          <w:sz w:val="20"/>
        </w:rPr>
        <w:t>[Phone]</w:t>
      </w:r>
      <w:r>
        <w:rPr>
          <w:rFonts w:ascii="Jost" w:hAnsi="Jost" w:cs="Jost" w:eastAsia="Jost"/>
          <w:b w:val="0"/>
          <w:i w:val="0"/>
          <w:color w:val="4A3A2C"/>
          <w:sz w:val="20"/>
        </w:rPr>
        <w:t xml:space="preserve"> · </w:t>
      </w:r>
      <w:r>
        <w:rPr>
          <w:rFonts w:ascii="Jost" w:hAnsi="Jost" w:cs="Jost" w:eastAsia="Jost"/>
          <w:b w:val="0"/>
          <w:i w:val="0"/>
          <w:color w:val="A6754C"/>
          <w:sz w:val="20"/>
        </w:rPr>
        <w:t>[WhatsApp]</w:t>
      </w:r>
      <w:r>
        <w:rPr>
          <w:rFonts w:ascii="Jost" w:hAnsi="Jost" w:cs="Jost" w:eastAsia="Jost"/>
          <w:b w:val="0"/>
          <w:i w:val="0"/>
          <w:color w:val="4A3A2C"/>
          <w:sz w:val="20"/>
        </w:rPr>
        <w:t xml:space="preserve"> · </w:t>
      </w:r>
      <w:r>
        <w:rPr>
          <w:rFonts w:ascii="Jost" w:hAnsi="Jost" w:cs="Jost" w:eastAsia="Jost"/>
          <w:b w:val="0"/>
          <w:i w:val="0"/>
          <w:color w:val="A6754C"/>
          <w:sz w:val="20"/>
        </w:rPr>
        <w:t>[Email]</w:t>
      </w:r>
      <w:r>
        <w:rPr>
          <w:rFonts w:ascii="Jost" w:hAnsi="Jost" w:cs="Jost" w:eastAsia="Jost"/>
          <w:b w:val="0"/>
          <w:i w:val="0"/>
          <w:color w:val="4A3A2C"/>
          <w:sz w:val="20"/>
        </w:rPr>
        <w:t xml:space="preserve"> · </w:t>
      </w:r>
      <w:r>
        <w:rPr>
          <w:rFonts w:ascii="Jost" w:hAnsi="Jost" w:cs="Jost" w:eastAsia="Jost"/>
          <w:b w:val="0"/>
          <w:i w:val="0"/>
          <w:color w:val="A6754C"/>
          <w:sz w:val="20"/>
        </w:rPr>
        <w:t>[Website]</w:t>
      </w:r>
      <w:r>
        <w:rPr>
          <w:rFonts w:ascii="Jost" w:hAnsi="Jost" w:cs="Jost" w:eastAsia="Jost"/>
          <w:b w:val="0"/>
          <w:i w:val="0"/>
          <w:color w:val="4A3A2C"/>
          <w:sz w:val="20"/>
        </w:rPr>
        <w:t xml:space="preserve"> · </w:t>
      </w:r>
      <w:r>
        <w:rPr>
          <w:rFonts w:ascii="Jost" w:hAnsi="Jost" w:cs="Jost" w:eastAsia="Jost"/>
          <w:b w:val="0"/>
          <w:i w:val="0"/>
          <w:color w:val="A6754C"/>
          <w:sz w:val="20"/>
        </w:rPr>
        <w:t>[Instagram]</w:t>
      </w:r>
    </w:p>
    <w:p>
      <w:pPr>
        <w:pStyle w:val="ListBullet"/>
        <w:spacing w:before="0" w:after="60" w:line="300" w:lineRule="auto"/>
      </w:pPr>
      <w:r>
        <w:rPr>
          <w:rFonts w:ascii="Jost" w:hAnsi="Jost" w:cs="Jost" w:eastAsia="Jost"/>
          <w:b/>
          <w:i w:val="0"/>
          <w:color w:val="4A3A2C"/>
          <w:sz w:val="20"/>
        </w:rPr>
        <w:t>Studio.</w:t>
      </w:r>
      <w:r>
        <w:rPr>
          <w:rFonts w:ascii="Jost" w:hAnsi="Jost" w:cs="Jost" w:eastAsia="Jost"/>
          <w:b w:val="0"/>
          <w:i w:val="0"/>
          <w:color w:val="4A3A2C"/>
          <w:sz w:val="20"/>
        </w:rPr>
        <w:t xml:space="preserve"> 332 Jumeirah First, Jumeirah Beach Road, Jumeirah 1, Dubai. Opening hours: </w:t>
      </w:r>
      <w:r>
        <w:rPr>
          <w:rFonts w:ascii="Jost" w:hAnsi="Jost" w:cs="Jost" w:eastAsia="Jost"/>
          <w:b w:val="0"/>
          <w:i w:val="0"/>
          <w:color w:val="A6754C"/>
          <w:sz w:val="20"/>
        </w:rPr>
        <w:t>[Opening hours]</w:t>
      </w:r>
      <w:r>
        <w:rPr>
          <w:rFonts w:ascii="Jost" w:hAnsi="Jost" w:cs="Jost" w:eastAsia="Jost"/>
          <w:b w:val="0"/>
          <w:i w:val="0"/>
          <w:color w:val="4A3A2C"/>
          <w:sz w:val="20"/>
        </w:rPr>
        <w:t>.</w:t>
      </w:r>
    </w:p>
    <w:sectPr w:rsidR="00FC693F" w:rsidRPr="0006063C" w:rsidSect="00034616">
      <w:headerReference w:type="default" r:id="rId9"/>
      <w:footerReference w:type="default" r:id="rId10"/>
      <w:pgSz w:w="11906" w:h="16838"/>
      <w:pgMar w:top="2041" w:right="1247" w:bottom="1474" w:left="1247" w:header="567" w:footer="51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line="264" w:lineRule="auto"/>
      <w:jc w:val="center"/>
      <w:pBdr>
        <w:top w:val="single" w:sz="4" w:space="6" w:color="DCC6B0"/>
      </w:pBdr>
    </w:pPr>
    <w:r>
      <w:rPr>
        <w:rFonts w:ascii="Jost" w:hAnsi="Jost" w:cs="Jost" w:eastAsia="Jost"/>
        <w:b w:val="0"/>
        <w:i w:val="0"/>
        <w:color w:val="7A6753"/>
        <w:sz w:val="14"/>
      </w:rPr>
      <w:t xml:space="preserve">The Aura Reset Center  ·  332 Jumeirah First, Jumeirah 1, Dubai, UAE  ·  </w:t>
    </w:r>
    <w:r>
      <w:rPr>
        <w:rFonts w:ascii="Jost" w:hAnsi="Jost" w:cs="Jost" w:eastAsia="Jost"/>
        <w:b w:val="0"/>
        <w:i w:val="0"/>
        <w:color w:val="A6754C"/>
        <w:sz w:val="14"/>
      </w:rPr>
      <w:t>[Phone]</w:t>
    </w:r>
    <w:r>
      <w:rPr>
        <w:rFonts w:ascii="Jost" w:hAnsi="Jost" w:cs="Jost" w:eastAsia="Jost"/>
        <w:b w:val="0"/>
        <w:i w:val="0"/>
        <w:color w:val="7A6753"/>
        <w:sz w:val="14"/>
      </w:rPr>
      <w:t xml:space="preserve">  ·  </w:t>
    </w:r>
    <w:r>
      <w:rPr>
        <w:rFonts w:ascii="Jost" w:hAnsi="Jost" w:cs="Jost" w:eastAsia="Jost"/>
        <w:b w:val="0"/>
        <w:i w:val="0"/>
        <w:color w:val="A6754C"/>
        <w:sz w:val="14"/>
      </w:rPr>
      <w:t>[Email]</w:t>
    </w:r>
    <w:r>
      <w:rPr>
        <w:rFonts w:ascii="Jost" w:hAnsi="Jost" w:cs="Jost" w:eastAsia="Jost"/>
        <w:b w:val="0"/>
        <w:i w:val="0"/>
        <w:color w:val="7A6753"/>
        <w:sz w:val="14"/>
      </w:rPr>
      <w:t xml:space="preserve">  ·  </w:t>
    </w:r>
    <w:r>
      <w:rPr>
        <w:rFonts w:ascii="Jost" w:hAnsi="Jost" w:cs="Jost" w:eastAsia="Jost"/>
        <w:b w:val="0"/>
        <w:i w:val="0"/>
        <w:color w:val="A6754C"/>
        <w:sz w:val="14"/>
      </w:rPr>
      <w:t>[Website]</w:t>
    </w:r>
  </w:p>
  <w:p>
    <w:pPr>
      <w:spacing w:before="0" w:after="0" w:line="264" w:lineRule="auto"/>
      <w:jc w:val="center"/>
    </w:pPr>
    <w:r>
      <w:rPr>
        <w:rFonts w:ascii="Jost" w:hAnsi="Jost" w:cs="Jost" w:eastAsia="Jost"/>
        <w:b w:val="0"/>
        <w:i w:val="0"/>
        <w:color w:val="A6754C"/>
        <w:sz w:val="14"/>
      </w:rPr>
      <w:t>[Registered Company Name]</w:t>
    </w:r>
    <w:r>
      <w:rPr>
        <w:rFonts w:ascii="Jost" w:hAnsi="Jost" w:cs="Jost" w:eastAsia="Jost"/>
        <w:b w:val="0"/>
        <w:i w:val="0"/>
        <w:color w:val="7A6753"/>
        <w:sz w:val="14"/>
      </w:rPr>
      <w:t xml:space="preserve">  ·  Trade License No. </w:t>
    </w:r>
    <w:r>
      <w:rPr>
        <w:rFonts w:ascii="Jost" w:hAnsi="Jost" w:cs="Jost" w:eastAsia="Jost"/>
        <w:b w:val="0"/>
        <w:i w:val="0"/>
        <w:color w:val="A6754C"/>
        <w:sz w:val="14"/>
      </w:rPr>
      <w:t>[___]</w:t>
    </w:r>
    <w:r>
      <w:rPr>
        <w:rFonts w:ascii="Jost" w:hAnsi="Jost" w:cs="Jost" w:eastAsia="Jost"/>
        <w:b w:val="0"/>
        <w:i w:val="0"/>
        <w:color w:val="7A6753"/>
        <w:sz w:val="14"/>
      </w:rPr>
      <w:t xml:space="preserve">  ·  TRN </w:t>
    </w:r>
    <w:r>
      <w:rPr>
        <w:rFonts w:ascii="Jost" w:hAnsi="Jost" w:cs="Jost" w:eastAsia="Jost"/>
        <w:b w:val="0"/>
        <w:i w:val="0"/>
        <w:color w:val="A6754C"/>
        <w:sz w:val="14"/>
      </w:rPr>
      <w:t>[___]</w:t>
    </w:r>
  </w:p>
  <w:p>
    <w:pPr>
      <w:spacing w:before="40" w:after="0" w:line="264" w:lineRule="auto"/>
      <w:jc w:val="center"/>
    </w:pPr>
    <w:r>
      <w:rPr>
        <w:rFonts w:ascii="Jost" w:hAnsi="Jost" w:cs="Jost" w:eastAsia="Jost"/>
        <w:color w:val="A6754C"/>
        <w:sz w:val="14"/>
      </w:rPr>
      <w:t xml:space="preserve">AUR-CLI-01  ·  Confidential — internal draft  ·  Page </w:t>
    </w:r>
    <w:r>
      <w:rPr>
        <w:rFonts w:ascii="Jost" w:hAnsi="Jost" w:cs="Jost" w:eastAsia="Jost"/>
        <w:color w:val="A6754C"/>
        <w:sz w:val="14"/>
      </w:rPr>
      <w:fldChar w:fldCharType="begin"/>
      <w:instrText xml:space="preserve"> PAGE </w:instrText>
      <w:fldChar w:fldCharType="separate"/>
      <w:t>1</w:t>
      <w:fldChar w:fldCharType="end"/>
    </w:r>
    <w:r>
      <w:rPr>
        <w:rFonts w:ascii="Jost" w:hAnsi="Jost" w:cs="Jost" w:eastAsia="Jost"/>
        <w:color w:val="A6754C"/>
        <w:sz w:val="14"/>
      </w:rPr>
      <w:t xml:space="preserve"> of </w:t>
    </w:r>
    <w:r>
      <w:rPr>
        <w:rFonts w:ascii="Jost" w:hAnsi="Jost" w:cs="Jost" w:eastAsia="Jost"/>
        <w:color w:val="A6754C"/>
        <w:sz w:val="14"/>
      </w:rPr>
      <w:fldChar w:fldCharType="begin"/>
      <w:instrText xml:space="preserve"> NUMPAGES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0" w:line="240" w:lineRule="auto"/>
      <w:jc w:val="center"/>
      <w:pBdr>
        <w:bottom w:val="single" w:sz="4" w:space="6" w:color="DCC6B0"/>
      </w:pBdr>
    </w:pPr>
    <w:r>
      <w:drawing>
        <wp:inline xmlns:a="http://schemas.openxmlformats.org/drawingml/2006/main" xmlns:pic="http://schemas.openxmlformats.org/drawingml/2006/picture">
          <wp:extent cx="1440000" cy="680548"/>
          <wp:docPr id="1" name="Picture 1"/>
          <wp:cNvGraphicFramePr>
            <a:graphicFrameLocks noChangeAspect="1"/>
          </wp:cNvGraphicFramePr>
          <a:graphic>
            <a:graphicData uri="http://schemas.openxmlformats.org/drawingml/2006/picture">
              <pic:pic>
                <pic:nvPicPr>
                  <pic:cNvPr id="0" name="logo-light.png"/>
                  <pic:cNvPicPr/>
                </pic:nvPicPr>
                <pic:blipFill>
                  <a:blip r:embed="rId1"/>
                  <a:stretch>
                    <a:fillRect/>
                  </a:stretch>
                </pic:blipFill>
                <pic:spPr>
                  <a:xfrm>
                    <a:off x="0" y="0"/>
                    <a:ext cx="1440000" cy="680548"/>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Jost" w:hAnsi="Jost" w:eastAsia="Jost"/>
      <w:color w:val="4A3A2C"/>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Jost" w:hAnsi="Jost"/>
      <w:color w:val="4A3A2C"/>
      <w:sz w:val="20"/>
    </w:rPr>
  </w:style>
  <w:style w:type="paragraph" w:styleId="ListBullet2">
    <w:name w:val="List Bullet 2"/>
    <w:basedOn w:val="Normal"/>
    <w:uiPriority w:val="99"/>
    <w:unhideWhenUsed/>
    <w:rsid w:val="00326F90"/>
    <w:pPr>
      <w:numPr>
        <w:numId w:val="2"/>
      </w:numPr>
      <w:contextualSpacing/>
    </w:pPr>
    <w:rPr>
      <w:rFonts w:ascii="Jost" w:hAnsi="Jost"/>
      <w:color w:val="4A3A2C"/>
      <w:sz w:val="20"/>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Service Menu</dc:title>
  <dc:subject/>
  <dc:creator>The Aura Reset Center</dc:creator>
  <cp:keywords/>
  <dc:description>generated by python-docx</dc:description>
  <cp:lastModifiedBy/>
  <cp:revision>1</cp:revision>
  <dcterms:created xsi:type="dcterms:W3CDTF">2013-12-23T23:15:00Z</dcterms:created>
  <dcterms:modified xsi:type="dcterms:W3CDTF">2013-12-23T23:15:00Z</dcterms:modified>
  <cp:category/>
</cp:coreProperties>
</file>