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Performance Appraisal Form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AUR-HR-06 · Version 0.1 (Draft) · Owner: General Manager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Use this form for the </w:t>
      </w:r>
      <w:r>
        <w:rPr>
          <w:rFonts w:ascii="Jost" w:hAnsi="Jost" w:cs="Jost" w:eastAsia="Jost"/>
          <w:b/>
          <w:i w:val="0"/>
          <w:color w:val="4A3A2C"/>
          <w:sz w:val="20"/>
        </w:rPr>
        <w:t>probation review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(before the end of the probation period, maximum 6 months) and the </w:t>
      </w:r>
      <w:r>
        <w:rPr>
          <w:rFonts w:ascii="Jost" w:hAnsi="Jost" w:cs="Jost" w:eastAsia="Jost"/>
          <w:b/>
          <w:i w:val="0"/>
          <w:color w:val="4A3A2C"/>
          <w:sz w:val="20"/>
        </w:rPr>
        <w:t>annual review</w:t>
      </w:r>
      <w:r>
        <w:rPr>
          <w:rFonts w:ascii="Jost" w:hAnsi="Jost" w:cs="Jost" w:eastAsia="Jost"/>
          <w:b w:val="0"/>
          <w:i w:val="0"/>
          <w:color w:val="4A3A2C"/>
          <w:sz w:val="20"/>
        </w:rPr>
        <w:t>. The conversation matters more than the form: hold it in a quiet room, start with the breathing ritual, and give the employee a copy of their completed self-assessment in advance. Records are confidential and held in the employee file under the PDPL (AUR-SAF-03).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Review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Field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 name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Position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Reviewer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Review type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Probation review ☐ Annual review ☐ Other: 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Review period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From __________ to 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Start date / probation end date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 / 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Review meeting date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Ratings scale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Rating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Meaning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 · Exceptional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Consistently exceeds the standard; a role model for the team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4 · Strong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Often exceeds the standard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3 · Meets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Fully meets the standard expected of the role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2 · Developing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Meets some of the standard; needs support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1 · Below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Does not meet the standard; improvement plan required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Objectives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Agree three to five objectives linked to the role's KPIs in the Job descriptions (AUR-HR-01).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Objective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Measure / target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Result achieved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Rating (1–5)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Comments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1. 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2. 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3. 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4. 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5. 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Competencies tied to our four values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Value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What good looks like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Self (1–5)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Manager (1–5)</w:t>
            </w:r>
          </w:p>
        </w:tc>
        <w:tc>
          <w:tcPr>
            <w:tcW w:type="dxa" w:w="1882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Evidence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The nervous system first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Asks how each guest arrived; leads the breathing ritual; stays calm under pressure and regulates own state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Clinical hardware only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Operates Elevé equipment to protocol; completes checks and logs; reports faults promptly; never improvises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 host, not a receptionist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Knows the modalities; walks with guests from arrival to last exhale; builds tailored sequences; explains memberships accurately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Whole person, always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Respects privacy and dignity; uses wellness language only; supports colleagues; meets hygiene standards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Reliability and teamwork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Punctual; follows the rota; supports swaps fairly; communicates handovers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1882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Guest feedback scores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Measure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Period result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Target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Comments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Average post-visit guest score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 /5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[Target]</w:t>
            </w: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/5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Number of guest compliments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—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Number of guest complaints (AUR-SAF-05)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—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Rebooking or membership conversions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[Target]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Mystery guest or observed session score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[Target]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6. Training and certification status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Item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Current?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Expiry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CPR/BLS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Elevé device training for all role modalities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DHA licence (clinical roles)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 ☐ N/A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Mandatory policies acknowledged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☐ No</w:t>
            </w:r>
          </w:p>
        </w:tc>
        <w:tc>
          <w:tcPr>
            <w:tcW w:type="dxa" w:w="3137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7. Overall rating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Overall rating: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☐ 5 ☐ 4 ☐ 3 ☐ 2 ☐ 1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Strengths: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Areas to develop: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Probation outcome (probation reviews only):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☐ Confirmed in post ☐ Probation extended to __________ (total not to exceed 6 months) ☐ Not confirmed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>Any decision not to confirm employment must follow the notice requirements of UAE Federal Decree-Law No. 33 of 2021 and the HR manual (AUR-POL-02). Consult the General Manager before the meeting.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8. Development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Development goal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Actions / training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Support needed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Target date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Objectives for the next period: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9. Comments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Employee comments: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</w:t>
      </w:r>
    </w:p>
    <w:p>
      <w:pPr>
        <w:spacing w:before="0" w:after="120" w:line="312" w:lineRule="auto"/>
      </w:pPr>
      <w:r>
        <w:rPr>
          <w:rFonts w:ascii="Jost" w:hAnsi="Jost" w:cs="Jost" w:eastAsia="Jost"/>
          <w:b/>
          <w:i w:val="0"/>
          <w:color w:val="4A3A2C"/>
          <w:sz w:val="20"/>
        </w:rPr>
        <w:t>Reviewer comments: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__________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10. Signatures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Signing confirms the review took place; it does not mean the employee agrees with every rating.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Role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Name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Employee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Reviewer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General Manager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AUR-HR-06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Performance Appraisal Form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