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Referral and Loyalty Programme Outline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AUR-MKT-07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for internal use. To be reviewed by a UAE-qualified legal adviser once the trade license is issued.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Status: all reward values are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and every tier is 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[proposed]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. Final values are set by the CEO using the pricing and costing worksheet (AUR-FIN-12) and the discount guardrails in it.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Most people find The Aura through someone who already feels the difference. This programme rewards that, gently, without turning the studio into a sales floor. It has four parts: member-get-member, guest-pass conversion, loyalty tiers and corporate wellness partnerships.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Principles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Rewards are in experiences, not cash.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No pressure. Hosts never push referrals during a session.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Clear and simple: a guest should understand the reward in one sentence.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Every new guest completes the same health screening. A referral never skips screening.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IV therapy rewards are always subject to clinical assessment.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Member-get-member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 can refer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Any active Restore or Elevate member, and founding members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 can be referred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Someone who has never held a membership at The Aura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Trigger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Referred friend starts a paid membership and completes their first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[1]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month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Reward for member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(for example, a complimentary add-on session or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credit)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Reward for friend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(for example, first month at 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or a bonus session)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Limit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Up to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rewards per member per year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Tracking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Referral code or name recorded in the booking system at sign-up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Guest-pass conversion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Restore members receive one guest pass a month; Elevate members receive two. Founding members receive two guest passes a month for the first three months.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Journey: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Member books guest in advance; guest receives a welcome message and screening form.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Host gives the guest the full first-visit walkthrough and breathing ritual.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Before leaving, Host offers a short conversation about what the guest felt, and how a membership might fit. No hard sell.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Guest receives a follow-up message within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[24]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hours with a guest-pass offer valid for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[7]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If the guest joins, the hosting member receives the member-get-member reward.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Rules: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guest passes are for first-time guests only, cannot be sold, do not roll over, and exclude IV therapy unless stated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confirmed]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Loyalty tiers [proposed]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Tiers recognise how long someone has been with us, not how much they spend.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 xml:space="preserve">Tier </w:t>
            </w:r>
            <w:r>
              <w:rPr>
                <w:rFonts w:ascii="Jost" w:hAnsi="Jost" w:cs="Jost" w:eastAsia="Jost"/>
                <w:b/>
                <w:i w:val="0"/>
                <w:color w:val="A6754C"/>
                <w:sz w:val="17"/>
              </w:rPr>
              <w:t>[proposed]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Qualifies after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 xml:space="preserve">Recognition </w:t>
            </w:r>
            <w:r>
              <w:rPr>
                <w:rFonts w:ascii="Jost" w:hAnsi="Jost" w:cs="Jost" w:eastAsia="Jost"/>
                <w:b/>
                <w:i w:val="0"/>
                <w:color w:val="A6754C"/>
                <w:sz w:val="17"/>
              </w:rPr>
              <w:t>[proposed]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paid visit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Welcome ritual, saved preferences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Rhythm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[3]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consecutive months of membership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Steady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[6]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consecutive months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Halo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[12]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consecutive months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, plus invitation to an annual member evening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For pay-as-you-go guests, a visit card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[proposed]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: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Single Resets earns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Paused months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[count / do not count]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toward tenure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be confirmed]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Corporate wellness partnerships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Model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Description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Commercial terms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Corporate membership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Company pays for named employee memberships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per member per month; minimum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members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bundle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Company buys a block of sessions for teams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per bundle of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Team reset day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Private group breathwork plus selected modalities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AED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per group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benefit rate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Employees pay their own membership at a partner rate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 below standard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Target partners: hotels, airlines and aviation crews (post-flight reset), finance and professional services, family offices, and sports clubs. Each partnership has a signed agreement, a named contact, an invoicing schedule (AUR-FIN-11) and a quarterly review.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Founding member interaction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Founding-member benefits stand alone and are not reduced by this programme. Founding members can earn referral rewards from opening. Rewards do not change the locked launch price.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Terms (draft)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programme is offered by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[Registered Company Name]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trading as The Aura Reset Center, and may be changed or ended with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[30]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days' notice. Rewards already earned will be honoured.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Rewards have no cash value, cannot be exchanged or transferred, and expire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months after they are issued.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Self-referrals and referrals between members of the same household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[are / are not]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eligible.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Rewards are issued only once the referred guest's qualifying condition is met.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Corporate partnership rates cannot be combined with founding-member pricing or other offers.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Rewards are subject to the Booking Terms (AUR-MKT-02), including screening and suitability.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We may withhold rewards where we reasonably suspect misuse.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VAT applies to paid elements in line with UAE VAT rules once registered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9.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Personal data used for the programme is handled under the Website Privacy Policy (AUR-MKT-01).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Measurement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Measure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Target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Members who refer at least once a year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Guest-pass to paid conversion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%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Corporate partners signed in first 6 months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Average membership tenure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months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AUR-MKT-07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and Loyalty Programme Outline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