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Tax Invoice, Receipt and Credit Note Templates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AUR-FIN-11 · Version 0.1 (Draft) · Owner: General Manager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Important: issue documents titled "Tax Invoice" or "Tax Credit Note" only after The Aura is registered for VAT with the UAE Federal Tax Authority and holds a TRN. Until then, issue a plain "Invoice" or "Receipt" with no VAT charged and no TRN shown. Templates to be checked by a UAE tax adviser.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Rules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VAT is charged at the standard rate of 5% on taxable supplies once registered. The tax adviser to confirm the VAT treatment of IV nutrient therapy and any clinical services, which may differ.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All amounts in AED. Where a foreign currency is accepted, show the AED equivalent and the exchange rate used.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Invoice numbers are sequential with no gaps; voided documents are kept, not deleted.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A full tax invoice is issued for supplies to VAT-registered businesses (for example, corporate partners) and on request. A simplified tax invoice may be issued for walk-in guests where allowed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[tax adviser to confirm threshold]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Memberships billed monthly receive a tax invoice each billing cycle.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Credit notes reference the original invoice; they never alter it.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Records kept for at least the period required by UAE tax law.</w:t>
      </w:r>
    </w:p>
    <w:p>
      <w:r>
        <w:br w:type="page"/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Tax invoice template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TAX INVOICE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Supplier details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Supplier name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[Registered Company Name]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, trading as The Aura Reset Center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Address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332 Jumeirah First, Jumeirah Beach Road, Jumeirah 1, Dubai, UAE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TRN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[TRN]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Trade licence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[Trade License No.]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Contact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[Phone]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·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[Email]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Invoice details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Tax invoice number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INV-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[YYYY]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-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[NNNNN]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Date of issue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Date of supply (if different)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Customer name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Customer address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Customer TRN (if VAT-registered)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Booking / membership / PO ref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Description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Qty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Unit price excl. VAT (AED)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VAT rate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VAT (AED)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Total incl. VAT (AED)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[Modality / membership / add-on / retail item]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5%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5%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5%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Discount (member 10% / 15% or other)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-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5%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-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-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Totals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AED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Total excluding VAT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Total VAT at 5%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Total payable including VAT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AED 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Amount paid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Balance due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Payment terms: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 · </w:t>
      </w:r>
      <w:r>
        <w:rPr>
          <w:rFonts w:ascii="Jost" w:hAnsi="Jost" w:cs="Jost" w:eastAsia="Jost"/>
          <w:b/>
          <w:i w:val="0"/>
          <w:color w:val="4A3A2C"/>
          <w:sz w:val="20"/>
        </w:rPr>
        <w:t>Bank details: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[Bank name]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[Account name]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IBAN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(corporate invoices only)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Payment receipt template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PAYMENT RECEIPT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Field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Entry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Receipt number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RCT-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[YYYY]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-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[NNNNN]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Received from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Against invoice no.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Description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Amount received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Of which VAT at 5%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Payment method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Card ☐ Bank transfer ☐ Gift card ☐ Other: 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Card last four / transaction ref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Received by (Host / GM)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Supplier TRN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[TRN]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Thank you. We look forward to welcoming you back.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Tax credit note template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TAX CREDIT NOTE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Field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Entry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Credit note number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CN-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[YYYY]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-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[NNNN]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Date of issue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Supplier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[Registered Company Name]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, trading as The Aura Reset Center · TRN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[TRN]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Supplier address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332 Jumeirah First, Jumeirah Beach Road, Jumeirah 1, Dubai, UAE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Customer name and address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Customer TRN (if registered)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Original tax invoice no. and date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Reason for credit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Cancellation within terms ☐ Service not provided ☐ Pricing error ☐ Goodwill (approved by GM) ☐ Other: __________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Description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Qty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Amount excl. VAT (AED)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VAT 5% (AED)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Total (AED)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Total credited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AED [___]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AED [___]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4A3A2C"/>
                <w:sz w:val="17"/>
              </w:rPr>
              <w:t>AED [___]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Settlement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Entry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Method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Refund to original card ☐ Bank transfer ☐ Account credit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Refund date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Approved by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Pre-registration invoice (until TRN issued)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Use the tax invoice layout above with these changes: title "INVOICE"; remove the TRN and VAT columns; add the line "VAT not charged: supplier not yet registered for VAT." Switch to the tax invoice template from the effective date of VAT registration.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AUR-FIN-11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Invoice, Receipt and Credit Note Templates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