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Membership Terms &amp; Conditions</w:t>
      </w:r>
    </w:p>
    <w:p>
      <w:pPr>
        <w:spacing w:before="0" w:after="280" w:line="264" w:lineRule="auto"/>
        <w:pBdr>
          <w:bottom w:val="single" w:sz="6" w:space="8" w:color="A6754C"/>
        </w:pBdr>
      </w:pPr>
      <w:r>
        <w:rPr>
          <w:rFonts w:ascii="Jost" w:hAnsi="Jost" w:cs="Jost" w:eastAsia="Jost"/>
          <w:b w:val="0"/>
          <w:i w:val="0"/>
          <w:color w:val="7A6753"/>
          <w:sz w:val="16"/>
        </w:rPr>
        <w:t xml:space="preserve">Document No. AUR-CLI-04 · Version 0.2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1. About these terms</w:t>
      </w:r>
    </w:p>
    <w:p>
      <w:pPr>
        <w:spacing w:before="0" w:after="120" w:line="312" w:lineRule="auto"/>
      </w:pPr>
      <w:r>
        <w:rPr>
          <w:rFonts w:ascii="Jost" w:hAnsi="Jost" w:cs="Jost" w:eastAsia="Jost"/>
          <w:b w:val="0"/>
          <w:i w:val="0"/>
          <w:color w:val="4A3A2C"/>
          <w:sz w:val="20"/>
        </w:rPr>
        <w:t xml:space="preserve">These terms apply to memberships at The Aura Reset Center, operated by </w:t>
      </w:r>
      <w:r>
        <w:rPr>
          <w:rFonts w:ascii="Jost" w:hAnsi="Jost" w:cs="Jost" w:eastAsia="Jost"/>
          <w:b w:val="0"/>
          <w:i w:val="0"/>
          <w:color w:val="A6754C"/>
          <w:sz w:val="20"/>
        </w:rPr>
        <w:t>[Registered Company Name]</w:t>
      </w:r>
      <w:r>
        <w:rPr>
          <w:rFonts w:ascii="Jost" w:hAnsi="Jost" w:cs="Jost" w:eastAsia="Jost"/>
          <w:b w:val="0"/>
          <w:i w:val="0"/>
          <w:color w:val="4A3A2C"/>
          <w:sz w:val="20"/>
        </w:rPr>
        <w:t xml:space="preserve">, trade license </w:t>
      </w:r>
      <w:r>
        <w:rPr>
          <w:rFonts w:ascii="Jost" w:hAnsi="Jost" w:cs="Jost" w:eastAsia="Jost"/>
          <w:b w:val="0"/>
          <w:i w:val="0"/>
          <w:color w:val="A6754C"/>
          <w:sz w:val="20"/>
        </w:rPr>
        <w:t>[Trade License No.]</w:t>
      </w:r>
      <w:r>
        <w:rPr>
          <w:rFonts w:ascii="Jost" w:hAnsi="Jost" w:cs="Jost" w:eastAsia="Jost"/>
          <w:b w:val="0"/>
          <w:i w:val="0"/>
          <w:color w:val="4A3A2C"/>
          <w:sz w:val="20"/>
        </w:rPr>
        <w:t xml:space="preserve">, issued by </w:t>
      </w:r>
      <w:r>
        <w:rPr>
          <w:rFonts w:ascii="Jost" w:hAnsi="Jost" w:cs="Jost" w:eastAsia="Jost"/>
          <w:b w:val="0"/>
          <w:i w:val="0"/>
          <w:color w:val="A6754C"/>
          <w:sz w:val="20"/>
        </w:rPr>
        <w:t>[Licensing Authority]</w:t>
      </w:r>
      <w:r>
        <w:rPr>
          <w:rFonts w:ascii="Jost" w:hAnsi="Jost" w:cs="Jost" w:eastAsia="Jost"/>
          <w:b w:val="0"/>
          <w:i w:val="0"/>
          <w:color w:val="4A3A2C"/>
          <w:sz w:val="20"/>
        </w:rPr>
        <w:t xml:space="preserve">, TRN </w:t>
      </w:r>
      <w:r>
        <w:rPr>
          <w:rFonts w:ascii="Jost" w:hAnsi="Jost" w:cs="Jost" w:eastAsia="Jost"/>
          <w:b w:val="0"/>
          <w:i w:val="0"/>
          <w:color w:val="A6754C"/>
          <w:sz w:val="20"/>
        </w:rPr>
        <w:t>[TRN]</w:t>
      </w:r>
      <w:r>
        <w:rPr>
          <w:rFonts w:ascii="Jost" w:hAnsi="Jost" w:cs="Jost" w:eastAsia="Jost"/>
          <w:b w:val="0"/>
          <w:i w:val="0"/>
          <w:color w:val="4A3A2C"/>
          <w:sz w:val="20"/>
        </w:rPr>
        <w:t>, at 332 Jumeirah First, Jumeirah Beach Road, Jumeirah 1, Dubai, UAE ("The Aura", "we", "us"). "You" means the member.</w:t>
      </w:r>
    </w:p>
    <w:p>
      <w:pPr>
        <w:spacing w:before="0" w:after="120" w:line="312" w:lineRule="auto"/>
      </w:pPr>
      <w:r>
        <w:rPr>
          <w:rFonts w:ascii="Jost" w:hAnsi="Jost" w:cs="Jost" w:eastAsia="Jost"/>
          <w:b w:val="0"/>
          <w:i w:val="0"/>
          <w:color w:val="4A3A2C"/>
          <w:sz w:val="20"/>
        </w:rPr>
        <w:t xml:space="preserve">By joining, you accept these terms, the Booking, Arrival, Cancellation &amp; No-Show Policy (AUR-CLI-02), the Refund, Rescheduling &amp; Service Recovery Policy (AUR-CLI-03) and the Guest House Rules &amp; Studio Etiquette (AUR-CLI-06). Prices are in UAE dirhams and are shown at sign-up as AED </w:t>
      </w:r>
      <w:r>
        <w:rPr>
          <w:rFonts w:ascii="Jost" w:hAnsi="Jost" w:cs="Jost" w:eastAsia="Jost"/>
          <w:b w:val="0"/>
          <w:i w:val="0"/>
          <w:color w:val="A6754C"/>
          <w:sz w:val="20"/>
        </w:rPr>
        <w:t>[___]</w:t>
      </w:r>
      <w:r>
        <w:rPr>
          <w:rFonts w:ascii="Jost" w:hAnsi="Jost" w:cs="Jost" w:eastAsia="Jost"/>
          <w:b w:val="0"/>
          <w:i w:val="0"/>
          <w:color w:val="4A3A2C"/>
          <w:sz w:val="20"/>
        </w:rPr>
        <w:t>.</w:t>
      </w:r>
    </w:p>
    <w:p>
      <w:pPr>
        <w:spacing w:before="0" w:after="120" w:line="312" w:lineRule="auto"/>
      </w:pPr>
      <w:r>
        <w:rPr>
          <w:rFonts w:ascii="Jost" w:hAnsi="Jost" w:cs="Jost" w:eastAsia="Jost"/>
          <w:b w:val="0"/>
          <w:i w:val="0"/>
          <w:color w:val="4A3A2C"/>
          <w:sz w:val="20"/>
        </w:rPr>
        <w:t>Our modalities are wellness services designed to support how you feel and function. They are not a substitute for medical care, and no medical treatments are offered at launch. We will always flag anything that warrants a conversation with your doctor.</w:t>
      </w:r>
    </w:p>
    <w:p>
      <w:pPr>
        <w:keepNext/>
        <w:spacing w:before="280" w:after="100" w:line="264" w:lineRule="auto"/>
      </w:pPr>
      <w:r>
        <w:rPr>
          <w:rFonts w:ascii="Marcellus" w:hAnsi="Marcellus" w:cs="Marcellus" w:eastAsia="Marcellus"/>
          <w:color w:val="221913"/>
          <w:sz w:val="28"/>
        </w:rPr>
        <w:t>2. Membership options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Option</w:t>
            </w:r>
          </w:p>
        </w:tc>
        <w:tc>
          <w:tcPr>
            <w:tcW w:type="dxa" w:w="2353"/>
            <w:shd w:val="clear" w:color="auto" w:fill="221913"/>
          </w:tcPr>
          <w:p>
            <w:pPr>
              <w:spacing w:before="40" w:after="40" w:line="276" w:lineRule="auto"/>
            </w:pPr>
            <w:r>
              <w:rPr>
                <w:rFonts w:ascii="Jost" w:hAnsi="Jost" w:cs="Jost" w:eastAsia="Jost"/>
                <w:b/>
                <w:i w:val="0"/>
                <w:color w:val="FBF5EE"/>
                <w:sz w:val="17"/>
              </w:rPr>
              <w:t>Sessions</w:t>
            </w:r>
          </w:p>
        </w:tc>
        <w:tc>
          <w:tcPr>
            <w:tcW w:type="dxa" w:w="2353"/>
            <w:shd w:val="clear" w:color="auto" w:fill="221913"/>
          </w:tcPr>
          <w:p>
            <w:pPr>
              <w:spacing w:before="40" w:after="40" w:line="276" w:lineRule="auto"/>
            </w:pPr>
            <w:r>
              <w:rPr>
                <w:rFonts w:ascii="Jost" w:hAnsi="Jost" w:cs="Jost" w:eastAsia="Jost"/>
                <w:b/>
                <w:i w:val="0"/>
                <w:color w:val="FBF5EE"/>
                <w:sz w:val="17"/>
              </w:rPr>
              <w:t>Benefits</w:t>
            </w:r>
          </w:p>
        </w:tc>
        <w:tc>
          <w:tcPr>
            <w:tcW w:type="dxa" w:w="2353"/>
            <w:shd w:val="clear" w:color="auto" w:fill="221913"/>
          </w:tcPr>
          <w:p>
            <w:pPr>
              <w:spacing w:before="40" w:after="40" w:line="276" w:lineRule="auto"/>
            </w:pPr>
            <w:r>
              <w:rPr>
                <w:rFonts w:ascii="Jost" w:hAnsi="Jost" w:cs="Jost" w:eastAsia="Jost"/>
                <w:b/>
                <w:i w:val="0"/>
                <w:color w:val="FBF5EE"/>
                <w:sz w:val="17"/>
              </w:rPr>
              <w:t>Price</w:t>
            </w:r>
          </w:p>
        </w:tc>
      </w:tr>
      <w:tr>
        <w:tc>
          <w:tcPr>
            <w:tcW w:type="dxa" w:w="2353"/>
          </w:tcPr>
          <w:p>
            <w:pPr>
              <w:spacing w:before="40" w:after="40" w:line="276" w:lineRule="auto"/>
            </w:pPr>
            <w:r>
              <w:rPr>
                <w:rFonts w:ascii="Jost" w:hAnsi="Jost" w:cs="Jost" w:eastAsia="Jost"/>
                <w:b w:val="0"/>
                <w:i w:val="0"/>
                <w:color w:val="4A3A2C"/>
                <w:sz w:val="17"/>
              </w:rPr>
              <w:t>Single Reset (pay as you go)</w:t>
            </w:r>
          </w:p>
        </w:tc>
        <w:tc>
          <w:tcPr>
            <w:tcW w:type="dxa" w:w="2353"/>
          </w:tcPr>
          <w:p>
            <w:pPr>
              <w:spacing w:before="40" w:after="40" w:line="276" w:lineRule="auto"/>
            </w:pPr>
            <w:r>
              <w:rPr>
                <w:rFonts w:ascii="Jost" w:hAnsi="Jost" w:cs="Jost" w:eastAsia="Jost"/>
                <w:b w:val="0"/>
                <w:i w:val="0"/>
                <w:color w:val="4A3A2C"/>
                <w:sz w:val="17"/>
              </w:rPr>
              <w:t>One visit, one modality</w:t>
            </w:r>
          </w:p>
        </w:tc>
        <w:tc>
          <w:tcPr>
            <w:tcW w:type="dxa" w:w="2353"/>
          </w:tcPr>
          <w:p>
            <w:pPr>
              <w:spacing w:before="40" w:after="40" w:line="276" w:lineRule="auto"/>
            </w:pPr>
            <w:r>
              <w:rPr>
                <w:rFonts w:ascii="Jost" w:hAnsi="Jost" w:cs="Jost" w:eastAsia="Jost"/>
                <w:b w:val="0"/>
                <w:i w:val="0"/>
                <w:color w:val="4A3A2C"/>
                <w:sz w:val="17"/>
              </w:rPr>
              <w:t>Guided first-visit walkthrough; no commitment; add a second modality on the day</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xml:space="preserve"> per visit</w:t>
            </w:r>
          </w:p>
        </w:tc>
      </w:tr>
      <w:tr>
        <w:tc>
          <w:tcPr>
            <w:tcW w:type="dxa" w:w="2353"/>
            <w:shd w:val="clear" w:color="auto" w:fill="FBF5EE"/>
          </w:tcPr>
          <w:p>
            <w:pPr>
              <w:spacing w:before="40" w:after="40" w:line="276" w:lineRule="auto"/>
            </w:pPr>
            <w:r>
              <w:rPr>
                <w:rFonts w:ascii="Jost" w:hAnsi="Jost" w:cs="Jost" w:eastAsia="Jost"/>
                <w:b w:val="0"/>
                <w:i w:val="0"/>
                <w:color w:val="4A3A2C"/>
                <w:sz w:val="17"/>
              </w:rPr>
              <w:t>Restore (monthly)</w:t>
            </w:r>
          </w:p>
        </w:tc>
        <w:tc>
          <w:tcPr>
            <w:tcW w:type="dxa" w:w="2353"/>
            <w:shd w:val="clear" w:color="auto" w:fill="FBF5EE"/>
          </w:tcPr>
          <w:p>
            <w:pPr>
              <w:spacing w:before="40" w:after="40" w:line="276" w:lineRule="auto"/>
            </w:pPr>
            <w:r>
              <w:rPr>
                <w:rFonts w:ascii="Jost" w:hAnsi="Jost" w:cs="Jost" w:eastAsia="Jost"/>
                <w:b w:val="0"/>
                <w:i w:val="0"/>
                <w:color w:val="4A3A2C"/>
                <w:sz w:val="17"/>
              </w:rPr>
              <w:t>8 sessions per billing month, any core modality</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Priority booking windows; 1 guest pass per month; 10% off add-ons and retail </w:t>
            </w:r>
            <w:r>
              <w:rPr>
                <w:rFonts w:ascii="Jost" w:hAnsi="Jost" w:cs="Jost" w:eastAsia="Jost"/>
                <w:b w:val="0"/>
                <w:i w:val="0"/>
                <w:color w:val="A6754C"/>
                <w:sz w:val="17"/>
              </w:rPr>
              <w:t>[confirm]</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xml:space="preserve"> per month</w:t>
            </w:r>
          </w:p>
        </w:tc>
      </w:tr>
      <w:tr>
        <w:tc>
          <w:tcPr>
            <w:tcW w:type="dxa" w:w="2353"/>
          </w:tcPr>
          <w:p>
            <w:pPr>
              <w:spacing w:before="40" w:after="40" w:line="276" w:lineRule="auto"/>
            </w:pPr>
            <w:r>
              <w:rPr>
                <w:rFonts w:ascii="Jost" w:hAnsi="Jost" w:cs="Jost" w:eastAsia="Jost"/>
                <w:b w:val="0"/>
                <w:i w:val="0"/>
                <w:color w:val="4A3A2C"/>
                <w:sz w:val="17"/>
              </w:rPr>
              <w:t>Elevate (monthly, unlimited)</w:t>
            </w:r>
          </w:p>
        </w:tc>
        <w:tc>
          <w:tcPr>
            <w:tcW w:type="dxa" w:w="2353"/>
          </w:tcPr>
          <w:p>
            <w:pPr>
              <w:spacing w:before="40" w:after="40" w:line="276" w:lineRule="auto"/>
            </w:pPr>
            <w:r>
              <w:rPr>
                <w:rFonts w:ascii="Jost" w:hAnsi="Jost" w:cs="Jost" w:eastAsia="Jost"/>
                <w:b w:val="0"/>
                <w:i w:val="0"/>
                <w:color w:val="4A3A2C"/>
                <w:sz w:val="17"/>
              </w:rPr>
              <w:t>Unlimited core-modality sessions, subject to fair use</w:t>
            </w:r>
          </w:p>
        </w:tc>
        <w:tc>
          <w:tcPr>
            <w:tcW w:type="dxa" w:w="2353"/>
          </w:tcPr>
          <w:p>
            <w:pPr>
              <w:spacing w:before="40" w:after="40" w:line="276" w:lineRule="auto"/>
            </w:pPr>
            <w:r>
              <w:rPr>
                <w:rFonts w:ascii="Jost" w:hAnsi="Jost" w:cs="Jost" w:eastAsia="Jost"/>
                <w:b w:val="0"/>
                <w:i w:val="0"/>
                <w:color w:val="4A3A2C"/>
                <w:sz w:val="17"/>
              </w:rPr>
              <w:t xml:space="preserve">Quarterly guided protocol review; 2 guest passes per month; 15% off add-ons and retail </w:t>
            </w:r>
            <w:r>
              <w:rPr>
                <w:rFonts w:ascii="Jost" w:hAnsi="Jost" w:cs="Jost" w:eastAsia="Jost"/>
                <w:b w:val="0"/>
                <w:i w:val="0"/>
                <w:color w:val="A6754C"/>
                <w:sz w:val="17"/>
              </w:rPr>
              <w:t>[confirm]</w:t>
            </w:r>
            <w:r>
              <w:rPr>
                <w:rFonts w:ascii="Jost" w:hAnsi="Jost" w:cs="Jost" w:eastAsia="Jost"/>
                <w:b w:val="0"/>
                <w:i w:val="0"/>
                <w:color w:val="4A3A2C"/>
                <w:sz w:val="17"/>
              </w:rPr>
              <w:t>; first access to opening-week slots in Dubai</w:t>
            </w:r>
          </w:p>
        </w:tc>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xml:space="preserve"> per month</w:t>
            </w:r>
          </w:p>
        </w:tc>
      </w:tr>
    </w:tbl>
    <w:p>
      <w:pPr>
        <w:spacing w:before="0" w:after="80" w:line="240" w:lineRule="auto"/>
      </w:pPr>
    </w:p>
    <w:p>
      <w:pPr>
        <w:spacing w:before="0" w:after="120" w:line="312" w:lineRule="auto"/>
      </w:pPr>
      <w:r>
        <w:rPr>
          <w:rFonts w:ascii="Jost" w:hAnsi="Jost" w:cs="Jost" w:eastAsia="Jost"/>
          <w:b w:val="0"/>
          <w:i w:val="0"/>
          <w:color w:val="4A3A2C"/>
          <w:sz w:val="20"/>
        </w:rPr>
        <w:t>Single Reset is not a recurring membership; it is a single visit with no ongoing commitment. Sections 4 to 9 apply to Restore and Elevate.</w:t>
      </w:r>
    </w:p>
    <w:p>
      <w:pPr>
        <w:keepNext/>
        <w:spacing w:before="280" w:after="100" w:line="264" w:lineRule="auto"/>
      </w:pPr>
      <w:r>
        <w:rPr>
          <w:rFonts w:ascii="Marcellus" w:hAnsi="Marcellus" w:cs="Marcellus" w:eastAsia="Marcellus"/>
          <w:color w:val="221913"/>
          <w:sz w:val="28"/>
        </w:rPr>
        <w:t>3. Founding Member terms (Dubai)</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 xml:space="preserve">Founding membership is open to the </w:t>
      </w:r>
      <w:r>
        <w:rPr>
          <w:rFonts w:ascii="Jost" w:hAnsi="Jost" w:cs="Jost" w:eastAsia="Jost"/>
          <w:b/>
          <w:i w:val="0"/>
          <w:color w:val="4A3A2C"/>
          <w:sz w:val="20"/>
        </w:rPr>
        <w:t>first 100</w:t>
      </w:r>
      <w:r>
        <w:rPr>
          <w:rFonts w:ascii="Jost" w:hAnsi="Jost" w:cs="Jost" w:eastAsia="Jost"/>
          <w:b w:val="0"/>
          <w:i w:val="0"/>
          <w:color w:val="4A3A2C"/>
          <w:sz w:val="20"/>
        </w:rPr>
        <w:t xml:space="preserve"> people who join the founding member list and then activate a Restore or Elevate membership by </w:t>
      </w:r>
      <w:r>
        <w:rPr>
          <w:rFonts w:ascii="Jost" w:hAnsi="Jost" w:cs="Jost" w:eastAsia="Jost"/>
          <w:b w:val="0"/>
          <w:i w:val="0"/>
          <w:color w:val="A6754C"/>
          <w:sz w:val="20"/>
        </w:rPr>
        <w:t>[activation deadline]</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No payment is taken on joining the list.</w:t>
      </w:r>
      <w:r>
        <w:rPr>
          <w:rFonts w:ascii="Jost" w:hAnsi="Jost" w:cs="Jost" w:eastAsia="Jost"/>
          <w:b w:val="0"/>
          <w:i w:val="0"/>
          <w:color w:val="4A3A2C"/>
          <w:sz w:val="20"/>
        </w:rPr>
        <w:t xml:space="preserve"> Billing starts on activation.</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Price lock:</w:t>
      </w:r>
      <w:r>
        <w:rPr>
          <w:rFonts w:ascii="Jost" w:hAnsi="Jost" w:cs="Jost" w:eastAsia="Jost"/>
          <w:b w:val="0"/>
          <w:i w:val="0"/>
          <w:color w:val="4A3A2C"/>
          <w:sz w:val="20"/>
        </w:rPr>
        <w:t xml:space="preserve"> the launch price of your chosen tier is locked for </w:t>
      </w:r>
      <w:r>
        <w:rPr>
          <w:rFonts w:ascii="Jost" w:hAnsi="Jost" w:cs="Jost" w:eastAsia="Jost"/>
          <w:b/>
          <w:i w:val="0"/>
          <w:color w:val="4A3A2C"/>
          <w:sz w:val="20"/>
        </w:rPr>
        <w:t>12 months</w:t>
      </w:r>
      <w:r>
        <w:rPr>
          <w:rFonts w:ascii="Jost" w:hAnsi="Jost" w:cs="Jost" w:eastAsia="Jost"/>
          <w:b w:val="0"/>
          <w:i w:val="0"/>
          <w:color w:val="4A3A2C"/>
          <w:sz w:val="20"/>
        </w:rPr>
        <w:t xml:space="preserve"> from your first billing date, provided your membership stays active (a pause under section 6 does not break the lock; cancellation does).</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i w:val="0"/>
          <w:color w:val="4A3A2C"/>
          <w:sz w:val="20"/>
        </w:rPr>
        <w:t>Guest passes:</w:t>
      </w:r>
      <w:r>
        <w:rPr>
          <w:rFonts w:ascii="Jost" w:hAnsi="Jost" w:cs="Jost" w:eastAsia="Jost"/>
          <w:b w:val="0"/>
          <w:i w:val="0"/>
          <w:color w:val="4A3A2C"/>
          <w:sz w:val="20"/>
        </w:rPr>
        <w:t xml:space="preserve"> two guest passes every month for the </w:t>
      </w:r>
      <w:r>
        <w:rPr>
          <w:rFonts w:ascii="Jost" w:hAnsi="Jost" w:cs="Jost" w:eastAsia="Jost"/>
          <w:b/>
          <w:i w:val="0"/>
          <w:color w:val="4A3A2C"/>
          <w:sz w:val="20"/>
        </w:rPr>
        <w:t>first three months</w:t>
      </w:r>
      <w:r>
        <w:rPr>
          <w:rFonts w:ascii="Jost" w:hAnsi="Jost" w:cs="Jost" w:eastAsia="Jost"/>
          <w:b w:val="0"/>
          <w:i w:val="0"/>
          <w:color w:val="4A3A2C"/>
          <w:sz w:val="20"/>
        </w:rPr>
        <w:t xml:space="preserve"> of membership. For Elevate this replaces, rather than adds to, the standard allowance </w:t>
      </w:r>
      <w:r>
        <w:rPr>
          <w:rFonts w:ascii="Jost" w:hAnsi="Jost" w:cs="Jost" w:eastAsia="Jost"/>
          <w:b w:val="0"/>
          <w:i w:val="0"/>
          <w:color w:val="A6754C"/>
          <w:sz w:val="20"/>
        </w:rPr>
        <w:t>[confirm]</w:t>
      </w:r>
      <w:r>
        <w:rPr>
          <w:rFonts w:ascii="Jost" w:hAnsi="Jost" w:cs="Jost" w:eastAsia="Jost"/>
          <w:b w:val="0"/>
          <w:i w:val="0"/>
          <w:color w:val="4A3A2C"/>
          <w:sz w:val="20"/>
        </w:rPr>
        <w:t>. After three months, standard tier allowances apply.</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i w:val="0"/>
          <w:color w:val="4A3A2C"/>
          <w:sz w:val="20"/>
        </w:rPr>
        <w:t>Launch invitation:</w:t>
      </w:r>
      <w:r>
        <w:rPr>
          <w:rFonts w:ascii="Jost" w:hAnsi="Jost" w:cs="Jost" w:eastAsia="Jost"/>
          <w:b w:val="0"/>
          <w:i w:val="0"/>
          <w:color w:val="4A3A2C"/>
          <w:sz w:val="20"/>
        </w:rPr>
        <w:t xml:space="preserve"> an invitation for the member to the November 2026 launch evening </w:t>
      </w:r>
      <w:r>
        <w:rPr>
          <w:rFonts w:ascii="Jost" w:hAnsi="Jost" w:cs="Jost" w:eastAsia="Jost"/>
          <w:b w:val="0"/>
          <w:i w:val="0"/>
          <w:color w:val="A6754C"/>
          <w:sz w:val="20"/>
        </w:rPr>
        <w:t>[plus one: confirm]</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i w:val="0"/>
          <w:color w:val="4A3A2C"/>
          <w:sz w:val="20"/>
        </w:rPr>
        <w:t>First choice</w:t>
      </w:r>
      <w:r>
        <w:rPr>
          <w:rFonts w:ascii="Jost" w:hAnsi="Jost" w:cs="Jost" w:eastAsia="Jost"/>
          <w:b w:val="0"/>
          <w:i w:val="0"/>
          <w:color w:val="4A3A2C"/>
          <w:sz w:val="20"/>
        </w:rPr>
        <w:t xml:space="preserve"> of opening-week sessions.</w:t>
      </w:r>
    </w:p>
    <w:p>
      <w:pPr>
        <w:tabs>
          <w:tab w:pos="357" w:val="left"/>
        </w:tabs>
        <w:spacing w:before="0" w:after="60" w:line="300" w:lineRule="auto"/>
        <w:ind w:left="357" w:hanging="283"/>
      </w:pPr>
      <w:r>
        <w:rPr>
          <w:rFonts w:ascii="Jost" w:hAnsi="Jost" w:cs="Jost" w:eastAsia="Jost"/>
          <w:b/>
          <w:color w:val="A6754C"/>
          <w:sz w:val="20"/>
        </w:rPr>
        <w:t>7.</w:t>
        <w:tab/>
      </w:r>
      <w:r>
        <w:rPr>
          <w:rFonts w:ascii="Jost" w:hAnsi="Jost" w:cs="Jost" w:eastAsia="Jost"/>
          <w:b w:val="0"/>
          <w:i w:val="0"/>
          <w:color w:val="4A3A2C"/>
          <w:sz w:val="20"/>
        </w:rPr>
        <w:t xml:space="preserve">Founding status is personal and cannot be transferred. If a founding member cancels, the price lock ends; the founding place is not reissued </w:t>
      </w:r>
      <w:r>
        <w:rPr>
          <w:rFonts w:ascii="Jost" w:hAnsi="Jost" w:cs="Jost" w:eastAsia="Jost"/>
          <w:b w:val="0"/>
          <w:i w:val="0"/>
          <w:color w:val="A6754C"/>
          <w:sz w:val="20"/>
        </w:rPr>
        <w:t>[confirm]</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4. Billing cycle</w:t>
      </w:r>
    </w:p>
    <w:p>
      <w:pPr>
        <w:pStyle w:val="ListBullet"/>
        <w:spacing w:before="0" w:after="60" w:line="300" w:lineRule="auto"/>
      </w:pPr>
      <w:r>
        <w:rPr>
          <w:rFonts w:ascii="Jost" w:hAnsi="Jost" w:cs="Jost" w:eastAsia="Jost"/>
          <w:b w:val="0"/>
          <w:i w:val="0"/>
          <w:color w:val="4A3A2C"/>
          <w:sz w:val="20"/>
        </w:rPr>
        <w:t>Memberships are billed monthly in advance on the same date each month (the "billing date"), starting on activation.</w:t>
      </w:r>
    </w:p>
    <w:p>
      <w:pPr>
        <w:pStyle w:val="ListBullet"/>
        <w:spacing w:before="0" w:after="60" w:line="300" w:lineRule="auto"/>
      </w:pPr>
      <w:r>
        <w:rPr>
          <w:rFonts w:ascii="Jost" w:hAnsi="Jost" w:cs="Jost" w:eastAsia="Jost"/>
          <w:b w:val="0"/>
          <w:i w:val="0"/>
          <w:color w:val="4A3A2C"/>
          <w:sz w:val="20"/>
        </w:rPr>
        <w:t xml:space="preserve">Payment is by card on file (including Apple Pay where supported) with our payment provider </w:t>
      </w:r>
      <w:r>
        <w:rPr>
          <w:rFonts w:ascii="Jost" w:hAnsi="Jost" w:cs="Jost" w:eastAsia="Jost"/>
          <w:b w:val="0"/>
          <w:i w:val="0"/>
          <w:color w:val="A6754C"/>
          <w:sz w:val="20"/>
        </w:rPr>
        <w:t>[Payment provider]</w:t>
      </w:r>
      <w:r>
        <w:rPr>
          <w:rFonts w:ascii="Jost" w:hAnsi="Jost" w:cs="Jost" w:eastAsia="Jost"/>
          <w:b w:val="0"/>
          <w:i w:val="0"/>
          <w:color w:val="4A3A2C"/>
          <w:sz w:val="20"/>
        </w:rPr>
        <w:t>. You authorise us to take each monthly payment. Buy-now-pay-later (Tabby) is not available for memberships at launch.</w:t>
      </w:r>
    </w:p>
    <w:p>
      <w:pPr>
        <w:pStyle w:val="ListBullet"/>
        <w:spacing w:before="0" w:after="60" w:line="300" w:lineRule="auto"/>
      </w:pPr>
      <w:r>
        <w:rPr>
          <w:rFonts w:ascii="Jost" w:hAnsi="Jost" w:cs="Jost" w:eastAsia="Jost"/>
          <w:b w:val="0"/>
          <w:i w:val="0"/>
          <w:color w:val="4A3A2C"/>
          <w:sz w:val="20"/>
        </w:rPr>
        <w:t xml:space="preserve">If a payment fails, we will notify you and retry within </w:t>
      </w:r>
      <w:r>
        <w:rPr>
          <w:rFonts w:ascii="Jost" w:hAnsi="Jost" w:cs="Jost" w:eastAsia="Jost"/>
          <w:b w:val="0"/>
          <w:i w:val="0"/>
          <w:color w:val="A6754C"/>
          <w:sz w:val="20"/>
        </w:rPr>
        <w:t>[3]</w:t>
      </w:r>
      <w:r>
        <w:rPr>
          <w:rFonts w:ascii="Jost" w:hAnsi="Jost" w:cs="Jost" w:eastAsia="Jost"/>
          <w:b w:val="0"/>
          <w:i w:val="0"/>
          <w:color w:val="4A3A2C"/>
          <w:sz w:val="20"/>
        </w:rPr>
        <w:t xml:space="preserve"> days. Bookings may be paused until payment is made. After </w:t>
      </w:r>
      <w:r>
        <w:rPr>
          <w:rFonts w:ascii="Jost" w:hAnsi="Jost" w:cs="Jost" w:eastAsia="Jost"/>
          <w:b w:val="0"/>
          <w:i w:val="0"/>
          <w:color w:val="A6754C"/>
          <w:sz w:val="20"/>
        </w:rPr>
        <w:t>[14]</w:t>
      </w:r>
      <w:r>
        <w:rPr>
          <w:rFonts w:ascii="Jost" w:hAnsi="Jost" w:cs="Jost" w:eastAsia="Jost"/>
          <w:b w:val="0"/>
          <w:i w:val="0"/>
          <w:color w:val="4A3A2C"/>
          <w:sz w:val="20"/>
        </w:rPr>
        <w:t xml:space="preserve"> days unpaid, the membership may be cancelled.</w:t>
      </w:r>
    </w:p>
    <w:p>
      <w:pPr>
        <w:pStyle w:val="ListBullet"/>
        <w:spacing w:before="0" w:after="60" w:line="300" w:lineRule="auto"/>
      </w:pPr>
      <w:r>
        <w:rPr>
          <w:rFonts w:ascii="Jost" w:hAnsi="Jost" w:cs="Jost" w:eastAsia="Jost"/>
          <w:b w:val="0"/>
          <w:i w:val="0"/>
          <w:color w:val="4A3A2C"/>
          <w:sz w:val="20"/>
        </w:rPr>
        <w:t>Prices include VAT where applicable.</w:t>
      </w:r>
    </w:p>
    <w:p>
      <w:pPr>
        <w:keepNext/>
        <w:spacing w:before="280" w:after="100" w:line="264" w:lineRule="auto"/>
      </w:pPr>
      <w:r>
        <w:rPr>
          <w:rFonts w:ascii="Marcellus" w:hAnsi="Marcellus" w:cs="Marcellus" w:eastAsia="Marcellus"/>
          <w:color w:val="221913"/>
          <w:sz w:val="28"/>
        </w:rPr>
        <w:t>5. Month-to-month, no long-term contract</w:t>
      </w:r>
    </w:p>
    <w:p>
      <w:pPr>
        <w:spacing w:before="0" w:after="120" w:line="312" w:lineRule="auto"/>
      </w:pPr>
      <w:r>
        <w:rPr>
          <w:rFonts w:ascii="Jost" w:hAnsi="Jost" w:cs="Jost" w:eastAsia="Jost"/>
          <w:b w:val="0"/>
          <w:i w:val="0"/>
          <w:color w:val="4A3A2C"/>
          <w:sz w:val="20"/>
        </w:rPr>
        <w:t>Restore and Elevate run month-to-month. There is no minimum term and no long-term contract.</w:t>
      </w:r>
    </w:p>
    <w:p>
      <w:pPr>
        <w:keepNext/>
        <w:spacing w:before="280" w:after="100" w:line="264" w:lineRule="auto"/>
      </w:pPr>
      <w:r>
        <w:rPr>
          <w:rFonts w:ascii="Marcellus" w:hAnsi="Marcellus" w:cs="Marcellus" w:eastAsia="Marcellus"/>
          <w:color w:val="221913"/>
          <w:sz w:val="28"/>
        </w:rPr>
        <w:t>6. Pause for travel</w:t>
      </w:r>
    </w:p>
    <w:p>
      <w:pPr>
        <w:pStyle w:val="ListBullet"/>
        <w:spacing w:before="0" w:after="60" w:line="300" w:lineRule="auto"/>
      </w:pPr>
      <w:r>
        <w:rPr>
          <w:rFonts w:ascii="Jost" w:hAnsi="Jost" w:cs="Jost" w:eastAsia="Jost"/>
          <w:b w:val="0"/>
          <w:i w:val="0"/>
          <w:color w:val="4A3A2C"/>
          <w:sz w:val="20"/>
        </w:rPr>
        <w:t xml:space="preserve">You may pause for travel by giving notice before your next billing date by </w:t>
      </w:r>
      <w:r>
        <w:rPr>
          <w:rFonts w:ascii="Jost" w:hAnsi="Jost" w:cs="Jost" w:eastAsia="Jost"/>
          <w:b w:val="0"/>
          <w:i w:val="0"/>
          <w:color w:val="A6754C"/>
          <w:sz w:val="20"/>
        </w:rPr>
        <w:t>[Email / in app / at the studio]</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Pauses run in whole billing months, minimum </w:t>
      </w:r>
      <w:r>
        <w:rPr>
          <w:rFonts w:ascii="Jost" w:hAnsi="Jost" w:cs="Jost" w:eastAsia="Jost"/>
          <w:b w:val="0"/>
          <w:i w:val="0"/>
          <w:color w:val="A6754C"/>
          <w:sz w:val="20"/>
        </w:rPr>
        <w:t>[1]</w:t>
      </w:r>
      <w:r>
        <w:rPr>
          <w:rFonts w:ascii="Jost" w:hAnsi="Jost" w:cs="Jost" w:eastAsia="Jost"/>
          <w:b w:val="0"/>
          <w:i w:val="0"/>
          <w:color w:val="4A3A2C"/>
          <w:sz w:val="20"/>
        </w:rPr>
        <w:t xml:space="preserve"> and maximum </w:t>
      </w:r>
      <w:r>
        <w:rPr>
          <w:rFonts w:ascii="Jost" w:hAnsi="Jost" w:cs="Jost" w:eastAsia="Jost"/>
          <w:b w:val="0"/>
          <w:i w:val="0"/>
          <w:color w:val="A6754C"/>
          <w:sz w:val="20"/>
        </w:rPr>
        <w:t>[3]</w:t>
      </w:r>
      <w:r>
        <w:rPr>
          <w:rFonts w:ascii="Jost" w:hAnsi="Jost" w:cs="Jost" w:eastAsia="Jost"/>
          <w:b w:val="0"/>
          <w:i w:val="0"/>
          <w:color w:val="4A3A2C"/>
          <w:sz w:val="20"/>
        </w:rPr>
        <w:t xml:space="preserve"> months at a time, up to </w:t>
      </w:r>
      <w:r>
        <w:rPr>
          <w:rFonts w:ascii="Jost" w:hAnsi="Jost" w:cs="Jost" w:eastAsia="Jost"/>
          <w:b w:val="0"/>
          <w:i w:val="0"/>
          <w:color w:val="A6754C"/>
          <w:sz w:val="20"/>
        </w:rPr>
        <w:t>[3]</w:t>
      </w:r>
      <w:r>
        <w:rPr>
          <w:rFonts w:ascii="Jost" w:hAnsi="Jost" w:cs="Jost" w:eastAsia="Jost"/>
          <w:b w:val="0"/>
          <w:i w:val="0"/>
          <w:color w:val="4A3A2C"/>
          <w:sz w:val="20"/>
        </w:rPr>
        <w:t xml:space="preserve"> months in any 12 months </w:t>
      </w:r>
      <w:r>
        <w:rPr>
          <w:rFonts w:ascii="Jost" w:hAnsi="Jost" w:cs="Jost" w:eastAsia="Jost"/>
          <w:b w:val="0"/>
          <w:i w:val="0"/>
          <w:color w:val="A6754C"/>
          <w:sz w:val="20"/>
        </w:rPr>
        <w:t>[to be decided]</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No membership fee is charged during a pause </w:t>
      </w:r>
      <w:r>
        <w:rPr>
          <w:rFonts w:ascii="Jost" w:hAnsi="Jost" w:cs="Jost" w:eastAsia="Jost"/>
          <w:b w:val="0"/>
          <w:i w:val="0"/>
          <w:color w:val="A6754C"/>
          <w:sz w:val="20"/>
        </w:rPr>
        <w:t>[or a holding fee of AED [___]</w:t>
      </w:r>
      <w:r>
        <w:rPr>
          <w:rFonts w:ascii="Jost" w:hAnsi="Jost" w:cs="Jost" w:eastAsia="Jost"/>
          <w:b w:val="0"/>
          <w:i w:val="0"/>
          <w:color w:val="4A3A2C"/>
          <w:sz w:val="20"/>
        </w:rPr>
        <w:t>: to be decided]. Sessions and guest passes are not available while paused.</w:t>
      </w:r>
    </w:p>
    <w:p>
      <w:pPr>
        <w:pStyle w:val="ListBullet"/>
        <w:spacing w:before="0" w:after="60" w:line="300" w:lineRule="auto"/>
      </w:pPr>
      <w:r>
        <w:rPr>
          <w:rFonts w:ascii="Jost" w:hAnsi="Jost" w:cs="Jost" w:eastAsia="Jost"/>
          <w:b w:val="0"/>
          <w:i w:val="0"/>
          <w:color w:val="4A3A2C"/>
          <w:sz w:val="20"/>
        </w:rPr>
        <w:t>Your membership restarts automatically at the end of the pause.</w:t>
      </w:r>
    </w:p>
    <w:p>
      <w:pPr>
        <w:pStyle w:val="ListBullet"/>
        <w:spacing w:before="0" w:after="60" w:line="300" w:lineRule="auto"/>
      </w:pPr>
      <w:r>
        <w:rPr>
          <w:rFonts w:ascii="Jost" w:hAnsi="Jost" w:cs="Jost" w:eastAsia="Jost"/>
          <w:b w:val="0"/>
          <w:i w:val="0"/>
          <w:color w:val="4A3A2C"/>
          <w:sz w:val="20"/>
        </w:rPr>
        <w:t>You may also use your membership at our Santa Ana, California studio instead of pausing (section 12).</w:t>
      </w:r>
    </w:p>
    <w:p>
      <w:pPr>
        <w:keepNext/>
        <w:spacing w:before="280" w:after="100" w:line="264" w:lineRule="auto"/>
      </w:pPr>
      <w:r>
        <w:rPr>
          <w:rFonts w:ascii="Marcellus" w:hAnsi="Marcellus" w:cs="Marcellus" w:eastAsia="Marcellus"/>
          <w:color w:val="221913"/>
          <w:sz w:val="28"/>
        </w:rPr>
        <w:t>7. Cancellation</w:t>
      </w:r>
    </w:p>
    <w:p>
      <w:pPr>
        <w:pStyle w:val="ListBullet"/>
        <w:spacing w:before="0" w:after="60" w:line="300" w:lineRule="auto"/>
      </w:pPr>
      <w:r>
        <w:rPr>
          <w:rFonts w:ascii="Jost" w:hAnsi="Jost" w:cs="Jost" w:eastAsia="Jost"/>
          <w:b w:val="0"/>
          <w:i w:val="0"/>
          <w:color w:val="4A3A2C"/>
          <w:sz w:val="20"/>
        </w:rPr>
        <w:t xml:space="preserve">You may cancel at any time </w:t>
      </w:r>
      <w:r>
        <w:rPr>
          <w:rFonts w:ascii="Jost" w:hAnsi="Jost" w:cs="Jost" w:eastAsia="Jost"/>
          <w:b/>
          <w:i w:val="0"/>
          <w:color w:val="4A3A2C"/>
          <w:sz w:val="20"/>
        </w:rPr>
        <w:t>before your next billing date</w:t>
      </w:r>
      <w:r>
        <w:rPr>
          <w:rFonts w:ascii="Jost" w:hAnsi="Jost" w:cs="Jost" w:eastAsia="Jost"/>
          <w:b w:val="0"/>
          <w:i w:val="0"/>
          <w:color w:val="4A3A2C"/>
          <w:sz w:val="20"/>
        </w:rPr>
        <w:t>. Cancellation takes effect at the end of the current billing month; you keep access until then.</w:t>
      </w:r>
    </w:p>
    <w:p>
      <w:pPr>
        <w:pStyle w:val="ListBullet"/>
        <w:spacing w:before="0" w:after="60" w:line="300" w:lineRule="auto"/>
      </w:pPr>
      <w:r>
        <w:rPr>
          <w:rFonts w:ascii="Jost" w:hAnsi="Jost" w:cs="Jost" w:eastAsia="Jost"/>
          <w:b w:val="0"/>
          <w:i w:val="0"/>
          <w:color w:val="4A3A2C"/>
          <w:sz w:val="20"/>
        </w:rPr>
        <w:t xml:space="preserve">Cancel by </w:t>
      </w:r>
      <w:r>
        <w:rPr>
          <w:rFonts w:ascii="Jost" w:hAnsi="Jost" w:cs="Jost" w:eastAsia="Jost"/>
          <w:b w:val="0"/>
          <w:i w:val="0"/>
          <w:color w:val="A6754C"/>
          <w:sz w:val="20"/>
        </w:rPr>
        <w:t>[Email]</w:t>
      </w:r>
      <w:r>
        <w:rPr>
          <w:rFonts w:ascii="Jost" w:hAnsi="Jost" w:cs="Jost" w:eastAsia="Jost"/>
          <w:b w:val="0"/>
          <w:i w:val="0"/>
          <w:color w:val="4A3A2C"/>
          <w:sz w:val="20"/>
        </w:rPr>
        <w:t xml:space="preserve">, </w:t>
      </w:r>
      <w:r>
        <w:rPr>
          <w:rFonts w:ascii="Jost" w:hAnsi="Jost" w:cs="Jost" w:eastAsia="Jost"/>
          <w:b w:val="0"/>
          <w:i w:val="0"/>
          <w:color w:val="A6754C"/>
          <w:sz w:val="20"/>
        </w:rPr>
        <w:t>[WhatsApp]</w:t>
      </w:r>
      <w:r>
        <w:rPr>
          <w:rFonts w:ascii="Jost" w:hAnsi="Jost" w:cs="Jost" w:eastAsia="Jost"/>
          <w:b w:val="0"/>
          <w:i w:val="0"/>
          <w:color w:val="4A3A2C"/>
          <w:sz w:val="20"/>
        </w:rPr>
        <w:t xml:space="preserve"> or in person. We confirm by email.</w:t>
      </w:r>
    </w:p>
    <w:p>
      <w:pPr>
        <w:pStyle w:val="ListBullet"/>
        <w:spacing w:before="0" w:after="60" w:line="300" w:lineRule="auto"/>
      </w:pPr>
      <w:r>
        <w:rPr>
          <w:rFonts w:ascii="Jost" w:hAnsi="Jost" w:cs="Jost" w:eastAsia="Jost"/>
          <w:b w:val="0"/>
          <w:i w:val="0"/>
          <w:color w:val="4A3A2C"/>
          <w:sz w:val="20"/>
        </w:rPr>
        <w:t>Monthly fees already paid are not refunded, except as required by law or under AUR-CLI-03.</w:t>
      </w:r>
    </w:p>
    <w:p>
      <w:pPr>
        <w:pStyle w:val="ListBullet"/>
        <w:spacing w:before="0" w:after="60" w:line="300" w:lineRule="auto"/>
      </w:pPr>
      <w:r>
        <w:rPr>
          <w:rFonts w:ascii="Jost" w:hAnsi="Jost" w:cs="Jost" w:eastAsia="Jost"/>
          <w:b w:val="0"/>
          <w:i w:val="0"/>
          <w:color w:val="4A3A2C"/>
          <w:sz w:val="20"/>
        </w:rPr>
        <w:t>Future bookings beyond the end date are released.</w:t>
      </w:r>
    </w:p>
    <w:p>
      <w:pPr>
        <w:keepNext/>
        <w:spacing w:before="280" w:after="100" w:line="264" w:lineRule="auto"/>
      </w:pPr>
      <w:r>
        <w:rPr>
          <w:rFonts w:ascii="Marcellus" w:hAnsi="Marcellus" w:cs="Marcellus" w:eastAsia="Marcellus"/>
          <w:color w:val="221913"/>
          <w:sz w:val="28"/>
        </w:rPr>
        <w:t>8. Session allowances</w:t>
      </w:r>
    </w:p>
    <w:p>
      <w:pPr>
        <w:pStyle w:val="ListBullet"/>
        <w:spacing w:before="0" w:after="60" w:line="300" w:lineRule="auto"/>
      </w:pPr>
      <w:r>
        <w:rPr>
          <w:rFonts w:ascii="Jost" w:hAnsi="Jost" w:cs="Jost" w:eastAsia="Jost"/>
          <w:b w:val="0"/>
          <w:i w:val="0"/>
          <w:color w:val="4A3A2C"/>
          <w:sz w:val="20"/>
        </w:rPr>
        <w:t>Restore: 8 core-modality sessions per billing month. One session is one booking of one core modality.</w:t>
      </w:r>
    </w:p>
    <w:p>
      <w:pPr>
        <w:pStyle w:val="ListBullet"/>
        <w:spacing w:before="0" w:after="60" w:line="300" w:lineRule="auto"/>
      </w:pPr>
      <w:r>
        <w:rPr>
          <w:rFonts w:ascii="Jost" w:hAnsi="Jost" w:cs="Jost" w:eastAsia="Jost"/>
          <w:b w:val="0"/>
          <w:i w:val="0"/>
          <w:color w:val="4A3A2C"/>
          <w:sz w:val="20"/>
        </w:rPr>
        <w:t>Elevate: unlimited core-modality sessions, subject to fair use (section 9).</w:t>
      </w:r>
    </w:p>
    <w:p>
      <w:pPr>
        <w:pStyle w:val="ListBullet"/>
        <w:spacing w:before="0" w:after="60" w:line="300" w:lineRule="auto"/>
      </w:pPr>
      <w:r>
        <w:rPr>
          <w:rFonts w:ascii="Jost" w:hAnsi="Jost" w:cs="Jost" w:eastAsia="Jost"/>
          <w:b/>
          <w:i w:val="0"/>
          <w:color w:val="4A3A2C"/>
          <w:sz w:val="20"/>
        </w:rPr>
        <w:t>Roll-over:</w:t>
      </w:r>
      <w:r>
        <w:rPr>
          <w:rFonts w:ascii="Jost" w:hAnsi="Jost" w:cs="Jost" w:eastAsia="Jost"/>
          <w:b w:val="0"/>
          <w:i w:val="0"/>
          <w:color w:val="4A3A2C"/>
          <w:sz w:val="20"/>
        </w:rPr>
        <w:t xml:space="preserve"> whether unused Restore sessions roll over to the next month is </w:t>
      </w:r>
      <w:r>
        <w:rPr>
          <w:rFonts w:ascii="Jost" w:hAnsi="Jost" w:cs="Jost" w:eastAsia="Jost"/>
          <w:b/>
          <w:i w:val="0"/>
          <w:color w:val="4A3A2C"/>
          <w:sz w:val="20"/>
        </w:rPr>
        <w:t>[To be decided]</w:t>
      </w:r>
      <w:r>
        <w:rPr>
          <w:rFonts w:ascii="Jost" w:hAnsi="Jost" w:cs="Jost" w:eastAsia="Jost"/>
          <w:b w:val="0"/>
          <w:i w:val="0"/>
          <w:color w:val="4A3A2C"/>
          <w:sz w:val="20"/>
        </w:rPr>
        <w:t xml:space="preserve">. Proposed option for decision: up to </w:t>
      </w:r>
      <w:r>
        <w:rPr>
          <w:rFonts w:ascii="Jost" w:hAnsi="Jost" w:cs="Jost" w:eastAsia="Jost"/>
          <w:b w:val="0"/>
          <w:i w:val="0"/>
          <w:color w:val="A6754C"/>
          <w:sz w:val="20"/>
        </w:rPr>
        <w:t>[2]</w:t>
      </w:r>
      <w:r>
        <w:rPr>
          <w:rFonts w:ascii="Jost" w:hAnsi="Jost" w:cs="Jost" w:eastAsia="Jost"/>
          <w:b w:val="0"/>
          <w:i w:val="0"/>
          <w:color w:val="4A3A2C"/>
          <w:sz w:val="20"/>
        </w:rPr>
        <w:t xml:space="preserve"> unused sessions roll over for one month only, and roll-over sessions are lost on cancellation.</w:t>
      </w:r>
    </w:p>
    <w:p>
      <w:pPr>
        <w:pStyle w:val="ListBullet"/>
        <w:spacing w:before="0" w:after="60" w:line="300" w:lineRule="auto"/>
      </w:pPr>
      <w:r>
        <w:rPr>
          <w:rFonts w:ascii="Jost" w:hAnsi="Jost" w:cs="Jost" w:eastAsia="Jost"/>
          <w:b w:val="0"/>
          <w:i w:val="0"/>
          <w:color w:val="4A3A2C"/>
          <w:sz w:val="20"/>
        </w:rPr>
        <w:t>Late cancellations and no-shows count as used sessions (AUR-CLI-02). Sessions lost to equipment failure or stopped for safety are reinstated (AUR-CLI-03).</w:t>
      </w:r>
    </w:p>
    <w:p>
      <w:pPr>
        <w:pStyle w:val="ListBullet"/>
        <w:spacing w:before="0" w:after="60" w:line="300" w:lineRule="auto"/>
      </w:pPr>
      <w:r>
        <w:rPr>
          <w:rFonts w:ascii="Jost" w:hAnsi="Jost" w:cs="Jost" w:eastAsia="Jost"/>
          <w:b w:val="0"/>
          <w:i w:val="0"/>
          <w:color w:val="4A3A2C"/>
          <w:sz w:val="20"/>
        </w:rPr>
        <w:t xml:space="preserve">A "Find your reset" 3-step sequence uses one session per core modality in the sequence </w:t>
      </w:r>
      <w:r>
        <w:rPr>
          <w:rFonts w:ascii="Jost" w:hAnsi="Jost" w:cs="Jost" w:eastAsia="Jost"/>
          <w:b w:val="0"/>
          <w:i w:val="0"/>
          <w:color w:val="A6754C"/>
          <w:sz w:val="20"/>
        </w:rPr>
        <w:t>[confirm]</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9. Core modalities, add-ons and fair use</w:t>
      </w:r>
    </w:p>
    <w:p>
      <w:pPr>
        <w:keepNext/>
        <w:spacing w:before="200" w:after="60" w:line="264" w:lineRule="auto"/>
      </w:pPr>
      <w:r>
        <w:rPr>
          <w:rFonts w:ascii="Jost" w:hAnsi="Jost" w:cs="Jost" w:eastAsia="Jost"/>
          <w:b/>
          <w:color w:val="A6754C"/>
          <w:sz w:val="17"/>
        </w:rPr>
        <w:t>CORE AND ADD-ON MODALITIES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Modality</w:t>
            </w:r>
          </w:p>
        </w:tc>
        <w:tc>
          <w:tcPr>
            <w:tcW w:type="dxa" w:w="4706"/>
            <w:shd w:val="clear" w:color="auto" w:fill="221913"/>
          </w:tcPr>
          <w:p>
            <w:pPr>
              <w:spacing w:before="40" w:after="40" w:line="276" w:lineRule="auto"/>
            </w:pPr>
            <w:r>
              <w:rPr>
                <w:rFonts w:ascii="Jost" w:hAnsi="Jost" w:cs="Jost" w:eastAsia="Jost"/>
                <w:b/>
                <w:i w:val="0"/>
                <w:color w:val="FBF5EE"/>
                <w:sz w:val="17"/>
              </w:rPr>
              <w:t>Status</w:t>
            </w:r>
          </w:p>
        </w:tc>
      </w:tr>
      <w:tr>
        <w:tc>
          <w:tcPr>
            <w:tcW w:type="dxa" w:w="4706"/>
          </w:tcPr>
          <w:p>
            <w:pPr>
              <w:spacing w:before="40" w:after="40" w:line="276" w:lineRule="auto"/>
            </w:pPr>
            <w:r>
              <w:rPr>
                <w:rFonts w:ascii="Jost" w:hAnsi="Jost" w:cs="Jost" w:eastAsia="Jost"/>
                <w:b w:val="0"/>
                <w:i w:val="0"/>
                <w:color w:val="4A3A2C"/>
                <w:sz w:val="17"/>
              </w:rPr>
              <w:t>Whole-Body Cryotherapy</w:t>
            </w:r>
          </w:p>
        </w:tc>
        <w:tc>
          <w:tcPr>
            <w:tcW w:type="dxa" w:w="4706"/>
          </w:tcPr>
          <w:p>
            <w:pPr>
              <w:spacing w:before="40" w:after="40" w:line="276" w:lineRule="auto"/>
            </w:pPr>
            <w:r>
              <w:rPr>
                <w:rFonts w:ascii="Jost" w:hAnsi="Jost" w:cs="Jost" w:eastAsia="Jost"/>
                <w:b w:val="0"/>
                <w:i w:val="0"/>
                <w:color w:val="4A3A2C"/>
                <w:sz w:val="17"/>
              </w:rPr>
              <w:t xml:space="preserve">Core </w:t>
            </w:r>
            <w:r>
              <w:rPr>
                <w:rFonts w:ascii="Jost" w:hAnsi="Jost" w:cs="Jost" w:eastAsia="Jost"/>
                <w:b w:val="0"/>
                <w:i w:val="0"/>
                <w:color w:val="A6754C"/>
                <w:sz w:val="17"/>
              </w:rPr>
              <w:t>[confirm]</w:t>
            </w:r>
          </w:p>
        </w:tc>
      </w:tr>
      <w:tr>
        <w:tc>
          <w:tcPr>
            <w:tcW w:type="dxa" w:w="4706"/>
            <w:shd w:val="clear" w:color="auto" w:fill="FBF5EE"/>
          </w:tcPr>
          <w:p>
            <w:pPr>
              <w:spacing w:before="40" w:after="40" w:line="276" w:lineRule="auto"/>
            </w:pPr>
            <w:r>
              <w:rPr>
                <w:rFonts w:ascii="Jost" w:hAnsi="Jost" w:cs="Jost" w:eastAsia="Jost"/>
                <w:b w:val="0"/>
                <w:i w:val="0"/>
                <w:color w:val="4A3A2C"/>
                <w:sz w:val="17"/>
              </w:rPr>
              <w:t>Red-Light Bed</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Core </w:t>
            </w:r>
            <w:r>
              <w:rPr>
                <w:rFonts w:ascii="Jost" w:hAnsi="Jost" w:cs="Jost" w:eastAsia="Jost"/>
                <w:b w:val="0"/>
                <w:i w:val="0"/>
                <w:color w:val="A6754C"/>
                <w:sz w:val="17"/>
              </w:rPr>
              <w:t>[confirm]</w:t>
            </w:r>
          </w:p>
        </w:tc>
      </w:tr>
      <w:tr>
        <w:tc>
          <w:tcPr>
            <w:tcW w:type="dxa" w:w="4706"/>
          </w:tcPr>
          <w:p>
            <w:pPr>
              <w:spacing w:before="40" w:after="40" w:line="276" w:lineRule="auto"/>
            </w:pPr>
            <w:r>
              <w:rPr>
                <w:rFonts w:ascii="Jost" w:hAnsi="Jost" w:cs="Jost" w:eastAsia="Jost"/>
                <w:b w:val="0"/>
                <w:i w:val="0"/>
                <w:color w:val="4A3A2C"/>
                <w:sz w:val="17"/>
              </w:rPr>
              <w:t>Infrared Sauna</w:t>
            </w:r>
          </w:p>
        </w:tc>
        <w:tc>
          <w:tcPr>
            <w:tcW w:type="dxa" w:w="4706"/>
          </w:tcPr>
          <w:p>
            <w:pPr>
              <w:spacing w:before="40" w:after="40" w:line="276" w:lineRule="auto"/>
            </w:pPr>
            <w:r>
              <w:rPr>
                <w:rFonts w:ascii="Jost" w:hAnsi="Jost" w:cs="Jost" w:eastAsia="Jost"/>
                <w:b w:val="0"/>
                <w:i w:val="0"/>
                <w:color w:val="4A3A2C"/>
                <w:sz w:val="17"/>
              </w:rPr>
              <w:t xml:space="preserve">Core </w:t>
            </w:r>
            <w:r>
              <w:rPr>
                <w:rFonts w:ascii="Jost" w:hAnsi="Jost" w:cs="Jost" w:eastAsia="Jost"/>
                <w:b w:val="0"/>
                <w:i w:val="0"/>
                <w:color w:val="A6754C"/>
                <w:sz w:val="17"/>
              </w:rPr>
              <w:t>[confirm]</w:t>
            </w:r>
          </w:p>
        </w:tc>
      </w:tr>
      <w:tr>
        <w:tc>
          <w:tcPr>
            <w:tcW w:type="dxa" w:w="4706"/>
            <w:shd w:val="clear" w:color="auto" w:fill="FBF5EE"/>
          </w:tcPr>
          <w:p>
            <w:pPr>
              <w:spacing w:before="40" w:after="40" w:line="276" w:lineRule="auto"/>
            </w:pPr>
            <w:r>
              <w:rPr>
                <w:rFonts w:ascii="Jost" w:hAnsi="Jost" w:cs="Jost" w:eastAsia="Jost"/>
                <w:b w:val="0"/>
                <w:i w:val="0"/>
                <w:color w:val="4A3A2C"/>
                <w:sz w:val="17"/>
              </w:rPr>
              <w:t>Compression Recovery</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Core </w:t>
            </w:r>
            <w:r>
              <w:rPr>
                <w:rFonts w:ascii="Jost" w:hAnsi="Jost" w:cs="Jost" w:eastAsia="Jost"/>
                <w:b w:val="0"/>
                <w:i w:val="0"/>
                <w:color w:val="A6754C"/>
                <w:sz w:val="17"/>
              </w:rPr>
              <w:t>[confirm]</w:t>
            </w:r>
          </w:p>
        </w:tc>
      </w:tr>
      <w:tr>
        <w:tc>
          <w:tcPr>
            <w:tcW w:type="dxa" w:w="4706"/>
          </w:tcPr>
          <w:p>
            <w:pPr>
              <w:spacing w:before="40" w:after="40" w:line="276" w:lineRule="auto"/>
            </w:pPr>
            <w:r>
              <w:rPr>
                <w:rFonts w:ascii="Jost" w:hAnsi="Jost" w:cs="Jost" w:eastAsia="Jost"/>
                <w:b w:val="0"/>
                <w:i w:val="0"/>
                <w:color w:val="4A3A2C"/>
                <w:sz w:val="17"/>
              </w:rPr>
              <w:t>Dry Float Bed</w:t>
            </w:r>
          </w:p>
        </w:tc>
        <w:tc>
          <w:tcPr>
            <w:tcW w:type="dxa" w:w="4706"/>
          </w:tcPr>
          <w:p>
            <w:pPr>
              <w:spacing w:before="40" w:after="40" w:line="276" w:lineRule="auto"/>
            </w:pPr>
            <w:r>
              <w:rPr>
                <w:rFonts w:ascii="Jost" w:hAnsi="Jost" w:cs="Jost" w:eastAsia="Jost"/>
                <w:b w:val="0"/>
                <w:i w:val="0"/>
                <w:color w:val="4A3A2C"/>
                <w:sz w:val="17"/>
              </w:rPr>
              <w:t xml:space="preserve">Core </w:t>
            </w:r>
            <w:r>
              <w:rPr>
                <w:rFonts w:ascii="Jost" w:hAnsi="Jost" w:cs="Jost" w:eastAsia="Jost"/>
                <w:b w:val="0"/>
                <w:i w:val="0"/>
                <w:color w:val="A6754C"/>
                <w:sz w:val="17"/>
              </w:rPr>
              <w:t>[confirm]</w:t>
            </w:r>
          </w:p>
        </w:tc>
      </w:tr>
      <w:tr>
        <w:tc>
          <w:tcPr>
            <w:tcW w:type="dxa" w:w="4706"/>
            <w:shd w:val="clear" w:color="auto" w:fill="FBF5EE"/>
          </w:tcPr>
          <w:p>
            <w:pPr>
              <w:spacing w:before="40" w:after="40" w:line="276" w:lineRule="auto"/>
            </w:pPr>
            <w:r>
              <w:rPr>
                <w:rFonts w:ascii="Jost" w:hAnsi="Jost" w:cs="Jost" w:eastAsia="Jost"/>
                <w:b w:val="0"/>
                <w:i w:val="0"/>
                <w:color w:val="4A3A2C"/>
                <w:sz w:val="17"/>
              </w:rPr>
              <w:t>Salt Cabin</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Core </w:t>
            </w:r>
            <w:r>
              <w:rPr>
                <w:rFonts w:ascii="Jost" w:hAnsi="Jost" w:cs="Jost" w:eastAsia="Jost"/>
                <w:b w:val="0"/>
                <w:i w:val="0"/>
                <w:color w:val="A6754C"/>
                <w:sz w:val="17"/>
              </w:rPr>
              <w:t>[confirm]</w:t>
            </w:r>
          </w:p>
        </w:tc>
      </w:tr>
      <w:tr>
        <w:tc>
          <w:tcPr>
            <w:tcW w:type="dxa" w:w="4706"/>
          </w:tcPr>
          <w:p>
            <w:pPr>
              <w:spacing w:before="40" w:after="40" w:line="276" w:lineRule="auto"/>
            </w:pPr>
            <w:r>
              <w:rPr>
                <w:rFonts w:ascii="Jost" w:hAnsi="Jost" w:cs="Jost" w:eastAsia="Jost"/>
                <w:b w:val="0"/>
                <w:i w:val="0"/>
                <w:color w:val="4A3A2C"/>
                <w:sz w:val="17"/>
              </w:rPr>
              <w:t>Cold Plunge</w:t>
            </w:r>
          </w:p>
        </w:tc>
        <w:tc>
          <w:tcPr>
            <w:tcW w:type="dxa" w:w="4706"/>
          </w:tcPr>
          <w:p>
            <w:pPr>
              <w:spacing w:before="40" w:after="40" w:line="276" w:lineRule="auto"/>
            </w:pPr>
            <w:r>
              <w:rPr>
                <w:rFonts w:ascii="Jost" w:hAnsi="Jost" w:cs="Jost" w:eastAsia="Jost"/>
                <w:b w:val="0"/>
                <w:i w:val="0"/>
                <w:color w:val="4A3A2C"/>
                <w:sz w:val="17"/>
              </w:rPr>
              <w:t xml:space="preserve">Core </w:t>
            </w:r>
            <w:r>
              <w:rPr>
                <w:rFonts w:ascii="Jost" w:hAnsi="Jost" w:cs="Jost" w:eastAsia="Jost"/>
                <w:b w:val="0"/>
                <w:i w:val="0"/>
                <w:color w:val="A6754C"/>
                <w:sz w:val="17"/>
              </w:rPr>
              <w:t>[confirm]</w:t>
            </w:r>
          </w:p>
        </w:tc>
      </w:tr>
      <w:tr>
        <w:tc>
          <w:tcPr>
            <w:tcW w:type="dxa" w:w="4706"/>
            <w:shd w:val="clear" w:color="auto" w:fill="FBF5EE"/>
          </w:tcPr>
          <w:p>
            <w:pPr>
              <w:spacing w:before="40" w:after="40" w:line="276" w:lineRule="auto"/>
            </w:pPr>
            <w:r>
              <w:rPr>
                <w:rFonts w:ascii="Jost" w:hAnsi="Jost" w:cs="Jost" w:eastAsia="Jost"/>
                <w:b w:val="0"/>
                <w:i w:val="0"/>
                <w:color w:val="4A3A2C"/>
                <w:sz w:val="17"/>
              </w:rPr>
              <w:t>Guided Breathwork (small group)</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Core </w:t>
            </w:r>
            <w:r>
              <w:rPr>
                <w:rFonts w:ascii="Jost" w:hAnsi="Jost" w:cs="Jost" w:eastAsia="Jost"/>
                <w:b w:val="0"/>
                <w:i w:val="0"/>
                <w:color w:val="A6754C"/>
                <w:sz w:val="17"/>
              </w:rPr>
              <w:t>[confirm]</w:t>
            </w:r>
          </w:p>
        </w:tc>
      </w:tr>
      <w:tr>
        <w:tc>
          <w:tcPr>
            <w:tcW w:type="dxa" w:w="4706"/>
          </w:tcPr>
          <w:p>
            <w:pPr>
              <w:spacing w:before="40" w:after="40" w:line="276" w:lineRule="auto"/>
            </w:pPr>
            <w:r>
              <w:rPr>
                <w:rFonts w:ascii="Jost" w:hAnsi="Jost" w:cs="Jost" w:eastAsia="Jost"/>
                <w:b w:val="0"/>
                <w:i w:val="0"/>
                <w:color w:val="4A3A2C"/>
                <w:sz w:val="17"/>
              </w:rPr>
              <w:t>Guided Breathwork (1:1)</w:t>
            </w:r>
          </w:p>
        </w:tc>
        <w:tc>
          <w:tcPr>
            <w:tcW w:type="dxa" w:w="4706"/>
          </w:tcPr>
          <w:p>
            <w:pPr>
              <w:spacing w:before="40" w:after="40" w:line="276" w:lineRule="auto"/>
            </w:pPr>
            <w:r>
              <w:rPr>
                <w:rFonts w:ascii="Jost" w:hAnsi="Jost" w:cs="Jost" w:eastAsia="Jost"/>
                <w:b w:val="0"/>
                <w:i w:val="0"/>
                <w:color w:val="4A3A2C"/>
                <w:sz w:val="17"/>
              </w:rPr>
              <w:t xml:space="preserve">Add-on </w:t>
            </w:r>
            <w:r>
              <w:rPr>
                <w:rFonts w:ascii="Jost" w:hAnsi="Jost" w:cs="Jost" w:eastAsia="Jost"/>
                <w:b w:val="0"/>
                <w:i w:val="0"/>
                <w:color w:val="A6754C"/>
                <w:sz w:val="17"/>
              </w:rPr>
              <w:t>[confirm]</w:t>
            </w:r>
          </w:p>
        </w:tc>
      </w:tr>
      <w:tr>
        <w:tc>
          <w:tcPr>
            <w:tcW w:type="dxa" w:w="4706"/>
            <w:shd w:val="clear" w:color="auto" w:fill="FBF5EE"/>
          </w:tcPr>
          <w:p>
            <w:pPr>
              <w:spacing w:before="40" w:after="40" w:line="276" w:lineRule="auto"/>
            </w:pPr>
            <w:r>
              <w:rPr>
                <w:rFonts w:ascii="Jost" w:hAnsi="Jost" w:cs="Jost" w:eastAsia="Jost"/>
                <w:b w:val="0"/>
                <w:i w:val="0"/>
                <w:color w:val="4A3A2C"/>
                <w:sz w:val="17"/>
              </w:rPr>
              <w:t>Sound Healing (small group)</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Core </w:t>
            </w:r>
            <w:r>
              <w:rPr>
                <w:rFonts w:ascii="Jost" w:hAnsi="Jost" w:cs="Jost" w:eastAsia="Jost"/>
                <w:b w:val="0"/>
                <w:i w:val="0"/>
                <w:color w:val="A6754C"/>
                <w:sz w:val="17"/>
              </w:rPr>
              <w:t>[confirm]</w:t>
            </w:r>
          </w:p>
        </w:tc>
      </w:tr>
      <w:tr>
        <w:tc>
          <w:tcPr>
            <w:tcW w:type="dxa" w:w="4706"/>
          </w:tcPr>
          <w:p>
            <w:pPr>
              <w:spacing w:before="40" w:after="40" w:line="276" w:lineRule="auto"/>
            </w:pPr>
            <w:r>
              <w:rPr>
                <w:rFonts w:ascii="Jost" w:hAnsi="Jost" w:cs="Jost" w:eastAsia="Jost"/>
                <w:b w:val="0"/>
                <w:i w:val="0"/>
                <w:color w:val="4A3A2C"/>
                <w:sz w:val="17"/>
              </w:rPr>
              <w:t>Sound Healing (1:1)</w:t>
            </w:r>
          </w:p>
        </w:tc>
        <w:tc>
          <w:tcPr>
            <w:tcW w:type="dxa" w:w="4706"/>
          </w:tcPr>
          <w:p>
            <w:pPr>
              <w:spacing w:before="40" w:after="40" w:line="276" w:lineRule="auto"/>
            </w:pPr>
            <w:r>
              <w:rPr>
                <w:rFonts w:ascii="Jost" w:hAnsi="Jost" w:cs="Jost" w:eastAsia="Jost"/>
                <w:b w:val="0"/>
                <w:i w:val="0"/>
                <w:color w:val="4A3A2C"/>
                <w:sz w:val="17"/>
              </w:rPr>
              <w:t xml:space="preserve">Add-on </w:t>
            </w:r>
            <w:r>
              <w:rPr>
                <w:rFonts w:ascii="Jost" w:hAnsi="Jost" w:cs="Jost" w:eastAsia="Jost"/>
                <w:b w:val="0"/>
                <w:i w:val="0"/>
                <w:color w:val="A6754C"/>
                <w:sz w:val="17"/>
              </w:rPr>
              <w:t>[confirm]</w:t>
            </w:r>
          </w:p>
        </w:tc>
      </w:tr>
      <w:tr>
        <w:tc>
          <w:tcPr>
            <w:tcW w:type="dxa" w:w="4706"/>
            <w:shd w:val="clear" w:color="auto" w:fill="FBF5EE"/>
          </w:tcPr>
          <w:p>
            <w:pPr>
              <w:spacing w:before="40" w:after="40" w:line="276" w:lineRule="auto"/>
            </w:pPr>
            <w:r>
              <w:rPr>
                <w:rFonts w:ascii="Jost" w:hAnsi="Jost" w:cs="Jost" w:eastAsia="Jost"/>
                <w:b w:val="0"/>
                <w:i w:val="0"/>
                <w:color w:val="4A3A2C"/>
                <w:sz w:val="17"/>
              </w:rPr>
              <w:t>Hyperbaric Oxygen</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Add-on </w:t>
            </w:r>
            <w:r>
              <w:rPr>
                <w:rFonts w:ascii="Jost" w:hAnsi="Jost" w:cs="Jost" w:eastAsia="Jost"/>
                <w:b w:val="0"/>
                <w:i w:val="0"/>
                <w:color w:val="A6754C"/>
                <w:sz w:val="17"/>
              </w:rPr>
              <w:t>[confirm]</w:t>
            </w:r>
          </w:p>
        </w:tc>
      </w:tr>
      <w:tr>
        <w:tc>
          <w:tcPr>
            <w:tcW w:type="dxa" w:w="4706"/>
          </w:tcPr>
          <w:p>
            <w:pPr>
              <w:spacing w:before="40" w:after="40" w:line="276" w:lineRule="auto"/>
            </w:pPr>
            <w:r>
              <w:rPr>
                <w:rFonts w:ascii="Jost" w:hAnsi="Jost" w:cs="Jost" w:eastAsia="Jost"/>
                <w:b w:val="0"/>
                <w:i w:val="0"/>
                <w:color w:val="4A3A2C"/>
                <w:sz w:val="17"/>
              </w:rPr>
              <w:t>Healer consultation (first visit)</w:t>
            </w:r>
          </w:p>
        </w:tc>
        <w:tc>
          <w:tcPr>
            <w:tcW w:type="dxa" w:w="4706"/>
          </w:tcPr>
          <w:p>
            <w:pPr>
              <w:spacing w:before="40" w:after="40" w:line="276" w:lineRule="auto"/>
            </w:pPr>
            <w:r>
              <w:rPr>
                <w:rFonts w:ascii="Jost" w:hAnsi="Jost" w:cs="Jost" w:eastAsia="Jost"/>
                <w:b w:val="0"/>
                <w:i w:val="0"/>
                <w:color w:val="4A3A2C"/>
                <w:sz w:val="17"/>
              </w:rPr>
              <w:t xml:space="preserve">Included in the first visit </w:t>
            </w:r>
            <w:r>
              <w:rPr>
                <w:rFonts w:ascii="Jost" w:hAnsi="Jost" w:cs="Jost" w:eastAsia="Jost"/>
                <w:b w:val="0"/>
                <w:i w:val="0"/>
                <w:color w:val="A6754C"/>
                <w:sz w:val="17"/>
              </w:rPr>
              <w:t>[confirm]</w:t>
            </w:r>
            <w:r>
              <w:rPr>
                <w:rFonts w:ascii="Jost" w:hAnsi="Jost" w:cs="Jost" w:eastAsia="Jost"/>
                <w:b w:val="0"/>
                <w:i w:val="0"/>
                <w:color w:val="4A3A2C"/>
                <w:sz w:val="17"/>
              </w:rPr>
              <w:t xml:space="preserve">; follow-up consultations Add-on </w:t>
            </w:r>
            <w:r>
              <w:rPr>
                <w:rFonts w:ascii="Jost" w:hAnsi="Jost" w:cs="Jost" w:eastAsia="Jost"/>
                <w:b w:val="0"/>
                <w:i w:val="0"/>
                <w:color w:val="A6754C"/>
                <w:sz w:val="17"/>
              </w:rPr>
              <w:t>[confirm]</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Add-ons are charged at AED </w:t>
      </w:r>
      <w:r>
        <w:rPr>
          <w:rFonts w:ascii="Jost" w:hAnsi="Jost" w:cs="Jost" w:eastAsia="Jost"/>
          <w:b w:val="0"/>
          <w:i w:val="0"/>
          <w:color w:val="A6754C"/>
          <w:sz w:val="20"/>
        </w:rPr>
        <w:t>[___]</w:t>
      </w:r>
      <w:r>
        <w:rPr>
          <w:rFonts w:ascii="Jost" w:hAnsi="Jost" w:cs="Jost" w:eastAsia="Jost"/>
          <w:b w:val="0"/>
          <w:i w:val="0"/>
          <w:color w:val="4A3A2C"/>
          <w:sz w:val="20"/>
        </w:rPr>
        <w:t xml:space="preserve"> with the member discount applied. IV Nutrient Therapy is not offered at launch; it may be introduced in future, subject to DHA licensing, and would be priced separately.</w:t>
      </w:r>
    </w:p>
    <w:p>
      <w:pPr>
        <w:keepNext/>
        <w:spacing w:before="200" w:after="60" w:line="264" w:lineRule="auto"/>
      </w:pPr>
      <w:r>
        <w:rPr>
          <w:rFonts w:ascii="Jost" w:hAnsi="Jost" w:cs="Jost" w:eastAsia="Jost"/>
          <w:b/>
          <w:color w:val="A6754C"/>
          <w:sz w:val="17"/>
        </w:rPr>
        <w:t>FAIR USE ON ELEVATE</w:t>
      </w:r>
    </w:p>
    <w:p>
      <w:pPr>
        <w:spacing w:before="0" w:after="120" w:line="312" w:lineRule="auto"/>
      </w:pPr>
      <w:r>
        <w:rPr>
          <w:rFonts w:ascii="Jost" w:hAnsi="Jost" w:cs="Jost" w:eastAsia="Jost"/>
          <w:b w:val="0"/>
          <w:i w:val="0"/>
          <w:color w:val="4A3A2C"/>
          <w:sz w:val="20"/>
        </w:rPr>
        <w:t>Elevate unlimited is for the personal use of one member. To keep the schedule fair for all:</w:t>
      </w:r>
    </w:p>
    <w:p>
      <w:pPr>
        <w:pStyle w:val="ListBullet"/>
        <w:spacing w:before="0" w:after="60" w:line="300" w:lineRule="auto"/>
      </w:pPr>
      <w:r>
        <w:rPr>
          <w:rFonts w:ascii="Jost" w:hAnsi="Jost" w:cs="Jost" w:eastAsia="Jost"/>
          <w:b w:val="0"/>
          <w:i w:val="0"/>
          <w:color w:val="4A3A2C"/>
          <w:sz w:val="20"/>
        </w:rPr>
        <w:t xml:space="preserve">one session per modality per day, and no more than </w:t>
      </w:r>
      <w:r>
        <w:rPr>
          <w:rFonts w:ascii="Jost" w:hAnsi="Jost" w:cs="Jost" w:eastAsia="Jost"/>
          <w:b w:val="0"/>
          <w:i w:val="0"/>
          <w:color w:val="A6754C"/>
          <w:sz w:val="20"/>
        </w:rPr>
        <w:t>[3]</w:t>
      </w:r>
      <w:r>
        <w:rPr>
          <w:rFonts w:ascii="Jost" w:hAnsi="Jost" w:cs="Jost" w:eastAsia="Jost"/>
          <w:b w:val="0"/>
          <w:i w:val="0"/>
          <w:color w:val="4A3A2C"/>
          <w:sz w:val="20"/>
        </w:rPr>
        <w:t xml:space="preserve"> core sessions per day </w:t>
      </w:r>
      <w:r>
        <w:rPr>
          <w:rFonts w:ascii="Jost" w:hAnsi="Jost" w:cs="Jost" w:eastAsia="Jost"/>
          <w:b w:val="0"/>
          <w:i w:val="0"/>
          <w:color w:val="A6754C"/>
          <w:sz w:val="20"/>
        </w:rPr>
        <w:t>[to be decided]</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no more than </w:t>
      </w:r>
      <w:r>
        <w:rPr>
          <w:rFonts w:ascii="Jost" w:hAnsi="Jost" w:cs="Jost" w:eastAsia="Jost"/>
          <w:b w:val="0"/>
          <w:i w:val="0"/>
          <w:color w:val="A6754C"/>
          <w:sz w:val="20"/>
        </w:rPr>
        <w:t>[___]</w:t>
      </w:r>
      <w:r>
        <w:rPr>
          <w:rFonts w:ascii="Jost" w:hAnsi="Jost" w:cs="Jost" w:eastAsia="Jost"/>
          <w:b w:val="0"/>
          <w:i w:val="0"/>
          <w:color w:val="4A3A2C"/>
          <w:sz w:val="20"/>
        </w:rPr>
        <w:t xml:space="preserve"> future bookings held at a time;</w:t>
      </w:r>
    </w:p>
    <w:p>
      <w:pPr>
        <w:pStyle w:val="ListBullet"/>
        <w:spacing w:before="0" w:after="60" w:line="300" w:lineRule="auto"/>
      </w:pPr>
      <w:r>
        <w:rPr>
          <w:rFonts w:ascii="Jost" w:hAnsi="Jost" w:cs="Jost" w:eastAsia="Jost"/>
          <w:b w:val="0"/>
          <w:i w:val="0"/>
          <w:color w:val="4A3A2C"/>
          <w:sz w:val="20"/>
        </w:rPr>
        <w:t>hosts may limit back-to-back sessions where this is not in your wellbeing interest (for example, repeated cold exposure).</w:t>
      </w:r>
    </w:p>
    <w:p>
      <w:pPr>
        <w:spacing w:before="0" w:after="120" w:line="312" w:lineRule="auto"/>
      </w:pPr>
      <w:r>
        <w:rPr>
          <w:rFonts w:ascii="Jost" w:hAnsi="Jost" w:cs="Jost" w:eastAsia="Jost"/>
          <w:b w:val="0"/>
          <w:i w:val="0"/>
          <w:color w:val="4A3A2C"/>
          <w:sz w:val="20"/>
        </w:rPr>
        <w:t>If use appears to breach fair use, the General Manager will talk with you first. Continued breach may lead to booking limits or a move to Restore.</w:t>
      </w:r>
    </w:p>
    <w:p>
      <w:pPr>
        <w:keepNext/>
        <w:spacing w:before="280" w:after="100" w:line="264" w:lineRule="auto"/>
      </w:pPr>
      <w:r>
        <w:rPr>
          <w:rFonts w:ascii="Marcellus" w:hAnsi="Marcellus" w:cs="Marcellus" w:eastAsia="Marcellus"/>
          <w:color w:val="221913"/>
          <w:sz w:val="28"/>
        </w:rPr>
        <w:t>10. Member discounts</w:t>
      </w:r>
    </w:p>
    <w:p>
      <w:pPr>
        <w:pStyle w:val="ListBullet"/>
        <w:spacing w:before="0" w:after="60" w:line="300" w:lineRule="auto"/>
      </w:pPr>
      <w:r>
        <w:rPr>
          <w:rFonts w:ascii="Jost" w:hAnsi="Jost" w:cs="Jost" w:eastAsia="Jost"/>
          <w:b w:val="0"/>
          <w:i w:val="0"/>
          <w:color w:val="4A3A2C"/>
          <w:sz w:val="20"/>
        </w:rPr>
        <w:t xml:space="preserve">Restore members receive </w:t>
      </w:r>
      <w:r>
        <w:rPr>
          <w:rFonts w:ascii="Jost" w:hAnsi="Jost" w:cs="Jost" w:eastAsia="Jost"/>
          <w:b/>
          <w:i w:val="0"/>
          <w:color w:val="4A3A2C"/>
          <w:sz w:val="20"/>
        </w:rPr>
        <w:t>10%</w:t>
      </w:r>
      <w:r>
        <w:rPr>
          <w:rFonts w:ascii="Jost" w:hAnsi="Jost" w:cs="Jost" w:eastAsia="Jost"/>
          <w:b w:val="0"/>
          <w:i w:val="0"/>
          <w:color w:val="4A3A2C"/>
          <w:sz w:val="20"/>
        </w:rPr>
        <w:t xml:space="preserve"> off add-ons and retail </w:t>
      </w:r>
      <w:r>
        <w:rPr>
          <w:rFonts w:ascii="Jost" w:hAnsi="Jost" w:cs="Jost" w:eastAsia="Jost"/>
          <w:b w:val="0"/>
          <w:i w:val="0"/>
          <w:color w:val="A6754C"/>
          <w:sz w:val="20"/>
        </w:rPr>
        <w:t>[confirm]</w:t>
      </w:r>
      <w:r>
        <w:rPr>
          <w:rFonts w:ascii="Jost" w:hAnsi="Jost" w:cs="Jost" w:eastAsia="Jost"/>
          <w:b w:val="0"/>
          <w:i w:val="0"/>
          <w:color w:val="4A3A2C"/>
          <w:sz w:val="20"/>
        </w:rPr>
        <w:t xml:space="preserve">. Elevate members receive </w:t>
      </w:r>
      <w:r>
        <w:rPr>
          <w:rFonts w:ascii="Jost" w:hAnsi="Jost" w:cs="Jost" w:eastAsia="Jost"/>
          <w:b/>
          <w:i w:val="0"/>
          <w:color w:val="4A3A2C"/>
          <w:sz w:val="20"/>
        </w:rPr>
        <w:t>15%</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Retail includes our copper mugs, organic fragrances, wellness pillows and linen merchandise.</w:t>
      </w:r>
    </w:p>
    <w:p>
      <w:pPr>
        <w:pStyle w:val="ListBullet"/>
        <w:spacing w:before="0" w:after="60" w:line="300" w:lineRule="auto"/>
      </w:pPr>
      <w:r>
        <w:rPr>
          <w:rFonts w:ascii="Jost" w:hAnsi="Jost" w:cs="Jost" w:eastAsia="Jost"/>
          <w:b w:val="0"/>
          <w:i w:val="0"/>
          <w:color w:val="4A3A2C"/>
          <w:sz w:val="20"/>
        </w:rPr>
        <w:t>Discounts apply to the member's own purchases and sessions only, and do not combine with other offers unless stated.</w:t>
      </w:r>
    </w:p>
    <w:p>
      <w:pPr>
        <w:pStyle w:val="ListBullet"/>
        <w:spacing w:before="0" w:after="60" w:line="300" w:lineRule="auto"/>
      </w:pPr>
      <w:r>
        <w:rPr>
          <w:rFonts w:ascii="Jost" w:hAnsi="Jost" w:cs="Jost" w:eastAsia="Jost"/>
          <w:b w:val="0"/>
          <w:i w:val="0"/>
          <w:color w:val="4A3A2C"/>
          <w:sz w:val="20"/>
        </w:rPr>
        <w:t>Discounts do not apply to gift vouchers or group bookings unless stated.</w:t>
      </w:r>
    </w:p>
    <w:p>
      <w:pPr>
        <w:keepNext/>
        <w:spacing w:before="280" w:after="100" w:line="264" w:lineRule="auto"/>
      </w:pPr>
      <w:r>
        <w:rPr>
          <w:rFonts w:ascii="Marcellus" w:hAnsi="Marcellus" w:cs="Marcellus" w:eastAsia="Marcellus"/>
          <w:color w:val="221913"/>
          <w:sz w:val="28"/>
        </w:rPr>
        <w:t>11. Guest passes</w:t>
      </w:r>
    </w:p>
    <w:p>
      <w:pPr>
        <w:pStyle w:val="ListBullet"/>
        <w:spacing w:before="0" w:after="60" w:line="300" w:lineRule="auto"/>
      </w:pPr>
      <w:r>
        <w:rPr>
          <w:rFonts w:ascii="Jost" w:hAnsi="Jost" w:cs="Jost" w:eastAsia="Jost"/>
          <w:b w:val="0"/>
          <w:i w:val="0"/>
          <w:color w:val="4A3A2C"/>
          <w:sz w:val="20"/>
        </w:rPr>
        <w:t>Restore: 1 guest pass per billing month. Elevate: 2 per billing month. Founding members: see section 3.</w:t>
      </w:r>
    </w:p>
    <w:p>
      <w:pPr>
        <w:pStyle w:val="ListBullet"/>
        <w:spacing w:before="0" w:after="60" w:line="300" w:lineRule="auto"/>
      </w:pPr>
      <w:r>
        <w:rPr>
          <w:rFonts w:ascii="Jost" w:hAnsi="Jost" w:cs="Jost" w:eastAsia="Jost"/>
          <w:b w:val="0"/>
          <w:i w:val="0"/>
          <w:color w:val="4A3A2C"/>
          <w:sz w:val="20"/>
        </w:rPr>
        <w:t xml:space="preserve">Each pass covers one core-modality session for one guest aged 18 or over </w:t>
      </w:r>
      <w:r>
        <w:rPr>
          <w:rFonts w:ascii="Jost" w:hAnsi="Jost" w:cs="Jost" w:eastAsia="Jost"/>
          <w:b w:val="0"/>
          <w:i w:val="0"/>
          <w:color w:val="A6754C"/>
          <w:sz w:val="20"/>
        </w:rPr>
        <w:t>[proposed]</w:t>
      </w:r>
      <w:r>
        <w:rPr>
          <w:rFonts w:ascii="Jost" w:hAnsi="Jost" w:cs="Jost" w:eastAsia="Jost"/>
          <w:b w:val="0"/>
          <w:i w:val="0"/>
          <w:color w:val="4A3A2C"/>
          <w:sz w:val="20"/>
        </w:rPr>
        <w:t>, booked by the member.</w:t>
      </w:r>
    </w:p>
    <w:p>
      <w:pPr>
        <w:pStyle w:val="ListBullet"/>
        <w:spacing w:before="0" w:after="60" w:line="300" w:lineRule="auto"/>
      </w:pPr>
      <w:r>
        <w:rPr>
          <w:rFonts w:ascii="Jost" w:hAnsi="Jost" w:cs="Jost" w:eastAsia="Jost"/>
          <w:b w:val="0"/>
          <w:i w:val="0"/>
          <w:color w:val="4A3A2C"/>
          <w:sz w:val="20"/>
        </w:rPr>
        <w:t>Passes do not cover add-ons or retail.</w:t>
      </w:r>
    </w:p>
    <w:p>
      <w:pPr>
        <w:pStyle w:val="ListBullet"/>
        <w:spacing w:before="0" w:after="60" w:line="300" w:lineRule="auto"/>
      </w:pPr>
      <w:r>
        <w:rPr>
          <w:rFonts w:ascii="Jost" w:hAnsi="Jost" w:cs="Jost" w:eastAsia="Jost"/>
          <w:b w:val="0"/>
          <w:i w:val="0"/>
          <w:color w:val="4A3A2C"/>
          <w:sz w:val="20"/>
        </w:rPr>
        <w:t xml:space="preserve">Passes expire at the end of the billing month and do not roll over </w:t>
      </w:r>
      <w:r>
        <w:rPr>
          <w:rFonts w:ascii="Jost" w:hAnsi="Jost" w:cs="Jost" w:eastAsia="Jost"/>
          <w:b w:val="0"/>
          <w:i w:val="0"/>
          <w:color w:val="A6754C"/>
          <w:sz w:val="20"/>
        </w:rPr>
        <w:t>[confirm]</w:t>
      </w:r>
      <w:r>
        <w:rPr>
          <w:rFonts w:ascii="Jost" w:hAnsi="Jost" w:cs="Jost" w:eastAsia="Jost"/>
          <w:b w:val="0"/>
          <w:i w:val="0"/>
          <w:color w:val="4A3A2C"/>
          <w:sz w:val="20"/>
        </w:rPr>
        <w:t>. They have no cash value.</w:t>
      </w:r>
    </w:p>
    <w:p>
      <w:pPr>
        <w:pStyle w:val="ListBullet"/>
        <w:spacing w:before="0" w:after="60" w:line="300" w:lineRule="auto"/>
      </w:pPr>
      <w:r>
        <w:rPr>
          <w:rFonts w:ascii="Jost" w:hAnsi="Jost" w:cs="Jost" w:eastAsia="Jost"/>
          <w:b w:val="0"/>
          <w:i w:val="0"/>
          <w:color w:val="4A3A2C"/>
          <w:sz w:val="20"/>
        </w:rPr>
        <w:t xml:space="preserve">The same guest may use no more than </w:t>
      </w:r>
      <w:r>
        <w:rPr>
          <w:rFonts w:ascii="Jost" w:hAnsi="Jost" w:cs="Jost" w:eastAsia="Jost"/>
          <w:b w:val="0"/>
          <w:i w:val="0"/>
          <w:color w:val="A6754C"/>
          <w:sz w:val="20"/>
        </w:rPr>
        <w:t>[2]</w:t>
      </w:r>
      <w:r>
        <w:rPr>
          <w:rFonts w:ascii="Jost" w:hAnsi="Jost" w:cs="Jost" w:eastAsia="Jost"/>
          <w:b w:val="0"/>
          <w:i w:val="0"/>
          <w:color w:val="4A3A2C"/>
          <w:sz w:val="20"/>
        </w:rPr>
        <w:t xml:space="preserve"> passes in </w:t>
      </w:r>
      <w:r>
        <w:rPr>
          <w:rFonts w:ascii="Jost" w:hAnsi="Jost" w:cs="Jost" w:eastAsia="Jost"/>
          <w:b w:val="0"/>
          <w:i w:val="0"/>
          <w:color w:val="A6754C"/>
          <w:sz w:val="20"/>
        </w:rPr>
        <w:t>[3]</w:t>
      </w:r>
      <w:r>
        <w:rPr>
          <w:rFonts w:ascii="Jost" w:hAnsi="Jost" w:cs="Jost" w:eastAsia="Jost"/>
          <w:b w:val="0"/>
          <w:i w:val="0"/>
          <w:color w:val="4A3A2C"/>
          <w:sz w:val="20"/>
        </w:rPr>
        <w:t xml:space="preserve"> months, after which we invite them to become a member </w:t>
      </w:r>
      <w:r>
        <w:rPr>
          <w:rFonts w:ascii="Jost" w:hAnsi="Jost" w:cs="Jost" w:eastAsia="Jost"/>
          <w:b w:val="0"/>
          <w:i w:val="0"/>
          <w:color w:val="A6754C"/>
          <w:sz w:val="20"/>
        </w:rPr>
        <w:t>[to be decided]</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Members are responsible for their guest's conduct. Guests complete the health questionnaire and follow the House Rules.</w:t>
      </w:r>
    </w:p>
    <w:p>
      <w:pPr>
        <w:keepNext/>
        <w:spacing w:before="280" w:after="100" w:line="264" w:lineRule="auto"/>
      </w:pPr>
      <w:r>
        <w:rPr>
          <w:rFonts w:ascii="Marcellus" w:hAnsi="Marcellus" w:cs="Marcellus" w:eastAsia="Marcellus"/>
          <w:color w:val="221913"/>
          <w:sz w:val="28"/>
        </w:rPr>
        <w:t>12. Cross-location use: Dubai and United States</w:t>
      </w:r>
    </w:p>
    <w:p>
      <w:pPr>
        <w:spacing w:before="0" w:after="120" w:line="312" w:lineRule="auto"/>
      </w:pPr>
      <w:r>
        <w:rPr>
          <w:rFonts w:ascii="Jost" w:hAnsi="Jost" w:cs="Jost" w:eastAsia="Jost"/>
          <w:b w:val="0"/>
          <w:i w:val="0"/>
          <w:color w:val="4A3A2C"/>
          <w:sz w:val="20"/>
        </w:rPr>
        <w:t xml:space="preserve">Your membership travels with you. A Dubai membership may be used at our studio at 1936 East Deere Avenue, Suite 120, Santa Ana, California 92705, which is open by appointment. Bookings there follow that studio's local booking and safety requirements and the modalities available there. Billing stays in AED with the Dubai studio. </w:t>
      </w:r>
      <w:r>
        <w:rPr>
          <w:rFonts w:ascii="Jost" w:hAnsi="Jost" w:cs="Jost" w:eastAsia="Jost"/>
          <w:b w:val="0"/>
          <w:i w:val="0"/>
          <w:color w:val="A6754C"/>
          <w:sz w:val="20"/>
        </w:rPr>
        <w:t>[Reciprocal terms for US members visiting Dubai: to be confirmed.]</w:t>
      </w:r>
    </w:p>
    <w:p>
      <w:pPr>
        <w:keepNext/>
        <w:spacing w:before="280" w:after="100" w:line="264" w:lineRule="auto"/>
      </w:pPr>
      <w:r>
        <w:rPr>
          <w:rFonts w:ascii="Marcellus" w:hAnsi="Marcellus" w:cs="Marcellus" w:eastAsia="Marcellus"/>
          <w:color w:val="221913"/>
          <w:sz w:val="28"/>
        </w:rPr>
        <w:t>13. Health and safety</w:t>
      </w:r>
    </w:p>
    <w:p>
      <w:pPr>
        <w:pStyle w:val="ListBullet"/>
        <w:spacing w:before="0" w:after="60" w:line="300" w:lineRule="auto"/>
      </w:pPr>
      <w:r>
        <w:rPr>
          <w:rFonts w:ascii="Jost" w:hAnsi="Jost" w:cs="Jost" w:eastAsia="Jost"/>
          <w:b w:val="0"/>
          <w:i w:val="0"/>
          <w:color w:val="4A3A2C"/>
          <w:sz w:val="20"/>
        </w:rPr>
        <w:t>You must complete the health questionnaire and tell us promptly of any change in your health, including pregnancy, new diagnoses or medication.</w:t>
      </w:r>
    </w:p>
    <w:p>
      <w:pPr>
        <w:pStyle w:val="ListBullet"/>
        <w:spacing w:before="0" w:after="60" w:line="300" w:lineRule="auto"/>
      </w:pPr>
      <w:r>
        <w:rPr>
          <w:rFonts w:ascii="Jost" w:hAnsi="Jost" w:cs="Jost" w:eastAsia="Jost"/>
          <w:b w:val="0"/>
          <w:i w:val="0"/>
          <w:color w:val="4A3A2C"/>
          <w:sz w:val="20"/>
        </w:rPr>
        <w:t>Hosts and Healers may decline or stop any session for safety.</w:t>
      </w:r>
    </w:p>
    <w:p>
      <w:pPr>
        <w:pStyle w:val="ListBullet"/>
        <w:spacing w:before="0" w:after="60" w:line="300" w:lineRule="auto"/>
      </w:pPr>
      <w:r>
        <w:rPr>
          <w:rFonts w:ascii="Jost" w:hAnsi="Jost" w:cs="Jost" w:eastAsia="Jost"/>
          <w:b w:val="0"/>
          <w:i w:val="0"/>
          <w:color w:val="4A3A2C"/>
          <w:sz w:val="20"/>
        </w:rPr>
        <w:t xml:space="preserve">Hyperbaric Oxygen requires a pre-session screen and is offered as a non-medical wellness session </w:t>
      </w:r>
      <w:r>
        <w:rPr>
          <w:rFonts w:ascii="Jost" w:hAnsi="Jost" w:cs="Jost" w:eastAsia="Jost"/>
          <w:b w:val="0"/>
          <w:i w:val="0"/>
          <w:color w:val="A6754C"/>
          <w:sz w:val="20"/>
        </w:rPr>
        <w:t>[confirm licensing requirements for hyperbaric with DHA / licensing authority]</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14. Non-transferability</w:t>
      </w:r>
    </w:p>
    <w:p>
      <w:pPr>
        <w:spacing w:before="0" w:after="120" w:line="312" w:lineRule="auto"/>
      </w:pPr>
      <w:r>
        <w:rPr>
          <w:rFonts w:ascii="Jost" w:hAnsi="Jost" w:cs="Jost" w:eastAsia="Jost"/>
          <w:b w:val="0"/>
          <w:i w:val="0"/>
          <w:color w:val="4A3A2C"/>
          <w:sz w:val="20"/>
        </w:rPr>
        <w:t>Memberships, sessions, guest passes and discounts are personal to the named member. They cannot be shared, sold, transferred or used by anyone else. We may ask for identification at check-in.</w:t>
      </w:r>
    </w:p>
    <w:p>
      <w:pPr>
        <w:keepNext/>
        <w:spacing w:before="280" w:after="100" w:line="264" w:lineRule="auto"/>
      </w:pPr>
      <w:r>
        <w:rPr>
          <w:rFonts w:ascii="Marcellus" w:hAnsi="Marcellus" w:cs="Marcellus" w:eastAsia="Marcellus"/>
          <w:color w:val="221913"/>
          <w:sz w:val="28"/>
        </w:rPr>
        <w:t>15. Suspension and termination for misconduct</w:t>
      </w:r>
    </w:p>
    <w:p>
      <w:pPr>
        <w:spacing w:before="0" w:after="120" w:line="312" w:lineRule="auto"/>
      </w:pPr>
      <w:r>
        <w:rPr>
          <w:rFonts w:ascii="Jost" w:hAnsi="Jost" w:cs="Jost" w:eastAsia="Jost"/>
          <w:b w:val="0"/>
          <w:i w:val="0"/>
          <w:color w:val="4A3A2C"/>
          <w:sz w:val="20"/>
        </w:rPr>
        <w:t>We may suspend or end a membership, with a refund of any unused prepaid period where fair, if a member or their guest:</w:t>
      </w:r>
    </w:p>
    <w:p>
      <w:pPr>
        <w:pStyle w:val="ListBullet"/>
        <w:spacing w:before="0" w:after="60" w:line="300" w:lineRule="auto"/>
      </w:pPr>
      <w:r>
        <w:rPr>
          <w:rFonts w:ascii="Jost" w:hAnsi="Jost" w:cs="Jost" w:eastAsia="Jost"/>
          <w:b w:val="0"/>
          <w:i w:val="0"/>
          <w:color w:val="4A3A2C"/>
          <w:sz w:val="20"/>
        </w:rPr>
        <w:t>behaves in a way that is abusive, threatening, discriminatory or harassing towards hosts or guests;</w:t>
      </w:r>
    </w:p>
    <w:p>
      <w:pPr>
        <w:pStyle w:val="ListBullet"/>
        <w:spacing w:before="0" w:after="60" w:line="300" w:lineRule="auto"/>
      </w:pPr>
      <w:r>
        <w:rPr>
          <w:rFonts w:ascii="Jost" w:hAnsi="Jost" w:cs="Jost" w:eastAsia="Jost"/>
          <w:b w:val="0"/>
          <w:i w:val="0"/>
          <w:color w:val="4A3A2C"/>
          <w:sz w:val="20"/>
        </w:rPr>
        <w:t>repeatedly breaches the House Rules or safety instructions;</w:t>
      </w:r>
    </w:p>
    <w:p>
      <w:pPr>
        <w:pStyle w:val="ListBullet"/>
        <w:spacing w:before="0" w:after="60" w:line="300" w:lineRule="auto"/>
      </w:pPr>
      <w:r>
        <w:rPr>
          <w:rFonts w:ascii="Jost" w:hAnsi="Jost" w:cs="Jost" w:eastAsia="Jost"/>
          <w:b w:val="0"/>
          <w:i w:val="0"/>
          <w:color w:val="4A3A2C"/>
          <w:sz w:val="20"/>
        </w:rPr>
        <w:t>misuses equipment or deliberately withholds health information relevant to safety;</w:t>
      </w:r>
    </w:p>
    <w:p>
      <w:pPr>
        <w:pStyle w:val="ListBullet"/>
        <w:spacing w:before="0" w:after="60" w:line="300" w:lineRule="auto"/>
      </w:pPr>
      <w:r>
        <w:rPr>
          <w:rFonts w:ascii="Jost" w:hAnsi="Jost" w:cs="Jost" w:eastAsia="Jost"/>
          <w:b w:val="0"/>
          <w:i w:val="0"/>
          <w:color w:val="4A3A2C"/>
          <w:sz w:val="20"/>
        </w:rPr>
        <w:t>shares or misuses their membership or guest passes;</w:t>
      </w:r>
    </w:p>
    <w:p>
      <w:pPr>
        <w:pStyle w:val="ListBullet"/>
        <w:spacing w:before="0" w:after="60" w:line="300" w:lineRule="auto"/>
      </w:pPr>
      <w:r>
        <w:rPr>
          <w:rFonts w:ascii="Jost" w:hAnsi="Jost" w:cs="Jost" w:eastAsia="Jost"/>
          <w:b w:val="0"/>
          <w:i w:val="0"/>
          <w:color w:val="4A3A2C"/>
          <w:sz w:val="20"/>
        </w:rPr>
        <w:t>fails to pay amounts due.</w:t>
      </w:r>
    </w:p>
    <w:p>
      <w:pPr>
        <w:spacing w:before="0" w:after="120" w:line="312" w:lineRule="auto"/>
      </w:pPr>
      <w:r>
        <w:rPr>
          <w:rFonts w:ascii="Jost" w:hAnsi="Jost" w:cs="Jost" w:eastAsia="Jost"/>
          <w:b w:val="0"/>
          <w:i w:val="0"/>
          <w:color w:val="4A3A2C"/>
          <w:sz w:val="20"/>
        </w:rPr>
        <w:t>Except where immediate action is needed for safety, the General Manager will speak with the member first and confirm any decision in writing.</w:t>
      </w:r>
    </w:p>
    <w:p>
      <w:pPr>
        <w:keepNext/>
        <w:spacing w:before="280" w:after="100" w:line="264" w:lineRule="auto"/>
      </w:pPr>
      <w:r>
        <w:rPr>
          <w:rFonts w:ascii="Marcellus" w:hAnsi="Marcellus" w:cs="Marcellus" w:eastAsia="Marcellus"/>
          <w:color w:val="221913"/>
          <w:sz w:val="28"/>
        </w:rPr>
        <w:t>16. Personal data</w:t>
      </w:r>
    </w:p>
    <w:p>
      <w:pPr>
        <w:spacing w:before="0" w:after="120" w:line="312" w:lineRule="auto"/>
      </w:pPr>
      <w:r>
        <w:rPr>
          <w:rFonts w:ascii="Jost" w:hAnsi="Jost" w:cs="Jost" w:eastAsia="Jost"/>
          <w:b w:val="0"/>
          <w:i w:val="0"/>
          <w:color w:val="4A3A2C"/>
          <w:sz w:val="20"/>
        </w:rPr>
        <w:t xml:space="preserve">We process member data, including health information, in line with Federal Decree-Law No. 45 of 2021 on personal data protection (PDPL) and our Privacy Notice </w:t>
      </w:r>
      <w:r>
        <w:rPr>
          <w:rFonts w:ascii="Jost" w:hAnsi="Jost" w:cs="Jost" w:eastAsia="Jost"/>
          <w:b w:val="0"/>
          <w:i w:val="0"/>
          <w:color w:val="A6754C"/>
          <w:sz w:val="20"/>
        </w:rPr>
        <w:t>[reference]</w:t>
      </w:r>
      <w:r>
        <w:rPr>
          <w:rFonts w:ascii="Jost" w:hAnsi="Jost" w:cs="Jost" w:eastAsia="Jost"/>
          <w:b w:val="0"/>
          <w:i w:val="0"/>
          <w:color w:val="4A3A2C"/>
          <w:sz w:val="20"/>
        </w:rPr>
        <w:t>. Health information is used only to deliver services safely.</w:t>
      </w:r>
    </w:p>
    <w:p>
      <w:pPr>
        <w:keepNext/>
        <w:spacing w:before="280" w:after="100" w:line="264" w:lineRule="auto"/>
      </w:pPr>
      <w:r>
        <w:rPr>
          <w:rFonts w:ascii="Marcellus" w:hAnsi="Marcellus" w:cs="Marcellus" w:eastAsia="Marcellus"/>
          <w:color w:val="221913"/>
          <w:sz w:val="28"/>
        </w:rPr>
        <w:t>17. Changes to these terms and prices</w:t>
      </w:r>
    </w:p>
    <w:p>
      <w:pPr>
        <w:pStyle w:val="ListBullet"/>
        <w:spacing w:before="0" w:after="60" w:line="300" w:lineRule="auto"/>
      </w:pPr>
      <w:r>
        <w:rPr>
          <w:rFonts w:ascii="Jost" w:hAnsi="Jost" w:cs="Jost" w:eastAsia="Jost"/>
          <w:b w:val="0"/>
          <w:i w:val="0"/>
          <w:color w:val="4A3A2C"/>
          <w:sz w:val="20"/>
        </w:rPr>
        <w:t xml:space="preserve">We may update these terms or membership prices. We will give at least </w:t>
      </w:r>
      <w:r>
        <w:rPr>
          <w:rFonts w:ascii="Jost" w:hAnsi="Jost" w:cs="Jost" w:eastAsia="Jost"/>
          <w:b w:val="0"/>
          <w:i w:val="0"/>
          <w:color w:val="A6754C"/>
          <w:sz w:val="20"/>
        </w:rPr>
        <w:t>[30 days']</w:t>
      </w:r>
      <w:r>
        <w:rPr>
          <w:rFonts w:ascii="Jost" w:hAnsi="Jost" w:cs="Jost" w:eastAsia="Jost"/>
          <w:b w:val="0"/>
          <w:i w:val="0"/>
          <w:color w:val="4A3A2C"/>
          <w:sz w:val="20"/>
        </w:rPr>
        <w:t xml:space="preserve"> notice by email before a change takes effect.</w:t>
      </w:r>
    </w:p>
    <w:p>
      <w:pPr>
        <w:pStyle w:val="ListBullet"/>
        <w:spacing w:before="0" w:after="60" w:line="300" w:lineRule="auto"/>
      </w:pPr>
      <w:r>
        <w:rPr>
          <w:rFonts w:ascii="Jost" w:hAnsi="Jost" w:cs="Jost" w:eastAsia="Jost"/>
          <w:b w:val="0"/>
          <w:i w:val="0"/>
          <w:color w:val="4A3A2C"/>
          <w:sz w:val="20"/>
        </w:rPr>
        <w:t>If you do not accept a change, you may cancel before it takes effect.</w:t>
      </w:r>
    </w:p>
    <w:p>
      <w:pPr>
        <w:pStyle w:val="ListBullet"/>
        <w:spacing w:before="0" w:after="60" w:line="300" w:lineRule="auto"/>
      </w:pPr>
      <w:r>
        <w:rPr>
          <w:rFonts w:ascii="Jost" w:hAnsi="Jost" w:cs="Jost" w:eastAsia="Jost"/>
          <w:b w:val="0"/>
          <w:i w:val="0"/>
          <w:color w:val="4A3A2C"/>
          <w:sz w:val="20"/>
        </w:rPr>
        <w:t>Founding member price locks are honoured for their full 12 months.</w:t>
      </w:r>
    </w:p>
    <w:p>
      <w:pPr>
        <w:pStyle w:val="ListBullet"/>
        <w:spacing w:before="0" w:after="60" w:line="300" w:lineRule="auto"/>
      </w:pPr>
      <w:r>
        <w:rPr>
          <w:rFonts w:ascii="Jost" w:hAnsi="Jost" w:cs="Jost" w:eastAsia="Jost"/>
          <w:b w:val="0"/>
          <w:i w:val="0"/>
          <w:color w:val="4A3A2C"/>
          <w:sz w:val="20"/>
        </w:rPr>
        <w:t>Changes needed for safety, law or DHA or licensing-authority requirements may take effect sooner.</w:t>
      </w:r>
    </w:p>
    <w:p>
      <w:pPr>
        <w:keepNext/>
        <w:spacing w:before="280" w:after="100" w:line="264" w:lineRule="auto"/>
      </w:pPr>
      <w:r>
        <w:rPr>
          <w:rFonts w:ascii="Marcellus" w:hAnsi="Marcellus" w:cs="Marcellus" w:eastAsia="Marcellus"/>
          <w:color w:val="221913"/>
          <w:sz w:val="28"/>
        </w:rPr>
        <w:t>18. Governing law</w:t>
      </w:r>
    </w:p>
    <w:p>
      <w:pPr>
        <w:spacing w:before="0" w:after="120" w:line="312" w:lineRule="auto"/>
      </w:pPr>
      <w:r>
        <w:rPr>
          <w:rFonts w:ascii="Jost" w:hAnsi="Jost" w:cs="Jost" w:eastAsia="Jost"/>
          <w:b w:val="0"/>
          <w:i w:val="0"/>
          <w:color w:val="4A3A2C"/>
          <w:sz w:val="20"/>
        </w:rPr>
        <w:t>These terms are governed by the laws of the Emirate of Dubai and the federal laws of the UAE. Nothing in them limits your statutory consumer rights.</w:t>
      </w:r>
    </w:p>
    <w:p>
      <w:pPr>
        <w:keepNext/>
        <w:spacing w:before="280" w:after="100" w:line="264" w:lineRule="auto"/>
      </w:pPr>
      <w:r>
        <w:rPr>
          <w:rFonts w:ascii="Marcellus" w:hAnsi="Marcellus" w:cs="Marcellus" w:eastAsia="Marcellus"/>
          <w:color w:val="221913"/>
          <w:sz w:val="28"/>
        </w:rPr>
        <w:t>Member acknowledgement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Member name</w:t>
            </w:r>
          </w:p>
        </w:tc>
        <w:tc>
          <w:tcPr>
            <w:tcW w:type="dxa" w:w="1882"/>
            <w:shd w:val="clear" w:color="auto" w:fill="221913"/>
          </w:tcPr>
          <w:p>
            <w:pPr>
              <w:spacing w:before="40" w:after="40" w:line="276" w:lineRule="auto"/>
            </w:pPr>
            <w:r>
              <w:rPr>
                <w:rFonts w:ascii="Jost" w:hAnsi="Jost" w:cs="Jost" w:eastAsia="Jost"/>
                <w:b/>
                <w:i w:val="0"/>
                <w:color w:val="FBF5EE"/>
                <w:sz w:val="17"/>
              </w:rPr>
              <w:t>Membership tier</w:t>
            </w:r>
          </w:p>
        </w:tc>
        <w:tc>
          <w:tcPr>
            <w:tcW w:type="dxa" w:w="1882"/>
            <w:shd w:val="clear" w:color="auto" w:fill="221913"/>
          </w:tcPr>
          <w:p>
            <w:pPr>
              <w:spacing w:before="40" w:after="40" w:line="276" w:lineRule="auto"/>
            </w:pPr>
            <w:r>
              <w:rPr>
                <w:rFonts w:ascii="Jost" w:hAnsi="Jost" w:cs="Jost" w:eastAsia="Jost"/>
                <w:b/>
                <w:i w:val="0"/>
                <w:color w:val="FBF5EE"/>
                <w:sz w:val="17"/>
              </w:rPr>
              <w:t>Founding member (☐ Yes ☐ No)</w:t>
            </w:r>
          </w:p>
        </w:tc>
        <w:tc>
          <w:tcPr>
            <w:tcW w:type="dxa" w:w="1882"/>
            <w:shd w:val="clear" w:color="auto" w:fill="221913"/>
          </w:tcPr>
          <w:p>
            <w:pPr>
              <w:spacing w:before="40" w:after="40" w:line="276" w:lineRule="auto"/>
            </w:pPr>
            <w:r>
              <w:rPr>
                <w:rFonts w:ascii="Jost" w:hAnsi="Jost" w:cs="Jost" w:eastAsia="Jost"/>
                <w:b/>
                <w:i w:val="0"/>
                <w:color w:val="FBF5EE"/>
                <w:sz w:val="17"/>
              </w:rPr>
              <w:t>Signature</w:t>
            </w:r>
          </w:p>
        </w:tc>
        <w:tc>
          <w:tcPr>
            <w:tcW w:type="dxa" w:w="1882"/>
            <w:shd w:val="clear" w:color="auto" w:fill="221913"/>
          </w:tcPr>
          <w:p>
            <w:pPr>
              <w:spacing w:before="40" w:after="40" w:line="276" w:lineRule="auto"/>
            </w:pPr>
            <w:r>
              <w:rPr>
                <w:rFonts w:ascii="Jost" w:hAnsi="Jost" w:cs="Jost" w:eastAsia="Jost"/>
                <w:b/>
                <w:i w:val="0"/>
                <w:color w:val="FBF5EE"/>
                <w:sz w:val="17"/>
              </w:rPr>
              <w:t>Date</w:t>
            </w:r>
          </w:p>
        </w:tc>
      </w:tr>
      <w:tr>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 Yes ☐ No</w:t>
            </w: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AUR-CLI-04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Membership Terms &amp; Conditions</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