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Salt Cabin (Elevé E-Salt Cabin) — Treatment SOP</w:t>
      </w:r>
    </w:p>
    <w:p>
      <w:pPr>
        <w:spacing w:before="0" w:after="280" w:line="264" w:lineRule="auto"/>
        <w:pBdr>
          <w:bottom w:val="single" w:sz="6" w:space="8" w:color="A6754C"/>
        </w:pBdr>
      </w:pPr>
      <w:r>
        <w:rPr>
          <w:rFonts w:ascii="Jost" w:hAnsi="Jost" w:cs="Jost" w:eastAsia="Jost"/>
          <w:b w:val="0"/>
          <w:i w:val="0"/>
          <w:color w:val="7A6753"/>
          <w:sz w:val="16"/>
        </w:rPr>
        <w:t xml:space="preserve">Document No. AUR-TRT-07 · Version 0.1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 xml:space="preserve">Elevé Health has not yet supplied operating instructions for the E-Salt Cabin. Every setting, limit and product marked </w:t>
      </w:r>
      <w:r>
        <w:rPr>
          <w:rFonts w:ascii="Jost" w:hAnsi="Jost" w:cs="Jost" w:eastAsia="Jost"/>
          <w:b w:val="0"/>
          <w:i w:val="0"/>
          <w:color w:val="A6754C"/>
          <w:sz w:val="18"/>
        </w:rPr>
        <w:t>[per Elevé protocol — pending]</w:t>
      </w:r>
      <w:r>
        <w:rPr>
          <w:rFonts w:ascii="Jost" w:hAnsi="Jost" w:cs="Jost" w:eastAsia="Jost"/>
          <w:b w:val="0"/>
          <w:i w:val="0"/>
          <w:color w:val="4A3A2C"/>
          <w:sz w:val="18"/>
        </w:rPr>
        <w:t xml:space="preserve"> must be completed from Elevé's written protocol and Host training before this SOP is used with guests. Where Elevé guidance is stricter, Elevé guidance applies.</w:t>
      </w:r>
    </w:p>
    <w:p>
      <w:pPr>
        <w:keepNext/>
        <w:spacing w:before="280" w:after="100" w:line="264" w:lineRule="auto"/>
      </w:pPr>
      <w:r>
        <w:rPr>
          <w:rFonts w:ascii="Marcellus" w:hAnsi="Marcellus" w:cs="Marcellus" w:eastAsia="Marcellus"/>
          <w:color w:val="221913"/>
          <w:sz w:val="28"/>
        </w:rPr>
        <w:t>1. Purpose</w:t>
      </w:r>
    </w:p>
    <w:p>
      <w:pPr>
        <w:spacing w:before="0" w:after="120" w:line="312" w:lineRule="auto"/>
      </w:pPr>
      <w:r>
        <w:rPr>
          <w:rFonts w:ascii="Jost" w:hAnsi="Jost" w:cs="Jost" w:eastAsia="Jost"/>
          <w:b w:val="0"/>
          <w:i w:val="0"/>
          <w:color w:val="4A3A2C"/>
          <w:sz w:val="20"/>
        </w:rPr>
        <w:t>The Elevé E-Salt Cabin is our flagship Reset session. In one sealed cabin it combines dry salt air (halotherapy), red light, oxygen and aromatherapy for 30 minutes. Guests come to it for easier breathing, skin and relaxation. It is a wellness service, not a treatment for any respiratory or skin condition.</w:t>
      </w:r>
    </w:p>
    <w:p>
      <w:pPr>
        <w:keepNext/>
        <w:spacing w:before="280" w:after="100" w:line="264" w:lineRule="auto"/>
      </w:pPr>
      <w:r>
        <w:rPr>
          <w:rFonts w:ascii="Marcellus" w:hAnsi="Marcellus" w:cs="Marcellus" w:eastAsia="Marcellus"/>
          <w:color w:val="221913"/>
          <w:sz w:val="28"/>
        </w:rPr>
        <w:t>2. Who may deliver</w:t>
      </w:r>
    </w:p>
    <w:p>
      <w:pPr>
        <w:pStyle w:val="ListBullet"/>
        <w:spacing w:before="0" w:after="60" w:line="300" w:lineRule="auto"/>
      </w:pPr>
      <w:r>
        <w:rPr>
          <w:rFonts w:ascii="Jost" w:hAnsi="Jost" w:cs="Jost" w:eastAsia="Jost"/>
          <w:b w:val="0"/>
          <w:i w:val="0"/>
          <w:color w:val="4A3A2C"/>
          <w:sz w:val="20"/>
        </w:rPr>
        <w:t xml:space="preserve">A Host trained and signed off by Elevé Health on the E-Salt Cabin, including its oxygen and aromatherapy functions </w:t>
      </w:r>
      <w:r>
        <w:rPr>
          <w:rFonts w:ascii="Jost" w:hAnsi="Jost" w:cs="Jost" w:eastAsia="Jost"/>
          <w:b w:val="0"/>
          <w:i w:val="0"/>
          <w:color w:val="A6754C"/>
          <w:sz w:val="20"/>
        </w:rPr>
        <w:t>[Elevé training record ref.]</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First visits only after the guest's Healer consultation.</w:t>
      </w:r>
    </w:p>
    <w:p>
      <w:pPr>
        <w:pStyle w:val="ListBullet"/>
        <w:spacing w:before="0" w:after="60" w:line="300" w:lineRule="auto"/>
      </w:pPr>
      <w:r>
        <w:rPr>
          <w:rFonts w:ascii="Jost" w:hAnsi="Jost" w:cs="Jost" w:eastAsia="Jost"/>
          <w:b w:val="0"/>
          <w:i w:val="0"/>
          <w:color w:val="4A3A2C"/>
          <w:sz w:val="20"/>
        </w:rPr>
        <w:t>Only Hosts handle the salt generator, oxygen controls and aromatherapy oils.</w:t>
      </w:r>
    </w:p>
    <w:p>
      <w:pPr>
        <w:keepNext/>
        <w:spacing w:before="280" w:after="100" w:line="264" w:lineRule="auto"/>
      </w:pPr>
      <w:r>
        <w:rPr>
          <w:rFonts w:ascii="Marcellus" w:hAnsi="Marcellus" w:cs="Marcellus" w:eastAsia="Marcellus"/>
          <w:color w:val="221913"/>
          <w:sz w:val="28"/>
        </w:rPr>
        <w:t>3. Equipment and settings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Item</w:t>
            </w:r>
          </w:p>
        </w:tc>
        <w:tc>
          <w:tcPr>
            <w:tcW w:type="dxa" w:w="4706"/>
            <w:shd w:val="clear" w:color="auto" w:fill="221913"/>
          </w:tcPr>
          <w:p>
            <w:pPr>
              <w:spacing w:before="40" w:after="40" w:line="276" w:lineRule="auto"/>
            </w:pPr>
            <w:r>
              <w:rPr>
                <w:rFonts w:ascii="Jost" w:hAnsi="Jost" w:cs="Jost" w:eastAsia="Jost"/>
                <w:b/>
                <w:i w:val="0"/>
                <w:color w:val="FBF5EE"/>
                <w:sz w:val="17"/>
              </w:rPr>
              <w:t>Setting / detail</w:t>
            </w:r>
          </w:p>
        </w:tc>
      </w:tr>
      <w:tr>
        <w:tc>
          <w:tcPr>
            <w:tcW w:type="dxa" w:w="4706"/>
          </w:tcPr>
          <w:p>
            <w:pPr>
              <w:spacing w:before="40" w:after="40" w:line="276" w:lineRule="auto"/>
            </w:pPr>
            <w:r>
              <w:rPr>
                <w:rFonts w:ascii="Jost" w:hAnsi="Jost" w:cs="Jost" w:eastAsia="Jost"/>
                <w:b w:val="0"/>
                <w:i w:val="0"/>
                <w:color w:val="4A3A2C"/>
                <w:sz w:val="17"/>
              </w:rPr>
              <w:t>Unit</w:t>
            </w:r>
          </w:p>
        </w:tc>
        <w:tc>
          <w:tcPr>
            <w:tcW w:type="dxa" w:w="4706"/>
          </w:tcPr>
          <w:p>
            <w:pPr>
              <w:spacing w:before="40" w:after="40" w:line="276" w:lineRule="auto"/>
            </w:pPr>
            <w:r>
              <w:rPr>
                <w:rFonts w:ascii="Jost" w:hAnsi="Jost" w:cs="Jost" w:eastAsia="Jost"/>
                <w:b w:val="0"/>
                <w:i w:val="0"/>
                <w:color w:val="4A3A2C"/>
                <w:sz w:val="17"/>
              </w:rPr>
              <w:t>Elevé E-Salt Cabin (one unit), seated</w:t>
            </w:r>
          </w:p>
        </w:tc>
      </w:tr>
      <w:tr>
        <w:tc>
          <w:tcPr>
            <w:tcW w:type="dxa" w:w="4706"/>
            <w:shd w:val="clear" w:color="auto" w:fill="FBF5EE"/>
          </w:tcPr>
          <w:p>
            <w:pPr>
              <w:spacing w:before="40" w:after="40" w:line="276" w:lineRule="auto"/>
            </w:pPr>
            <w:r>
              <w:rPr>
                <w:rFonts w:ascii="Jost" w:hAnsi="Jost" w:cs="Jost" w:eastAsia="Jost"/>
                <w:b w:val="0"/>
                <w:i w:val="0"/>
                <w:color w:val="4A3A2C"/>
                <w:sz w:val="17"/>
              </w:rPr>
              <w:t>Session length</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30 min standard; first visit </w:t>
            </w:r>
            <w:r>
              <w:rPr>
                <w:rFonts w:ascii="Jost" w:hAnsi="Jost" w:cs="Jost" w:eastAsia="Jost"/>
                <w:b w:val="0"/>
                <w:i w:val="0"/>
                <w:color w:val="A6754C"/>
                <w:sz w:val="17"/>
              </w:rPr>
              <w:t>[per Elevé protocol — pending]</w:t>
            </w:r>
          </w:p>
        </w:tc>
      </w:tr>
      <w:tr>
        <w:tc>
          <w:tcPr>
            <w:tcW w:type="dxa" w:w="4706"/>
          </w:tcPr>
          <w:p>
            <w:pPr>
              <w:spacing w:before="40" w:after="40" w:line="276" w:lineRule="auto"/>
            </w:pPr>
            <w:r>
              <w:rPr>
                <w:rFonts w:ascii="Jost" w:hAnsi="Jost" w:cs="Jost" w:eastAsia="Jost"/>
                <w:b w:val="0"/>
                <w:i w:val="0"/>
                <w:color w:val="4A3A2C"/>
                <w:sz w:val="17"/>
              </w:rPr>
              <w:t>Salt aerosol concentration</w:t>
            </w:r>
          </w:p>
        </w:tc>
        <w:tc>
          <w:tcPr>
            <w:tcW w:type="dxa" w:w="4706"/>
          </w:tcPr>
          <w:p>
            <w:pPr>
              <w:spacing w:before="40" w:after="40" w:line="276" w:lineRule="auto"/>
            </w:pPr>
            <w:r>
              <w:rPr>
                <w:rFonts w:ascii="Jost" w:hAnsi="Jost" w:cs="Jost" w:eastAsia="Jost"/>
                <w:b w:val="0"/>
                <w:i w:val="0"/>
                <w:color w:val="A6754C"/>
                <w:sz w:val="17"/>
              </w:rPr>
              <w:t>[per Elevé protocol — pending]</w:t>
            </w:r>
          </w:p>
        </w:tc>
      </w:tr>
      <w:tr>
        <w:tc>
          <w:tcPr>
            <w:tcW w:type="dxa" w:w="4706"/>
            <w:shd w:val="clear" w:color="auto" w:fill="FBF5EE"/>
          </w:tcPr>
          <w:p>
            <w:pPr>
              <w:spacing w:before="40" w:after="40" w:line="276" w:lineRule="auto"/>
            </w:pPr>
            <w:r>
              <w:rPr>
                <w:rFonts w:ascii="Jost" w:hAnsi="Jost" w:cs="Jost" w:eastAsia="Jost"/>
                <w:b w:val="0"/>
                <w:i w:val="0"/>
                <w:color w:val="4A3A2C"/>
                <w:sz w:val="17"/>
              </w:rPr>
              <w:t>Red light setting</w:t>
            </w:r>
          </w:p>
        </w:tc>
        <w:tc>
          <w:tcPr>
            <w:tcW w:type="dxa" w:w="4706"/>
            <w:shd w:val="clear" w:color="auto" w:fill="FBF5EE"/>
          </w:tcPr>
          <w:p>
            <w:pPr>
              <w:spacing w:before="40" w:after="40" w:line="276" w:lineRule="auto"/>
            </w:pPr>
            <w:r>
              <w:rPr>
                <w:rFonts w:ascii="Jost" w:hAnsi="Jost" w:cs="Jost" w:eastAsia="Jost"/>
                <w:b w:val="0"/>
                <w:i w:val="0"/>
                <w:color w:val="A6754C"/>
                <w:sz w:val="17"/>
              </w:rPr>
              <w:t>[per Elevé protocol — pending]</w:t>
            </w:r>
          </w:p>
        </w:tc>
      </w:tr>
      <w:tr>
        <w:tc>
          <w:tcPr>
            <w:tcW w:type="dxa" w:w="4706"/>
          </w:tcPr>
          <w:p>
            <w:pPr>
              <w:spacing w:before="40" w:after="40" w:line="276" w:lineRule="auto"/>
            </w:pPr>
            <w:r>
              <w:rPr>
                <w:rFonts w:ascii="Jost" w:hAnsi="Jost" w:cs="Jost" w:eastAsia="Jost"/>
                <w:b w:val="0"/>
                <w:i w:val="0"/>
                <w:color w:val="4A3A2C"/>
                <w:sz w:val="17"/>
              </w:rPr>
              <w:t>Oxygen setting</w:t>
            </w:r>
          </w:p>
        </w:tc>
        <w:tc>
          <w:tcPr>
            <w:tcW w:type="dxa" w:w="4706"/>
          </w:tcPr>
          <w:p>
            <w:pPr>
              <w:spacing w:before="40" w:after="40" w:line="276" w:lineRule="auto"/>
            </w:pPr>
            <w:r>
              <w:rPr>
                <w:rFonts w:ascii="Jost" w:hAnsi="Jost" w:cs="Jost" w:eastAsia="Jost"/>
                <w:b w:val="0"/>
                <w:i w:val="0"/>
                <w:color w:val="A6754C"/>
                <w:sz w:val="17"/>
              </w:rPr>
              <w:t>[per Elevé protocol — pending]</w:t>
            </w:r>
          </w:p>
        </w:tc>
      </w:tr>
      <w:tr>
        <w:tc>
          <w:tcPr>
            <w:tcW w:type="dxa" w:w="4706"/>
            <w:shd w:val="clear" w:color="auto" w:fill="FBF5EE"/>
          </w:tcPr>
          <w:p>
            <w:pPr>
              <w:spacing w:before="40" w:after="40" w:line="276" w:lineRule="auto"/>
            </w:pPr>
            <w:r>
              <w:rPr>
                <w:rFonts w:ascii="Jost" w:hAnsi="Jost" w:cs="Jost" w:eastAsia="Jost"/>
                <w:b w:val="0"/>
                <w:i w:val="0"/>
                <w:color w:val="4A3A2C"/>
                <w:sz w:val="17"/>
              </w:rPr>
              <w:t>Aromatherapy</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On or off by guest choice; oils from the Elevé-approved list only </w:t>
            </w:r>
            <w:r>
              <w:rPr>
                <w:rFonts w:ascii="Jost" w:hAnsi="Jost" w:cs="Jost" w:eastAsia="Jost"/>
                <w:b w:val="0"/>
                <w:i w:val="0"/>
                <w:color w:val="A6754C"/>
                <w:sz w:val="17"/>
              </w:rPr>
              <w:t>[per Elevé protocol — pending]</w:t>
            </w:r>
          </w:p>
        </w:tc>
      </w:tr>
      <w:tr>
        <w:tc>
          <w:tcPr>
            <w:tcW w:type="dxa" w:w="4706"/>
          </w:tcPr>
          <w:p>
            <w:pPr>
              <w:spacing w:before="40" w:after="40" w:line="276" w:lineRule="auto"/>
            </w:pPr>
            <w:r>
              <w:rPr>
                <w:rFonts w:ascii="Jost" w:hAnsi="Jost" w:cs="Jost" w:eastAsia="Jost"/>
                <w:b w:val="0"/>
                <w:i w:val="0"/>
                <w:color w:val="4A3A2C"/>
                <w:sz w:val="17"/>
              </w:rPr>
              <w:t>Eye protection for red light</w:t>
            </w:r>
          </w:p>
        </w:tc>
        <w:tc>
          <w:tcPr>
            <w:tcW w:type="dxa" w:w="4706"/>
          </w:tcPr>
          <w:p>
            <w:pPr>
              <w:spacing w:before="40" w:after="40" w:line="276" w:lineRule="auto"/>
            </w:pPr>
            <w:r>
              <w:rPr>
                <w:rFonts w:ascii="Jost" w:hAnsi="Jost" w:cs="Jost" w:eastAsia="Jost"/>
                <w:b w:val="0"/>
                <w:i w:val="0"/>
                <w:color w:val="A6754C"/>
                <w:sz w:val="17"/>
              </w:rPr>
              <w:t>[per Elevé protocol — pending]</w:t>
            </w:r>
          </w:p>
        </w:tc>
      </w:tr>
      <w:tr>
        <w:tc>
          <w:tcPr>
            <w:tcW w:type="dxa" w:w="4706"/>
            <w:shd w:val="clear" w:color="auto" w:fill="FBF5EE"/>
          </w:tcPr>
          <w:p>
            <w:pPr>
              <w:spacing w:before="40" w:after="40" w:line="276" w:lineRule="auto"/>
            </w:pPr>
            <w:r>
              <w:rPr>
                <w:rFonts w:ascii="Jost" w:hAnsi="Jost" w:cs="Jost" w:eastAsia="Jost"/>
                <w:b w:val="0"/>
                <w:i w:val="0"/>
                <w:color w:val="4A3A2C"/>
                <w:sz w:val="17"/>
              </w:rPr>
              <w:t>Ventilation between guests</w:t>
            </w:r>
          </w:p>
        </w:tc>
        <w:tc>
          <w:tcPr>
            <w:tcW w:type="dxa" w:w="4706"/>
            <w:shd w:val="clear" w:color="auto" w:fill="FBF5EE"/>
          </w:tcPr>
          <w:p>
            <w:pPr>
              <w:spacing w:before="40" w:after="40" w:line="276" w:lineRule="auto"/>
            </w:pPr>
            <w:r>
              <w:rPr>
                <w:rFonts w:ascii="Jost" w:hAnsi="Jost" w:cs="Jost" w:eastAsia="Jost"/>
                <w:b w:val="0"/>
                <w:i w:val="0"/>
                <w:color w:val="A6754C"/>
                <w:sz w:val="17"/>
              </w:rPr>
              <w:t>[___]</w:t>
            </w:r>
            <w:r>
              <w:rPr>
                <w:rFonts w:ascii="Jost" w:hAnsi="Jost" w:cs="Jost" w:eastAsia="Jost"/>
                <w:b w:val="0"/>
                <w:i w:val="0"/>
                <w:color w:val="4A3A2C"/>
                <w:sz w:val="17"/>
              </w:rPr>
              <w:t xml:space="preserve"> min (AUR-SAF-02, section 6.7)</w:t>
            </w:r>
          </w:p>
        </w:tc>
      </w:tr>
      <w:tr>
        <w:tc>
          <w:tcPr>
            <w:tcW w:type="dxa" w:w="4706"/>
          </w:tcPr>
          <w:p>
            <w:pPr>
              <w:spacing w:before="40" w:after="40" w:line="276" w:lineRule="auto"/>
            </w:pPr>
            <w:r>
              <w:rPr>
                <w:rFonts w:ascii="Jost" w:hAnsi="Jost" w:cs="Jost" w:eastAsia="Jost"/>
                <w:b w:val="0"/>
                <w:i w:val="0"/>
                <w:color w:val="4A3A2C"/>
                <w:sz w:val="17"/>
              </w:rPr>
              <w:t>Guest wear</w:t>
            </w:r>
          </w:p>
        </w:tc>
        <w:tc>
          <w:tcPr>
            <w:tcW w:type="dxa" w:w="4706"/>
          </w:tcPr>
          <w:p>
            <w:pPr>
              <w:spacing w:before="40" w:after="40" w:line="276" w:lineRule="auto"/>
            </w:pPr>
            <w:r>
              <w:rPr>
                <w:rFonts w:ascii="Jost" w:hAnsi="Jost" w:cs="Jost" w:eastAsia="Jost"/>
                <w:b w:val="0"/>
                <w:i w:val="0"/>
                <w:color w:val="4A3A2C"/>
                <w:sz w:val="17"/>
              </w:rPr>
              <w:t>Aura-branded clothing; fresh Aura-branded towel on the seat</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4. Contraindications summary</w:t>
      </w:r>
    </w:p>
    <w:p>
      <w:pPr>
        <w:spacing w:before="0" w:after="120" w:line="312" w:lineRule="auto"/>
      </w:pPr>
      <w:r>
        <w:rPr>
          <w:rFonts w:ascii="Jost" w:hAnsi="Jost" w:cs="Jost" w:eastAsia="Jost"/>
          <w:b w:val="0"/>
          <w:i w:val="0"/>
          <w:color w:val="4A3A2C"/>
          <w:sz w:val="20"/>
        </w:rPr>
        <w:t>Screen every guest with AUR-FRM-03, section 7, and the universal checks.</w:t>
      </w:r>
    </w:p>
    <w:p>
      <w:pPr>
        <w:pStyle w:val="ListBullet"/>
        <w:spacing w:before="0" w:after="60" w:line="300" w:lineRule="auto"/>
      </w:pPr>
      <w:r>
        <w:rPr>
          <w:rFonts w:ascii="Jost" w:hAnsi="Jost" w:cs="Jost" w:eastAsia="Jost"/>
          <w:b w:val="0"/>
          <w:i w:val="0"/>
          <w:color w:val="4A3A2C"/>
          <w:sz w:val="20"/>
        </w:rPr>
        <w:t>Do not proceed: active tuberculosis; acute respiratory infection with fever; severe uncontrolled asthma or COPD; open wounds or bleeding.</w:t>
      </w:r>
    </w:p>
    <w:p>
      <w:pPr>
        <w:pStyle w:val="ListBullet"/>
        <w:spacing w:before="0" w:after="60" w:line="300" w:lineRule="auto"/>
      </w:pPr>
      <w:r>
        <w:rPr>
          <w:rFonts w:ascii="Jost" w:hAnsi="Jost" w:cs="Jost" w:eastAsia="Jost"/>
          <w:b w:val="0"/>
          <w:i w:val="0"/>
          <w:color w:val="4A3A2C"/>
          <w:sz w:val="20"/>
        </w:rPr>
        <w:t>Medical clearance needed: asthma; COPD; high blood pressure; heart conditions; pregnancy; cancer; claustrophobia.</w:t>
      </w:r>
    </w:p>
    <w:p>
      <w:pPr>
        <w:pStyle w:val="ListBullet"/>
        <w:spacing w:before="0" w:after="60" w:line="300" w:lineRule="auto"/>
      </w:pPr>
      <w:r>
        <w:rPr>
          <w:rFonts w:ascii="Jost" w:hAnsi="Jost" w:cs="Jost" w:eastAsia="Jost"/>
          <w:b w:val="0"/>
          <w:i w:val="0"/>
          <w:color w:val="4A3A2C"/>
          <w:sz w:val="20"/>
        </w:rPr>
        <w:t>Check separately: photosensitivity or photosensitising medication (red light); essential-oil allergy or fragrance sensitivity (aromatherapy).</w:t>
      </w:r>
    </w:p>
    <w:p>
      <w:pPr>
        <w:pStyle w:val="ListBullet"/>
        <w:spacing w:before="0" w:after="60" w:line="300" w:lineRule="auto"/>
      </w:pPr>
      <w:r>
        <w:rPr>
          <w:rFonts w:ascii="Jost" w:hAnsi="Jost" w:cs="Jost" w:eastAsia="Jost"/>
          <w:b w:val="0"/>
          <w:i w:val="0"/>
          <w:color w:val="4A3A2C"/>
          <w:sz w:val="20"/>
        </w:rPr>
        <w:t>A guest who uses an inhaler carries it into the cabin.</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 xml:space="preserve">Refer screening questions to the Senior Host on shift, then the General Manager, who may consult the </w:t>
      </w:r>
      <w:r>
        <w:rPr>
          <w:rFonts w:ascii="Jost" w:hAnsi="Jost" w:cs="Jost" w:eastAsia="Jost"/>
          <w:b w:val="0"/>
          <w:i w:val="0"/>
          <w:color w:val="A6754C"/>
          <w:sz w:val="18"/>
        </w:rPr>
        <w:t>[Medical Director named on the licence]</w:t>
      </w:r>
      <w:r>
        <w:rPr>
          <w:rFonts w:ascii="Jost" w:hAnsi="Jost" w:cs="Jost" w:eastAsia="Jost"/>
          <w:b w:val="0"/>
          <w:i w:val="0"/>
          <w:color w:val="4A3A2C"/>
          <w:sz w:val="18"/>
        </w:rPr>
        <w:t>.</w:t>
      </w:r>
    </w:p>
    <w:p>
      <w:pPr>
        <w:keepNext/>
        <w:spacing w:before="280" w:after="100" w:line="264" w:lineRule="auto"/>
      </w:pPr>
      <w:r>
        <w:rPr>
          <w:rFonts w:ascii="Marcellus" w:hAnsi="Marcellus" w:cs="Marcellus" w:eastAsia="Marcellus"/>
          <w:color w:val="221913"/>
          <w:sz w:val="28"/>
        </w:rPr>
        <w:t>5. Room and device preparation checklist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w:t>
            </w:r>
          </w:p>
        </w:tc>
        <w:tc>
          <w:tcPr>
            <w:tcW w:type="dxa" w:w="4706"/>
            <w:shd w:val="clear" w:color="auto" w:fill="221913"/>
          </w:tcPr>
          <w:p>
            <w:pPr>
              <w:spacing w:before="40" w:after="40" w:line="276" w:lineRule="auto"/>
            </w:pPr>
            <w:r>
              <w:rPr>
                <w:rFonts w:ascii="Jost" w:hAnsi="Jost" w:cs="Jost" w:eastAsia="Jost"/>
                <w:b/>
                <w:i w:val="0"/>
                <w:color w:val="FBF5EE"/>
                <w:sz w:val="17"/>
              </w:rPr>
              <w:t>Check</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Unit within Elevé service date; no fault shown</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Salt generator level checked (AUR-SAF-02, section 6.7)</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 xml:space="preserve">Oxygen supply and red-light settings confirmed </w:t>
            </w:r>
            <w:r>
              <w:rPr>
                <w:rFonts w:ascii="Jost" w:hAnsi="Jost" w:cs="Jost" w:eastAsia="Jost"/>
                <w:b w:val="0"/>
                <w:i w:val="0"/>
                <w:color w:val="A6754C"/>
                <w:sz w:val="17"/>
              </w:rPr>
              <w:t>[per Elevé protocol — pending]</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Aromatherapy set to the guest's choice: ☐ on ☐ off; oil: __________</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 xml:space="preserve">Cabin ventilated since the last guest for </w:t>
            </w:r>
            <w:r>
              <w:rPr>
                <w:rFonts w:ascii="Jost" w:hAnsi="Jost" w:cs="Jost" w:eastAsia="Jost"/>
                <w:b w:val="0"/>
                <w:i w:val="0"/>
                <w:color w:val="A6754C"/>
                <w:sz w:val="17"/>
              </w:rPr>
              <w:t>[___]</w:t>
            </w:r>
            <w:r>
              <w:rPr>
                <w:rFonts w:ascii="Jost" w:hAnsi="Jost" w:cs="Jost" w:eastAsia="Jost"/>
                <w:b w:val="0"/>
                <w:i w:val="0"/>
                <w:color w:val="4A3A2C"/>
                <w:sz w:val="17"/>
              </w:rPr>
              <w:t xml:space="preserve"> min</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Seat, armrests, handles and controls wiped; fresh towel placed</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Door seal and handle checked; door opens freely from inside</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Intercom or call button tested</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No flame, lighter or heat source in or near the cabin (oxygen in use)</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Water ready for after the session</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6. Guest preparation</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Confirm the guest is in Aura-branded clothing, with no heavy make-up or lotions on the face.</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Ask them to leave phones, lighters and anything flammable in their locker.</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Ask about their breathing today: any cough, cold, tight chest or new symptoms.</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Confirm their aromatherapy choice, or no scent.</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Remind them the salt may taste on the lips and may cause a light tickle in the throat. This is common.</w:t>
      </w:r>
    </w:p>
    <w:p>
      <w:pPr>
        <w:keepNext/>
        <w:spacing w:before="280" w:after="100" w:line="264" w:lineRule="auto"/>
      </w:pPr>
      <w:r>
        <w:rPr>
          <w:rFonts w:ascii="Marcellus" w:hAnsi="Marcellus" w:cs="Marcellus" w:eastAsia="Marcellus"/>
          <w:color w:val="221913"/>
          <w:sz w:val="28"/>
        </w:rPr>
        <w:t>7. Step-by-step delivery</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Begin with the breathing ritual outside the cabin.</w:t>
      </w:r>
    </w:p>
    <w:p>
      <w:pPr>
        <w:pStyle w:val="ListBullet2"/>
        <w:spacing w:before="0" w:after="60" w:line="300" w:lineRule="auto"/>
      </w:pPr>
      <w:r>
        <w:rPr>
          <w:rFonts w:ascii="Jost" w:hAnsi="Jost" w:cs="Jost" w:eastAsia="Jost"/>
          <w:b w:val="0"/>
          <w:i/>
          <w:color w:val="4A3A2C"/>
          <w:sz w:val="20"/>
        </w:rPr>
        <w:t>"Let's arrive first. In for four, out for six."</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Ask how they are arriving and confirm anything new since the Healer consultation.</w:t>
      </w:r>
    </w:p>
    <w:p>
      <w:pPr>
        <w:pStyle w:val="ListBullet2"/>
        <w:spacing w:before="0" w:after="60" w:line="300" w:lineRule="auto"/>
      </w:pPr>
      <w:r>
        <w:rPr>
          <w:rFonts w:ascii="Jost" w:hAnsi="Jost" w:cs="Jost" w:eastAsia="Jost"/>
          <w:b w:val="0"/>
          <w:i/>
          <w:color w:val="4A3A2C"/>
          <w:sz w:val="20"/>
        </w:rPr>
        <w:t>"How is your breathing feeling today? Any cough or tightness?"</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 xml:space="preserve">Seat the guest, with inhaler in reach if they use one. Issue eye protection if required </w:t>
      </w:r>
      <w:r>
        <w:rPr>
          <w:rFonts w:ascii="Jost" w:hAnsi="Jost" w:cs="Jost" w:eastAsia="Jost"/>
          <w:b w:val="0"/>
          <w:i w:val="0"/>
          <w:color w:val="A6754C"/>
          <w:sz w:val="20"/>
        </w:rPr>
        <w:t>[per Elevé protocol — pending]</w:t>
      </w:r>
      <w:r>
        <w:rPr>
          <w:rFonts w:ascii="Jost" w:hAnsi="Jost" w:cs="Jost" w:eastAsia="Jost"/>
          <w:b w:val="0"/>
          <w:i w:val="0"/>
          <w:color w:val="4A3A2C"/>
          <w:sz w:val="20"/>
        </w:rPr>
        <w:t>.</w:t>
      </w:r>
    </w:p>
    <w:p>
      <w:pPr>
        <w:pStyle w:val="ListBullet2"/>
        <w:spacing w:before="0" w:after="60" w:line="300" w:lineRule="auto"/>
      </w:pPr>
      <w:r>
        <w:rPr>
          <w:rFonts w:ascii="Jost" w:hAnsi="Jost" w:cs="Jost" w:eastAsia="Jost"/>
          <w:b w:val="0"/>
          <w:i/>
          <w:color w:val="4A3A2C"/>
          <w:sz w:val="20"/>
        </w:rPr>
        <w:t>"Sit back and let your shoulders drop. The salt air is very fine. Simply breathe as you normally would."</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Show the door, the call button and the intercom.</w:t>
      </w:r>
    </w:p>
    <w:p>
      <w:pPr>
        <w:pStyle w:val="ListBullet2"/>
        <w:spacing w:before="0" w:after="60" w:line="300" w:lineRule="auto"/>
      </w:pPr>
      <w:r>
        <w:rPr>
          <w:rFonts w:ascii="Jost" w:hAnsi="Jost" w:cs="Jost" w:eastAsia="Jost"/>
          <w:b w:val="0"/>
          <w:i/>
          <w:color w:val="4A3A2C"/>
          <w:sz w:val="20"/>
        </w:rPr>
        <w:t>"The door opens from inside whenever you like. If you need me, press here or just speak. I can hear you."</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 xml:space="preserve">Close the cabin and start the programme at the agreed settings </w:t>
      </w:r>
      <w:r>
        <w:rPr>
          <w:rFonts w:ascii="Jost" w:hAnsi="Jost" w:cs="Jost" w:eastAsia="Jost"/>
          <w:b w:val="0"/>
          <w:i w:val="0"/>
          <w:color w:val="A6754C"/>
          <w:sz w:val="20"/>
        </w:rPr>
        <w:t>[per Elevé protocol — pending]</w:t>
      </w:r>
      <w:r>
        <w:rPr>
          <w:rFonts w:ascii="Jost" w:hAnsi="Jost" w:cs="Jost" w:eastAsia="Jost"/>
          <w:b w:val="0"/>
          <w:i w:val="0"/>
          <w:color w:val="4A3A2C"/>
          <w:sz w:val="20"/>
        </w:rPr>
        <w:t>. Note the start time.</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val="0"/>
          <w:i w:val="0"/>
          <w:color w:val="4A3A2C"/>
          <w:sz w:val="20"/>
        </w:rPr>
        <w:t>Speak to the guest through the intercom in the first minutes.</w:t>
      </w:r>
    </w:p>
    <w:p>
      <w:pPr>
        <w:pStyle w:val="ListBullet2"/>
        <w:spacing w:before="0" w:after="60" w:line="300" w:lineRule="auto"/>
      </w:pPr>
      <w:r>
        <w:rPr>
          <w:rFonts w:ascii="Jost" w:hAnsi="Jost" w:cs="Jost" w:eastAsia="Jost"/>
          <w:b w:val="0"/>
          <w:i/>
          <w:color w:val="4A3A2C"/>
          <w:sz w:val="20"/>
        </w:rPr>
        <w:t>"How does that feel? Nothing to do now except breathe slowly, through the nose if that's comfortable."</w:t>
      </w:r>
    </w:p>
    <w:p>
      <w:pPr>
        <w:tabs>
          <w:tab w:pos="357" w:val="left"/>
        </w:tabs>
        <w:spacing w:before="0" w:after="60" w:line="300" w:lineRule="auto"/>
        <w:ind w:left="357" w:hanging="283"/>
      </w:pPr>
      <w:r>
        <w:rPr>
          <w:rFonts w:ascii="Jost" w:hAnsi="Jost" w:cs="Jost" w:eastAsia="Jost"/>
          <w:b/>
          <w:color w:val="A6754C"/>
          <w:sz w:val="20"/>
        </w:rPr>
        <w:t>7.</w:t>
        <w:tab/>
      </w:r>
      <w:r>
        <w:rPr>
          <w:rFonts w:ascii="Jost" w:hAnsi="Jost" w:cs="Jost" w:eastAsia="Jost"/>
          <w:b w:val="0"/>
          <w:i w:val="0"/>
          <w:color w:val="4A3A2C"/>
          <w:sz w:val="20"/>
        </w:rPr>
        <w:t xml:space="preserve">Check in at </w:t>
      </w:r>
      <w:r>
        <w:rPr>
          <w:rFonts w:ascii="Jost" w:hAnsi="Jost" w:cs="Jost" w:eastAsia="Jost"/>
          <w:b w:val="0"/>
          <w:i w:val="0"/>
          <w:color w:val="A6754C"/>
          <w:sz w:val="20"/>
        </w:rPr>
        <w:t>[___]</w:t>
      </w:r>
      <w:r>
        <w:rPr>
          <w:rFonts w:ascii="Jost" w:hAnsi="Jost" w:cs="Jost" w:eastAsia="Jost"/>
          <w:b w:val="0"/>
          <w:i w:val="0"/>
          <w:color w:val="4A3A2C"/>
          <w:sz w:val="20"/>
        </w:rPr>
        <w:t xml:space="preserve"> min by intercom or window.</w:t>
      </w:r>
    </w:p>
    <w:p>
      <w:pPr>
        <w:tabs>
          <w:tab w:pos="357" w:val="left"/>
        </w:tabs>
        <w:spacing w:before="0" w:after="60" w:line="300" w:lineRule="auto"/>
        <w:ind w:left="357" w:hanging="283"/>
      </w:pPr>
      <w:r>
        <w:rPr>
          <w:rFonts w:ascii="Jost" w:hAnsi="Jost" w:cs="Jost" w:eastAsia="Jost"/>
          <w:b/>
          <w:color w:val="A6754C"/>
          <w:sz w:val="20"/>
        </w:rPr>
        <w:t>8.</w:t>
        <w:tab/>
      </w:r>
      <w:r>
        <w:rPr>
          <w:rFonts w:ascii="Jost" w:hAnsi="Jost" w:cs="Jost" w:eastAsia="Jost"/>
          <w:b w:val="0"/>
          <w:i w:val="0"/>
          <w:color w:val="4A3A2C"/>
          <w:sz w:val="20"/>
        </w:rPr>
        <w:t xml:space="preserve">At the end, let the programme finish its cycle </w:t>
      </w:r>
      <w:r>
        <w:rPr>
          <w:rFonts w:ascii="Jost" w:hAnsi="Jost" w:cs="Jost" w:eastAsia="Jost"/>
          <w:b w:val="0"/>
          <w:i w:val="0"/>
          <w:color w:val="A6754C"/>
          <w:sz w:val="20"/>
        </w:rPr>
        <w:t>[per Elevé protocol — pending]</w:t>
      </w:r>
      <w:r>
        <w:rPr>
          <w:rFonts w:ascii="Jost" w:hAnsi="Jost" w:cs="Jost" w:eastAsia="Jost"/>
          <w:b w:val="0"/>
          <w:i w:val="0"/>
          <w:color w:val="4A3A2C"/>
          <w:sz w:val="20"/>
        </w:rPr>
        <w:t>, then open the cabin.</w:t>
      </w:r>
    </w:p>
    <w:p>
      <w:pPr>
        <w:pStyle w:val="ListBullet2"/>
        <w:spacing w:before="0" w:after="60" w:line="300" w:lineRule="auto"/>
      </w:pPr>
      <w:r>
        <w:rPr>
          <w:rFonts w:ascii="Jost" w:hAnsi="Jost" w:cs="Jost" w:eastAsia="Jost"/>
          <w:b w:val="0"/>
          <w:i/>
          <w:color w:val="4A3A2C"/>
          <w:sz w:val="20"/>
        </w:rPr>
        <w:t>"Welcome back. Take a few slow breaths before you stand."</w:t>
      </w:r>
    </w:p>
    <w:p>
      <w:pPr>
        <w:tabs>
          <w:tab w:pos="357" w:val="left"/>
        </w:tabs>
        <w:spacing w:before="0" w:after="60" w:line="300" w:lineRule="auto"/>
        <w:ind w:left="357" w:hanging="283"/>
      </w:pPr>
      <w:r>
        <w:rPr>
          <w:rFonts w:ascii="Jost" w:hAnsi="Jost" w:cs="Jost" w:eastAsia="Jost"/>
          <w:b/>
          <w:color w:val="A6754C"/>
          <w:sz w:val="20"/>
        </w:rPr>
        <w:t>9.</w:t>
        <w:tab/>
      </w:r>
      <w:r>
        <w:rPr>
          <w:rFonts w:ascii="Jost" w:hAnsi="Jost" w:cs="Jost" w:eastAsia="Jost"/>
          <w:b w:val="0"/>
          <w:i w:val="0"/>
          <w:color w:val="4A3A2C"/>
          <w:sz w:val="20"/>
        </w:rPr>
        <w:t>Help the guest step out and offer water straight away.</w:t>
      </w:r>
    </w:p>
    <w:p>
      <w:pPr>
        <w:keepNext/>
        <w:spacing w:before="280" w:after="100" w:line="264" w:lineRule="auto"/>
      </w:pPr>
      <w:r>
        <w:rPr>
          <w:rFonts w:ascii="Marcellus" w:hAnsi="Marcellus" w:cs="Marcellus" w:eastAsia="Marcellus"/>
          <w:color w:val="221913"/>
          <w:sz w:val="28"/>
        </w:rPr>
        <w:t>8. Monitoring and stop criteria</w:t>
      </w:r>
    </w:p>
    <w:p>
      <w:pPr>
        <w:spacing w:before="0" w:after="120" w:line="312" w:lineRule="auto"/>
      </w:pPr>
      <w:r>
        <w:rPr>
          <w:rFonts w:ascii="Jost" w:hAnsi="Jost" w:cs="Jost" w:eastAsia="Jost"/>
          <w:b w:val="0"/>
          <w:i w:val="0"/>
          <w:color w:val="4A3A2C"/>
          <w:sz w:val="20"/>
        </w:rPr>
        <w:t>Stop the session, open the cabin and help the guest out into fresh air if they:</w:t>
      </w:r>
    </w:p>
    <w:p>
      <w:pPr>
        <w:pStyle w:val="ListBullet"/>
        <w:spacing w:before="0" w:after="60" w:line="300" w:lineRule="auto"/>
      </w:pPr>
      <w:r>
        <w:rPr>
          <w:rFonts w:ascii="Jost" w:hAnsi="Jost" w:cs="Jost" w:eastAsia="Jost"/>
          <w:b w:val="0"/>
          <w:i w:val="0"/>
          <w:color w:val="4A3A2C"/>
          <w:sz w:val="20"/>
        </w:rPr>
        <w:t>ask to stop, or feel anxious or closed in</w:t>
      </w:r>
    </w:p>
    <w:p>
      <w:pPr>
        <w:pStyle w:val="ListBullet"/>
        <w:spacing w:before="0" w:after="60" w:line="300" w:lineRule="auto"/>
      </w:pPr>
      <w:r>
        <w:rPr>
          <w:rFonts w:ascii="Jost" w:hAnsi="Jost" w:cs="Jost" w:eastAsia="Jost"/>
          <w:b w:val="0"/>
          <w:i w:val="0"/>
          <w:color w:val="4A3A2C"/>
          <w:sz w:val="20"/>
        </w:rPr>
        <w:t>cough persistently, wheeze, feel short of breath or tight in the chest</w:t>
      </w:r>
    </w:p>
    <w:p>
      <w:pPr>
        <w:pStyle w:val="ListBullet"/>
        <w:spacing w:before="0" w:after="60" w:line="300" w:lineRule="auto"/>
      </w:pPr>
      <w:r>
        <w:rPr>
          <w:rFonts w:ascii="Jost" w:hAnsi="Jost" w:cs="Jost" w:eastAsia="Jost"/>
          <w:b w:val="0"/>
          <w:i w:val="0"/>
          <w:color w:val="4A3A2C"/>
          <w:sz w:val="20"/>
        </w:rPr>
        <w:t>feel dizzy, light-headed, nauseous or develop a headache</w:t>
      </w:r>
    </w:p>
    <w:p>
      <w:pPr>
        <w:pStyle w:val="ListBullet"/>
        <w:spacing w:before="0" w:after="60" w:line="300" w:lineRule="auto"/>
      </w:pPr>
      <w:r>
        <w:rPr>
          <w:rFonts w:ascii="Jost" w:hAnsi="Jost" w:cs="Jost" w:eastAsia="Jost"/>
          <w:b w:val="0"/>
          <w:i w:val="0"/>
          <w:color w:val="4A3A2C"/>
          <w:sz w:val="20"/>
        </w:rPr>
        <w:t>report eye irritation, skin reaction or a reaction to the scent</w:t>
      </w:r>
    </w:p>
    <w:p>
      <w:pPr>
        <w:pStyle w:val="ListBullet"/>
        <w:spacing w:before="0" w:after="60" w:line="300" w:lineRule="auto"/>
      </w:pPr>
      <w:r>
        <w:rPr>
          <w:rFonts w:ascii="Jost" w:hAnsi="Jost" w:cs="Jost" w:eastAsia="Jost"/>
          <w:b w:val="0"/>
          <w:i w:val="0"/>
          <w:color w:val="4A3A2C"/>
          <w:sz w:val="20"/>
        </w:rPr>
        <w:t>show any sign of an allergic reaction (swelling, rash, difficulty breathing)</w:t>
      </w:r>
    </w:p>
    <w:p>
      <w:pPr>
        <w:spacing w:before="0" w:after="120" w:line="312" w:lineRule="auto"/>
      </w:pPr>
      <w:r>
        <w:rPr>
          <w:rFonts w:ascii="Jost" w:hAnsi="Jost" w:cs="Jost" w:eastAsia="Jost"/>
          <w:b w:val="0"/>
          <w:i w:val="0"/>
          <w:color w:val="4A3A2C"/>
          <w:sz w:val="20"/>
        </w:rPr>
        <w:t>If a guest needs their inhaler, stop the session and stay with them until they feel well. If breathing does not settle, follow section 12.</w:t>
      </w:r>
    </w:p>
    <w:p>
      <w:pPr>
        <w:keepNext/>
        <w:spacing w:before="280" w:after="100" w:line="264" w:lineRule="auto"/>
      </w:pPr>
      <w:r>
        <w:rPr>
          <w:rFonts w:ascii="Marcellus" w:hAnsi="Marcellus" w:cs="Marcellus" w:eastAsia="Marcellus"/>
          <w:color w:val="221913"/>
          <w:sz w:val="28"/>
        </w:rPr>
        <w:t>9. Post-session care, refreshments and suggested combinations</w:t>
      </w:r>
    </w:p>
    <w:p>
      <w:pPr>
        <w:pStyle w:val="ListBullet"/>
        <w:spacing w:before="0" w:after="60" w:line="300" w:lineRule="auto"/>
      </w:pPr>
      <w:r>
        <w:rPr>
          <w:rFonts w:ascii="Jost" w:hAnsi="Jost" w:cs="Jost" w:eastAsia="Jost"/>
          <w:b w:val="0"/>
          <w:i w:val="0"/>
          <w:color w:val="4A3A2C"/>
          <w:sz w:val="20"/>
        </w:rPr>
        <w:t xml:space="preserve">Offer water or herbal tea </w:t>
      </w:r>
      <w:r>
        <w:rPr>
          <w:rFonts w:ascii="Jost" w:hAnsi="Jost" w:cs="Jost" w:eastAsia="Jost"/>
          <w:b w:val="0"/>
          <w:i w:val="0"/>
          <w:color w:val="A6754C"/>
          <w:sz w:val="20"/>
        </w:rPr>
        <w:t>[menu to confirm]</w:t>
      </w:r>
      <w:r>
        <w:rPr>
          <w:rFonts w:ascii="Jost" w:hAnsi="Jost" w:cs="Jost" w:eastAsia="Jost"/>
          <w:b w:val="0"/>
          <w:i w:val="0"/>
          <w:color w:val="4A3A2C"/>
          <w:sz w:val="20"/>
        </w:rPr>
        <w:t>. Salt air can leave the mouth dry.</w:t>
      </w:r>
    </w:p>
    <w:p>
      <w:pPr>
        <w:pStyle w:val="ListBullet"/>
        <w:spacing w:before="0" w:after="60" w:line="300" w:lineRule="auto"/>
      </w:pPr>
      <w:r>
        <w:rPr>
          <w:rFonts w:ascii="Jost" w:hAnsi="Jost" w:cs="Jost" w:eastAsia="Jost"/>
          <w:b w:val="0"/>
          <w:i w:val="0"/>
          <w:color w:val="4A3A2C"/>
          <w:sz w:val="20"/>
        </w:rPr>
        <w:t>Advise the guest to avoid rubbing their eyes until they have washed their hands.</w:t>
      </w:r>
    </w:p>
    <w:p>
      <w:pPr>
        <w:pStyle w:val="ListBullet"/>
        <w:spacing w:before="0" w:after="60" w:line="300" w:lineRule="auto"/>
      </w:pPr>
      <w:r>
        <w:rPr>
          <w:rFonts w:ascii="Jost" w:hAnsi="Jost" w:cs="Jost" w:eastAsia="Jost"/>
          <w:b w:val="0"/>
          <w:i w:val="0"/>
          <w:color w:val="4A3A2C"/>
          <w:sz w:val="20"/>
        </w:rPr>
        <w:t>A light cough or clearer nose afterwards is common; anything stronger is noted on the session log.</w:t>
      </w:r>
    </w:p>
    <w:p>
      <w:pPr>
        <w:spacing w:before="0" w:after="120" w:line="312" w:lineRule="auto"/>
      </w:pPr>
      <w:r>
        <w:rPr>
          <w:rFonts w:ascii="Jost" w:hAnsi="Jost" w:cs="Jost" w:eastAsia="Jost"/>
          <w:b w:val="0"/>
          <w:i w:val="0"/>
          <w:color w:val="4A3A2C"/>
          <w:sz w:val="20"/>
        </w:rPr>
        <w:t>Suggested combinations (see AUR-TRT-11):</w:t>
      </w:r>
    </w:p>
    <w:p>
      <w:pPr>
        <w:pStyle w:val="ListBullet"/>
        <w:spacing w:before="0" w:after="60" w:line="300" w:lineRule="auto"/>
      </w:pPr>
      <w:r>
        <w:rPr>
          <w:rFonts w:ascii="Jost" w:hAnsi="Jost" w:cs="Jost" w:eastAsia="Jost"/>
          <w:b w:val="0"/>
          <w:i w:val="0"/>
          <w:color w:val="4A3A2C"/>
          <w:sz w:val="20"/>
        </w:rPr>
        <w:t>Salt Cabin → Guided Breathwork, for calm and easier breathing (website pairing).</w:t>
      </w:r>
    </w:p>
    <w:p>
      <w:pPr>
        <w:pStyle w:val="ListBullet"/>
        <w:spacing w:before="0" w:after="60" w:line="300" w:lineRule="auto"/>
      </w:pPr>
      <w:r>
        <w:rPr>
          <w:rFonts w:ascii="Jost" w:hAnsi="Jost" w:cs="Jost" w:eastAsia="Jost"/>
          <w:b w:val="0"/>
          <w:i w:val="0"/>
          <w:color w:val="4A3A2C"/>
          <w:sz w:val="20"/>
        </w:rPr>
        <w:t>Salt Cabin → Dry Float Bed, for deep rest.</w:t>
      </w:r>
    </w:p>
    <w:p>
      <w:pPr>
        <w:pStyle w:val="ListBullet"/>
        <w:spacing w:before="0" w:after="60" w:line="300" w:lineRule="auto"/>
      </w:pPr>
      <w:r>
        <w:rPr>
          <w:rFonts w:ascii="Jost" w:hAnsi="Jost" w:cs="Jost" w:eastAsia="Jost"/>
          <w:b w:val="0"/>
          <w:i w:val="0"/>
          <w:color w:val="4A3A2C"/>
          <w:sz w:val="20"/>
        </w:rPr>
        <w:t xml:space="preserve">Salt Cabin → Red-Light Bed, for skin and glow (allow for red light already received in the cabin </w:t>
      </w:r>
      <w:r>
        <w:rPr>
          <w:rFonts w:ascii="Jost" w:hAnsi="Jost" w:cs="Jost" w:eastAsia="Jost"/>
          <w:b w:val="0"/>
          <w:i w:val="0"/>
          <w:color w:val="A6754C"/>
          <w:sz w:val="20"/>
        </w:rPr>
        <w:t>[per Elevé protocol — pending]</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10. Cleaning and reset</w:t>
      </w:r>
    </w:p>
    <w:p>
      <w:pPr>
        <w:spacing w:before="0" w:after="120" w:line="312" w:lineRule="auto"/>
      </w:pPr>
      <w:r>
        <w:rPr>
          <w:rFonts w:ascii="Jost" w:hAnsi="Jost" w:cs="Jost" w:eastAsia="Jost"/>
          <w:b w:val="0"/>
          <w:i w:val="0"/>
          <w:color w:val="4A3A2C"/>
          <w:sz w:val="20"/>
        </w:rPr>
        <w:t>Follow AUR-SAF-02, section 6.7.</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Remove the used towel and bag it for the in-house laundry.</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 xml:space="preserve">Wipe seat, armrests, handles and controls with the Elevé-approved product </w:t>
      </w:r>
      <w:r>
        <w:rPr>
          <w:rFonts w:ascii="Jost" w:hAnsi="Jost" w:cs="Jost" w:eastAsia="Jost"/>
          <w:b w:val="0"/>
          <w:i w:val="0"/>
          <w:color w:val="A6754C"/>
          <w:sz w:val="20"/>
        </w:rPr>
        <w:t>[per Elevé protocol — pending]</w:t>
      </w:r>
      <w:r>
        <w:rPr>
          <w:rFonts w:ascii="Jost" w:hAnsi="Jost" w:cs="Jost" w:eastAsia="Jost"/>
          <w:b w:val="0"/>
          <w:i w:val="0"/>
          <w:color w:val="4A3A2C"/>
          <w:sz w:val="20"/>
        </w:rPr>
        <w:t>. Keep water off salt surfaces unless Elevé approves.</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Refresh aromatherapy for the next guest's choice.</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 xml:space="preserve">Ventilate for </w:t>
      </w:r>
      <w:r>
        <w:rPr>
          <w:rFonts w:ascii="Jost" w:hAnsi="Jost" w:cs="Jost" w:eastAsia="Jost"/>
          <w:b w:val="0"/>
          <w:i w:val="0"/>
          <w:color w:val="A6754C"/>
          <w:sz w:val="20"/>
        </w:rPr>
        <w:t>[___]</w:t>
      </w:r>
      <w:r>
        <w:rPr>
          <w:rFonts w:ascii="Jost" w:hAnsi="Jost" w:cs="Jost" w:eastAsia="Jost"/>
          <w:b w:val="0"/>
          <w:i w:val="0"/>
          <w:color w:val="4A3A2C"/>
          <w:sz w:val="20"/>
        </w:rPr>
        <w:t xml:space="preserve"> min.</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Sign the cabin off before the next guest.</w:t>
      </w:r>
    </w:p>
    <w:p>
      <w:pPr>
        <w:spacing w:before="0" w:after="120" w:line="312" w:lineRule="auto"/>
      </w:pPr>
      <w:r>
        <w:rPr>
          <w:rFonts w:ascii="Jost" w:hAnsi="Jost" w:cs="Jost" w:eastAsia="Jost"/>
          <w:b w:val="0"/>
          <w:i w:val="0"/>
          <w:color w:val="4A3A2C"/>
          <w:sz w:val="20"/>
        </w:rPr>
        <w:t>Refilling the salt generator is a weekly task with mask and goggles. Never refill while a guest is inside.</w:t>
      </w:r>
    </w:p>
    <w:p>
      <w:pPr>
        <w:keepNext/>
        <w:spacing w:before="280" w:after="100" w:line="264" w:lineRule="auto"/>
      </w:pPr>
      <w:r>
        <w:rPr>
          <w:rFonts w:ascii="Marcellus" w:hAnsi="Marcellus" w:cs="Marcellus" w:eastAsia="Marcellus"/>
          <w:color w:val="221913"/>
          <w:sz w:val="28"/>
        </w:rPr>
        <w:t>11. If the unit faults</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Stop the programme and open the cabin. Help the guest out.</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 xml:space="preserve">If oxygen is in use, turn it off as trained </w:t>
      </w:r>
      <w:r>
        <w:rPr>
          <w:rFonts w:ascii="Jost" w:hAnsi="Jost" w:cs="Jost" w:eastAsia="Jost"/>
          <w:b w:val="0"/>
          <w:i w:val="0"/>
          <w:color w:val="A6754C"/>
          <w:sz w:val="20"/>
        </w:rPr>
        <w:t>[per Elevé protocol — pending]</w:t>
      </w:r>
      <w:r>
        <w:rPr>
          <w:rFonts w:ascii="Jost" w:hAnsi="Jost" w:cs="Jost" w:eastAsia="Jost"/>
          <w:b w:val="0"/>
          <w:i w:val="0"/>
          <w:color w:val="4A3A2C"/>
          <w:sz w:val="20"/>
        </w:rPr>
        <w:t>.</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Do not open panels or attempt repairs. Place an "Out of service" sign.</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 xml:space="preserve">Follow AUR-SOP-09: tell the Senior Host and General Manager, log the fault and contact Elevé support </w:t>
      </w:r>
      <w:r>
        <w:rPr>
          <w:rFonts w:ascii="Jost" w:hAnsi="Jost" w:cs="Jost" w:eastAsia="Jost"/>
          <w:b w:val="0"/>
          <w:i w:val="0"/>
          <w:color w:val="A6754C"/>
          <w:sz w:val="20"/>
        </w:rPr>
        <w:t>[Elevé support contact]</w:t>
      </w:r>
      <w:r>
        <w:rPr>
          <w:rFonts w:ascii="Jost" w:hAnsi="Jost" w:cs="Jost" w:eastAsia="Jost"/>
          <w:b w:val="0"/>
          <w:i w:val="0"/>
          <w:color w:val="4A3A2C"/>
          <w:sz w:val="20"/>
        </w:rPr>
        <w:t>.</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Offer an alternative or rebooking under AUR-CLI-03.</w:t>
      </w:r>
    </w:p>
    <w:p>
      <w:pPr>
        <w:keepNext/>
        <w:spacing w:before="280" w:after="100" w:line="264" w:lineRule="auto"/>
      </w:pPr>
      <w:r>
        <w:rPr>
          <w:rFonts w:ascii="Marcellus" w:hAnsi="Marcellus" w:cs="Marcellus" w:eastAsia="Marcellus"/>
          <w:color w:val="221913"/>
          <w:sz w:val="28"/>
        </w:rPr>
        <w:t>12. Emergency actions</w:t>
      </w:r>
    </w:p>
    <w:p>
      <w:pPr>
        <w:spacing w:before="0" w:after="120" w:line="312" w:lineRule="auto"/>
      </w:pPr>
      <w:r>
        <w:rPr>
          <w:rFonts w:ascii="Jost" w:hAnsi="Jost" w:cs="Jost" w:eastAsia="Jost"/>
          <w:b w:val="0"/>
          <w:i w:val="0"/>
          <w:color w:val="4A3A2C"/>
          <w:sz w:val="20"/>
        </w:rPr>
        <w:t>Follow AUR-SAF-04.</w:t>
      </w:r>
    </w:p>
    <w:p>
      <w:pPr>
        <w:pStyle w:val="ListBullet"/>
        <w:spacing w:before="0" w:after="60" w:line="300" w:lineRule="auto"/>
      </w:pPr>
      <w:r>
        <w:rPr>
          <w:rFonts w:ascii="Jost" w:hAnsi="Jost" w:cs="Jost" w:eastAsia="Jost"/>
          <w:b w:val="0"/>
          <w:i w:val="0"/>
          <w:color w:val="4A3A2C"/>
          <w:sz w:val="20"/>
        </w:rPr>
        <w:t xml:space="preserve">Breathing difficulty that does not settle, chest pain or severe allergic reaction: call 998 at once and follow section 4.11. Bring the AED from </w:t>
      </w:r>
      <w:r>
        <w:rPr>
          <w:rFonts w:ascii="Jost" w:hAnsi="Jost" w:cs="Jost" w:eastAsia="Jost"/>
          <w:b w:val="0"/>
          <w:i w:val="0"/>
          <w:color w:val="A6754C"/>
          <w:sz w:val="20"/>
        </w:rPr>
        <w:t>[AED location]</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Faint or unwell: section 4.1.</w:t>
      </w:r>
    </w:p>
    <w:p>
      <w:pPr>
        <w:pStyle w:val="ListBullet"/>
        <w:spacing w:before="0" w:after="60" w:line="300" w:lineRule="auto"/>
      </w:pPr>
      <w:r>
        <w:rPr>
          <w:rFonts w:ascii="Jost" w:hAnsi="Jost" w:cs="Jost" w:eastAsia="Jost"/>
          <w:b w:val="0"/>
          <w:i w:val="0"/>
          <w:color w:val="4A3A2C"/>
          <w:sz w:val="20"/>
        </w:rPr>
        <w:t>Smoke, burning smell or fire: stop oxygen as trained, help the guest out, raise the alarm and follow section 4.7. Call 997.</w:t>
      </w:r>
    </w:p>
    <w:p>
      <w:pPr>
        <w:pStyle w:val="ListBullet"/>
        <w:spacing w:before="0" w:after="60" w:line="300" w:lineRule="auto"/>
      </w:pPr>
      <w:r>
        <w:rPr>
          <w:rFonts w:ascii="Jost" w:hAnsi="Jost" w:cs="Jost" w:eastAsia="Jost"/>
          <w:b w:val="0"/>
          <w:i w:val="0"/>
          <w:color w:val="4A3A2C"/>
          <w:sz w:val="20"/>
        </w:rPr>
        <w:t>Power failure: section 4.8. Help the guest out and ventilate.</w:t>
      </w:r>
    </w:p>
    <w:p>
      <w:pPr>
        <w:spacing w:before="0" w:after="120" w:line="312" w:lineRule="auto"/>
      </w:pPr>
      <w:r>
        <w:rPr>
          <w:rFonts w:ascii="Jost" w:hAnsi="Jost" w:cs="Jost" w:eastAsia="Jost"/>
          <w:b w:val="0"/>
          <w:i w:val="0"/>
          <w:color w:val="4A3A2C"/>
          <w:sz w:val="20"/>
        </w:rPr>
        <w:t>Complete an Incident Report Form (AUR-SAF-04, section 7) for every incident or near miss.</w:t>
      </w:r>
    </w:p>
    <w:p>
      <w:pPr>
        <w:keepNext/>
        <w:spacing w:before="280" w:after="100" w:line="264" w:lineRule="auto"/>
      </w:pPr>
      <w:r>
        <w:rPr>
          <w:rFonts w:ascii="Marcellus" w:hAnsi="Marcellus" w:cs="Marcellus" w:eastAsia="Marcellus"/>
          <w:color w:val="221913"/>
          <w:sz w:val="28"/>
        </w:rPr>
        <w:t>13. Records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Record</w:t>
            </w:r>
          </w:p>
        </w:tc>
        <w:tc>
          <w:tcPr>
            <w:tcW w:type="dxa" w:w="4706"/>
            <w:shd w:val="clear" w:color="auto" w:fill="221913"/>
          </w:tcPr>
          <w:p>
            <w:pPr>
              <w:spacing w:before="40" w:after="40" w:line="276" w:lineRule="auto"/>
            </w:pPr>
            <w:r>
              <w:rPr>
                <w:rFonts w:ascii="Jost" w:hAnsi="Jost" w:cs="Jost" w:eastAsia="Jost"/>
                <w:b/>
                <w:i w:val="0"/>
                <w:color w:val="FBF5EE"/>
                <w:sz w:val="17"/>
              </w:rPr>
              <w:t>Where it is kept</w:t>
            </w:r>
          </w:p>
        </w:tc>
      </w:tr>
      <w:tr>
        <w:tc>
          <w:tcPr>
            <w:tcW w:type="dxa" w:w="4706"/>
          </w:tcPr>
          <w:p>
            <w:pPr>
              <w:spacing w:before="40" w:after="40" w:line="276" w:lineRule="auto"/>
            </w:pPr>
            <w:r>
              <w:rPr>
                <w:rFonts w:ascii="Jost" w:hAnsi="Jost" w:cs="Jost" w:eastAsia="Jost"/>
                <w:b w:val="0"/>
                <w:i w:val="0"/>
                <w:color w:val="4A3A2C"/>
                <w:sz w:val="17"/>
              </w:rPr>
              <w:t>Screening checklist (AUR-FRM-03)</w:t>
            </w:r>
          </w:p>
        </w:tc>
        <w:tc>
          <w:tcPr>
            <w:tcW w:type="dxa" w:w="4706"/>
          </w:tcPr>
          <w:p>
            <w:pPr>
              <w:spacing w:before="40" w:after="40" w:line="276" w:lineRule="auto"/>
            </w:pPr>
            <w:r>
              <w:rPr>
                <w:rFonts w:ascii="Jost" w:hAnsi="Jost" w:cs="Jost" w:eastAsia="Jost"/>
                <w:b w:val="0"/>
                <w:i w:val="0"/>
                <w:color w:val="4A3A2C"/>
                <w:sz w:val="17"/>
              </w:rPr>
              <w:t xml:space="preserve">Guest file </w:t>
            </w:r>
            <w:r>
              <w:rPr>
                <w:rFonts w:ascii="Jost" w:hAnsi="Jost" w:cs="Jost" w:eastAsia="Jost"/>
                <w:b w:val="0"/>
                <w:i w:val="0"/>
                <w:color w:val="A6754C"/>
                <w:sz w:val="17"/>
              </w:rPr>
              <w:t>[Booking system — to be chosen]</w:t>
            </w:r>
          </w:p>
        </w:tc>
      </w:tr>
      <w:tr>
        <w:tc>
          <w:tcPr>
            <w:tcW w:type="dxa" w:w="4706"/>
            <w:shd w:val="clear" w:color="auto" w:fill="FBF5EE"/>
          </w:tcPr>
          <w:p>
            <w:pPr>
              <w:spacing w:before="40" w:after="40" w:line="276" w:lineRule="auto"/>
            </w:pPr>
            <w:r>
              <w:rPr>
                <w:rFonts w:ascii="Jost" w:hAnsi="Jost" w:cs="Jost" w:eastAsia="Jost"/>
                <w:b w:val="0"/>
                <w:i w:val="0"/>
                <w:color w:val="4A3A2C"/>
                <w:sz w:val="17"/>
              </w:rPr>
              <w:t>Session log: date, times, settings, aromatherapy oil, Host, guest comments</w:t>
            </w:r>
          </w:p>
        </w:tc>
        <w:tc>
          <w:tcPr>
            <w:tcW w:type="dxa" w:w="4706"/>
            <w:shd w:val="clear" w:color="auto" w:fill="FBF5EE"/>
          </w:tcPr>
          <w:p>
            <w:pPr>
              <w:spacing w:before="40" w:after="40" w:line="276" w:lineRule="auto"/>
            </w:pPr>
            <w:r>
              <w:rPr>
                <w:rFonts w:ascii="Jost" w:hAnsi="Jost" w:cs="Jost" w:eastAsia="Jost"/>
                <w:b w:val="0"/>
                <w:i w:val="0"/>
                <w:color w:val="4A3A2C"/>
                <w:sz w:val="17"/>
              </w:rPr>
              <w:t>Session log</w:t>
            </w:r>
          </w:p>
        </w:tc>
      </w:tr>
      <w:tr>
        <w:tc>
          <w:tcPr>
            <w:tcW w:type="dxa" w:w="4706"/>
          </w:tcPr>
          <w:p>
            <w:pPr>
              <w:spacing w:before="40" w:after="40" w:line="276" w:lineRule="auto"/>
            </w:pPr>
            <w:r>
              <w:rPr>
                <w:rFonts w:ascii="Jost" w:hAnsi="Jost" w:cs="Jost" w:eastAsia="Jost"/>
                <w:b w:val="0"/>
                <w:i w:val="0"/>
                <w:color w:val="4A3A2C"/>
                <w:sz w:val="17"/>
              </w:rPr>
              <w:t>Salt generator level and refills</w:t>
            </w:r>
          </w:p>
        </w:tc>
        <w:tc>
          <w:tcPr>
            <w:tcW w:type="dxa" w:w="4706"/>
          </w:tcPr>
          <w:p>
            <w:pPr>
              <w:spacing w:before="40" w:after="40" w:line="276" w:lineRule="auto"/>
            </w:pPr>
            <w:r>
              <w:rPr>
                <w:rFonts w:ascii="Jost" w:hAnsi="Jost" w:cs="Jost" w:eastAsia="Jost"/>
                <w:b w:val="0"/>
                <w:i w:val="0"/>
                <w:color w:val="4A3A2C"/>
                <w:sz w:val="17"/>
              </w:rPr>
              <w:t>AUR-SAF-02, section 9.4</w:t>
            </w:r>
          </w:p>
        </w:tc>
      </w:tr>
      <w:tr>
        <w:tc>
          <w:tcPr>
            <w:tcW w:type="dxa" w:w="4706"/>
            <w:shd w:val="clear" w:color="auto" w:fill="FBF5EE"/>
          </w:tcPr>
          <w:p>
            <w:pPr>
              <w:spacing w:before="40" w:after="40" w:line="276" w:lineRule="auto"/>
            </w:pPr>
            <w:r>
              <w:rPr>
                <w:rFonts w:ascii="Jost" w:hAnsi="Jost" w:cs="Jost" w:eastAsia="Jost"/>
                <w:b w:val="0"/>
                <w:i w:val="0"/>
                <w:color w:val="4A3A2C"/>
                <w:sz w:val="17"/>
              </w:rPr>
              <w:t>Cleaning sign-off</w:t>
            </w:r>
          </w:p>
        </w:tc>
        <w:tc>
          <w:tcPr>
            <w:tcW w:type="dxa" w:w="4706"/>
            <w:shd w:val="clear" w:color="auto" w:fill="FBF5EE"/>
          </w:tcPr>
          <w:p>
            <w:pPr>
              <w:spacing w:before="40" w:after="40" w:line="276" w:lineRule="auto"/>
            </w:pPr>
            <w:r>
              <w:rPr>
                <w:rFonts w:ascii="Jost" w:hAnsi="Jost" w:cs="Jost" w:eastAsia="Jost"/>
                <w:b w:val="0"/>
                <w:i w:val="0"/>
                <w:color w:val="4A3A2C"/>
                <w:sz w:val="17"/>
              </w:rPr>
              <w:t>AUR-SAF-02, section 9.3</w:t>
            </w:r>
          </w:p>
        </w:tc>
      </w:tr>
      <w:tr>
        <w:tc>
          <w:tcPr>
            <w:tcW w:type="dxa" w:w="4706"/>
          </w:tcPr>
          <w:p>
            <w:pPr>
              <w:spacing w:before="40" w:after="40" w:line="276" w:lineRule="auto"/>
            </w:pPr>
            <w:r>
              <w:rPr>
                <w:rFonts w:ascii="Jost" w:hAnsi="Jost" w:cs="Jost" w:eastAsia="Jost"/>
                <w:b w:val="0"/>
                <w:i w:val="0"/>
                <w:color w:val="4A3A2C"/>
                <w:sz w:val="17"/>
              </w:rPr>
              <w:t>Faults and maintenance</w:t>
            </w:r>
          </w:p>
        </w:tc>
        <w:tc>
          <w:tcPr>
            <w:tcW w:type="dxa" w:w="4706"/>
          </w:tcPr>
          <w:p>
            <w:pPr>
              <w:spacing w:before="40" w:after="40" w:line="276" w:lineRule="auto"/>
            </w:pPr>
            <w:r>
              <w:rPr>
                <w:rFonts w:ascii="Jost" w:hAnsi="Jost" w:cs="Jost" w:eastAsia="Jost"/>
                <w:b w:val="0"/>
                <w:i w:val="0"/>
                <w:color w:val="4A3A2C"/>
                <w:sz w:val="17"/>
              </w:rPr>
              <w:t>Maintenance log; AUR-SOP-09</w:t>
            </w:r>
          </w:p>
        </w:tc>
      </w:tr>
      <w:tr>
        <w:tc>
          <w:tcPr>
            <w:tcW w:type="dxa" w:w="4706"/>
            <w:shd w:val="clear" w:color="auto" w:fill="FBF5EE"/>
          </w:tcPr>
          <w:p>
            <w:pPr>
              <w:spacing w:before="40" w:after="40" w:line="276" w:lineRule="auto"/>
            </w:pPr>
            <w:r>
              <w:rPr>
                <w:rFonts w:ascii="Jost" w:hAnsi="Jost" w:cs="Jost" w:eastAsia="Jost"/>
                <w:b w:val="0"/>
                <w:i w:val="0"/>
                <w:color w:val="4A3A2C"/>
                <w:sz w:val="17"/>
              </w:rPr>
              <w:t>Incidents and near misses</w:t>
            </w:r>
          </w:p>
        </w:tc>
        <w:tc>
          <w:tcPr>
            <w:tcW w:type="dxa" w:w="4706"/>
            <w:shd w:val="clear" w:color="auto" w:fill="FBF5EE"/>
          </w:tcPr>
          <w:p>
            <w:pPr>
              <w:spacing w:before="40" w:after="40" w:line="276" w:lineRule="auto"/>
            </w:pPr>
            <w:r>
              <w:rPr>
                <w:rFonts w:ascii="Jost" w:hAnsi="Jost" w:cs="Jost" w:eastAsia="Jost"/>
                <w:b w:val="0"/>
                <w:i w:val="0"/>
                <w:color w:val="4A3A2C"/>
                <w:sz w:val="17"/>
              </w:rPr>
              <w:t>AUR-SAF-04 Incident Report Form</w:t>
            </w:r>
          </w:p>
        </w:tc>
      </w:tr>
    </w:tbl>
    <w:p>
      <w:pPr>
        <w:spacing w:before="0" w:after="80" w:line="240" w:lineRule="auto"/>
      </w:pPr>
    </w:p>
    <w:p>
      <w:pPr>
        <w:spacing w:before="0" w:after="120" w:line="312" w:lineRule="auto"/>
      </w:pPr>
      <w:r>
        <w:rPr>
          <w:rFonts w:ascii="Jost" w:hAnsi="Jost" w:cs="Jost" w:eastAsia="Jost"/>
          <w:b w:val="0"/>
          <w:i w:val="0"/>
          <w:color w:val="4A3A2C"/>
          <w:sz w:val="20"/>
        </w:rPr>
        <w:t>All guest information is handled under AUR-SAF-03 and the UAE Personal Data Protection Law.</w:t>
      </w: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AUR-TRT-07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Salt Cabin (Elevé E-Salt Cabin) — Treatment SOP</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