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Continuous Acts of Miracles in the Hills</w:t>
      </w:r>
    </w:p>
    <w:p>
      <w:r>
        <w:t>Some numbers don't need a build-up.</w:t>
      </w:r>
    </w:p>
    <w:p>
      <w:r>
        <w:t>On day two of InvokED 5.0 — ShikshaLokam's annual global dialogue on education leadership — Shri Kelhikha Kenye, Joint Director of School Education, Government of Nagaland, and Kevisato Sanyu[designation] took the stage for a bright spots session on the Nagaland Literacy and Numeracy Festival. He gave the figure, and stopped.</w:t>
      </w:r>
    </w:p>
    <w:p>
      <w:r>
        <w:t>22,000 Micro-Improvement projects. In the third edition. Up from 13,000 the year before. Up from around 8,500 in the first.</w:t>
      </w:r>
    </w:p>
    <w:p>
      <w:r>
        <w:t>If you've spent any time in education systems work, you know what those numbers can mean — and what they often don't. They can mean a paper exercise. They can mean a state has gamed a dashboard. Or — and this is rarer — they can mean something has genuinely taken hold on the ground.</w:t>
      </w:r>
    </w:p>
    <w:p>
      <w:r>
        <w:t>With Nagaland, it was the rarer one.</w:t>
      </w:r>
    </w:p>
    <w:p>
      <w:pPr>
        <w:pStyle w:val="Heading2"/>
      </w:pPr>
      <w:r>
        <w:t>A small state asks a different question</w:t>
      </w:r>
    </w:p>
    <w:p>
      <w:r>
        <w:t>To follow what Nagaland has done, you have to follow how it began.</w:t>
      </w:r>
    </w:p>
    <w:p>
      <w:r>
        <w:t>In 2022, post-pandemic, India launched NIPUN Bharat, its national mission for universal foundational literacy and numeracy. Most state departments responded the way state departments are trained to respond: with frameworks, targets, dashboards, and circulars cascading downward to schools.</w:t>
      </w:r>
    </w:p>
    <w:p>
      <w:r>
        <w:t>Nagaland — a state with roughly 1,500 schools, sixteen tribes, eight months of rain a year, and a society where the first matriculate qualified only in 1980 — did something different. The Department of School Education looked at the mission and asked the smallest possible question.</w:t>
      </w:r>
    </w:p>
    <w:p>
      <w:r>
        <w:t>What small thing could one teacher do, in one school, that might actually help one child learn?</w:t>
      </w:r>
    </w:p>
    <w:p>
      <w:r>
        <w:t>That question became the seed of a partnership with ShikshaLokam, and the seed of what we would call their Micro-Improvement journey. The design choice that mattered wasn't the digital platform or the documentation flow or any of the visible infrastructure. It was philosophical: teachers would identify the problem. Teachers would design the solution. Teachers would own the work.</w:t>
      </w:r>
    </w:p>
    <w:p>
      <w:pPr>
        <w:pStyle w:val="Heading2"/>
      </w:pPr>
      <w:r>
        <w:t>Why a festival?</w:t>
      </w:r>
    </w:p>
    <w:p>
      <w:r>
        <w:t>Here is where Nagaland did something that, on first hearing, sounds whimsical and on second hearing sounds quietly radical.</w:t>
      </w:r>
    </w:p>
    <w:p>
      <w:r>
        <w:t>Most states would have called this an initiative, a programme, a campaign, a drive — the bureaucratic vocabulary that teachers everywhere have learned to brace against. Nagaland called it a festival.</w:t>
      </w:r>
    </w:p>
    <w:p>
      <w:r>
        <w:t>"Nagaland is the land of festivals," Kelhikha Kenye said, as if it were obvious — because to him it was. "Why only eat and dance? Why not convert our learning in schools as a festival?"</w:t>
      </w:r>
    </w:p>
    <w:p>
      <w:r>
        <w:t>The Nagaland Literacy and Numeracy Festival — NLF — was born. Not a programme. A festival. Something teachers, students, and tribal communities already knew, instinctively, how to show up for. A small piece of cultural intelligence that turns out to do a great deal of work.</w:t>
      </w:r>
    </w:p>
    <w:p>
      <w:pPr>
        <w:pStyle w:val="Heading2"/>
      </w:pPr>
      <w:r>
        <w:t>NLF 1.0: From reluctance to ownership</w:t>
      </w:r>
    </w:p>
    <w:p>
      <w:r>
        <w:t>The first edition was — and Kelhikha Kenye was admirably honest about this — not greeted with applause.</w:t>
      </w:r>
    </w:p>
    <w:p>
      <w:r>
        <w:t>"There was some reluctance," he said. "Teachers felt that another activity, another load was being thrown on their shoulders."</w:t>
      </w:r>
    </w:p>
    <w:p>
      <w:r>
        <w:t>Anyone who has worked inside a public system will recognise that exact note. It is the universal first response to anything new from the state, and Nagaland's teachers were no exception. The interesting question is what happened next.</w:t>
      </w:r>
    </w:p>
    <w:p>
      <w:r>
        <w:t>What happened next was that the flexibility turned out to be real. Teachers weren't being told what to fix. They were being trusted to identify what mattered in their own classroom and to design a small intervention themselves. Some redesigned a reading corner. Some built numeracy games from materials lying around the village. Some introduced peer-learning routines before morning assembly. Small on their own; significant once they added up.</w:t>
      </w:r>
    </w:p>
    <w:p>
      <w:r>
        <w:t>By the end of NLF 1.0, around 8,500 Micro-Improvement projects had been submitted by school leaders across roughly 1,800 schools.</w:t>
      </w:r>
    </w:p>
    <w:p>
      <w:r>
        <w:t>"That was the point," Kelhikha Kenye said, "where we felt this is the path. And from there, we never turned back."</w:t>
      </w:r>
    </w:p>
    <w:p>
      <w:pPr>
        <w:pStyle w:val="Heading2"/>
      </w:pPr>
      <w:r>
        <w:t>NLF 2.0: The community walks in</w:t>
      </w:r>
    </w:p>
    <w:p>
      <w:r>
        <w:t>If 1.0 was about teachers, 2.0 asked the harder question. Is the school enough?</w:t>
      </w:r>
    </w:p>
    <w:p>
      <w:r>
        <w:t>The department's answer was no — and this is where the story shifts from organisational to civic. Foundational learning, they reasoned, does not end at the school gate. It lives in homes, in conversations with grandparents, in what the village signals about what matters.</w:t>
      </w:r>
    </w:p>
    <w:p>
      <w:r>
        <w:t>So 2.0 introduced the community as a participant, not an audience. The centrepiece was a Mega Parent-Teacher Meeting, organised across the state in a single day. The Chief Minister called for participation. The Honourable Advisor amplified the call. Local press carried it. Churches, village councils, tribal elders — invited not to witness, but to belong.</w:t>
      </w:r>
    </w:p>
    <w:p>
      <w:r>
        <w:t>The day saw approximately 80% school participation. Roughly 56,000 students and 11,000 teachers. Parents walked into schools, many for the first time in years, and watched their children present skills they had quietly been learning — basket weaving, traditional weaving, classroom recitations. The teaching-learning materials on display weren't bureaucratic deliverables; they were the actual instruments of their children's education.</w:t>
      </w:r>
    </w:p>
    <w:p>
      <w:r>
        <w:t>By the end of 2.0, the project count had risen to about 13,000. But the more important number was the relational one. Parents now had a doorway into the school. Schools now had a doorway into the community. The festival had become a public responsibility.</w:t>
      </w:r>
    </w:p>
    <w:p>
      <w:pPr>
        <w:pStyle w:val="Heading2"/>
      </w:pPr>
      <w:r>
        <w:t>NLF 3.0: When the community picks up the baton</w:t>
      </w:r>
    </w:p>
    <w:p>
      <w:r>
        <w:t>And then, this year, the number jumped to 22,000.</w:t>
      </w:r>
    </w:p>
    <w:p>
      <w:r>
        <w:t>That is the figure that landed in the InvokED room.</w:t>
      </w:r>
    </w:p>
    <w:p>
      <w:r>
        <w:t>What changed in the gap between 13,000 and 22,000? Not bigger budgets. Not stronger mandates. What changed was who was driving. Communities that had entered as visitors in 2.0 began acting as co-organisers in 3.0. Tribal elders identified what their village school needed. Village councils set up local reading corners. Parents volunteered as classroom support. The state didn't have to push as hard because the community was pulling.</w:t>
      </w:r>
    </w:p>
    <w:p>
      <w:r>
        <w:t>"Teachers who were once reluctant," Kelhikha Kenye reflected, "have embraced the programme. And the community has come forward to take it forward."</w:t>
      </w:r>
    </w:p>
    <w:p>
      <w:pPr>
        <w:pStyle w:val="Heading2"/>
      </w:pPr>
      <w:r>
        <w:t>What InvokED has been arguing for five years</w:t>
      </w:r>
    </w:p>
    <w:p>
      <w:r>
        <w:t>InvokED, now in its fifth edition, has been built around a particular argument. The argument is that lasting change in education does not arrive from any single actor — not civil society alone (Samaaj), not government alone (Sarkaar), not markets alone (Bazaar), not media alone (Sanchaar) — but from the orchestration of all four toward a shared goal. Collective action that becomes a movement. This is the frame Shikshagraha and ShikshaLokam have held up, edition after edition.</w:t>
      </w:r>
    </w:p>
    <w:p>
      <w:r>
        <w:t>It is one thing to hold up a frame. It is another to watch a state demonstrate it.</w:t>
      </w:r>
    </w:p>
    <w:p>
      <w:r>
        <w:t>Earlier in the dialogue, the SG Utsav panel had taken up the same theme more theoretically. Dr Kehkrielhoulie Yhome, Nagaland's Honourable Advisor for School Education, had spoken on the same stage about how the community in Nagaland is not a backdrop — it is the institution. "Every parent is invested in their children's education," he reminded the room. Abhi Shah, speaking from the markets side, had argued that the most useful thing corporations can offer education isn't money but mentorship and recognition — putting teachers, not programmes, at the centre. Shruti Shibulal had threaded the panel around a simple question: how does education become everyone's responsibility, not someone else's job?</w:t>
      </w:r>
    </w:p>
    <w:p>
      <w:r>
        <w:t>Listening to Kelhikha Kenye describe the arc from NLF 1.0 to 3.0, the question already has an answer somewhere. It is being lived in 1,500 small schools in the hills.</w:t>
      </w:r>
    </w:p>
    <w:p>
      <w:pPr>
        <w:pStyle w:val="Heading2"/>
      </w:pPr>
      <w:r>
        <w:t>What 22,000 is actually made of</w:t>
      </w:r>
    </w:p>
    <w:p>
      <w:r>
        <w:t>Look closely at the arc, and a few things become clear about what those numbers are and aren't.</w:t>
      </w:r>
    </w:p>
    <w:p>
      <w:r>
        <w:t>Scale, when it lasts, is the aggregation of the small. 22,000 Micro-Improvements are not one big thing done 22,000 times. They are 22,000 different things, each shaped by one teacher's reading of one school's need. The state's job is not to design the interventions — it is to make them legible, celebrated, and possible. Ownership, similarly, cannot be assigned by circular. The first year's reluctance wasn't a problem to fix. It was the necessary period during which teachers tested whether this was real flexibility or another disguised mandate. Once they tested it and found it real, they began to own it. That period cannot be skipped.</w:t>
      </w:r>
    </w:p>
    <w:p>
      <w:r>
        <w:t>Community is the multiplier, not the audience. The Mega PTM did not add a one-day spike — it opened a permanent doorway. Every subsequent Micro-Improvement now travels through that doorway. And festivals, it turns out, are not frivolous. The cultural choice — not to call it a campaign, not to call it a mission — lowered resistance and raised participation. Nagas know how to show up for a festival. They were always going to show up for this one.</w:t>
      </w:r>
    </w:p>
    <w:p>
      <w:pPr>
        <w:pStyle w:val="Heading2"/>
      </w:pPr>
      <w:r>
        <w:t>Micro-miracles, on the way to magical</w:t>
      </w:r>
    </w:p>
    <w:p>
      <w:r>
        <w:t>The Joint Director closed his session with something modest and worth holding on to.</w:t>
      </w:r>
    </w:p>
    <w:p>
      <w:r>
        <w:t>"If we come together for a shared goal, for a shared responsibility, I think we can turn these micro miracles into something magical, someday."</w:t>
      </w:r>
    </w:p>
    <w:p>
      <w:r>
        <w:t>For Nagaland, that someday is already in motion. A state with 1,500 schools, eight months of rain, sixteen tribes, and a young education system has, over three years, shown that the path to universal foundational learning may not run through the next big policy. It may run through the next small classroom. The next reluctant-turned-eager teacher. The next parent walking through a school gate for the first time.</w:t>
      </w:r>
    </w:p>
    <w:p>
      <w:r>
        <w:t>At InvokED, edition after edition, the argument has been that Samaaj, Sarkaar, Bazaar and Sanchaar must work in concert. That education is a movement, not a programme. That collective action is the only honest route to scale.</w:t>
      </w:r>
    </w:p>
    <w:p>
      <w:r>
        <w:t>Sometimes a framework is best understood by watching a place live inside it.</w:t>
      </w:r>
    </w:p>
    <w:p>
      <w:r>
        <w:t>22,000 small wins. And, as Kelhikha Kenye reminded the room, counting.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