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F96C1A" w14:textId="77777777" w:rsidR="00DD04D5" w:rsidRDefault="00DD04D5" w:rsidP="00DD04D5">
      <w:pPr>
        <w:jc w:val="center"/>
      </w:pPr>
      <w:r>
        <w:rPr>
          <w:noProof/>
        </w:rPr>
        <w:drawing>
          <wp:inline distT="0" distB="0" distL="0" distR="0" wp14:anchorId="4431065A" wp14:editId="27CD904D">
            <wp:extent cx="4826000" cy="4787900"/>
            <wp:effectExtent l="0" t="0" r="0" b="12700"/>
            <wp:docPr id="9" name="Picture 9" descr="Macintosh HD:Users:Jackie:Desktop:Screen Shot 2013-09-08 at 11.50.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ckie:Desktop:Screen Shot 2013-09-08 at 11.50.54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4787900"/>
                    </a:xfrm>
                    <a:prstGeom prst="rect">
                      <a:avLst/>
                    </a:prstGeom>
                    <a:noFill/>
                    <a:ln>
                      <a:noFill/>
                    </a:ln>
                  </pic:spPr>
                </pic:pic>
              </a:graphicData>
            </a:graphic>
          </wp:inline>
        </w:drawing>
      </w:r>
    </w:p>
    <w:p w14:paraId="13B516C9" w14:textId="77777777" w:rsidR="00DD04D5" w:rsidRDefault="00DD04D5" w:rsidP="00DD04D5">
      <w:pPr>
        <w:jc w:val="center"/>
      </w:pPr>
    </w:p>
    <w:p w14:paraId="2537E1E1" w14:textId="77777777" w:rsidR="00DD04D5" w:rsidRDefault="00DD04D5" w:rsidP="00DD04D5">
      <w:pPr>
        <w:jc w:val="center"/>
      </w:pPr>
      <w:bookmarkStart w:id="0" w:name="_GoBack"/>
      <w:bookmarkEnd w:id="0"/>
    </w:p>
    <w:p w14:paraId="6BE14BCD" w14:textId="77777777" w:rsidR="00DD04D5" w:rsidRDefault="00DD04D5" w:rsidP="00DD04D5">
      <w:pPr>
        <w:jc w:val="center"/>
      </w:pPr>
    </w:p>
    <w:p w14:paraId="2FE4A9D8" w14:textId="2FBB0180" w:rsidR="00DD04D5" w:rsidRDefault="00DD04D5" w:rsidP="00DD04D5">
      <w:pPr>
        <w:jc w:val="center"/>
        <w:rPr>
          <w:rFonts w:ascii="Times" w:hAnsi="Times"/>
          <w:sz w:val="48"/>
          <w:szCs w:val="48"/>
        </w:rPr>
      </w:pPr>
      <w:r>
        <w:rPr>
          <w:rFonts w:ascii="Times" w:hAnsi="Times"/>
          <w:sz w:val="48"/>
          <w:szCs w:val="48"/>
        </w:rPr>
        <w:t>JCC: Islamic Invasion of Gaul, Gaul</w:t>
      </w:r>
    </w:p>
    <w:p w14:paraId="74FD3532" w14:textId="77777777" w:rsidR="00DD04D5" w:rsidRDefault="00DD04D5" w:rsidP="00DD04D5">
      <w:pPr>
        <w:jc w:val="center"/>
        <w:rPr>
          <w:rFonts w:ascii="Times" w:hAnsi="Times"/>
          <w:sz w:val="48"/>
          <w:szCs w:val="48"/>
        </w:rPr>
      </w:pPr>
    </w:p>
    <w:p w14:paraId="30EEACDC" w14:textId="69478C98" w:rsidR="00DD04D5" w:rsidRDefault="00DD04D5" w:rsidP="00DD04D5">
      <w:pPr>
        <w:jc w:val="center"/>
        <w:rPr>
          <w:rFonts w:ascii="Times" w:hAnsi="Times"/>
          <w:sz w:val="48"/>
          <w:szCs w:val="48"/>
        </w:rPr>
      </w:pPr>
      <w:r>
        <w:rPr>
          <w:rFonts w:ascii="Times" w:hAnsi="Times"/>
          <w:sz w:val="48"/>
          <w:szCs w:val="48"/>
        </w:rPr>
        <w:t xml:space="preserve">Chair: Danny </w:t>
      </w:r>
      <w:proofErr w:type="spellStart"/>
      <w:r>
        <w:rPr>
          <w:rFonts w:ascii="Times" w:hAnsi="Times"/>
          <w:sz w:val="48"/>
          <w:szCs w:val="48"/>
        </w:rPr>
        <w:t>Baudoin</w:t>
      </w:r>
      <w:proofErr w:type="spellEnd"/>
    </w:p>
    <w:p w14:paraId="4F6A4AC3" w14:textId="77777777" w:rsidR="00DD04D5" w:rsidRDefault="00DD04D5" w:rsidP="00DD04D5">
      <w:pPr>
        <w:jc w:val="center"/>
        <w:rPr>
          <w:rFonts w:ascii="Times" w:hAnsi="Times"/>
          <w:sz w:val="48"/>
          <w:szCs w:val="48"/>
        </w:rPr>
      </w:pPr>
    </w:p>
    <w:p w14:paraId="3BC308AF" w14:textId="3194ACEE" w:rsidR="00DD04D5" w:rsidRPr="005B3AD1" w:rsidRDefault="00DD04D5" w:rsidP="00DD04D5">
      <w:pPr>
        <w:jc w:val="center"/>
        <w:rPr>
          <w:rFonts w:ascii="Times" w:hAnsi="Times"/>
          <w:sz w:val="48"/>
          <w:szCs w:val="48"/>
        </w:rPr>
      </w:pPr>
      <w:r>
        <w:rPr>
          <w:rFonts w:ascii="Times" w:hAnsi="Times"/>
          <w:sz w:val="48"/>
          <w:szCs w:val="48"/>
        </w:rPr>
        <w:t xml:space="preserve">Moderator: Jenna </w:t>
      </w:r>
      <w:proofErr w:type="spellStart"/>
      <w:r>
        <w:rPr>
          <w:rFonts w:ascii="Times" w:hAnsi="Times"/>
          <w:sz w:val="48"/>
          <w:szCs w:val="48"/>
        </w:rPr>
        <w:t>Barancik</w:t>
      </w:r>
      <w:proofErr w:type="spellEnd"/>
    </w:p>
    <w:p w14:paraId="160AC4A9" w14:textId="77777777" w:rsidR="000103ED" w:rsidRDefault="000103ED" w:rsidP="00646F0A">
      <w:pPr>
        <w:jc w:val="center"/>
        <w:rPr>
          <w:sz w:val="28"/>
          <w:szCs w:val="28"/>
        </w:rPr>
        <w:sectPr w:rsidR="000103ED" w:rsidSect="00005EE5">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docGrid w:linePitch="360"/>
        </w:sectPr>
      </w:pPr>
    </w:p>
    <w:p w14:paraId="5BB7DF14" w14:textId="3CB5D26A" w:rsidR="000103ED" w:rsidRDefault="002607C5" w:rsidP="00646F0A">
      <w:pPr>
        <w:jc w:val="center"/>
        <w:rPr>
          <w:sz w:val="96"/>
          <w:szCs w:val="96"/>
        </w:rPr>
      </w:pPr>
      <w:r>
        <w:rPr>
          <w:sz w:val="96"/>
          <w:szCs w:val="96"/>
        </w:rPr>
        <w:lastRenderedPageBreak/>
        <w:t>Table of Contents</w:t>
      </w:r>
    </w:p>
    <w:p w14:paraId="1A230EF0" w14:textId="791EA1ED" w:rsidR="00A31182" w:rsidRDefault="00A31182" w:rsidP="00646F0A">
      <w:pPr>
        <w:jc w:val="center"/>
        <w:rPr>
          <w:sz w:val="96"/>
          <w:szCs w:val="96"/>
        </w:rPr>
      </w:pPr>
      <w:r>
        <w:rPr>
          <w:noProof/>
          <w:sz w:val="96"/>
          <w:szCs w:val="96"/>
        </w:rPr>
        <mc:AlternateContent>
          <mc:Choice Requires="wps">
            <w:drawing>
              <wp:anchor distT="0" distB="0" distL="114300" distR="114300" simplePos="0" relativeHeight="251663360" behindDoc="0" locked="0" layoutInCell="1" allowOverlap="1" wp14:anchorId="2736F8D6" wp14:editId="69F4AFE2">
                <wp:simplePos x="0" y="0"/>
                <wp:positionH relativeFrom="column">
                  <wp:posOffset>800100</wp:posOffset>
                </wp:positionH>
                <wp:positionV relativeFrom="paragraph">
                  <wp:posOffset>657225</wp:posOffset>
                </wp:positionV>
                <wp:extent cx="3886200" cy="4457700"/>
                <wp:effectExtent l="0" t="0" r="25400" b="3810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457700"/>
                        </a:xfrm>
                        <a:prstGeom prst="rect">
                          <a:avLst/>
                        </a:prstGeom>
                        <a:noFill/>
                        <a:ln w="28575" cmpd="sng">
                          <a:solidFill>
                            <a:srgbClr val="80004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4784C4" w14:textId="77777777" w:rsidR="00DD04D5" w:rsidRPr="002607C5" w:rsidRDefault="00DD04D5" w:rsidP="00A31182">
                            <w:pPr>
                              <w:pStyle w:val="ListParagraph"/>
                              <w:numPr>
                                <w:ilvl w:val="0"/>
                                <w:numId w:val="1"/>
                              </w:numPr>
                              <w:rPr>
                                <w:sz w:val="36"/>
                                <w:szCs w:val="36"/>
                              </w:rPr>
                            </w:pPr>
                            <w:r w:rsidRPr="002607C5">
                              <w:rPr>
                                <w:sz w:val="36"/>
                                <w:szCs w:val="36"/>
                              </w:rPr>
                              <w:t>Letter from the Chair</w:t>
                            </w:r>
                          </w:p>
                          <w:p w14:paraId="7FBD01A8" w14:textId="3F3F9BF5" w:rsidR="00DD04D5" w:rsidRPr="002607C5" w:rsidRDefault="00DD04D5" w:rsidP="00A31182">
                            <w:pPr>
                              <w:pStyle w:val="ListParagraph"/>
                              <w:ind w:left="1440"/>
                              <w:rPr>
                                <w:sz w:val="36"/>
                                <w:szCs w:val="36"/>
                              </w:rPr>
                            </w:pPr>
                            <w:r>
                              <w:rPr>
                                <w:sz w:val="36"/>
                                <w:szCs w:val="36"/>
                              </w:rPr>
                              <w:tab/>
                              <w:t>Page 3</w:t>
                            </w:r>
                          </w:p>
                          <w:p w14:paraId="10F57B8D" w14:textId="77777777" w:rsidR="00DD04D5" w:rsidRPr="002607C5" w:rsidRDefault="00DD04D5" w:rsidP="00A31182">
                            <w:pPr>
                              <w:rPr>
                                <w:sz w:val="36"/>
                                <w:szCs w:val="36"/>
                              </w:rPr>
                            </w:pPr>
                          </w:p>
                          <w:p w14:paraId="34918AE4" w14:textId="77777777" w:rsidR="00DD04D5" w:rsidRPr="002607C5" w:rsidRDefault="00DD04D5" w:rsidP="00A31182">
                            <w:pPr>
                              <w:pStyle w:val="ListParagraph"/>
                              <w:numPr>
                                <w:ilvl w:val="0"/>
                                <w:numId w:val="1"/>
                              </w:numPr>
                              <w:rPr>
                                <w:sz w:val="36"/>
                                <w:szCs w:val="36"/>
                              </w:rPr>
                            </w:pPr>
                            <w:r>
                              <w:rPr>
                                <w:sz w:val="36"/>
                                <w:szCs w:val="36"/>
                              </w:rPr>
                              <w:t>Introduction to the Committee</w:t>
                            </w:r>
                          </w:p>
                          <w:p w14:paraId="4E8A2F49" w14:textId="184AB189" w:rsidR="00DD04D5" w:rsidRPr="002607C5" w:rsidRDefault="00DD04D5" w:rsidP="00A31182">
                            <w:pPr>
                              <w:pStyle w:val="ListParagraph"/>
                              <w:ind w:left="1440"/>
                              <w:rPr>
                                <w:sz w:val="36"/>
                                <w:szCs w:val="36"/>
                              </w:rPr>
                            </w:pPr>
                            <w:r w:rsidRPr="002607C5">
                              <w:rPr>
                                <w:sz w:val="36"/>
                                <w:szCs w:val="36"/>
                              </w:rPr>
                              <w:tab/>
                              <w:t>Page</w:t>
                            </w:r>
                            <w:r>
                              <w:rPr>
                                <w:sz w:val="36"/>
                                <w:szCs w:val="36"/>
                              </w:rPr>
                              <w:t xml:space="preserve"> 4</w:t>
                            </w:r>
                          </w:p>
                          <w:p w14:paraId="2644D0EC" w14:textId="77777777" w:rsidR="00DD04D5" w:rsidRPr="002607C5" w:rsidRDefault="00DD04D5" w:rsidP="00A31182">
                            <w:pPr>
                              <w:rPr>
                                <w:sz w:val="36"/>
                                <w:szCs w:val="36"/>
                              </w:rPr>
                            </w:pPr>
                          </w:p>
                          <w:p w14:paraId="6B0C592D" w14:textId="77777777" w:rsidR="00DD04D5" w:rsidRDefault="00DD04D5" w:rsidP="00A31182">
                            <w:pPr>
                              <w:pStyle w:val="ListParagraph"/>
                              <w:numPr>
                                <w:ilvl w:val="0"/>
                                <w:numId w:val="1"/>
                              </w:numPr>
                              <w:rPr>
                                <w:sz w:val="36"/>
                                <w:szCs w:val="36"/>
                              </w:rPr>
                            </w:pPr>
                            <w:r>
                              <w:rPr>
                                <w:sz w:val="36"/>
                                <w:szCs w:val="36"/>
                              </w:rPr>
                              <w:t xml:space="preserve">Overview and History of </w:t>
                            </w:r>
                          </w:p>
                          <w:p w14:paraId="390FB990" w14:textId="53C5F8A6" w:rsidR="00DD04D5" w:rsidRPr="002607C5" w:rsidRDefault="00DD04D5" w:rsidP="00F51809">
                            <w:pPr>
                              <w:pStyle w:val="ListParagraph"/>
                              <w:ind w:left="1440"/>
                              <w:rPr>
                                <w:sz w:val="36"/>
                                <w:szCs w:val="36"/>
                              </w:rPr>
                            </w:pPr>
                            <w:r>
                              <w:rPr>
                                <w:sz w:val="36"/>
                                <w:szCs w:val="36"/>
                              </w:rPr>
                              <w:t>the Topic</w:t>
                            </w:r>
                          </w:p>
                          <w:p w14:paraId="2B4E9C42" w14:textId="0EA44503" w:rsidR="00DD04D5" w:rsidRDefault="00DD04D5" w:rsidP="00A31182">
                            <w:pPr>
                              <w:pStyle w:val="ListParagraph"/>
                              <w:ind w:left="1440"/>
                              <w:rPr>
                                <w:sz w:val="36"/>
                                <w:szCs w:val="36"/>
                              </w:rPr>
                            </w:pPr>
                            <w:r w:rsidRPr="002607C5">
                              <w:rPr>
                                <w:sz w:val="36"/>
                                <w:szCs w:val="36"/>
                              </w:rPr>
                              <w:tab/>
                              <w:t>Page</w:t>
                            </w:r>
                            <w:r>
                              <w:rPr>
                                <w:sz w:val="36"/>
                                <w:szCs w:val="36"/>
                              </w:rPr>
                              <w:t xml:space="preserve"> 5</w:t>
                            </w:r>
                          </w:p>
                          <w:p w14:paraId="01CD6CBE" w14:textId="77777777" w:rsidR="00DD04D5" w:rsidRDefault="00DD04D5" w:rsidP="00A31182">
                            <w:pPr>
                              <w:rPr>
                                <w:sz w:val="36"/>
                                <w:szCs w:val="36"/>
                              </w:rPr>
                            </w:pPr>
                          </w:p>
                          <w:p w14:paraId="40D1638E" w14:textId="77777777" w:rsidR="00DD04D5" w:rsidRPr="00976EFE" w:rsidRDefault="00DD04D5" w:rsidP="00A31182">
                            <w:pPr>
                              <w:pStyle w:val="ListParagraph"/>
                              <w:numPr>
                                <w:ilvl w:val="0"/>
                                <w:numId w:val="1"/>
                              </w:numPr>
                              <w:rPr>
                                <w:sz w:val="36"/>
                                <w:szCs w:val="36"/>
                              </w:rPr>
                            </w:pPr>
                            <w:r w:rsidRPr="00976EFE">
                              <w:rPr>
                                <w:sz w:val="36"/>
                                <w:szCs w:val="36"/>
                              </w:rPr>
                              <w:t>Questions to Consider</w:t>
                            </w:r>
                          </w:p>
                          <w:p w14:paraId="3BE510B6" w14:textId="6EC5974B" w:rsidR="00DD04D5" w:rsidRDefault="00DD04D5" w:rsidP="00A31182">
                            <w:pPr>
                              <w:pStyle w:val="ListParagraph"/>
                              <w:ind w:left="1440"/>
                              <w:rPr>
                                <w:sz w:val="36"/>
                                <w:szCs w:val="36"/>
                              </w:rPr>
                            </w:pPr>
                            <w:r>
                              <w:rPr>
                                <w:sz w:val="36"/>
                                <w:szCs w:val="36"/>
                              </w:rPr>
                              <w:tab/>
                              <w:t>Page 9</w:t>
                            </w:r>
                          </w:p>
                          <w:p w14:paraId="5DBEE397" w14:textId="77777777" w:rsidR="00DD04D5" w:rsidRDefault="00DD04D5" w:rsidP="00A31182">
                            <w:pPr>
                              <w:rPr>
                                <w:sz w:val="36"/>
                                <w:szCs w:val="36"/>
                              </w:rPr>
                            </w:pPr>
                          </w:p>
                          <w:p w14:paraId="7F2E1103" w14:textId="77777777" w:rsidR="00DD04D5" w:rsidRPr="00976EFE" w:rsidRDefault="00DD04D5" w:rsidP="00A31182">
                            <w:pPr>
                              <w:pStyle w:val="ListParagraph"/>
                              <w:numPr>
                                <w:ilvl w:val="0"/>
                                <w:numId w:val="1"/>
                              </w:numPr>
                              <w:rPr>
                                <w:sz w:val="36"/>
                                <w:szCs w:val="36"/>
                              </w:rPr>
                            </w:pPr>
                            <w:r w:rsidRPr="00976EFE">
                              <w:rPr>
                                <w:sz w:val="36"/>
                                <w:szCs w:val="36"/>
                              </w:rPr>
                              <w:t>Committee Positions</w:t>
                            </w:r>
                          </w:p>
                          <w:p w14:paraId="254F9548" w14:textId="171650DE" w:rsidR="00DD04D5" w:rsidRPr="00976EFE" w:rsidRDefault="00DD04D5" w:rsidP="00A31182">
                            <w:pPr>
                              <w:pStyle w:val="ListParagraph"/>
                              <w:ind w:left="1440"/>
                              <w:rPr>
                                <w:sz w:val="36"/>
                                <w:szCs w:val="36"/>
                              </w:rPr>
                            </w:pPr>
                            <w:r>
                              <w:rPr>
                                <w:sz w:val="36"/>
                                <w:szCs w:val="36"/>
                              </w:rPr>
                              <w:tab/>
                              <w:t>Page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63pt;margin-top:51.75pt;width:306pt;height:3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" filled="f" strokecolor="#800040" strokeweight="2.25pt">
                <v:textbox>
                  <w:txbxContent>
                    <w:p w14:paraId="114784C4" w14:textId="77777777" w:rsidR="00236E92" w:rsidRPr="002607C5" w:rsidRDefault="00236E92" w:rsidP="00A31182">
                      <w:pPr>
                        <w:pStyle w:val="ListParagraph"/>
                        <w:numPr>
                          <w:ilvl w:val="0"/>
                          <w:numId w:val="1"/>
                        </w:numPr>
                        <w:rPr>
                          <w:sz w:val="36"/>
                          <w:szCs w:val="36"/>
                        </w:rPr>
                      </w:pPr>
                      <w:r w:rsidRPr="002607C5">
                        <w:rPr>
                          <w:sz w:val="36"/>
                          <w:szCs w:val="36"/>
                        </w:rPr>
                        <w:t>Letter from the Chair</w:t>
                      </w:r>
                    </w:p>
                    <w:p w14:paraId="7FBD01A8" w14:textId="3F3F9BF5" w:rsidR="00236E92" w:rsidRPr="002607C5" w:rsidRDefault="00236E92" w:rsidP="00A31182">
                      <w:pPr>
                        <w:pStyle w:val="ListParagraph"/>
                        <w:ind w:left="1440"/>
                        <w:rPr>
                          <w:sz w:val="36"/>
                          <w:szCs w:val="36"/>
                        </w:rPr>
                      </w:pPr>
                      <w:r>
                        <w:rPr>
                          <w:sz w:val="36"/>
                          <w:szCs w:val="36"/>
                        </w:rPr>
                        <w:tab/>
                        <w:t>Page 3</w:t>
                      </w:r>
                    </w:p>
                    <w:p w14:paraId="10F57B8D" w14:textId="77777777" w:rsidR="00236E92" w:rsidRPr="002607C5" w:rsidRDefault="00236E92" w:rsidP="00A31182">
                      <w:pPr>
                        <w:rPr>
                          <w:sz w:val="36"/>
                          <w:szCs w:val="36"/>
                        </w:rPr>
                      </w:pPr>
                    </w:p>
                    <w:p w14:paraId="34918AE4" w14:textId="77777777" w:rsidR="00236E92" w:rsidRPr="002607C5" w:rsidRDefault="00236E92" w:rsidP="00A31182">
                      <w:pPr>
                        <w:pStyle w:val="ListParagraph"/>
                        <w:numPr>
                          <w:ilvl w:val="0"/>
                          <w:numId w:val="1"/>
                        </w:numPr>
                        <w:rPr>
                          <w:sz w:val="36"/>
                          <w:szCs w:val="36"/>
                        </w:rPr>
                      </w:pPr>
                      <w:r>
                        <w:rPr>
                          <w:sz w:val="36"/>
                          <w:szCs w:val="36"/>
                        </w:rPr>
                        <w:t>Introduction to the Committee</w:t>
                      </w:r>
                    </w:p>
                    <w:p w14:paraId="4E8A2F49" w14:textId="184AB189" w:rsidR="00236E92" w:rsidRPr="002607C5" w:rsidRDefault="00236E92" w:rsidP="00A31182">
                      <w:pPr>
                        <w:pStyle w:val="ListParagraph"/>
                        <w:ind w:left="1440"/>
                        <w:rPr>
                          <w:sz w:val="36"/>
                          <w:szCs w:val="36"/>
                        </w:rPr>
                      </w:pPr>
                      <w:r w:rsidRPr="002607C5">
                        <w:rPr>
                          <w:sz w:val="36"/>
                          <w:szCs w:val="36"/>
                        </w:rPr>
                        <w:tab/>
                        <w:t>Page</w:t>
                      </w:r>
                      <w:r>
                        <w:rPr>
                          <w:sz w:val="36"/>
                          <w:szCs w:val="36"/>
                        </w:rPr>
                        <w:t xml:space="preserve"> 4</w:t>
                      </w:r>
                    </w:p>
                    <w:p w14:paraId="2644D0EC" w14:textId="77777777" w:rsidR="00236E92" w:rsidRPr="002607C5" w:rsidRDefault="00236E92" w:rsidP="00A31182">
                      <w:pPr>
                        <w:rPr>
                          <w:sz w:val="36"/>
                          <w:szCs w:val="36"/>
                        </w:rPr>
                      </w:pPr>
                    </w:p>
                    <w:p w14:paraId="6B0C592D" w14:textId="77777777" w:rsidR="00236E92" w:rsidRDefault="00236E92" w:rsidP="00A31182">
                      <w:pPr>
                        <w:pStyle w:val="ListParagraph"/>
                        <w:numPr>
                          <w:ilvl w:val="0"/>
                          <w:numId w:val="1"/>
                        </w:numPr>
                        <w:rPr>
                          <w:sz w:val="36"/>
                          <w:szCs w:val="36"/>
                        </w:rPr>
                      </w:pPr>
                      <w:r>
                        <w:rPr>
                          <w:sz w:val="36"/>
                          <w:szCs w:val="36"/>
                        </w:rPr>
                        <w:t xml:space="preserve">Overview and History of </w:t>
                      </w:r>
                    </w:p>
                    <w:p w14:paraId="390FB990" w14:textId="53C5F8A6" w:rsidR="00236E92" w:rsidRPr="002607C5" w:rsidRDefault="00236E92" w:rsidP="00F51809">
                      <w:pPr>
                        <w:pStyle w:val="ListParagraph"/>
                        <w:ind w:left="1440"/>
                        <w:rPr>
                          <w:sz w:val="36"/>
                          <w:szCs w:val="36"/>
                        </w:rPr>
                      </w:pPr>
                      <w:r>
                        <w:rPr>
                          <w:sz w:val="36"/>
                          <w:szCs w:val="36"/>
                        </w:rPr>
                        <w:t>the Topic</w:t>
                      </w:r>
                    </w:p>
                    <w:p w14:paraId="2B4E9C42" w14:textId="0EA44503" w:rsidR="00236E92" w:rsidRDefault="00236E92" w:rsidP="00A31182">
                      <w:pPr>
                        <w:pStyle w:val="ListParagraph"/>
                        <w:ind w:left="1440"/>
                        <w:rPr>
                          <w:sz w:val="36"/>
                          <w:szCs w:val="36"/>
                        </w:rPr>
                      </w:pPr>
                      <w:r w:rsidRPr="002607C5">
                        <w:rPr>
                          <w:sz w:val="36"/>
                          <w:szCs w:val="36"/>
                        </w:rPr>
                        <w:tab/>
                        <w:t>Page</w:t>
                      </w:r>
                      <w:r>
                        <w:rPr>
                          <w:sz w:val="36"/>
                          <w:szCs w:val="36"/>
                        </w:rPr>
                        <w:t xml:space="preserve"> 5</w:t>
                      </w:r>
                    </w:p>
                    <w:p w14:paraId="01CD6CBE" w14:textId="77777777" w:rsidR="00236E92" w:rsidRDefault="00236E92" w:rsidP="00A31182">
                      <w:pPr>
                        <w:rPr>
                          <w:sz w:val="36"/>
                          <w:szCs w:val="36"/>
                        </w:rPr>
                      </w:pPr>
                    </w:p>
                    <w:p w14:paraId="40D1638E" w14:textId="77777777" w:rsidR="00236E92" w:rsidRPr="00976EFE" w:rsidRDefault="00236E92" w:rsidP="00A31182">
                      <w:pPr>
                        <w:pStyle w:val="ListParagraph"/>
                        <w:numPr>
                          <w:ilvl w:val="0"/>
                          <w:numId w:val="1"/>
                        </w:numPr>
                        <w:rPr>
                          <w:sz w:val="36"/>
                          <w:szCs w:val="36"/>
                        </w:rPr>
                      </w:pPr>
                      <w:r w:rsidRPr="00976EFE">
                        <w:rPr>
                          <w:sz w:val="36"/>
                          <w:szCs w:val="36"/>
                        </w:rPr>
                        <w:t>Questions to Consider</w:t>
                      </w:r>
                    </w:p>
                    <w:p w14:paraId="3BE510B6" w14:textId="6EC5974B" w:rsidR="00236E92" w:rsidRDefault="00236E92" w:rsidP="00A31182">
                      <w:pPr>
                        <w:pStyle w:val="ListParagraph"/>
                        <w:ind w:left="1440"/>
                        <w:rPr>
                          <w:sz w:val="36"/>
                          <w:szCs w:val="36"/>
                        </w:rPr>
                      </w:pPr>
                      <w:r>
                        <w:rPr>
                          <w:sz w:val="36"/>
                          <w:szCs w:val="36"/>
                        </w:rPr>
                        <w:tab/>
                        <w:t>Page 9</w:t>
                      </w:r>
                    </w:p>
                    <w:p w14:paraId="5DBEE397" w14:textId="77777777" w:rsidR="00236E92" w:rsidRDefault="00236E92" w:rsidP="00A31182">
                      <w:pPr>
                        <w:rPr>
                          <w:sz w:val="36"/>
                          <w:szCs w:val="36"/>
                        </w:rPr>
                      </w:pPr>
                    </w:p>
                    <w:p w14:paraId="7F2E1103" w14:textId="77777777" w:rsidR="00236E92" w:rsidRPr="00976EFE" w:rsidRDefault="00236E92" w:rsidP="00A31182">
                      <w:pPr>
                        <w:pStyle w:val="ListParagraph"/>
                        <w:numPr>
                          <w:ilvl w:val="0"/>
                          <w:numId w:val="1"/>
                        </w:numPr>
                        <w:rPr>
                          <w:sz w:val="36"/>
                          <w:szCs w:val="36"/>
                        </w:rPr>
                      </w:pPr>
                      <w:r w:rsidRPr="00976EFE">
                        <w:rPr>
                          <w:sz w:val="36"/>
                          <w:szCs w:val="36"/>
                        </w:rPr>
                        <w:t>Committee Positions</w:t>
                      </w:r>
                    </w:p>
                    <w:p w14:paraId="254F9548" w14:textId="171650DE" w:rsidR="00236E92" w:rsidRPr="00976EFE" w:rsidRDefault="00236E92" w:rsidP="00A31182">
                      <w:pPr>
                        <w:pStyle w:val="ListParagraph"/>
                        <w:ind w:left="1440"/>
                        <w:rPr>
                          <w:sz w:val="36"/>
                          <w:szCs w:val="36"/>
                        </w:rPr>
                      </w:pPr>
                      <w:r>
                        <w:rPr>
                          <w:sz w:val="36"/>
                          <w:szCs w:val="36"/>
                        </w:rPr>
                        <w:tab/>
                        <w:t>Page</w:t>
                      </w:r>
                      <w:r w:rsidR="002C4D2E">
                        <w:rPr>
                          <w:sz w:val="36"/>
                          <w:szCs w:val="36"/>
                        </w:rPr>
                        <w:t xml:space="preserve"> 10</w:t>
                      </w:r>
                      <w:bookmarkStart w:id="1" w:name="_GoBack"/>
                      <w:bookmarkEnd w:id="1"/>
                    </w:p>
                  </w:txbxContent>
                </v:textbox>
                <w10:wrap type="square"/>
              </v:shape>
            </w:pict>
          </mc:Fallback>
        </mc:AlternateContent>
      </w:r>
    </w:p>
    <w:p w14:paraId="4E00D711" w14:textId="77777777" w:rsidR="00A31182" w:rsidRDefault="00A31182" w:rsidP="00646F0A">
      <w:pPr>
        <w:jc w:val="center"/>
        <w:rPr>
          <w:sz w:val="96"/>
          <w:szCs w:val="96"/>
        </w:rPr>
      </w:pPr>
    </w:p>
    <w:p w14:paraId="2998D6FA" w14:textId="77777777" w:rsidR="00A31182" w:rsidRDefault="00A31182" w:rsidP="00646F0A">
      <w:pPr>
        <w:jc w:val="center"/>
        <w:rPr>
          <w:sz w:val="96"/>
          <w:szCs w:val="96"/>
        </w:rPr>
        <w:sectPr w:rsidR="00A31182" w:rsidSect="00A31182">
          <w:headerReference w:type="even" r:id="rId16"/>
          <w:headerReference w:type="default" r:id="rId17"/>
          <w:footerReference w:type="default" r:id="rId18"/>
          <w:headerReference w:type="first" r:id="rId19"/>
          <w:footerReference w:type="first" r:id="rId20"/>
          <w:pgSz w:w="12240" w:h="15840"/>
          <w:pgMar w:top="1440" w:right="1800" w:bottom="1440" w:left="1800" w:header="720" w:footer="720" w:gutter="0"/>
          <w:cols w:space="720"/>
          <w:titlePg/>
          <w:docGrid w:linePitch="360"/>
        </w:sectPr>
      </w:pPr>
    </w:p>
    <w:p w14:paraId="25CC9013" w14:textId="77777777" w:rsidR="00347DB9" w:rsidRDefault="00347DB9" w:rsidP="00347DB9">
      <w:pPr>
        <w:widowControl w:val="0"/>
        <w:autoSpaceDE w:val="0"/>
        <w:autoSpaceDN w:val="0"/>
        <w:adjustRightInd w:val="0"/>
        <w:spacing w:after="240"/>
        <w:rPr>
          <w:rFonts w:ascii="Arial" w:hAnsi="Arial" w:cs="Arial"/>
          <w:sz w:val="30"/>
          <w:szCs w:val="30"/>
        </w:rPr>
      </w:pPr>
      <w:r>
        <w:rPr>
          <w:rFonts w:ascii="Arial" w:hAnsi="Arial" w:cs="Arial"/>
          <w:sz w:val="30"/>
          <w:szCs w:val="30"/>
        </w:rPr>
        <w:t>Dear Delegates,</w:t>
      </w:r>
    </w:p>
    <w:p w14:paraId="33BFEB37" w14:textId="77777777" w:rsidR="00347DB9" w:rsidRDefault="00347DB9" w:rsidP="00347DB9">
      <w:pPr>
        <w:widowControl w:val="0"/>
        <w:autoSpaceDE w:val="0"/>
        <w:autoSpaceDN w:val="0"/>
        <w:adjustRightInd w:val="0"/>
        <w:spacing w:after="240"/>
        <w:rPr>
          <w:rFonts w:ascii="Arial" w:hAnsi="Arial" w:cs="Arial"/>
          <w:sz w:val="30"/>
          <w:szCs w:val="30"/>
        </w:rPr>
      </w:pPr>
      <w:r>
        <w:rPr>
          <w:rFonts w:ascii="Arial" w:hAnsi="Arial" w:cs="Arial"/>
          <w:sz w:val="30"/>
          <w:szCs w:val="30"/>
        </w:rPr>
        <w:t xml:space="preserve">My name is Danny </w:t>
      </w:r>
      <w:proofErr w:type="spellStart"/>
      <w:r>
        <w:rPr>
          <w:rFonts w:ascii="Arial" w:hAnsi="Arial" w:cs="Arial"/>
          <w:sz w:val="30"/>
          <w:szCs w:val="30"/>
        </w:rPr>
        <w:t>Baudoin</w:t>
      </w:r>
      <w:proofErr w:type="spellEnd"/>
      <w:r>
        <w:rPr>
          <w:rFonts w:ascii="Arial" w:hAnsi="Arial" w:cs="Arial"/>
          <w:sz w:val="30"/>
          <w:szCs w:val="30"/>
        </w:rPr>
        <w:t xml:space="preserve"> and I could not be more excited to be on the dais of </w:t>
      </w:r>
      <w:proofErr w:type="spellStart"/>
      <w:r>
        <w:rPr>
          <w:rFonts w:ascii="Arial" w:hAnsi="Arial" w:cs="Arial"/>
          <w:sz w:val="30"/>
          <w:szCs w:val="30"/>
        </w:rPr>
        <w:t>HoMMUNC’s</w:t>
      </w:r>
      <w:proofErr w:type="spellEnd"/>
      <w:r>
        <w:rPr>
          <w:rFonts w:ascii="Arial" w:hAnsi="Arial" w:cs="Arial"/>
          <w:sz w:val="30"/>
          <w:szCs w:val="30"/>
        </w:rPr>
        <w:t xml:space="preserve"> JCC- Islamic Invasion of Gaul! I am a senior at Horace Mann School and one of the Senior Board Members of Horace Mann’s Model UN Team. As you probably could have guessed, I am interested in international relations and history. As captain of the varsity swimming and tennis teams, you can find me at the courts or in the pool when I’m not busy bossing around the MUN juniors. Model UN has taught me what being a leader is really all about, and I hope that over the short time we get to spend together at </w:t>
      </w:r>
      <w:proofErr w:type="spellStart"/>
      <w:r>
        <w:rPr>
          <w:rFonts w:ascii="Arial" w:hAnsi="Arial" w:cs="Arial"/>
          <w:sz w:val="30"/>
          <w:szCs w:val="30"/>
        </w:rPr>
        <w:t>HoMMUNC</w:t>
      </w:r>
      <w:proofErr w:type="spellEnd"/>
      <w:r>
        <w:rPr>
          <w:rFonts w:ascii="Arial" w:hAnsi="Arial" w:cs="Arial"/>
          <w:sz w:val="30"/>
          <w:szCs w:val="30"/>
        </w:rPr>
        <w:t xml:space="preserve"> I will be able to share my love of MUN with all of you</w:t>
      </w:r>
      <w:proofErr w:type="gramStart"/>
      <w:r>
        <w:rPr>
          <w:rFonts w:ascii="Arial" w:hAnsi="Arial" w:cs="Arial"/>
          <w:sz w:val="30"/>
          <w:szCs w:val="30"/>
        </w:rPr>
        <w:t>. </w:t>
      </w:r>
      <w:proofErr w:type="gramEnd"/>
      <w:r>
        <w:rPr>
          <w:rFonts w:ascii="Arial" w:hAnsi="Arial" w:cs="Arial"/>
          <w:sz w:val="30"/>
          <w:szCs w:val="30"/>
        </w:rPr>
        <w:t>Jenna and I are looking forward to a day simulated war . Sometimes it will be necessary that you compromise and other times it will be necessary that you stand firm on your position’s beliefs. Over the course of the day, your beliefs and your research will be challenged, and you will be forced to think on your feet #</w:t>
      </w:r>
      <w:proofErr w:type="spellStart"/>
      <w:r>
        <w:rPr>
          <w:rFonts w:ascii="Arial" w:hAnsi="Arial" w:cs="Arial"/>
          <w:sz w:val="30"/>
          <w:szCs w:val="30"/>
        </w:rPr>
        <w:t>munproblemz</w:t>
      </w:r>
      <w:proofErr w:type="spellEnd"/>
      <w:r>
        <w:rPr>
          <w:rFonts w:ascii="Arial" w:hAnsi="Arial" w:cs="Arial"/>
          <w:sz w:val="30"/>
          <w:szCs w:val="30"/>
        </w:rPr>
        <w:t>. Model UN truly has the power to make us better thinkers, better listeners, and better problem solvers</w:t>
      </w:r>
      <w:proofErr w:type="gramStart"/>
      <w:r>
        <w:rPr>
          <w:rFonts w:ascii="Arial" w:hAnsi="Arial" w:cs="Arial"/>
          <w:sz w:val="30"/>
          <w:szCs w:val="30"/>
        </w:rPr>
        <w:t>. </w:t>
      </w:r>
      <w:proofErr w:type="gramEnd"/>
      <w:r>
        <w:rPr>
          <w:rFonts w:ascii="Arial" w:hAnsi="Arial" w:cs="Arial"/>
          <w:sz w:val="30"/>
          <w:szCs w:val="30"/>
        </w:rPr>
        <w:t xml:space="preserve">I hope that you are all as excited about </w:t>
      </w:r>
      <w:proofErr w:type="spellStart"/>
      <w:r>
        <w:rPr>
          <w:rFonts w:ascii="Arial" w:hAnsi="Arial" w:cs="Arial"/>
          <w:sz w:val="30"/>
          <w:szCs w:val="30"/>
        </w:rPr>
        <w:t>HoMMUNC</w:t>
      </w:r>
      <w:proofErr w:type="spellEnd"/>
      <w:r>
        <w:rPr>
          <w:rFonts w:ascii="Arial" w:hAnsi="Arial" w:cs="Arial"/>
          <w:sz w:val="30"/>
          <w:szCs w:val="30"/>
        </w:rPr>
        <w:t xml:space="preserve"> as we are. In the following background guide, you will find a place to start your research – but we do expect that you research elsewhere so that the committee can engage in productive and respectful</w:t>
      </w:r>
      <w:r>
        <w:rPr>
          <w:rFonts w:ascii="Times" w:hAnsi="Times" w:cs="Times"/>
        </w:rPr>
        <w:t xml:space="preserve"> </w:t>
      </w:r>
      <w:r>
        <w:rPr>
          <w:rFonts w:ascii="Arial" w:hAnsi="Arial" w:cs="Arial"/>
          <w:sz w:val="30"/>
          <w:szCs w:val="30"/>
        </w:rPr>
        <w:t xml:space="preserve">diplomatic discourse. </w:t>
      </w:r>
    </w:p>
    <w:p w14:paraId="64AF6D4D" w14:textId="77777777" w:rsidR="00347DB9" w:rsidRDefault="00347DB9" w:rsidP="00347DB9">
      <w:pPr>
        <w:widowControl w:val="0"/>
        <w:autoSpaceDE w:val="0"/>
        <w:autoSpaceDN w:val="0"/>
        <w:adjustRightInd w:val="0"/>
        <w:spacing w:after="240"/>
        <w:rPr>
          <w:rFonts w:ascii="Arial" w:hAnsi="Arial" w:cs="Arial"/>
          <w:sz w:val="30"/>
          <w:szCs w:val="30"/>
        </w:rPr>
      </w:pPr>
      <w:r>
        <w:rPr>
          <w:rFonts w:ascii="Arial" w:hAnsi="Arial" w:cs="Arial"/>
          <w:sz w:val="30"/>
          <w:szCs w:val="30"/>
        </w:rPr>
        <w:t xml:space="preserve">Best Regards, </w:t>
      </w:r>
    </w:p>
    <w:p w14:paraId="39011863" w14:textId="77777777" w:rsidR="00347DB9" w:rsidRDefault="00347DB9" w:rsidP="00347DB9">
      <w:pPr>
        <w:widowControl w:val="0"/>
        <w:autoSpaceDE w:val="0"/>
        <w:autoSpaceDN w:val="0"/>
        <w:adjustRightInd w:val="0"/>
        <w:spacing w:after="240"/>
        <w:rPr>
          <w:rFonts w:ascii="Times" w:hAnsi="Times" w:cs="Times"/>
        </w:rPr>
      </w:pPr>
      <w:r>
        <w:rPr>
          <w:rFonts w:ascii="Arial" w:hAnsi="Arial" w:cs="Arial"/>
          <w:sz w:val="30"/>
          <w:szCs w:val="30"/>
        </w:rPr>
        <w:t xml:space="preserve">Danny </w:t>
      </w:r>
      <w:proofErr w:type="spellStart"/>
      <w:r>
        <w:rPr>
          <w:rFonts w:ascii="Arial" w:hAnsi="Arial" w:cs="Arial"/>
          <w:sz w:val="30"/>
          <w:szCs w:val="30"/>
        </w:rPr>
        <w:t>Baudoin</w:t>
      </w:r>
      <w:proofErr w:type="spellEnd"/>
    </w:p>
    <w:p w14:paraId="0C7D191F" w14:textId="77777777" w:rsidR="00A31182" w:rsidRDefault="00A31182" w:rsidP="00A31182"/>
    <w:p w14:paraId="363962E0" w14:textId="638EDB9D" w:rsidR="00A31182" w:rsidRDefault="00A31182">
      <w:r>
        <w:br w:type="page"/>
      </w:r>
    </w:p>
    <w:p w14:paraId="7A8C066D" w14:textId="68DF6F1E" w:rsidR="00A31182" w:rsidRDefault="00A31182" w:rsidP="00E71894">
      <w:pPr>
        <w:spacing w:line="360" w:lineRule="auto"/>
        <w:rPr>
          <w:u w:val="single"/>
        </w:rPr>
      </w:pPr>
      <w:r>
        <w:rPr>
          <w:u w:val="single"/>
        </w:rPr>
        <w:t>Introduction to the Committee</w:t>
      </w:r>
    </w:p>
    <w:p w14:paraId="5EB6C4E9" w14:textId="77777777" w:rsidR="00A31182" w:rsidRDefault="00A31182" w:rsidP="00E71894">
      <w:pPr>
        <w:spacing w:line="360" w:lineRule="auto"/>
        <w:rPr>
          <w:u w:val="single"/>
        </w:rPr>
      </w:pPr>
    </w:p>
    <w:p w14:paraId="0F5F7014" w14:textId="4B62B44E" w:rsidR="00A2038D" w:rsidRDefault="00E71894" w:rsidP="00E71894">
      <w:pPr>
        <w:spacing w:line="360" w:lineRule="auto"/>
      </w:pPr>
      <w:r>
        <w:tab/>
        <w:t>This committee will function like any other crisis committee but with an exciting twist. Like in other crisis committees, the crisis staff will continually challenge delegates with new and pressing issues to tackle. As such, committee will run at a faster pace compared to General Assemblies, and delegates will frequently vote on solutions to the problems at hand in the form of directives (short resolutions). However, this committee will offer</w:t>
      </w:r>
      <w:r w:rsidR="00A2038D">
        <w:t xml:space="preserve"> an </w:t>
      </w:r>
      <w:r w:rsidR="00E2161C">
        <w:t>additional element of surprise and perhaps difficulty</w:t>
      </w:r>
      <w:r w:rsidR="00A2038D">
        <w:t>, because the other Joint Crisis Committee’s actions will influence debate in the same manner as crises generated by the crisis staff. Likewise, this committee will be able to thwart the attempts of our aggressor and sister committee, the Umayyad Caliphate.</w:t>
      </w:r>
    </w:p>
    <w:p w14:paraId="42194A95" w14:textId="391C9B42" w:rsidR="000F51E7" w:rsidRDefault="000F51E7" w:rsidP="00E71894">
      <w:pPr>
        <w:spacing w:line="360" w:lineRule="auto"/>
      </w:pPr>
      <w:r>
        <w:tab/>
      </w:r>
      <w:r w:rsidR="00F50913">
        <w:t xml:space="preserve">The JCC will </w:t>
      </w:r>
      <w:r w:rsidR="00D51B4D">
        <w:t>also function as a historical committee. This committee will contain</w:t>
      </w:r>
      <w:r w:rsidR="00F50913">
        <w:t xml:space="preserve"> the leaders of </w:t>
      </w:r>
      <w:r w:rsidR="00D51B4D">
        <w:t>ancient France</w:t>
      </w:r>
      <w:r w:rsidR="00F50913">
        <w:t xml:space="preserve"> during the </w:t>
      </w:r>
      <w:r w:rsidR="00651529">
        <w:t xml:space="preserve">early </w:t>
      </w:r>
      <w:r w:rsidR="00F50913">
        <w:t>8</w:t>
      </w:r>
      <w:r w:rsidR="00F50913" w:rsidRPr="00F50913">
        <w:rPr>
          <w:vertAlign w:val="superscript"/>
        </w:rPr>
        <w:t>th</w:t>
      </w:r>
      <w:r w:rsidR="00D51B4D">
        <w:t xml:space="preserve"> century, as the Umayyad Caliphate tries to conquer Gaul. </w:t>
      </w:r>
      <w:r>
        <w:t xml:space="preserve">Depending on the pace and productivity of both committees, the crisis staff may decide to accelerate the timeline by leaping forward a few months or even a few years. Although delegates must </w:t>
      </w:r>
      <w:r w:rsidR="002A0D17">
        <w:t>research</w:t>
      </w:r>
      <w:r>
        <w:t xml:space="preserve"> up to only 719 CE, some delegates may wish </w:t>
      </w:r>
      <w:r w:rsidR="002A0D17">
        <w:t>to develop an elementary understanding of important events in the subsequent years of the invasion. However, mention of historical events that have not occurred in committee is prohibited during debate. Keep in mind that delegates of the Umayyad Caliphate have also researched the topic, so members of this committee are encouraged to produce creative directives.</w:t>
      </w:r>
    </w:p>
    <w:p w14:paraId="4CF12B5D" w14:textId="2E0956B0" w:rsidR="00F452B8" w:rsidRDefault="00F452B8">
      <w:r>
        <w:br w:type="page"/>
      </w:r>
    </w:p>
    <w:p w14:paraId="374F5BC1" w14:textId="31F28B19" w:rsidR="002A0D17" w:rsidRDefault="00F452B8" w:rsidP="00F452B8">
      <w:pPr>
        <w:spacing w:line="360" w:lineRule="auto"/>
        <w:rPr>
          <w:u w:val="single"/>
        </w:rPr>
      </w:pPr>
      <w:r>
        <w:rPr>
          <w:u w:val="single"/>
        </w:rPr>
        <w:t>Overview of the Topic</w:t>
      </w:r>
    </w:p>
    <w:p w14:paraId="09A59FDD" w14:textId="77777777" w:rsidR="00F452B8" w:rsidRDefault="00F452B8" w:rsidP="00F452B8">
      <w:pPr>
        <w:spacing w:line="360" w:lineRule="auto"/>
        <w:rPr>
          <w:u w:val="single"/>
        </w:rPr>
      </w:pPr>
    </w:p>
    <w:p w14:paraId="40CEFF32" w14:textId="47777DD4" w:rsidR="00F452B8" w:rsidRDefault="00F452B8" w:rsidP="00F452B8">
      <w:pPr>
        <w:spacing w:line="360" w:lineRule="auto"/>
      </w:pPr>
      <w:r>
        <w:tab/>
      </w:r>
      <w:r w:rsidR="00D51B4D">
        <w:t>This is</w:t>
      </w:r>
      <w:r w:rsidR="00F50913">
        <w:t xml:space="preserve"> war. The year is 719 CE, and after making ma</w:t>
      </w:r>
      <w:r w:rsidR="00482EDD">
        <w:t>jor territorial gains in modern-</w:t>
      </w:r>
      <w:r w:rsidR="00F50913">
        <w:t>day Spain, the Umayyads have turned their eyes towards Gaul</w:t>
      </w:r>
      <w:r w:rsidR="00482EDD">
        <w:t xml:space="preserve"> (modern-</w:t>
      </w:r>
      <w:r w:rsidR="00AF68D0">
        <w:t>day France)</w:t>
      </w:r>
      <w:r w:rsidR="00F50913">
        <w:t>. All of Gaul is depending on this committee to defend it against the Umayyad invaders by stemming the Umayyad Caliphate’s northern advancement and driving the invaders back towards their homeland in northern Africa. In essence, the fate of Gaul is in your hands.</w:t>
      </w:r>
    </w:p>
    <w:p w14:paraId="1CBCEEE3" w14:textId="42B0882B" w:rsidR="00D51B4D" w:rsidRDefault="00AF68D0" w:rsidP="00F452B8">
      <w:pPr>
        <w:spacing w:line="360" w:lineRule="auto"/>
      </w:pPr>
      <w:r>
        <w:rPr>
          <w:noProof/>
        </w:rPr>
        <w:drawing>
          <wp:inline distT="0" distB="0" distL="0" distR="0" wp14:anchorId="0964B8C9" wp14:editId="0DC52B4E">
            <wp:extent cx="5486400" cy="2783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f_Caliph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783205"/>
                    </a:xfrm>
                    <a:prstGeom prst="rect">
                      <a:avLst/>
                    </a:prstGeom>
                  </pic:spPr>
                </pic:pic>
              </a:graphicData>
            </a:graphic>
          </wp:inline>
        </w:drawing>
      </w:r>
    </w:p>
    <w:p w14:paraId="601B073B" w14:textId="1011097A" w:rsidR="00AF68D0" w:rsidRPr="004551D8" w:rsidRDefault="00AF68D0" w:rsidP="00AF68D0">
      <w:pPr>
        <w:rPr>
          <w:sz w:val="21"/>
          <w:szCs w:val="21"/>
        </w:rPr>
      </w:pPr>
      <w:r w:rsidRPr="004551D8">
        <w:rPr>
          <w:sz w:val="21"/>
          <w:szCs w:val="21"/>
        </w:rPr>
        <w:t xml:space="preserve">The </w:t>
      </w:r>
      <w:r w:rsidR="004551D8" w:rsidRPr="004551D8">
        <w:rPr>
          <w:sz w:val="21"/>
          <w:szCs w:val="21"/>
        </w:rPr>
        <w:t>Islamic</w:t>
      </w:r>
      <w:r w:rsidRPr="004551D8">
        <w:rPr>
          <w:sz w:val="21"/>
          <w:szCs w:val="21"/>
        </w:rPr>
        <w:t xml:space="preserve"> Caliphate controlled much of northwest Africa and the Iberian Peninsula</w:t>
      </w:r>
      <w:r w:rsidR="00344D4F" w:rsidRPr="004551D8">
        <w:rPr>
          <w:sz w:val="21"/>
          <w:szCs w:val="21"/>
        </w:rPr>
        <w:t>, notably</w:t>
      </w:r>
      <w:r w:rsidR="00482EDD" w:rsidRPr="004551D8">
        <w:rPr>
          <w:sz w:val="21"/>
          <w:szCs w:val="21"/>
        </w:rPr>
        <w:t xml:space="preserve"> modern-</w:t>
      </w:r>
      <w:r w:rsidRPr="004551D8">
        <w:rPr>
          <w:sz w:val="21"/>
          <w:szCs w:val="21"/>
        </w:rPr>
        <w:t xml:space="preserve">day Morocco and Spain. To the northeast of the Iberian Peninsula </w:t>
      </w:r>
      <w:r w:rsidR="00651529">
        <w:rPr>
          <w:sz w:val="21"/>
          <w:szCs w:val="21"/>
        </w:rPr>
        <w:t>wa</w:t>
      </w:r>
      <w:r w:rsidRPr="004551D8">
        <w:rPr>
          <w:sz w:val="21"/>
          <w:szCs w:val="21"/>
        </w:rPr>
        <w:t xml:space="preserve">s the Frankish Kingdom (Gaul). Source: </w:t>
      </w:r>
      <w:hyperlink r:id="rId22" w:history="1">
        <w:r w:rsidRPr="004551D8">
          <w:rPr>
            <w:rStyle w:val="Hyperlink"/>
            <w:sz w:val="21"/>
            <w:szCs w:val="21"/>
          </w:rPr>
          <w:t>http://upload.wikimedia.org/wikipedia/commons/2/20/Age_of_Caliphs.png</w:t>
        </w:r>
      </w:hyperlink>
    </w:p>
    <w:p w14:paraId="711FFF4E" w14:textId="77777777" w:rsidR="00AF68D0" w:rsidRDefault="00AF68D0" w:rsidP="00AF68D0"/>
    <w:p w14:paraId="4044B1D9" w14:textId="77777777" w:rsidR="00482EDD" w:rsidRPr="00AF68D0" w:rsidRDefault="00482EDD" w:rsidP="00AF68D0"/>
    <w:p w14:paraId="17254CD0" w14:textId="7FA7E5CE" w:rsidR="00D51B4D" w:rsidRDefault="00D51B4D" w:rsidP="00F452B8">
      <w:pPr>
        <w:spacing w:line="360" w:lineRule="auto"/>
        <w:rPr>
          <w:u w:val="single"/>
        </w:rPr>
      </w:pPr>
      <w:r>
        <w:rPr>
          <w:u w:val="single"/>
        </w:rPr>
        <w:t>History of Gaul</w:t>
      </w:r>
    </w:p>
    <w:p w14:paraId="7FADD9D9" w14:textId="77777777" w:rsidR="00482EDD" w:rsidRDefault="00482EDD" w:rsidP="00F452B8">
      <w:pPr>
        <w:spacing w:line="360" w:lineRule="auto"/>
        <w:rPr>
          <w:u w:val="single"/>
        </w:rPr>
      </w:pPr>
    </w:p>
    <w:p w14:paraId="4B8B4E45" w14:textId="0A5207DE" w:rsidR="00482EDD" w:rsidRDefault="00482EDD" w:rsidP="00F452B8">
      <w:pPr>
        <w:spacing w:line="360" w:lineRule="auto"/>
      </w:pPr>
      <w:r>
        <w:tab/>
        <w:t xml:space="preserve">During the Roman Age, Gaul </w:t>
      </w:r>
      <w:r w:rsidR="00A60C06">
        <w:t>stretched over</w:t>
      </w:r>
      <w:r>
        <w:t xml:space="preserve"> a vast area in Western Europe that encompassed modern-day France, Belgium, Northern Italy, and the area around the Rhine River</w:t>
      </w:r>
      <w:r w:rsidR="00B14002">
        <w:t xml:space="preserve"> in Western Germany. The Gauls were a subgroup of the Celts but were also </w:t>
      </w:r>
      <w:r w:rsidR="00651529">
        <w:t>subdivided into various tribes that occupied different</w:t>
      </w:r>
      <w:r w:rsidR="00B14002">
        <w:t xml:space="preserve"> </w:t>
      </w:r>
      <w:r w:rsidR="00651529">
        <w:t>area</w:t>
      </w:r>
      <w:r w:rsidR="00B14002">
        <w:t>s</w:t>
      </w:r>
      <w:r w:rsidR="002835D7">
        <w:t>. The Romans referred to modern-</w:t>
      </w:r>
      <w:r w:rsidR="00B14002">
        <w:t xml:space="preserve">day France as three </w:t>
      </w:r>
      <w:r w:rsidR="00651529">
        <w:t xml:space="preserve">distinct </w:t>
      </w:r>
      <w:r w:rsidR="00B14002">
        <w:t xml:space="preserve">regions: Gallia Celtica, Gallia Narbonensis, and Gallia </w:t>
      </w:r>
      <w:r w:rsidR="00A60C06">
        <w:t>Aquitania.  A rudimentary k</w:t>
      </w:r>
      <w:r w:rsidR="00B14002">
        <w:t xml:space="preserve">nowledge of the </w:t>
      </w:r>
      <w:r w:rsidR="00A60C06">
        <w:t xml:space="preserve">locations </w:t>
      </w:r>
      <w:r w:rsidR="00B14002">
        <w:t>of these three regions will be helpful in tracking the</w:t>
      </w:r>
      <w:r w:rsidR="00A60C06">
        <w:t xml:space="preserve"> Umayyads’ advancement later on.</w:t>
      </w:r>
    </w:p>
    <w:p w14:paraId="77D0DB8B" w14:textId="2574FD20" w:rsidR="00142231" w:rsidRDefault="00142231" w:rsidP="00F452B8">
      <w:pPr>
        <w:spacing w:line="360" w:lineRule="auto"/>
      </w:pPr>
      <w:r>
        <w:rPr>
          <w:noProof/>
        </w:rPr>
        <w:drawing>
          <wp:inline distT="0" distB="0" distL="0" distR="0" wp14:anchorId="141F6E9F" wp14:editId="11AB0B60">
            <wp:extent cx="5486400" cy="557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l.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570220"/>
                    </a:xfrm>
                    <a:prstGeom prst="rect">
                      <a:avLst/>
                    </a:prstGeom>
                  </pic:spPr>
                </pic:pic>
              </a:graphicData>
            </a:graphic>
          </wp:inline>
        </w:drawing>
      </w:r>
    </w:p>
    <w:p w14:paraId="2667A9BA" w14:textId="4AAC8AA7" w:rsidR="00482EDD" w:rsidRPr="002C0F4B" w:rsidRDefault="00142231" w:rsidP="00142231">
      <w:pPr>
        <w:rPr>
          <w:sz w:val="20"/>
          <w:szCs w:val="20"/>
        </w:rPr>
      </w:pPr>
      <w:r w:rsidRPr="002C0F4B">
        <w:rPr>
          <w:sz w:val="20"/>
          <w:szCs w:val="20"/>
        </w:rPr>
        <w:t xml:space="preserve">Gaul from the Roman perspective: </w:t>
      </w:r>
      <w:hyperlink r:id="rId24" w:history="1">
        <w:r w:rsidRPr="002C0F4B">
          <w:rPr>
            <w:rStyle w:val="Hyperlink"/>
            <w:sz w:val="20"/>
            <w:szCs w:val="20"/>
          </w:rPr>
          <w:t>http://upload.wikimedia.org/wikipedia/commons/b/ba/Map_Gallia_Tribes_Towns.png</w:t>
        </w:r>
      </w:hyperlink>
      <w:r w:rsidRPr="002C0F4B">
        <w:rPr>
          <w:sz w:val="20"/>
          <w:szCs w:val="20"/>
        </w:rPr>
        <w:t xml:space="preserve"> </w:t>
      </w:r>
    </w:p>
    <w:p w14:paraId="584FF684" w14:textId="77777777" w:rsidR="00142231" w:rsidRDefault="00142231" w:rsidP="00142231">
      <w:pPr>
        <w:spacing w:line="360" w:lineRule="auto"/>
      </w:pPr>
    </w:p>
    <w:p w14:paraId="079B15AE" w14:textId="7F24E84E" w:rsidR="00F02142" w:rsidRDefault="00157388" w:rsidP="00157388">
      <w:pPr>
        <w:spacing w:line="360" w:lineRule="auto"/>
        <w:ind w:firstLine="720"/>
      </w:pPr>
      <w:r>
        <w:t xml:space="preserve">Julius Caesar successfully began the Roman conquest of central Gaul (modern-day France) in 58 </w:t>
      </w:r>
      <w:r w:rsidR="00AB73A6">
        <w:t>B</w:t>
      </w:r>
      <w:r>
        <w:t xml:space="preserve">CE. Caesar’s campaign devastated the Gauls, dramatically impacting nearly 10 million people through slaughter in battle, </w:t>
      </w:r>
      <w:r w:rsidR="0027071B">
        <w:t>death by exposure or</w:t>
      </w:r>
      <w:r>
        <w:t xml:space="preserve"> starvation, and slavery.</w:t>
      </w:r>
      <w:r w:rsidR="00AB73A6">
        <w:t xml:space="preserve"> Gaul remained under Roman rule until the 5</w:t>
      </w:r>
      <w:r w:rsidR="00AB73A6" w:rsidRPr="00AB73A6">
        <w:rPr>
          <w:vertAlign w:val="superscript"/>
        </w:rPr>
        <w:t>th</w:t>
      </w:r>
      <w:r w:rsidR="00AB73A6">
        <w:t xml:space="preserve"> century CE.</w:t>
      </w:r>
    </w:p>
    <w:p w14:paraId="5A73416E" w14:textId="1C5BA6A1" w:rsidR="00EE6383" w:rsidRDefault="002C0F4B" w:rsidP="00157388">
      <w:pPr>
        <w:spacing w:line="360" w:lineRule="auto"/>
        <w:ind w:firstLine="720"/>
      </w:pPr>
      <w:r>
        <w:rPr>
          <w:noProof/>
        </w:rPr>
        <w:drawing>
          <wp:anchor distT="0" distB="0" distL="114300" distR="114300" simplePos="0" relativeHeight="251664384" behindDoc="0" locked="0" layoutInCell="1" allowOverlap="1" wp14:anchorId="0080D427" wp14:editId="6A6F26C2">
            <wp:simplePos x="0" y="0"/>
            <wp:positionH relativeFrom="margin">
              <wp:posOffset>2628900</wp:posOffset>
            </wp:positionH>
            <wp:positionV relativeFrom="margin">
              <wp:posOffset>571500</wp:posOffset>
            </wp:positionV>
            <wp:extent cx="2837180" cy="5053965"/>
            <wp:effectExtent l="0" t="0" r="762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k_of_Rome_by_the_Visigoths_on_24_August_410_by_JN_Sylvestre_1890.jpg"/>
                    <pic:cNvPicPr/>
                  </pic:nvPicPr>
                  <pic:blipFill>
                    <a:blip r:embed="rId25">
                      <a:extLst>
                        <a:ext uri="{28A0092B-C50C-407E-A947-70E740481C1C}">
                          <a14:useLocalDpi xmlns:a14="http://schemas.microsoft.com/office/drawing/2010/main" val="0"/>
                        </a:ext>
                      </a:extLst>
                    </a:blip>
                    <a:stretch>
                      <a:fillRect/>
                    </a:stretch>
                  </pic:blipFill>
                  <pic:spPr>
                    <a:xfrm>
                      <a:off x="0" y="0"/>
                      <a:ext cx="2837180" cy="5053965"/>
                    </a:xfrm>
                    <a:prstGeom prst="rect">
                      <a:avLst/>
                    </a:prstGeom>
                  </pic:spPr>
                </pic:pic>
              </a:graphicData>
            </a:graphic>
            <wp14:sizeRelH relativeFrom="margin">
              <wp14:pctWidth>0</wp14:pctWidth>
            </wp14:sizeRelH>
            <wp14:sizeRelV relativeFrom="margin">
              <wp14:pctHeight>0</wp14:pctHeight>
            </wp14:sizeRelV>
          </wp:anchor>
        </w:drawing>
      </w:r>
      <w:r w:rsidR="00064A4A">
        <w:t>Although Rome’s culture and language would have a lasting impact on the region, revolts</w:t>
      </w:r>
      <w:r w:rsidR="0078194C">
        <w:t xml:space="preserve"> in Gaul consistently posed</w:t>
      </w:r>
      <w:r w:rsidR="00064A4A">
        <w:t xml:space="preserve"> </w:t>
      </w:r>
      <w:r w:rsidR="0078194C">
        <w:t>an existential threat to Roman rule. Increasing incursions by the Germanic tribes also threatened stability. In particular, the Franks from the Rhine region along the border of Roman occupied Gaul at first existed peacefully with the Romans, even sometimes fighting alongside them against the Vandals and the Huns.</w:t>
      </w:r>
      <w:r w:rsidR="00A0631E">
        <w:t xml:space="preserve"> </w:t>
      </w:r>
      <w:r w:rsidR="00775CB8">
        <w:t>However, relations soured in the mid 3</w:t>
      </w:r>
      <w:r w:rsidR="00775CB8" w:rsidRPr="00775CB8">
        <w:rPr>
          <w:vertAlign w:val="superscript"/>
        </w:rPr>
        <w:t>rd</w:t>
      </w:r>
      <w:r w:rsidR="00775CB8">
        <w:t xml:space="preserve"> century CE as Franks sporadically retaliated against Roman rule and raided Gallic cities.</w:t>
      </w:r>
    </w:p>
    <w:p w14:paraId="27B403D5" w14:textId="7E01FAA5" w:rsidR="00D64F76" w:rsidRDefault="002C0F4B" w:rsidP="00157388">
      <w:pPr>
        <w:spacing w:line="360" w:lineRule="auto"/>
        <w:ind w:firstLine="720"/>
      </w:pPr>
      <w:r>
        <w:rPr>
          <w:noProof/>
          <w:u w:val="single"/>
        </w:rPr>
        <mc:AlternateContent>
          <mc:Choice Requires="wps">
            <w:drawing>
              <wp:anchor distT="0" distB="0" distL="114300" distR="114300" simplePos="0" relativeHeight="251665408" behindDoc="0" locked="0" layoutInCell="1" allowOverlap="1" wp14:anchorId="18885CB4" wp14:editId="108F3EFD">
                <wp:simplePos x="0" y="0"/>
                <wp:positionH relativeFrom="column">
                  <wp:posOffset>2628900</wp:posOffset>
                </wp:positionH>
                <wp:positionV relativeFrom="paragraph">
                  <wp:posOffset>1848485</wp:posOffset>
                </wp:positionV>
                <wp:extent cx="2971800" cy="89027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71800" cy="8902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ED2EB6" w14:textId="61826895" w:rsidR="00DD04D5" w:rsidRDefault="00DD04D5" w:rsidP="002C0F4B">
                            <w:pPr>
                              <w:rPr>
                                <w:rFonts w:ascii="Cambria" w:hAnsi="Cambria"/>
                                <w:sz w:val="20"/>
                                <w:szCs w:val="20"/>
                              </w:rPr>
                            </w:pPr>
                            <w:r w:rsidRPr="002C0F4B">
                              <w:rPr>
                                <w:rFonts w:ascii="Cambria" w:hAnsi="Cambria"/>
                                <w:sz w:val="20"/>
                                <w:szCs w:val="20"/>
                              </w:rPr>
                              <w:t>The Western Empire falls</w:t>
                            </w:r>
                            <w:r>
                              <w:rPr>
                                <w:rFonts w:ascii="Cambria" w:hAnsi="Cambria"/>
                                <w:sz w:val="20"/>
                                <w:szCs w:val="20"/>
                              </w:rPr>
                              <w:t>,</w:t>
                            </w:r>
                            <w:r w:rsidRPr="002C0F4B">
                              <w:rPr>
                                <w:rFonts w:ascii="Cambria" w:hAnsi="Cambria"/>
                                <w:sz w:val="20"/>
                                <w:szCs w:val="20"/>
                              </w:rPr>
                              <w:t xml:space="preserve"> and the Visigoths sack Rome in 410 CE. Source: </w:t>
                            </w:r>
                            <w:hyperlink r:id="rId26" w:history="1">
                              <w:r w:rsidRPr="001C665F">
                                <w:rPr>
                                  <w:rStyle w:val="Hyperlink"/>
                                  <w:rFonts w:ascii="Cambria" w:hAnsi="Cambria"/>
                                  <w:sz w:val="20"/>
                                  <w:szCs w:val="20"/>
                                </w:rPr>
                                <w:t>http://upload.wikimedia.org/wikipedia/commons/a/a0/Sack_of_Rome_by_the_Visigoths_on_24_August_410_by_JN_Sylvestre_1890.jpg</w:t>
                              </w:r>
                            </w:hyperlink>
                          </w:p>
                          <w:p w14:paraId="2D59515F" w14:textId="77777777" w:rsidR="00DD04D5" w:rsidRPr="002C0F4B" w:rsidRDefault="00DD04D5" w:rsidP="002C0F4B">
                            <w:pPr>
                              <w:rPr>
                                <w:rFonts w:ascii="Cambria" w:hAnsi="Cambri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207pt;margin-top:145.55pt;width:234pt;height:70.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" filled="f" stroked="f">
                <v:textbox>
                  <w:txbxContent>
                    <w:p w14:paraId="10ED2EB6" w14:textId="61826895" w:rsidR="00236E92" w:rsidRDefault="00236E92" w:rsidP="002C0F4B">
                      <w:pPr>
                        <w:rPr>
                          <w:rFonts w:ascii="Cambria" w:hAnsi="Cambria"/>
                          <w:sz w:val="20"/>
                          <w:szCs w:val="20"/>
                        </w:rPr>
                      </w:pPr>
                      <w:r w:rsidRPr="002C0F4B">
                        <w:rPr>
                          <w:rFonts w:ascii="Cambria" w:hAnsi="Cambria"/>
                          <w:sz w:val="20"/>
                          <w:szCs w:val="20"/>
                        </w:rPr>
                        <w:t>The Western Empire falls</w:t>
                      </w:r>
                      <w:r>
                        <w:rPr>
                          <w:rFonts w:ascii="Cambria" w:hAnsi="Cambria"/>
                          <w:sz w:val="20"/>
                          <w:szCs w:val="20"/>
                        </w:rPr>
                        <w:t>,</w:t>
                      </w:r>
                      <w:r w:rsidRPr="002C0F4B">
                        <w:rPr>
                          <w:rFonts w:ascii="Cambria" w:hAnsi="Cambria"/>
                          <w:sz w:val="20"/>
                          <w:szCs w:val="20"/>
                        </w:rPr>
                        <w:t xml:space="preserve"> and the Visigoths sack Rome in 410 CE. Source: </w:t>
                      </w:r>
                      <w:hyperlink r:id="rId27" w:history="1">
                        <w:r w:rsidRPr="001C665F">
                          <w:rPr>
                            <w:rStyle w:val="Hyperlink"/>
                            <w:rFonts w:ascii="Cambria" w:hAnsi="Cambria"/>
                            <w:sz w:val="20"/>
                            <w:szCs w:val="20"/>
                          </w:rPr>
                          <w:t>http://upload.wikimedia.org/wikipedia/commons/a/a0/Sack_of_Rome_by_the_Visigoths_on_24_August_410_by_JN_Sylvestre_1890.jpg</w:t>
                        </w:r>
                      </w:hyperlink>
                    </w:p>
                    <w:p w14:paraId="2D59515F" w14:textId="77777777" w:rsidR="00236E92" w:rsidRPr="002C0F4B" w:rsidRDefault="00236E92" w:rsidP="002C0F4B">
                      <w:pPr>
                        <w:rPr>
                          <w:rFonts w:ascii="Cambria" w:hAnsi="Cambria"/>
                          <w:sz w:val="20"/>
                          <w:szCs w:val="20"/>
                        </w:rPr>
                      </w:pPr>
                    </w:p>
                  </w:txbxContent>
                </v:textbox>
                <w10:wrap type="square"/>
              </v:shape>
            </w:pict>
          </mc:Fallback>
        </mc:AlternateContent>
      </w:r>
      <w:r w:rsidR="00D64F76">
        <w:t>Once the Western</w:t>
      </w:r>
      <w:r w:rsidR="004145DA">
        <w:t xml:space="preserve"> Roman</w:t>
      </w:r>
      <w:r w:rsidR="00D64F76">
        <w:t xml:space="preserve"> Empire fell, the Romans failed to retain control of Gaul. The Franks, Visigoths, and Burgundii – all Germanic tribes – slowly took over Gaul until by the 6</w:t>
      </w:r>
      <w:r w:rsidR="00D64F76" w:rsidRPr="00D64F76">
        <w:rPr>
          <w:vertAlign w:val="superscript"/>
        </w:rPr>
        <w:t>th</w:t>
      </w:r>
      <w:r w:rsidR="002835D7">
        <w:t xml:space="preserve"> century </w:t>
      </w:r>
      <w:r w:rsidR="00D64F76">
        <w:t>CE, they had completely eradicated Roman influence. Gaul descended into the Dark Ages.</w:t>
      </w:r>
    </w:p>
    <w:p w14:paraId="72049C15" w14:textId="77777777" w:rsidR="00713B5E" w:rsidRDefault="008C5C17" w:rsidP="00082C1D">
      <w:pPr>
        <w:spacing w:line="360" w:lineRule="auto"/>
        <w:ind w:firstLine="720"/>
      </w:pPr>
      <w:r>
        <w:t>During the 6</w:t>
      </w:r>
      <w:r w:rsidRPr="008C5C17">
        <w:rPr>
          <w:vertAlign w:val="superscript"/>
        </w:rPr>
        <w:t>th</w:t>
      </w:r>
      <w:r>
        <w:t xml:space="preserve"> century, the Franks clashed with the Visigoths and Burgundii and gained control of most of Gaul. Rather than consolidate power i</w:t>
      </w:r>
      <w:r w:rsidR="00A61ED8">
        <w:t xml:space="preserve">n one central government, Frankish </w:t>
      </w:r>
      <w:r>
        <w:t>kings original</w:t>
      </w:r>
      <w:r w:rsidR="003C7F7B">
        <w:t>ly</w:t>
      </w:r>
      <w:r>
        <w:t xml:space="preserve"> divided their kingdoms amongst their multiple sons. As such</w:t>
      </w:r>
      <w:r w:rsidR="003C7F7B">
        <w:t>,</w:t>
      </w:r>
      <w:r>
        <w:t xml:space="preserve"> many different kingdoms, duchies, and city-states arose.</w:t>
      </w:r>
      <w:r w:rsidR="005E32CF">
        <w:t xml:space="preserve"> </w:t>
      </w:r>
    </w:p>
    <w:p w14:paraId="261909BF" w14:textId="35E4D5BA" w:rsidR="004145DA" w:rsidRPr="00082C1D" w:rsidRDefault="005E32CF" w:rsidP="00082C1D">
      <w:pPr>
        <w:spacing w:line="360" w:lineRule="auto"/>
        <w:ind w:firstLine="720"/>
      </w:pPr>
      <w:r w:rsidRPr="009E5296">
        <w:t>Pépin II fo</w:t>
      </w:r>
      <w:r w:rsidR="00A75AA1">
        <w:t>rmed a united Frankish k</w:t>
      </w:r>
      <w:r w:rsidRPr="009E5296">
        <w:t xml:space="preserve">ingdom in 687 CE, but </w:t>
      </w:r>
      <w:r w:rsidR="002474A6" w:rsidRPr="009E5296">
        <w:t>by 719 CE, the Frankish kings had not gained absolute power.</w:t>
      </w:r>
      <w:r w:rsidR="001F0C66" w:rsidRPr="009E5296">
        <w:t xml:space="preserve"> </w:t>
      </w:r>
      <w:r w:rsidR="00082C1D">
        <w:t>The Frank</w:t>
      </w:r>
      <w:r w:rsidR="00713B5E">
        <w:t xml:space="preserve">s </w:t>
      </w:r>
      <w:r w:rsidR="00082C1D">
        <w:t xml:space="preserve">were only beginning to form </w:t>
      </w:r>
      <w:r w:rsidR="00713B5E">
        <w:t>their</w:t>
      </w:r>
      <w:r w:rsidR="00082C1D">
        <w:t xml:space="preserve"> empire, and future duchies had different stances on consolidating power versus remaining autonomous.</w:t>
      </w:r>
      <w:r w:rsidR="00713B5E">
        <w:t xml:space="preserve"> </w:t>
      </w:r>
      <w:r w:rsidR="001F0C66" w:rsidRPr="009E5296">
        <w:t xml:space="preserve">Members of the ruling class throughout Gaul </w:t>
      </w:r>
      <w:r w:rsidR="008957F3">
        <w:t xml:space="preserve">still </w:t>
      </w:r>
      <w:r w:rsidR="009E5296" w:rsidRPr="009E5296">
        <w:t>wielded</w:t>
      </w:r>
      <w:r w:rsidR="002474A6" w:rsidRPr="009E5296">
        <w:t xml:space="preserve"> </w:t>
      </w:r>
      <w:r w:rsidR="001F0C66" w:rsidRPr="009E5296">
        <w:t>power</w:t>
      </w:r>
      <w:r w:rsidR="002474A6" w:rsidRPr="009E5296">
        <w:t xml:space="preserve"> and influence</w:t>
      </w:r>
      <w:r w:rsidR="001F0C66" w:rsidRPr="009E5296">
        <w:t>, but this co</w:t>
      </w:r>
      <w:r w:rsidR="009E5296" w:rsidRPr="009E5296">
        <w:t xml:space="preserve">ncept is further elaborated in the </w:t>
      </w:r>
      <w:r w:rsidR="001F0C66" w:rsidRPr="009E5296">
        <w:t>“Committee Positions” section of this background guide.</w:t>
      </w:r>
      <w:r w:rsidR="001F0C66" w:rsidRPr="00AB7BD5">
        <w:rPr>
          <w:color w:val="FF0000"/>
        </w:rPr>
        <w:t xml:space="preserve"> </w:t>
      </w:r>
    </w:p>
    <w:p w14:paraId="5DA2E80E" w14:textId="77777777" w:rsidR="003C7F7B" w:rsidRPr="00142231" w:rsidRDefault="003C7F7B" w:rsidP="00157388">
      <w:pPr>
        <w:spacing w:line="360" w:lineRule="auto"/>
        <w:ind w:firstLine="720"/>
      </w:pPr>
    </w:p>
    <w:p w14:paraId="0D0092F2" w14:textId="6CAB9861" w:rsidR="00D51B4D" w:rsidRDefault="00D51B4D" w:rsidP="00F452B8">
      <w:pPr>
        <w:spacing w:line="360" w:lineRule="auto"/>
        <w:rPr>
          <w:u w:val="single"/>
        </w:rPr>
      </w:pPr>
      <w:r>
        <w:rPr>
          <w:u w:val="single"/>
        </w:rPr>
        <w:t>Brief History of the Umayyad Caliphate</w:t>
      </w:r>
    </w:p>
    <w:p w14:paraId="2E997CBC" w14:textId="77777777" w:rsidR="008C6140" w:rsidRDefault="008C6140" w:rsidP="00F452B8">
      <w:pPr>
        <w:spacing w:line="360" w:lineRule="auto"/>
        <w:rPr>
          <w:u w:val="single"/>
        </w:rPr>
      </w:pPr>
    </w:p>
    <w:p w14:paraId="5152FE6E" w14:textId="37CE8405" w:rsidR="008C6140" w:rsidRDefault="008C6140" w:rsidP="00F452B8">
      <w:pPr>
        <w:spacing w:line="360" w:lineRule="auto"/>
      </w:pPr>
      <w:r>
        <w:tab/>
      </w:r>
      <w:r w:rsidR="00C44459">
        <w:t xml:space="preserve"> </w:t>
      </w:r>
      <w:r w:rsidR="0001711B">
        <w:t xml:space="preserve">The </w:t>
      </w:r>
      <w:r w:rsidR="00C44459">
        <w:t xml:space="preserve">“Umayyad Caliphate” </w:t>
      </w:r>
      <w:r w:rsidR="0001711B">
        <w:t>was</w:t>
      </w:r>
      <w:r w:rsidR="00C44459">
        <w:t xml:space="preserve"> the Arab Empire during </w:t>
      </w:r>
      <w:r w:rsidR="0001711B">
        <w:t>the dynasty of Umayyad caliphs, who</w:t>
      </w:r>
      <w:r w:rsidR="00671AA0">
        <w:t xml:space="preserve"> </w:t>
      </w:r>
      <w:r w:rsidR="00C55B86">
        <w:t>were</w:t>
      </w:r>
      <w:r w:rsidR="0001711B">
        <w:t xml:space="preserve"> both religious and </w:t>
      </w:r>
      <w:r w:rsidR="00C55B86">
        <w:t>political authorities to</w:t>
      </w:r>
      <w:r w:rsidR="0001711B">
        <w:t xml:space="preserve"> their followers. </w:t>
      </w:r>
    </w:p>
    <w:p w14:paraId="6E0672A2" w14:textId="0868A059" w:rsidR="0001711B" w:rsidRDefault="0001711B" w:rsidP="00F452B8">
      <w:pPr>
        <w:spacing w:line="360" w:lineRule="auto"/>
      </w:pPr>
      <w:r>
        <w:rPr>
          <w:noProof/>
        </w:rPr>
        <w:drawing>
          <wp:inline distT="0" distB="0" distL="0" distR="0" wp14:anchorId="30DC3499" wp14:editId="5CBDDED4">
            <wp:extent cx="5486400" cy="27832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_of_Caliphs.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783205"/>
                    </a:xfrm>
                    <a:prstGeom prst="rect">
                      <a:avLst/>
                    </a:prstGeom>
                  </pic:spPr>
                </pic:pic>
              </a:graphicData>
            </a:graphic>
          </wp:inline>
        </w:drawing>
      </w:r>
    </w:p>
    <w:p w14:paraId="7EE73698" w14:textId="77777777" w:rsidR="0001711B" w:rsidRPr="0001711B" w:rsidRDefault="0001711B" w:rsidP="0001711B">
      <w:pPr>
        <w:rPr>
          <w:sz w:val="20"/>
          <w:szCs w:val="20"/>
        </w:rPr>
      </w:pPr>
      <w:r>
        <w:rPr>
          <w:sz w:val="20"/>
          <w:szCs w:val="20"/>
        </w:rPr>
        <w:t xml:space="preserve">The Arab Empire: </w:t>
      </w:r>
      <w:hyperlink r:id="rId28" w:history="1">
        <w:r w:rsidRPr="0001711B">
          <w:rPr>
            <w:rStyle w:val="Hyperlink"/>
            <w:sz w:val="20"/>
            <w:szCs w:val="20"/>
          </w:rPr>
          <w:t>http://upload.wikimedia.org/wikipedia/commons/2/20/Age_of_Caliphs.png</w:t>
        </w:r>
      </w:hyperlink>
    </w:p>
    <w:p w14:paraId="7A8FE35D" w14:textId="3D3A2FEA" w:rsidR="00A22DE9" w:rsidRPr="0001711B" w:rsidRDefault="00A22DE9" w:rsidP="00F452B8">
      <w:pPr>
        <w:spacing w:line="360" w:lineRule="auto"/>
        <w:rPr>
          <w:sz w:val="20"/>
          <w:szCs w:val="20"/>
        </w:rPr>
      </w:pPr>
    </w:p>
    <w:p w14:paraId="1BE43C25" w14:textId="77777777" w:rsidR="00671AA0" w:rsidRDefault="0001711B" w:rsidP="00F452B8">
      <w:pPr>
        <w:spacing w:line="360" w:lineRule="auto"/>
      </w:pPr>
      <w:r>
        <w:tab/>
        <w:t>Referring to the map above, the ligh</w:t>
      </w:r>
      <w:r w:rsidR="00671AA0">
        <w:t>t beige-colored areas designate the Empire’s expansion during the Umayyad Dynasty. The Umayyad Dynasty began in 661 CE and by 698 CE had conquered most of the Maghreb (northwestern Africa), including modern-day Morocco.</w:t>
      </w:r>
    </w:p>
    <w:p w14:paraId="07265B76" w14:textId="732FCD93" w:rsidR="0001711B" w:rsidRPr="0001711B" w:rsidRDefault="00671AA0" w:rsidP="00F452B8">
      <w:pPr>
        <w:spacing w:line="360" w:lineRule="auto"/>
      </w:pPr>
      <w:r>
        <w:tab/>
        <w:t>Now part of the Umayyad Caliphate</w:t>
      </w:r>
      <w:r w:rsidR="00B27C2F">
        <w:t>, the Moors invaded the nearby Iberia</w:t>
      </w:r>
      <w:r w:rsidR="0057662B">
        <w:t>n</w:t>
      </w:r>
      <w:r w:rsidR="00B27C2F">
        <w:t xml:space="preserve"> Peninsula in 711 CE.</w:t>
      </w:r>
      <w:r>
        <w:t xml:space="preserve"> </w:t>
      </w:r>
      <w:r w:rsidR="0057662B">
        <w:t xml:space="preserve">The Moors easily conquered and retained the majority of the peninsula, </w:t>
      </w:r>
      <w:r w:rsidR="00C55B86">
        <w:t>reaching</w:t>
      </w:r>
      <w:r w:rsidR="0057662B">
        <w:t xml:space="preserve"> the border of Frankish Gaul at the Pyrenees by 717 CE.</w:t>
      </w:r>
      <w:r w:rsidR="00392B69">
        <w:t xml:space="preserve"> They </w:t>
      </w:r>
      <w:r w:rsidR="00D26AB4">
        <w:t xml:space="preserve">then </w:t>
      </w:r>
      <w:r w:rsidR="00392B69">
        <w:t>started to invade the region of Septimania (Gallia Narbonensis). By 719 CE, the beginning of committee, the</w:t>
      </w:r>
      <w:r w:rsidR="00B8719B">
        <w:t>y</w:t>
      </w:r>
      <w:r w:rsidR="00392B69">
        <w:t xml:space="preserve"> </w:t>
      </w:r>
      <w:r w:rsidR="00C55B86">
        <w:t xml:space="preserve">had </w:t>
      </w:r>
      <w:r w:rsidR="00392B69">
        <w:t xml:space="preserve">captured the Septimanian city of Narbonne. </w:t>
      </w:r>
      <w:r w:rsidR="00D26AB4">
        <w:t>They plan to conquer all of Gaul.</w:t>
      </w:r>
    </w:p>
    <w:p w14:paraId="658F6341" w14:textId="77777777" w:rsidR="0001711B" w:rsidRDefault="0001711B" w:rsidP="00F452B8">
      <w:pPr>
        <w:spacing w:line="360" w:lineRule="auto"/>
        <w:rPr>
          <w:u w:val="single"/>
        </w:rPr>
      </w:pPr>
    </w:p>
    <w:p w14:paraId="23629492" w14:textId="5D599AA2" w:rsidR="00A407E6" w:rsidRDefault="001E111A" w:rsidP="00F452B8">
      <w:pPr>
        <w:spacing w:line="360" w:lineRule="auto"/>
        <w:rPr>
          <w:u w:val="single"/>
        </w:rPr>
      </w:pPr>
      <w:r>
        <w:rPr>
          <w:u w:val="single"/>
        </w:rPr>
        <w:t>Questions to Consider</w:t>
      </w:r>
    </w:p>
    <w:p w14:paraId="569C3F1C" w14:textId="77777777" w:rsidR="002474A6" w:rsidRDefault="002474A6" w:rsidP="00F452B8">
      <w:pPr>
        <w:spacing w:line="360" w:lineRule="auto"/>
        <w:rPr>
          <w:u w:val="single"/>
        </w:rPr>
      </w:pPr>
    </w:p>
    <w:p w14:paraId="55CE3FA0" w14:textId="434F79EE" w:rsidR="00CC6F12" w:rsidRPr="00CC6F12" w:rsidRDefault="002D6758" w:rsidP="00CC6F12">
      <w:pPr>
        <w:pStyle w:val="ListParagraph"/>
        <w:numPr>
          <w:ilvl w:val="0"/>
          <w:numId w:val="2"/>
        </w:numPr>
        <w:spacing w:line="360" w:lineRule="auto"/>
        <w:rPr>
          <w:u w:val="single"/>
        </w:rPr>
      </w:pPr>
      <w:r>
        <w:t>Which military tactics will be most effective against the Umayyad invaders?</w:t>
      </w:r>
    </w:p>
    <w:p w14:paraId="73423E67" w14:textId="7DEE3AEA" w:rsidR="00CC6F12" w:rsidRPr="002D6758" w:rsidRDefault="002D6758" w:rsidP="00CC6F12">
      <w:pPr>
        <w:pStyle w:val="ListParagraph"/>
        <w:numPr>
          <w:ilvl w:val="0"/>
          <w:numId w:val="2"/>
        </w:numPr>
        <w:spacing w:line="360" w:lineRule="auto"/>
        <w:rPr>
          <w:u w:val="single"/>
        </w:rPr>
      </w:pPr>
      <w:r>
        <w:t xml:space="preserve">How greatly should Gaul consolidate power in a central government or under one leader? </w:t>
      </w:r>
    </w:p>
    <w:p w14:paraId="5B0585E3" w14:textId="173A1F77" w:rsidR="002D6758" w:rsidRPr="002D6758" w:rsidRDefault="002D6758" w:rsidP="00CC6F12">
      <w:pPr>
        <w:pStyle w:val="ListParagraph"/>
        <w:numPr>
          <w:ilvl w:val="0"/>
          <w:numId w:val="2"/>
        </w:numPr>
        <w:spacing w:line="360" w:lineRule="auto"/>
        <w:rPr>
          <w:u w:val="single"/>
        </w:rPr>
      </w:pPr>
      <w:r>
        <w:t>What role does Gaul’s political stability play in defeating the Umayyads?</w:t>
      </w:r>
    </w:p>
    <w:p w14:paraId="2BD5DAEB" w14:textId="3A8112B1" w:rsidR="002D6758" w:rsidRPr="002D6758" w:rsidRDefault="002D6758" w:rsidP="00CC6F12">
      <w:pPr>
        <w:pStyle w:val="ListParagraph"/>
        <w:numPr>
          <w:ilvl w:val="0"/>
          <w:numId w:val="2"/>
        </w:numPr>
        <w:spacing w:line="360" w:lineRule="auto"/>
        <w:rPr>
          <w:u w:val="single"/>
        </w:rPr>
      </w:pPr>
      <w:r>
        <w:t>How are territorial expansion, economic stability, and political stability related?</w:t>
      </w:r>
    </w:p>
    <w:p w14:paraId="4E94B8C4" w14:textId="77777777" w:rsidR="002D6758" w:rsidRPr="00CC6F12" w:rsidRDefault="002D6758" w:rsidP="002D6758">
      <w:pPr>
        <w:pStyle w:val="ListParagraph"/>
        <w:spacing w:line="360" w:lineRule="auto"/>
        <w:rPr>
          <w:u w:val="single"/>
        </w:rPr>
      </w:pPr>
    </w:p>
    <w:p w14:paraId="1D9E3CBD" w14:textId="63290865" w:rsidR="00CC6F12" w:rsidRPr="00CC6F12" w:rsidRDefault="00CC6F12" w:rsidP="00CC6F12">
      <w:pPr>
        <w:spacing w:line="360" w:lineRule="auto"/>
      </w:pPr>
      <w:r>
        <w:rPr>
          <w:noProof/>
        </w:rPr>
        <w:drawing>
          <wp:inline distT="0" distB="0" distL="0" distR="0" wp14:anchorId="38340700" wp14:editId="22F30F88">
            <wp:extent cx="5486400" cy="4512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uben_-_Bataille_de_Poitiers.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512310"/>
                    </a:xfrm>
                    <a:prstGeom prst="rect">
                      <a:avLst/>
                    </a:prstGeom>
                  </pic:spPr>
                </pic:pic>
              </a:graphicData>
            </a:graphic>
          </wp:inline>
        </w:drawing>
      </w:r>
    </w:p>
    <w:p w14:paraId="6531EF66" w14:textId="447BBCBD" w:rsidR="00CC6F12" w:rsidRDefault="00CC6F12">
      <w:pPr>
        <w:rPr>
          <w:sz w:val="20"/>
          <w:szCs w:val="20"/>
        </w:rPr>
      </w:pPr>
      <w:r>
        <w:rPr>
          <w:sz w:val="20"/>
          <w:szCs w:val="20"/>
        </w:rPr>
        <w:t xml:space="preserve">The Battle of Tours in October 732 CE: </w:t>
      </w:r>
      <w:hyperlink r:id="rId30" w:history="1">
        <w:r w:rsidRPr="00F6280D">
          <w:rPr>
            <w:rStyle w:val="Hyperlink"/>
            <w:sz w:val="20"/>
            <w:szCs w:val="20"/>
          </w:rPr>
          <w:t>http://upload.wikimedia.org/wikipedia/commons/e/e7/Steuben_-_Bataille_de_Poitiers.png</w:t>
        </w:r>
      </w:hyperlink>
      <w:r>
        <w:rPr>
          <w:sz w:val="20"/>
          <w:szCs w:val="20"/>
        </w:rPr>
        <w:tab/>
      </w:r>
    </w:p>
    <w:p w14:paraId="432DF501" w14:textId="5C352254" w:rsidR="002474A6" w:rsidRPr="00082C1D" w:rsidRDefault="00CC6F12" w:rsidP="00082C1D">
      <w:pPr>
        <w:rPr>
          <w:sz w:val="20"/>
          <w:szCs w:val="20"/>
        </w:rPr>
      </w:pPr>
      <w:r>
        <w:rPr>
          <w:sz w:val="20"/>
          <w:szCs w:val="20"/>
        </w:rPr>
        <w:br w:type="page"/>
      </w:r>
      <w:r w:rsidR="002474A6">
        <w:rPr>
          <w:u w:val="single"/>
        </w:rPr>
        <w:t>Committee Positions</w:t>
      </w:r>
    </w:p>
    <w:p w14:paraId="52CDD7C4" w14:textId="77777777" w:rsidR="00986335" w:rsidRDefault="00986335" w:rsidP="00F452B8">
      <w:pPr>
        <w:spacing w:line="360" w:lineRule="auto"/>
        <w:rPr>
          <w:u w:val="single"/>
        </w:rPr>
      </w:pPr>
    </w:p>
    <w:p w14:paraId="14FE623B" w14:textId="0BEE7332" w:rsidR="00424AEC" w:rsidRPr="00BD06FF" w:rsidRDefault="00424AEC" w:rsidP="00F452B8">
      <w:pPr>
        <w:spacing w:line="360" w:lineRule="auto"/>
        <w:rPr>
          <w:b/>
        </w:rPr>
      </w:pPr>
      <w:r w:rsidRPr="00BD06FF">
        <w:rPr>
          <w:b/>
        </w:rPr>
        <w:t>King</w:t>
      </w:r>
    </w:p>
    <w:p w14:paraId="0BF1F6C9" w14:textId="46B94489" w:rsidR="00424AEC" w:rsidRDefault="00424AEC" w:rsidP="00F452B8">
      <w:pPr>
        <w:spacing w:line="360" w:lineRule="auto"/>
      </w:pPr>
      <w:r>
        <w:tab/>
        <w:t xml:space="preserve">Two dynasties of kings ruled the Frankish </w:t>
      </w:r>
      <w:r w:rsidR="001D7976">
        <w:t>Empire</w:t>
      </w:r>
      <w:r>
        <w:t>: the Merovingians and the Carolingians. In 719 CE, the Frankish autocrats, whom delegates will represent, had</w:t>
      </w:r>
      <w:r w:rsidR="00AD6E99">
        <w:t xml:space="preserve"> not yet ended the Merovingian D</w:t>
      </w:r>
      <w:r>
        <w:t>ynasty. However, the Merovingian</w:t>
      </w:r>
      <w:r w:rsidR="0010413F">
        <w:t xml:space="preserve"> kings’ waning power had earned them the title </w:t>
      </w:r>
      <w:r w:rsidR="0010413F" w:rsidRPr="0010413F">
        <w:rPr>
          <w:i/>
        </w:rPr>
        <w:t>rois fainéants</w:t>
      </w:r>
      <w:r w:rsidR="0010413F">
        <w:rPr>
          <w:i/>
        </w:rPr>
        <w:t xml:space="preserve">, </w:t>
      </w:r>
      <w:r w:rsidR="0010413F">
        <w:t xml:space="preserve">“do-nothing kings.” The king still functioned as a symbolic ceremonial and wartime figure, but the autocrats were really in charge. For the purpose of this committee, the chair will serve </w:t>
      </w:r>
      <w:r w:rsidR="00ED0529">
        <w:t xml:space="preserve">first </w:t>
      </w:r>
      <w:r w:rsidR="0010413F">
        <w:t xml:space="preserve">as King Chilperic II and </w:t>
      </w:r>
      <w:r w:rsidR="00ED0529">
        <w:t xml:space="preserve">then as </w:t>
      </w:r>
      <w:r w:rsidR="008957F3">
        <w:t xml:space="preserve">King </w:t>
      </w:r>
      <w:r w:rsidR="00ED0529">
        <w:t>Theuderic IV</w:t>
      </w:r>
      <w:r w:rsidR="0010413F">
        <w:t xml:space="preserve"> as the committee progresses through time. He will have more authority than any individual delegate, but l</w:t>
      </w:r>
      <w:r w:rsidR="00727E5E">
        <w:t xml:space="preserve">ike a true Merovingian king of the time period, he will follow the recommendations of the autocrats. </w:t>
      </w:r>
    </w:p>
    <w:p w14:paraId="5C0B99AE" w14:textId="77777777" w:rsidR="00ED0529" w:rsidRDefault="00ED0529" w:rsidP="00F452B8">
      <w:pPr>
        <w:spacing w:line="360" w:lineRule="auto"/>
      </w:pPr>
    </w:p>
    <w:p w14:paraId="441383A0" w14:textId="55C60321" w:rsidR="00ED0529" w:rsidRDefault="00BD06FF" w:rsidP="00F452B8">
      <w:pPr>
        <w:spacing w:line="360" w:lineRule="auto"/>
      </w:pPr>
      <w:r>
        <w:t>1</w:t>
      </w:r>
      <w:r w:rsidR="00ED0529">
        <w:t>. Charles Martel</w:t>
      </w:r>
    </w:p>
    <w:p w14:paraId="3BAD5BAE" w14:textId="383103D4" w:rsidR="00ED0529" w:rsidRDefault="00ED0529" w:rsidP="00F452B8">
      <w:pPr>
        <w:spacing w:line="360" w:lineRule="auto"/>
      </w:pPr>
      <w:r>
        <w:tab/>
      </w:r>
      <w:r w:rsidR="00BD7F51">
        <w:t>You are</w:t>
      </w:r>
      <w:r>
        <w:t xml:space="preserve"> the “Mayo</w:t>
      </w:r>
      <w:r w:rsidR="0092485C">
        <w:t>r of the Palace</w:t>
      </w:r>
      <w:r w:rsidR="00BD7F51">
        <w:t>”</w:t>
      </w:r>
      <w:r w:rsidR="0092485C">
        <w:t xml:space="preserve"> of all Franks.</w:t>
      </w:r>
      <w:r w:rsidR="00BD7F51">
        <w:t xml:space="preserve"> If the king i</w:t>
      </w:r>
      <w:r>
        <w:t xml:space="preserve">s a puppet ruler, then </w:t>
      </w:r>
      <w:r w:rsidR="00BD7F51">
        <w:t>you pull</w:t>
      </w:r>
      <w:r>
        <w:t xml:space="preserve"> the strings. As perhaps the true leader of the Frankish </w:t>
      </w:r>
      <w:r w:rsidR="001D7976">
        <w:t>Empire</w:t>
      </w:r>
      <w:r>
        <w:t xml:space="preserve">, Charles Martel would later become </w:t>
      </w:r>
      <w:r w:rsidR="00BD7F51">
        <w:t xml:space="preserve">a military legend and rule without a king during an interregnum. However, he did not achieve all this by 719 CE. If you wish to solidify your authority in Gaul and defeat the Moors, you will need the support of the </w:t>
      </w:r>
      <w:r w:rsidR="005D31D0">
        <w:t xml:space="preserve">other </w:t>
      </w:r>
      <w:r w:rsidR="00BD7F51">
        <w:t xml:space="preserve">autocrats. </w:t>
      </w:r>
    </w:p>
    <w:p w14:paraId="7474E802" w14:textId="77777777" w:rsidR="003F6514" w:rsidRDefault="003F6514" w:rsidP="00F452B8">
      <w:pPr>
        <w:spacing w:line="360" w:lineRule="auto"/>
      </w:pPr>
    </w:p>
    <w:p w14:paraId="43F5978D" w14:textId="3FC3DBC2" w:rsidR="003F6514" w:rsidRDefault="003F6514" w:rsidP="00F452B8">
      <w:pPr>
        <w:spacing w:line="360" w:lineRule="auto"/>
      </w:pPr>
      <w:r>
        <w:t>2. General of the Consolidated Frankish Army</w:t>
      </w:r>
    </w:p>
    <w:p w14:paraId="255AD367" w14:textId="34741040" w:rsidR="00236E92" w:rsidRPr="0010413F" w:rsidRDefault="00236E92" w:rsidP="00F452B8">
      <w:pPr>
        <w:spacing w:line="360" w:lineRule="auto"/>
      </w:pPr>
      <w:r>
        <w:tab/>
        <w:t xml:space="preserve">You oversee the </w:t>
      </w:r>
      <w:r w:rsidR="00725BB3">
        <w:t>consolidated forces</w:t>
      </w:r>
      <w:r>
        <w:t xml:space="preserve"> of Gaul. Additionally, if you and Charles Martel both oppose a committee directive that makes use of Consolidated Frankish troops, passing the directive will require a two-thirds supermajority. If you choose to take unilateral actions, remember that you merely command and do not own the troops. Command wisely as not to anger the autocrats.  </w:t>
      </w:r>
    </w:p>
    <w:p w14:paraId="5E9E7CB4" w14:textId="77777777" w:rsidR="0092485C" w:rsidRDefault="0092485C"/>
    <w:p w14:paraId="594C3F02" w14:textId="77777777" w:rsidR="00CC6F12" w:rsidRDefault="00CC6F12" w:rsidP="0092485C">
      <w:pPr>
        <w:spacing w:line="360" w:lineRule="auto"/>
        <w:rPr>
          <w:b/>
        </w:rPr>
      </w:pPr>
    </w:p>
    <w:p w14:paraId="5D1A13AE" w14:textId="77777777" w:rsidR="00CC6F12" w:rsidRDefault="00CC6F12" w:rsidP="0092485C">
      <w:pPr>
        <w:spacing w:line="360" w:lineRule="auto"/>
        <w:rPr>
          <w:b/>
        </w:rPr>
      </w:pPr>
    </w:p>
    <w:p w14:paraId="63A02BBC" w14:textId="09282F44" w:rsidR="00725BB3" w:rsidRDefault="00725BB3" w:rsidP="0092485C">
      <w:pPr>
        <w:spacing w:line="360" w:lineRule="auto"/>
      </w:pPr>
      <w:r>
        <w:t>3. General of the Austrasian Forces</w:t>
      </w:r>
    </w:p>
    <w:p w14:paraId="1D7AC019" w14:textId="07F64244" w:rsidR="00725BB3" w:rsidRDefault="00725BB3" w:rsidP="0092485C">
      <w:pPr>
        <w:spacing w:line="360" w:lineRule="auto"/>
      </w:pPr>
      <w:r>
        <w:tab/>
        <w:t xml:space="preserve">Although the members of committee will have to join forces to defeat the Umayyads, different regions of Gaul </w:t>
      </w:r>
      <w:r w:rsidR="0004308E">
        <w:t>function on</w:t>
      </w:r>
      <w:r>
        <w:t xml:space="preserve"> varying levels of </w:t>
      </w:r>
      <w:r w:rsidR="0004308E">
        <w:t>independence</w:t>
      </w:r>
      <w:r w:rsidR="00C50103">
        <w:t>. Austrasia was the first kingdoms</w:t>
      </w:r>
      <w:r>
        <w:t xml:space="preserve"> to name Charles Martel its Mayor of the Palace. Austrasia’s forces are therefore full</w:t>
      </w:r>
      <w:r w:rsidR="00C50103">
        <w:t>y integrated into the Consolidated Frankish Army. As General, you will command the Austrasian wing of the Army.</w:t>
      </w:r>
    </w:p>
    <w:p w14:paraId="02C2376C" w14:textId="77777777" w:rsidR="00C50103" w:rsidRDefault="00C50103" w:rsidP="0092485C">
      <w:pPr>
        <w:spacing w:line="360" w:lineRule="auto"/>
      </w:pPr>
    </w:p>
    <w:p w14:paraId="6FD4E473" w14:textId="554D1527" w:rsidR="00C50103" w:rsidRDefault="00C50103" w:rsidP="0092485C">
      <w:pPr>
        <w:spacing w:line="360" w:lineRule="auto"/>
      </w:pPr>
      <w:r>
        <w:t>4. General of the Neustrian Forces</w:t>
      </w:r>
    </w:p>
    <w:p w14:paraId="09315003" w14:textId="0A820139" w:rsidR="00C50103" w:rsidRPr="00725BB3" w:rsidRDefault="00C50103" w:rsidP="0092485C">
      <w:pPr>
        <w:spacing w:line="360" w:lineRule="auto"/>
      </w:pPr>
      <w:r>
        <w:tab/>
        <w:t>Despite Austrasia and Neustria’s historic rivalry, the two kingdoms are now unified under the Frankish King and Charles Martel. Neustria’s forces are also completely integrated into the Consolidated Frankish Army, and you are in command of the Neustrian wing.</w:t>
      </w:r>
    </w:p>
    <w:p w14:paraId="12BAA5E3" w14:textId="77777777" w:rsidR="00725BB3" w:rsidRDefault="00725BB3" w:rsidP="0092485C">
      <w:pPr>
        <w:spacing w:line="360" w:lineRule="auto"/>
        <w:rPr>
          <w:b/>
        </w:rPr>
      </w:pPr>
    </w:p>
    <w:p w14:paraId="3261C607" w14:textId="29A85FFC" w:rsidR="0092485C" w:rsidRDefault="0092485C" w:rsidP="0092485C">
      <w:pPr>
        <w:spacing w:line="360" w:lineRule="auto"/>
        <w:rPr>
          <w:b/>
        </w:rPr>
      </w:pPr>
      <w:r w:rsidRPr="0092485C">
        <w:rPr>
          <w:b/>
        </w:rPr>
        <w:t>Dukes</w:t>
      </w:r>
      <w:r>
        <w:rPr>
          <w:b/>
        </w:rPr>
        <w:t xml:space="preserve"> and </w:t>
      </w:r>
      <w:r w:rsidR="00713B5E">
        <w:rPr>
          <w:b/>
        </w:rPr>
        <w:t>Mayor</w:t>
      </w:r>
      <w:r>
        <w:rPr>
          <w:b/>
        </w:rPr>
        <w:t xml:space="preserve"> of the Palace</w:t>
      </w:r>
      <w:r w:rsidR="00713B5E">
        <w:rPr>
          <w:b/>
        </w:rPr>
        <w:t>s</w:t>
      </w:r>
    </w:p>
    <w:p w14:paraId="6E393ED1" w14:textId="0D58DBEF" w:rsidR="00BD5D0E" w:rsidRDefault="0092485C" w:rsidP="00BD5D0E">
      <w:pPr>
        <w:spacing w:line="360" w:lineRule="auto"/>
      </w:pPr>
      <w:r>
        <w:rPr>
          <w:b/>
        </w:rPr>
        <w:tab/>
      </w:r>
      <w:r>
        <w:t xml:space="preserve">Although </w:t>
      </w:r>
      <w:r w:rsidR="00713B5E">
        <w:t>m</w:t>
      </w:r>
      <w:r w:rsidR="007B7708">
        <w:t>uch</w:t>
      </w:r>
      <w:r w:rsidR="00713B5E">
        <w:t xml:space="preserve"> </w:t>
      </w:r>
      <w:r>
        <w:t xml:space="preserve">Gaul </w:t>
      </w:r>
      <w:r w:rsidR="00713B5E">
        <w:t>has already been</w:t>
      </w:r>
      <w:r>
        <w:t xml:space="preserve"> consolidated</w:t>
      </w:r>
      <w:r w:rsidR="00A75AA1">
        <w:t xml:space="preserve"> into a unified Frankish k</w:t>
      </w:r>
      <w:r>
        <w:t xml:space="preserve">ingdom, dukes will represent the regional leaders and would-be kings of the </w:t>
      </w:r>
      <w:r w:rsidR="00E33583">
        <w:t>former</w:t>
      </w:r>
      <w:r>
        <w:t xml:space="preserve"> Gallic </w:t>
      </w:r>
      <w:r w:rsidR="00E33583">
        <w:t>kingdoms and duchies</w:t>
      </w:r>
      <w:r>
        <w:t xml:space="preserve">. </w:t>
      </w:r>
      <w:r w:rsidR="00C50103">
        <w:t xml:space="preserve">Historically, dukes functioned </w:t>
      </w:r>
      <w:r w:rsidR="00713B5E">
        <w:t>as military leaders while mayor</w:t>
      </w:r>
      <w:r w:rsidR="00C50103">
        <w:t xml:space="preserve"> of the palace</w:t>
      </w:r>
      <w:r w:rsidR="00511233">
        <w:t>s</w:t>
      </w:r>
      <w:r w:rsidR="00C50103">
        <w:t xml:space="preserve"> ran the political operations of their duchies. For the purposes of committee, each duke and corresponding mayor of the palace will have equal resources from his duchy. </w:t>
      </w:r>
      <w:r w:rsidR="00BD5D0E">
        <w:t xml:space="preserve">Duchies possess their own, albeit </w:t>
      </w:r>
      <w:r w:rsidR="0004308E">
        <w:t xml:space="preserve">in some cases </w:t>
      </w:r>
      <w:r w:rsidR="00BD5D0E">
        <w:t xml:space="preserve">relatively small, armies. Together, the armies comprise a significant portion of the </w:t>
      </w:r>
      <w:r w:rsidR="003F6514">
        <w:t>Consolidated Frankish Army</w:t>
      </w:r>
      <w:r w:rsidR="00713B5E">
        <w:t>. The dukes and mayor</w:t>
      </w:r>
      <w:r w:rsidR="00BD5D0E">
        <w:t xml:space="preserve"> of the palace</w:t>
      </w:r>
      <w:r w:rsidR="00713B5E">
        <w:t>s</w:t>
      </w:r>
      <w:r w:rsidR="00BD5D0E">
        <w:t xml:space="preserve"> are as follows:</w:t>
      </w:r>
    </w:p>
    <w:p w14:paraId="452F81B8" w14:textId="77777777" w:rsidR="00CD61EA" w:rsidRDefault="00CD61EA" w:rsidP="00BD5D0E">
      <w:pPr>
        <w:spacing w:line="360" w:lineRule="auto"/>
      </w:pPr>
    </w:p>
    <w:p w14:paraId="40FD4A9B" w14:textId="786F28A7" w:rsidR="00C50103" w:rsidRDefault="00713B5E" w:rsidP="00BD5D0E">
      <w:pPr>
        <w:spacing w:line="360" w:lineRule="auto"/>
      </w:pPr>
      <w:r>
        <w:t>5</w:t>
      </w:r>
      <w:r w:rsidR="00C50103">
        <w:t>. Odo, Duke of Aquitaine and Vasconia</w:t>
      </w:r>
    </w:p>
    <w:p w14:paraId="613245B2" w14:textId="13F5FB3E" w:rsidR="00C50103" w:rsidRDefault="00713B5E" w:rsidP="00BD5D0E">
      <w:pPr>
        <w:spacing w:line="360" w:lineRule="auto"/>
      </w:pPr>
      <w:r>
        <w:t>6</w:t>
      </w:r>
      <w:r w:rsidR="00C50103">
        <w:t>. Mayor of the Palace of Aquitaine</w:t>
      </w:r>
    </w:p>
    <w:p w14:paraId="41D4CAC4" w14:textId="431AB48F" w:rsidR="00C50103" w:rsidRDefault="00713B5E" w:rsidP="00BD5D0E">
      <w:pPr>
        <w:spacing w:line="360" w:lineRule="auto"/>
      </w:pPr>
      <w:r>
        <w:t>7</w:t>
      </w:r>
      <w:r w:rsidR="00C50103">
        <w:t>. Mayor of the Palace of Vasconia</w:t>
      </w:r>
    </w:p>
    <w:p w14:paraId="6A10F7BD" w14:textId="3DD3AF46" w:rsidR="00C50103" w:rsidRDefault="00713B5E" w:rsidP="00BD5D0E">
      <w:pPr>
        <w:spacing w:line="360" w:lineRule="auto"/>
      </w:pPr>
      <w:r>
        <w:t>8</w:t>
      </w:r>
      <w:r w:rsidR="00C50103">
        <w:t>. Childebrand I, Duke of Burgundy</w:t>
      </w:r>
    </w:p>
    <w:p w14:paraId="3E0370F8" w14:textId="4D872EE0" w:rsidR="00C50103" w:rsidRDefault="00713B5E" w:rsidP="00BD5D0E">
      <w:pPr>
        <w:spacing w:line="360" w:lineRule="auto"/>
      </w:pPr>
      <w:r>
        <w:t>9</w:t>
      </w:r>
      <w:r w:rsidR="00C50103">
        <w:t>. Mayor of the Palace of Burgundy</w:t>
      </w:r>
    </w:p>
    <w:p w14:paraId="10555200" w14:textId="477BC304" w:rsidR="00C50103" w:rsidRPr="001C3365" w:rsidRDefault="00713B5E" w:rsidP="00BD5D0E">
      <w:pPr>
        <w:spacing w:line="360" w:lineRule="auto"/>
      </w:pPr>
      <w:r>
        <w:t>10</w:t>
      </w:r>
      <w:r w:rsidR="00C50103">
        <w:t>. Maurontus,</w:t>
      </w:r>
      <w:r w:rsidR="006E3DD1">
        <w:t xml:space="preserve"> Duke</w:t>
      </w:r>
      <w:r w:rsidR="00C50103">
        <w:t xml:space="preserve"> of Provence</w:t>
      </w:r>
      <w:r w:rsidR="001C3365">
        <w:t xml:space="preserve"> </w:t>
      </w:r>
    </w:p>
    <w:p w14:paraId="33A63EFE" w14:textId="58A0C648" w:rsidR="00C50103" w:rsidRDefault="00713B5E" w:rsidP="00BD5D0E">
      <w:pPr>
        <w:spacing w:line="360" w:lineRule="auto"/>
      </w:pPr>
      <w:r>
        <w:t>11</w:t>
      </w:r>
      <w:r w:rsidR="00C50103">
        <w:t>. Mayor of the Palace of Provence</w:t>
      </w:r>
    </w:p>
    <w:p w14:paraId="35AFC14B" w14:textId="79E89856" w:rsidR="00BD5D0E" w:rsidRDefault="00713B5E" w:rsidP="00BD5D0E">
      <w:pPr>
        <w:spacing w:line="360" w:lineRule="auto"/>
      </w:pPr>
      <w:r>
        <w:t>12</w:t>
      </w:r>
      <w:r w:rsidR="00BD5D0E">
        <w:t>. Duke of Septimania</w:t>
      </w:r>
    </w:p>
    <w:p w14:paraId="7326E854" w14:textId="22A17B14" w:rsidR="00C50103" w:rsidRDefault="00713B5E" w:rsidP="00BD5D0E">
      <w:pPr>
        <w:spacing w:line="360" w:lineRule="auto"/>
      </w:pPr>
      <w:r>
        <w:t>13</w:t>
      </w:r>
      <w:r w:rsidR="00BD5D0E">
        <w:t>. Mayor of the Palace of Septimania</w:t>
      </w:r>
    </w:p>
    <w:p w14:paraId="6DAFD599" w14:textId="735736E1" w:rsidR="00BD06FF" w:rsidRDefault="00713B5E" w:rsidP="00BD5D0E">
      <w:pPr>
        <w:spacing w:line="360" w:lineRule="auto"/>
      </w:pPr>
      <w:r>
        <w:t>14</w:t>
      </w:r>
      <w:r w:rsidR="00BD06FF">
        <w:t xml:space="preserve">. </w:t>
      </w:r>
      <w:r w:rsidR="001C3CCA">
        <w:t>Lantfrid, Duke of Alamannia</w:t>
      </w:r>
    </w:p>
    <w:p w14:paraId="54002EC7" w14:textId="26CD4EBF" w:rsidR="00BD06FF" w:rsidRDefault="00713B5E" w:rsidP="00BD5D0E">
      <w:pPr>
        <w:spacing w:line="360" w:lineRule="auto"/>
      </w:pPr>
      <w:r>
        <w:t>15</w:t>
      </w:r>
      <w:r w:rsidR="00BD06FF">
        <w:t xml:space="preserve">. </w:t>
      </w:r>
      <w:r w:rsidR="00AA7F63">
        <w:t>Mayor of the Palace of Alamannia</w:t>
      </w:r>
    </w:p>
    <w:p w14:paraId="53466377" w14:textId="5C383D80" w:rsidR="00BD06FF" w:rsidRDefault="00BD06FF" w:rsidP="00BD5D0E">
      <w:pPr>
        <w:spacing w:line="360" w:lineRule="auto"/>
      </w:pPr>
      <w:r>
        <w:t>1</w:t>
      </w:r>
      <w:r w:rsidR="00713B5E">
        <w:t>6</w:t>
      </w:r>
      <w:r>
        <w:t xml:space="preserve">. </w:t>
      </w:r>
      <w:r w:rsidR="001C3CCA" w:rsidRPr="001C3CCA">
        <w:t>Poppo, Duke of Frisia</w:t>
      </w:r>
    </w:p>
    <w:p w14:paraId="6C46EE56" w14:textId="0C45A8FC" w:rsidR="00BD06FF" w:rsidRDefault="00BD06FF" w:rsidP="00BD5D0E">
      <w:pPr>
        <w:spacing w:line="360" w:lineRule="auto"/>
      </w:pPr>
      <w:r>
        <w:t>1</w:t>
      </w:r>
      <w:r w:rsidR="00713B5E">
        <w:t>7</w:t>
      </w:r>
      <w:r>
        <w:t xml:space="preserve">. </w:t>
      </w:r>
      <w:r w:rsidR="001C3CCA">
        <w:t>Mayor of the Palace of Frisia</w:t>
      </w:r>
    </w:p>
    <w:p w14:paraId="67708132" w14:textId="77777777" w:rsidR="001C3365" w:rsidRDefault="001C3365" w:rsidP="00BD5D0E">
      <w:pPr>
        <w:spacing w:line="360" w:lineRule="auto"/>
      </w:pPr>
    </w:p>
    <w:p w14:paraId="62193719" w14:textId="7C63B569" w:rsidR="001C3365" w:rsidRDefault="001C3365" w:rsidP="00BD5D0E">
      <w:pPr>
        <w:spacing w:line="360" w:lineRule="auto"/>
      </w:pPr>
      <w:r>
        <w:rPr>
          <w:b/>
        </w:rPr>
        <w:t>Counts</w:t>
      </w:r>
    </w:p>
    <w:p w14:paraId="18337C9A" w14:textId="6C31A1B8" w:rsidR="001C3365" w:rsidRDefault="006E3DD1" w:rsidP="00BD5D0E">
      <w:pPr>
        <w:spacing w:line="360" w:lineRule="auto"/>
      </w:pPr>
      <w:r>
        <w:tab/>
        <w:t xml:space="preserve">A Frankish “count” ruled either a large city or a small region. Although they possessed lesser military capabilities than dukes, they had great political influence stemming from the vibrant economies and strategic locations of their demesnes. </w:t>
      </w:r>
      <w:r w:rsidR="009C099B">
        <w:t xml:space="preserve">As a count, you must make the decisions and alliances you believe will increase your city’s economic opportunities or protect your city from ruin. </w:t>
      </w:r>
    </w:p>
    <w:p w14:paraId="4715FC91" w14:textId="77777777" w:rsidR="009C099B" w:rsidRDefault="009C099B" w:rsidP="00BD5D0E">
      <w:pPr>
        <w:spacing w:line="360" w:lineRule="auto"/>
      </w:pPr>
    </w:p>
    <w:p w14:paraId="31870FBB" w14:textId="54CDE101" w:rsidR="009C099B" w:rsidRDefault="009C099B" w:rsidP="00BD5D0E">
      <w:pPr>
        <w:spacing w:line="360" w:lineRule="auto"/>
      </w:pPr>
      <w:r>
        <w:t xml:space="preserve">18. Count of </w:t>
      </w:r>
      <w:proofErr w:type="spellStart"/>
      <w:r>
        <w:t>Autun</w:t>
      </w:r>
      <w:proofErr w:type="spellEnd"/>
    </w:p>
    <w:p w14:paraId="537E83CF" w14:textId="439DAF59" w:rsidR="009C099B" w:rsidRDefault="009C099B" w:rsidP="00BD5D0E">
      <w:pPr>
        <w:spacing w:line="360" w:lineRule="auto"/>
      </w:pPr>
      <w:r>
        <w:t>19. Count of Narbonne</w:t>
      </w:r>
    </w:p>
    <w:p w14:paraId="2EDF3269" w14:textId="135CD4EF" w:rsidR="009C099B" w:rsidRPr="001C3365" w:rsidRDefault="009C099B" w:rsidP="00BD5D0E">
      <w:pPr>
        <w:spacing w:line="360" w:lineRule="auto"/>
      </w:pPr>
      <w:r>
        <w:t>20. Count of Champagne</w:t>
      </w:r>
    </w:p>
    <w:p w14:paraId="3DDB504C" w14:textId="77859C0E" w:rsidR="00986335" w:rsidRPr="00BD5D0E" w:rsidRDefault="00986335" w:rsidP="00BD5D0E">
      <w:pPr>
        <w:spacing w:line="360" w:lineRule="auto"/>
      </w:pPr>
      <w:r w:rsidRPr="0092485C">
        <w:rPr>
          <w:b/>
        </w:rPr>
        <w:br w:type="page"/>
      </w:r>
    </w:p>
    <w:p w14:paraId="69435FBC" w14:textId="58BC8D1B" w:rsidR="00D41994" w:rsidRPr="006403F9" w:rsidRDefault="00986335" w:rsidP="00D41994">
      <w:pPr>
        <w:spacing w:line="360" w:lineRule="auto"/>
        <w:rPr>
          <w:u w:val="single"/>
        </w:rPr>
      </w:pPr>
      <w:r w:rsidRPr="006403F9">
        <w:rPr>
          <w:u w:val="single"/>
        </w:rPr>
        <w:t>Sources</w:t>
      </w:r>
    </w:p>
    <w:p w14:paraId="3317ABA7" w14:textId="3D9786B7" w:rsidR="007901A8" w:rsidRPr="006403F9" w:rsidRDefault="007901A8" w:rsidP="007901A8">
      <w:pPr>
        <w:shd w:val="clear" w:color="auto" w:fill="FFFFFF"/>
        <w:spacing w:before="100" w:beforeAutospacing="1" w:after="100" w:afterAutospacing="1" w:line="210" w:lineRule="atLeast"/>
        <w:rPr>
          <w:rFonts w:ascii="Cambria" w:hAnsi="Cambria" w:cs="Times New Roman"/>
        </w:rPr>
      </w:pPr>
      <w:r w:rsidRPr="006403F9">
        <w:rPr>
          <w:rFonts w:ascii="Cambria" w:hAnsi="Cambria" w:cs="Times New Roman"/>
        </w:rPr>
        <w:t xml:space="preserve">Beetz, Kirk H. "empires and dynasties in ancient Europe." In Bogucki, Peter, ed. </w:t>
      </w:r>
      <w:r w:rsidRPr="006403F9">
        <w:rPr>
          <w:rFonts w:ascii="Cambria" w:hAnsi="Cambria" w:cs="Times New Roman"/>
        </w:rPr>
        <w:tab/>
      </w:r>
      <w:r w:rsidRPr="006403F9">
        <w:rPr>
          <w:rFonts w:ascii="Cambria" w:hAnsi="Cambria" w:cs="Times New Roman"/>
          <w:i/>
          <w:iCs/>
        </w:rPr>
        <w:t>Encyclopedia of Society and Culture in the Ancient World</w:t>
      </w:r>
      <w:r w:rsidRPr="006403F9">
        <w:rPr>
          <w:rFonts w:ascii="Cambria" w:hAnsi="Cambria" w:cs="Times New Roman"/>
        </w:rPr>
        <w:t xml:space="preserve">. New York: Facts On </w:t>
      </w:r>
      <w:r w:rsidRPr="006403F9">
        <w:rPr>
          <w:rFonts w:ascii="Cambria" w:hAnsi="Cambria" w:cs="Times New Roman"/>
        </w:rPr>
        <w:tab/>
        <w:t>File, Inc., 2008. </w:t>
      </w:r>
      <w:r w:rsidRPr="006403F9">
        <w:rPr>
          <w:rFonts w:ascii="Cambria" w:hAnsi="Cambria" w:cs="Times New Roman"/>
          <w:i/>
          <w:iCs/>
        </w:rPr>
        <w:t>Ancient and Medieval History Online</w:t>
      </w:r>
      <w:r w:rsidRPr="006403F9">
        <w:rPr>
          <w:rFonts w:ascii="Cambria" w:hAnsi="Cambria" w:cs="Times New Roman"/>
        </w:rPr>
        <w:t>. Facts On File,</w:t>
      </w:r>
      <w:r w:rsidR="00C50D29" w:rsidRPr="006403F9">
        <w:rPr>
          <w:rFonts w:ascii="Cambria" w:hAnsi="Cambria" w:cs="Times New Roman"/>
        </w:rPr>
        <w:t xml:space="preserve"> </w:t>
      </w:r>
      <w:r w:rsidRPr="006403F9">
        <w:rPr>
          <w:rFonts w:ascii="Cambria" w:hAnsi="Cambria" w:cs="Times New Roman"/>
        </w:rPr>
        <w:t>Inc. </w:t>
      </w:r>
      <w:r w:rsidR="00C50D29" w:rsidRPr="006403F9">
        <w:rPr>
          <w:rFonts w:ascii="Cambria" w:hAnsi="Cambria" w:cs="Times New Roman"/>
        </w:rPr>
        <w:tab/>
      </w:r>
      <w:r w:rsidR="007B2024" w:rsidRPr="006403F9">
        <w:rPr>
          <w:rFonts w:ascii="Cambria" w:hAnsi="Cambria" w:cs="Times New Roman"/>
        </w:rPr>
        <w:tab/>
      </w:r>
      <w:hyperlink r:id="rId31" w:history="1">
        <w:r w:rsidRPr="006403F9">
          <w:rPr>
            <w:rStyle w:val="Hyperlink"/>
            <w:rFonts w:ascii="Cambria" w:hAnsi="Cambria" w:cs="Times New Roman"/>
            <w:color w:val="auto"/>
            <w:u w:val="none"/>
          </w:rPr>
          <w:t>http://www.fofweb.com.ezy.hmsl.sirsi.net/activelink2.asp</w:t>
        </w:r>
      </w:hyperlink>
      <w:r w:rsidRPr="006403F9">
        <w:rPr>
          <w:rFonts w:ascii="Cambria" w:hAnsi="Cambria" w:cs="Times New Roman"/>
        </w:rPr>
        <w:t>?</w:t>
      </w:r>
      <w:r w:rsidRPr="006403F9">
        <w:rPr>
          <w:rFonts w:ascii="Cambria" w:hAnsi="Cambria" w:cs="Times New Roman"/>
        </w:rPr>
        <w:tab/>
        <w:t xml:space="preserve">ItemID=WE49&amp;iPin=ESCAW232&amp;SingleRecord=True (accessed </w:t>
      </w:r>
      <w:r w:rsidRPr="006403F9">
        <w:rPr>
          <w:rFonts w:ascii="Cambria" w:hAnsi="Cambria" w:cs="Times New Roman"/>
        </w:rPr>
        <w:tab/>
        <w:t>July 10, 2013).</w:t>
      </w:r>
    </w:p>
    <w:p w14:paraId="1932788F" w14:textId="0E25CADE" w:rsidR="00C538D9" w:rsidRPr="006403F9" w:rsidRDefault="00C538D9" w:rsidP="00986335">
      <w:pPr>
        <w:rPr>
          <w:rFonts w:ascii="Cambria" w:eastAsia="Times New Roman" w:hAnsi="Cambria" w:cs="Times New Roman"/>
        </w:rPr>
      </w:pPr>
      <w:r w:rsidRPr="006403F9">
        <w:rPr>
          <w:rFonts w:ascii="Cambria" w:eastAsia="Times New Roman" w:hAnsi="Cambria" w:cs="Times New Roman"/>
          <w:shd w:val="clear" w:color="auto" w:fill="FFFFFF"/>
        </w:rPr>
        <w:t>Bunsen, Matthew. "Gaul." </w:t>
      </w:r>
      <w:r w:rsidRPr="006403F9">
        <w:rPr>
          <w:rFonts w:ascii="Cambria" w:eastAsia="Times New Roman" w:hAnsi="Cambria" w:cs="Times New Roman"/>
          <w:i/>
          <w:iCs/>
          <w:shd w:val="clear" w:color="auto" w:fill="FFFFFF"/>
        </w:rPr>
        <w:t>Encyclopedia of the Roman Empire</w:t>
      </w:r>
      <w:r w:rsidRPr="006403F9">
        <w:rPr>
          <w:rFonts w:ascii="Cambria" w:eastAsia="Times New Roman" w:hAnsi="Cambria" w:cs="Times New Roman"/>
          <w:shd w:val="clear" w:color="auto" w:fill="FFFFFF"/>
        </w:rPr>
        <w:t xml:space="preserve">, Revised Edition. New </w:t>
      </w:r>
      <w:r w:rsidRPr="006403F9">
        <w:rPr>
          <w:rFonts w:ascii="Cambria" w:eastAsia="Times New Roman" w:hAnsi="Cambria" w:cs="Times New Roman"/>
          <w:shd w:val="clear" w:color="auto" w:fill="FFFFFF"/>
        </w:rPr>
        <w:tab/>
        <w:t>York: Facts On File, Inc., 2002.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xml:space="preserve">. Facts On </w:t>
      </w:r>
      <w:r w:rsidRPr="006403F9">
        <w:rPr>
          <w:rFonts w:ascii="Cambria" w:eastAsia="Times New Roman" w:hAnsi="Cambria" w:cs="Times New Roman"/>
          <w:shd w:val="clear" w:color="auto" w:fill="FFFFFF"/>
        </w:rPr>
        <w:tab/>
        <w:t>File, Inc. </w:t>
      </w:r>
      <w:hyperlink r:id="rId32"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shd w:val="clear" w:color="auto" w:fill="FFFFFF"/>
        </w:rPr>
        <w:tab/>
      </w:r>
      <w:r w:rsidRPr="006403F9">
        <w:rPr>
          <w:rFonts w:ascii="Cambria" w:eastAsia="Times New Roman" w:hAnsi="Cambria" w:cs="Times New Roman"/>
          <w:shd w:val="clear" w:color="auto" w:fill="FFFFFF"/>
        </w:rPr>
        <w:tab/>
        <w:t>ItemID=WE49&amp;iPin=ERE0758&amp;SingleRecord=True (accessed July 10, 2013).</w:t>
      </w:r>
    </w:p>
    <w:p w14:paraId="4047C317" w14:textId="77777777" w:rsidR="00C538D9" w:rsidRPr="006403F9" w:rsidRDefault="00C538D9" w:rsidP="00986335">
      <w:pPr>
        <w:rPr>
          <w:rFonts w:ascii="Cambria" w:eastAsia="Times New Roman" w:hAnsi="Cambria" w:cs="Times New Roman"/>
          <w:shd w:val="clear" w:color="auto" w:fill="FFFFFF"/>
        </w:rPr>
      </w:pPr>
    </w:p>
    <w:p w14:paraId="3BF6612A" w14:textId="32F8DE23" w:rsidR="00D5297C" w:rsidRPr="006403F9" w:rsidRDefault="00986335" w:rsidP="00986335">
      <w:pPr>
        <w:rPr>
          <w:rFonts w:ascii="Cambria" w:eastAsia="Times New Roman" w:hAnsi="Cambria" w:cs="Times New Roman"/>
          <w:shd w:val="clear" w:color="auto" w:fill="FFFFFF"/>
        </w:rPr>
      </w:pPr>
      <w:r w:rsidRPr="006403F9">
        <w:rPr>
          <w:rFonts w:ascii="Cambria" w:eastAsia="Times New Roman" w:hAnsi="Cambria" w:cs="Times New Roman"/>
          <w:shd w:val="clear" w:color="auto" w:fill="FFFFFF"/>
        </w:rPr>
        <w:t xml:space="preserve">Corfield, Justin. "Gaul." In Ackermann, Marsha E., Michael Schroeder, Janice J. Terry, </w:t>
      </w:r>
      <w:r w:rsidRPr="006403F9">
        <w:rPr>
          <w:rFonts w:ascii="Cambria" w:eastAsia="Times New Roman" w:hAnsi="Cambria" w:cs="Times New Roman"/>
          <w:shd w:val="clear" w:color="auto" w:fill="FFFFFF"/>
        </w:rPr>
        <w:tab/>
        <w:t>Jiu-Hwa Lo Upshur, and Mark F. Whitters, eds. </w:t>
      </w:r>
      <w:r w:rsidRPr="006403F9">
        <w:rPr>
          <w:rFonts w:ascii="Cambria" w:eastAsia="Times New Roman" w:hAnsi="Cambria" w:cs="Times New Roman"/>
          <w:i/>
          <w:iCs/>
          <w:shd w:val="clear" w:color="auto" w:fill="FFFFFF"/>
        </w:rPr>
        <w:t xml:space="preserve">Encyclopedia of World History: </w:t>
      </w:r>
      <w:r w:rsidRPr="006403F9">
        <w:rPr>
          <w:rFonts w:ascii="Cambria" w:eastAsia="Times New Roman" w:hAnsi="Cambria" w:cs="Times New Roman"/>
          <w:i/>
          <w:iCs/>
          <w:shd w:val="clear" w:color="auto" w:fill="FFFFFF"/>
        </w:rPr>
        <w:tab/>
        <w:t>The Ancient World, Prehistoric Eras to 600 CE</w:t>
      </w:r>
      <w:r w:rsidRPr="006403F9">
        <w:rPr>
          <w:rFonts w:ascii="Cambria" w:eastAsia="Times New Roman" w:hAnsi="Cambria" w:cs="Times New Roman"/>
          <w:shd w:val="clear" w:color="auto" w:fill="FFFFFF"/>
        </w:rPr>
        <w:t xml:space="preserve">, vol. 1. New York: Facts On File, </w:t>
      </w:r>
      <w:r w:rsidRPr="006403F9">
        <w:rPr>
          <w:rFonts w:ascii="Cambria" w:eastAsia="Times New Roman" w:hAnsi="Cambria" w:cs="Times New Roman"/>
          <w:shd w:val="clear" w:color="auto" w:fill="FFFFFF"/>
        </w:rPr>
        <w:tab/>
        <w:t>Inc., 2008.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xml:space="preserve">. Facts On File, </w:t>
      </w:r>
      <w:r w:rsidRPr="006403F9">
        <w:rPr>
          <w:rFonts w:ascii="Cambria" w:eastAsia="Times New Roman" w:hAnsi="Cambria" w:cs="Times New Roman"/>
          <w:shd w:val="clear" w:color="auto" w:fill="FFFFFF"/>
        </w:rPr>
        <w:tab/>
        <w:t>Inc. </w:t>
      </w:r>
      <w:hyperlink r:id="rId33"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rPr>
        <w:tab/>
      </w:r>
      <w:r w:rsidRPr="006403F9">
        <w:rPr>
          <w:rFonts w:ascii="Cambria" w:eastAsia="Times New Roman" w:hAnsi="Cambria" w:cs="Times New Roman"/>
          <w:shd w:val="clear" w:color="auto" w:fill="FFFFFF"/>
        </w:rPr>
        <w:t>ItemID=WE49&amp;iPin=WHI137&amp;SingleRecord=True (accessed July 10, 2013).</w:t>
      </w:r>
    </w:p>
    <w:p w14:paraId="48691E6F" w14:textId="5086E46C" w:rsidR="00605912" w:rsidRPr="006403F9" w:rsidRDefault="00605912" w:rsidP="00605912">
      <w:pPr>
        <w:shd w:val="clear" w:color="auto" w:fill="FFFFFF"/>
        <w:spacing w:before="100" w:beforeAutospacing="1" w:after="100" w:afterAutospacing="1" w:line="210" w:lineRule="atLeast"/>
        <w:rPr>
          <w:rFonts w:ascii="Cambria" w:hAnsi="Cambria" w:cs="Times New Roman"/>
        </w:rPr>
      </w:pPr>
      <w:r w:rsidRPr="006403F9">
        <w:rPr>
          <w:rFonts w:ascii="Cambria" w:hAnsi="Cambria" w:cs="Times New Roman"/>
        </w:rPr>
        <w:t xml:space="preserve">Cosman, Madeleine </w:t>
      </w:r>
      <w:r w:rsidR="003E26C9">
        <w:rPr>
          <w:rFonts w:ascii="Cambria" w:hAnsi="Cambria" w:cs="Times New Roman"/>
        </w:rPr>
        <w:t>Pelner, and Linda Gale Jones. "History of Western Europe D</w:t>
      </w:r>
      <w:r w:rsidRPr="006403F9">
        <w:rPr>
          <w:rFonts w:ascii="Cambria" w:hAnsi="Cambria" w:cs="Times New Roman"/>
        </w:rPr>
        <w:t xml:space="preserve">uring </w:t>
      </w:r>
      <w:r w:rsidRPr="006403F9">
        <w:rPr>
          <w:rFonts w:ascii="Cambria" w:hAnsi="Cambria" w:cs="Times New Roman"/>
        </w:rPr>
        <w:tab/>
        <w:t>the Middle Ages." </w:t>
      </w:r>
      <w:r w:rsidRPr="006403F9">
        <w:rPr>
          <w:rFonts w:ascii="Cambria" w:hAnsi="Cambria" w:cs="Times New Roman"/>
          <w:i/>
          <w:iCs/>
        </w:rPr>
        <w:t>Handbook to Life in the Medieval World</w:t>
      </w:r>
      <w:r w:rsidRPr="006403F9">
        <w:rPr>
          <w:rFonts w:ascii="Cambria" w:hAnsi="Cambria" w:cs="Times New Roman"/>
        </w:rPr>
        <w:t xml:space="preserve">. New York: Facts On </w:t>
      </w:r>
      <w:r w:rsidRPr="006403F9">
        <w:rPr>
          <w:rFonts w:ascii="Cambria" w:hAnsi="Cambria" w:cs="Times New Roman"/>
        </w:rPr>
        <w:tab/>
        <w:t>File, Inc., 2008. </w:t>
      </w:r>
      <w:r w:rsidRPr="006403F9">
        <w:rPr>
          <w:rFonts w:ascii="Cambria" w:hAnsi="Cambria" w:cs="Times New Roman"/>
          <w:i/>
          <w:iCs/>
        </w:rPr>
        <w:t>Ancient and Medieval History Online</w:t>
      </w:r>
      <w:r w:rsidRPr="006403F9">
        <w:rPr>
          <w:rFonts w:ascii="Cambria" w:hAnsi="Cambria" w:cs="Times New Roman"/>
        </w:rPr>
        <w:t>. Facts On File, Inc. </w:t>
      </w:r>
      <w:r w:rsidRPr="006403F9">
        <w:rPr>
          <w:rFonts w:ascii="Cambria" w:hAnsi="Cambria" w:cs="Times New Roman"/>
        </w:rPr>
        <w:tab/>
      </w:r>
      <w:hyperlink r:id="rId34" w:history="1">
        <w:r w:rsidRPr="006403F9">
          <w:rPr>
            <w:rStyle w:val="Hyperlink"/>
            <w:rFonts w:ascii="Cambria" w:hAnsi="Cambria" w:cs="Times New Roman"/>
            <w:color w:val="auto"/>
            <w:u w:val="none"/>
          </w:rPr>
          <w:t>http://www.fofweb.com.ezy.hmsl.sirsi.net/activelink2.asp</w:t>
        </w:r>
      </w:hyperlink>
      <w:r w:rsidRPr="006403F9">
        <w:rPr>
          <w:rFonts w:ascii="Cambria" w:hAnsi="Cambria" w:cs="Times New Roman"/>
        </w:rPr>
        <w:t>?</w:t>
      </w:r>
      <w:r w:rsidRPr="006403F9">
        <w:rPr>
          <w:rFonts w:ascii="Cambria" w:hAnsi="Cambria" w:cs="Times New Roman"/>
        </w:rPr>
        <w:tab/>
        <w:t>ItemID=WE49&amp;iPin=histwest&amp;SingleRecord=True (accessed July 10, 2013).</w:t>
      </w:r>
    </w:p>
    <w:p w14:paraId="2E019231" w14:textId="4E33C8A7" w:rsidR="006403F9" w:rsidRPr="006403F9" w:rsidRDefault="006403F9" w:rsidP="006403F9">
      <w:pPr>
        <w:rPr>
          <w:rFonts w:ascii="Cambria" w:eastAsia="Times New Roman" w:hAnsi="Cambria" w:cs="Times New Roman"/>
        </w:rPr>
      </w:pPr>
      <w:r w:rsidRPr="006403F9">
        <w:rPr>
          <w:rFonts w:ascii="Cambria" w:eastAsia="Times New Roman" w:hAnsi="Cambria" w:cs="Times New Roman"/>
          <w:shd w:val="clear" w:color="auto" w:fill="FFFFFF"/>
        </w:rPr>
        <w:t>English, Edward D. "Pépin III the Short." </w:t>
      </w:r>
      <w:r w:rsidRPr="006403F9">
        <w:rPr>
          <w:rFonts w:ascii="Cambria" w:eastAsia="Times New Roman" w:hAnsi="Cambria" w:cs="Times New Roman"/>
          <w:i/>
          <w:iCs/>
          <w:shd w:val="clear" w:color="auto" w:fill="FFFFFF"/>
        </w:rPr>
        <w:t>Encyclopedia of the Medieval World</w:t>
      </w:r>
      <w:r w:rsidRPr="006403F9">
        <w:rPr>
          <w:rFonts w:ascii="Cambria" w:eastAsia="Times New Roman" w:hAnsi="Cambria" w:cs="Times New Roman"/>
          <w:shd w:val="clear" w:color="auto" w:fill="FFFFFF"/>
        </w:rPr>
        <w:t xml:space="preserve">, vol. 2. </w:t>
      </w:r>
      <w:r w:rsidRPr="006403F9">
        <w:rPr>
          <w:rFonts w:ascii="Cambria" w:eastAsia="Times New Roman" w:hAnsi="Cambria" w:cs="Times New Roman"/>
          <w:shd w:val="clear" w:color="auto" w:fill="FFFFFF"/>
        </w:rPr>
        <w:tab/>
        <w:t>New York: Facts On File, Inc., 2005.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xml:space="preserve">. Facts </w:t>
      </w:r>
      <w:r w:rsidRPr="006403F9">
        <w:rPr>
          <w:rFonts w:ascii="Cambria" w:eastAsia="Times New Roman" w:hAnsi="Cambria" w:cs="Times New Roman"/>
          <w:shd w:val="clear" w:color="auto" w:fill="FFFFFF"/>
        </w:rPr>
        <w:tab/>
        <w:t>On File, Inc. </w:t>
      </w:r>
      <w:hyperlink r:id="rId35"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shd w:val="clear" w:color="auto" w:fill="FFFFFF"/>
        </w:rPr>
        <w:tab/>
        <w:t xml:space="preserve">ItemID=WE49&amp;iPin=EMW1115&amp;SingleRecord=True (accessed </w:t>
      </w:r>
      <w:r w:rsidRPr="006403F9">
        <w:rPr>
          <w:rFonts w:ascii="Cambria" w:eastAsia="Times New Roman" w:hAnsi="Cambria" w:cs="Times New Roman"/>
          <w:shd w:val="clear" w:color="auto" w:fill="FFFFFF"/>
        </w:rPr>
        <w:tab/>
        <w:t>July 10, 2013).</w:t>
      </w:r>
    </w:p>
    <w:p w14:paraId="0DA8525F" w14:textId="77777777" w:rsidR="006403F9" w:rsidRPr="006403F9" w:rsidRDefault="006403F9" w:rsidP="00216616">
      <w:pPr>
        <w:rPr>
          <w:rFonts w:ascii="Cambria" w:eastAsia="Times New Roman" w:hAnsi="Cambria" w:cs="Times New Roman"/>
          <w:shd w:val="clear" w:color="auto" w:fill="FFFFFF"/>
        </w:rPr>
      </w:pPr>
    </w:p>
    <w:p w14:paraId="55B25154" w14:textId="420EC4FD" w:rsidR="00216616" w:rsidRPr="006403F9" w:rsidRDefault="00216616" w:rsidP="00216616">
      <w:pPr>
        <w:rPr>
          <w:rFonts w:ascii="Cambria" w:eastAsia="Times New Roman" w:hAnsi="Cambria" w:cs="Times New Roman"/>
        </w:rPr>
      </w:pPr>
      <w:r w:rsidRPr="006403F9">
        <w:rPr>
          <w:rFonts w:ascii="Cambria" w:eastAsia="Times New Roman" w:hAnsi="Cambria" w:cs="Times New Roman"/>
          <w:shd w:val="clear" w:color="auto" w:fill="FFFFFF"/>
        </w:rPr>
        <w:t>Jones, Linda G. and Campo, Juan E. "Islam in Europe." In Campo, Juan E., ed. </w:t>
      </w:r>
      <w:r w:rsidRPr="006403F9">
        <w:rPr>
          <w:rFonts w:ascii="Cambria" w:eastAsia="Times New Roman" w:hAnsi="Cambria" w:cs="Times New Roman"/>
          <w:shd w:val="clear" w:color="auto" w:fill="FFFFFF"/>
        </w:rPr>
        <w:tab/>
      </w:r>
      <w:r w:rsidRPr="006403F9">
        <w:rPr>
          <w:rFonts w:ascii="Cambria" w:eastAsia="Times New Roman" w:hAnsi="Cambria" w:cs="Times New Roman"/>
          <w:i/>
          <w:iCs/>
          <w:shd w:val="clear" w:color="auto" w:fill="FFFFFF"/>
        </w:rPr>
        <w:t>Encyclopedia of Islam</w:t>
      </w:r>
      <w:r w:rsidRPr="006403F9">
        <w:rPr>
          <w:rFonts w:ascii="Cambria" w:eastAsia="Times New Roman" w:hAnsi="Cambria" w:cs="Times New Roman"/>
          <w:shd w:val="clear" w:color="auto" w:fill="FFFFFF"/>
        </w:rPr>
        <w:t xml:space="preserve">, Encyclopedia of World Religions. New York: Facts On </w:t>
      </w:r>
      <w:r w:rsidRPr="006403F9">
        <w:rPr>
          <w:rFonts w:ascii="Cambria" w:eastAsia="Times New Roman" w:hAnsi="Cambria" w:cs="Times New Roman"/>
          <w:shd w:val="clear" w:color="auto" w:fill="FFFFFF"/>
        </w:rPr>
        <w:tab/>
        <w:t>File, Inc., 2009.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Facts On File, Inc. </w:t>
      </w:r>
      <w:r w:rsidRPr="006403F9">
        <w:rPr>
          <w:rFonts w:ascii="Cambria" w:eastAsia="Times New Roman" w:hAnsi="Cambria" w:cs="Times New Roman"/>
          <w:shd w:val="clear" w:color="auto" w:fill="FFFFFF"/>
        </w:rPr>
        <w:tab/>
      </w:r>
      <w:hyperlink r:id="rId36"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shd w:val="clear" w:color="auto" w:fill="FFFFFF"/>
        </w:rPr>
        <w:tab/>
        <w:t>ItemID=WE49&amp;iPin=ENI201&amp;SingleRecord=True (accessed July 10, 2013).</w:t>
      </w:r>
    </w:p>
    <w:p w14:paraId="0803AD58" w14:textId="77777777" w:rsidR="00216616" w:rsidRDefault="00216616" w:rsidP="00216616">
      <w:pPr>
        <w:rPr>
          <w:rFonts w:ascii="Cambria" w:eastAsia="Times New Roman" w:hAnsi="Cambria" w:cs="Times New Roman"/>
        </w:rPr>
      </w:pPr>
    </w:p>
    <w:p w14:paraId="75543893" w14:textId="63FF103B" w:rsidR="00771F03" w:rsidRDefault="00771F03" w:rsidP="00216616">
      <w:pPr>
        <w:rPr>
          <w:rFonts w:ascii="Cambria" w:eastAsia="Times New Roman" w:hAnsi="Cambria" w:cs="Times New Roman"/>
        </w:rPr>
      </w:pPr>
      <w:r>
        <w:rPr>
          <w:rFonts w:ascii="Cambria" w:eastAsia="Times New Roman" w:hAnsi="Cambria" w:cs="Times New Roman"/>
        </w:rPr>
        <w:t xml:space="preserve">“Merovingians.” </w:t>
      </w:r>
      <w:r>
        <w:rPr>
          <w:rFonts w:ascii="Cambria" w:eastAsia="Times New Roman" w:hAnsi="Cambria" w:cs="Times New Roman"/>
          <w:i/>
        </w:rPr>
        <w:t>Encyclopedia of the Middle Ages.</w:t>
      </w:r>
      <w:r>
        <w:rPr>
          <w:rFonts w:ascii="Cambria" w:eastAsia="Times New Roman" w:hAnsi="Cambria" w:cs="Times New Roman"/>
        </w:rPr>
        <w:t xml:space="preserve"> 2000. </w:t>
      </w:r>
      <w:r>
        <w:rPr>
          <w:rFonts w:ascii="Cambria" w:eastAsia="Times New Roman" w:hAnsi="Cambria" w:cs="Times New Roman"/>
          <w:i/>
        </w:rPr>
        <w:t xml:space="preserve">History Study Center. </w:t>
      </w:r>
      <w:r>
        <w:rPr>
          <w:rFonts w:ascii="Cambria" w:eastAsia="Times New Roman" w:hAnsi="Cambria" w:cs="Times New Roman"/>
        </w:rPr>
        <w:t xml:space="preserve">Web. 10 </w:t>
      </w:r>
      <w:r>
        <w:rPr>
          <w:rFonts w:ascii="Cambria" w:eastAsia="Times New Roman" w:hAnsi="Cambria" w:cs="Times New Roman"/>
        </w:rPr>
        <w:tab/>
        <w:t>July 2013.</w:t>
      </w:r>
    </w:p>
    <w:p w14:paraId="4B1EA0E4" w14:textId="77777777" w:rsidR="00771F03" w:rsidRPr="00771F03" w:rsidRDefault="00771F03" w:rsidP="00216616">
      <w:pPr>
        <w:rPr>
          <w:rFonts w:ascii="Cambria" w:eastAsia="Times New Roman" w:hAnsi="Cambria" w:cs="Times New Roman"/>
        </w:rPr>
      </w:pPr>
    </w:p>
    <w:p w14:paraId="397A92D1" w14:textId="77777777" w:rsidR="005023B9" w:rsidRDefault="005023B9" w:rsidP="00986335">
      <w:pPr>
        <w:rPr>
          <w:rFonts w:ascii="Cambria" w:eastAsia="Times New Roman" w:hAnsi="Cambria" w:cs="Times New Roman"/>
          <w:shd w:val="clear" w:color="auto" w:fill="FFFFFF"/>
        </w:rPr>
      </w:pPr>
    </w:p>
    <w:p w14:paraId="2E5F2582" w14:textId="77777777" w:rsidR="005023B9" w:rsidRDefault="005023B9" w:rsidP="00986335">
      <w:pPr>
        <w:rPr>
          <w:rFonts w:ascii="Cambria" w:eastAsia="Times New Roman" w:hAnsi="Cambria" w:cs="Times New Roman"/>
          <w:shd w:val="clear" w:color="auto" w:fill="FFFFFF"/>
        </w:rPr>
      </w:pPr>
    </w:p>
    <w:p w14:paraId="75FA549B" w14:textId="44C501EA" w:rsidR="00D5297C" w:rsidRPr="006403F9" w:rsidRDefault="00D5297C" w:rsidP="00986335">
      <w:pPr>
        <w:rPr>
          <w:rFonts w:ascii="Cambria" w:eastAsia="Times New Roman" w:hAnsi="Cambria" w:cs="Times New Roman"/>
        </w:rPr>
      </w:pPr>
      <w:r w:rsidRPr="006403F9">
        <w:rPr>
          <w:rFonts w:ascii="Cambria" w:eastAsia="Times New Roman" w:hAnsi="Cambria" w:cs="Times New Roman"/>
          <w:shd w:val="clear" w:color="auto" w:fill="FFFFFF"/>
        </w:rPr>
        <w:t>O'Halloran, Kate. "Umayyad dynasty." In Campo, Juan E., ed. </w:t>
      </w:r>
      <w:r w:rsidRPr="006403F9">
        <w:rPr>
          <w:rFonts w:ascii="Cambria" w:eastAsia="Times New Roman" w:hAnsi="Cambria" w:cs="Times New Roman"/>
          <w:i/>
          <w:iCs/>
          <w:shd w:val="clear" w:color="auto" w:fill="FFFFFF"/>
        </w:rPr>
        <w:t>Encyclopedia of Islam</w:t>
      </w:r>
      <w:r w:rsidRPr="006403F9">
        <w:rPr>
          <w:rFonts w:ascii="Cambria" w:eastAsia="Times New Roman" w:hAnsi="Cambria" w:cs="Times New Roman"/>
          <w:shd w:val="clear" w:color="auto" w:fill="FFFFFF"/>
        </w:rPr>
        <w:t>,</w:t>
      </w:r>
      <w:r w:rsidR="005D4572" w:rsidRPr="006403F9">
        <w:rPr>
          <w:rFonts w:ascii="Cambria" w:eastAsia="Times New Roman" w:hAnsi="Cambria" w:cs="Times New Roman"/>
          <w:shd w:val="clear" w:color="auto" w:fill="FFFFFF"/>
        </w:rPr>
        <w:t xml:space="preserve"> </w:t>
      </w:r>
      <w:r w:rsidR="005D4572" w:rsidRPr="006403F9">
        <w:rPr>
          <w:rFonts w:ascii="Cambria" w:eastAsia="Times New Roman" w:hAnsi="Cambria" w:cs="Times New Roman"/>
          <w:shd w:val="clear" w:color="auto" w:fill="FFFFFF"/>
        </w:rPr>
        <w:tab/>
      </w:r>
      <w:r w:rsidRPr="006403F9">
        <w:rPr>
          <w:rFonts w:ascii="Cambria" w:eastAsia="Times New Roman" w:hAnsi="Cambria" w:cs="Times New Roman"/>
          <w:shd w:val="clear" w:color="auto" w:fill="FFFFFF"/>
        </w:rPr>
        <w:t>Encyclopedia of World Religions. New York: Facts On File, Inc., 2009.</w:t>
      </w:r>
      <w:r w:rsidR="005D4572" w:rsidRPr="006403F9">
        <w:rPr>
          <w:rFonts w:ascii="Cambria" w:eastAsia="Times New Roman" w:hAnsi="Cambria" w:cs="Times New Roman"/>
          <w:shd w:val="clear" w:color="auto" w:fill="FFFFFF"/>
        </w:rPr>
        <w:t xml:space="preserve"> </w:t>
      </w:r>
      <w:r w:rsidRPr="006403F9">
        <w:rPr>
          <w:rFonts w:ascii="Cambria" w:eastAsia="Times New Roman" w:hAnsi="Cambria" w:cs="Times New Roman"/>
          <w:i/>
          <w:iCs/>
          <w:shd w:val="clear" w:color="auto" w:fill="FFFFFF"/>
        </w:rPr>
        <w:t xml:space="preserve">Ancient </w:t>
      </w:r>
      <w:r w:rsidR="005D4572" w:rsidRPr="006403F9">
        <w:rPr>
          <w:rFonts w:ascii="Cambria" w:eastAsia="Times New Roman" w:hAnsi="Cambria" w:cs="Times New Roman"/>
          <w:i/>
          <w:iCs/>
          <w:shd w:val="clear" w:color="auto" w:fill="FFFFFF"/>
        </w:rPr>
        <w:tab/>
      </w:r>
      <w:r w:rsidRPr="006403F9">
        <w:rPr>
          <w:rFonts w:ascii="Cambria" w:eastAsia="Times New Roman" w:hAnsi="Cambria" w:cs="Times New Roman"/>
          <w:i/>
          <w:iCs/>
          <w:shd w:val="clear" w:color="auto" w:fill="FFFFFF"/>
        </w:rPr>
        <w:t>and Medieval History Online</w:t>
      </w:r>
      <w:r w:rsidR="005D4572" w:rsidRPr="006403F9">
        <w:rPr>
          <w:rFonts w:ascii="Cambria" w:eastAsia="Times New Roman" w:hAnsi="Cambria" w:cs="Times New Roman"/>
          <w:shd w:val="clear" w:color="auto" w:fill="FFFFFF"/>
        </w:rPr>
        <w:t>. Facts On File,</w:t>
      </w:r>
      <w:r w:rsidR="00C50D29" w:rsidRPr="006403F9">
        <w:rPr>
          <w:rFonts w:ascii="Cambria" w:eastAsia="Times New Roman" w:hAnsi="Cambria" w:cs="Times New Roman"/>
          <w:shd w:val="clear" w:color="auto" w:fill="FFFFFF"/>
        </w:rPr>
        <w:t xml:space="preserve"> </w:t>
      </w:r>
      <w:r w:rsidRPr="006403F9">
        <w:rPr>
          <w:rFonts w:ascii="Cambria" w:eastAsia="Times New Roman" w:hAnsi="Cambria" w:cs="Times New Roman"/>
          <w:shd w:val="clear" w:color="auto" w:fill="FFFFFF"/>
        </w:rPr>
        <w:t>Inc. </w:t>
      </w:r>
      <w:r w:rsidR="00C50D29" w:rsidRPr="006403F9">
        <w:rPr>
          <w:rFonts w:ascii="Cambria" w:eastAsia="Times New Roman" w:hAnsi="Cambria" w:cs="Times New Roman"/>
          <w:shd w:val="clear" w:color="auto" w:fill="FFFFFF"/>
        </w:rPr>
        <w:tab/>
      </w:r>
      <w:hyperlink r:id="rId37" w:history="1">
        <w:r w:rsidR="005D4572"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005D4572" w:rsidRPr="006403F9">
        <w:rPr>
          <w:rFonts w:ascii="Cambria" w:eastAsia="Times New Roman" w:hAnsi="Cambria" w:cs="Times New Roman"/>
        </w:rPr>
        <w:tab/>
      </w:r>
      <w:r w:rsidRPr="006403F9">
        <w:rPr>
          <w:rFonts w:ascii="Cambria" w:eastAsia="Times New Roman" w:hAnsi="Cambria" w:cs="Times New Roman"/>
          <w:shd w:val="clear" w:color="auto" w:fill="FFFFFF"/>
        </w:rPr>
        <w:t>ItemID=WE49&amp;iPin=ENI535&amp;SingleRecord=True (accessed July 10, 2013).</w:t>
      </w:r>
    </w:p>
    <w:p w14:paraId="70C2C033" w14:textId="77777777" w:rsidR="001627FE" w:rsidRPr="006403F9" w:rsidRDefault="001627FE" w:rsidP="00986335">
      <w:pPr>
        <w:rPr>
          <w:rFonts w:ascii="Cambria" w:eastAsia="Times New Roman" w:hAnsi="Cambria" w:cs="Times New Roman"/>
          <w:shd w:val="clear" w:color="auto" w:fill="FFFFFF"/>
        </w:rPr>
      </w:pPr>
    </w:p>
    <w:p w14:paraId="185C0F5C" w14:textId="4ADA8D5B" w:rsidR="008B0AF9" w:rsidRPr="006403F9" w:rsidRDefault="008B0AF9" w:rsidP="008B0AF9">
      <w:pPr>
        <w:rPr>
          <w:rFonts w:ascii="Cambria" w:eastAsia="Times New Roman" w:hAnsi="Cambria" w:cs="Times New Roman"/>
        </w:rPr>
      </w:pPr>
      <w:r w:rsidRPr="006403F9">
        <w:rPr>
          <w:rFonts w:ascii="Cambria" w:eastAsia="Times New Roman" w:hAnsi="Cambria" w:cs="Times New Roman"/>
          <w:shd w:val="clear" w:color="auto" w:fill="FFFFFF"/>
        </w:rPr>
        <w:t xml:space="preserve">Page, Willie F., and R. Hunt Davis, eds. "Umayyad </w:t>
      </w:r>
      <w:r w:rsidR="00751360" w:rsidRPr="006403F9">
        <w:rPr>
          <w:rFonts w:ascii="Cambria" w:eastAsia="Times New Roman" w:hAnsi="Cambria" w:cs="Times New Roman"/>
          <w:shd w:val="clear" w:color="auto" w:fill="FFFFFF"/>
        </w:rPr>
        <w:t>dynasty.</w:t>
      </w:r>
      <w:r w:rsidR="00751360" w:rsidRPr="006403F9">
        <w:rPr>
          <w:rFonts w:ascii="Cambria" w:eastAsia="Times New Roman" w:hAnsi="Cambria" w:cs="Times New Roman"/>
          <w:iCs/>
          <w:shd w:val="clear" w:color="auto" w:fill="FFFFFF"/>
        </w:rPr>
        <w:t>”</w:t>
      </w:r>
      <w:r w:rsidR="00751360" w:rsidRPr="006403F9">
        <w:rPr>
          <w:rFonts w:ascii="Cambria" w:eastAsia="Times New Roman" w:hAnsi="Cambria" w:cs="Times New Roman"/>
          <w:i/>
          <w:iCs/>
          <w:shd w:val="clear" w:color="auto" w:fill="FFFFFF"/>
        </w:rPr>
        <w:t xml:space="preserve"> Encyclopedia</w:t>
      </w:r>
      <w:r w:rsidRPr="006403F9">
        <w:rPr>
          <w:rFonts w:ascii="Cambria" w:eastAsia="Times New Roman" w:hAnsi="Cambria" w:cs="Times New Roman"/>
          <w:i/>
          <w:iCs/>
          <w:shd w:val="clear" w:color="auto" w:fill="FFFFFF"/>
        </w:rPr>
        <w:t xml:space="preserve"> of African </w:t>
      </w:r>
      <w:r w:rsidRPr="006403F9">
        <w:rPr>
          <w:rFonts w:ascii="Cambria" w:eastAsia="Times New Roman" w:hAnsi="Cambria" w:cs="Times New Roman"/>
          <w:i/>
          <w:iCs/>
          <w:shd w:val="clear" w:color="auto" w:fill="FFFFFF"/>
        </w:rPr>
        <w:tab/>
        <w:t>History and Culture: African Kingdoms (500 to 1500)</w:t>
      </w:r>
      <w:r w:rsidRPr="006403F9">
        <w:rPr>
          <w:rFonts w:ascii="Cambria" w:eastAsia="Times New Roman" w:hAnsi="Cambria" w:cs="Times New Roman"/>
          <w:shd w:val="clear" w:color="auto" w:fill="FFFFFF"/>
        </w:rPr>
        <w:t xml:space="preserve">, vol. 2. New York: Facts </w:t>
      </w:r>
      <w:r w:rsidRPr="006403F9">
        <w:rPr>
          <w:rFonts w:ascii="Cambria" w:eastAsia="Times New Roman" w:hAnsi="Cambria" w:cs="Times New Roman"/>
          <w:shd w:val="clear" w:color="auto" w:fill="FFFFFF"/>
        </w:rPr>
        <w:tab/>
        <w:t>On File, Inc., 2005.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Facts On File, Inc. </w:t>
      </w:r>
      <w:r w:rsidRPr="006403F9">
        <w:rPr>
          <w:rFonts w:ascii="Cambria" w:eastAsia="Times New Roman" w:hAnsi="Cambria" w:cs="Times New Roman"/>
          <w:shd w:val="clear" w:color="auto" w:fill="FFFFFF"/>
        </w:rPr>
        <w:tab/>
      </w:r>
      <w:hyperlink r:id="rId38"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shd w:val="clear" w:color="auto" w:fill="FFFFFF"/>
        </w:rPr>
        <w:tab/>
        <w:t xml:space="preserve">ItemID=WE49&amp;iPin=AHCII0515&amp;SingleRecord=True (accessed </w:t>
      </w:r>
      <w:r w:rsidRPr="006403F9">
        <w:rPr>
          <w:rFonts w:ascii="Cambria" w:eastAsia="Times New Roman" w:hAnsi="Cambria" w:cs="Times New Roman"/>
          <w:shd w:val="clear" w:color="auto" w:fill="FFFFFF"/>
        </w:rPr>
        <w:tab/>
        <w:t>July 10, 2013).</w:t>
      </w:r>
    </w:p>
    <w:p w14:paraId="708CE7C6" w14:textId="77777777" w:rsidR="00424AEC" w:rsidRDefault="00424AEC" w:rsidP="00986335">
      <w:pPr>
        <w:rPr>
          <w:rFonts w:ascii="Cambria" w:eastAsia="Times New Roman" w:hAnsi="Cambria" w:cs="Times New Roman"/>
          <w:shd w:val="clear" w:color="auto" w:fill="FFFFFF"/>
        </w:rPr>
      </w:pPr>
    </w:p>
    <w:p w14:paraId="2247255E" w14:textId="3AEA1E39" w:rsidR="008B0AF9" w:rsidRDefault="00424AEC" w:rsidP="00986335">
      <w:pPr>
        <w:rPr>
          <w:rFonts w:ascii="Cambria" w:eastAsia="Times New Roman" w:hAnsi="Cambria" w:cs="Times New Roman"/>
          <w:shd w:val="clear" w:color="auto" w:fill="FFFFFF"/>
        </w:rPr>
      </w:pPr>
      <w:r>
        <w:rPr>
          <w:rFonts w:ascii="Cambria" w:eastAsia="Times New Roman" w:hAnsi="Cambria" w:cs="Times New Roman"/>
          <w:shd w:val="clear" w:color="auto" w:fill="FFFFFF"/>
        </w:rPr>
        <w:t>“Pippin the Short (c.715-768)</w:t>
      </w:r>
      <w:r w:rsidR="0091169C">
        <w:rPr>
          <w:rFonts w:ascii="Cambria" w:eastAsia="Times New Roman" w:hAnsi="Cambria" w:cs="Times New Roman"/>
          <w:shd w:val="clear" w:color="auto" w:fill="FFFFFF"/>
        </w:rPr>
        <w:t>.</w:t>
      </w:r>
      <w:r>
        <w:rPr>
          <w:rFonts w:ascii="Cambria" w:eastAsia="Times New Roman" w:hAnsi="Cambria" w:cs="Times New Roman"/>
          <w:shd w:val="clear" w:color="auto" w:fill="FFFFFF"/>
        </w:rPr>
        <w:t>”</w:t>
      </w:r>
      <w:r w:rsidR="0091169C">
        <w:rPr>
          <w:rFonts w:ascii="Cambria" w:eastAsia="Times New Roman" w:hAnsi="Cambria" w:cs="Times New Roman"/>
          <w:shd w:val="clear" w:color="auto" w:fill="FFFFFF"/>
        </w:rPr>
        <w:t xml:space="preserve"> </w:t>
      </w:r>
      <w:r w:rsidR="0091169C">
        <w:rPr>
          <w:rFonts w:ascii="Cambria" w:eastAsia="Times New Roman" w:hAnsi="Cambria" w:cs="Times New Roman"/>
          <w:i/>
          <w:shd w:val="clear" w:color="auto" w:fill="FFFFFF"/>
        </w:rPr>
        <w:t xml:space="preserve">Encyclopedia of the Middle Ages. </w:t>
      </w:r>
      <w:r w:rsidR="0091169C">
        <w:rPr>
          <w:rFonts w:ascii="Cambria" w:eastAsia="Times New Roman" w:hAnsi="Cambria" w:cs="Times New Roman"/>
          <w:shd w:val="clear" w:color="auto" w:fill="FFFFFF"/>
        </w:rPr>
        <w:t xml:space="preserve">2000. </w:t>
      </w:r>
      <w:r w:rsidR="0091169C">
        <w:rPr>
          <w:rFonts w:ascii="Cambria" w:eastAsia="Times New Roman" w:hAnsi="Cambria" w:cs="Times New Roman"/>
          <w:i/>
          <w:shd w:val="clear" w:color="auto" w:fill="FFFFFF"/>
        </w:rPr>
        <w:t xml:space="preserve">History Study </w:t>
      </w:r>
      <w:r w:rsidR="0091169C">
        <w:rPr>
          <w:rFonts w:ascii="Cambria" w:eastAsia="Times New Roman" w:hAnsi="Cambria" w:cs="Times New Roman"/>
          <w:i/>
          <w:shd w:val="clear" w:color="auto" w:fill="FFFFFF"/>
        </w:rPr>
        <w:tab/>
        <w:t xml:space="preserve">Center. </w:t>
      </w:r>
      <w:r w:rsidR="0091169C">
        <w:rPr>
          <w:rFonts w:ascii="Cambria" w:eastAsia="Times New Roman" w:hAnsi="Cambria" w:cs="Times New Roman"/>
          <w:shd w:val="clear" w:color="auto" w:fill="FFFFFF"/>
        </w:rPr>
        <w:t>Web. 10 July 2013.</w:t>
      </w:r>
    </w:p>
    <w:p w14:paraId="239C718C" w14:textId="77777777" w:rsidR="0091169C" w:rsidRPr="0091169C" w:rsidRDefault="0091169C" w:rsidP="00986335">
      <w:pPr>
        <w:rPr>
          <w:rFonts w:ascii="Cambria" w:eastAsia="Times New Roman" w:hAnsi="Cambria" w:cs="Times New Roman"/>
          <w:shd w:val="clear" w:color="auto" w:fill="FFFFFF"/>
        </w:rPr>
      </w:pPr>
    </w:p>
    <w:p w14:paraId="1D2F87DA" w14:textId="208A68A5" w:rsidR="00D065B5" w:rsidRPr="006403F9" w:rsidRDefault="00D065B5" w:rsidP="00D065B5">
      <w:pPr>
        <w:rPr>
          <w:rFonts w:ascii="Cambria" w:eastAsia="Times New Roman" w:hAnsi="Cambria" w:cs="Times New Roman"/>
        </w:rPr>
      </w:pPr>
      <w:r w:rsidRPr="006403F9">
        <w:rPr>
          <w:rFonts w:ascii="Cambria" w:eastAsia="Times New Roman" w:hAnsi="Cambria" w:cs="Times New Roman"/>
          <w:shd w:val="clear" w:color="auto" w:fill="FFFFFF"/>
        </w:rPr>
        <w:t>Waldman, Carl, and Catherine Mason. "Franks." </w:t>
      </w:r>
      <w:r w:rsidRPr="006403F9">
        <w:rPr>
          <w:rFonts w:ascii="Cambria" w:eastAsia="Times New Roman" w:hAnsi="Cambria" w:cs="Times New Roman"/>
          <w:i/>
          <w:iCs/>
          <w:shd w:val="clear" w:color="auto" w:fill="FFFFFF"/>
        </w:rPr>
        <w:t>Encyclopedia of European Peoples</w:t>
      </w:r>
      <w:r w:rsidRPr="006403F9">
        <w:rPr>
          <w:rFonts w:ascii="Cambria" w:eastAsia="Times New Roman" w:hAnsi="Cambria" w:cs="Times New Roman"/>
          <w:shd w:val="clear" w:color="auto" w:fill="FFFFFF"/>
        </w:rPr>
        <w:t xml:space="preserve">. </w:t>
      </w:r>
      <w:r w:rsidRPr="006403F9">
        <w:rPr>
          <w:rFonts w:ascii="Cambria" w:eastAsia="Times New Roman" w:hAnsi="Cambria" w:cs="Times New Roman"/>
          <w:shd w:val="clear" w:color="auto" w:fill="FFFFFF"/>
        </w:rPr>
        <w:tab/>
        <w:t>New York: Facts On File, Inc., 2006.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xml:space="preserve">. Facts </w:t>
      </w:r>
      <w:r w:rsidRPr="006403F9">
        <w:rPr>
          <w:rFonts w:ascii="Cambria" w:eastAsia="Times New Roman" w:hAnsi="Cambria" w:cs="Times New Roman"/>
          <w:shd w:val="clear" w:color="auto" w:fill="FFFFFF"/>
        </w:rPr>
        <w:tab/>
        <w:t>On File, Inc. </w:t>
      </w:r>
      <w:hyperlink r:id="rId39"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shd w:val="clear" w:color="auto" w:fill="FFFFFF"/>
        </w:rPr>
        <w:tab/>
        <w:t>ItemID=WE49&amp;iPin=EEPI0213&amp;SingleRecord=True (accessed July 10, 2013).</w:t>
      </w:r>
    </w:p>
    <w:p w14:paraId="156FCCFE" w14:textId="77777777" w:rsidR="00D065B5" w:rsidRPr="006403F9" w:rsidRDefault="00D065B5" w:rsidP="001627FE">
      <w:pPr>
        <w:rPr>
          <w:rFonts w:ascii="Cambria" w:eastAsia="Times New Roman" w:hAnsi="Cambria" w:cs="Times New Roman"/>
          <w:shd w:val="clear" w:color="auto" w:fill="FFFFFF"/>
        </w:rPr>
      </w:pPr>
    </w:p>
    <w:p w14:paraId="1CD8E29B" w14:textId="56E17BF2" w:rsidR="001627FE" w:rsidRPr="006403F9" w:rsidRDefault="001627FE" w:rsidP="001627FE">
      <w:pPr>
        <w:rPr>
          <w:rFonts w:ascii="Cambria" w:eastAsia="Times New Roman" w:hAnsi="Cambria" w:cs="Times New Roman"/>
          <w:shd w:val="clear" w:color="auto" w:fill="FFFFFF"/>
        </w:rPr>
      </w:pPr>
      <w:r w:rsidRPr="006403F9">
        <w:rPr>
          <w:rFonts w:ascii="Cambria" w:eastAsia="Times New Roman" w:hAnsi="Cambria" w:cs="Times New Roman"/>
          <w:shd w:val="clear" w:color="auto" w:fill="FFFFFF"/>
        </w:rPr>
        <w:t>Waldman, Carl, and Catherine Mason. "Gauls." </w:t>
      </w:r>
      <w:r w:rsidRPr="006403F9">
        <w:rPr>
          <w:rFonts w:ascii="Cambria" w:eastAsia="Times New Roman" w:hAnsi="Cambria" w:cs="Times New Roman"/>
          <w:i/>
          <w:iCs/>
          <w:shd w:val="clear" w:color="auto" w:fill="FFFFFF"/>
        </w:rPr>
        <w:t>Encyclopedia of European Peoples</w:t>
      </w:r>
      <w:r w:rsidRPr="006403F9">
        <w:rPr>
          <w:rFonts w:ascii="Cambria" w:eastAsia="Times New Roman" w:hAnsi="Cambria" w:cs="Times New Roman"/>
          <w:shd w:val="clear" w:color="auto" w:fill="FFFFFF"/>
        </w:rPr>
        <w:t xml:space="preserve">. </w:t>
      </w:r>
      <w:r w:rsidRPr="006403F9">
        <w:rPr>
          <w:rFonts w:ascii="Cambria" w:eastAsia="Times New Roman" w:hAnsi="Cambria" w:cs="Times New Roman"/>
          <w:shd w:val="clear" w:color="auto" w:fill="FFFFFF"/>
        </w:rPr>
        <w:tab/>
        <w:t>New York: Facts On File, Inc., 2006. </w:t>
      </w:r>
      <w:r w:rsidRPr="006403F9">
        <w:rPr>
          <w:rFonts w:ascii="Cambria" w:eastAsia="Times New Roman" w:hAnsi="Cambria" w:cs="Times New Roman"/>
          <w:i/>
          <w:iCs/>
          <w:shd w:val="clear" w:color="auto" w:fill="FFFFFF"/>
        </w:rPr>
        <w:t>Ancient and Medieval History Online</w:t>
      </w:r>
      <w:r w:rsidRPr="006403F9">
        <w:rPr>
          <w:rFonts w:ascii="Cambria" w:eastAsia="Times New Roman" w:hAnsi="Cambria" w:cs="Times New Roman"/>
          <w:shd w:val="clear" w:color="auto" w:fill="FFFFFF"/>
        </w:rPr>
        <w:t xml:space="preserve">. Facts </w:t>
      </w:r>
      <w:r w:rsidRPr="006403F9">
        <w:rPr>
          <w:rFonts w:ascii="Cambria" w:eastAsia="Times New Roman" w:hAnsi="Cambria" w:cs="Times New Roman"/>
          <w:shd w:val="clear" w:color="auto" w:fill="FFFFFF"/>
        </w:rPr>
        <w:tab/>
        <w:t>On File, Inc. </w:t>
      </w:r>
      <w:hyperlink r:id="rId40"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rPr>
        <w:tab/>
      </w:r>
      <w:r w:rsidRPr="006403F9">
        <w:rPr>
          <w:rFonts w:ascii="Cambria" w:eastAsia="Times New Roman" w:hAnsi="Cambria" w:cs="Times New Roman"/>
          <w:shd w:val="clear" w:color="auto" w:fill="FFFFFF"/>
        </w:rPr>
        <w:t>ItemID=WE49&amp;iPin=EEPI0228&amp;SingleRecord=True (accessed July 10, 2013).</w:t>
      </w:r>
    </w:p>
    <w:p w14:paraId="2D814208" w14:textId="77777777" w:rsidR="000E41B1" w:rsidRPr="006403F9" w:rsidRDefault="000E41B1" w:rsidP="000E41B1">
      <w:pPr>
        <w:rPr>
          <w:rFonts w:ascii="Verdana" w:eastAsia="Times New Roman" w:hAnsi="Verdana" w:cs="Times New Roman"/>
          <w:sz w:val="17"/>
          <w:szCs w:val="17"/>
          <w:shd w:val="clear" w:color="auto" w:fill="FFFFFF"/>
        </w:rPr>
      </w:pPr>
    </w:p>
    <w:p w14:paraId="4EF5245F" w14:textId="71FEDE41" w:rsidR="000E41B1" w:rsidRPr="006403F9" w:rsidRDefault="000E41B1" w:rsidP="000E41B1">
      <w:pPr>
        <w:rPr>
          <w:rFonts w:ascii="Cambria" w:eastAsia="Times New Roman" w:hAnsi="Cambria" w:cs="Times New Roman"/>
        </w:rPr>
      </w:pPr>
      <w:r w:rsidRPr="006403F9">
        <w:rPr>
          <w:rFonts w:ascii="Cambria" w:eastAsia="Times New Roman" w:hAnsi="Cambria" w:cs="Times New Roman"/>
          <w:shd w:val="clear" w:color="auto" w:fill="FFFFFF"/>
        </w:rPr>
        <w:t>Waldman, Carl, and Catherine Mason. "Germanics." </w:t>
      </w:r>
      <w:r w:rsidRPr="006403F9">
        <w:rPr>
          <w:rFonts w:ascii="Cambria" w:eastAsia="Times New Roman" w:hAnsi="Cambria" w:cs="Times New Roman"/>
          <w:i/>
          <w:iCs/>
          <w:shd w:val="clear" w:color="auto" w:fill="FFFFFF"/>
        </w:rPr>
        <w:t xml:space="preserve">Encyclopedia of European </w:t>
      </w:r>
      <w:r w:rsidRPr="006403F9">
        <w:rPr>
          <w:rFonts w:ascii="Cambria" w:eastAsia="Times New Roman" w:hAnsi="Cambria" w:cs="Times New Roman"/>
          <w:i/>
          <w:iCs/>
          <w:shd w:val="clear" w:color="auto" w:fill="FFFFFF"/>
        </w:rPr>
        <w:tab/>
        <w:t>Peoples</w:t>
      </w:r>
      <w:r w:rsidRPr="006403F9">
        <w:rPr>
          <w:rFonts w:ascii="Cambria" w:eastAsia="Times New Roman" w:hAnsi="Cambria" w:cs="Times New Roman"/>
          <w:shd w:val="clear" w:color="auto" w:fill="FFFFFF"/>
        </w:rPr>
        <w:t>. New York: Facts On File, Inc., 2006. </w:t>
      </w:r>
      <w:r w:rsidRPr="006403F9">
        <w:rPr>
          <w:rFonts w:ascii="Cambria" w:eastAsia="Times New Roman" w:hAnsi="Cambria" w:cs="Times New Roman"/>
          <w:i/>
          <w:iCs/>
          <w:shd w:val="clear" w:color="auto" w:fill="FFFFFF"/>
        </w:rPr>
        <w:t xml:space="preserve">Ancient and Medieval History </w:t>
      </w:r>
      <w:r w:rsidRPr="006403F9">
        <w:rPr>
          <w:rFonts w:ascii="Cambria" w:eastAsia="Times New Roman" w:hAnsi="Cambria" w:cs="Times New Roman"/>
          <w:i/>
          <w:iCs/>
          <w:shd w:val="clear" w:color="auto" w:fill="FFFFFF"/>
        </w:rPr>
        <w:tab/>
        <w:t>Online</w:t>
      </w:r>
      <w:r w:rsidRPr="006403F9">
        <w:rPr>
          <w:rFonts w:ascii="Cambria" w:eastAsia="Times New Roman" w:hAnsi="Cambria" w:cs="Times New Roman"/>
          <w:shd w:val="clear" w:color="auto" w:fill="FFFFFF"/>
        </w:rPr>
        <w:t xml:space="preserve">. Facts On File, Inc. </w:t>
      </w:r>
      <w:r w:rsidRPr="006403F9">
        <w:rPr>
          <w:rFonts w:ascii="Cambria" w:eastAsia="Times New Roman" w:hAnsi="Cambria" w:cs="Times New Roman"/>
          <w:shd w:val="clear" w:color="auto" w:fill="FFFFFF"/>
        </w:rPr>
        <w:tab/>
      </w:r>
      <w:hyperlink r:id="rId41"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shd w:val="clear" w:color="auto" w:fill="FFFFFF"/>
        </w:rPr>
        <w:tab/>
        <w:t>ItemID=WE49&amp;iPin=EEPI0231&amp;SingleRecord=True (accessed July 10, 2013).</w:t>
      </w:r>
    </w:p>
    <w:p w14:paraId="3BBAEDA7" w14:textId="77777777" w:rsidR="001623E5" w:rsidRPr="006403F9" w:rsidRDefault="001623E5" w:rsidP="001627FE">
      <w:pPr>
        <w:rPr>
          <w:rFonts w:ascii="Cambria" w:eastAsia="Times New Roman" w:hAnsi="Cambria" w:cs="Times New Roman"/>
          <w:shd w:val="clear" w:color="auto" w:fill="FFFFFF"/>
        </w:rPr>
      </w:pPr>
    </w:p>
    <w:p w14:paraId="163744A1" w14:textId="4F43B36B" w:rsidR="001623E5" w:rsidRPr="006403F9" w:rsidRDefault="001623E5" w:rsidP="001623E5">
      <w:pPr>
        <w:rPr>
          <w:rFonts w:ascii="Cambria" w:eastAsia="Times New Roman" w:hAnsi="Cambria" w:cs="Times New Roman"/>
        </w:rPr>
      </w:pPr>
      <w:r w:rsidRPr="006403F9">
        <w:rPr>
          <w:rFonts w:ascii="Cambria" w:eastAsia="Times New Roman" w:hAnsi="Cambria" w:cs="Times New Roman"/>
          <w:shd w:val="clear" w:color="auto" w:fill="FFFFFF"/>
        </w:rPr>
        <w:t xml:space="preserve">Yahaya, Nurfadzilah. "Muslim Spain." In Ackermann, Marsha E., Michael Schroeder, </w:t>
      </w:r>
      <w:r w:rsidRPr="006403F9">
        <w:rPr>
          <w:rFonts w:ascii="Cambria" w:eastAsia="Times New Roman" w:hAnsi="Cambria" w:cs="Times New Roman"/>
          <w:shd w:val="clear" w:color="auto" w:fill="FFFFFF"/>
        </w:rPr>
        <w:tab/>
        <w:t>Janice J. Terry, Jiu-Hwa Lo Upshur, and Mark F. Whitters, eds.</w:t>
      </w:r>
      <w:r w:rsidR="003E26C9">
        <w:rPr>
          <w:rFonts w:ascii="Cambria" w:eastAsia="Times New Roman" w:hAnsi="Cambria" w:cs="Times New Roman"/>
          <w:shd w:val="clear" w:color="auto" w:fill="FFFFFF"/>
        </w:rPr>
        <w:t xml:space="preserve"> </w:t>
      </w:r>
      <w:r w:rsidRPr="006403F9">
        <w:rPr>
          <w:rFonts w:ascii="Cambria" w:eastAsia="Times New Roman" w:hAnsi="Cambria" w:cs="Times New Roman"/>
          <w:i/>
          <w:iCs/>
          <w:shd w:val="clear" w:color="auto" w:fill="FFFFFF"/>
        </w:rPr>
        <w:t xml:space="preserve">Encyclopedia of </w:t>
      </w:r>
      <w:r w:rsidRPr="006403F9">
        <w:rPr>
          <w:rFonts w:ascii="Cambria" w:eastAsia="Times New Roman" w:hAnsi="Cambria" w:cs="Times New Roman"/>
          <w:i/>
          <w:iCs/>
          <w:shd w:val="clear" w:color="auto" w:fill="FFFFFF"/>
        </w:rPr>
        <w:tab/>
        <w:t>World History: The Expanding World, 600 CE to 1450</w:t>
      </w:r>
      <w:r w:rsidRPr="006403F9">
        <w:rPr>
          <w:rFonts w:ascii="Cambria" w:eastAsia="Times New Roman" w:hAnsi="Cambria" w:cs="Times New Roman"/>
          <w:shd w:val="clear" w:color="auto" w:fill="FFFFFF"/>
        </w:rPr>
        <w:t>, vol. 2. New York: Facts</w:t>
      </w:r>
      <w:r w:rsidRPr="006403F9">
        <w:rPr>
          <w:rFonts w:ascii="Cambria" w:eastAsia="Times New Roman" w:hAnsi="Cambria" w:cs="Times New Roman"/>
          <w:shd w:val="clear" w:color="auto" w:fill="FFFFFF"/>
        </w:rPr>
        <w:tab/>
      </w:r>
      <w:r w:rsidRPr="006403F9">
        <w:rPr>
          <w:rFonts w:ascii="Cambria" w:eastAsia="Times New Roman" w:hAnsi="Cambria" w:cs="Times New Roman"/>
          <w:shd w:val="clear" w:color="auto" w:fill="FFFFFF"/>
        </w:rPr>
        <w:tab/>
        <w:t xml:space="preserve"> On File, Inc., 2008. </w:t>
      </w:r>
      <w:r w:rsidRPr="006403F9">
        <w:rPr>
          <w:rFonts w:ascii="Cambria" w:eastAsia="Times New Roman" w:hAnsi="Cambria" w:cs="Times New Roman"/>
          <w:i/>
          <w:iCs/>
          <w:shd w:val="clear" w:color="auto" w:fill="FFFFFF"/>
        </w:rPr>
        <w:t>Modern World History Online</w:t>
      </w:r>
      <w:r w:rsidRPr="006403F9">
        <w:rPr>
          <w:rFonts w:ascii="Cambria" w:eastAsia="Times New Roman" w:hAnsi="Cambria" w:cs="Times New Roman"/>
          <w:shd w:val="clear" w:color="auto" w:fill="FFFFFF"/>
        </w:rPr>
        <w:t>. Facts On File, Inc. </w:t>
      </w:r>
      <w:r w:rsidRPr="006403F9">
        <w:rPr>
          <w:rFonts w:ascii="Cambria" w:eastAsia="Times New Roman" w:hAnsi="Cambria" w:cs="Times New Roman"/>
          <w:shd w:val="clear" w:color="auto" w:fill="FFFFFF"/>
        </w:rPr>
        <w:tab/>
      </w:r>
      <w:hyperlink r:id="rId42" w:history="1">
        <w:r w:rsidRPr="006403F9">
          <w:rPr>
            <w:rStyle w:val="Hyperlink"/>
            <w:rFonts w:ascii="Cambria" w:eastAsia="Times New Roman" w:hAnsi="Cambria" w:cs="Times New Roman"/>
            <w:color w:val="auto"/>
            <w:u w:val="none"/>
            <w:shd w:val="clear" w:color="auto" w:fill="FFFFFF"/>
          </w:rPr>
          <w:t>http://www.fofweb.com.ezy.hmsl.sirsi.net/activelink2.asp</w:t>
        </w:r>
      </w:hyperlink>
      <w:r w:rsidRPr="006403F9">
        <w:rPr>
          <w:rFonts w:ascii="Cambria" w:eastAsia="Times New Roman" w:hAnsi="Cambria" w:cs="Times New Roman"/>
          <w:shd w:val="clear" w:color="auto" w:fill="FFFFFF"/>
        </w:rPr>
        <w:t>?</w:t>
      </w:r>
      <w:r w:rsidRPr="006403F9">
        <w:rPr>
          <w:rFonts w:ascii="Cambria" w:eastAsia="Times New Roman" w:hAnsi="Cambria" w:cs="Times New Roman"/>
        </w:rPr>
        <w:t xml:space="preserve"> </w:t>
      </w:r>
      <w:r w:rsidRPr="006403F9">
        <w:rPr>
          <w:rFonts w:ascii="Cambria" w:eastAsia="Times New Roman" w:hAnsi="Cambria" w:cs="Times New Roman"/>
        </w:rPr>
        <w:tab/>
      </w:r>
      <w:r w:rsidRPr="006403F9">
        <w:rPr>
          <w:rFonts w:ascii="Cambria" w:eastAsia="Times New Roman" w:hAnsi="Cambria" w:cs="Times New Roman"/>
          <w:shd w:val="clear" w:color="auto" w:fill="FFFFFF"/>
        </w:rPr>
        <w:t>ItemID=WE49&amp;iPin=WHII206&amp;SingleRecord=True (accessed July 10, 2013).</w:t>
      </w:r>
    </w:p>
    <w:p w14:paraId="0D3BF8D6" w14:textId="77777777" w:rsidR="001623E5" w:rsidRPr="001627FE" w:rsidRDefault="001623E5" w:rsidP="001627FE">
      <w:pPr>
        <w:rPr>
          <w:rFonts w:ascii="Cambria" w:eastAsia="Times New Roman" w:hAnsi="Cambria" w:cs="Times New Roman"/>
        </w:rPr>
      </w:pPr>
    </w:p>
    <w:p w14:paraId="7A5461BB" w14:textId="77777777" w:rsidR="001627FE" w:rsidRPr="00986335" w:rsidRDefault="001627FE" w:rsidP="00986335">
      <w:pPr>
        <w:rPr>
          <w:rFonts w:ascii="Cambria" w:eastAsia="Times New Roman" w:hAnsi="Cambria" w:cs="Times New Roman"/>
        </w:rPr>
      </w:pPr>
    </w:p>
    <w:p w14:paraId="79A1C5DD" w14:textId="77777777" w:rsidR="00986335" w:rsidRPr="00986335" w:rsidRDefault="00986335" w:rsidP="00F452B8">
      <w:pPr>
        <w:spacing w:line="360" w:lineRule="auto"/>
        <w:rPr>
          <w:rFonts w:ascii="Cambria" w:hAnsi="Cambria"/>
        </w:rPr>
      </w:pPr>
    </w:p>
    <w:sectPr w:rsidR="00986335" w:rsidRPr="00986335" w:rsidSect="00D4384C">
      <w:headerReference w:type="even" r:id="rId43"/>
      <w:headerReference w:type="default" r:id="rId44"/>
      <w:footerReference w:type="default" r:id="rId45"/>
      <w:headerReference w:type="firs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6333F" w14:textId="77777777" w:rsidR="00DD04D5" w:rsidRDefault="00DD04D5" w:rsidP="00646F0A">
      <w:r>
        <w:separator/>
      </w:r>
    </w:p>
  </w:endnote>
  <w:endnote w:type="continuationSeparator" w:id="0">
    <w:p w14:paraId="3683E39E" w14:textId="77777777" w:rsidR="00DD04D5" w:rsidRDefault="00DD04D5" w:rsidP="00646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15108" w14:textId="77777777" w:rsidR="00DD04D5" w:rsidRDefault="00DD04D5" w:rsidP="00D438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D7179A" w14:textId="77777777" w:rsidR="00DD04D5" w:rsidRDefault="00DD04D5" w:rsidP="00A311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56980B" w14:textId="393D67C2" w:rsidR="00DD04D5" w:rsidRDefault="00DD04D5" w:rsidP="000103ED">
    <w:pPr>
      <w:pStyle w:val="Footer"/>
      <w:tabs>
        <w:tab w:val="clear" w:pos="4320"/>
        <w:tab w:val="clear" w:pos="8640"/>
        <w:tab w:val="left" w:pos="3173"/>
      </w:tabs>
    </w:pPr>
    <w: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48426" w14:textId="77777777" w:rsidR="00BF4D35" w:rsidRDefault="00BF4D35">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E4A78" w14:textId="7F7EB2CB" w:rsidR="00DD04D5" w:rsidRDefault="00DD04D5" w:rsidP="00E71894">
    <w:pPr>
      <w:pStyle w:val="Footer"/>
      <w:framePr w:wrap="around" w:vAnchor="text" w:hAnchor="margin" w:xAlign="right" w:y="1"/>
      <w:rPr>
        <w:rStyle w:val="PageNumber"/>
      </w:rPr>
    </w:pPr>
    <w:r>
      <w:rPr>
        <w:rStyle w:val="PageNumber"/>
      </w:rPr>
      <w:t>1</w:t>
    </w:r>
  </w:p>
  <w:p w14:paraId="78DA767E" w14:textId="77777777" w:rsidR="00DD04D5" w:rsidRDefault="00DD04D5" w:rsidP="00A31182">
    <w:pPr>
      <w:pStyle w:val="Footer"/>
      <w:tabs>
        <w:tab w:val="clear" w:pos="4320"/>
        <w:tab w:val="clear" w:pos="8640"/>
        <w:tab w:val="left" w:pos="3173"/>
      </w:tabs>
      <w:ind w:right="360"/>
    </w:pPr>
    <w:r>
      <w:tab/>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4A330" w14:textId="77777777" w:rsidR="00DD04D5" w:rsidRDefault="00DD04D5" w:rsidP="00F509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4D35">
      <w:rPr>
        <w:rStyle w:val="PageNumber"/>
        <w:noProof/>
      </w:rPr>
      <w:t>2</w:t>
    </w:r>
    <w:r>
      <w:rPr>
        <w:rStyle w:val="PageNumber"/>
      </w:rPr>
      <w:fldChar w:fldCharType="end"/>
    </w:r>
  </w:p>
  <w:p w14:paraId="021DAE00" w14:textId="77777777" w:rsidR="00DD04D5" w:rsidRDefault="00DD04D5" w:rsidP="00D4384C">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FB08E" w14:textId="77777777" w:rsidR="00DD04D5" w:rsidRDefault="00DD04D5" w:rsidP="00F5091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4D35">
      <w:rPr>
        <w:rStyle w:val="PageNumber"/>
        <w:noProof/>
      </w:rPr>
      <w:t>3</w:t>
    </w:r>
    <w:r>
      <w:rPr>
        <w:rStyle w:val="PageNumber"/>
      </w:rPr>
      <w:fldChar w:fldCharType="end"/>
    </w:r>
  </w:p>
  <w:p w14:paraId="32257F3B" w14:textId="77777777" w:rsidR="00DD04D5" w:rsidRDefault="00DD04D5" w:rsidP="00A31182">
    <w:pPr>
      <w:pStyle w:val="Footer"/>
      <w:tabs>
        <w:tab w:val="clear" w:pos="4320"/>
        <w:tab w:val="clear" w:pos="8640"/>
        <w:tab w:val="left" w:pos="3173"/>
      </w:tabs>
      <w:ind w:right="360"/>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FEE08B" w14:textId="77777777" w:rsidR="00DD04D5" w:rsidRDefault="00DD04D5" w:rsidP="00646F0A">
      <w:r>
        <w:separator/>
      </w:r>
    </w:p>
  </w:footnote>
  <w:footnote w:type="continuationSeparator" w:id="0">
    <w:p w14:paraId="00E19F5A" w14:textId="77777777" w:rsidR="00DD04D5" w:rsidRDefault="00DD04D5" w:rsidP="00646F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8CC21" w14:textId="7295A7D8" w:rsidR="00DD04D5" w:rsidRDefault="00DD04D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1A664" w14:textId="301A0DF1" w:rsidR="00DD04D5" w:rsidRDefault="00DD04D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6B7DB" w14:textId="77777777" w:rsidR="00BF4D35" w:rsidRDefault="00BF4D35">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C57BF" w14:textId="77777777" w:rsidR="00BF4D35" w:rsidRDefault="00BF4D3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2EAD7" w14:textId="7000A7EC" w:rsidR="00DD04D5" w:rsidRDefault="00DD04D5">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08777" w14:textId="77777777" w:rsidR="00BF4D35" w:rsidRDefault="00BF4D35">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71B3F" w14:textId="77777777" w:rsidR="00BF4D35" w:rsidRDefault="00BF4D35">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D24FB2" w14:textId="77777777" w:rsidR="00BF4D35" w:rsidRDefault="00BF4D35">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4D089" w14:textId="77777777" w:rsidR="00BF4D35" w:rsidRDefault="00BF4D3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F0130"/>
    <w:multiLevelType w:val="hybridMultilevel"/>
    <w:tmpl w:val="59C6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1F45FE"/>
    <w:multiLevelType w:val="hybridMultilevel"/>
    <w:tmpl w:val="142A02FC"/>
    <w:lvl w:ilvl="0" w:tplc="636221A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6F0A"/>
    <w:rsid w:val="00005EE5"/>
    <w:rsid w:val="000103ED"/>
    <w:rsid w:val="0001711B"/>
    <w:rsid w:val="0004308E"/>
    <w:rsid w:val="00064A4A"/>
    <w:rsid w:val="0006565E"/>
    <w:rsid w:val="00082C1D"/>
    <w:rsid w:val="000A0FE1"/>
    <w:rsid w:val="000E41B1"/>
    <w:rsid w:val="000F51E7"/>
    <w:rsid w:val="000F794C"/>
    <w:rsid w:val="0010413F"/>
    <w:rsid w:val="00142231"/>
    <w:rsid w:val="00157388"/>
    <w:rsid w:val="001623E5"/>
    <w:rsid w:val="001627FE"/>
    <w:rsid w:val="001C3365"/>
    <w:rsid w:val="001C3CCA"/>
    <w:rsid w:val="001D7976"/>
    <w:rsid w:val="001E111A"/>
    <w:rsid w:val="001F0C66"/>
    <w:rsid w:val="00216616"/>
    <w:rsid w:val="0023283F"/>
    <w:rsid w:val="00236E92"/>
    <w:rsid w:val="002474A6"/>
    <w:rsid w:val="00257C3E"/>
    <w:rsid w:val="002607C5"/>
    <w:rsid w:val="0027071B"/>
    <w:rsid w:val="002835D7"/>
    <w:rsid w:val="002A0D17"/>
    <w:rsid w:val="002C07F3"/>
    <w:rsid w:val="002C0F4B"/>
    <w:rsid w:val="002C4D2E"/>
    <w:rsid w:val="002D1AF4"/>
    <w:rsid w:val="002D45C3"/>
    <w:rsid w:val="002D60C8"/>
    <w:rsid w:val="002D6758"/>
    <w:rsid w:val="0030598D"/>
    <w:rsid w:val="003212CB"/>
    <w:rsid w:val="00344D4F"/>
    <w:rsid w:val="00347DB9"/>
    <w:rsid w:val="00392B69"/>
    <w:rsid w:val="003C7F7B"/>
    <w:rsid w:val="003E26C9"/>
    <w:rsid w:val="003F6514"/>
    <w:rsid w:val="004145DA"/>
    <w:rsid w:val="00424AEC"/>
    <w:rsid w:val="004551D8"/>
    <w:rsid w:val="00482EDD"/>
    <w:rsid w:val="00486743"/>
    <w:rsid w:val="004E59B4"/>
    <w:rsid w:val="005023B9"/>
    <w:rsid w:val="00511233"/>
    <w:rsid w:val="005613B3"/>
    <w:rsid w:val="00573857"/>
    <w:rsid w:val="0057662B"/>
    <w:rsid w:val="005B16C2"/>
    <w:rsid w:val="005D31D0"/>
    <w:rsid w:val="005D4572"/>
    <w:rsid w:val="005E32CF"/>
    <w:rsid w:val="00605912"/>
    <w:rsid w:val="006235F0"/>
    <w:rsid w:val="006403F9"/>
    <w:rsid w:val="00646F0A"/>
    <w:rsid w:val="00651529"/>
    <w:rsid w:val="00660509"/>
    <w:rsid w:val="00671AA0"/>
    <w:rsid w:val="006B490E"/>
    <w:rsid w:val="006E3DD1"/>
    <w:rsid w:val="00713B5E"/>
    <w:rsid w:val="00725BB3"/>
    <w:rsid w:val="00727E5E"/>
    <w:rsid w:val="00737F67"/>
    <w:rsid w:val="00751360"/>
    <w:rsid w:val="00771F03"/>
    <w:rsid w:val="00775CB8"/>
    <w:rsid w:val="0078194C"/>
    <w:rsid w:val="007901A8"/>
    <w:rsid w:val="007B2024"/>
    <w:rsid w:val="007B7708"/>
    <w:rsid w:val="007F00E3"/>
    <w:rsid w:val="00830EF2"/>
    <w:rsid w:val="008510E0"/>
    <w:rsid w:val="00876C0A"/>
    <w:rsid w:val="008957F3"/>
    <w:rsid w:val="008B0AF9"/>
    <w:rsid w:val="008C5C17"/>
    <w:rsid w:val="008C6140"/>
    <w:rsid w:val="008E17E0"/>
    <w:rsid w:val="0091169C"/>
    <w:rsid w:val="0092485C"/>
    <w:rsid w:val="00973BBF"/>
    <w:rsid w:val="00976EFE"/>
    <w:rsid w:val="00986335"/>
    <w:rsid w:val="009C099B"/>
    <w:rsid w:val="009E5296"/>
    <w:rsid w:val="009F36C9"/>
    <w:rsid w:val="00A0631E"/>
    <w:rsid w:val="00A15DB8"/>
    <w:rsid w:val="00A2038D"/>
    <w:rsid w:val="00A22DE9"/>
    <w:rsid w:val="00A31182"/>
    <w:rsid w:val="00A407E6"/>
    <w:rsid w:val="00A60C06"/>
    <w:rsid w:val="00A61ED8"/>
    <w:rsid w:val="00A75AA1"/>
    <w:rsid w:val="00AA7F63"/>
    <w:rsid w:val="00AB73A6"/>
    <w:rsid w:val="00AB7BD5"/>
    <w:rsid w:val="00AD233D"/>
    <w:rsid w:val="00AD6E99"/>
    <w:rsid w:val="00AE4BF1"/>
    <w:rsid w:val="00AF68D0"/>
    <w:rsid w:val="00B113D6"/>
    <w:rsid w:val="00B14002"/>
    <w:rsid w:val="00B27C2F"/>
    <w:rsid w:val="00B8719B"/>
    <w:rsid w:val="00BA6595"/>
    <w:rsid w:val="00BD06FF"/>
    <w:rsid w:val="00BD54EE"/>
    <w:rsid w:val="00BD5D0E"/>
    <w:rsid w:val="00BD7F51"/>
    <w:rsid w:val="00BF4D35"/>
    <w:rsid w:val="00C10D6C"/>
    <w:rsid w:val="00C44459"/>
    <w:rsid w:val="00C50103"/>
    <w:rsid w:val="00C50D29"/>
    <w:rsid w:val="00C538D9"/>
    <w:rsid w:val="00C55B86"/>
    <w:rsid w:val="00C77847"/>
    <w:rsid w:val="00CC6F12"/>
    <w:rsid w:val="00CD28EE"/>
    <w:rsid w:val="00CD61EA"/>
    <w:rsid w:val="00D065B5"/>
    <w:rsid w:val="00D26AB4"/>
    <w:rsid w:val="00D41994"/>
    <w:rsid w:val="00D4384C"/>
    <w:rsid w:val="00D51B4D"/>
    <w:rsid w:val="00D5297C"/>
    <w:rsid w:val="00D64F76"/>
    <w:rsid w:val="00D97E69"/>
    <w:rsid w:val="00DD04D5"/>
    <w:rsid w:val="00DD5EC3"/>
    <w:rsid w:val="00E2161C"/>
    <w:rsid w:val="00E33583"/>
    <w:rsid w:val="00E3788A"/>
    <w:rsid w:val="00E71894"/>
    <w:rsid w:val="00EC664B"/>
    <w:rsid w:val="00ED0529"/>
    <w:rsid w:val="00EE6383"/>
    <w:rsid w:val="00EF45EE"/>
    <w:rsid w:val="00F02142"/>
    <w:rsid w:val="00F452B8"/>
    <w:rsid w:val="00F50913"/>
    <w:rsid w:val="00F51809"/>
    <w:rsid w:val="00F6423B"/>
    <w:rsid w:val="00F851FE"/>
    <w:rsid w:val="00FF40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6D805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F0A"/>
    <w:rPr>
      <w:rFonts w:ascii="Lucida Grande" w:hAnsi="Lucida Grande"/>
      <w:sz w:val="18"/>
      <w:szCs w:val="18"/>
    </w:rPr>
  </w:style>
  <w:style w:type="character" w:customStyle="1" w:styleId="BalloonTextChar">
    <w:name w:val="Balloon Text Char"/>
    <w:basedOn w:val="DefaultParagraphFont"/>
    <w:link w:val="BalloonText"/>
    <w:uiPriority w:val="99"/>
    <w:semiHidden/>
    <w:rsid w:val="00646F0A"/>
    <w:rPr>
      <w:rFonts w:ascii="Lucida Grande" w:hAnsi="Lucida Grande"/>
      <w:sz w:val="18"/>
      <w:szCs w:val="18"/>
    </w:rPr>
  </w:style>
  <w:style w:type="paragraph" w:styleId="Header">
    <w:name w:val="header"/>
    <w:basedOn w:val="Normal"/>
    <w:link w:val="HeaderChar"/>
    <w:uiPriority w:val="99"/>
    <w:unhideWhenUsed/>
    <w:rsid w:val="00646F0A"/>
    <w:pPr>
      <w:tabs>
        <w:tab w:val="center" w:pos="4320"/>
        <w:tab w:val="right" w:pos="8640"/>
      </w:tabs>
    </w:pPr>
  </w:style>
  <w:style w:type="character" w:customStyle="1" w:styleId="HeaderChar">
    <w:name w:val="Header Char"/>
    <w:basedOn w:val="DefaultParagraphFont"/>
    <w:link w:val="Header"/>
    <w:uiPriority w:val="99"/>
    <w:rsid w:val="00646F0A"/>
  </w:style>
  <w:style w:type="paragraph" w:styleId="Footer">
    <w:name w:val="footer"/>
    <w:basedOn w:val="Normal"/>
    <w:link w:val="FooterChar"/>
    <w:uiPriority w:val="99"/>
    <w:unhideWhenUsed/>
    <w:rsid w:val="00646F0A"/>
    <w:pPr>
      <w:tabs>
        <w:tab w:val="center" w:pos="4320"/>
        <w:tab w:val="right" w:pos="8640"/>
      </w:tabs>
    </w:pPr>
  </w:style>
  <w:style w:type="character" w:customStyle="1" w:styleId="FooterChar">
    <w:name w:val="Footer Char"/>
    <w:basedOn w:val="DefaultParagraphFont"/>
    <w:link w:val="Footer"/>
    <w:uiPriority w:val="99"/>
    <w:rsid w:val="00646F0A"/>
  </w:style>
  <w:style w:type="paragraph" w:styleId="ListParagraph">
    <w:name w:val="List Paragraph"/>
    <w:basedOn w:val="Normal"/>
    <w:uiPriority w:val="34"/>
    <w:qFormat/>
    <w:rsid w:val="002607C5"/>
    <w:pPr>
      <w:ind w:left="720"/>
      <w:contextualSpacing/>
    </w:pPr>
  </w:style>
  <w:style w:type="character" w:styleId="PageNumber">
    <w:name w:val="page number"/>
    <w:basedOn w:val="DefaultParagraphFont"/>
    <w:uiPriority w:val="99"/>
    <w:semiHidden/>
    <w:unhideWhenUsed/>
    <w:rsid w:val="00A31182"/>
  </w:style>
  <w:style w:type="character" w:styleId="Hyperlink">
    <w:name w:val="Hyperlink"/>
    <w:basedOn w:val="DefaultParagraphFont"/>
    <w:uiPriority w:val="99"/>
    <w:unhideWhenUsed/>
    <w:rsid w:val="00AF68D0"/>
    <w:rPr>
      <w:color w:val="0000FF" w:themeColor="hyperlink"/>
      <w:u w:val="single"/>
    </w:rPr>
  </w:style>
  <w:style w:type="character" w:customStyle="1" w:styleId="apple-converted-space">
    <w:name w:val="apple-converted-space"/>
    <w:basedOn w:val="DefaultParagraphFont"/>
    <w:rsid w:val="00986335"/>
  </w:style>
  <w:style w:type="paragraph" w:styleId="NormalWeb">
    <w:name w:val="Normal (Web)"/>
    <w:basedOn w:val="Normal"/>
    <w:uiPriority w:val="99"/>
    <w:semiHidden/>
    <w:unhideWhenUsed/>
    <w:rsid w:val="007901A8"/>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1623E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6F0A"/>
    <w:rPr>
      <w:rFonts w:ascii="Lucida Grande" w:hAnsi="Lucida Grande"/>
      <w:sz w:val="18"/>
      <w:szCs w:val="18"/>
    </w:rPr>
  </w:style>
  <w:style w:type="character" w:customStyle="1" w:styleId="BalloonTextChar">
    <w:name w:val="Balloon Text Char"/>
    <w:basedOn w:val="DefaultParagraphFont"/>
    <w:link w:val="BalloonText"/>
    <w:uiPriority w:val="99"/>
    <w:semiHidden/>
    <w:rsid w:val="00646F0A"/>
    <w:rPr>
      <w:rFonts w:ascii="Lucida Grande" w:hAnsi="Lucida Grande"/>
      <w:sz w:val="18"/>
      <w:szCs w:val="18"/>
    </w:rPr>
  </w:style>
  <w:style w:type="paragraph" w:styleId="Header">
    <w:name w:val="header"/>
    <w:basedOn w:val="Normal"/>
    <w:link w:val="HeaderChar"/>
    <w:uiPriority w:val="99"/>
    <w:unhideWhenUsed/>
    <w:rsid w:val="00646F0A"/>
    <w:pPr>
      <w:tabs>
        <w:tab w:val="center" w:pos="4320"/>
        <w:tab w:val="right" w:pos="8640"/>
      </w:tabs>
    </w:pPr>
  </w:style>
  <w:style w:type="character" w:customStyle="1" w:styleId="HeaderChar">
    <w:name w:val="Header Char"/>
    <w:basedOn w:val="DefaultParagraphFont"/>
    <w:link w:val="Header"/>
    <w:uiPriority w:val="99"/>
    <w:rsid w:val="00646F0A"/>
  </w:style>
  <w:style w:type="paragraph" w:styleId="Footer">
    <w:name w:val="footer"/>
    <w:basedOn w:val="Normal"/>
    <w:link w:val="FooterChar"/>
    <w:uiPriority w:val="99"/>
    <w:unhideWhenUsed/>
    <w:rsid w:val="00646F0A"/>
    <w:pPr>
      <w:tabs>
        <w:tab w:val="center" w:pos="4320"/>
        <w:tab w:val="right" w:pos="8640"/>
      </w:tabs>
    </w:pPr>
  </w:style>
  <w:style w:type="character" w:customStyle="1" w:styleId="FooterChar">
    <w:name w:val="Footer Char"/>
    <w:basedOn w:val="DefaultParagraphFont"/>
    <w:link w:val="Footer"/>
    <w:uiPriority w:val="99"/>
    <w:rsid w:val="00646F0A"/>
  </w:style>
  <w:style w:type="paragraph" w:styleId="ListParagraph">
    <w:name w:val="List Paragraph"/>
    <w:basedOn w:val="Normal"/>
    <w:uiPriority w:val="34"/>
    <w:qFormat/>
    <w:rsid w:val="002607C5"/>
    <w:pPr>
      <w:ind w:left="720"/>
      <w:contextualSpacing/>
    </w:pPr>
  </w:style>
  <w:style w:type="character" w:styleId="PageNumber">
    <w:name w:val="page number"/>
    <w:basedOn w:val="DefaultParagraphFont"/>
    <w:uiPriority w:val="99"/>
    <w:semiHidden/>
    <w:unhideWhenUsed/>
    <w:rsid w:val="00A31182"/>
  </w:style>
  <w:style w:type="character" w:styleId="Hyperlink">
    <w:name w:val="Hyperlink"/>
    <w:basedOn w:val="DefaultParagraphFont"/>
    <w:uiPriority w:val="99"/>
    <w:unhideWhenUsed/>
    <w:rsid w:val="00AF68D0"/>
    <w:rPr>
      <w:color w:val="0000FF" w:themeColor="hyperlink"/>
      <w:u w:val="single"/>
    </w:rPr>
  </w:style>
  <w:style w:type="character" w:customStyle="1" w:styleId="apple-converted-space">
    <w:name w:val="apple-converted-space"/>
    <w:basedOn w:val="DefaultParagraphFont"/>
    <w:rsid w:val="00986335"/>
  </w:style>
  <w:style w:type="paragraph" w:styleId="NormalWeb">
    <w:name w:val="Normal (Web)"/>
    <w:basedOn w:val="Normal"/>
    <w:uiPriority w:val="99"/>
    <w:semiHidden/>
    <w:unhideWhenUsed/>
    <w:rsid w:val="007901A8"/>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1623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447083">
      <w:bodyDiv w:val="1"/>
      <w:marLeft w:val="0"/>
      <w:marRight w:val="0"/>
      <w:marTop w:val="0"/>
      <w:marBottom w:val="0"/>
      <w:divBdr>
        <w:top w:val="none" w:sz="0" w:space="0" w:color="auto"/>
        <w:left w:val="none" w:sz="0" w:space="0" w:color="auto"/>
        <w:bottom w:val="none" w:sz="0" w:space="0" w:color="auto"/>
        <w:right w:val="none" w:sz="0" w:space="0" w:color="auto"/>
      </w:divBdr>
    </w:div>
    <w:div w:id="331183430">
      <w:bodyDiv w:val="1"/>
      <w:marLeft w:val="0"/>
      <w:marRight w:val="0"/>
      <w:marTop w:val="0"/>
      <w:marBottom w:val="0"/>
      <w:divBdr>
        <w:top w:val="none" w:sz="0" w:space="0" w:color="auto"/>
        <w:left w:val="none" w:sz="0" w:space="0" w:color="auto"/>
        <w:bottom w:val="none" w:sz="0" w:space="0" w:color="auto"/>
        <w:right w:val="none" w:sz="0" w:space="0" w:color="auto"/>
      </w:divBdr>
    </w:div>
    <w:div w:id="380371858">
      <w:bodyDiv w:val="1"/>
      <w:marLeft w:val="0"/>
      <w:marRight w:val="0"/>
      <w:marTop w:val="0"/>
      <w:marBottom w:val="0"/>
      <w:divBdr>
        <w:top w:val="none" w:sz="0" w:space="0" w:color="auto"/>
        <w:left w:val="none" w:sz="0" w:space="0" w:color="auto"/>
        <w:bottom w:val="none" w:sz="0" w:space="0" w:color="auto"/>
        <w:right w:val="none" w:sz="0" w:space="0" w:color="auto"/>
      </w:divBdr>
    </w:div>
    <w:div w:id="394738384">
      <w:bodyDiv w:val="1"/>
      <w:marLeft w:val="0"/>
      <w:marRight w:val="0"/>
      <w:marTop w:val="0"/>
      <w:marBottom w:val="0"/>
      <w:divBdr>
        <w:top w:val="none" w:sz="0" w:space="0" w:color="auto"/>
        <w:left w:val="none" w:sz="0" w:space="0" w:color="auto"/>
        <w:bottom w:val="none" w:sz="0" w:space="0" w:color="auto"/>
        <w:right w:val="none" w:sz="0" w:space="0" w:color="auto"/>
      </w:divBdr>
    </w:div>
    <w:div w:id="415631968">
      <w:bodyDiv w:val="1"/>
      <w:marLeft w:val="0"/>
      <w:marRight w:val="0"/>
      <w:marTop w:val="0"/>
      <w:marBottom w:val="0"/>
      <w:divBdr>
        <w:top w:val="none" w:sz="0" w:space="0" w:color="auto"/>
        <w:left w:val="none" w:sz="0" w:space="0" w:color="auto"/>
        <w:bottom w:val="none" w:sz="0" w:space="0" w:color="auto"/>
        <w:right w:val="none" w:sz="0" w:space="0" w:color="auto"/>
      </w:divBdr>
    </w:div>
    <w:div w:id="421611296">
      <w:bodyDiv w:val="1"/>
      <w:marLeft w:val="0"/>
      <w:marRight w:val="0"/>
      <w:marTop w:val="0"/>
      <w:marBottom w:val="0"/>
      <w:divBdr>
        <w:top w:val="none" w:sz="0" w:space="0" w:color="auto"/>
        <w:left w:val="none" w:sz="0" w:space="0" w:color="auto"/>
        <w:bottom w:val="none" w:sz="0" w:space="0" w:color="auto"/>
        <w:right w:val="none" w:sz="0" w:space="0" w:color="auto"/>
      </w:divBdr>
    </w:div>
    <w:div w:id="432363732">
      <w:bodyDiv w:val="1"/>
      <w:marLeft w:val="0"/>
      <w:marRight w:val="0"/>
      <w:marTop w:val="0"/>
      <w:marBottom w:val="0"/>
      <w:divBdr>
        <w:top w:val="none" w:sz="0" w:space="0" w:color="auto"/>
        <w:left w:val="none" w:sz="0" w:space="0" w:color="auto"/>
        <w:bottom w:val="none" w:sz="0" w:space="0" w:color="auto"/>
        <w:right w:val="none" w:sz="0" w:space="0" w:color="auto"/>
      </w:divBdr>
    </w:div>
    <w:div w:id="711614020">
      <w:bodyDiv w:val="1"/>
      <w:marLeft w:val="0"/>
      <w:marRight w:val="0"/>
      <w:marTop w:val="0"/>
      <w:marBottom w:val="0"/>
      <w:divBdr>
        <w:top w:val="none" w:sz="0" w:space="0" w:color="auto"/>
        <w:left w:val="none" w:sz="0" w:space="0" w:color="auto"/>
        <w:bottom w:val="none" w:sz="0" w:space="0" w:color="auto"/>
        <w:right w:val="none" w:sz="0" w:space="0" w:color="auto"/>
      </w:divBdr>
    </w:div>
    <w:div w:id="985360810">
      <w:bodyDiv w:val="1"/>
      <w:marLeft w:val="0"/>
      <w:marRight w:val="0"/>
      <w:marTop w:val="0"/>
      <w:marBottom w:val="0"/>
      <w:divBdr>
        <w:top w:val="none" w:sz="0" w:space="0" w:color="auto"/>
        <w:left w:val="none" w:sz="0" w:space="0" w:color="auto"/>
        <w:bottom w:val="none" w:sz="0" w:space="0" w:color="auto"/>
        <w:right w:val="none" w:sz="0" w:space="0" w:color="auto"/>
      </w:divBdr>
    </w:div>
    <w:div w:id="1102723224">
      <w:bodyDiv w:val="1"/>
      <w:marLeft w:val="0"/>
      <w:marRight w:val="0"/>
      <w:marTop w:val="0"/>
      <w:marBottom w:val="0"/>
      <w:divBdr>
        <w:top w:val="none" w:sz="0" w:space="0" w:color="auto"/>
        <w:left w:val="none" w:sz="0" w:space="0" w:color="auto"/>
        <w:bottom w:val="none" w:sz="0" w:space="0" w:color="auto"/>
        <w:right w:val="none" w:sz="0" w:space="0" w:color="auto"/>
      </w:divBdr>
    </w:div>
    <w:div w:id="1558323140">
      <w:bodyDiv w:val="1"/>
      <w:marLeft w:val="0"/>
      <w:marRight w:val="0"/>
      <w:marTop w:val="0"/>
      <w:marBottom w:val="0"/>
      <w:divBdr>
        <w:top w:val="none" w:sz="0" w:space="0" w:color="auto"/>
        <w:left w:val="none" w:sz="0" w:space="0" w:color="auto"/>
        <w:bottom w:val="none" w:sz="0" w:space="0" w:color="auto"/>
        <w:right w:val="none" w:sz="0" w:space="0" w:color="auto"/>
      </w:divBdr>
    </w:div>
    <w:div w:id="1560434963">
      <w:bodyDiv w:val="1"/>
      <w:marLeft w:val="0"/>
      <w:marRight w:val="0"/>
      <w:marTop w:val="0"/>
      <w:marBottom w:val="0"/>
      <w:divBdr>
        <w:top w:val="none" w:sz="0" w:space="0" w:color="auto"/>
        <w:left w:val="none" w:sz="0" w:space="0" w:color="auto"/>
        <w:bottom w:val="none" w:sz="0" w:space="0" w:color="auto"/>
        <w:right w:val="none" w:sz="0" w:space="0" w:color="auto"/>
      </w:divBdr>
    </w:div>
    <w:div w:id="1831363334">
      <w:bodyDiv w:val="1"/>
      <w:marLeft w:val="0"/>
      <w:marRight w:val="0"/>
      <w:marTop w:val="0"/>
      <w:marBottom w:val="0"/>
      <w:divBdr>
        <w:top w:val="none" w:sz="0" w:space="0" w:color="auto"/>
        <w:left w:val="none" w:sz="0" w:space="0" w:color="auto"/>
        <w:bottom w:val="none" w:sz="0" w:space="0" w:color="auto"/>
        <w:right w:val="none" w:sz="0" w:space="0" w:color="auto"/>
      </w:divBdr>
    </w:div>
    <w:div w:id="1967271230">
      <w:bodyDiv w:val="1"/>
      <w:marLeft w:val="0"/>
      <w:marRight w:val="0"/>
      <w:marTop w:val="0"/>
      <w:marBottom w:val="0"/>
      <w:divBdr>
        <w:top w:val="none" w:sz="0" w:space="0" w:color="auto"/>
        <w:left w:val="none" w:sz="0" w:space="0" w:color="auto"/>
        <w:bottom w:val="none" w:sz="0" w:space="0" w:color="auto"/>
        <w:right w:val="none" w:sz="0" w:space="0" w:color="auto"/>
      </w:divBdr>
    </w:div>
    <w:div w:id="1974209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9.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image" Target="media/image2.png"/><Relationship Id="rId22" Type="http://schemas.openxmlformats.org/officeDocument/2006/relationships/hyperlink" Target="http://upload.wikimedia.org/wikipedia/commons/2/20/Age_of_Caliphs.png" TargetMode="External"/><Relationship Id="rId23" Type="http://schemas.openxmlformats.org/officeDocument/2006/relationships/image" Target="media/image3.png"/><Relationship Id="rId24" Type="http://schemas.openxmlformats.org/officeDocument/2006/relationships/hyperlink" Target="http://upload.wikimedia.org/wikipedia/commons/b/ba/Map_Gallia_Tribes_Towns.png" TargetMode="External"/><Relationship Id="rId25" Type="http://schemas.openxmlformats.org/officeDocument/2006/relationships/image" Target="media/image4.jpg"/><Relationship Id="rId26" Type="http://schemas.openxmlformats.org/officeDocument/2006/relationships/hyperlink" Target="http://upload.wikimedia.org/wikipedia/commons/a/a0/Sack_of_Rome_by_the_Visigoths_on_24_August_410_by_JN_Sylvestre_1890.jpg" TargetMode="External"/><Relationship Id="rId27" Type="http://schemas.openxmlformats.org/officeDocument/2006/relationships/hyperlink" Target="http://upload.wikimedia.org/wikipedia/commons/a/a0/Sack_of_Rome_by_the_Visigoths_on_24_August_410_by_JN_Sylvestre_1890.jpg" TargetMode="External"/><Relationship Id="rId28" Type="http://schemas.openxmlformats.org/officeDocument/2006/relationships/hyperlink" Target="http://upload.wikimedia.org/wikipedia/commons/2/20/Age_of_Caliphs.png" TargetMode="External"/><Relationship Id="rId2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upload.wikimedia.org/wikipedia/commons/e/e7/Steuben_-_Bataille_de_Poitiers.png" TargetMode="External"/><Relationship Id="rId31" Type="http://schemas.openxmlformats.org/officeDocument/2006/relationships/hyperlink" Target="http://www.fofweb.com.ezy.hmsl.sirsi.net/activelink2.asp" TargetMode="External"/><Relationship Id="rId32" Type="http://schemas.openxmlformats.org/officeDocument/2006/relationships/hyperlink" Target="http://www.fofweb.com.ezy.hmsl.sirsi.net/activelink2.asp"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fofweb.com.ezy.hmsl.sirsi.net/activelink2.asp" TargetMode="External"/><Relationship Id="rId34" Type="http://schemas.openxmlformats.org/officeDocument/2006/relationships/hyperlink" Target="http://www.fofweb.com.ezy.hmsl.sirsi.net/activelink2.asp" TargetMode="External"/><Relationship Id="rId35" Type="http://schemas.openxmlformats.org/officeDocument/2006/relationships/hyperlink" Target="http://www.fofweb.com.ezy.hmsl.sirsi.net/activelink2.asp" TargetMode="External"/><Relationship Id="rId36" Type="http://schemas.openxmlformats.org/officeDocument/2006/relationships/hyperlink" Target="http://www.fofweb.com.ezy.hmsl.sirsi.net/activelink2.asp"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header" Target="header6.xml"/><Relationship Id="rId37" Type="http://schemas.openxmlformats.org/officeDocument/2006/relationships/hyperlink" Target="http://www.fofweb.com.ezy.hmsl.sirsi.net/activelink2.asp" TargetMode="External"/><Relationship Id="rId38" Type="http://schemas.openxmlformats.org/officeDocument/2006/relationships/hyperlink" Target="http://www.fofweb.com.ezy.hmsl.sirsi.net/activelink2.asp" TargetMode="External"/><Relationship Id="rId39" Type="http://schemas.openxmlformats.org/officeDocument/2006/relationships/hyperlink" Target="http://www.fofweb.com.ezy.hmsl.sirsi.net/activelink2.asp" TargetMode="External"/><Relationship Id="rId40" Type="http://schemas.openxmlformats.org/officeDocument/2006/relationships/hyperlink" Target="http://www.fofweb.com.ezy.hmsl.sirsi.net/activelink2.asp" TargetMode="External"/><Relationship Id="rId41" Type="http://schemas.openxmlformats.org/officeDocument/2006/relationships/hyperlink" Target="http://www.fofweb.com.ezy.hmsl.sirsi.net/activelink2.asp" TargetMode="External"/><Relationship Id="rId42" Type="http://schemas.openxmlformats.org/officeDocument/2006/relationships/hyperlink" Target="http://www.fofweb.com.ezy.hmsl.sirsi.net/activelink2.asp" TargetMode="External"/><Relationship Id="rId43" Type="http://schemas.openxmlformats.org/officeDocument/2006/relationships/header" Target="header7.xml"/><Relationship Id="rId44" Type="http://schemas.openxmlformats.org/officeDocument/2006/relationships/header" Target="header8.xml"/><Relationship Id="rId4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61BD4-FF92-934D-8294-CA0A977C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2616</Words>
  <Characters>14913</Characters>
  <Application>Microsoft Macintosh Word</Application>
  <DocSecurity>0</DocSecurity>
  <Lines>124</Lines>
  <Paragraphs>34</Paragraphs>
  <ScaleCrop>false</ScaleCrop>
  <Company/>
  <LinksUpToDate>false</LinksUpToDate>
  <CharactersWithSpaces>17495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Barancik</dc:creator>
  <cp:keywords/>
  <dc:description/>
  <cp:lastModifiedBy>Sahil Gupta</cp:lastModifiedBy>
  <cp:revision>3</cp:revision>
  <dcterms:created xsi:type="dcterms:W3CDTF">2013-09-12T17:47:00Z</dcterms:created>
  <dcterms:modified xsi:type="dcterms:W3CDTF">2013-09-16T00:53:00Z</dcterms:modified>
</cp:coreProperties>
</file>