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MBA Fees in India 2026: Full Cost Breakdown</w:t>
      </w:r>
    </w:p>
    <w:p>
      <w:r>
        <w:t>Production-ready long-form editorial master | DegreeKhojo | 2026</w:t>
      </w:r>
    </w:p>
    <w:p>
      <w:r>
        <w:t>Primary intent: explain the real cost of an Online MBA in India, including tuition, semester payments, registration, examinations, learning resources, project-related charges, scholarships, EMI, refunds, taxes/other charges where applicable, and the difference between headline fees and total payable cost.</w:t>
      </w:r>
    </w:p>
    <w:p>
      <w:pPr>
        <w:pStyle w:val="Heading1"/>
      </w:pPr>
      <w:r>
        <w:t>Introduction</w:t>
      </w:r>
    </w:p>
    <w:p>
      <w:r>
        <w:t>The fee shown on an Online MBA advertisement is not always the same as the amount a student ultimately pays. One university may display a total programme fee, another may advertise a semester fee, and another may promote a discounted amount while charging certain services separately. For a meaningful comparison, students should calculate the complete cost of the programme before taking admission.</w:t>
      </w:r>
    </w:p>
    <w:p>
      <w:r>
        <w:t>In 2026, Online MBA fees in India can differ substantially by university, programme structure, specialisation, scholarship, payment plan and additional charges. This guide explains how to compare those costs without confusing a promotional price with the actual academic cost.</w:t>
      </w:r>
    </w:p>
    <w:p>
      <w:r>
        <w:t>The exact fee of an Online MBA must always be checked against the current university fee schedule for the relevant admission session. DegreeKhojo should store university-specific researched fees separately from this general article.</w:t>
      </w:r>
    </w:p>
    <w:p>
      <w:pPr>
        <w:pStyle w:val="Heading1"/>
      </w:pPr>
      <w:r>
        <w:t>Quick Answer: How Much Does an Online MBA Cost in India in 2026?</w:t>
      </w:r>
    </w:p>
    <w:p>
      <w:r>
        <w:t>There is no single official national fee for an Online MBA. Programmes can range from relatively affordable offerings to premium programmes costing substantially more. The correct comparison is the total payable amount for the complete programme, not merely the number displayed in an advertisement.</w:t>
      </w:r>
    </w:p>
    <w:tbl>
      <w:tblPr>
        <w:tblStyle w:val="TableGrid"/>
        <w:tblW w:type="auto" w:w="0"/>
        <w:tblLook w:firstColumn="1" w:firstRow="1" w:lastColumn="0" w:lastRow="0" w:noHBand="0" w:noVBand="1" w:val="04A0"/>
      </w:tblPr>
      <w:tblGrid>
        <w:gridCol w:w="3360"/>
        <w:gridCol w:w="3360"/>
        <w:gridCol w:w="3360"/>
      </w:tblGrid>
      <w:tr>
        <w:tc>
          <w:tcPr>
            <w:tcW w:type="dxa" w:w="3360"/>
          </w:tcPr>
          <w:p>
            <w:r>
              <w:t>Fee level</w:t>
            </w:r>
          </w:p>
        </w:tc>
        <w:tc>
          <w:tcPr>
            <w:tcW w:type="dxa" w:w="3360"/>
          </w:tcPr>
          <w:p>
            <w:r>
              <w:t>Indicative positioning</w:t>
            </w:r>
          </w:p>
        </w:tc>
        <w:tc>
          <w:tcPr>
            <w:tcW w:type="dxa" w:w="3360"/>
          </w:tcPr>
          <w:p>
            <w:r>
              <w:t>What to verify</w:t>
            </w:r>
          </w:p>
        </w:tc>
      </w:tr>
      <w:tr>
        <w:tc>
          <w:tcPr>
            <w:tcW w:type="dxa" w:w="3360"/>
          </w:tcPr>
          <w:p>
            <w:r>
              <w:t>Budget</w:t>
            </w:r>
          </w:p>
        </w:tc>
        <w:tc>
          <w:tcPr>
            <w:tcW w:type="dxa" w:w="3360"/>
          </w:tcPr>
          <w:p>
            <w:r>
              <w:t>Lower-cost Online MBA options</w:t>
            </w:r>
          </w:p>
        </w:tc>
        <w:tc>
          <w:tcPr>
            <w:tcW w:type="dxa" w:w="3360"/>
          </w:tcPr>
          <w:p>
            <w:r>
              <w:t>Whether examinations, registration and other charges are included</w:t>
            </w:r>
          </w:p>
        </w:tc>
      </w:tr>
      <w:tr>
        <w:tc>
          <w:tcPr>
            <w:tcW w:type="dxa" w:w="3360"/>
          </w:tcPr>
          <w:p>
            <w:r>
              <w:t>Mid-range</w:t>
            </w:r>
          </w:p>
        </w:tc>
        <w:tc>
          <w:tcPr>
            <w:tcW w:type="dxa" w:w="3360"/>
          </w:tcPr>
          <w:p>
            <w:r>
              <w:t>Moderately priced programmes</w:t>
            </w:r>
          </w:p>
        </w:tc>
        <w:tc>
          <w:tcPr>
            <w:tcW w:type="dxa" w:w="3360"/>
          </w:tcPr>
          <w:p>
            <w:r>
              <w:t>Scholarship-adjusted vs standard fee and payment schedule</w:t>
            </w:r>
          </w:p>
        </w:tc>
      </w:tr>
      <w:tr>
        <w:tc>
          <w:tcPr>
            <w:tcW w:type="dxa" w:w="3360"/>
          </w:tcPr>
          <w:p>
            <w:r>
              <w:t>Premium</w:t>
            </w:r>
          </w:p>
        </w:tc>
        <w:tc>
          <w:tcPr>
            <w:tcW w:type="dxa" w:w="3360"/>
          </w:tcPr>
          <w:p>
            <w:r>
              <w:t>Higher-fee university programmes</w:t>
            </w:r>
          </w:p>
        </w:tc>
        <w:tc>
          <w:tcPr>
            <w:tcW w:type="dxa" w:w="3360"/>
          </w:tcPr>
          <w:p>
            <w:r>
              <w:t>Faculty, curriculum, live learning, services, career support and included components</w:t>
            </w:r>
          </w:p>
        </w:tc>
      </w:tr>
      <w:tr>
        <w:tc>
          <w:tcPr>
            <w:tcW w:type="dxa" w:w="3360"/>
          </w:tcPr>
          <w:p>
            <w:r>
              <w:t>Executive/industry-oriented formats</w:t>
            </w:r>
          </w:p>
        </w:tc>
        <w:tc>
          <w:tcPr>
            <w:tcW w:type="dxa" w:w="3360"/>
          </w:tcPr>
          <w:p>
            <w:r>
              <w:t>May have different pricing</w:t>
            </w:r>
          </w:p>
        </w:tc>
        <w:tc>
          <w:tcPr>
            <w:tcW w:type="dxa" w:w="3360"/>
          </w:tcPr>
          <w:p>
            <w:r>
              <w:t>Whether the programme is an Online MBA and whether the learner meets the exact admission conditions</w:t>
            </w:r>
          </w:p>
        </w:tc>
      </w:tr>
    </w:tbl>
    <w:p>
      <w:r>
        <w:t>These categories are editorial comparison bands, not official UGC or industry classifications. Do not present them as regulatory categories.</w:t>
      </w:r>
    </w:p>
    <w:p>
      <w:pPr>
        <w:pStyle w:val="Heading1"/>
      </w:pPr>
      <w:r>
        <w:t>What Does the Online MBA Fee Usually Include?</w:t>
      </w:r>
    </w:p>
    <w:p>
      <w:r>
        <w:t>A complete fee breakdown can contain several components. Some universities bundle them into one programme fee; others show them separately.</w:t>
      </w:r>
    </w:p>
    <w:p>
      <w:pPr>
        <w:pStyle w:val="Heading2"/>
      </w:pPr>
      <w:r>
        <w:t>1. Tuition Fee</w:t>
      </w:r>
    </w:p>
    <w:p>
      <w:r>
        <w:t>This is the main academic charge for teaching and the programme itself. It may be quoted for the complete MBA, per year or per semester.</w:t>
      </w:r>
    </w:p>
    <w:p>
      <w:pPr>
        <w:pStyle w:val="Heading2"/>
      </w:pPr>
      <w:r>
        <w:t>2. Registration/Application Fee</w:t>
      </w:r>
    </w:p>
    <w:p>
      <w:r>
        <w:t>Some universities charge a registration or application amount at the time of admission. Check whether it is refundable, adjustable against tuition or non-refundable.</w:t>
      </w:r>
    </w:p>
    <w:p>
      <w:pPr>
        <w:pStyle w:val="Heading2"/>
      </w:pPr>
      <w:r>
        <w:t>3. Examination Fee</w:t>
      </w:r>
    </w:p>
    <w:p>
      <w:r>
        <w:t>Examination charges may be included in tuition or charged separately. The treatment differs by university.</w:t>
      </w:r>
    </w:p>
    <w:p>
      <w:pPr>
        <w:pStyle w:val="Heading2"/>
      </w:pPr>
      <w:r>
        <w:t>4. Learning Resources</w:t>
      </w:r>
    </w:p>
    <w:p>
      <w:r>
        <w:t>Digital study material, LMS access, e-books or other learning resources may be included or separately priced.</w:t>
      </w:r>
    </w:p>
    <w:p>
      <w:pPr>
        <w:pStyle w:val="Heading2"/>
      </w:pPr>
      <w:r>
        <w:t>5. Project/Capstone Charges</w:t>
      </w:r>
    </w:p>
    <w:p>
      <w:r>
        <w:t>Where a university charges separately for project-related services or components, the student should include that amount in the total calculation.</w:t>
      </w:r>
    </w:p>
    <w:p>
      <w:pPr>
        <w:pStyle w:val="Heading2"/>
      </w:pPr>
      <w:r>
        <w:t>6. Student Services</w:t>
      </w:r>
    </w:p>
    <w:p>
      <w:r>
        <w:t>Certain universities may have additional charges for specific services, documentation or optional academic support.</w:t>
      </w:r>
    </w:p>
    <w:p>
      <w:pPr>
        <w:pStyle w:val="Heading2"/>
      </w:pPr>
      <w:r>
        <w:t>7. Convocation/Certificate-related Charges</w:t>
      </w:r>
    </w:p>
    <w:p>
      <w:r>
        <w:t>Where applicable, check whether any certificate, transcript, convocation or dispatch charge is included or payable separately.</w:t>
      </w:r>
    </w:p>
    <w:p>
      <w:pPr>
        <w:pStyle w:val="Heading2"/>
      </w:pPr>
      <w:r>
        <w:t>8. Taxes or statutory charges</w:t>
      </w:r>
    </w:p>
    <w:p>
      <w:r>
        <w:t>If applicable, taxes or other charges should be checked on the official fee invoice or university fee schedule rather than estimated.</w:t>
      </w:r>
    </w:p>
    <w:p>
      <w:pPr>
        <w:pStyle w:val="Heading1"/>
      </w:pPr>
      <w:r>
        <w:t>The Most Important Number: Total Cost of the MBA</w:t>
      </w:r>
    </w:p>
    <w:p>
      <w:r>
        <w:t>For comparison, use a simple formula:</w:t>
      </w:r>
    </w:p>
    <w:p>
      <w:r>
        <w:t>Total Programme Cost = Tuition + Mandatory Registration/Admission Charges + Mandatory Examination Charges + Mandatory Academic/Service Charges − Confirmed Scholarship/Discount</w:t>
      </w:r>
    </w:p>
    <w:p>
      <w:r>
        <w:t>Do not subtract an advertised 'up to' scholarship unless the student actually qualifies for it. Keep standard fee and discounted payable fee as separate fields in DegreeKhojo.</w:t>
      </w:r>
    </w:p>
    <w:p>
      <w:pPr>
        <w:pStyle w:val="Heading1"/>
      </w:pPr>
      <w:r>
        <w:t>Online MBA Fee Structure: Common Ways Universities Display Fees</w:t>
      </w:r>
    </w:p>
    <w:tbl>
      <w:tblPr>
        <w:tblStyle w:val="TableGrid"/>
        <w:tblW w:type="auto" w:w="0"/>
        <w:tblLook w:firstColumn="1" w:firstRow="1" w:lastColumn="0" w:lastRow="0" w:noHBand="0" w:noVBand="1" w:val="04A0"/>
      </w:tblPr>
      <w:tblGrid>
        <w:gridCol w:w="3360"/>
        <w:gridCol w:w="3360"/>
        <w:gridCol w:w="3360"/>
      </w:tblGrid>
      <w:tr>
        <w:tc>
          <w:tcPr>
            <w:tcW w:type="dxa" w:w="3360"/>
          </w:tcPr>
          <w:p>
            <w:r>
              <w:t>Display method</w:t>
            </w:r>
          </w:p>
        </w:tc>
        <w:tc>
          <w:tcPr>
            <w:tcW w:type="dxa" w:w="3360"/>
          </w:tcPr>
          <w:p>
            <w:r>
              <w:t>Example structure</w:t>
            </w:r>
          </w:p>
        </w:tc>
        <w:tc>
          <w:tcPr>
            <w:tcW w:type="dxa" w:w="3360"/>
          </w:tcPr>
          <w:p>
            <w:r>
              <w:t>What the student should calculate</w:t>
            </w:r>
          </w:p>
        </w:tc>
      </w:tr>
      <w:tr>
        <w:tc>
          <w:tcPr>
            <w:tcW w:type="dxa" w:w="3360"/>
          </w:tcPr>
          <w:p>
            <w:r>
              <w:t>Total programme fee</w:t>
            </w:r>
          </w:p>
        </w:tc>
        <w:tc>
          <w:tcPr>
            <w:tcW w:type="dxa" w:w="3360"/>
          </w:tcPr>
          <w:p>
            <w:r>
              <w:t>One amount for the complete MBA</w:t>
            </w:r>
          </w:p>
        </w:tc>
        <w:tc>
          <w:tcPr>
            <w:tcW w:type="dxa" w:w="3360"/>
          </w:tcPr>
          <w:p>
            <w:r>
              <w:t>Check whether all mandatory charges are included</w:t>
            </w:r>
          </w:p>
        </w:tc>
      </w:tr>
      <w:tr>
        <w:tc>
          <w:tcPr>
            <w:tcW w:type="dxa" w:w="3360"/>
          </w:tcPr>
          <w:p>
            <w:r>
              <w:t>Annual fee</w:t>
            </w:r>
          </w:p>
        </w:tc>
        <w:tc>
          <w:tcPr>
            <w:tcW w:type="dxa" w:w="3360"/>
          </w:tcPr>
          <w:p>
            <w:r>
              <w:t>Two yearly payments</w:t>
            </w:r>
          </w:p>
        </w:tc>
        <w:tc>
          <w:tcPr>
            <w:tcW w:type="dxa" w:w="3360"/>
          </w:tcPr>
          <w:p>
            <w:r>
              <w:t>Multiply/verify against complete programme structure</w:t>
            </w:r>
          </w:p>
        </w:tc>
      </w:tr>
      <w:tr>
        <w:tc>
          <w:tcPr>
            <w:tcW w:type="dxa" w:w="3360"/>
          </w:tcPr>
          <w:p>
            <w:r>
              <w:t>Semester fee</w:t>
            </w:r>
          </w:p>
        </w:tc>
        <w:tc>
          <w:tcPr>
            <w:tcW w:type="dxa" w:w="3360"/>
          </w:tcPr>
          <w:p>
            <w:r>
              <w:t>Four or more instalments</w:t>
            </w:r>
          </w:p>
        </w:tc>
        <w:tc>
          <w:tcPr>
            <w:tcW w:type="dxa" w:w="3360"/>
          </w:tcPr>
          <w:p>
            <w:r>
              <w:t>Add every semester's mandatory charge</w:t>
            </w:r>
          </w:p>
        </w:tc>
      </w:tr>
      <w:tr>
        <w:tc>
          <w:tcPr>
            <w:tcW w:type="dxa" w:w="3360"/>
          </w:tcPr>
          <w:p>
            <w:r>
              <w:t>EMI</w:t>
            </w:r>
          </w:p>
        </w:tc>
        <w:tc>
          <w:tcPr>
            <w:tcW w:type="dxa" w:w="3360"/>
          </w:tcPr>
          <w:p>
            <w:r>
              <w:t>Monthly payment amount</w:t>
            </w:r>
          </w:p>
        </w:tc>
        <w:tc>
          <w:tcPr>
            <w:tcW w:type="dxa" w:w="3360"/>
          </w:tcPr>
          <w:p>
            <w:r>
              <w:t>Multiply by number of instalments and check processing/interest terms</w:t>
            </w:r>
          </w:p>
        </w:tc>
      </w:tr>
      <w:tr>
        <w:tc>
          <w:tcPr>
            <w:tcW w:type="dxa" w:w="3360"/>
          </w:tcPr>
          <w:p>
            <w:r>
              <w:t>Discounted fee</w:t>
            </w:r>
          </w:p>
        </w:tc>
        <w:tc>
          <w:tcPr>
            <w:tcW w:type="dxa" w:w="3360"/>
          </w:tcPr>
          <w:p>
            <w:r>
              <w:t>Standard fee crossed out with offer price</w:t>
            </w:r>
          </w:p>
        </w:tc>
        <w:tc>
          <w:tcPr>
            <w:tcW w:type="dxa" w:w="3360"/>
          </w:tcPr>
          <w:p>
            <w:r>
              <w:t>Confirm eligibility and validity of the discount</w:t>
            </w:r>
          </w:p>
        </w:tc>
      </w:tr>
      <w:tr>
        <w:tc>
          <w:tcPr>
            <w:tcW w:type="dxa" w:w="3360"/>
          </w:tcPr>
          <w:p>
            <w:r>
              <w:t>Scholarship fee</w:t>
            </w:r>
          </w:p>
        </w:tc>
        <w:tc>
          <w:tcPr>
            <w:tcW w:type="dxa" w:w="3360"/>
          </w:tcPr>
          <w:p>
            <w:r>
              <w:t>Fee after scholarship</w:t>
            </w:r>
          </w:p>
        </w:tc>
        <w:tc>
          <w:tcPr>
            <w:tcW w:type="dxa" w:w="3360"/>
          </w:tcPr>
          <w:p>
            <w:r>
              <w:t>Confirm scholarship criteria and continuation rules</w:t>
            </w:r>
          </w:p>
        </w:tc>
      </w:tr>
    </w:tbl>
    <w:p>
      <w:pPr>
        <w:pStyle w:val="Heading1"/>
      </w:pPr>
      <w:r>
        <w:t>Online MBA Fees by Payment Model</w:t>
      </w:r>
    </w:p>
    <w:p>
      <w:pPr>
        <w:pStyle w:val="Heading2"/>
      </w:pPr>
      <w:r>
        <w:t>One-Time Payment</w:t>
      </w:r>
    </w:p>
    <w:p>
      <w:r>
        <w:t>Some universities offer a complete-programme payment option. It may be convenient, but students should read the refund rules before paying a large amount upfront.</w:t>
      </w:r>
    </w:p>
    <w:p>
      <w:pPr>
        <w:pStyle w:val="Heading2"/>
      </w:pPr>
      <w:r>
        <w:t>Semester-Wise Payment</w:t>
      </w:r>
    </w:p>
    <w:p>
      <w:r>
        <w:t>The total is divided across semesters. This can reduce the immediate financial burden and make the cost easier to plan.</w:t>
      </w:r>
    </w:p>
    <w:p>
      <w:pPr>
        <w:pStyle w:val="Heading2"/>
      </w:pPr>
      <w:r>
        <w:t>Year-Wise Payment</w:t>
      </w:r>
    </w:p>
    <w:p>
      <w:r>
        <w:t>The student pays for each academic year. Confirm whether examination or other charges are included.</w:t>
      </w:r>
    </w:p>
    <w:p>
      <w:pPr>
        <w:pStyle w:val="Heading2"/>
      </w:pPr>
      <w:r>
        <w:t>EMI/Installment Payment</w:t>
      </w:r>
    </w:p>
    <w:p>
      <w:r>
        <w:t>An EMI plan can improve affordability, but the headline monthly amount should never be compared with a university's total fee without checking the number of instalments, interest and processing charges.</w:t>
      </w:r>
    </w:p>
    <w:p>
      <w:pPr>
        <w:pStyle w:val="Heading2"/>
      </w:pPr>
      <w:r>
        <w:t>Scholarship/Discount</w:t>
      </w:r>
    </w:p>
    <w:p>
      <w:r>
        <w:t>Scholarships may depend on academic performance, category, employment status, defence/service background, gender, early application, corporate partnerships or other university-specific criteria. The exact eligibility must be checked.</w:t>
      </w:r>
    </w:p>
    <w:p>
      <w:pPr>
        <w:pStyle w:val="Heading1"/>
      </w:pPr>
      <w:r>
        <w:t>Online MBA Fees: Standard Fee vs Effective Cost</w:t>
      </w:r>
    </w:p>
    <w:p>
      <w:r>
        <w:t>A programme advertised at ₹X may have an effective payable cost that differs after scholarship, mandatory fees and payment-plan charges.</w:t>
      </w:r>
    </w:p>
    <w:tbl>
      <w:tblPr>
        <w:tblStyle w:val="TableGrid"/>
        <w:tblW w:type="auto" w:w="0"/>
        <w:tblLook w:firstColumn="1" w:firstRow="1" w:lastColumn="0" w:lastRow="0" w:noHBand="0" w:noVBand="1" w:val="04A0"/>
      </w:tblPr>
      <w:tblGrid>
        <w:gridCol w:w="5040"/>
        <w:gridCol w:w="5040"/>
      </w:tblGrid>
      <w:tr>
        <w:tc>
          <w:tcPr>
            <w:tcW w:type="dxa" w:w="5040"/>
          </w:tcPr>
          <w:p>
            <w:r>
              <w:t>Amount</w:t>
            </w:r>
          </w:p>
        </w:tc>
        <w:tc>
          <w:tcPr>
            <w:tcW w:type="dxa" w:w="5040"/>
          </w:tcPr>
          <w:p>
            <w:r>
              <w:t>Meaning</w:t>
            </w:r>
          </w:p>
        </w:tc>
      </w:tr>
      <w:tr>
        <w:tc>
          <w:tcPr>
            <w:tcW w:type="dxa" w:w="5040"/>
          </w:tcPr>
          <w:p>
            <w:r>
              <w:t>Standard programme fee</w:t>
            </w:r>
          </w:p>
        </w:tc>
        <w:tc>
          <w:tcPr>
            <w:tcW w:type="dxa" w:w="5040"/>
          </w:tcPr>
          <w:p>
            <w:r>
              <w:t>Published regular academic fee</w:t>
            </w:r>
          </w:p>
        </w:tc>
      </w:tr>
      <w:tr>
        <w:tc>
          <w:tcPr>
            <w:tcW w:type="dxa" w:w="5040"/>
          </w:tcPr>
          <w:p>
            <w:r>
              <w:t>Scholarship/discount</w:t>
            </w:r>
          </w:p>
        </w:tc>
        <w:tc>
          <w:tcPr>
            <w:tcW w:type="dxa" w:w="5040"/>
          </w:tcPr>
          <w:p>
            <w:r>
              <w:t>Reduction only if eligibility is satisfied</w:t>
            </w:r>
          </w:p>
        </w:tc>
      </w:tr>
      <w:tr>
        <w:tc>
          <w:tcPr>
            <w:tcW w:type="dxa" w:w="5040"/>
          </w:tcPr>
          <w:p>
            <w:r>
              <w:t>Mandatory additional charges</w:t>
            </w:r>
          </w:p>
        </w:tc>
        <w:tc>
          <w:tcPr>
            <w:tcW w:type="dxa" w:w="5040"/>
          </w:tcPr>
          <w:p>
            <w:r>
              <w:t>Costs required to complete the programme</w:t>
            </w:r>
          </w:p>
        </w:tc>
      </w:tr>
      <w:tr>
        <w:tc>
          <w:tcPr>
            <w:tcW w:type="dxa" w:w="5040"/>
          </w:tcPr>
          <w:p>
            <w:r>
              <w:t>Optional services</w:t>
            </w:r>
          </w:p>
        </w:tc>
        <w:tc>
          <w:tcPr>
            <w:tcW w:type="dxa" w:w="5040"/>
          </w:tcPr>
          <w:p>
            <w:r>
              <w:t>Costs the student may choose not to incur</w:t>
            </w:r>
          </w:p>
        </w:tc>
      </w:tr>
      <w:tr>
        <w:tc>
          <w:tcPr>
            <w:tcW w:type="dxa" w:w="5040"/>
          </w:tcPr>
          <w:p>
            <w:r>
              <w:t>Payment-plan cost</w:t>
            </w:r>
          </w:p>
        </w:tc>
        <w:tc>
          <w:tcPr>
            <w:tcW w:type="dxa" w:w="5040"/>
          </w:tcPr>
          <w:p>
            <w:r>
              <w:t>Interest/processing charges if applicable</w:t>
            </w:r>
          </w:p>
        </w:tc>
      </w:tr>
      <w:tr>
        <w:tc>
          <w:tcPr>
            <w:tcW w:type="dxa" w:w="5040"/>
          </w:tcPr>
          <w:p>
            <w:r>
              <w:t>Net payable</w:t>
            </w:r>
          </w:p>
        </w:tc>
        <w:tc>
          <w:tcPr>
            <w:tcW w:type="dxa" w:w="5040"/>
          </w:tcPr>
          <w:p>
            <w:r>
              <w:t>Amount the student is actually expected to pay under the chosen route</w:t>
            </w:r>
          </w:p>
        </w:tc>
      </w:tr>
    </w:tbl>
    <w:p>
      <w:pPr>
        <w:pStyle w:val="Heading1"/>
      </w:pPr>
      <w:r>
        <w:t>Scholarships for Online MBA in 2026</w:t>
      </w:r>
    </w:p>
    <w:p>
      <w:r>
        <w:t>Scholarship availability varies by university. A student should never assume that an advertised scholarship applies automatically.</w:t>
      </w:r>
    </w:p>
    <w:p>
      <w:pPr>
        <w:pStyle w:val="Heading2"/>
      </w:pPr>
      <w:r>
        <w:t>Common scholarship categories</w:t>
      </w:r>
    </w:p>
    <w:p>
      <w:pPr>
        <w:pStyle w:val="ListBullet"/>
      </w:pPr>
      <w:r>
        <w:t>Academic merit scholarships</w:t>
      </w:r>
    </w:p>
    <w:p>
      <w:pPr>
        <w:pStyle w:val="ListBullet"/>
      </w:pPr>
      <w:r>
        <w:t>Early-bird/application-period offers</w:t>
      </w:r>
    </w:p>
    <w:p>
      <w:pPr>
        <w:pStyle w:val="ListBullet"/>
      </w:pPr>
      <w:r>
        <w:t>Special-category scholarships</w:t>
      </w:r>
    </w:p>
    <w:p>
      <w:pPr>
        <w:pStyle w:val="ListBullet"/>
      </w:pPr>
      <w:r>
        <w:t>Corporate or employer-linked benefits</w:t>
      </w:r>
    </w:p>
    <w:p>
      <w:pPr>
        <w:pStyle w:val="ListBullet"/>
      </w:pPr>
      <w:r>
        <w:t>Defence/service-related benefits</w:t>
      </w:r>
    </w:p>
    <w:p>
      <w:pPr>
        <w:pStyle w:val="ListBullet"/>
      </w:pPr>
      <w:r>
        <w:t>Alumni benefits</w:t>
      </w:r>
    </w:p>
    <w:p>
      <w:pPr>
        <w:pStyle w:val="ListBullet"/>
      </w:pPr>
      <w:r>
        <w:t>Need-based assistance where offered</w:t>
      </w:r>
    </w:p>
    <w:p>
      <w:pPr>
        <w:pStyle w:val="ListBullet"/>
      </w:pPr>
      <w:r>
        <w:t>Women-focused or other institution-specific schemes</w:t>
      </w:r>
    </w:p>
    <w:p>
      <w:pPr>
        <w:pStyle w:val="Heading2"/>
      </w:pPr>
      <w:r>
        <w:t>Questions to ask about a scholarship</w:t>
      </w:r>
    </w:p>
    <w:p>
      <w:pPr>
        <w:pStyle w:val="ListBullet"/>
      </w:pPr>
      <w:r>
        <w:t>What is the eligibility criterion?</w:t>
      </w:r>
    </w:p>
    <w:p>
      <w:pPr>
        <w:pStyle w:val="ListBullet"/>
      </w:pPr>
      <w:r>
        <w:t>Is the discount on tuition only or on the complete programme fee?</w:t>
      </w:r>
    </w:p>
    <w:p>
      <w:pPr>
        <w:pStyle w:val="ListBullet"/>
      </w:pPr>
      <w:r>
        <w:t>Does it continue for all semesters?</w:t>
      </w:r>
    </w:p>
    <w:p>
      <w:pPr>
        <w:pStyle w:val="ListBullet"/>
      </w:pPr>
      <w:r>
        <w:t>Can it be combined with another offer?</w:t>
      </w:r>
    </w:p>
    <w:p>
      <w:pPr>
        <w:pStyle w:val="ListBullet"/>
      </w:pPr>
      <w:r>
        <w:t>What documents are required?</w:t>
      </w:r>
    </w:p>
    <w:p>
      <w:pPr>
        <w:pStyle w:val="ListBullet"/>
      </w:pPr>
      <w:r>
        <w:t>What happens if academic or payment conditions are not met?</w:t>
      </w:r>
    </w:p>
    <w:p>
      <w:pPr>
        <w:pStyle w:val="ListBullet"/>
      </w:pPr>
      <w:r>
        <w:t>Is the discount reflected in the official fee invoice?</w:t>
      </w:r>
    </w:p>
    <w:p>
      <w:pPr>
        <w:pStyle w:val="Heading1"/>
      </w:pPr>
      <w:r>
        <w:t>EMI and Loan Cost: What Students Often Miss</w:t>
      </w:r>
    </w:p>
    <w:p>
      <w:r>
        <w:t>An EMI can make an expensive programme appear affordable because the monthly number is smaller than the total fee. Students should calculate the full repayment amount.</w:t>
      </w:r>
    </w:p>
    <w:tbl>
      <w:tblPr>
        <w:tblStyle w:val="TableGrid"/>
        <w:tblW w:type="auto" w:w="0"/>
        <w:tblLook w:firstColumn="1" w:firstRow="1" w:lastColumn="0" w:lastRow="0" w:noHBand="0" w:noVBand="1" w:val="04A0"/>
      </w:tblPr>
      <w:tblGrid>
        <w:gridCol w:w="5040"/>
        <w:gridCol w:w="5040"/>
      </w:tblGrid>
      <w:tr>
        <w:tc>
          <w:tcPr>
            <w:tcW w:type="dxa" w:w="5040"/>
          </w:tcPr>
          <w:p>
            <w:r>
              <w:t>Check</w:t>
            </w:r>
          </w:p>
        </w:tc>
        <w:tc>
          <w:tcPr>
            <w:tcW w:type="dxa" w:w="5040"/>
          </w:tcPr>
          <w:p>
            <w:r>
              <w:t>Why it matters</w:t>
            </w:r>
          </w:p>
        </w:tc>
      </w:tr>
      <w:tr>
        <w:tc>
          <w:tcPr>
            <w:tcW w:type="dxa" w:w="5040"/>
          </w:tcPr>
          <w:p>
            <w:r>
              <w:t>Number of instalments</w:t>
            </w:r>
          </w:p>
        </w:tc>
        <w:tc>
          <w:tcPr>
            <w:tcW w:type="dxa" w:w="5040"/>
          </w:tcPr>
          <w:p>
            <w:r>
              <w:t>A low EMI can continue for many months</w:t>
            </w:r>
          </w:p>
        </w:tc>
      </w:tr>
      <w:tr>
        <w:tc>
          <w:tcPr>
            <w:tcW w:type="dxa" w:w="5040"/>
          </w:tcPr>
          <w:p>
            <w:r>
              <w:t>Interest rate</w:t>
            </w:r>
          </w:p>
        </w:tc>
        <w:tc>
          <w:tcPr>
            <w:tcW w:type="dxa" w:w="5040"/>
          </w:tcPr>
          <w:p>
            <w:r>
              <w:t>Changes total repayment</w:t>
            </w:r>
          </w:p>
        </w:tc>
      </w:tr>
      <w:tr>
        <w:tc>
          <w:tcPr>
            <w:tcW w:type="dxa" w:w="5040"/>
          </w:tcPr>
          <w:p>
            <w:r>
              <w:t>Processing fee</w:t>
            </w:r>
          </w:p>
        </w:tc>
        <w:tc>
          <w:tcPr>
            <w:tcW w:type="dxa" w:w="5040"/>
          </w:tcPr>
          <w:p>
            <w:r>
              <w:t>Adds to the cost</w:t>
            </w:r>
          </w:p>
        </w:tc>
      </w:tr>
      <w:tr>
        <w:tc>
          <w:tcPr>
            <w:tcW w:type="dxa" w:w="5040"/>
          </w:tcPr>
          <w:p>
            <w:r>
              <w:t>Prepayment terms</w:t>
            </w:r>
          </w:p>
        </w:tc>
        <w:tc>
          <w:tcPr>
            <w:tcW w:type="dxa" w:w="5040"/>
          </w:tcPr>
          <w:p>
            <w:r>
              <w:t>May affect early repayment</w:t>
            </w:r>
          </w:p>
        </w:tc>
      </w:tr>
      <w:tr>
        <w:tc>
          <w:tcPr>
            <w:tcW w:type="dxa" w:w="5040"/>
          </w:tcPr>
          <w:p>
            <w:r>
              <w:t>Late payment charges</w:t>
            </w:r>
          </w:p>
        </w:tc>
        <w:tc>
          <w:tcPr>
            <w:tcW w:type="dxa" w:w="5040"/>
          </w:tcPr>
          <w:p>
            <w:r>
              <w:t>Can increase the payable amount</w:t>
            </w:r>
          </w:p>
        </w:tc>
      </w:tr>
      <w:tr>
        <w:tc>
          <w:tcPr>
            <w:tcW w:type="dxa" w:w="5040"/>
          </w:tcPr>
          <w:p>
            <w:r>
              <w:t>Refund interaction</w:t>
            </w:r>
          </w:p>
        </w:tc>
        <w:tc>
          <w:tcPr>
            <w:tcW w:type="dxa" w:w="5040"/>
          </w:tcPr>
          <w:p>
            <w:r>
              <w:t>Understand how refunds work when payment was financed</w:t>
            </w:r>
          </w:p>
        </w:tc>
      </w:tr>
    </w:tbl>
    <w:p>
      <w:r>
        <w:t>For DegreeKhojo, display 'monthly EMI from' only when the underlying payment-plan data is available, and pair it with the complete programme fee.</w:t>
      </w:r>
    </w:p>
    <w:p>
      <w:pPr>
        <w:pStyle w:val="Heading1"/>
      </w:pPr>
      <w:r>
        <w:t>Online MBA Fees by Specialisation</w:t>
      </w:r>
    </w:p>
    <w:p>
      <w:r>
        <w:t>A specialisation does not automatically justify a higher fee. Some universities charge the same tuition across MBA specialisations, while others price particular programmes differently.</w:t>
      </w:r>
    </w:p>
    <w:p>
      <w:r>
        <w:t>Common MBA directions include Marketing, Finance, Human Resource Management, Operations, International Business, Business Analytics, Digital Marketing, Banking and Finance, Logistics and Supply Chain Management, Healthcare Management, Entrepreneurship and other university-specific tracks.</w:t>
      </w:r>
    </w:p>
    <w:p>
      <w:r>
        <w:t>DegreeKhojo should show the exact fee attached to the exact university programme/specialisation rather than assuming that all specialisations have the same price.</w:t>
      </w:r>
    </w:p>
    <w:p>
      <w:pPr>
        <w:pStyle w:val="Heading1"/>
      </w:pPr>
      <w:r>
        <w:t>Online MBA Fees: What Can Make One Programme More Expensive?</w:t>
      </w:r>
    </w:p>
    <w:p>
      <w:pPr>
        <w:pStyle w:val="ListBullet"/>
      </w:pPr>
      <w:r>
        <w:t>University positioning and programme design</w:t>
      </w:r>
    </w:p>
    <w:p>
      <w:pPr>
        <w:pStyle w:val="ListBullet"/>
      </w:pPr>
      <w:r>
        <w:t>Faculty and live teaching model</w:t>
      </w:r>
    </w:p>
    <w:p>
      <w:pPr>
        <w:pStyle w:val="ListBullet"/>
      </w:pPr>
      <w:r>
        <w:t>Curriculum depth and elective options</w:t>
      </w:r>
    </w:p>
    <w:p>
      <w:pPr>
        <w:pStyle w:val="ListBullet"/>
      </w:pPr>
      <w:r>
        <w:t>Specialised industry content</w:t>
      </w:r>
    </w:p>
    <w:p>
      <w:pPr>
        <w:pStyle w:val="ListBullet"/>
      </w:pPr>
      <w:r>
        <w:t>Technology/LMS infrastructure</w:t>
      </w:r>
    </w:p>
    <w:p>
      <w:pPr>
        <w:pStyle w:val="ListBullet"/>
      </w:pPr>
      <w:r>
        <w:t>Practical projects and simulations</w:t>
      </w:r>
    </w:p>
    <w:p>
      <w:pPr>
        <w:pStyle w:val="ListBullet"/>
      </w:pPr>
      <w:r>
        <w:t>Career services</w:t>
      </w:r>
    </w:p>
    <w:p>
      <w:pPr>
        <w:pStyle w:val="ListBullet"/>
      </w:pPr>
      <w:r>
        <w:t>Included academic resources</w:t>
      </w:r>
    </w:p>
    <w:p>
      <w:pPr>
        <w:pStyle w:val="ListBullet"/>
      </w:pPr>
      <w:r>
        <w:t>Assessment and support structure</w:t>
      </w:r>
    </w:p>
    <w:p>
      <w:pPr>
        <w:pStyle w:val="ListBullet"/>
      </w:pPr>
      <w:r>
        <w:t>Brand and alumni ecosystem</w:t>
      </w:r>
    </w:p>
    <w:p>
      <w:r>
        <w:t>Higher price does not automatically mean better quality. Students should compare what they actually receive for the additional cost.</w:t>
      </w:r>
    </w:p>
    <w:p>
      <w:pPr>
        <w:pStyle w:val="Heading1"/>
      </w:pPr>
      <w:r>
        <w:t>Online MBA Fees vs Regular MBA Cost</w:t>
      </w:r>
    </w:p>
    <w:tbl>
      <w:tblPr>
        <w:tblStyle w:val="TableGrid"/>
        <w:tblW w:type="auto" w:w="0"/>
        <w:tblLook w:firstColumn="1" w:firstRow="1" w:lastColumn="0" w:lastRow="0" w:noHBand="0" w:noVBand="1" w:val="04A0"/>
      </w:tblPr>
      <w:tblGrid>
        <w:gridCol w:w="3360"/>
        <w:gridCol w:w="3360"/>
        <w:gridCol w:w="3360"/>
      </w:tblGrid>
      <w:tr>
        <w:tc>
          <w:tcPr>
            <w:tcW w:type="dxa" w:w="3360"/>
          </w:tcPr>
          <w:p>
            <w:r>
              <w:t>Cost factor</w:t>
            </w:r>
          </w:p>
        </w:tc>
        <w:tc>
          <w:tcPr>
            <w:tcW w:type="dxa" w:w="3360"/>
          </w:tcPr>
          <w:p>
            <w:r>
              <w:t>Online MBA</w:t>
            </w:r>
          </w:p>
        </w:tc>
        <w:tc>
          <w:tcPr>
            <w:tcW w:type="dxa" w:w="3360"/>
          </w:tcPr>
          <w:p>
            <w:r>
              <w:t>Regular MBA</w:t>
            </w:r>
          </w:p>
        </w:tc>
      </w:tr>
      <w:tr>
        <w:tc>
          <w:tcPr>
            <w:tcW w:type="dxa" w:w="3360"/>
          </w:tcPr>
          <w:p>
            <w:r>
              <w:t>Tuition</w:t>
            </w:r>
          </w:p>
        </w:tc>
        <w:tc>
          <w:tcPr>
            <w:tcW w:type="dxa" w:w="3360"/>
          </w:tcPr>
          <w:p>
            <w:r>
              <w:t>Varies by university</w:t>
            </w:r>
          </w:p>
        </w:tc>
        <w:tc>
          <w:tcPr>
            <w:tcW w:type="dxa" w:w="3360"/>
          </w:tcPr>
          <w:p>
            <w:r>
              <w:t>Varies widely by institution</w:t>
            </w:r>
          </w:p>
        </w:tc>
      </w:tr>
      <w:tr>
        <w:tc>
          <w:tcPr>
            <w:tcW w:type="dxa" w:w="3360"/>
          </w:tcPr>
          <w:p>
            <w:r>
              <w:t>Relocation</w:t>
            </w:r>
          </w:p>
        </w:tc>
        <w:tc>
          <w:tcPr>
            <w:tcW w:type="dxa" w:w="3360"/>
          </w:tcPr>
          <w:p>
            <w:r>
              <w:t>Usually not required</w:t>
            </w:r>
          </w:p>
        </w:tc>
        <w:tc>
          <w:tcPr>
            <w:tcW w:type="dxa" w:w="3360"/>
          </w:tcPr>
          <w:p>
            <w:r>
              <w:t>May be required</w:t>
            </w:r>
          </w:p>
        </w:tc>
      </w:tr>
      <w:tr>
        <w:tc>
          <w:tcPr>
            <w:tcW w:type="dxa" w:w="3360"/>
          </w:tcPr>
          <w:p>
            <w:r>
              <w:t>Hostel/accommodation</w:t>
            </w:r>
          </w:p>
        </w:tc>
        <w:tc>
          <w:tcPr>
            <w:tcW w:type="dxa" w:w="3360"/>
          </w:tcPr>
          <w:p>
            <w:r>
              <w:t>Usually avoided</w:t>
            </w:r>
          </w:p>
        </w:tc>
        <w:tc>
          <w:tcPr>
            <w:tcW w:type="dxa" w:w="3360"/>
          </w:tcPr>
          <w:p>
            <w:r>
              <w:t>May be significant</w:t>
            </w:r>
          </w:p>
        </w:tc>
      </w:tr>
      <w:tr>
        <w:tc>
          <w:tcPr>
            <w:tcW w:type="dxa" w:w="3360"/>
          </w:tcPr>
          <w:p>
            <w:r>
              <w:t>Daily commute</w:t>
            </w:r>
          </w:p>
        </w:tc>
        <w:tc>
          <w:tcPr>
            <w:tcW w:type="dxa" w:w="3360"/>
          </w:tcPr>
          <w:p>
            <w:r>
              <w:t>Usually minimal</w:t>
            </w:r>
          </w:p>
        </w:tc>
        <w:tc>
          <w:tcPr>
            <w:tcW w:type="dxa" w:w="3360"/>
          </w:tcPr>
          <w:p>
            <w:r>
              <w:t>Depends on campus</w:t>
            </w:r>
          </w:p>
        </w:tc>
      </w:tr>
      <w:tr>
        <w:tc>
          <w:tcPr>
            <w:tcW w:type="dxa" w:w="3360"/>
          </w:tcPr>
          <w:p>
            <w:r>
              <w:t>Work while studying</w:t>
            </w:r>
          </w:p>
        </w:tc>
        <w:tc>
          <w:tcPr>
            <w:tcW w:type="dxa" w:w="3360"/>
          </w:tcPr>
          <w:p>
            <w:r>
              <w:t>Often more compatible</w:t>
            </w:r>
          </w:p>
        </w:tc>
        <w:tc>
          <w:tcPr>
            <w:tcW w:type="dxa" w:w="3360"/>
          </w:tcPr>
          <w:p>
            <w:r>
              <w:t>Depends on schedule</w:t>
            </w:r>
          </w:p>
        </w:tc>
      </w:tr>
      <w:tr>
        <w:tc>
          <w:tcPr>
            <w:tcW w:type="dxa" w:w="3360"/>
          </w:tcPr>
          <w:p>
            <w:r>
              <w:t>Digital learning resources</w:t>
            </w:r>
          </w:p>
        </w:tc>
        <w:tc>
          <w:tcPr>
            <w:tcW w:type="dxa" w:w="3360"/>
          </w:tcPr>
          <w:p>
            <w:r>
              <w:t>Usually central to delivery</w:t>
            </w:r>
          </w:p>
        </w:tc>
        <w:tc>
          <w:tcPr>
            <w:tcW w:type="dxa" w:w="3360"/>
          </w:tcPr>
          <w:p>
            <w:r>
              <w:t>May supplement classroom teaching</w:t>
            </w:r>
          </w:p>
        </w:tc>
      </w:tr>
      <w:tr>
        <w:tc>
          <w:tcPr>
            <w:tcW w:type="dxa" w:w="3360"/>
          </w:tcPr>
          <w:p>
            <w:r>
              <w:t>Campus expenses</w:t>
            </w:r>
          </w:p>
        </w:tc>
        <w:tc>
          <w:tcPr>
            <w:tcW w:type="dxa" w:w="3360"/>
          </w:tcPr>
          <w:p>
            <w:r>
              <w:t>Usually lower</w:t>
            </w:r>
          </w:p>
        </w:tc>
        <w:tc>
          <w:tcPr>
            <w:tcW w:type="dxa" w:w="3360"/>
          </w:tcPr>
          <w:p>
            <w:r>
              <w:t>May include activity and facility costs</w:t>
            </w:r>
          </w:p>
        </w:tc>
      </w:tr>
    </w:tbl>
    <w:p>
      <w:r>
        <w:t>Do not conclude that Online MBA is always cheaper overall. Compare the complete academic fee plus the student's real living and opportunity costs.</w:t>
      </w:r>
    </w:p>
    <w:p>
      <w:pPr>
        <w:pStyle w:val="Heading1"/>
      </w:pPr>
      <w:r>
        <w:t>Hidden or Additional Costs to Check Before Admission</w:t>
      </w:r>
    </w:p>
    <w:p>
      <w:pPr>
        <w:pStyle w:val="ListBullet"/>
      </w:pPr>
      <w:r>
        <w:t>Application/registration fee</w:t>
      </w:r>
    </w:p>
    <w:p>
      <w:pPr>
        <w:pStyle w:val="ListBullet"/>
      </w:pPr>
      <w:r>
        <w:t>Examination fee</w:t>
      </w:r>
    </w:p>
    <w:p>
      <w:pPr>
        <w:pStyle w:val="ListBullet"/>
      </w:pPr>
      <w:r>
        <w:t>Re-examination/backlog fee</w:t>
      </w:r>
    </w:p>
    <w:p>
      <w:pPr>
        <w:pStyle w:val="ListBullet"/>
      </w:pPr>
      <w:r>
        <w:t>Project-related fee</w:t>
      </w:r>
    </w:p>
    <w:p>
      <w:pPr>
        <w:pStyle w:val="ListBullet"/>
      </w:pPr>
      <w:r>
        <w:t>Late payment fee</w:t>
      </w:r>
    </w:p>
    <w:p>
      <w:pPr>
        <w:pStyle w:val="ListBullet"/>
      </w:pPr>
      <w:r>
        <w:t>Document/transcript charges</w:t>
      </w:r>
    </w:p>
    <w:p>
      <w:pPr>
        <w:pStyle w:val="ListBullet"/>
      </w:pPr>
      <w:r>
        <w:t>Optional printed study material</w:t>
      </w:r>
    </w:p>
    <w:p>
      <w:pPr>
        <w:pStyle w:val="ListBullet"/>
      </w:pPr>
      <w:r>
        <w:t>Optional workshops or services</w:t>
      </w:r>
    </w:p>
    <w:p>
      <w:pPr>
        <w:pStyle w:val="ListBullet"/>
      </w:pPr>
      <w:r>
        <w:t>Certificate/convocation-related charges where applicable</w:t>
      </w:r>
    </w:p>
    <w:p>
      <w:pPr>
        <w:pStyle w:val="ListBullet"/>
      </w:pPr>
      <w:r>
        <w:t>Loan/EMI processing charges</w:t>
      </w:r>
    </w:p>
    <w:p>
      <w:pPr>
        <w:pStyle w:val="ListBullet"/>
      </w:pPr>
      <w:r>
        <w:t>Taxes or other applicable statutory charges</w:t>
      </w:r>
    </w:p>
    <w:p>
      <w:r>
        <w:t>Not every university charges these items. The purpose of this checklist is to prevent students from assuming that a headline fee includes everything.</w:t>
      </w:r>
    </w:p>
    <w:p>
      <w:pPr>
        <w:pStyle w:val="Heading1"/>
      </w:pPr>
      <w:r>
        <w:t>Online MBA Fee Comparison Table: How DegreeKhojo Should Display It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University</w:t>
            </w:r>
          </w:p>
        </w:tc>
        <w:tc>
          <w:tcPr>
            <w:tcW w:type="dxa" w:w="1440"/>
          </w:tcPr>
          <w:p>
            <w:r>
              <w:t>Total Programme Fee</w:t>
            </w:r>
          </w:p>
        </w:tc>
        <w:tc>
          <w:tcPr>
            <w:tcW w:type="dxa" w:w="1440"/>
          </w:tcPr>
          <w:p>
            <w:r>
              <w:t>Per Semester</w:t>
            </w:r>
          </w:p>
        </w:tc>
        <w:tc>
          <w:tcPr>
            <w:tcW w:type="dxa" w:w="1440"/>
          </w:tcPr>
          <w:p>
            <w:r>
              <w:t>Scholarship</w:t>
            </w:r>
          </w:p>
        </w:tc>
        <w:tc>
          <w:tcPr>
            <w:tcW w:type="dxa" w:w="1440"/>
          </w:tcPr>
          <w:p>
            <w:r>
              <w:t>Mandatory Extras</w:t>
            </w:r>
          </w:p>
        </w:tc>
        <w:tc>
          <w:tcPr>
            <w:tcW w:type="dxa" w:w="1440"/>
          </w:tcPr>
          <w:p>
            <w:r>
              <w:t>Payment Options</w:t>
            </w:r>
          </w:p>
        </w:tc>
        <w:tc>
          <w:tcPr>
            <w:tcW w:type="dxa" w:w="1440"/>
          </w:tcPr>
          <w:p>
            <w:r>
              <w:t>Last Updated</w:t>
            </w:r>
          </w:p>
        </w:tc>
      </w:tr>
      <w:tr>
        <w:tc>
          <w:tcPr>
            <w:tcW w:type="dxa" w:w="1440"/>
          </w:tcPr>
          <w:p>
            <w:r>
              <w:t>University A</w:t>
            </w:r>
          </w:p>
        </w:tc>
        <w:tc>
          <w:tcPr>
            <w:tcW w:type="dxa" w:w="1440"/>
          </w:tcPr>
          <w:p>
            <w:r>
              <w:t>Official researched value</w:t>
            </w:r>
          </w:p>
        </w:tc>
        <w:tc>
          <w:tcPr>
            <w:tcW w:type="dxa" w:w="1440"/>
          </w:tcPr>
          <w:p>
            <w:r>
              <w:t>Calculated/official</w:t>
            </w:r>
          </w:p>
        </w:tc>
        <w:tc>
          <w:tcPr>
            <w:tcW w:type="dxa" w:w="1440"/>
          </w:tcPr>
          <w:p>
            <w:r>
              <w:t>Official criteria</w:t>
            </w:r>
          </w:p>
        </w:tc>
        <w:tc>
          <w:tcPr>
            <w:tcW w:type="dxa" w:w="1440"/>
          </w:tcPr>
          <w:p>
            <w:r>
              <w:t>Research field</w:t>
            </w:r>
          </w:p>
        </w:tc>
        <w:tc>
          <w:tcPr>
            <w:tcW w:type="dxa" w:w="1440"/>
          </w:tcPr>
          <w:p>
            <w:r>
              <w:t>Official options</w:t>
            </w:r>
          </w:p>
        </w:tc>
        <w:tc>
          <w:tcPr>
            <w:tcW w:type="dxa" w:w="1440"/>
          </w:tcPr>
          <w:p>
            <w:r>
              <w:t>Date</w:t>
            </w:r>
          </w:p>
        </w:tc>
      </w:tr>
      <w:tr>
        <w:tc>
          <w:tcPr>
            <w:tcW w:type="dxa" w:w="1440"/>
          </w:tcPr>
          <w:p>
            <w:r>
              <w:t>University B</w:t>
            </w:r>
          </w:p>
        </w:tc>
        <w:tc>
          <w:tcPr>
            <w:tcW w:type="dxa" w:w="1440"/>
          </w:tcPr>
          <w:p>
            <w:r>
              <w:t>Official researched value</w:t>
            </w:r>
          </w:p>
        </w:tc>
        <w:tc>
          <w:tcPr>
            <w:tcW w:type="dxa" w:w="1440"/>
          </w:tcPr>
          <w:p>
            <w:r>
              <w:t>Calculated/official</w:t>
            </w:r>
          </w:p>
        </w:tc>
        <w:tc>
          <w:tcPr>
            <w:tcW w:type="dxa" w:w="1440"/>
          </w:tcPr>
          <w:p>
            <w:r>
              <w:t>Official criteria</w:t>
            </w:r>
          </w:p>
        </w:tc>
        <w:tc>
          <w:tcPr>
            <w:tcW w:type="dxa" w:w="1440"/>
          </w:tcPr>
          <w:p>
            <w:r>
              <w:t>Research field</w:t>
            </w:r>
          </w:p>
        </w:tc>
        <w:tc>
          <w:tcPr>
            <w:tcW w:type="dxa" w:w="1440"/>
          </w:tcPr>
          <w:p>
            <w:r>
              <w:t>Official options</w:t>
            </w:r>
          </w:p>
        </w:tc>
        <w:tc>
          <w:tcPr>
            <w:tcW w:type="dxa" w:w="1440"/>
          </w:tcPr>
          <w:p>
            <w:r>
              <w:t>Date</w:t>
            </w:r>
          </w:p>
        </w:tc>
      </w:tr>
      <w:tr>
        <w:tc>
          <w:tcPr>
            <w:tcW w:type="dxa" w:w="1440"/>
          </w:tcPr>
          <w:p>
            <w:r>
              <w:t>University C</w:t>
            </w:r>
          </w:p>
        </w:tc>
        <w:tc>
          <w:tcPr>
            <w:tcW w:type="dxa" w:w="1440"/>
          </w:tcPr>
          <w:p>
            <w:r>
              <w:t>Official researched value</w:t>
            </w:r>
          </w:p>
        </w:tc>
        <w:tc>
          <w:tcPr>
            <w:tcW w:type="dxa" w:w="1440"/>
          </w:tcPr>
          <w:p>
            <w:r>
              <w:t>Calculated/official</w:t>
            </w:r>
          </w:p>
        </w:tc>
        <w:tc>
          <w:tcPr>
            <w:tcW w:type="dxa" w:w="1440"/>
          </w:tcPr>
          <w:p>
            <w:r>
              <w:t>Official criteria</w:t>
            </w:r>
          </w:p>
        </w:tc>
        <w:tc>
          <w:tcPr>
            <w:tcW w:type="dxa" w:w="1440"/>
          </w:tcPr>
          <w:p>
            <w:r>
              <w:t>Research field</w:t>
            </w:r>
          </w:p>
        </w:tc>
        <w:tc>
          <w:tcPr>
            <w:tcW w:type="dxa" w:w="1440"/>
          </w:tcPr>
          <w:p>
            <w:r>
              <w:t>Official options</w:t>
            </w:r>
          </w:p>
        </w:tc>
        <w:tc>
          <w:tcPr>
            <w:tcW w:type="dxa" w:w="1440"/>
          </w:tcPr>
          <w:p>
            <w:r>
              <w:t>Date</w:t>
            </w:r>
          </w:p>
        </w:tc>
      </w:tr>
    </w:tbl>
    <w:p>
      <w:r>
        <w:t>Replace placeholders only with manually researched university data. Do not generate missing fee values.</w:t>
      </w:r>
    </w:p>
    <w:p>
      <w:pPr>
        <w:pStyle w:val="Heading1"/>
      </w:pPr>
      <w:r>
        <w:t>How to Compare Two Online MBA Programmes</w:t>
      </w:r>
    </w:p>
    <w:p>
      <w:pPr>
        <w:pStyle w:val="Heading2"/>
      </w:pPr>
      <w:r>
        <w:t>Example</w:t>
      </w:r>
    </w:p>
    <w:p>
      <w:r>
        <w:t>Suppose Programme A costs ₹90,000 and Programme B costs ₹1,50,000. Programme B is ₹60,000 more expensive. That difference should be investigated: Does it include more live sessions, stronger project work, a different curriculum, additional services, or simply a different pricing strategy?</w:t>
      </w:r>
    </w:p>
    <w:p>
      <w:r>
        <w:t>The correct question is not 'Which is cheaper?' but 'What does the additional ₹60,000 buy, and is that value relevant to my career goal?'</w:t>
      </w:r>
    </w:p>
    <w:p>
      <w:pPr>
        <w:pStyle w:val="Heading1"/>
      </w:pPr>
      <w:r>
        <w:t>Fee Per Semester vs Total Programme Fee</w:t>
      </w:r>
    </w:p>
    <w:p>
      <w:r>
        <w:t>Students frequently make errors when comparing a semester fee from one university with a total-programme fee from another.</w:t>
      </w:r>
    </w:p>
    <w:p>
      <w:r>
        <w:t>For example, if a university quotes ₹25,000 per semester for four semesters, the academic tuition is ₹1,00,000 before any separate mandatory charges. DegreeKhojo's comparison engine should normalise fees to a common 'total programme fee' field wherever the source permits.</w:t>
      </w:r>
    </w:p>
    <w:p>
      <w:pPr>
        <w:pStyle w:val="Heading1"/>
      </w:pPr>
      <w:r>
        <w:t>How Scholarships Change the Comparison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Scenario</w:t>
            </w:r>
          </w:p>
        </w:tc>
        <w:tc>
          <w:tcPr>
            <w:tcW w:type="dxa" w:w="2520"/>
          </w:tcPr>
          <w:p>
            <w:r>
              <w:t>Standard fee</w:t>
            </w:r>
          </w:p>
        </w:tc>
        <w:tc>
          <w:tcPr>
            <w:tcW w:type="dxa" w:w="2520"/>
          </w:tcPr>
          <w:p>
            <w:r>
              <w:t>Scholarship</w:t>
            </w:r>
          </w:p>
        </w:tc>
        <w:tc>
          <w:tcPr>
            <w:tcW w:type="dxa" w:w="2520"/>
          </w:tcPr>
          <w:p>
            <w:r>
              <w:t>Effective tuition</w:t>
            </w:r>
          </w:p>
        </w:tc>
      </w:tr>
      <w:tr>
        <w:tc>
          <w:tcPr>
            <w:tcW w:type="dxa" w:w="2520"/>
          </w:tcPr>
          <w:p>
            <w:r>
              <w:t>No scholarship</w:t>
            </w:r>
          </w:p>
        </w:tc>
        <w:tc>
          <w:tcPr>
            <w:tcW w:type="dxa" w:w="2520"/>
          </w:tcPr>
          <w:p>
            <w:r>
              <w:t>₹1,20,000</w:t>
            </w:r>
          </w:p>
        </w:tc>
        <w:tc>
          <w:tcPr>
            <w:tcW w:type="dxa" w:w="2520"/>
          </w:tcPr>
          <w:p>
            <w:r>
              <w:t>₹0</w:t>
            </w:r>
          </w:p>
        </w:tc>
        <w:tc>
          <w:tcPr>
            <w:tcW w:type="dxa" w:w="2520"/>
          </w:tcPr>
          <w:p>
            <w:r>
              <w:t>₹1,20,000</w:t>
            </w:r>
          </w:p>
        </w:tc>
      </w:tr>
      <w:tr>
        <w:tc>
          <w:tcPr>
            <w:tcW w:type="dxa" w:w="2520"/>
          </w:tcPr>
          <w:p>
            <w:r>
              <w:t>Confirmed 10% tuition discount</w:t>
            </w:r>
          </w:p>
        </w:tc>
        <w:tc>
          <w:tcPr>
            <w:tcW w:type="dxa" w:w="2520"/>
          </w:tcPr>
          <w:p>
            <w:r>
              <w:t>₹1,20,000</w:t>
            </w:r>
          </w:p>
        </w:tc>
        <w:tc>
          <w:tcPr>
            <w:tcW w:type="dxa" w:w="2520"/>
          </w:tcPr>
          <w:p>
            <w:r>
              <w:t>₹12,000</w:t>
            </w:r>
          </w:p>
        </w:tc>
        <w:tc>
          <w:tcPr>
            <w:tcW w:type="dxa" w:w="2520"/>
          </w:tcPr>
          <w:p>
            <w:r>
              <w:t>₹1,08,000</w:t>
            </w:r>
          </w:p>
        </w:tc>
      </w:tr>
      <w:tr>
        <w:tc>
          <w:tcPr>
            <w:tcW w:type="dxa" w:w="2520"/>
          </w:tcPr>
          <w:p>
            <w:r>
              <w:t>Advertised 'up to' discount</w:t>
            </w:r>
          </w:p>
        </w:tc>
        <w:tc>
          <w:tcPr>
            <w:tcW w:type="dxa" w:w="2520"/>
          </w:tcPr>
          <w:p>
            <w:r>
              <w:t>₹1,20,000</w:t>
            </w:r>
          </w:p>
        </w:tc>
        <w:tc>
          <w:tcPr>
            <w:tcW w:type="dxa" w:w="2520"/>
          </w:tcPr>
          <w:p>
            <w:r>
              <w:t>Not confirmed</w:t>
            </w:r>
          </w:p>
        </w:tc>
        <w:tc>
          <w:tcPr>
            <w:tcW w:type="dxa" w:w="2520"/>
          </w:tcPr>
          <w:p>
            <w:r>
              <w:t>Do not calculate until eligibility is confirmed</w:t>
            </w:r>
          </w:p>
        </w:tc>
      </w:tr>
    </w:tbl>
    <w:p>
      <w:r>
        <w:t>This is an illustration only, not a university fee claim.</w:t>
      </w:r>
    </w:p>
    <w:p>
      <w:pPr>
        <w:pStyle w:val="Heading1"/>
      </w:pPr>
      <w:r>
        <w:t>Online MBA Fees and Return on Investment</w:t>
      </w:r>
    </w:p>
    <w:p>
      <w:r>
        <w:t>Fee alone cannot determine whether an MBA is financially worthwhile. Consider the expected use of the degree, existing experience, career direction, opportunity cost, salary trajectory, employer support and the quality of the programme.</w:t>
      </w:r>
    </w:p>
    <w:tbl>
      <w:tblPr>
        <w:tblStyle w:val="TableGrid"/>
        <w:tblW w:type="auto" w:w="0"/>
        <w:tblLook w:firstColumn="1" w:firstRow="1" w:lastColumn="0" w:lastRow="0" w:noHBand="0" w:noVBand="1" w:val="04A0"/>
      </w:tblPr>
      <w:tblGrid>
        <w:gridCol w:w="5040"/>
        <w:gridCol w:w="5040"/>
      </w:tblGrid>
      <w:tr>
        <w:tc>
          <w:tcPr>
            <w:tcW w:type="dxa" w:w="5040"/>
          </w:tcPr>
          <w:p>
            <w:r>
              <w:t>ROI question</w:t>
            </w:r>
          </w:p>
        </w:tc>
        <w:tc>
          <w:tcPr>
            <w:tcW w:type="dxa" w:w="5040"/>
          </w:tcPr>
          <w:p>
            <w:r>
              <w:t>Why ask it?</w:t>
            </w:r>
          </w:p>
        </w:tc>
      </w:tr>
      <w:tr>
        <w:tc>
          <w:tcPr>
            <w:tcW w:type="dxa" w:w="5040"/>
          </w:tcPr>
          <w:p>
            <w:r>
              <w:t>Will the degree support my target role?</w:t>
            </w:r>
          </w:p>
        </w:tc>
        <w:tc>
          <w:tcPr>
            <w:tcW w:type="dxa" w:w="5040"/>
          </w:tcPr>
          <w:p>
            <w:r>
              <w:t>A qualification should align with the intended career path.</w:t>
            </w:r>
          </w:p>
        </w:tc>
      </w:tr>
      <w:tr>
        <w:tc>
          <w:tcPr>
            <w:tcW w:type="dxa" w:w="5040"/>
          </w:tcPr>
          <w:p>
            <w:r>
              <w:t>Can I continue working?</w:t>
            </w:r>
          </w:p>
        </w:tc>
        <w:tc>
          <w:tcPr>
            <w:tcW w:type="dxa" w:w="5040"/>
          </w:tcPr>
          <w:p>
            <w:r>
              <w:t>Maintaining income can materially change the financial equation.</w:t>
            </w:r>
          </w:p>
        </w:tc>
      </w:tr>
      <w:tr>
        <w:tc>
          <w:tcPr>
            <w:tcW w:type="dxa" w:w="5040"/>
          </w:tcPr>
          <w:p>
            <w:r>
              <w:t>Does the curriculum build useful skills?</w:t>
            </w:r>
          </w:p>
        </w:tc>
        <w:tc>
          <w:tcPr>
            <w:tcW w:type="dxa" w:w="5040"/>
          </w:tcPr>
          <w:p>
            <w:r>
              <w:t>Skills can matter more than the credential alone.</w:t>
            </w:r>
          </w:p>
        </w:tc>
      </w:tr>
      <w:tr>
        <w:tc>
          <w:tcPr>
            <w:tcW w:type="dxa" w:w="5040"/>
          </w:tcPr>
          <w:p>
            <w:r>
              <w:t>Does the university offer meaningful career support?</w:t>
            </w:r>
          </w:p>
        </w:tc>
        <w:tc>
          <w:tcPr>
            <w:tcW w:type="dxa" w:w="5040"/>
          </w:tcPr>
          <w:p>
            <w:r>
              <w:t>Support can help, but it is not a job guarantee.</w:t>
            </w:r>
          </w:p>
        </w:tc>
      </w:tr>
      <w:tr>
        <w:tc>
          <w:tcPr>
            <w:tcW w:type="dxa" w:w="5040"/>
          </w:tcPr>
          <w:p>
            <w:r>
              <w:t>Can I afford the complete fee without excessive debt?</w:t>
            </w:r>
          </w:p>
        </w:tc>
        <w:tc>
          <w:tcPr>
            <w:tcW w:type="dxa" w:w="5040"/>
          </w:tcPr>
          <w:p>
            <w:r>
              <w:t>Repayment pressure can outweigh expected benefits.</w:t>
            </w:r>
          </w:p>
        </w:tc>
      </w:tr>
    </w:tbl>
    <w:p>
      <w:pPr>
        <w:pStyle w:val="Heading1"/>
      </w:pPr>
      <w:r>
        <w:t>Who Should Consider a Lower-Cost Online MBA?</w:t>
      </w:r>
    </w:p>
    <w:p>
      <w:pPr>
        <w:pStyle w:val="ListBullet"/>
      </w:pPr>
      <w:r>
        <w:t>Learners primarily seeking a recognised postgraduate management qualification at a controlled cost.</w:t>
      </w:r>
    </w:p>
    <w:p>
      <w:pPr>
        <w:pStyle w:val="ListBullet"/>
      </w:pPr>
      <w:r>
        <w:t>Working professionals who value flexibility and already have relevant work exposure.</w:t>
      </w:r>
    </w:p>
    <w:p>
      <w:pPr>
        <w:pStyle w:val="ListBullet"/>
      </w:pPr>
      <w:r>
        <w:t>Students who can independently build industry skills and do not require premium campus infrastructure.</w:t>
      </w:r>
    </w:p>
    <w:p>
      <w:pPr>
        <w:pStyle w:val="ListBullet"/>
      </w:pPr>
      <w:r>
        <w:t>Career switchers who have a clear target and will supplement the MBA with practical learning.</w:t>
      </w:r>
    </w:p>
    <w:p>
      <w:pPr>
        <w:pStyle w:val="Heading1"/>
      </w:pPr>
      <w:r>
        <w:t>When Paying More May Make Sense</w:t>
      </w:r>
    </w:p>
    <w:p>
      <w:pPr>
        <w:pStyle w:val="ListBullet"/>
      </w:pPr>
      <w:r>
        <w:t>The higher fee buys substantially stronger academic or practical components relevant to the student's goal.</w:t>
      </w:r>
    </w:p>
    <w:p>
      <w:pPr>
        <w:pStyle w:val="ListBullet"/>
      </w:pPr>
      <w:r>
        <w:t>The programme provides a stronger specialisation aligned with the target career.</w:t>
      </w:r>
    </w:p>
    <w:p>
      <w:pPr>
        <w:pStyle w:val="ListBullet"/>
      </w:pPr>
      <w:r>
        <w:t>The learner values additional live interaction, projects or structured support.</w:t>
      </w:r>
    </w:p>
    <w:p>
      <w:pPr>
        <w:pStyle w:val="ListBullet"/>
      </w:pPr>
      <w:r>
        <w:t>The additional cost is financially manageable and does not create excessive debt.</w:t>
      </w:r>
    </w:p>
    <w:p>
      <w:r>
        <w:t>Paying more is not automatically better. The additional value should be identifiable.</w:t>
      </w:r>
    </w:p>
    <w:p>
      <w:pPr>
        <w:pStyle w:val="Heading1"/>
      </w:pPr>
      <w:r>
        <w:t>How to Verify an Online MBA Fee</w:t>
      </w:r>
    </w:p>
    <w:p>
      <w:pPr>
        <w:pStyle w:val="Heading2"/>
      </w:pPr>
      <w:r>
        <w:t>Step 1: Open the official programme page</w:t>
      </w:r>
    </w:p>
    <w:p>
      <w:r>
        <w:t>Find the current fee schedule for the exact Online MBA.</w:t>
      </w:r>
    </w:p>
    <w:p>
      <w:pPr>
        <w:pStyle w:val="Heading2"/>
      </w:pPr>
      <w:r>
        <w:t>Step 2: Check the academic session</w:t>
      </w:r>
    </w:p>
    <w:p>
      <w:r>
        <w:t>Fee schedules can change between admission cycles.</w:t>
      </w:r>
    </w:p>
    <w:p>
      <w:pPr>
        <w:pStyle w:val="Heading2"/>
      </w:pPr>
      <w:r>
        <w:t>Step 3: Identify the total programme fee</w:t>
      </w:r>
    </w:p>
    <w:p>
      <w:r>
        <w:t>Do not stop at the semester amount.</w:t>
      </w:r>
    </w:p>
    <w:p>
      <w:pPr>
        <w:pStyle w:val="Heading2"/>
      </w:pPr>
      <w:r>
        <w:t>Step 4: Check mandatory extras</w:t>
      </w:r>
    </w:p>
    <w:p>
      <w:r>
        <w:t>Look for examination, registration and other compulsory charges.</w:t>
      </w:r>
    </w:p>
    <w:p>
      <w:pPr>
        <w:pStyle w:val="Heading2"/>
      </w:pPr>
      <w:r>
        <w:t>Step 5: Check scholarships</w:t>
      </w:r>
    </w:p>
    <w:p>
      <w:r>
        <w:t>Read the actual eligibility conditions.</w:t>
      </w:r>
    </w:p>
    <w:p>
      <w:pPr>
        <w:pStyle w:val="Heading2"/>
      </w:pPr>
      <w:r>
        <w:t>Step 6: Check payment terms</w:t>
      </w:r>
    </w:p>
    <w:p>
      <w:r>
        <w:t>Understand one-time payment, instalments and EMI conditions.</w:t>
      </w:r>
    </w:p>
    <w:p>
      <w:pPr>
        <w:pStyle w:val="Heading2"/>
      </w:pPr>
      <w:r>
        <w:t>Step 7: Check refund rules</w:t>
      </w:r>
    </w:p>
    <w:p>
      <w:r>
        <w:t>Read the university's current refund/cancellation policy before payment.</w:t>
      </w:r>
    </w:p>
    <w:p>
      <w:pPr>
        <w:pStyle w:val="Heading2"/>
      </w:pPr>
      <w:r>
        <w:t>Step 8: Record the research date</w:t>
      </w:r>
    </w:p>
    <w:p>
      <w:r>
        <w:t>For DegreeKhojo, save the official source and the date on which the fee was checked.</w:t>
      </w:r>
    </w:p>
    <w:p>
      <w:pPr>
        <w:pStyle w:val="Heading1"/>
      </w:pPr>
      <w:r>
        <w:t>DegreeKhojo Fee Data Model</w:t>
      </w:r>
    </w:p>
    <w:p>
      <w:r>
        <w:t>For production-quality university pages, store these fields separately rather than putting everything into one fee paragraph.</w:t>
      </w:r>
    </w:p>
    <w:p>
      <w:pPr>
        <w:pStyle w:val="ListBullet"/>
      </w:pPr>
      <w:r>
        <w:t>programme_id</w:t>
      </w:r>
    </w:p>
    <w:p>
      <w:pPr>
        <w:pStyle w:val="ListBullet"/>
      </w:pPr>
      <w:r>
        <w:t>academic_year</w:t>
      </w:r>
    </w:p>
    <w:p>
      <w:pPr>
        <w:pStyle w:val="ListBullet"/>
      </w:pPr>
      <w:r>
        <w:t>mode</w:t>
      </w:r>
    </w:p>
    <w:p>
      <w:pPr>
        <w:pStyle w:val="ListBullet"/>
      </w:pPr>
      <w:r>
        <w:t>university</w:t>
      </w:r>
    </w:p>
    <w:p>
      <w:pPr>
        <w:pStyle w:val="ListBullet"/>
      </w:pPr>
      <w:r>
        <w:t>programme</w:t>
      </w:r>
    </w:p>
    <w:p>
      <w:pPr>
        <w:pStyle w:val="ListBullet"/>
      </w:pPr>
      <w:r>
        <w:t>specialisation</w:t>
      </w:r>
    </w:p>
    <w:p>
      <w:pPr>
        <w:pStyle w:val="ListBullet"/>
      </w:pPr>
      <w:r>
        <w:t>total_programme_fee</w:t>
      </w:r>
    </w:p>
    <w:p>
      <w:pPr>
        <w:pStyle w:val="ListBullet"/>
      </w:pPr>
      <w:r>
        <w:t>semester_fee</w:t>
      </w:r>
    </w:p>
    <w:p>
      <w:pPr>
        <w:pStyle w:val="ListBullet"/>
      </w:pPr>
      <w:r>
        <w:t>annual_fee</w:t>
      </w:r>
    </w:p>
    <w:p>
      <w:pPr>
        <w:pStyle w:val="ListBullet"/>
      </w:pPr>
      <w:r>
        <w:t>registration_fee</w:t>
      </w:r>
    </w:p>
    <w:p>
      <w:pPr>
        <w:pStyle w:val="ListBullet"/>
      </w:pPr>
      <w:r>
        <w:t>examination_fee</w:t>
      </w:r>
    </w:p>
    <w:p>
      <w:pPr>
        <w:pStyle w:val="ListBullet"/>
      </w:pPr>
      <w:r>
        <w:t>other_mandatory_fee</w:t>
      </w:r>
    </w:p>
    <w:p>
      <w:pPr>
        <w:pStyle w:val="ListBullet"/>
      </w:pPr>
      <w:r>
        <w:t>optional_fee</w:t>
      </w:r>
    </w:p>
    <w:p>
      <w:pPr>
        <w:pStyle w:val="ListBullet"/>
      </w:pPr>
      <w:r>
        <w:t>scholarship_name</w:t>
      </w:r>
    </w:p>
    <w:p>
      <w:pPr>
        <w:pStyle w:val="ListBullet"/>
      </w:pPr>
      <w:r>
        <w:t>scholarship_amount_or_rule</w:t>
      </w:r>
    </w:p>
    <w:p>
      <w:pPr>
        <w:pStyle w:val="ListBullet"/>
      </w:pPr>
      <w:r>
        <w:t>emi_available</w:t>
      </w:r>
    </w:p>
    <w:p>
      <w:pPr>
        <w:pStyle w:val="ListBullet"/>
      </w:pPr>
      <w:r>
        <w:t>emi_amount</w:t>
      </w:r>
    </w:p>
    <w:p>
      <w:pPr>
        <w:pStyle w:val="ListBullet"/>
      </w:pPr>
      <w:r>
        <w:t>emi_tenure</w:t>
      </w:r>
    </w:p>
    <w:p>
      <w:pPr>
        <w:pStyle w:val="ListBullet"/>
      </w:pPr>
      <w:r>
        <w:t>payment_schedule</w:t>
      </w:r>
    </w:p>
    <w:p>
      <w:pPr>
        <w:pStyle w:val="ListBullet"/>
      </w:pPr>
      <w:r>
        <w:t>refund_policy</w:t>
      </w:r>
    </w:p>
    <w:p>
      <w:pPr>
        <w:pStyle w:val="ListBullet"/>
      </w:pPr>
      <w:r>
        <w:t>last_updated</w:t>
      </w:r>
    </w:p>
    <w:p>
      <w:pPr>
        <w:pStyle w:val="ListBullet"/>
      </w:pPr>
      <w:r>
        <w:t>source_url</w:t>
      </w:r>
    </w:p>
    <w:p>
      <w:pPr>
        <w:pStyle w:val="ListBullet"/>
      </w:pPr>
      <w:r>
        <w:t>source_document</w:t>
      </w:r>
    </w:p>
    <w:p>
      <w:pPr>
        <w:pStyle w:val="ListBullet"/>
      </w:pPr>
      <w:r>
        <w:t>research_notes</w:t>
      </w:r>
    </w:p>
    <w:p>
      <w:r>
        <w:t>This structure allows DegreeKhojo to update a fee without rewriting the entire article.</w:t>
      </w:r>
    </w:p>
    <w:p>
      <w:pPr>
        <w:pStyle w:val="Heading1"/>
      </w:pPr>
      <w:r>
        <w:t>Fee Content Rules for University Pages</w:t>
      </w:r>
    </w:p>
    <w:p>
      <w:pPr>
        <w:pStyle w:val="ListBullet"/>
      </w:pPr>
      <w:r>
        <w:t>Never use a generic Online MBA fee range as the university's fee.</w:t>
      </w:r>
    </w:p>
    <w:p>
      <w:pPr>
        <w:pStyle w:val="ListBullet"/>
      </w:pPr>
      <w:r>
        <w:t>Show standard fee and discounted fee separately.</w:t>
      </w:r>
    </w:p>
    <w:p>
      <w:pPr>
        <w:pStyle w:val="ListBullet"/>
      </w:pPr>
      <w:r>
        <w:t>Do not calculate scholarship savings unless eligibility is confirmed.</w:t>
      </w:r>
    </w:p>
    <w:p>
      <w:pPr>
        <w:pStyle w:val="ListBullet"/>
      </w:pPr>
      <w:r>
        <w:t>Keep fee by specialisation separate when the university prices specialisations differently.</w:t>
      </w:r>
    </w:p>
    <w:p>
      <w:pPr>
        <w:pStyle w:val="ListBullet"/>
      </w:pPr>
      <w:r>
        <w:t>Display Last Updated for time-sensitive fee information.</w:t>
      </w:r>
    </w:p>
    <w:p>
      <w:pPr>
        <w:pStyle w:val="ListBullet"/>
      </w:pPr>
      <w:r>
        <w:t>Preserve the underlying research source internally.</w:t>
      </w:r>
    </w:p>
    <w:p>
      <w:pPr>
        <w:pStyle w:val="ListBullet"/>
      </w:pPr>
      <w:r>
        <w:t>Do not call an advertised EMI amount the total cost.</w:t>
      </w:r>
    </w:p>
    <w:p>
      <w:pPr>
        <w:pStyle w:val="ListBullet"/>
      </w:pPr>
      <w:r>
        <w:t>Do not hide mandatory examination or registration charges.</w:t>
      </w:r>
    </w:p>
    <w:p>
      <w:pPr>
        <w:pStyle w:val="ListBullet"/>
      </w:pPr>
      <w:r>
        <w:t>Never invent missing fee components.</w:t>
      </w:r>
    </w:p>
    <w:p>
      <w:pPr>
        <w:pStyle w:val="Heading1"/>
      </w:pPr>
      <w:r>
        <w:t>Common Online MBA Fee Mistakes</w:t>
      </w:r>
    </w:p>
    <w:p>
      <w:pPr>
        <w:pStyle w:val="ListBullet"/>
      </w:pPr>
      <w:r>
        <w:t>Comparing semester fee with total programme fee.</w:t>
      </w:r>
    </w:p>
    <w:p>
      <w:pPr>
        <w:pStyle w:val="ListBullet"/>
      </w:pPr>
      <w:r>
        <w:t>Assuming scholarship is automatic.</w:t>
      </w:r>
    </w:p>
    <w:p>
      <w:pPr>
        <w:pStyle w:val="ListBullet"/>
      </w:pPr>
      <w:r>
        <w:t>Ignoring examination charges.</w:t>
      </w:r>
    </w:p>
    <w:p>
      <w:pPr>
        <w:pStyle w:val="ListBullet"/>
      </w:pPr>
      <w:r>
        <w:t>Choosing solely by headline discount.</w:t>
      </w:r>
    </w:p>
    <w:p>
      <w:pPr>
        <w:pStyle w:val="ListBullet"/>
      </w:pPr>
      <w:r>
        <w:t>Taking a third-party fee table as current without checking the university.</w:t>
      </w:r>
    </w:p>
    <w:p>
      <w:pPr>
        <w:pStyle w:val="ListBullet"/>
      </w:pPr>
      <w:r>
        <w:t>Failing to check the admission session.</w:t>
      </w:r>
    </w:p>
    <w:p>
      <w:pPr>
        <w:pStyle w:val="ListBullet"/>
      </w:pPr>
      <w:r>
        <w:t>Confusing an Online MBA with an executive programme or another management qualification.</w:t>
      </w:r>
    </w:p>
    <w:p>
      <w:pPr>
        <w:pStyle w:val="ListBullet"/>
      </w:pPr>
      <w:r>
        <w:t>Not reading refund terms before payment.</w:t>
      </w:r>
    </w:p>
    <w:p>
      <w:pPr>
        <w:pStyle w:val="ListBullet"/>
      </w:pPr>
      <w:r>
        <w:t>Borrowing more than the student can reasonably repay.</w:t>
      </w:r>
    </w:p>
    <w:p>
      <w:pPr>
        <w:pStyle w:val="Heading1"/>
      </w:pPr>
      <w:r>
        <w:t>Online MBA Fee FAQs</w:t>
      </w:r>
    </w:p>
    <w:p>
      <w:pPr>
        <w:pStyle w:val="Heading3"/>
      </w:pPr>
      <w:r>
        <w:t>What is the average fee for an Online MBA in India in 2026?</w:t>
      </w:r>
    </w:p>
    <w:p>
      <w:r>
        <w:t>There is no single official national average. Fees vary by university and programme. Compare the complete payable cost rather than a generic range.</w:t>
      </w:r>
    </w:p>
    <w:p>
      <w:pPr>
        <w:pStyle w:val="Heading3"/>
      </w:pPr>
      <w:r>
        <w:t>What is included in Online MBA fees?</w:t>
      </w:r>
    </w:p>
    <w:p>
      <w:r>
        <w:t>Usually tuition is the main component. Depending on the university, registration, examinations, learning resources, projects and other services may be included or charged separately.</w:t>
      </w:r>
    </w:p>
    <w:p>
      <w:pPr>
        <w:pStyle w:val="Heading3"/>
      </w:pPr>
      <w:r>
        <w:t>Is examination fee included in Online MBA tuition?</w:t>
      </w:r>
    </w:p>
    <w:p>
      <w:r>
        <w:t>It depends on the university. Always check the current fee schedule.</w:t>
      </w:r>
    </w:p>
    <w:p>
      <w:pPr>
        <w:pStyle w:val="Heading3"/>
      </w:pPr>
      <w:r>
        <w:t>Can I pay Online MBA fees semester-wise?</w:t>
      </w:r>
    </w:p>
    <w:p>
      <w:r>
        <w:t>Many universities offer instalment or semester-wise payment, but the available options vary.</w:t>
      </w:r>
    </w:p>
    <w:p>
      <w:pPr>
        <w:pStyle w:val="Heading3"/>
      </w:pPr>
      <w:r>
        <w:t>Can I get a scholarship for Online MBA?</w:t>
      </w:r>
    </w:p>
    <w:p>
      <w:r>
        <w:t>Some universities offer scholarships or discounts with specific eligibility rules. Verify the exact current scheme.</w:t>
      </w:r>
    </w:p>
    <w:p>
      <w:pPr>
        <w:pStyle w:val="Heading3"/>
      </w:pPr>
      <w:r>
        <w:t>Is EMI available for Online MBA?</w:t>
      </w:r>
    </w:p>
    <w:p>
      <w:r>
        <w:t>Some institutions or financing partners may offer EMI options. Compare the total repayment amount, not just the monthly figure.</w:t>
      </w:r>
    </w:p>
    <w:p>
      <w:pPr>
        <w:pStyle w:val="Heading3"/>
      </w:pPr>
      <w:r>
        <w:t>Are Online MBA fees refundable?</w:t>
      </w:r>
    </w:p>
    <w:p>
      <w:r>
        <w:t>Refunds depend on the university's current policy and the stage at which cancellation occurs.</w:t>
      </w:r>
    </w:p>
    <w:p>
      <w:pPr>
        <w:pStyle w:val="Heading3"/>
      </w:pPr>
      <w:r>
        <w:t>Does specialisation increase Online MBA fees?</w:t>
      </w:r>
    </w:p>
    <w:p>
      <w:r>
        <w:t>Not necessarily. Some universities charge the same tuition across specialisations; others may price programmes differently.</w:t>
      </w:r>
    </w:p>
    <w:p>
      <w:pPr>
        <w:pStyle w:val="Heading3"/>
      </w:pPr>
      <w:r>
        <w:t>Is a higher-fee Online MBA better?</w:t>
      </w:r>
    </w:p>
    <w:p>
      <w:r>
        <w:t>Not automatically. Compare curriculum, faculty, practical learning, career support and overall value.</w:t>
      </w:r>
    </w:p>
    <w:p>
      <w:pPr>
        <w:pStyle w:val="Heading3"/>
      </w:pPr>
      <w:r>
        <w:t>How should I compare Online MBA fees?</w:t>
      </w:r>
    </w:p>
    <w:p>
      <w:r>
        <w:t>Normalise all programmes to total mandatory programme cost and then compare what each programme includes.</w:t>
      </w:r>
    </w:p>
    <w:p>
      <w:pPr>
        <w:pStyle w:val="Heading3"/>
      </w:pPr>
      <w:r>
        <w:t>Why does the same university show different Online MBA prices?</w:t>
      </w:r>
    </w:p>
    <w:p>
      <w:r>
        <w:t>Different admission sessions, scholarships, payment plans, specialisations or fee revisions can produce different figures.</w:t>
      </w:r>
    </w:p>
    <w:p>
      <w:pPr>
        <w:pStyle w:val="Heading3"/>
      </w:pPr>
      <w:r>
        <w:t>What is the difference between tuition fee and total programme fee?</w:t>
      </w:r>
    </w:p>
    <w:p>
      <w:r>
        <w:t>Tuition is the academic teaching charge; total programme fee should represent all mandatory charges needed to complete the programme, subject to the university's stated fee structure.</w:t>
      </w:r>
    </w:p>
    <w:p>
      <w:pPr>
        <w:pStyle w:val="Heading3"/>
      </w:pPr>
      <w:r>
        <w:t>Should DegreeKhojo show fee 'from' pricing?</w:t>
      </w:r>
    </w:p>
    <w:p>
      <w:r>
        <w:t>It can be useful for comparison, but the exact programme fee should be clearly displayed and promotional conditions should not be hidden.</w:t>
      </w:r>
    </w:p>
    <w:p>
      <w:pPr>
        <w:pStyle w:val="Heading3"/>
      </w:pPr>
      <w:r>
        <w:t>How often should Online MBA fee data be updated?</w:t>
      </w:r>
    </w:p>
    <w:p>
      <w:r>
        <w:t>Whenever the university changes the fee or for each relevant admission cycle. Display the research/Last Updated date.</w:t>
      </w:r>
    </w:p>
    <w:p>
      <w:pPr>
        <w:pStyle w:val="Heading1"/>
      </w:pPr>
      <w:r>
        <w:t>SEO Architecture</w:t>
      </w:r>
    </w:p>
    <w:p>
      <w:pPr>
        <w:pStyle w:val="ListBullet"/>
      </w:pPr>
      <w:r>
        <w:t>Primary keyword: Online MBA fees in India 2026</w:t>
      </w:r>
    </w:p>
    <w:p>
      <w:pPr>
        <w:pStyle w:val="ListBullet"/>
      </w:pPr>
      <w:r>
        <w:t>Secondary keywords: Online MBA fee structure, Online MBA fees, Online MBA fees in India, Online MBA course fees, Online MBA tuition fees, Online MBA semester fees, Online MBA admission fees, Online MBA scholarship, Online MBA EMI, affordable Online MBA, Online MBA cost.</w:t>
      </w:r>
    </w:p>
    <w:p>
      <w:pPr>
        <w:pStyle w:val="ListBullet"/>
      </w:pPr>
      <w:r>
        <w:t>Long-tail themes: Online MBA fees per semester, total cost of Online MBA, cheapest Online MBA fees, Online MBA fee comparison, Online MBA scholarship 2026, Online MBA EMI options, hidden charges in Online MBA fees.</w:t>
      </w:r>
    </w:p>
    <w:p>
      <w:pPr>
        <w:pStyle w:val="ListBullet"/>
      </w:pPr>
      <w:r>
        <w:t>Search intent sections: cost, fee structure, payment options, scholarships, EMI, hidden charges, comparison, ROI and FAQs.</w:t>
      </w:r>
    </w:p>
    <w:p>
      <w:pPr>
        <w:pStyle w:val="ListBullet"/>
      </w:pPr>
      <w:r>
        <w:t>Do not create doorway pages for every keyword. Keep the main article comprehensive and link to genuinely useful university-specific fee pages.</w:t>
      </w:r>
    </w:p>
    <w:p>
      <w:pPr>
        <w:pStyle w:val="Heading1"/>
      </w:pPr>
      <w:r>
        <w:t>Suggested Table of Contents</w:t>
      </w:r>
    </w:p>
    <w:p>
      <w:pPr>
        <w:pStyle w:val="ListBullet"/>
      </w:pPr>
      <w:r>
        <w:t>Online MBA Fees in India 2026: Quick Answer</w:t>
      </w:r>
    </w:p>
    <w:p>
      <w:pPr>
        <w:pStyle w:val="ListBullet"/>
      </w:pPr>
      <w:r>
        <w:t>What Does the Online MBA Fee Include?</w:t>
      </w:r>
    </w:p>
    <w:p>
      <w:pPr>
        <w:pStyle w:val="ListBullet"/>
      </w:pPr>
      <w:r>
        <w:t>Total Cost vs Headline Fee</w:t>
      </w:r>
    </w:p>
    <w:p>
      <w:pPr>
        <w:pStyle w:val="ListBullet"/>
      </w:pPr>
      <w:r>
        <w:t>Fee Display Methods</w:t>
      </w:r>
    </w:p>
    <w:p>
      <w:pPr>
        <w:pStyle w:val="ListBullet"/>
      </w:pPr>
      <w:r>
        <w:t>Payment Options</w:t>
      </w:r>
    </w:p>
    <w:p>
      <w:pPr>
        <w:pStyle w:val="ListBullet"/>
      </w:pPr>
      <w:r>
        <w:t>Scholarships and Discounts</w:t>
      </w:r>
    </w:p>
    <w:p>
      <w:pPr>
        <w:pStyle w:val="ListBullet"/>
      </w:pPr>
      <w:r>
        <w:t>EMI and Financing</w:t>
      </w:r>
    </w:p>
    <w:p>
      <w:pPr>
        <w:pStyle w:val="ListBullet"/>
      </w:pPr>
      <w:r>
        <w:t>Specialisation-wise Fee Differences</w:t>
      </w:r>
    </w:p>
    <w:p>
      <w:pPr>
        <w:pStyle w:val="ListBullet"/>
      </w:pPr>
      <w:r>
        <w:t>Hidden/Additional Costs</w:t>
      </w:r>
    </w:p>
    <w:p>
      <w:pPr>
        <w:pStyle w:val="ListBullet"/>
      </w:pPr>
      <w:r>
        <w:t>Online MBA vs Regular MBA Cost</w:t>
      </w:r>
    </w:p>
    <w:p>
      <w:pPr>
        <w:pStyle w:val="ListBullet"/>
      </w:pPr>
      <w:r>
        <w:t>How to Compare Universities</w:t>
      </w:r>
    </w:p>
    <w:p>
      <w:pPr>
        <w:pStyle w:val="ListBullet"/>
      </w:pPr>
      <w:r>
        <w:t>How to Verify Fees</w:t>
      </w:r>
    </w:p>
    <w:p>
      <w:pPr>
        <w:pStyle w:val="ListBullet"/>
      </w:pPr>
      <w:r>
        <w:t>DegreeKhojo Fee Data Model</w:t>
      </w:r>
    </w:p>
    <w:p>
      <w:pPr>
        <w:pStyle w:val="ListBullet"/>
      </w:pPr>
      <w:r>
        <w:t>Common Mistakes</w:t>
      </w:r>
    </w:p>
    <w:p>
      <w:pPr>
        <w:pStyle w:val="ListBullet"/>
      </w:pPr>
      <w:r>
        <w:t>FAQs</w:t>
      </w:r>
    </w:p>
    <w:p>
      <w:pPr>
        <w:pStyle w:val="Heading1"/>
      </w:pPr>
      <w:r>
        <w:t>Conclusion</w:t>
      </w:r>
    </w:p>
    <w:p>
      <w:r>
        <w:t>The cheapest Online MBA is not automatically the best-value Online MBA. The right decision comes from understanding the complete mandatory cost, confirming scholarships, checking payment terms, identifying additional charges and comparing what each university provides for that cost.</w:t>
      </w:r>
    </w:p>
    <w:p>
      <w:r>
        <w:t>For DegreeKhojo, the strongest approach is to keep this article as the general Online MBA fee pillar and use separately researched university records for exact fees. Each university page should show the total programme fee, payment schedule, scholarship conditions, mandatory extras and Last Updated date, while preserving the underlying research source internally.</w:t>
      </w:r>
    </w:p>
    <w:p>
      <w:r>
        <w:t>Students should ultimately compare total cost with curriculum quality, flexibility, practical learning and career relevance rather than choosing a programme solely because it displays the lowest headline fee.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