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Sharda University Online: Complete University &amp; Online Education Guide 2026</w:t>
      </w:r>
    </w:p>
    <w:p>
      <w:pPr>
        <w:pStyle w:val="Heading1"/>
      </w:pPr>
      <w:r>
        <w:t>Why Choose Sharda University for Online Education in 2026</w:t>
      </w:r>
    </w:p>
    <w:p>
      <w:r>
        <w:t>Sharda University Online offers university-governed online degree programmes for learners seeking a formal qualification with structured academics, digital learning support and flexibility. The model combines a defined academic schedule with recorded learning resources, university-managed assessments and location-independent access.</w:t>
        <w:br/>
        <w:br/>
        <w:t>Key reasons to consider Sharda University Online include university-issued qualifications, a structured academic plan, a centralized digital learning platform, flexible access to recorded content and the ability to study without regular campus visits. This format can be relevant for working professionals and students seeking flexible higher education.</w:t>
      </w:r>
    </w:p>
    <w:p>
      <w:pPr>
        <w:pStyle w:val="Heading1"/>
      </w:pPr>
      <w:r>
        <w:t>About Sharda University Online</w:t>
      </w:r>
    </w:p>
    <w:p>
      <w:r>
        <w:t>Sharda University is located in Greater Noida, Delhi NCR, Uttar Pradesh, and was established in 2009 under an Act of the State Legislature of Uttar Pradesh. Sharda University Online functions as the university's digital learning platform.</w:t>
        <w:br/>
        <w:br/>
        <w:t>The supplied source describes the university as UGC-recognised and NAAC A+ graded. Online programmes listed include MBA, MCA, BBA, BCA, BA and M.Com. The platform provides access to classes, study materials and assignments.</w:t>
        <w:br/>
        <w:br/>
        <w:t>The university also highlights international exposure, with students from more than 95 countries and partnerships with more than 250 universities worldwide. This contributes to a diverse learning environment.</w:t>
      </w:r>
    </w:p>
    <w:p>
      <w:pPr>
        <w:pStyle w:val="Heading1"/>
      </w:pPr>
      <w:r>
        <w:t>Statutory Approvals and Academic Recognition</w:t>
      </w:r>
    </w:p>
    <w:p>
      <w:r>
        <w:t>The supplied content highlights UGC entitlement, NAAC A+ grading, ISO 9001:2015 certification, NIRF ranking presence and patent achievements. It states a NIRF position of 87th in India and a 5th position for patents granted.</w:t>
        <w:br/>
        <w:br/>
        <w:t>Because rankings, approvals and programme entitlements can change, prospective students should verify the latest status with official university and regulatory sources before admission.</w:t>
      </w:r>
    </w:p>
    <w:p>
      <w:pPr>
        <w:pStyle w:val="Heading1"/>
      </w:pPr>
      <w:r>
        <w:t>Mission of Sharda University Online Education</w:t>
      </w:r>
    </w:p>
    <w:p>
      <w:r>
        <w:t>Sharda University Online aims to combine formal university education with digital accessibility, structured academic delivery and career-oriented learning. Its online model is intended to help learners pursue higher education while managing employment, location and other commitments.</w:t>
      </w:r>
    </w:p>
    <w:p>
      <w:pPr>
        <w:pStyle w:val="Heading1"/>
      </w:pPr>
      <w:r>
        <w:t>Sharda University Online Programs &amp; Fee Structure 2026</w:t>
      </w:r>
    </w:p>
    <w:p>
      <w:r>
        <w:t>The following overview is based on the supplied source material. Programme availability, eligibility and fees may vary by academic session.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Level</w:t>
            </w:r>
          </w:p>
        </w:tc>
        <w:tc>
          <w:tcPr>
            <w:tcW w:type="dxa" w:w="1440"/>
          </w:tcPr>
          <w:p>
            <w:r>
              <w:t>Programme</w:t>
            </w:r>
          </w:p>
        </w:tc>
        <w:tc>
          <w:tcPr>
            <w:tcW w:type="dxa" w:w="1440"/>
          </w:tcPr>
          <w:p>
            <w:r>
              <w:t>Duration</w:t>
            </w:r>
          </w:p>
        </w:tc>
        <w:tc>
          <w:tcPr>
            <w:tcW w:type="dxa" w:w="1440"/>
          </w:tcPr>
          <w:p>
            <w:r>
              <w:t>Approx. Total Fee</w:t>
            </w:r>
          </w:p>
        </w:tc>
        <w:tc>
          <w:tcPr>
            <w:tcW w:type="dxa" w:w="1440"/>
          </w:tcPr>
          <w:p>
            <w:r>
              <w:t>Key Academic Focus</w:t>
            </w:r>
          </w:p>
        </w:tc>
        <w:tc>
          <w:tcPr>
            <w:tcW w:type="dxa" w:w="1440"/>
          </w:tcPr>
          <w:p>
            <w:r>
              <w:t>Eligibility</w:t>
            </w:r>
          </w:p>
        </w:tc>
      </w:tr>
      <w:tr>
        <w:tc>
          <w:tcPr>
            <w:tcW w:type="dxa" w:w="1440"/>
          </w:tcPr>
          <w:p>
            <w:r>
              <w:t>UG</w:t>
            </w:r>
          </w:p>
        </w:tc>
        <w:tc>
          <w:tcPr>
            <w:tcW w:type="dxa" w:w="1440"/>
          </w:tcPr>
          <w:p>
            <w:r>
              <w:t>Online BBA</w:t>
            </w:r>
          </w:p>
        </w:tc>
        <w:tc>
          <w:tcPr>
            <w:tcW w:type="dxa" w:w="1440"/>
          </w:tcPr>
          <w:p>
            <w:r>
              <w:t>3 Years</w:t>
            </w:r>
          </w:p>
        </w:tc>
        <w:tc>
          <w:tcPr>
            <w:tcW w:type="dxa" w:w="1440"/>
          </w:tcPr>
          <w:p>
            <w:r>
              <w:t>₹1,50,000</w:t>
            </w:r>
          </w:p>
        </w:tc>
        <w:tc>
          <w:tcPr>
            <w:tcW w:type="dxa" w:w="1440"/>
          </w:tcPr>
          <w:p>
            <w:r>
              <w:t>Marketing, HR and Finance specialisation</w:t>
            </w:r>
          </w:p>
        </w:tc>
        <w:tc>
          <w:tcPr>
            <w:tcW w:type="dxa" w:w="1440"/>
          </w:tcPr>
          <w:p>
            <w:r>
              <w:t>10+2; recognised board; minimum 50% marks</w:t>
            </w:r>
          </w:p>
        </w:tc>
      </w:tr>
      <w:tr>
        <w:tc>
          <w:tcPr>
            <w:tcW w:type="dxa" w:w="1440"/>
          </w:tcPr>
          <w:p>
            <w:r>
              <w:t>UG</w:t>
            </w:r>
          </w:p>
        </w:tc>
        <w:tc>
          <w:tcPr>
            <w:tcW w:type="dxa" w:w="1440"/>
          </w:tcPr>
          <w:p>
            <w:r>
              <w:t>Online BCA</w:t>
            </w:r>
          </w:p>
        </w:tc>
        <w:tc>
          <w:tcPr>
            <w:tcW w:type="dxa" w:w="1440"/>
          </w:tcPr>
          <w:p>
            <w:r>
              <w:t>3 Years</w:t>
            </w:r>
          </w:p>
        </w:tc>
        <w:tc>
          <w:tcPr>
            <w:tcW w:type="dxa" w:w="1440"/>
          </w:tcPr>
          <w:p>
            <w:r>
              <w:t>₹1,40,000</w:t>
            </w:r>
          </w:p>
        </w:tc>
        <w:tc>
          <w:tcPr>
            <w:tcW w:type="dxa" w:w="1440"/>
          </w:tcPr>
          <w:p>
            <w:r>
              <w:t>Software Development and Cloud Computing</w:t>
            </w:r>
          </w:p>
        </w:tc>
        <w:tc>
          <w:tcPr>
            <w:tcW w:type="dxa" w:w="1440"/>
          </w:tcPr>
          <w:p>
            <w:r>
              <w:t>10+2 with Mathematics/CS; minimum 50% marks</w:t>
            </w:r>
          </w:p>
        </w:tc>
      </w:tr>
      <w:tr>
        <w:tc>
          <w:tcPr>
            <w:tcW w:type="dxa" w:w="1440"/>
          </w:tcPr>
          <w:p>
            <w:r>
              <w:t>UG</w:t>
            </w:r>
          </w:p>
        </w:tc>
        <w:tc>
          <w:tcPr>
            <w:tcW w:type="dxa" w:w="1440"/>
          </w:tcPr>
          <w:p>
            <w:r>
              <w:t>Online BA (Hons.)</w:t>
            </w:r>
          </w:p>
        </w:tc>
        <w:tc>
          <w:tcPr>
            <w:tcW w:type="dxa" w:w="1440"/>
          </w:tcPr>
          <w:p>
            <w:r>
              <w:t>3 Years</w:t>
            </w:r>
          </w:p>
        </w:tc>
        <w:tc>
          <w:tcPr>
            <w:tcW w:type="dxa" w:w="1440"/>
          </w:tcPr>
          <w:p>
            <w:r>
              <w:t>₹90,000</w:t>
            </w:r>
          </w:p>
        </w:tc>
        <w:tc>
          <w:tcPr>
            <w:tcW w:type="dxa" w:w="1440"/>
          </w:tcPr>
          <w:p>
            <w:r>
              <w:t>Psychology, Political Science and Sociology</w:t>
            </w:r>
          </w:p>
        </w:tc>
        <w:tc>
          <w:tcPr>
            <w:tcW w:type="dxa" w:w="1440"/>
          </w:tcPr>
          <w:p>
            <w:r>
              <w:t>10+2 or equivalent</w:t>
            </w:r>
          </w:p>
        </w:tc>
      </w:tr>
      <w:tr>
        <w:tc>
          <w:tcPr>
            <w:tcW w:type="dxa" w:w="1440"/>
          </w:tcPr>
          <w:p>
            <w:r>
              <w:t>PG</w:t>
            </w:r>
          </w:p>
        </w:tc>
        <w:tc>
          <w:tcPr>
            <w:tcW w:type="dxa" w:w="1440"/>
          </w:tcPr>
          <w:p>
            <w:r>
              <w:t>Online MBA</w:t>
            </w:r>
          </w:p>
        </w:tc>
        <w:tc>
          <w:tcPr>
            <w:tcW w:type="dxa" w:w="1440"/>
          </w:tcPr>
          <w:p>
            <w:r>
              <w:t>2 Years</w:t>
            </w:r>
          </w:p>
        </w:tc>
        <w:tc>
          <w:tcPr>
            <w:tcW w:type="dxa" w:w="1440"/>
          </w:tcPr>
          <w:p>
            <w:r>
              <w:t>₹1,40,000</w:t>
            </w:r>
          </w:p>
        </w:tc>
        <w:tc>
          <w:tcPr>
            <w:tcW w:type="dxa" w:w="1440"/>
          </w:tcPr>
          <w:p>
            <w:r>
              <w:t>Healthcare, Data Science and Marketing</w:t>
            </w:r>
          </w:p>
        </w:tc>
        <w:tc>
          <w:tcPr>
            <w:tcW w:type="dxa" w:w="1440"/>
          </w:tcPr>
          <w:p>
            <w:r>
              <w:t>Bachelor's degree (10+2+3); minimum 50% marks</w:t>
            </w:r>
          </w:p>
        </w:tc>
      </w:tr>
      <w:tr>
        <w:tc>
          <w:tcPr>
            <w:tcW w:type="dxa" w:w="1440"/>
          </w:tcPr>
          <w:p>
            <w:r>
              <w:t>PG</w:t>
            </w:r>
          </w:p>
        </w:tc>
        <w:tc>
          <w:tcPr>
            <w:tcW w:type="dxa" w:w="1440"/>
          </w:tcPr>
          <w:p>
            <w:r>
              <w:t>Online MCA</w:t>
            </w:r>
          </w:p>
        </w:tc>
        <w:tc>
          <w:tcPr>
            <w:tcW w:type="dxa" w:w="1440"/>
          </w:tcPr>
          <w:p>
            <w:r>
              <w:t>2 Years</w:t>
            </w:r>
          </w:p>
        </w:tc>
        <w:tc>
          <w:tcPr>
            <w:tcW w:type="dxa" w:w="1440"/>
          </w:tcPr>
          <w:p>
            <w:r>
              <w:t>₹1,20,000</w:t>
            </w:r>
          </w:p>
        </w:tc>
        <w:tc>
          <w:tcPr>
            <w:tcW w:type="dxa" w:w="1440"/>
          </w:tcPr>
          <w:p>
            <w:r>
              <w:t>AI, Data Analytics and Machine Learning</w:t>
            </w:r>
          </w:p>
        </w:tc>
        <w:tc>
          <w:tcPr>
            <w:tcW w:type="dxa" w:w="1440"/>
          </w:tcPr>
          <w:p>
            <w:r>
              <w:t>Bachelor's degree (BCA/IT or equivalent)</w:t>
            </w:r>
          </w:p>
        </w:tc>
      </w:tr>
      <w:tr>
        <w:tc>
          <w:tcPr>
            <w:tcW w:type="dxa" w:w="1440"/>
          </w:tcPr>
          <w:p>
            <w:r>
              <w:t>PG</w:t>
            </w:r>
          </w:p>
        </w:tc>
        <w:tc>
          <w:tcPr>
            <w:tcW w:type="dxa" w:w="1440"/>
          </w:tcPr>
          <w:p>
            <w:r>
              <w:t>Online M.Com</w:t>
            </w:r>
          </w:p>
        </w:tc>
        <w:tc>
          <w:tcPr>
            <w:tcW w:type="dxa" w:w="1440"/>
          </w:tcPr>
          <w:p>
            <w:r>
              <w:t>2 Years</w:t>
            </w:r>
          </w:p>
        </w:tc>
        <w:tc>
          <w:tcPr>
            <w:tcW w:type="dxa" w:w="1440"/>
          </w:tcPr>
          <w:p>
            <w:r>
              <w:t>₹1,00,000</w:t>
            </w:r>
          </w:p>
        </w:tc>
        <w:tc>
          <w:tcPr>
            <w:tcW w:type="dxa" w:w="1440"/>
          </w:tcPr>
          <w:p>
            <w:r>
              <w:t>International Business and Finance</w:t>
            </w:r>
          </w:p>
        </w:tc>
        <w:tc>
          <w:tcPr>
            <w:tcW w:type="dxa" w:w="1440"/>
          </w:tcPr>
          <w:p>
            <w:r>
              <w:t>Bachelor's degree from recognised university</w:t>
            </w:r>
          </w:p>
        </w:tc>
      </w:tr>
      <w:tr>
        <w:tc>
          <w:tcPr>
            <w:tcW w:type="dxa" w:w="1440"/>
          </w:tcPr>
          <w:p>
            <w:r>
              <w:t>PGP</w:t>
            </w:r>
          </w:p>
        </w:tc>
        <w:tc>
          <w:tcPr>
            <w:tcW w:type="dxa" w:w="1440"/>
          </w:tcPr>
          <w:p>
            <w:r>
              <w:t>Post Graduate Programs</w:t>
            </w:r>
          </w:p>
        </w:tc>
        <w:tc>
          <w:tcPr>
            <w:tcW w:type="dxa" w:w="1440"/>
          </w:tcPr>
          <w:p>
            <w:r>
              <w:t>1 Year</w:t>
            </w:r>
          </w:p>
        </w:tc>
        <w:tc>
          <w:tcPr>
            <w:tcW w:type="dxa" w:w="1440"/>
          </w:tcPr>
          <w:p>
            <w:r>
              <w:t>₹60,000+</w:t>
            </w:r>
          </w:p>
        </w:tc>
        <w:tc>
          <w:tcPr>
            <w:tcW w:type="dxa" w:w="1440"/>
          </w:tcPr>
          <w:p>
            <w:r>
              <w:t>Specialised industry-ready modules</w:t>
            </w:r>
          </w:p>
        </w:tc>
        <w:tc>
          <w:tcPr>
            <w:tcW w:type="dxa" w:w="1440"/>
          </w:tcPr>
          <w:p>
            <w:r>
              <w:t>Graduation in any discipline</w:t>
            </w:r>
          </w:p>
        </w:tc>
      </w:tr>
    </w:tbl>
    <w:p>
      <w:pPr>
        <w:pStyle w:val="Heading1"/>
      </w:pPr>
      <w:r>
        <w:t>Career Orientation and Learner Outcomes</w:t>
      </w:r>
    </w:p>
    <w:p>
      <w:r>
        <w:t>Sharda University Online programmes emphasise academic qualification, skill development and professional preparedness. The supplied information does not establish guaranteed placement outcomes.</w:t>
        <w:br/>
        <w:br/>
        <w:t>Academic and professional value: Online degrees are issued by the university and can support higher studies and professional growth where a formal academic qualification is required.</w:t>
        <w:br/>
        <w:br/>
        <w:t>Skill development: The curriculum is presented as supporting subject knowledge, analytical thinking and communication skills relevant to professional development.</w:t>
        <w:br/>
        <w:br/>
        <w:t>Career awareness: University activities may provide guidance around resume building and professional preparation.</w:t>
        <w:br/>
        <w:br/>
        <w:t>Higher studies: The qualification can support progression toward further education, subject to the eligibility requirements of the institution and programme selected.</w:t>
        <w:br/>
        <w:br/>
        <w:t>Expert learning events: Talks and seminars can supplement academic learning and provide exposure to developments in a chosen field.</w:t>
        <w:br/>
        <w:br/>
        <w:t>Digital records: The source highlights university-issued academic records and access through official digital platforms.</w:t>
      </w:r>
    </w:p>
    <w:p>
      <w:pPr>
        <w:pStyle w:val="Heading1"/>
      </w:pPr>
      <w:r>
        <w:t>Learning Platform and Academic Experience</w:t>
      </w:r>
    </w:p>
    <w:p>
      <w:r>
        <w:t>Sharda University Online courses are delivered through a centralized digital learning platform designed to combine academic structure with accessibility.</w:t>
        <w:br/>
        <w:br/>
        <w:t>24/7 Learning Access: Live and recorded lectures support learners who need flexibility.</w:t>
        <w:br/>
        <w:br/>
        <w:t>E-Library Resources: Students can access digital resources including scholarly videos and e-books, according to the supplied information.</w:t>
        <w:br/>
        <w:br/>
        <w:t>Structured Study Plan: The source states that the platform hosts 2,400+ hours of learning material and 18+ specialised courses.</w:t>
        <w:br/>
        <w:br/>
        <w:t>Interactive Discussion Forums: Online discussion spaces support interaction between learners and teachers.</w:t>
        <w:br/>
        <w:br/>
        <w:t>Practice and Mock Tests: Quizzes and practice activities help students evaluate their preparation.</w:t>
        <w:br/>
        <w:br/>
        <w:t>Expert Mentorship: The source describes faculty expertise in areas including Computer Science, Data Science and Finance.</w:t>
        <w:br/>
        <w:br/>
        <w:t>Practical Learning: Case studies and simulations connect academic concepts with real-world situations.</w:t>
        <w:br/>
        <w:br/>
        <w:t>SHORE: The SHORE programme is described as supporting networking and non-academic activities for broader development.</w:t>
        <w:br/>
        <w:br/>
        <w:t>Global Learning Community: International learners and global connections support a diverse learning environment.</w:t>
      </w:r>
    </w:p>
    <w:p>
      <w:pPr>
        <w:pStyle w:val="Heading1"/>
      </w:pPr>
      <w:r>
        <w:t>Sharda University Online Admission Process 2026</w:t>
      </w:r>
    </w:p>
    <w:p>
      <w:r>
        <w:t>The admission process is conducted online. Candidates need to complete the application, submit required documents and complete the applicable fee payment.</w:t>
      </w:r>
    </w:p>
    <w:p>
      <w:pPr>
        <w:pStyle w:val="Heading2"/>
      </w:pPr>
      <w:r>
        <w:t>Step 01: Visit Sharda Online Website</w:t>
      </w:r>
    </w:p>
    <w:p>
      <w:r>
        <w:t>Visit the Sharda University Online admission portal.</w:t>
      </w:r>
    </w:p>
    <w:p>
      <w:pPr>
        <w:pStyle w:val="Heading2"/>
      </w:pPr>
      <w:r>
        <w:t>Step 02: Sharda Online Registration</w:t>
      </w:r>
    </w:p>
    <w:p>
      <w:r>
        <w:t>Create an account using a valid email ID and mobile number.</w:t>
      </w:r>
    </w:p>
    <w:p>
      <w:pPr>
        <w:pStyle w:val="Heading2"/>
      </w:pPr>
      <w:r>
        <w:t>Step 03: Fill Application Form</w:t>
      </w:r>
    </w:p>
    <w:p>
      <w:r>
        <w:t>Enter personal and academic information and select the desired programme.</w:t>
      </w:r>
    </w:p>
    <w:p>
      <w:pPr>
        <w:pStyle w:val="Heading2"/>
      </w:pPr>
      <w:r>
        <w:t>Step 04: Upload Documents</w:t>
      </w:r>
    </w:p>
    <w:p>
      <w:r>
        <w:t>Upload academic certificates, identity proof and photograph as required.</w:t>
      </w:r>
    </w:p>
    <w:p>
      <w:pPr>
        <w:pStyle w:val="Heading2"/>
      </w:pPr>
      <w:r>
        <w:t>Step 05: Pay Application Fee</w:t>
      </w:r>
    </w:p>
    <w:p>
      <w:r>
        <w:t>Pay the applicable fee through the available online payment options.</w:t>
      </w:r>
    </w:p>
    <w:p>
      <w:pPr>
        <w:pStyle w:val="Heading2"/>
      </w:pPr>
      <w:r>
        <w:t>Step 06: Admission Confirmation</w:t>
      </w:r>
    </w:p>
    <w:p>
      <w:r>
        <w:t>After document verification and fee payment, the university confirms admission.</w:t>
      </w:r>
    </w:p>
    <w:p>
      <w:pPr>
        <w:pStyle w:val="Heading1"/>
      </w:pPr>
      <w:r>
        <w:t>Sharda University Online Examination Pattern</w:t>
      </w:r>
    </w:p>
    <w:p>
      <w:r>
        <w:t>Sharda University Online programmes follow a semester-based evaluation structure. The supplied content states that students are assessed through internal assessments and end-semester examinations according to the academic schedule.</w:t>
      </w:r>
    </w:p>
    <w:p>
      <w:pPr>
        <w:pStyle w:val="Heading2"/>
      </w:pPr>
      <w:r>
        <w:t>Step 01: Register &amp; Schedule</w:t>
      </w:r>
    </w:p>
    <w:p>
      <w:r>
        <w:t>Complete the examination process through the university portal and check the schedule in advance.</w:t>
      </w:r>
    </w:p>
    <w:p>
      <w:pPr>
        <w:pStyle w:val="Heading2"/>
      </w:pPr>
      <w:r>
        <w:t>Step 02: Appear &amp; Submit</w:t>
      </w:r>
    </w:p>
    <w:p>
      <w:r>
        <w:t>Take online examinations or complete assignment-based evaluations according to programme guidelines and deadlines.</w:t>
      </w:r>
    </w:p>
    <w:p>
      <w:pPr>
        <w:pStyle w:val="Heading2"/>
      </w:pPr>
      <w:r>
        <w:t>Step 03: Check Results &amp; Re-evaluate</w:t>
      </w:r>
    </w:p>
    <w:p>
      <w:r>
        <w:t>Check results online and, where applicable, apply for re-evaluation or reattempts according to university norms.</w:t>
      </w:r>
    </w:p>
    <w:p>
      <w:pPr>
        <w:pStyle w:val="Heading1"/>
      </w:pPr>
      <w:r>
        <w:t>Who Should Choose Sharda University Online Courses?</w:t>
      </w:r>
    </w:p>
    <w:p>
      <w:r>
        <w:t>Working Professionals: Learners seeking a recognised UG or PG qualification while continuing employment may benefit from the flexible format. Suggested options include Online MBA, Online MCA and Online M.Com.</w:t>
        <w:br/>
        <w:br/>
        <w:t>Fresh Graduates and 12th Pass-Outs: Students seeking structured undergraduate education without relocating can consider Online BBA and Online BCA, subject to programme eligibility.</w:t>
      </w:r>
    </w:p>
    <w:p>
      <w:pPr>
        <w:pStyle w:val="Heading1"/>
      </w:pPr>
      <w:r>
        <w:t>Key Takeaway</w:t>
      </w:r>
    </w:p>
    <w:p>
      <w:r>
        <w:t>Sharda University Online combines university-governed academics, digital learning access, flexible delivery and career-oriented learning. Its portfolio covers undergraduate, postgraduate and specialised options. Prospective learners should verify the latest programme availability, fees, eligibility, UGC entitlement, examination rules and admission dates through official university sources before enrolling.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