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 Babasaheb Ambedkar Open University (BAOU) – Deep Blog</w:t>
      </w:r>
    </w:p>
    <w:p>
      <w:pPr>
        <w:jc w:val="center"/>
      </w:pPr>
      <w:r>
        <w:rPr>
          <w:b/>
        </w:rPr>
        <w:t>Courses, Fees, Learning Resources, Student Support &amp; Career Assistance</w:t>
      </w:r>
    </w:p>
    <w:p>
      <w:r>
        <w:t>Content prepared as a deep, vendor-ready blog document from the supplied source material. University-specific figures, course names, fees and support details are retained from the source.</w:t>
      </w:r>
    </w:p>
    <w:p>
      <w:pPr>
        <w:pStyle w:val="Heading1"/>
      </w:pPr>
      <w:r>
        <w:t>Introduction</w:t>
      </w:r>
    </w:p>
    <w:p>
      <w:r>
        <w:t>In today’s rapidly evolving world, keeping up with changing trends is important, but not every learner has the time or financial flexibility to attend a conventional college. Distance education addresses this gap by giving learners greater accessibility and allowing them to manage their studies around work, family and other responsibilities.</w:t>
      </w:r>
    </w:p>
    <w:p>
      <w:r>
        <w:t>Dr. Babasaheb Ambedkar Open University (BAOU) was established on 27th July 1994 in Gujarat. The university focuses on affordable, flexible and inclusive learning opportunities and enables students from different backgrounds and locations to pursue academic and professional goals through distance learning.</w:t>
      </w:r>
    </w:p>
    <w:p>
      <w:pPr>
        <w:pStyle w:val="Heading1"/>
      </w:pPr>
      <w:r>
        <w:t>Accreditations &amp; Approvals</w:t>
      </w:r>
    </w:p>
    <w:p>
      <w:r>
        <w:t>Recognition and credibility are important considerations when selecting a distance-learning university. The supplied source identifies the following accreditations and recognitions associated with BAOU:</w:t>
      </w:r>
    </w:p>
    <w:p>
      <w:r>
        <w:t>• UGC-DEB (University Grants Commission – Distance Education Bureau)</w:t>
        <w:br/>
        <w:t>• NAAC A++ grade (National Assessment and Accreditation Council)</w:t>
        <w:br/>
        <w:t>• NCTE (National Council for Teacher Education)</w:t>
      </w:r>
    </w:p>
    <w:p>
      <w:r>
        <w:t>These recognitions are presented in the source as key reasons students consider BAOU for distance education.</w:t>
      </w:r>
    </w:p>
    <w:p>
      <w:pPr>
        <w:pStyle w:val="Heading1"/>
      </w:pPr>
      <w:r>
        <w:t>Courses Offered by BAOU</w:t>
      </w:r>
    </w:p>
    <w:p>
      <w:r>
        <w:t>BAOU provides programmes across undergraduate and postgraduate levels, along with postgraduate diplomas, diplomas and certificate courses. The following course and fee details are reproduced from the supplied source and should be treated as the source’s stated fee structure.</w:t>
      </w:r>
    </w:p>
    <w:p>
      <w:pPr>
        <w:pStyle w:val="Heading2"/>
      </w:pPr>
      <w:r>
        <w:t>Dr. Babasaheb Ambedkar University UG Courses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Course</w:t>
            </w:r>
          </w:p>
        </w:tc>
        <w:tc>
          <w:tcPr>
            <w:tcW w:type="dxa" w:w="3312"/>
            <w:vAlign w:val="center"/>
          </w:tcPr>
          <w:p>
            <w:r>
              <w:rPr>
                <w:b/>
              </w:rPr>
              <w:t>Duration</w:t>
            </w:r>
          </w:p>
        </w:tc>
        <w:tc>
          <w:tcPr>
            <w:tcW w:type="dxa" w:w="3312"/>
            <w:vAlign w:val="center"/>
          </w:tcPr>
          <w:p>
            <w:r>
              <w:rPr>
                <w:b/>
              </w:rPr>
              <w:t>Total Fee Structure</w:t>
            </w:r>
          </w:p>
        </w:tc>
      </w:tr>
      <w:tr>
        <w:tc>
          <w:tcPr>
            <w:tcW w:type="dxa" w:w="3312"/>
            <w:vAlign w:val="center"/>
          </w:tcPr>
          <w:p>
            <w:r>
              <w:t>BA</w:t>
            </w:r>
          </w:p>
        </w:tc>
        <w:tc>
          <w:tcPr>
            <w:tcW w:type="dxa" w:w="3312"/>
            <w:vAlign w:val="center"/>
          </w:tcPr>
          <w:p>
            <w:r>
              <w:t>3 Years</w:t>
            </w:r>
          </w:p>
        </w:tc>
        <w:tc>
          <w:tcPr>
            <w:tcW w:type="dxa" w:w="3312"/>
            <w:vAlign w:val="center"/>
          </w:tcPr>
          <w:p>
            <w:r>
              <w:t>Males – INR 5,400; Females – INR 3,600</w:t>
            </w:r>
          </w:p>
        </w:tc>
      </w:tr>
      <w:tr>
        <w:tc>
          <w:tcPr>
            <w:tcW w:type="dxa" w:w="3312"/>
            <w:vAlign w:val="center"/>
          </w:tcPr>
          <w:p>
            <w:r>
              <w:t>BBA</w:t>
            </w:r>
          </w:p>
        </w:tc>
        <w:tc>
          <w:tcPr>
            <w:tcW w:type="dxa" w:w="3312"/>
            <w:vAlign w:val="center"/>
          </w:tcPr>
          <w:p>
            <w:r>
              <w:t>3 Years</w:t>
            </w:r>
          </w:p>
        </w:tc>
        <w:tc>
          <w:tcPr>
            <w:tcW w:type="dxa" w:w="3312"/>
            <w:vAlign w:val="center"/>
          </w:tcPr>
          <w:p>
            <w:r>
              <w:t>INR 24,000</w:t>
            </w:r>
          </w:p>
        </w:tc>
      </w:tr>
      <w:tr>
        <w:tc>
          <w:tcPr>
            <w:tcW w:type="dxa" w:w="3312"/>
            <w:vAlign w:val="center"/>
          </w:tcPr>
          <w:p>
            <w:r>
              <w:t>BBA (Air Travel Management)</w:t>
            </w:r>
          </w:p>
        </w:tc>
        <w:tc>
          <w:tcPr>
            <w:tcW w:type="dxa" w:w="3312"/>
            <w:vAlign w:val="center"/>
          </w:tcPr>
          <w:p>
            <w:r>
              <w:t>3 Years</w:t>
            </w:r>
          </w:p>
        </w:tc>
        <w:tc>
          <w:tcPr>
            <w:tcW w:type="dxa" w:w="3312"/>
            <w:vAlign w:val="center"/>
          </w:tcPr>
          <w:p>
            <w:r>
              <w:t>INR 45,000</w:t>
            </w:r>
          </w:p>
        </w:tc>
      </w:tr>
      <w:tr>
        <w:tc>
          <w:tcPr>
            <w:tcW w:type="dxa" w:w="3312"/>
            <w:vAlign w:val="center"/>
          </w:tcPr>
          <w:p>
            <w:r>
              <w:t>BCom</w:t>
            </w:r>
          </w:p>
        </w:tc>
        <w:tc>
          <w:tcPr>
            <w:tcW w:type="dxa" w:w="3312"/>
            <w:vAlign w:val="center"/>
          </w:tcPr>
          <w:p>
            <w:r>
              <w:t>3 Years</w:t>
            </w:r>
          </w:p>
        </w:tc>
        <w:tc>
          <w:tcPr>
            <w:tcW w:type="dxa" w:w="3312"/>
            <w:vAlign w:val="center"/>
          </w:tcPr>
          <w:p>
            <w:r>
              <w:t>Males – INR 5,400; Females – INR 3,600</w:t>
            </w:r>
          </w:p>
        </w:tc>
      </w:tr>
      <w:tr>
        <w:tc>
          <w:tcPr>
            <w:tcW w:type="dxa" w:w="3312"/>
            <w:vAlign w:val="center"/>
          </w:tcPr>
          <w:p>
            <w:r>
              <w:t>BCA</w:t>
            </w:r>
          </w:p>
        </w:tc>
        <w:tc>
          <w:tcPr>
            <w:tcW w:type="dxa" w:w="3312"/>
            <w:vAlign w:val="center"/>
          </w:tcPr>
          <w:p>
            <w:r>
              <w:t>3 Years</w:t>
            </w:r>
          </w:p>
        </w:tc>
        <w:tc>
          <w:tcPr>
            <w:tcW w:type="dxa" w:w="3312"/>
            <w:vAlign w:val="center"/>
          </w:tcPr>
          <w:p>
            <w:r>
              <w:t>INR 42,000</w:t>
            </w:r>
          </w:p>
        </w:tc>
      </w:tr>
      <w:tr>
        <w:tc>
          <w:tcPr>
            <w:tcW w:type="dxa" w:w="3312"/>
            <w:vAlign w:val="center"/>
          </w:tcPr>
          <w:p>
            <w:r>
              <w:t>BCA (Multimedia)</w:t>
            </w:r>
          </w:p>
        </w:tc>
        <w:tc>
          <w:tcPr>
            <w:tcW w:type="dxa" w:w="3312"/>
            <w:vAlign w:val="center"/>
          </w:tcPr>
          <w:p>
            <w:r>
              <w:t>3 Years</w:t>
            </w:r>
          </w:p>
        </w:tc>
        <w:tc>
          <w:tcPr>
            <w:tcW w:type="dxa" w:w="3312"/>
            <w:vAlign w:val="center"/>
          </w:tcPr>
          <w:p>
            <w:r>
              <w:t>INR 45,000</w:t>
            </w:r>
          </w:p>
        </w:tc>
      </w:tr>
      <w:tr>
        <w:tc>
          <w:tcPr>
            <w:tcW w:type="dxa" w:w="3312"/>
            <w:vAlign w:val="center"/>
          </w:tcPr>
          <w:p>
            <w:r>
              <w:t>BEd</w:t>
            </w:r>
          </w:p>
        </w:tc>
        <w:tc>
          <w:tcPr>
            <w:tcW w:type="dxa" w:w="3312"/>
            <w:vAlign w:val="center"/>
          </w:tcPr>
          <w:p>
            <w:r>
              <w:t>3 Years</w:t>
            </w:r>
          </w:p>
        </w:tc>
        <w:tc>
          <w:tcPr>
            <w:tcW w:type="dxa" w:w="3312"/>
            <w:vAlign w:val="center"/>
          </w:tcPr>
          <w:p>
            <w:r>
              <w:t>INR 20,000</w:t>
            </w:r>
          </w:p>
        </w:tc>
      </w:tr>
      <w:tr>
        <w:tc>
          <w:tcPr>
            <w:tcW w:type="dxa" w:w="3312"/>
            <w:vAlign w:val="center"/>
          </w:tcPr>
          <w:p>
            <w:r>
              <w:t>BEd (Special Education)</w:t>
            </w:r>
          </w:p>
        </w:tc>
        <w:tc>
          <w:tcPr>
            <w:tcW w:type="dxa" w:w="3312"/>
            <w:vAlign w:val="center"/>
          </w:tcPr>
          <w:p>
            <w:r>
              <w:t>3 Years</w:t>
            </w:r>
          </w:p>
        </w:tc>
        <w:tc>
          <w:tcPr>
            <w:tcW w:type="dxa" w:w="3312"/>
            <w:vAlign w:val="center"/>
          </w:tcPr>
          <w:p>
            <w:r>
              <w:t>INR 30,000</w:t>
            </w:r>
          </w:p>
        </w:tc>
      </w:tr>
      <w:tr>
        <w:tc>
          <w:tcPr>
            <w:tcW w:type="dxa" w:w="3312"/>
            <w:vAlign w:val="center"/>
          </w:tcPr>
          <w:p>
            <w:r>
              <w:t>BLIS</w:t>
            </w:r>
          </w:p>
        </w:tc>
        <w:tc>
          <w:tcPr>
            <w:tcW w:type="dxa" w:w="3312"/>
            <w:vAlign w:val="center"/>
          </w:tcPr>
          <w:p>
            <w:r>
              <w:t>3 Years</w:t>
            </w:r>
          </w:p>
        </w:tc>
        <w:tc>
          <w:tcPr>
            <w:tcW w:type="dxa" w:w="3312"/>
            <w:vAlign w:val="center"/>
          </w:tcPr>
          <w:p>
            <w:r>
              <w:t>Males – INR 6,100; Females – INR 4,300</w:t>
            </w:r>
          </w:p>
        </w:tc>
      </w:tr>
      <w:tr>
        <w:tc>
          <w:tcPr>
            <w:tcW w:type="dxa" w:w="3312"/>
            <w:vAlign w:val="center"/>
          </w:tcPr>
          <w:p>
            <w:r>
              <w:t>BSc (IT)</w:t>
            </w:r>
          </w:p>
        </w:tc>
        <w:tc>
          <w:tcPr>
            <w:tcW w:type="dxa" w:w="3312"/>
            <w:vAlign w:val="center"/>
          </w:tcPr>
          <w:p>
            <w:r>
              <w:t>3 Years</w:t>
            </w:r>
          </w:p>
        </w:tc>
        <w:tc>
          <w:tcPr>
            <w:tcW w:type="dxa" w:w="3312"/>
            <w:vAlign w:val="center"/>
          </w:tcPr>
          <w:p>
            <w:r>
              <w:t>INR 45,000</w:t>
            </w:r>
          </w:p>
        </w:tc>
      </w:tr>
    </w:tbl>
    <w:p/>
    <w:p>
      <w:pPr>
        <w:pStyle w:val="Heading2"/>
      </w:pPr>
      <w:r>
        <w:t>Dr. Babasaheb Ambedkar University PG Courses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Course</w:t>
            </w:r>
          </w:p>
        </w:tc>
        <w:tc>
          <w:tcPr>
            <w:tcW w:type="dxa" w:w="3312"/>
            <w:vAlign w:val="center"/>
          </w:tcPr>
          <w:p>
            <w:r>
              <w:rPr>
                <w:b/>
              </w:rPr>
              <w:t>Duration</w:t>
            </w:r>
          </w:p>
        </w:tc>
        <w:tc>
          <w:tcPr>
            <w:tcW w:type="dxa" w:w="3312"/>
            <w:vAlign w:val="center"/>
          </w:tcPr>
          <w:p>
            <w:r>
              <w:rPr>
                <w:b/>
              </w:rPr>
              <w:t>Fee Structure</w:t>
            </w:r>
          </w:p>
        </w:tc>
      </w:tr>
      <w:tr>
        <w:tc>
          <w:tcPr>
            <w:tcW w:type="dxa" w:w="3312"/>
            <w:vAlign w:val="center"/>
          </w:tcPr>
          <w:p>
            <w:r>
              <w:t>MA (English, Gujarati, Hindi, Sociology)</w:t>
            </w:r>
          </w:p>
        </w:tc>
        <w:tc>
          <w:tcPr>
            <w:tcW w:type="dxa" w:w="3312"/>
            <w:vAlign w:val="center"/>
          </w:tcPr>
          <w:p>
            <w:r>
              <w:t>2 Years</w:t>
            </w:r>
          </w:p>
        </w:tc>
        <w:tc>
          <w:tcPr>
            <w:tcW w:type="dxa" w:w="3312"/>
            <w:vAlign w:val="center"/>
          </w:tcPr>
          <w:p>
            <w:r>
              <w:t>Males – INR 7,500; Females – INR 5,300</w:t>
            </w:r>
          </w:p>
        </w:tc>
      </w:tr>
      <w:tr>
        <w:tc>
          <w:tcPr>
            <w:tcW w:type="dxa" w:w="3312"/>
            <w:vAlign w:val="center"/>
          </w:tcPr>
          <w:p>
            <w:r>
              <w:t>MA (JMC)</w:t>
            </w:r>
          </w:p>
        </w:tc>
        <w:tc>
          <w:tcPr>
            <w:tcW w:type="dxa" w:w="3312"/>
            <w:vAlign w:val="center"/>
          </w:tcPr>
          <w:p>
            <w:r>
              <w:t>2 Years</w:t>
            </w:r>
          </w:p>
        </w:tc>
        <w:tc>
          <w:tcPr>
            <w:tcW w:type="dxa" w:w="3312"/>
            <w:vAlign w:val="center"/>
          </w:tcPr>
          <w:p>
            <w:r>
              <w:t>INR 40,000</w:t>
            </w:r>
          </w:p>
        </w:tc>
      </w:tr>
      <w:tr>
        <w:tc>
          <w:tcPr>
            <w:tcW w:type="dxa" w:w="3312"/>
            <w:vAlign w:val="center"/>
          </w:tcPr>
          <w:p>
            <w:r>
              <w:t>MCom</w:t>
            </w:r>
          </w:p>
        </w:tc>
        <w:tc>
          <w:tcPr>
            <w:tcW w:type="dxa" w:w="3312"/>
            <w:vAlign w:val="center"/>
          </w:tcPr>
          <w:p>
            <w:r>
              <w:t>2 Years</w:t>
            </w:r>
          </w:p>
        </w:tc>
        <w:tc>
          <w:tcPr>
            <w:tcW w:type="dxa" w:w="3312"/>
            <w:vAlign w:val="center"/>
          </w:tcPr>
          <w:p>
            <w:r>
              <w:t>Males – INR 22,000; Females – INR 16,000</w:t>
            </w:r>
          </w:p>
        </w:tc>
      </w:tr>
      <w:tr>
        <w:tc>
          <w:tcPr>
            <w:tcW w:type="dxa" w:w="3312"/>
            <w:vAlign w:val="center"/>
          </w:tcPr>
          <w:p>
            <w:r>
              <w:t>MLIS</w:t>
            </w:r>
          </w:p>
        </w:tc>
        <w:tc>
          <w:tcPr>
            <w:tcW w:type="dxa" w:w="3312"/>
            <w:vAlign w:val="center"/>
          </w:tcPr>
          <w:p>
            <w:r>
              <w:t>2 Years</w:t>
            </w:r>
          </w:p>
        </w:tc>
        <w:tc>
          <w:tcPr>
            <w:tcW w:type="dxa" w:w="3312"/>
            <w:vAlign w:val="center"/>
          </w:tcPr>
          <w:p>
            <w:r>
              <w:t>Males – INR 9,030; Females – INR 6,321</w:t>
            </w:r>
          </w:p>
        </w:tc>
      </w:tr>
      <w:tr>
        <w:tc>
          <w:tcPr>
            <w:tcW w:type="dxa" w:w="3312"/>
            <w:vAlign w:val="center"/>
          </w:tcPr>
          <w:p>
            <w:r>
              <w:t>MSc (Cyber Security, IT)</w:t>
            </w:r>
          </w:p>
        </w:tc>
        <w:tc>
          <w:tcPr>
            <w:tcW w:type="dxa" w:w="3312"/>
            <w:vAlign w:val="center"/>
          </w:tcPr>
          <w:p>
            <w:r>
              <w:t>2 Years</w:t>
            </w:r>
          </w:p>
        </w:tc>
        <w:tc>
          <w:tcPr>
            <w:tcW w:type="dxa" w:w="3312"/>
            <w:vAlign w:val="center"/>
          </w:tcPr>
          <w:p>
            <w:r>
              <w:t>INR 30,000</w:t>
            </w:r>
          </w:p>
        </w:tc>
      </w:tr>
    </w:tbl>
    <w:p/>
    <w:p>
      <w:pPr>
        <w:pStyle w:val="Heading2"/>
      </w:pPr>
      <w:r>
        <w:t>PG Diploma Courses</w:t>
      </w:r>
    </w:p>
    <w:p>
      <w:r>
        <w:t>The source lists PG Diploma options in Business Administration, Computer Application, Cyber Law, Cyber Security, Distance Education, Finance, Human Resource, Marketing and Mobile Application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Programme</w:t>
            </w:r>
          </w:p>
        </w:tc>
        <w:tc>
          <w:tcPr>
            <w:tcW w:type="dxa" w:w="3312"/>
            <w:vAlign w:val="center"/>
          </w:tcPr>
          <w:p>
            <w:r>
              <w:rPr>
                <w:b/>
              </w:rPr>
              <w:t>Duration</w:t>
            </w:r>
          </w:p>
        </w:tc>
        <w:tc>
          <w:tcPr>
            <w:tcW w:type="dxa" w:w="3312"/>
            <w:vAlign w:val="center"/>
          </w:tcPr>
          <w:p>
            <w:r>
              <w:rPr>
                <w:b/>
              </w:rPr>
              <w:t>Fee</w:t>
            </w:r>
          </w:p>
        </w:tc>
      </w:tr>
      <w:tr>
        <w:tc>
          <w:tcPr>
            <w:tcW w:type="dxa" w:w="3312"/>
            <w:vAlign w:val="center"/>
          </w:tcPr>
          <w:p>
            <w:r>
              <w:t>PGD in listed specialisations</w:t>
            </w:r>
          </w:p>
        </w:tc>
        <w:tc>
          <w:tcPr>
            <w:tcW w:type="dxa" w:w="3312"/>
            <w:vAlign w:val="center"/>
          </w:tcPr>
          <w:p>
            <w:r>
              <w:t>1 Year</w:t>
            </w:r>
          </w:p>
        </w:tc>
        <w:tc>
          <w:tcPr>
            <w:tcW w:type="dxa" w:w="3312"/>
            <w:vAlign w:val="center"/>
          </w:tcPr>
          <w:p>
            <w:r>
              <w:t>INR 15,000</w:t>
            </w:r>
          </w:p>
        </w:tc>
      </w:tr>
      <w:tr>
        <w:tc>
          <w:tcPr>
            <w:tcW w:type="dxa" w:w="3312"/>
            <w:vAlign w:val="center"/>
          </w:tcPr>
          <w:p>
            <w:r>
              <w:t>PGD in Distance Education</w:t>
            </w:r>
          </w:p>
        </w:tc>
        <w:tc>
          <w:tcPr>
            <w:tcW w:type="dxa" w:w="3312"/>
            <w:vAlign w:val="center"/>
          </w:tcPr>
          <w:p>
            <w:r>
              <w:t>1 Year</w:t>
            </w:r>
          </w:p>
        </w:tc>
        <w:tc>
          <w:tcPr>
            <w:tcW w:type="dxa" w:w="3312"/>
            <w:vAlign w:val="center"/>
          </w:tcPr>
          <w:p>
            <w:r>
              <w:t>Males – INR 1,700; Females – INR 1,200</w:t>
            </w:r>
          </w:p>
        </w:tc>
      </w:tr>
    </w:tbl>
    <w:p/>
    <w:p>
      <w:pPr>
        <w:pStyle w:val="Heading2"/>
      </w:pPr>
      <w:r>
        <w:t>Diploma Courses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Course / Group</w:t>
            </w:r>
          </w:p>
        </w:tc>
        <w:tc>
          <w:tcPr>
            <w:tcW w:type="dxa" w:w="3312"/>
            <w:vAlign w:val="center"/>
          </w:tcPr>
          <w:p>
            <w:r>
              <w:rPr>
                <w:b/>
              </w:rPr>
              <w:t>Duration</w:t>
            </w:r>
          </w:p>
        </w:tc>
        <w:tc>
          <w:tcPr>
            <w:tcW w:type="dxa" w:w="3312"/>
            <w:vAlign w:val="center"/>
          </w:tcPr>
          <w:p>
            <w:r>
              <w:rPr>
                <w:b/>
              </w:rPr>
              <w:t>Fee Structure</w:t>
            </w:r>
          </w:p>
        </w:tc>
      </w:tr>
      <w:tr>
        <w:tc>
          <w:tcPr>
            <w:tcW w:type="dxa" w:w="3312"/>
            <w:vAlign w:val="center"/>
          </w:tcPr>
          <w:p>
            <w:r>
              <w:t>Diploma in Business Administration</w:t>
            </w:r>
          </w:p>
        </w:tc>
        <w:tc>
          <w:tcPr>
            <w:tcW w:type="dxa" w:w="3312"/>
            <w:vAlign w:val="center"/>
          </w:tcPr>
          <w:p>
            <w:r>
              <w:t>1 Year</w:t>
            </w:r>
          </w:p>
        </w:tc>
        <w:tc>
          <w:tcPr>
            <w:tcW w:type="dxa" w:w="3312"/>
            <w:vAlign w:val="center"/>
          </w:tcPr>
          <w:p>
            <w:r>
              <w:t>INR 8,000</w:t>
            </w:r>
          </w:p>
        </w:tc>
      </w:tr>
      <w:tr>
        <w:tc>
          <w:tcPr>
            <w:tcW w:type="dxa" w:w="3312"/>
            <w:vAlign w:val="center"/>
          </w:tcPr>
          <w:p>
            <w:r>
              <w:t>Diploma in Computer Application / Spoken Sanskrit</w:t>
            </w:r>
          </w:p>
        </w:tc>
        <w:tc>
          <w:tcPr>
            <w:tcW w:type="dxa" w:w="3312"/>
            <w:vAlign w:val="center"/>
          </w:tcPr>
          <w:p>
            <w:r>
              <w:t>1 Year</w:t>
            </w:r>
          </w:p>
        </w:tc>
        <w:tc>
          <w:tcPr>
            <w:tcW w:type="dxa" w:w="3312"/>
            <w:vAlign w:val="center"/>
          </w:tcPr>
          <w:p>
            <w:r>
              <w:t>INR 14,000</w:t>
            </w:r>
          </w:p>
        </w:tc>
      </w:tr>
      <w:tr>
        <w:tc>
          <w:tcPr>
            <w:tcW w:type="dxa" w:w="3312"/>
            <w:vAlign w:val="center"/>
          </w:tcPr>
          <w:p>
            <w:r>
              <w:t>Diploma in Creative Writing in Hindi</w:t>
            </w:r>
          </w:p>
        </w:tc>
        <w:tc>
          <w:tcPr>
            <w:tcW w:type="dxa" w:w="3312"/>
            <w:vAlign w:val="center"/>
          </w:tcPr>
          <w:p>
            <w:r>
              <w:t>1 Year</w:t>
            </w:r>
          </w:p>
        </w:tc>
        <w:tc>
          <w:tcPr>
            <w:tcW w:type="dxa" w:w="3312"/>
            <w:vAlign w:val="center"/>
          </w:tcPr>
          <w:p>
            <w:r>
              <w:t>Males – INR 2,600; Females – INR 1,800</w:t>
            </w:r>
          </w:p>
        </w:tc>
      </w:tr>
      <w:tr>
        <w:tc>
          <w:tcPr>
            <w:tcW w:type="dxa" w:w="3312"/>
            <w:vAlign w:val="center"/>
          </w:tcPr>
          <w:p>
            <w:r>
              <w:t>Diploma in Fashion Designing</w:t>
            </w:r>
          </w:p>
        </w:tc>
        <w:tc>
          <w:tcPr>
            <w:tcW w:type="dxa" w:w="3312"/>
            <w:vAlign w:val="center"/>
          </w:tcPr>
          <w:p>
            <w:r>
              <w:t>1 Year</w:t>
            </w:r>
          </w:p>
        </w:tc>
        <w:tc>
          <w:tcPr>
            <w:tcW w:type="dxa" w:w="3312"/>
            <w:vAlign w:val="center"/>
          </w:tcPr>
          <w:p>
            <w:r>
              <w:t>INR 16,000</w:t>
            </w:r>
          </w:p>
        </w:tc>
      </w:tr>
      <w:tr>
        <w:tc>
          <w:tcPr>
            <w:tcW w:type="dxa" w:w="3312"/>
            <w:vAlign w:val="center"/>
          </w:tcPr>
          <w:p>
            <w:r>
              <w:t>Diploma in Health Sanitary Inspector</w:t>
            </w:r>
          </w:p>
        </w:tc>
        <w:tc>
          <w:tcPr>
            <w:tcW w:type="dxa" w:w="3312"/>
            <w:vAlign w:val="center"/>
          </w:tcPr>
          <w:p>
            <w:r>
              <w:t>1 Year</w:t>
            </w:r>
          </w:p>
        </w:tc>
        <w:tc>
          <w:tcPr>
            <w:tcW w:type="dxa" w:w="3312"/>
            <w:vAlign w:val="center"/>
          </w:tcPr>
          <w:p>
            <w:r>
              <w:t>NA</w:t>
            </w:r>
          </w:p>
        </w:tc>
      </w:tr>
      <w:tr>
        <w:tc>
          <w:tcPr>
            <w:tcW w:type="dxa" w:w="3312"/>
            <w:vAlign w:val="center"/>
          </w:tcPr>
          <w:p>
            <w:r>
              <w:t>Diploma in Hospitality and Tourism Management</w:t>
            </w:r>
          </w:p>
        </w:tc>
        <w:tc>
          <w:tcPr>
            <w:tcW w:type="dxa" w:w="3312"/>
            <w:vAlign w:val="center"/>
          </w:tcPr>
          <w:p>
            <w:r>
              <w:t>1 Year</w:t>
            </w:r>
          </w:p>
        </w:tc>
        <w:tc>
          <w:tcPr>
            <w:tcW w:type="dxa" w:w="3312"/>
            <w:vAlign w:val="center"/>
          </w:tcPr>
          <w:p>
            <w:r>
              <w:t>INR 22,000</w:t>
            </w:r>
          </w:p>
        </w:tc>
      </w:tr>
      <w:tr>
        <w:tc>
          <w:tcPr>
            <w:tcW w:type="dxa" w:w="3312"/>
            <w:vAlign w:val="center"/>
          </w:tcPr>
          <w:p>
            <w:r>
              <w:t>Diploma in Journalism and Mass Communication / Multimedia and Animation</w:t>
            </w:r>
          </w:p>
        </w:tc>
        <w:tc>
          <w:tcPr>
            <w:tcW w:type="dxa" w:w="3312"/>
            <w:vAlign w:val="center"/>
          </w:tcPr>
          <w:p>
            <w:r>
              <w:t>1 Year</w:t>
            </w:r>
          </w:p>
        </w:tc>
        <w:tc>
          <w:tcPr>
            <w:tcW w:type="dxa" w:w="3312"/>
            <w:vAlign w:val="center"/>
          </w:tcPr>
          <w:p>
            <w:r>
              <w:t>INR 10,000</w:t>
            </w:r>
          </w:p>
        </w:tc>
      </w:tr>
      <w:tr>
        <w:tc>
          <w:tcPr>
            <w:tcW w:type="dxa" w:w="3312"/>
            <w:vAlign w:val="center"/>
          </w:tcPr>
          <w:p>
            <w:r>
              <w:t>Diploma in Mother &amp; Child Health &amp; Family Welfare</w:t>
            </w:r>
          </w:p>
        </w:tc>
        <w:tc>
          <w:tcPr>
            <w:tcW w:type="dxa" w:w="3312"/>
            <w:vAlign w:val="center"/>
          </w:tcPr>
          <w:p>
            <w:r>
              <w:t>1 Year</w:t>
            </w:r>
          </w:p>
        </w:tc>
        <w:tc>
          <w:tcPr>
            <w:tcW w:type="dxa" w:w="3312"/>
            <w:vAlign w:val="center"/>
          </w:tcPr>
          <w:p>
            <w:r>
              <w:t>Males – INR 5,200; Females – INR 3,600</w:t>
            </w:r>
          </w:p>
        </w:tc>
      </w:tr>
      <w:tr>
        <w:tc>
          <w:tcPr>
            <w:tcW w:type="dxa" w:w="3312"/>
            <w:vAlign w:val="center"/>
          </w:tcPr>
          <w:p>
            <w:r>
              <w:t>Diploma in Operational Research / Sanskrit Language / Insurance / Financial Management / Advanced Accounting / Advance Cost Accounting</w:t>
            </w:r>
          </w:p>
        </w:tc>
        <w:tc>
          <w:tcPr>
            <w:tcW w:type="dxa" w:w="3312"/>
            <w:vAlign w:val="center"/>
          </w:tcPr>
          <w:p>
            <w:r>
              <w:t>1 Year</w:t>
            </w:r>
          </w:p>
        </w:tc>
        <w:tc>
          <w:tcPr>
            <w:tcW w:type="dxa" w:w="3312"/>
            <w:vAlign w:val="center"/>
          </w:tcPr>
          <w:p>
            <w:r>
              <w:t>Males – INR 2,200; Females – INR 1,600</w:t>
            </w:r>
          </w:p>
        </w:tc>
      </w:tr>
      <w:tr>
        <w:tc>
          <w:tcPr>
            <w:tcW w:type="dxa" w:w="3312"/>
            <w:vAlign w:val="center"/>
          </w:tcPr>
          <w:p>
            <w:r>
              <w:t>Diploma in Village Health Worker</w:t>
            </w:r>
          </w:p>
        </w:tc>
        <w:tc>
          <w:tcPr>
            <w:tcW w:type="dxa" w:w="3312"/>
            <w:vAlign w:val="center"/>
          </w:tcPr>
          <w:p>
            <w:r>
              <w:t>1 Year</w:t>
            </w:r>
          </w:p>
        </w:tc>
        <w:tc>
          <w:tcPr>
            <w:tcW w:type="dxa" w:w="3312"/>
            <w:vAlign w:val="center"/>
          </w:tcPr>
          <w:p>
            <w:r>
              <w:t>Males – INR 4,200; Females – INR 2,900</w:t>
            </w:r>
          </w:p>
        </w:tc>
      </w:tr>
    </w:tbl>
    <w:p/>
    <w:p>
      <w:pPr>
        <w:pStyle w:val="Heading2"/>
      </w:pPr>
      <w:r>
        <w:t>Certificate Courses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Course / Group</w:t>
            </w:r>
          </w:p>
        </w:tc>
        <w:tc>
          <w:tcPr>
            <w:tcW w:type="dxa" w:w="3312"/>
            <w:vAlign w:val="center"/>
          </w:tcPr>
          <w:p>
            <w:r>
              <w:rPr>
                <w:b/>
              </w:rPr>
              <w:t>Duration</w:t>
            </w:r>
          </w:p>
        </w:tc>
        <w:tc>
          <w:tcPr>
            <w:tcW w:type="dxa" w:w="3312"/>
            <w:vAlign w:val="center"/>
          </w:tcPr>
          <w:p>
            <w:r>
              <w:rPr>
                <w:b/>
              </w:rPr>
              <w:t>Fee Structure</w:t>
            </w:r>
          </w:p>
        </w:tc>
      </w:tr>
      <w:tr>
        <w:tc>
          <w:tcPr>
            <w:tcW w:type="dxa" w:w="3312"/>
            <w:vAlign w:val="center"/>
          </w:tcPr>
          <w:p>
            <w:r>
              <w:t>Certificate in Anganvadi Karyakarta</w:t>
            </w:r>
          </w:p>
        </w:tc>
        <w:tc>
          <w:tcPr>
            <w:tcW w:type="dxa" w:w="3312"/>
            <w:vAlign w:val="center"/>
          </w:tcPr>
          <w:p>
            <w:r>
              <w:t>6 Months</w:t>
            </w:r>
          </w:p>
        </w:tc>
        <w:tc>
          <w:tcPr>
            <w:tcW w:type="dxa" w:w="3312"/>
            <w:vAlign w:val="center"/>
          </w:tcPr>
          <w:p>
            <w:r>
              <w:t>INR 1,200</w:t>
            </w:r>
          </w:p>
        </w:tc>
      </w:tr>
      <w:tr>
        <w:tc>
          <w:tcPr>
            <w:tcW w:type="dxa" w:w="3312"/>
            <w:vAlign w:val="center"/>
          </w:tcPr>
          <w:p>
            <w:r>
              <w:t>Certificate in Better Parenting</w:t>
            </w:r>
          </w:p>
        </w:tc>
        <w:tc>
          <w:tcPr>
            <w:tcW w:type="dxa" w:w="3312"/>
            <w:vAlign w:val="center"/>
          </w:tcPr>
          <w:p>
            <w:r>
              <w:t>6 Months</w:t>
            </w:r>
          </w:p>
        </w:tc>
        <w:tc>
          <w:tcPr>
            <w:tcW w:type="dxa" w:w="3312"/>
            <w:vAlign w:val="center"/>
          </w:tcPr>
          <w:p>
            <w:r>
              <w:t>INR 2,200</w:t>
            </w:r>
          </w:p>
        </w:tc>
      </w:tr>
      <w:tr>
        <w:tc>
          <w:tcPr>
            <w:tcW w:type="dxa" w:w="3312"/>
            <w:vAlign w:val="center"/>
          </w:tcPr>
          <w:p>
            <w:r>
              <w:t>Certificate in Childcare and Development / Environmental Awareness</w:t>
            </w:r>
          </w:p>
        </w:tc>
        <w:tc>
          <w:tcPr>
            <w:tcW w:type="dxa" w:w="3312"/>
            <w:vAlign w:val="center"/>
          </w:tcPr>
          <w:p>
            <w:r>
              <w:t>6 Months</w:t>
            </w:r>
          </w:p>
        </w:tc>
        <w:tc>
          <w:tcPr>
            <w:tcW w:type="dxa" w:w="3312"/>
            <w:vAlign w:val="center"/>
          </w:tcPr>
          <w:p>
            <w:r>
              <w:t>Males – INR 1,200; Females – INR 900</w:t>
            </w:r>
          </w:p>
        </w:tc>
      </w:tr>
      <w:tr>
        <w:tc>
          <w:tcPr>
            <w:tcW w:type="dxa" w:w="3312"/>
            <w:vAlign w:val="center"/>
          </w:tcPr>
          <w:p>
            <w:r>
              <w:t>Certificate in Communication Skills in English</w:t>
            </w:r>
          </w:p>
        </w:tc>
        <w:tc>
          <w:tcPr>
            <w:tcW w:type="dxa" w:w="3312"/>
            <w:vAlign w:val="center"/>
          </w:tcPr>
          <w:p>
            <w:r>
              <w:t>6 Months</w:t>
            </w:r>
          </w:p>
        </w:tc>
        <w:tc>
          <w:tcPr>
            <w:tcW w:type="dxa" w:w="3312"/>
            <w:vAlign w:val="center"/>
          </w:tcPr>
          <w:p>
            <w:r>
              <w:t>INR 700</w:t>
            </w:r>
          </w:p>
        </w:tc>
      </w:tr>
      <w:tr>
        <w:tc>
          <w:tcPr>
            <w:tcW w:type="dxa" w:w="3312"/>
            <w:vAlign w:val="center"/>
          </w:tcPr>
          <w:p>
            <w:r>
              <w:t>Certificate in Computer Concept – BAOU</w:t>
            </w:r>
          </w:p>
        </w:tc>
        <w:tc>
          <w:tcPr>
            <w:tcW w:type="dxa" w:w="3312"/>
            <w:vAlign w:val="center"/>
          </w:tcPr>
          <w:p>
            <w:r>
              <w:t>6 Months</w:t>
            </w:r>
          </w:p>
        </w:tc>
        <w:tc>
          <w:tcPr>
            <w:tcW w:type="dxa" w:w="3312"/>
            <w:vAlign w:val="center"/>
          </w:tcPr>
          <w:p>
            <w:r>
              <w:t>Males – INR 2,900; Females – INR 1,900</w:t>
            </w:r>
          </w:p>
        </w:tc>
      </w:tr>
      <w:tr>
        <w:tc>
          <w:tcPr>
            <w:tcW w:type="dxa" w:w="3312"/>
            <w:vAlign w:val="center"/>
          </w:tcPr>
          <w:p>
            <w:r>
              <w:t>Certificate in Dr. Babasaheb Ambedkar Life and Thought</w:t>
            </w:r>
          </w:p>
        </w:tc>
        <w:tc>
          <w:tcPr>
            <w:tcW w:type="dxa" w:w="3312"/>
            <w:vAlign w:val="center"/>
          </w:tcPr>
          <w:p>
            <w:r>
              <w:t>6 Months</w:t>
            </w:r>
          </w:p>
        </w:tc>
        <w:tc>
          <w:tcPr>
            <w:tcW w:type="dxa" w:w="3312"/>
            <w:vAlign w:val="center"/>
          </w:tcPr>
          <w:p>
            <w:r>
              <w:t>INR 600</w:t>
            </w:r>
          </w:p>
        </w:tc>
      </w:tr>
      <w:tr>
        <w:tc>
          <w:tcPr>
            <w:tcW w:type="dxa" w:w="3312"/>
            <w:vAlign w:val="center"/>
          </w:tcPr>
          <w:p>
            <w:r>
              <w:t>Certificate in Environmental Studies / Indian Poetics</w:t>
            </w:r>
          </w:p>
        </w:tc>
        <w:tc>
          <w:tcPr>
            <w:tcW w:type="dxa" w:w="3312"/>
            <w:vAlign w:val="center"/>
          </w:tcPr>
          <w:p>
            <w:r>
              <w:t>6 Months</w:t>
            </w:r>
          </w:p>
        </w:tc>
        <w:tc>
          <w:tcPr>
            <w:tcW w:type="dxa" w:w="3312"/>
            <w:vAlign w:val="center"/>
          </w:tcPr>
          <w:p>
            <w:r>
              <w:t>Males – INR 1,800; Females – INR 1,300</w:t>
            </w:r>
          </w:p>
        </w:tc>
      </w:tr>
      <w:tr>
        <w:tc>
          <w:tcPr>
            <w:tcW w:type="dxa" w:w="3312"/>
            <w:vAlign w:val="center"/>
          </w:tcPr>
          <w:p>
            <w:r>
              <w:t>Certificate in Fashion Designing</w:t>
            </w:r>
          </w:p>
        </w:tc>
        <w:tc>
          <w:tcPr>
            <w:tcW w:type="dxa" w:w="3312"/>
            <w:vAlign w:val="center"/>
          </w:tcPr>
          <w:p>
            <w:r>
              <w:t>6 Months</w:t>
            </w:r>
          </w:p>
        </w:tc>
        <w:tc>
          <w:tcPr>
            <w:tcW w:type="dxa" w:w="3312"/>
            <w:vAlign w:val="center"/>
          </w:tcPr>
          <w:p>
            <w:r>
              <w:t>INR 8,000</w:t>
            </w:r>
          </w:p>
        </w:tc>
      </w:tr>
      <w:tr>
        <w:tc>
          <w:tcPr>
            <w:tcW w:type="dxa" w:w="3312"/>
            <w:vAlign w:val="center"/>
          </w:tcPr>
          <w:p>
            <w:r>
              <w:t>Certificate in Food and Nutrition</w:t>
            </w:r>
          </w:p>
        </w:tc>
        <w:tc>
          <w:tcPr>
            <w:tcW w:type="dxa" w:w="3312"/>
            <w:vAlign w:val="center"/>
          </w:tcPr>
          <w:p>
            <w:r>
              <w:t>6 Months</w:t>
            </w:r>
          </w:p>
        </w:tc>
        <w:tc>
          <w:tcPr>
            <w:tcW w:type="dxa" w:w="3312"/>
            <w:vAlign w:val="center"/>
          </w:tcPr>
          <w:p>
            <w:r>
              <w:t>Males – INR 1,100; Females – INR 800</w:t>
            </w:r>
          </w:p>
        </w:tc>
      </w:tr>
      <w:tr>
        <w:tc>
          <w:tcPr>
            <w:tcW w:type="dxa" w:w="3312"/>
            <w:vAlign w:val="center"/>
          </w:tcPr>
          <w:p>
            <w:r>
              <w:t>Certificate in Human Rights / Tourism Management</w:t>
            </w:r>
          </w:p>
        </w:tc>
        <w:tc>
          <w:tcPr>
            <w:tcW w:type="dxa" w:w="3312"/>
            <w:vAlign w:val="center"/>
          </w:tcPr>
          <w:p>
            <w:r>
              <w:t>6 Months</w:t>
            </w:r>
          </w:p>
        </w:tc>
        <w:tc>
          <w:tcPr>
            <w:tcW w:type="dxa" w:w="3312"/>
            <w:vAlign w:val="center"/>
          </w:tcPr>
          <w:p>
            <w:r>
              <w:t>Males – INR 1,400; Females – INR 1,000</w:t>
            </w:r>
          </w:p>
        </w:tc>
      </w:tr>
      <w:tr>
        <w:tc>
          <w:tcPr>
            <w:tcW w:type="dxa" w:w="3312"/>
            <w:vAlign w:val="center"/>
          </w:tcPr>
          <w:p>
            <w:r>
              <w:t>Certificate in Journalism and Mass Communication</w:t>
            </w:r>
          </w:p>
        </w:tc>
        <w:tc>
          <w:tcPr>
            <w:tcW w:type="dxa" w:w="3312"/>
            <w:vAlign w:val="center"/>
          </w:tcPr>
          <w:p>
            <w:r>
              <w:t>6 Months</w:t>
            </w:r>
          </w:p>
        </w:tc>
        <w:tc>
          <w:tcPr>
            <w:tcW w:type="dxa" w:w="3312"/>
            <w:vAlign w:val="center"/>
          </w:tcPr>
          <w:p>
            <w:r>
              <w:t>INR 5,000</w:t>
            </w:r>
          </w:p>
        </w:tc>
      </w:tr>
      <w:tr>
        <w:tc>
          <w:tcPr>
            <w:tcW w:type="dxa" w:w="3312"/>
            <w:vAlign w:val="center"/>
          </w:tcPr>
          <w:p>
            <w:r>
              <w:t>Certificate in Journey of First One Thousand Days of Life</w:t>
            </w:r>
          </w:p>
        </w:tc>
        <w:tc>
          <w:tcPr>
            <w:tcW w:type="dxa" w:w="3312"/>
            <w:vAlign w:val="center"/>
          </w:tcPr>
          <w:p>
            <w:r>
              <w:t>6 Months</w:t>
            </w:r>
          </w:p>
        </w:tc>
        <w:tc>
          <w:tcPr>
            <w:tcW w:type="dxa" w:w="3312"/>
            <w:vAlign w:val="center"/>
          </w:tcPr>
          <w:p>
            <w:r>
              <w:t>INR 1,900</w:t>
            </w:r>
          </w:p>
        </w:tc>
      </w:tr>
      <w:tr>
        <w:tc>
          <w:tcPr>
            <w:tcW w:type="dxa" w:w="3312"/>
            <w:vAlign w:val="center"/>
          </w:tcPr>
          <w:p>
            <w:r>
              <w:t>Certificate in Maternity Nursing Assistant</w:t>
            </w:r>
          </w:p>
        </w:tc>
        <w:tc>
          <w:tcPr>
            <w:tcW w:type="dxa" w:w="3312"/>
            <w:vAlign w:val="center"/>
          </w:tcPr>
          <w:p>
            <w:r>
              <w:t>6 Months</w:t>
            </w:r>
          </w:p>
        </w:tc>
        <w:tc>
          <w:tcPr>
            <w:tcW w:type="dxa" w:w="3312"/>
            <w:vAlign w:val="center"/>
          </w:tcPr>
          <w:p>
            <w:r>
              <w:t>Males – INR 1,700; Females – INR 1,200</w:t>
            </w:r>
          </w:p>
        </w:tc>
      </w:tr>
      <w:tr>
        <w:tc>
          <w:tcPr>
            <w:tcW w:type="dxa" w:w="3312"/>
            <w:vAlign w:val="center"/>
          </w:tcPr>
          <w:p>
            <w:r>
              <w:t>Certificate in Naturopathy</w:t>
            </w:r>
          </w:p>
        </w:tc>
        <w:tc>
          <w:tcPr>
            <w:tcW w:type="dxa" w:w="3312"/>
            <w:vAlign w:val="center"/>
          </w:tcPr>
          <w:p>
            <w:r>
              <w:t>6 Months</w:t>
            </w:r>
          </w:p>
        </w:tc>
        <w:tc>
          <w:tcPr>
            <w:tcW w:type="dxa" w:w="3312"/>
            <w:vAlign w:val="center"/>
          </w:tcPr>
          <w:p>
            <w:r>
              <w:t>INR 4,200</w:t>
            </w:r>
          </w:p>
        </w:tc>
      </w:tr>
      <w:tr>
        <w:tc>
          <w:tcPr>
            <w:tcW w:type="dxa" w:w="3312"/>
            <w:vAlign w:val="center"/>
          </w:tcPr>
          <w:p>
            <w:r>
              <w:t>Certificate in NGO Management</w:t>
            </w:r>
          </w:p>
        </w:tc>
        <w:tc>
          <w:tcPr>
            <w:tcW w:type="dxa" w:w="3312"/>
            <w:vAlign w:val="center"/>
          </w:tcPr>
          <w:p>
            <w:r>
              <w:t>6 Months</w:t>
            </w:r>
          </w:p>
        </w:tc>
        <w:tc>
          <w:tcPr>
            <w:tcW w:type="dxa" w:w="3312"/>
            <w:vAlign w:val="center"/>
          </w:tcPr>
          <w:p>
            <w:r>
              <w:t>INR 1,100</w:t>
            </w:r>
          </w:p>
        </w:tc>
      </w:tr>
      <w:tr>
        <w:tc>
          <w:tcPr>
            <w:tcW w:type="dxa" w:w="3312"/>
            <w:vAlign w:val="center"/>
          </w:tcPr>
          <w:p>
            <w:r>
              <w:t>Certificate in Sound, Audio and Video Technology / Theatre Arts</w:t>
            </w:r>
          </w:p>
        </w:tc>
        <w:tc>
          <w:tcPr>
            <w:tcW w:type="dxa" w:w="3312"/>
            <w:vAlign w:val="center"/>
          </w:tcPr>
          <w:p>
            <w:r>
              <w:t>6 Months</w:t>
            </w:r>
          </w:p>
        </w:tc>
        <w:tc>
          <w:tcPr>
            <w:tcW w:type="dxa" w:w="3312"/>
            <w:vAlign w:val="center"/>
          </w:tcPr>
          <w:p>
            <w:r>
              <w:t>INR 3,000</w:t>
            </w:r>
          </w:p>
        </w:tc>
      </w:tr>
      <w:tr>
        <w:tc>
          <w:tcPr>
            <w:tcW w:type="dxa" w:w="3312"/>
            <w:vAlign w:val="center"/>
          </w:tcPr>
          <w:p>
            <w:r>
              <w:t>Certificate in Spoken Sanskrit</w:t>
            </w:r>
          </w:p>
        </w:tc>
        <w:tc>
          <w:tcPr>
            <w:tcW w:type="dxa" w:w="3312"/>
            <w:vAlign w:val="center"/>
          </w:tcPr>
          <w:p>
            <w:r>
              <w:t>6 Months</w:t>
            </w:r>
          </w:p>
        </w:tc>
        <w:tc>
          <w:tcPr>
            <w:tcW w:type="dxa" w:w="3312"/>
            <w:vAlign w:val="center"/>
          </w:tcPr>
          <w:p>
            <w:r>
              <w:t>INR 700</w:t>
            </w:r>
          </w:p>
        </w:tc>
      </w:tr>
      <w:tr>
        <w:tc>
          <w:tcPr>
            <w:tcW w:type="dxa" w:w="3312"/>
            <w:vAlign w:val="center"/>
          </w:tcPr>
          <w:p>
            <w:r>
              <w:t>Certificate in Teaching of English</w:t>
            </w:r>
          </w:p>
        </w:tc>
        <w:tc>
          <w:tcPr>
            <w:tcW w:type="dxa" w:w="3312"/>
            <w:vAlign w:val="center"/>
          </w:tcPr>
          <w:p>
            <w:r>
              <w:t>6 Months</w:t>
            </w:r>
          </w:p>
        </w:tc>
        <w:tc>
          <w:tcPr>
            <w:tcW w:type="dxa" w:w="3312"/>
            <w:vAlign w:val="center"/>
          </w:tcPr>
          <w:p>
            <w:r>
              <w:t>Males – INR 1,800; Females – INR 1,300</w:t>
            </w:r>
          </w:p>
        </w:tc>
      </w:tr>
      <w:tr>
        <w:tc>
          <w:tcPr>
            <w:tcW w:type="dxa" w:w="3312"/>
            <w:vAlign w:val="center"/>
          </w:tcPr>
          <w:p>
            <w:r>
              <w:t>Certificate in Yoga Science</w:t>
            </w:r>
          </w:p>
        </w:tc>
        <w:tc>
          <w:tcPr>
            <w:tcW w:type="dxa" w:w="3312"/>
            <w:vAlign w:val="center"/>
          </w:tcPr>
          <w:p>
            <w:r>
              <w:t>6 Months</w:t>
            </w:r>
          </w:p>
        </w:tc>
        <w:tc>
          <w:tcPr>
            <w:tcW w:type="dxa" w:w="3312"/>
            <w:vAlign w:val="center"/>
          </w:tcPr>
          <w:p>
            <w:r>
              <w:t>INR 1,400</w:t>
            </w:r>
          </w:p>
        </w:tc>
      </w:tr>
    </w:tbl>
    <w:p/>
    <w:p>
      <w:pPr>
        <w:pStyle w:val="Heading1"/>
      </w:pPr>
      <w:r>
        <w:t>Are BAOU Distance Learning Courses Affordable?</w:t>
      </w:r>
    </w:p>
    <w:p>
      <w:r>
        <w:t>The supplied source describes BAOU’s distance-learning fee structure as affordable and states that the courses are available at less than INR 10,000 per semester. It also notes that some courses have a lower fee for female students.</w:t>
      </w:r>
    </w:p>
    <w:p>
      <w:r>
        <w:t>This fee positioning can make distance learning suitable for learners who want to pursue higher education while managing other financial or personal commitments.</w:t>
      </w:r>
    </w:p>
    <w:p>
      <w:pPr>
        <w:pStyle w:val="Heading1"/>
      </w:pPr>
      <w:r>
        <w:t>Faculty and Academic Quality</w:t>
      </w:r>
    </w:p>
    <w:p>
      <w:r>
        <w:t>According to the source, BAOU is known for highly educated and qualified faculty members. The faculty approach is described as combining theoretical knowledge with practical learning and supporting students’ intellectual and academic development.</w:t>
      </w:r>
    </w:p>
    <w:p>
      <w:pPr>
        <w:pStyle w:val="Heading1"/>
      </w:pPr>
      <w:r>
        <w:t>Learning Management System: Omkar-e</w:t>
      </w:r>
    </w:p>
    <w:p>
      <w:r>
        <w:t>BAOU uses an LMS called Omkar-e to support learners. The source describes it as a one-stop platform for learning resources. BAOU also provides Swadhyay TV and Swadhyay Radio for audio and video-based learning resources, supporting self-paced study.</w:t>
      </w:r>
    </w:p>
    <w:p>
      <w:pPr>
        <w:pStyle w:val="Heading1"/>
      </w:pPr>
      <w:r>
        <w:t>Student Support and Help Desk</w:t>
      </w:r>
    </w:p>
    <w:p>
      <w:r>
        <w:t>The source states that BAOU has a dedicated Help Desk section. The stated operating time is 10:30 AM to 06:10 PM on weekdays, with the Help Desk closed on the second and fourth Saturdays and on public holidays.</w:t>
      </w:r>
    </w:p>
    <w:p>
      <w:r>
        <w:t>The source also lists dedicated contacts for general enquiries, learner support, admissions and registration, study material, assignments, examinations, marksheets and degree certificates, scholarships, vocational and professional courses, grievances, internal complaints and training and placement.</w:t>
      </w:r>
    </w:p>
    <w:p>
      <w:pPr>
        <w:pStyle w:val="Heading1"/>
      </w:pPr>
      <w:r>
        <w:t>Course Materials and Learning Resources</w:t>
      </w:r>
    </w:p>
    <w:p>
      <w:r>
        <w:t>Students can access multiple learning resources, including study materials and books in soft-copy and hard-copy formats. The source also mentions question papers and a Question Bank to support examination preparation.</w:t>
      </w:r>
    </w:p>
    <w:p>
      <w:r>
        <w:t>In addition, dedicated radio and TV channels provide multimedia learning content. The source highlights Jyotirgamay as a portal that enables eligible students to appear for university examinations without having enrolled in the university.</w:t>
      </w:r>
    </w:p>
    <w:p>
      <w:pPr>
        <w:pStyle w:val="Heading1"/>
      </w:pPr>
      <w:r>
        <w:t>Placement and Career Support</w:t>
      </w:r>
    </w:p>
    <w:p>
      <w:r>
        <w:t>BAOU has a dedicated Training and Placement Cell (TPC), according to the source. The TPC supports final-year students through campus interviews and partnerships with companies and placement agencies. It also provides mock interviews, skill-development courses and practical learning through case studies.</w:t>
      </w:r>
    </w:p>
    <w:p>
      <w:r>
        <w:t>The placement support described in the source is intended to complement academic learning with career preparation and hands-on exposure.</w:t>
      </w:r>
    </w:p>
    <w:p>
      <w:pPr>
        <w:pStyle w:val="Heading1"/>
      </w:pPr>
      <w:r>
        <w:t>Advantages of Studying at BAOU</w:t>
      </w:r>
    </w:p>
    <w:p>
      <w:r>
        <w:t>The supplied source highlights several advantages of studying at BAOU:</w:t>
      </w:r>
    </w:p>
    <w:p>
      <w:r>
        <w:t>• Flexible learning that can be managed alongside other commitments</w:t>
        <w:br/>
        <w:t>• Audio and video lectures and workshops across learning platforms</w:t>
        <w:br/>
        <w:t>• A mentor system and peer guidance</w:t>
        <w:br/>
        <w:t>• Comprehensive marksheets showing CGPA, grades, marks and percentages</w:t>
        <w:br/>
        <w:t>• Training in areas such as first aid, fire safety and disaster management</w:t>
        <w:br/>
        <w:t>• Participation opportunities in initiatives such as tree plantation and inclusive-education sensitisation</w:t>
        <w:br/>
        <w:t>• Access to learner-support and academic resources</w:t>
      </w:r>
    </w:p>
    <w:p>
      <w:pPr>
        <w:pStyle w:val="Heading1"/>
      </w:pPr>
      <w:r>
        <w:t>Conclusion</w:t>
      </w:r>
    </w:p>
    <w:p>
      <w:r>
        <w:t>Dr. Babasaheb Ambedkar Open University provides distance-learning programmes across undergraduate, postgraduate, postgraduate diploma, diploma and certificate levels. The supplied material presents BAOU as an affordable and flexible option with a broad programme portfolio, digital learning support through Omkar-e, multimedia resources, student support systems and a dedicated training and placement cell.</w:t>
      </w:r>
    </w:p>
    <w:p>
      <w:r>
        <w:t>For students considering distance education, BAOU offers multiple academic pathways and learning resources designed to support study alongside other personal or professional commitments.</w:t>
      </w:r>
    </w:p>
    <w:p>
      <w:pPr>
        <w:pStyle w:val="Heading1"/>
      </w:pPr>
      <w:r>
        <w:t>Source-Based Content Note</w:t>
      </w:r>
    </w:p>
    <w:p>
      <w:r>
        <w:t>All university-specific facts, programme names, durations, fee figures, support platforms and contact details in this document are based on the supplied source material. Before publishing time-sensitive admission or fee information, the latest official BAOU notification/prospectus should be checked.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