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3205" w14:textId="77777777" w:rsidR="00B459D3" w:rsidRDefault="00B459D3"/>
    <w:tbl>
      <w:tblPr>
        <w:tblW w:w="9870" w:type="dxa"/>
        <w:tblLook w:val="04A0" w:firstRow="1" w:lastRow="0" w:firstColumn="1" w:lastColumn="0" w:noHBand="0" w:noVBand="1"/>
      </w:tblPr>
      <w:tblGrid>
        <w:gridCol w:w="9870"/>
      </w:tblGrid>
      <w:tr w:rsidR="00626FEF" w:rsidRPr="001254ED" w14:paraId="62B333A0" w14:textId="77777777">
        <w:trPr>
          <w:trHeight w:val="901"/>
        </w:trPr>
        <w:tc>
          <w:tcPr>
            <w:tcW w:w="9870" w:type="dxa"/>
          </w:tcPr>
          <w:p w14:paraId="6D654FCC" w14:textId="77777777" w:rsidR="00626FEF" w:rsidRPr="001F73C9" w:rsidRDefault="0061478D" w:rsidP="0061478D">
            <w:pPr>
              <w:jc w:val="right"/>
              <w:rPr>
                <w:sz w:val="40"/>
                <w:szCs w:val="36"/>
              </w:rPr>
            </w:pPr>
            <w:r w:rsidRPr="001F73C9">
              <w:rPr>
                <w:noProof/>
                <w:sz w:val="40"/>
                <w:szCs w:val="36"/>
              </w:rPr>
              <w:drawing>
                <wp:inline distT="0" distB="0" distL="0" distR="0" wp14:anchorId="7525A272" wp14:editId="3FD5E8E0">
                  <wp:extent cx="1385634" cy="6477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5634" cy="647700"/>
                          </a:xfrm>
                          <a:prstGeom prst="rect">
                            <a:avLst/>
                          </a:prstGeom>
                          <a:noFill/>
                        </pic:spPr>
                      </pic:pic>
                    </a:graphicData>
                  </a:graphic>
                </wp:inline>
              </w:drawing>
            </w:r>
          </w:p>
        </w:tc>
      </w:tr>
      <w:tr w:rsidR="00B459D3" w:rsidRPr="001254ED" w14:paraId="760289CB" w14:textId="77777777">
        <w:trPr>
          <w:trHeight w:val="901"/>
        </w:trPr>
        <w:tc>
          <w:tcPr>
            <w:tcW w:w="9870" w:type="dxa"/>
          </w:tcPr>
          <w:p w14:paraId="268C139A" w14:textId="77777777" w:rsidR="00B459D3" w:rsidRDefault="00B459D3" w:rsidP="0061478D">
            <w:pPr>
              <w:jc w:val="right"/>
              <w:rPr>
                <w:noProof/>
                <w:sz w:val="40"/>
                <w:szCs w:val="36"/>
              </w:rPr>
            </w:pPr>
          </w:p>
          <w:p w14:paraId="2C167E93" w14:textId="77777777" w:rsidR="00B459D3" w:rsidRPr="001F73C9" w:rsidRDefault="00B459D3" w:rsidP="0061478D">
            <w:pPr>
              <w:jc w:val="right"/>
              <w:rPr>
                <w:noProof/>
                <w:sz w:val="40"/>
                <w:szCs w:val="36"/>
              </w:rPr>
            </w:pPr>
          </w:p>
        </w:tc>
      </w:tr>
      <w:tr w:rsidR="00626FEF" w:rsidRPr="001254ED" w14:paraId="0E98DA22" w14:textId="77777777" w:rsidTr="00AE3058">
        <w:trPr>
          <w:trHeight w:val="3643"/>
        </w:trPr>
        <w:tc>
          <w:tcPr>
            <w:tcW w:w="9870" w:type="dxa"/>
          </w:tcPr>
          <w:p w14:paraId="0FD07E55" w14:textId="77777777" w:rsidR="00626FEF" w:rsidRPr="001F73C9" w:rsidRDefault="00414333" w:rsidP="00414333">
            <w:pPr>
              <w:pStyle w:val="DocumentName"/>
              <w:jc w:val="center"/>
              <w:rPr>
                <w:sz w:val="40"/>
                <w:szCs w:val="36"/>
              </w:rPr>
            </w:pPr>
            <w:bookmarkStart w:id="0" w:name="_Hlk161670126"/>
            <w:r w:rsidRPr="001F73C9">
              <w:rPr>
                <w:sz w:val="40"/>
                <w:szCs w:val="36"/>
              </w:rPr>
              <w:t>Enterprise Information Asset Governance Register for Northern Rivers Local Health District</w:t>
            </w:r>
          </w:p>
          <w:bookmarkEnd w:id="0"/>
          <w:p w14:paraId="4C8B4A5C" w14:textId="77777777" w:rsidR="00414333" w:rsidRPr="001F73C9" w:rsidRDefault="00414333" w:rsidP="00414333">
            <w:pPr>
              <w:pStyle w:val="DocumentName"/>
              <w:jc w:val="center"/>
              <w:rPr>
                <w:sz w:val="40"/>
                <w:szCs w:val="36"/>
              </w:rPr>
            </w:pPr>
            <w:r w:rsidRPr="001F73C9">
              <w:rPr>
                <w:sz w:val="40"/>
                <w:szCs w:val="36"/>
              </w:rPr>
              <w:t>Project Proposal</w:t>
            </w:r>
          </w:p>
          <w:p w14:paraId="16B09034" w14:textId="189C8A44" w:rsidR="00414333" w:rsidRPr="001F73C9" w:rsidRDefault="002D5F70" w:rsidP="00414333">
            <w:pPr>
              <w:pStyle w:val="DocumentName"/>
              <w:jc w:val="center"/>
              <w:rPr>
                <w:sz w:val="40"/>
                <w:szCs w:val="36"/>
              </w:rPr>
            </w:pPr>
            <w:r>
              <w:rPr>
                <w:sz w:val="40"/>
                <w:szCs w:val="36"/>
              </w:rPr>
              <w:t>Group ID: 54</w:t>
            </w:r>
          </w:p>
        </w:tc>
      </w:tr>
    </w:tbl>
    <w:p w14:paraId="6180B05F" w14:textId="77777777" w:rsidR="00626FEF" w:rsidRDefault="00626FEF" w:rsidP="00E26F35">
      <w:pPr>
        <w:pStyle w:val="DocumentVersionNo"/>
        <w:sectPr w:rsidR="00626FEF" w:rsidSect="00155005">
          <w:type w:val="oddPage"/>
          <w:pgSz w:w="11906" w:h="16838"/>
          <w:pgMar w:top="907" w:right="1134" w:bottom="720" w:left="1134" w:header="709" w:footer="709" w:gutter="0"/>
          <w:cols w:space="708"/>
          <w:docGrid w:linePitch="360"/>
        </w:sectPr>
      </w:pPr>
    </w:p>
    <w:tbl>
      <w:tblPr>
        <w:tblW w:w="9870" w:type="dxa"/>
        <w:tblLook w:val="04A0" w:firstRow="1" w:lastRow="0" w:firstColumn="1" w:lastColumn="0" w:noHBand="0" w:noVBand="1"/>
      </w:tblPr>
      <w:tblGrid>
        <w:gridCol w:w="9870"/>
      </w:tblGrid>
      <w:tr w:rsidR="00626FEF" w:rsidRPr="002F1169" w14:paraId="4B39DFBF" w14:textId="77777777">
        <w:trPr>
          <w:trHeight w:val="246"/>
        </w:trPr>
        <w:tc>
          <w:tcPr>
            <w:tcW w:w="9870" w:type="dxa"/>
          </w:tcPr>
          <w:p w14:paraId="20FB1257" w14:textId="77777777" w:rsidR="00C05541" w:rsidRPr="00740A09" w:rsidRDefault="00414333" w:rsidP="00414333">
            <w:pPr>
              <w:pStyle w:val="DocumentVersionNo"/>
              <w:rPr>
                <w:b/>
                <w:bCs/>
              </w:rPr>
            </w:pPr>
            <w:bookmarkStart w:id="1" w:name="_Hlk161670169"/>
            <w:r w:rsidRPr="00740A09">
              <w:rPr>
                <w:b/>
                <w:bCs/>
              </w:rPr>
              <w:t>Student names</w:t>
            </w:r>
          </w:p>
          <w:p w14:paraId="5AFB67AC" w14:textId="6285DD11" w:rsidR="00414333" w:rsidRDefault="00B952C7" w:rsidP="00414333">
            <w:pPr>
              <w:pStyle w:val="DocumentVersionNo"/>
              <w:numPr>
                <w:ilvl w:val="0"/>
                <w:numId w:val="31"/>
              </w:numPr>
            </w:pPr>
            <w:r>
              <w:t xml:space="preserve">Dev </w:t>
            </w:r>
            <w:proofErr w:type="spellStart"/>
            <w:r>
              <w:t>Shaileshbhai</w:t>
            </w:r>
            <w:proofErr w:type="spellEnd"/>
            <w:r>
              <w:t xml:space="preserve"> Patel-</w:t>
            </w:r>
            <w:r w:rsidR="00B95830">
              <w:t xml:space="preserve"> 64539</w:t>
            </w:r>
            <w:r>
              <w:t xml:space="preserve"> (</w:t>
            </w:r>
            <w:r w:rsidR="00414333">
              <w:t>Team leader</w:t>
            </w:r>
            <w:r>
              <w:t>)</w:t>
            </w:r>
          </w:p>
          <w:p w14:paraId="79C52A0A" w14:textId="7F2F2D86" w:rsidR="00414333" w:rsidRDefault="00B952C7" w:rsidP="00414333">
            <w:pPr>
              <w:pStyle w:val="DocumentVersionNo"/>
              <w:numPr>
                <w:ilvl w:val="0"/>
                <w:numId w:val="31"/>
              </w:numPr>
            </w:pPr>
            <w:r>
              <w:t>Sahil Riteshbhai Sutariya - 65907</w:t>
            </w:r>
          </w:p>
          <w:p w14:paraId="1BEACBCE" w14:textId="64ADF58C" w:rsidR="00414333" w:rsidRDefault="00B952C7" w:rsidP="00414333">
            <w:pPr>
              <w:pStyle w:val="DocumentVersionNo"/>
              <w:numPr>
                <w:ilvl w:val="0"/>
                <w:numId w:val="31"/>
              </w:numPr>
            </w:pPr>
            <w:r>
              <w:t xml:space="preserve">Jenil Jitendrabhai Lakhani - </w:t>
            </w:r>
            <w:r w:rsidR="00B95830">
              <w:t>67324</w:t>
            </w:r>
          </w:p>
          <w:p w14:paraId="19994F37" w14:textId="79733197" w:rsidR="00414333" w:rsidRDefault="00B952C7" w:rsidP="00414333">
            <w:pPr>
              <w:pStyle w:val="DocumentVersionNo"/>
              <w:numPr>
                <w:ilvl w:val="0"/>
                <w:numId w:val="31"/>
              </w:numPr>
            </w:pPr>
            <w:r>
              <w:t xml:space="preserve">Zeel </w:t>
            </w:r>
            <w:proofErr w:type="spellStart"/>
            <w:r>
              <w:t>Rajeshbhai</w:t>
            </w:r>
            <w:proofErr w:type="spellEnd"/>
            <w:r>
              <w:t xml:space="preserve"> </w:t>
            </w:r>
            <w:proofErr w:type="spellStart"/>
            <w:r>
              <w:t>Bharodiya</w:t>
            </w:r>
            <w:proofErr w:type="spellEnd"/>
            <w:r>
              <w:t xml:space="preserve"> - </w:t>
            </w:r>
            <w:r w:rsidR="00B95830">
              <w:t>66312</w:t>
            </w:r>
          </w:p>
          <w:bookmarkEnd w:id="1"/>
          <w:p w14:paraId="2980BF5B" w14:textId="53B7530B" w:rsidR="00414333" w:rsidRPr="002F1169" w:rsidRDefault="00414333" w:rsidP="00B952C7">
            <w:pPr>
              <w:pStyle w:val="DocumentVersionNo"/>
              <w:ind w:left="720"/>
            </w:pPr>
          </w:p>
        </w:tc>
      </w:tr>
    </w:tbl>
    <w:p w14:paraId="06498C7D" w14:textId="77777777" w:rsidR="00626FEF" w:rsidRDefault="00626FEF" w:rsidP="00E26F35">
      <w:pPr>
        <w:pStyle w:val="DocumentVersionNo"/>
      </w:pPr>
    </w:p>
    <w:p w14:paraId="4E9F52AE" w14:textId="77777777" w:rsidR="00020065" w:rsidRPr="00020065" w:rsidRDefault="00020065" w:rsidP="00020065"/>
    <w:p w14:paraId="5133AAB0" w14:textId="77777777" w:rsidR="00020065" w:rsidRPr="00020065" w:rsidRDefault="00020065" w:rsidP="00020065"/>
    <w:p w14:paraId="4627F4BC" w14:textId="77777777" w:rsidR="00020065" w:rsidRPr="00020065" w:rsidRDefault="00020065" w:rsidP="00020065"/>
    <w:p w14:paraId="05E49F20" w14:textId="77777777" w:rsidR="00020065" w:rsidRPr="00020065" w:rsidRDefault="00020065" w:rsidP="00020065"/>
    <w:p w14:paraId="2EB94566" w14:textId="77777777" w:rsidR="00020065" w:rsidRPr="00020065" w:rsidRDefault="00020065" w:rsidP="00020065"/>
    <w:p w14:paraId="1296D87B" w14:textId="77777777" w:rsidR="00020065" w:rsidRPr="00020065" w:rsidRDefault="00020065" w:rsidP="00020065"/>
    <w:p w14:paraId="3FFB9F08" w14:textId="77777777" w:rsidR="00020065" w:rsidRPr="00020065" w:rsidRDefault="00020065" w:rsidP="00020065">
      <w:pPr>
        <w:spacing w:line="209" w:lineRule="exact"/>
        <w:ind w:left="20"/>
        <w:rPr>
          <w:sz w:val="18"/>
        </w:rPr>
      </w:pPr>
      <w:r>
        <w:rPr>
          <w:color w:val="211F1F"/>
          <w:spacing w:val="-1"/>
          <w:w w:val="105"/>
          <w:sz w:val="18"/>
        </w:rPr>
        <w:t>Victorian</w:t>
      </w:r>
      <w:r>
        <w:rPr>
          <w:color w:val="211F1F"/>
          <w:spacing w:val="-6"/>
          <w:w w:val="105"/>
          <w:sz w:val="18"/>
        </w:rPr>
        <w:t xml:space="preserve"> </w:t>
      </w:r>
      <w:r>
        <w:rPr>
          <w:color w:val="211F1F"/>
          <w:spacing w:val="-1"/>
          <w:w w:val="105"/>
          <w:sz w:val="18"/>
        </w:rPr>
        <w:t>Institute</w:t>
      </w:r>
      <w:r>
        <w:rPr>
          <w:color w:val="211F1F"/>
          <w:spacing w:val="-10"/>
          <w:w w:val="105"/>
          <w:sz w:val="18"/>
        </w:rPr>
        <w:t xml:space="preserve"> </w:t>
      </w:r>
      <w:r>
        <w:rPr>
          <w:color w:val="211F1F"/>
          <w:spacing w:val="-1"/>
          <w:w w:val="105"/>
          <w:sz w:val="18"/>
        </w:rPr>
        <w:t>of</w:t>
      </w:r>
      <w:r>
        <w:rPr>
          <w:color w:val="211F1F"/>
          <w:spacing w:val="-7"/>
          <w:w w:val="105"/>
          <w:sz w:val="18"/>
        </w:rPr>
        <w:t xml:space="preserve"> </w:t>
      </w:r>
      <w:r>
        <w:rPr>
          <w:color w:val="211F1F"/>
          <w:spacing w:val="-1"/>
          <w:w w:val="105"/>
          <w:sz w:val="18"/>
        </w:rPr>
        <w:t>Technology</w:t>
      </w:r>
      <w:r>
        <w:rPr>
          <w:color w:val="211F1F"/>
          <w:spacing w:val="-6"/>
          <w:w w:val="105"/>
          <w:sz w:val="18"/>
        </w:rPr>
        <w:t xml:space="preserve"> </w:t>
      </w:r>
      <w:hyperlink r:id="rId9">
        <w:r>
          <w:rPr>
            <w:color w:val="0562C1"/>
            <w:spacing w:val="-1"/>
            <w:w w:val="105"/>
            <w:sz w:val="18"/>
            <w:u w:val="single" w:color="0562C1"/>
          </w:rPr>
          <w:t>www.vit.edu.au</w:t>
        </w:r>
        <w:r>
          <w:rPr>
            <w:color w:val="0562C1"/>
            <w:spacing w:val="-8"/>
            <w:w w:val="105"/>
            <w:sz w:val="18"/>
          </w:rPr>
          <w:t xml:space="preserve"> </w:t>
        </w:r>
      </w:hyperlink>
      <w:r>
        <w:rPr>
          <w:color w:val="211F1F"/>
          <w:w w:val="105"/>
          <w:sz w:val="18"/>
        </w:rPr>
        <w:t>CRICOS</w:t>
      </w:r>
      <w:r>
        <w:rPr>
          <w:color w:val="211F1F"/>
          <w:spacing w:val="-6"/>
          <w:w w:val="105"/>
          <w:sz w:val="18"/>
        </w:rPr>
        <w:t xml:space="preserve"> </w:t>
      </w:r>
      <w:r>
        <w:rPr>
          <w:color w:val="211F1F"/>
          <w:w w:val="105"/>
          <w:sz w:val="18"/>
        </w:rPr>
        <w:t>Provider</w:t>
      </w:r>
      <w:r>
        <w:rPr>
          <w:color w:val="211F1F"/>
          <w:spacing w:val="-5"/>
          <w:w w:val="105"/>
          <w:sz w:val="18"/>
        </w:rPr>
        <w:t xml:space="preserve"> </w:t>
      </w:r>
      <w:r>
        <w:rPr>
          <w:color w:val="211F1F"/>
          <w:w w:val="105"/>
          <w:sz w:val="18"/>
        </w:rPr>
        <w:t>No.</w:t>
      </w:r>
      <w:r>
        <w:rPr>
          <w:color w:val="211F1F"/>
          <w:spacing w:val="-7"/>
          <w:w w:val="105"/>
          <w:sz w:val="18"/>
        </w:rPr>
        <w:t xml:space="preserve"> </w:t>
      </w:r>
      <w:r>
        <w:rPr>
          <w:color w:val="211F1F"/>
          <w:w w:val="105"/>
          <w:sz w:val="18"/>
        </w:rPr>
        <w:t>02044E,</w:t>
      </w:r>
      <w:r>
        <w:rPr>
          <w:color w:val="211F1F"/>
          <w:spacing w:val="-5"/>
          <w:w w:val="105"/>
          <w:sz w:val="18"/>
        </w:rPr>
        <w:t xml:space="preserve"> </w:t>
      </w:r>
      <w:r>
        <w:rPr>
          <w:color w:val="211F1F"/>
          <w:w w:val="105"/>
          <w:sz w:val="18"/>
        </w:rPr>
        <w:t>RTO</w:t>
      </w:r>
      <w:r>
        <w:rPr>
          <w:color w:val="211F1F"/>
          <w:spacing w:val="-6"/>
          <w:w w:val="105"/>
          <w:sz w:val="18"/>
        </w:rPr>
        <w:t xml:space="preserve"> </w:t>
      </w:r>
      <w:r>
        <w:rPr>
          <w:color w:val="211F1F"/>
          <w:w w:val="105"/>
          <w:sz w:val="18"/>
        </w:rPr>
        <w:t>No:</w:t>
      </w:r>
      <w:r>
        <w:rPr>
          <w:color w:val="211F1F"/>
          <w:spacing w:val="-4"/>
          <w:w w:val="105"/>
          <w:sz w:val="18"/>
        </w:rPr>
        <w:t xml:space="preserve"> </w:t>
      </w:r>
      <w:r>
        <w:rPr>
          <w:color w:val="211F1F"/>
          <w:w w:val="105"/>
          <w:sz w:val="18"/>
        </w:rPr>
        <w:t>20829</w:t>
      </w:r>
    </w:p>
    <w:p w14:paraId="3310C029" w14:textId="77777777" w:rsidR="00020065" w:rsidRPr="00020065" w:rsidRDefault="00020065" w:rsidP="00020065">
      <w:pPr>
        <w:sectPr w:rsidR="00020065" w:rsidRPr="00020065" w:rsidSect="00AE3058">
          <w:footerReference w:type="default" r:id="rId10"/>
          <w:type w:val="continuous"/>
          <w:pgSz w:w="11906" w:h="16838"/>
          <w:pgMar w:top="907" w:right="1134" w:bottom="720" w:left="1134" w:header="709" w:footer="709" w:gutter="0"/>
          <w:cols w:space="708"/>
          <w:docGrid w:linePitch="360"/>
        </w:sectPr>
      </w:pPr>
    </w:p>
    <w:p w14:paraId="24A8BEF6" w14:textId="77777777" w:rsidR="00626FEF" w:rsidRDefault="00626FEF" w:rsidP="00B07984">
      <w:pPr>
        <w:pStyle w:val="NotHeading1"/>
      </w:pPr>
      <w:bookmarkStart w:id="2" w:name="_Hlk161670193"/>
      <w:r>
        <w:lastRenderedPageBreak/>
        <w:t>Document Acceptance and Release Notice</w:t>
      </w:r>
    </w:p>
    <w:p w14:paraId="78B2A394" w14:textId="77777777" w:rsidR="00626FEF" w:rsidRDefault="0086304A" w:rsidP="0086304A">
      <w:r>
        <w:t>This document is authorised for release once all signatures have been obtained.</w:t>
      </w:r>
    </w:p>
    <w:p w14:paraId="783A5827" w14:textId="77777777" w:rsidR="0031707E" w:rsidRDefault="0031707E" w:rsidP="0086304A"/>
    <w:p w14:paraId="7154C5E1" w14:textId="77777777" w:rsidR="0031707E" w:rsidRPr="00F83208" w:rsidRDefault="0031707E" w:rsidP="0086304A"/>
    <w:tbl>
      <w:tblPr>
        <w:tblW w:w="0" w:type="auto"/>
        <w:tblInd w:w="108" w:type="dxa"/>
        <w:tblLook w:val="01E0" w:firstRow="1" w:lastRow="1" w:firstColumn="1" w:lastColumn="1" w:noHBand="0" w:noVBand="0"/>
      </w:tblPr>
      <w:tblGrid>
        <w:gridCol w:w="1703"/>
        <w:gridCol w:w="4643"/>
        <w:gridCol w:w="1055"/>
        <w:gridCol w:w="520"/>
        <w:gridCol w:w="272"/>
        <w:gridCol w:w="484"/>
        <w:gridCol w:w="307"/>
        <w:gridCol w:w="546"/>
      </w:tblGrid>
      <w:tr w:rsidR="00626FEF" w:rsidRPr="00E26F35" w14:paraId="1A9AC11E" w14:textId="77777777" w:rsidTr="00020065">
        <w:tc>
          <w:tcPr>
            <w:tcW w:w="1703" w:type="dxa"/>
          </w:tcPr>
          <w:p w14:paraId="5C38305D" w14:textId="77777777" w:rsidR="00626FEF" w:rsidRDefault="00626FEF" w:rsidP="00894E7D">
            <w:pPr>
              <w:pStyle w:val="TableText"/>
            </w:pPr>
            <w:r>
              <w:t>PREPARED:</w:t>
            </w:r>
          </w:p>
        </w:tc>
        <w:tc>
          <w:tcPr>
            <w:tcW w:w="4643" w:type="dxa"/>
            <w:tcBorders>
              <w:bottom w:val="single" w:sz="4" w:space="0" w:color="auto"/>
            </w:tcBorders>
          </w:tcPr>
          <w:p w14:paraId="72A441B7" w14:textId="77777777" w:rsidR="00626FEF" w:rsidRDefault="00626FEF" w:rsidP="0086304A">
            <w:pPr>
              <w:pStyle w:val="TableText"/>
              <w:spacing w:after="0"/>
            </w:pPr>
          </w:p>
        </w:tc>
        <w:tc>
          <w:tcPr>
            <w:tcW w:w="1055" w:type="dxa"/>
          </w:tcPr>
          <w:p w14:paraId="2279F2D5" w14:textId="77777777" w:rsidR="00626FEF" w:rsidRDefault="00626FEF" w:rsidP="00894E7D">
            <w:pPr>
              <w:pStyle w:val="TableText"/>
            </w:pPr>
            <w:r>
              <w:t>Date:</w:t>
            </w:r>
          </w:p>
        </w:tc>
        <w:tc>
          <w:tcPr>
            <w:tcW w:w="520" w:type="dxa"/>
            <w:tcBorders>
              <w:bottom w:val="single" w:sz="4" w:space="0" w:color="auto"/>
            </w:tcBorders>
          </w:tcPr>
          <w:p w14:paraId="3B6597D7" w14:textId="77777777" w:rsidR="00626FEF" w:rsidRDefault="00626FEF" w:rsidP="00894E7D">
            <w:pPr>
              <w:pStyle w:val="TableText"/>
            </w:pPr>
          </w:p>
        </w:tc>
        <w:tc>
          <w:tcPr>
            <w:tcW w:w="272" w:type="dxa"/>
          </w:tcPr>
          <w:p w14:paraId="437EF15E" w14:textId="77777777" w:rsidR="00626FEF" w:rsidRDefault="00626FEF" w:rsidP="00894E7D">
            <w:pPr>
              <w:pStyle w:val="TableText"/>
            </w:pPr>
            <w:r>
              <w:t>/</w:t>
            </w:r>
          </w:p>
        </w:tc>
        <w:tc>
          <w:tcPr>
            <w:tcW w:w="484" w:type="dxa"/>
            <w:tcBorders>
              <w:bottom w:val="single" w:sz="4" w:space="0" w:color="auto"/>
            </w:tcBorders>
          </w:tcPr>
          <w:p w14:paraId="77FE69F4" w14:textId="77777777" w:rsidR="00626FEF" w:rsidRDefault="00626FEF" w:rsidP="00894E7D">
            <w:pPr>
              <w:pStyle w:val="TableText"/>
            </w:pPr>
          </w:p>
        </w:tc>
        <w:tc>
          <w:tcPr>
            <w:tcW w:w="307" w:type="dxa"/>
          </w:tcPr>
          <w:p w14:paraId="7633A86E" w14:textId="77777777" w:rsidR="00626FEF" w:rsidRDefault="00626FEF" w:rsidP="00894E7D">
            <w:pPr>
              <w:pStyle w:val="TableText"/>
            </w:pPr>
            <w:r>
              <w:t>/</w:t>
            </w:r>
          </w:p>
        </w:tc>
        <w:tc>
          <w:tcPr>
            <w:tcW w:w="546" w:type="dxa"/>
            <w:tcBorders>
              <w:bottom w:val="single" w:sz="4" w:space="0" w:color="auto"/>
            </w:tcBorders>
          </w:tcPr>
          <w:p w14:paraId="36D1684A" w14:textId="77777777" w:rsidR="00626FEF" w:rsidRDefault="00626FEF" w:rsidP="00894E7D">
            <w:pPr>
              <w:pStyle w:val="TableText"/>
            </w:pPr>
          </w:p>
        </w:tc>
      </w:tr>
      <w:tr w:rsidR="00626FEF" w14:paraId="3836739D" w14:textId="77777777" w:rsidTr="00020065">
        <w:trPr>
          <w:trHeight w:val="289"/>
        </w:trPr>
        <w:tc>
          <w:tcPr>
            <w:tcW w:w="1703" w:type="dxa"/>
          </w:tcPr>
          <w:p w14:paraId="3DEF5465" w14:textId="77777777" w:rsidR="00626FEF" w:rsidRDefault="00626FEF" w:rsidP="00894E7D">
            <w:pPr>
              <w:pStyle w:val="TableText"/>
            </w:pPr>
            <w:r>
              <w:t>(for acceptance)</w:t>
            </w:r>
          </w:p>
        </w:tc>
        <w:tc>
          <w:tcPr>
            <w:tcW w:w="4643" w:type="dxa"/>
            <w:tcBorders>
              <w:top w:val="single" w:sz="4" w:space="0" w:color="auto"/>
            </w:tcBorders>
          </w:tcPr>
          <w:p w14:paraId="21857EE2" w14:textId="77777777" w:rsidR="0086304A" w:rsidRDefault="0086304A" w:rsidP="0086304A">
            <w:pPr>
              <w:pStyle w:val="TableText"/>
              <w:spacing w:after="0"/>
              <w:jc w:val="center"/>
            </w:pPr>
            <w:r>
              <w:t>&lt;Name&gt;</w:t>
            </w:r>
          </w:p>
          <w:p w14:paraId="196175ED" w14:textId="77777777" w:rsidR="00626FEF" w:rsidRPr="00C82394" w:rsidRDefault="0086304A" w:rsidP="0086304A">
            <w:pPr>
              <w:pStyle w:val="TableText"/>
              <w:spacing w:before="0" w:after="0"/>
              <w:jc w:val="center"/>
            </w:pPr>
            <w:r>
              <w:t>&lt; Position&gt;, &lt;Business Unit&gt;</w:t>
            </w:r>
          </w:p>
        </w:tc>
        <w:tc>
          <w:tcPr>
            <w:tcW w:w="1055" w:type="dxa"/>
          </w:tcPr>
          <w:p w14:paraId="4AF5C60F" w14:textId="77777777" w:rsidR="00626FEF" w:rsidRDefault="00626FEF" w:rsidP="00894E7D">
            <w:pPr>
              <w:pStyle w:val="TableText"/>
            </w:pPr>
          </w:p>
        </w:tc>
        <w:tc>
          <w:tcPr>
            <w:tcW w:w="2129" w:type="dxa"/>
            <w:gridSpan w:val="5"/>
          </w:tcPr>
          <w:p w14:paraId="51BC19CB" w14:textId="77777777" w:rsidR="00626FEF" w:rsidRDefault="00626FEF" w:rsidP="00894E7D">
            <w:pPr>
              <w:pStyle w:val="TableText"/>
            </w:pPr>
          </w:p>
        </w:tc>
      </w:tr>
      <w:tr w:rsidR="00626FEF" w:rsidRPr="00E26F35" w14:paraId="6F99045D" w14:textId="77777777" w:rsidTr="00020065">
        <w:trPr>
          <w:trHeight w:val="361"/>
        </w:trPr>
        <w:tc>
          <w:tcPr>
            <w:tcW w:w="1703" w:type="dxa"/>
          </w:tcPr>
          <w:p w14:paraId="1BFE12F9" w14:textId="77777777" w:rsidR="00626FEF" w:rsidRDefault="00626FEF" w:rsidP="00894E7D">
            <w:pPr>
              <w:pStyle w:val="TableText"/>
            </w:pPr>
          </w:p>
        </w:tc>
        <w:tc>
          <w:tcPr>
            <w:tcW w:w="4643" w:type="dxa"/>
            <w:vAlign w:val="bottom"/>
          </w:tcPr>
          <w:p w14:paraId="7D2A9220" w14:textId="77777777" w:rsidR="00626FEF" w:rsidRDefault="00626FEF" w:rsidP="00E26F35">
            <w:pPr>
              <w:pStyle w:val="TableText"/>
              <w:jc w:val="center"/>
            </w:pPr>
          </w:p>
        </w:tc>
        <w:tc>
          <w:tcPr>
            <w:tcW w:w="1055" w:type="dxa"/>
          </w:tcPr>
          <w:p w14:paraId="6534D440" w14:textId="77777777" w:rsidR="00626FEF" w:rsidRDefault="00626FEF" w:rsidP="00894E7D">
            <w:pPr>
              <w:pStyle w:val="TableText"/>
            </w:pPr>
          </w:p>
        </w:tc>
        <w:tc>
          <w:tcPr>
            <w:tcW w:w="2129" w:type="dxa"/>
            <w:gridSpan w:val="5"/>
          </w:tcPr>
          <w:p w14:paraId="36BF9A8E" w14:textId="77777777" w:rsidR="00626FEF" w:rsidRDefault="00626FEF" w:rsidP="00894E7D">
            <w:pPr>
              <w:pStyle w:val="TableText"/>
            </w:pPr>
          </w:p>
        </w:tc>
      </w:tr>
      <w:tr w:rsidR="00626FEF" w:rsidRPr="00E26F35" w14:paraId="5232F08C" w14:textId="77777777" w:rsidTr="00020065">
        <w:tc>
          <w:tcPr>
            <w:tcW w:w="1703" w:type="dxa"/>
          </w:tcPr>
          <w:p w14:paraId="5C494843" w14:textId="77777777" w:rsidR="00626FEF" w:rsidRDefault="00626FEF" w:rsidP="00894E7D">
            <w:pPr>
              <w:pStyle w:val="TableText"/>
            </w:pPr>
            <w:r>
              <w:t>ACCEPTED:</w:t>
            </w:r>
          </w:p>
        </w:tc>
        <w:tc>
          <w:tcPr>
            <w:tcW w:w="4643" w:type="dxa"/>
            <w:tcBorders>
              <w:bottom w:val="single" w:sz="4" w:space="0" w:color="auto"/>
            </w:tcBorders>
          </w:tcPr>
          <w:p w14:paraId="02662283" w14:textId="77777777" w:rsidR="00626FEF" w:rsidRDefault="00626FEF" w:rsidP="00894E7D">
            <w:pPr>
              <w:pStyle w:val="TableText"/>
            </w:pPr>
          </w:p>
        </w:tc>
        <w:tc>
          <w:tcPr>
            <w:tcW w:w="1055" w:type="dxa"/>
          </w:tcPr>
          <w:p w14:paraId="2346ABD9" w14:textId="77777777" w:rsidR="00626FEF" w:rsidRDefault="00626FEF" w:rsidP="00894E7D">
            <w:pPr>
              <w:pStyle w:val="TableText"/>
            </w:pPr>
            <w:r>
              <w:t>Date:</w:t>
            </w:r>
          </w:p>
        </w:tc>
        <w:tc>
          <w:tcPr>
            <w:tcW w:w="520" w:type="dxa"/>
            <w:tcBorders>
              <w:bottom w:val="single" w:sz="4" w:space="0" w:color="auto"/>
            </w:tcBorders>
          </w:tcPr>
          <w:p w14:paraId="693B5669" w14:textId="77777777" w:rsidR="00626FEF" w:rsidRDefault="00626FEF" w:rsidP="00894E7D">
            <w:pPr>
              <w:pStyle w:val="TableText"/>
            </w:pPr>
          </w:p>
        </w:tc>
        <w:tc>
          <w:tcPr>
            <w:tcW w:w="272" w:type="dxa"/>
          </w:tcPr>
          <w:p w14:paraId="246EDBEE" w14:textId="77777777" w:rsidR="00626FEF" w:rsidRDefault="00626FEF" w:rsidP="00894E7D">
            <w:pPr>
              <w:pStyle w:val="TableText"/>
            </w:pPr>
            <w:r>
              <w:t>/</w:t>
            </w:r>
          </w:p>
        </w:tc>
        <w:tc>
          <w:tcPr>
            <w:tcW w:w="484" w:type="dxa"/>
            <w:tcBorders>
              <w:bottom w:val="single" w:sz="4" w:space="0" w:color="auto"/>
            </w:tcBorders>
          </w:tcPr>
          <w:p w14:paraId="4BF7EE83" w14:textId="77777777" w:rsidR="00626FEF" w:rsidRDefault="00626FEF" w:rsidP="00894E7D">
            <w:pPr>
              <w:pStyle w:val="TableText"/>
            </w:pPr>
          </w:p>
        </w:tc>
        <w:tc>
          <w:tcPr>
            <w:tcW w:w="307" w:type="dxa"/>
          </w:tcPr>
          <w:p w14:paraId="0185E226" w14:textId="77777777" w:rsidR="00626FEF" w:rsidRDefault="00626FEF" w:rsidP="00894E7D">
            <w:pPr>
              <w:pStyle w:val="TableText"/>
            </w:pPr>
            <w:r>
              <w:t>/</w:t>
            </w:r>
          </w:p>
        </w:tc>
        <w:tc>
          <w:tcPr>
            <w:tcW w:w="546" w:type="dxa"/>
            <w:tcBorders>
              <w:bottom w:val="single" w:sz="4" w:space="0" w:color="auto"/>
            </w:tcBorders>
          </w:tcPr>
          <w:p w14:paraId="08417505" w14:textId="77777777" w:rsidR="00626FEF" w:rsidRDefault="00626FEF" w:rsidP="00894E7D">
            <w:pPr>
              <w:pStyle w:val="TableText"/>
            </w:pPr>
          </w:p>
        </w:tc>
      </w:tr>
      <w:tr w:rsidR="00626FEF" w14:paraId="2433FE4E" w14:textId="77777777" w:rsidTr="00020065">
        <w:trPr>
          <w:trHeight w:val="618"/>
        </w:trPr>
        <w:tc>
          <w:tcPr>
            <w:tcW w:w="1703" w:type="dxa"/>
          </w:tcPr>
          <w:p w14:paraId="074304E4" w14:textId="77777777" w:rsidR="00626FEF" w:rsidRDefault="00626FEF" w:rsidP="00894E7D">
            <w:pPr>
              <w:pStyle w:val="TableText"/>
            </w:pPr>
            <w:r>
              <w:t>(for release)</w:t>
            </w:r>
          </w:p>
        </w:tc>
        <w:tc>
          <w:tcPr>
            <w:tcW w:w="4643" w:type="dxa"/>
            <w:tcBorders>
              <w:top w:val="single" w:sz="4" w:space="0" w:color="auto"/>
              <w:bottom w:val="single" w:sz="4" w:space="0" w:color="auto"/>
            </w:tcBorders>
            <w:vAlign w:val="bottom"/>
          </w:tcPr>
          <w:p w14:paraId="311F4857" w14:textId="77777777" w:rsidR="0086304A" w:rsidRDefault="00626FEF" w:rsidP="0086304A">
            <w:pPr>
              <w:pStyle w:val="TableText"/>
              <w:spacing w:after="0"/>
              <w:jc w:val="center"/>
            </w:pPr>
            <w:r>
              <w:t>&lt;Name&gt;</w:t>
            </w:r>
          </w:p>
          <w:p w14:paraId="1826FD36" w14:textId="77777777" w:rsidR="00626FEF" w:rsidRDefault="0086304A" w:rsidP="0086304A">
            <w:pPr>
              <w:pStyle w:val="TableText"/>
              <w:spacing w:before="0"/>
              <w:jc w:val="center"/>
            </w:pPr>
            <w:r>
              <w:t>&lt;Position&gt;, &lt;Business Unit&gt;</w:t>
            </w:r>
          </w:p>
        </w:tc>
        <w:tc>
          <w:tcPr>
            <w:tcW w:w="1055" w:type="dxa"/>
          </w:tcPr>
          <w:p w14:paraId="2ACCBEA9" w14:textId="77777777" w:rsidR="00626FEF" w:rsidRDefault="00626FEF" w:rsidP="00894E7D">
            <w:pPr>
              <w:pStyle w:val="TableText"/>
            </w:pPr>
          </w:p>
        </w:tc>
        <w:tc>
          <w:tcPr>
            <w:tcW w:w="2129" w:type="dxa"/>
            <w:gridSpan w:val="5"/>
          </w:tcPr>
          <w:p w14:paraId="0BBB1C29" w14:textId="77777777" w:rsidR="00626FEF" w:rsidRDefault="00626FEF" w:rsidP="00894E7D">
            <w:pPr>
              <w:pStyle w:val="TableText"/>
            </w:pPr>
          </w:p>
        </w:tc>
      </w:tr>
      <w:tr w:rsidR="00020065" w14:paraId="5E702E85" w14:textId="77777777" w:rsidTr="00020065">
        <w:trPr>
          <w:trHeight w:val="618"/>
        </w:trPr>
        <w:tc>
          <w:tcPr>
            <w:tcW w:w="1703" w:type="dxa"/>
          </w:tcPr>
          <w:p w14:paraId="79AFACA8" w14:textId="77777777" w:rsidR="00020065" w:rsidRDefault="00020065" w:rsidP="00894E7D">
            <w:pPr>
              <w:pStyle w:val="TableText"/>
            </w:pPr>
          </w:p>
          <w:p w14:paraId="637F9D51" w14:textId="77777777" w:rsidR="00020065" w:rsidRDefault="00020065" w:rsidP="00894E7D">
            <w:pPr>
              <w:pStyle w:val="TableText"/>
            </w:pPr>
          </w:p>
          <w:p w14:paraId="31C32908" w14:textId="77777777" w:rsidR="00020065" w:rsidRDefault="00020065" w:rsidP="00894E7D">
            <w:pPr>
              <w:pStyle w:val="TableText"/>
            </w:pPr>
          </w:p>
          <w:p w14:paraId="2709F45F" w14:textId="77777777" w:rsidR="00020065" w:rsidRDefault="00020065" w:rsidP="00894E7D">
            <w:pPr>
              <w:pStyle w:val="TableText"/>
            </w:pPr>
          </w:p>
          <w:p w14:paraId="43F09988" w14:textId="77777777" w:rsidR="00020065" w:rsidRDefault="00020065" w:rsidP="00894E7D">
            <w:pPr>
              <w:pStyle w:val="TableText"/>
            </w:pPr>
          </w:p>
          <w:p w14:paraId="003ED904" w14:textId="77777777" w:rsidR="00020065" w:rsidRDefault="00020065" w:rsidP="00894E7D">
            <w:pPr>
              <w:pStyle w:val="TableText"/>
            </w:pPr>
          </w:p>
          <w:p w14:paraId="0618236E" w14:textId="77777777" w:rsidR="00020065" w:rsidRDefault="00020065" w:rsidP="00894E7D">
            <w:pPr>
              <w:pStyle w:val="TableText"/>
            </w:pPr>
          </w:p>
          <w:p w14:paraId="6713F68C" w14:textId="77777777" w:rsidR="00020065" w:rsidRDefault="00020065" w:rsidP="00894E7D">
            <w:pPr>
              <w:pStyle w:val="TableText"/>
            </w:pPr>
          </w:p>
          <w:p w14:paraId="03E63AEE" w14:textId="77777777" w:rsidR="00020065" w:rsidRDefault="00020065" w:rsidP="00894E7D">
            <w:pPr>
              <w:pStyle w:val="TableText"/>
            </w:pPr>
          </w:p>
          <w:p w14:paraId="326F7688" w14:textId="77777777" w:rsidR="00020065" w:rsidRDefault="00020065" w:rsidP="00894E7D">
            <w:pPr>
              <w:pStyle w:val="TableText"/>
            </w:pPr>
          </w:p>
          <w:p w14:paraId="7923107A" w14:textId="77777777" w:rsidR="00020065" w:rsidRDefault="00020065" w:rsidP="00894E7D">
            <w:pPr>
              <w:pStyle w:val="TableText"/>
            </w:pPr>
          </w:p>
          <w:p w14:paraId="513C06B0" w14:textId="77777777" w:rsidR="00020065" w:rsidRDefault="00020065" w:rsidP="00894E7D">
            <w:pPr>
              <w:pStyle w:val="TableText"/>
            </w:pPr>
          </w:p>
          <w:p w14:paraId="06D97D36" w14:textId="77777777" w:rsidR="00020065" w:rsidRDefault="00020065" w:rsidP="00894E7D">
            <w:pPr>
              <w:pStyle w:val="TableText"/>
            </w:pPr>
          </w:p>
          <w:p w14:paraId="60A529FA" w14:textId="77777777" w:rsidR="00020065" w:rsidRDefault="00020065" w:rsidP="00894E7D">
            <w:pPr>
              <w:pStyle w:val="TableText"/>
            </w:pPr>
          </w:p>
          <w:p w14:paraId="3B483FDA" w14:textId="77777777" w:rsidR="00020065" w:rsidRDefault="00020065" w:rsidP="00894E7D">
            <w:pPr>
              <w:pStyle w:val="TableText"/>
            </w:pPr>
          </w:p>
          <w:p w14:paraId="5DC6547A" w14:textId="77777777" w:rsidR="00020065" w:rsidRDefault="00020065" w:rsidP="00894E7D">
            <w:pPr>
              <w:pStyle w:val="TableText"/>
            </w:pPr>
          </w:p>
          <w:p w14:paraId="1CA3B4B3" w14:textId="77777777" w:rsidR="00020065" w:rsidRDefault="00020065" w:rsidP="00894E7D">
            <w:pPr>
              <w:pStyle w:val="TableText"/>
            </w:pPr>
          </w:p>
          <w:p w14:paraId="4F57EB7A" w14:textId="77777777" w:rsidR="00020065" w:rsidRDefault="00020065" w:rsidP="00894E7D">
            <w:pPr>
              <w:pStyle w:val="TableText"/>
            </w:pPr>
          </w:p>
          <w:p w14:paraId="7AF186DA" w14:textId="77777777" w:rsidR="00020065" w:rsidRDefault="00020065" w:rsidP="00894E7D">
            <w:pPr>
              <w:pStyle w:val="TableText"/>
            </w:pPr>
          </w:p>
          <w:p w14:paraId="1ECF49BD" w14:textId="77777777" w:rsidR="00020065" w:rsidRDefault="00020065" w:rsidP="00894E7D">
            <w:pPr>
              <w:pStyle w:val="TableText"/>
            </w:pPr>
          </w:p>
          <w:p w14:paraId="114CAAE9" w14:textId="77777777" w:rsidR="00020065" w:rsidRDefault="00020065" w:rsidP="00894E7D">
            <w:pPr>
              <w:pStyle w:val="TableText"/>
            </w:pPr>
          </w:p>
          <w:p w14:paraId="4545588D" w14:textId="77777777" w:rsidR="00020065" w:rsidRDefault="00020065" w:rsidP="00894E7D">
            <w:pPr>
              <w:pStyle w:val="TableText"/>
            </w:pPr>
          </w:p>
          <w:p w14:paraId="10630400" w14:textId="77777777" w:rsidR="00020065" w:rsidRDefault="00020065" w:rsidP="00894E7D">
            <w:pPr>
              <w:pStyle w:val="TableText"/>
            </w:pPr>
          </w:p>
          <w:p w14:paraId="419D2142" w14:textId="77777777" w:rsidR="00020065" w:rsidRDefault="00020065" w:rsidP="00894E7D">
            <w:pPr>
              <w:pStyle w:val="TableText"/>
            </w:pPr>
          </w:p>
          <w:p w14:paraId="4411AFBA" w14:textId="77777777" w:rsidR="00020065" w:rsidRDefault="00020065" w:rsidP="00894E7D">
            <w:pPr>
              <w:pStyle w:val="TableText"/>
            </w:pPr>
          </w:p>
          <w:p w14:paraId="758F48BC" w14:textId="77777777" w:rsidR="00020065" w:rsidRDefault="00020065" w:rsidP="00894E7D">
            <w:pPr>
              <w:pStyle w:val="TableText"/>
            </w:pPr>
          </w:p>
          <w:p w14:paraId="14E65028" w14:textId="77777777" w:rsidR="00020065" w:rsidRDefault="00020065" w:rsidP="00894E7D">
            <w:pPr>
              <w:pStyle w:val="TableText"/>
            </w:pPr>
          </w:p>
          <w:p w14:paraId="629DCBBF" w14:textId="77777777" w:rsidR="00020065" w:rsidRDefault="00020065" w:rsidP="00894E7D">
            <w:pPr>
              <w:pStyle w:val="TableText"/>
            </w:pPr>
          </w:p>
          <w:p w14:paraId="5A9E4796" w14:textId="77777777" w:rsidR="00020065" w:rsidRDefault="00020065" w:rsidP="00894E7D">
            <w:pPr>
              <w:pStyle w:val="TableText"/>
            </w:pPr>
          </w:p>
          <w:p w14:paraId="052D203C" w14:textId="77777777" w:rsidR="00020065" w:rsidRDefault="00020065" w:rsidP="00894E7D">
            <w:pPr>
              <w:pStyle w:val="TableText"/>
            </w:pPr>
          </w:p>
        </w:tc>
        <w:tc>
          <w:tcPr>
            <w:tcW w:w="4643" w:type="dxa"/>
            <w:tcBorders>
              <w:top w:val="single" w:sz="4" w:space="0" w:color="auto"/>
            </w:tcBorders>
            <w:vAlign w:val="bottom"/>
          </w:tcPr>
          <w:p w14:paraId="2F3A5000" w14:textId="77777777" w:rsidR="00020065" w:rsidRDefault="00020065" w:rsidP="0086304A">
            <w:pPr>
              <w:pStyle w:val="TableText"/>
              <w:spacing w:after="0"/>
              <w:jc w:val="center"/>
            </w:pPr>
          </w:p>
        </w:tc>
        <w:tc>
          <w:tcPr>
            <w:tcW w:w="1055" w:type="dxa"/>
          </w:tcPr>
          <w:p w14:paraId="6B1BDE4C" w14:textId="77777777" w:rsidR="00020065" w:rsidRDefault="00020065" w:rsidP="00894E7D">
            <w:pPr>
              <w:pStyle w:val="TableText"/>
            </w:pPr>
          </w:p>
        </w:tc>
        <w:tc>
          <w:tcPr>
            <w:tcW w:w="2129" w:type="dxa"/>
            <w:gridSpan w:val="5"/>
          </w:tcPr>
          <w:p w14:paraId="272C02B2" w14:textId="77777777" w:rsidR="00020065" w:rsidRDefault="00020065" w:rsidP="00894E7D">
            <w:pPr>
              <w:pStyle w:val="TableText"/>
            </w:pPr>
          </w:p>
        </w:tc>
      </w:tr>
    </w:tbl>
    <w:p w14:paraId="10B58594" w14:textId="77777777" w:rsidR="00020065" w:rsidRPr="00020065" w:rsidRDefault="00020065" w:rsidP="00020065">
      <w:pPr>
        <w:pStyle w:val="Heading1"/>
        <w:spacing w:before="40" w:after="30"/>
        <w:ind w:left="113"/>
        <w:rPr>
          <w:rFonts w:asciiTheme="minorHAnsi" w:hAnsiTheme="minorHAnsi" w:cstheme="minorHAnsi"/>
          <w:color w:val="5B9BD5" w:themeColor="accent1"/>
          <w:sz w:val="28"/>
          <w:szCs w:val="28"/>
        </w:rPr>
      </w:pPr>
      <w:r>
        <w:rPr>
          <w:rFonts w:asciiTheme="minorHAnsi" w:hAnsiTheme="minorHAnsi" w:cstheme="minorHAnsi"/>
          <w:color w:val="5B9BD5" w:themeColor="accent1"/>
          <w:sz w:val="28"/>
          <w:szCs w:val="28"/>
        </w:rPr>
        <w:lastRenderedPageBreak/>
        <w:t>Referencing guides</w:t>
      </w:r>
    </w:p>
    <w:p w14:paraId="1ED22967" w14:textId="77777777" w:rsidR="00020065" w:rsidRPr="00020065" w:rsidRDefault="00020065" w:rsidP="00020065">
      <w:pPr>
        <w:pStyle w:val="BodyText"/>
        <w:spacing w:before="34" w:line="259" w:lineRule="auto"/>
        <w:ind w:left="161" w:right="155" w:hanging="10"/>
        <w:jc w:val="both"/>
        <w:rPr>
          <w:rFonts w:asciiTheme="minorHAnsi" w:hAnsiTheme="minorHAnsi" w:cstheme="minorHAnsi"/>
          <w:sz w:val="22"/>
        </w:rPr>
      </w:pPr>
      <w:r>
        <w:rPr>
          <w:rFonts w:asciiTheme="minorHAnsi" w:hAnsiTheme="minorHAnsi" w:cstheme="minorHAnsi"/>
          <w:w w:val="105"/>
          <w:sz w:val="22"/>
        </w:rPr>
        <w:t>You</w:t>
      </w:r>
      <w:r>
        <w:rPr>
          <w:rFonts w:asciiTheme="minorHAnsi" w:hAnsiTheme="minorHAnsi" w:cstheme="minorHAnsi"/>
          <w:spacing w:val="-8"/>
          <w:w w:val="105"/>
          <w:sz w:val="22"/>
        </w:rPr>
        <w:t xml:space="preserve"> </w:t>
      </w:r>
      <w:r>
        <w:rPr>
          <w:rFonts w:asciiTheme="minorHAnsi" w:hAnsiTheme="minorHAnsi" w:cstheme="minorHAnsi"/>
          <w:w w:val="105"/>
          <w:sz w:val="22"/>
        </w:rPr>
        <w:t>must</w:t>
      </w:r>
      <w:r>
        <w:rPr>
          <w:rFonts w:asciiTheme="minorHAnsi" w:hAnsiTheme="minorHAnsi" w:cstheme="minorHAnsi"/>
          <w:spacing w:val="-9"/>
          <w:w w:val="105"/>
          <w:sz w:val="22"/>
        </w:rPr>
        <w:t xml:space="preserve"> </w:t>
      </w:r>
      <w:r>
        <w:rPr>
          <w:rFonts w:asciiTheme="minorHAnsi" w:hAnsiTheme="minorHAnsi" w:cstheme="minorHAnsi"/>
          <w:w w:val="105"/>
          <w:sz w:val="22"/>
        </w:rPr>
        <w:t>reference</w:t>
      </w:r>
      <w:r>
        <w:rPr>
          <w:rFonts w:asciiTheme="minorHAnsi" w:hAnsiTheme="minorHAnsi" w:cstheme="minorHAnsi"/>
          <w:spacing w:val="-8"/>
          <w:w w:val="105"/>
          <w:sz w:val="22"/>
        </w:rPr>
        <w:t xml:space="preserve"> </w:t>
      </w:r>
      <w:r>
        <w:rPr>
          <w:rFonts w:asciiTheme="minorHAnsi" w:hAnsiTheme="minorHAnsi" w:cstheme="minorHAnsi"/>
          <w:w w:val="105"/>
          <w:sz w:val="22"/>
        </w:rPr>
        <w:t>all</w:t>
      </w:r>
      <w:r>
        <w:rPr>
          <w:rFonts w:asciiTheme="minorHAnsi" w:hAnsiTheme="minorHAnsi" w:cstheme="minorHAnsi"/>
          <w:spacing w:val="-7"/>
          <w:w w:val="105"/>
          <w:sz w:val="22"/>
        </w:rPr>
        <w:t xml:space="preserve"> </w:t>
      </w:r>
      <w:r>
        <w:rPr>
          <w:rFonts w:asciiTheme="minorHAnsi" w:hAnsiTheme="minorHAnsi" w:cstheme="minorHAnsi"/>
          <w:w w:val="105"/>
          <w:sz w:val="22"/>
        </w:rPr>
        <w:t>the</w:t>
      </w:r>
      <w:r>
        <w:rPr>
          <w:rFonts w:asciiTheme="minorHAnsi" w:hAnsiTheme="minorHAnsi" w:cstheme="minorHAnsi"/>
          <w:spacing w:val="-10"/>
          <w:w w:val="105"/>
          <w:sz w:val="22"/>
        </w:rPr>
        <w:t xml:space="preserve"> </w:t>
      </w:r>
      <w:r>
        <w:rPr>
          <w:rFonts w:asciiTheme="minorHAnsi" w:hAnsiTheme="minorHAnsi" w:cstheme="minorHAnsi"/>
          <w:w w:val="105"/>
          <w:sz w:val="22"/>
        </w:rPr>
        <w:t>sources</w:t>
      </w:r>
      <w:r>
        <w:rPr>
          <w:rFonts w:asciiTheme="minorHAnsi" w:hAnsiTheme="minorHAnsi" w:cstheme="minorHAnsi"/>
          <w:spacing w:val="-8"/>
          <w:w w:val="105"/>
          <w:sz w:val="22"/>
        </w:rPr>
        <w:t xml:space="preserve"> </w:t>
      </w:r>
      <w:r>
        <w:rPr>
          <w:rFonts w:asciiTheme="minorHAnsi" w:hAnsiTheme="minorHAnsi" w:cstheme="minorHAnsi"/>
          <w:w w:val="105"/>
          <w:sz w:val="22"/>
        </w:rPr>
        <w:t>of</w:t>
      </w:r>
      <w:r>
        <w:rPr>
          <w:rFonts w:asciiTheme="minorHAnsi" w:hAnsiTheme="minorHAnsi" w:cstheme="minorHAnsi"/>
          <w:spacing w:val="-8"/>
          <w:w w:val="105"/>
          <w:sz w:val="22"/>
        </w:rPr>
        <w:t xml:space="preserve"> </w:t>
      </w:r>
      <w:r>
        <w:rPr>
          <w:rFonts w:asciiTheme="minorHAnsi" w:hAnsiTheme="minorHAnsi" w:cstheme="minorHAnsi"/>
          <w:w w:val="105"/>
          <w:sz w:val="22"/>
        </w:rPr>
        <w:t>information</w:t>
      </w:r>
      <w:r>
        <w:rPr>
          <w:rFonts w:asciiTheme="minorHAnsi" w:hAnsiTheme="minorHAnsi" w:cstheme="minorHAnsi"/>
          <w:spacing w:val="-8"/>
          <w:w w:val="105"/>
          <w:sz w:val="22"/>
        </w:rPr>
        <w:t xml:space="preserve"> </w:t>
      </w:r>
      <w:r>
        <w:rPr>
          <w:rFonts w:asciiTheme="minorHAnsi" w:hAnsiTheme="minorHAnsi" w:cstheme="minorHAnsi"/>
          <w:w w:val="105"/>
          <w:sz w:val="22"/>
        </w:rPr>
        <w:t>you</w:t>
      </w:r>
      <w:r>
        <w:rPr>
          <w:rFonts w:asciiTheme="minorHAnsi" w:hAnsiTheme="minorHAnsi" w:cstheme="minorHAnsi"/>
          <w:spacing w:val="-11"/>
          <w:w w:val="105"/>
          <w:sz w:val="22"/>
        </w:rPr>
        <w:t xml:space="preserve"> </w:t>
      </w:r>
      <w:r>
        <w:rPr>
          <w:rFonts w:asciiTheme="minorHAnsi" w:hAnsiTheme="minorHAnsi" w:cstheme="minorHAnsi"/>
          <w:w w:val="105"/>
          <w:sz w:val="22"/>
        </w:rPr>
        <w:t>have</w:t>
      </w:r>
      <w:r>
        <w:rPr>
          <w:rFonts w:asciiTheme="minorHAnsi" w:hAnsiTheme="minorHAnsi" w:cstheme="minorHAnsi"/>
          <w:spacing w:val="-8"/>
          <w:w w:val="105"/>
          <w:sz w:val="22"/>
        </w:rPr>
        <w:t xml:space="preserve"> </w:t>
      </w:r>
      <w:r>
        <w:rPr>
          <w:rFonts w:asciiTheme="minorHAnsi" w:hAnsiTheme="minorHAnsi" w:cstheme="minorHAnsi"/>
          <w:w w:val="105"/>
          <w:sz w:val="22"/>
        </w:rPr>
        <w:t>used</w:t>
      </w:r>
      <w:r>
        <w:rPr>
          <w:rFonts w:asciiTheme="minorHAnsi" w:hAnsiTheme="minorHAnsi" w:cstheme="minorHAnsi"/>
          <w:spacing w:val="-8"/>
          <w:w w:val="105"/>
          <w:sz w:val="22"/>
        </w:rPr>
        <w:t xml:space="preserve"> </w:t>
      </w:r>
      <w:r>
        <w:rPr>
          <w:rFonts w:asciiTheme="minorHAnsi" w:hAnsiTheme="minorHAnsi" w:cstheme="minorHAnsi"/>
          <w:w w:val="105"/>
          <w:sz w:val="22"/>
        </w:rPr>
        <w:t>in</w:t>
      </w:r>
      <w:r>
        <w:rPr>
          <w:rFonts w:asciiTheme="minorHAnsi" w:hAnsiTheme="minorHAnsi" w:cstheme="minorHAnsi"/>
          <w:spacing w:val="-7"/>
          <w:w w:val="105"/>
          <w:sz w:val="22"/>
        </w:rPr>
        <w:t xml:space="preserve"> </w:t>
      </w:r>
      <w:r>
        <w:rPr>
          <w:rFonts w:asciiTheme="minorHAnsi" w:hAnsiTheme="minorHAnsi" w:cstheme="minorHAnsi"/>
          <w:w w:val="105"/>
          <w:sz w:val="22"/>
        </w:rPr>
        <w:t>your</w:t>
      </w:r>
      <w:r>
        <w:rPr>
          <w:rFonts w:asciiTheme="minorHAnsi" w:hAnsiTheme="minorHAnsi" w:cstheme="minorHAnsi"/>
          <w:spacing w:val="-9"/>
          <w:w w:val="105"/>
          <w:sz w:val="22"/>
        </w:rPr>
        <w:t xml:space="preserve"> </w:t>
      </w:r>
      <w:r>
        <w:rPr>
          <w:rFonts w:asciiTheme="minorHAnsi" w:hAnsiTheme="minorHAnsi" w:cstheme="minorHAnsi"/>
          <w:w w:val="105"/>
          <w:sz w:val="22"/>
        </w:rPr>
        <w:t>assessments.</w:t>
      </w:r>
      <w:r>
        <w:rPr>
          <w:rFonts w:asciiTheme="minorHAnsi" w:hAnsiTheme="minorHAnsi" w:cstheme="minorHAnsi"/>
          <w:spacing w:val="-7"/>
          <w:w w:val="105"/>
          <w:sz w:val="22"/>
        </w:rPr>
        <w:t xml:space="preserve"> </w:t>
      </w:r>
      <w:r>
        <w:rPr>
          <w:rFonts w:asciiTheme="minorHAnsi" w:hAnsiTheme="minorHAnsi" w:cstheme="minorHAnsi"/>
          <w:w w:val="105"/>
          <w:sz w:val="22"/>
        </w:rPr>
        <w:t>Please</w:t>
      </w:r>
      <w:r>
        <w:rPr>
          <w:rFonts w:asciiTheme="minorHAnsi" w:hAnsiTheme="minorHAnsi" w:cstheme="minorHAnsi"/>
          <w:spacing w:val="-8"/>
          <w:w w:val="105"/>
          <w:sz w:val="22"/>
        </w:rPr>
        <w:t xml:space="preserve"> </w:t>
      </w:r>
      <w:r>
        <w:rPr>
          <w:rFonts w:asciiTheme="minorHAnsi" w:hAnsiTheme="minorHAnsi" w:cstheme="minorHAnsi"/>
          <w:w w:val="105"/>
          <w:sz w:val="22"/>
        </w:rPr>
        <w:t>use</w:t>
      </w:r>
      <w:r>
        <w:rPr>
          <w:rFonts w:asciiTheme="minorHAnsi" w:hAnsiTheme="minorHAnsi" w:cstheme="minorHAnsi"/>
          <w:spacing w:val="-9"/>
          <w:w w:val="105"/>
          <w:sz w:val="22"/>
        </w:rPr>
        <w:t xml:space="preserve"> </w:t>
      </w:r>
      <w:r>
        <w:rPr>
          <w:rFonts w:asciiTheme="minorHAnsi" w:hAnsiTheme="minorHAnsi" w:cstheme="minorHAnsi"/>
          <w:w w:val="105"/>
          <w:sz w:val="22"/>
        </w:rPr>
        <w:t>the</w:t>
      </w:r>
      <w:r>
        <w:rPr>
          <w:rFonts w:asciiTheme="minorHAnsi" w:hAnsiTheme="minorHAnsi" w:cstheme="minorHAnsi"/>
          <w:spacing w:val="-45"/>
          <w:w w:val="105"/>
          <w:sz w:val="22"/>
        </w:rPr>
        <w:t xml:space="preserve"> </w:t>
      </w:r>
      <w:r>
        <w:rPr>
          <w:rFonts w:asciiTheme="minorHAnsi" w:hAnsiTheme="minorHAnsi" w:cstheme="minorHAnsi"/>
          <w:w w:val="105"/>
          <w:sz w:val="22"/>
        </w:rPr>
        <w:t>IEEE referencing style in your assessments in this unit. Refer to the library’s</w:t>
      </w:r>
      <w:r>
        <w:rPr>
          <w:rFonts w:asciiTheme="minorHAnsi" w:hAnsiTheme="minorHAnsi" w:cstheme="minorHAnsi"/>
          <w:spacing w:val="1"/>
          <w:w w:val="105"/>
          <w:sz w:val="22"/>
        </w:rPr>
        <w:t xml:space="preserve"> </w:t>
      </w:r>
      <w:r>
        <w:rPr>
          <w:rFonts w:asciiTheme="minorHAnsi" w:hAnsiTheme="minorHAnsi" w:cstheme="minorHAnsi"/>
          <w:w w:val="105"/>
          <w:sz w:val="22"/>
        </w:rPr>
        <w:t>reference</w:t>
      </w:r>
      <w:r>
        <w:rPr>
          <w:rFonts w:asciiTheme="minorHAnsi" w:hAnsiTheme="minorHAnsi" w:cstheme="minorHAnsi"/>
          <w:spacing w:val="-2"/>
          <w:w w:val="105"/>
          <w:sz w:val="22"/>
        </w:rPr>
        <w:t xml:space="preserve"> </w:t>
      </w:r>
      <w:r>
        <w:rPr>
          <w:rFonts w:asciiTheme="minorHAnsi" w:hAnsiTheme="minorHAnsi" w:cstheme="minorHAnsi"/>
          <w:w w:val="105"/>
          <w:sz w:val="22"/>
        </w:rPr>
        <w:t>guides</w:t>
      </w:r>
      <w:r>
        <w:rPr>
          <w:rFonts w:asciiTheme="minorHAnsi" w:hAnsiTheme="minorHAnsi" w:cstheme="minorHAnsi"/>
          <w:spacing w:val="-3"/>
          <w:w w:val="105"/>
          <w:sz w:val="22"/>
        </w:rPr>
        <w:t xml:space="preserve"> </w:t>
      </w:r>
      <w:r>
        <w:rPr>
          <w:rFonts w:asciiTheme="minorHAnsi" w:hAnsiTheme="minorHAnsi" w:cstheme="minorHAnsi"/>
          <w:w w:val="105"/>
          <w:sz w:val="22"/>
        </w:rPr>
        <w:t>for</w:t>
      </w:r>
      <w:r>
        <w:rPr>
          <w:rFonts w:asciiTheme="minorHAnsi" w:hAnsiTheme="minorHAnsi" w:cstheme="minorHAnsi"/>
          <w:spacing w:val="-2"/>
          <w:w w:val="105"/>
          <w:sz w:val="22"/>
        </w:rPr>
        <w:t xml:space="preserve"> </w:t>
      </w:r>
      <w:r>
        <w:rPr>
          <w:rFonts w:asciiTheme="minorHAnsi" w:hAnsiTheme="minorHAnsi" w:cstheme="minorHAnsi"/>
          <w:w w:val="105"/>
          <w:sz w:val="22"/>
        </w:rPr>
        <w:t>more</w:t>
      </w:r>
      <w:r>
        <w:rPr>
          <w:rFonts w:asciiTheme="minorHAnsi" w:hAnsiTheme="minorHAnsi" w:cstheme="minorHAnsi"/>
          <w:spacing w:val="-2"/>
          <w:w w:val="105"/>
          <w:sz w:val="22"/>
        </w:rPr>
        <w:t xml:space="preserve"> </w:t>
      </w:r>
      <w:r>
        <w:rPr>
          <w:rFonts w:asciiTheme="minorHAnsi" w:hAnsiTheme="minorHAnsi" w:cstheme="minorHAnsi"/>
          <w:w w:val="105"/>
          <w:sz w:val="22"/>
        </w:rPr>
        <w:t>information.</w:t>
      </w:r>
    </w:p>
    <w:p w14:paraId="7F8B1574" w14:textId="77777777" w:rsidR="00020065" w:rsidRPr="00020065" w:rsidRDefault="00020065" w:rsidP="00020065">
      <w:pPr>
        <w:pStyle w:val="ListParagraph"/>
        <w:numPr>
          <w:ilvl w:val="0"/>
          <w:numId w:val="32"/>
        </w:numPr>
        <w:tabs>
          <w:tab w:val="left" w:pos="354"/>
        </w:tabs>
        <w:spacing w:line="266" w:lineRule="auto"/>
        <w:ind w:right="367" w:hanging="339"/>
        <w:rPr>
          <w:rFonts w:asciiTheme="minorHAnsi" w:hAnsiTheme="minorHAnsi" w:cstheme="minorHAnsi"/>
        </w:rPr>
      </w:pPr>
      <w:r>
        <w:rPr>
          <w:rFonts w:asciiTheme="minorHAnsi" w:hAnsiTheme="minorHAnsi" w:cstheme="minorHAnsi"/>
          <w:color w:val="0562C1"/>
          <w:u w:val="single" w:color="0562C1"/>
        </w:rPr>
        <w:t>https://elearning.vit.edu.au/pluginfile.php/473840/block_html/content/VIT%20Library%20Refer</w:t>
      </w:r>
      <w:r>
        <w:rPr>
          <w:rFonts w:asciiTheme="minorHAnsi" w:hAnsiTheme="minorHAnsi" w:cstheme="minorHAnsi"/>
          <w:color w:val="0562C1"/>
          <w:spacing w:val="1"/>
        </w:rPr>
        <w:t xml:space="preserve"> </w:t>
      </w:r>
      <w:r>
        <w:rPr>
          <w:rFonts w:asciiTheme="minorHAnsi" w:hAnsiTheme="minorHAnsi" w:cstheme="minorHAnsi"/>
          <w:color w:val="0562C1"/>
          <w:w w:val="105"/>
          <w:u w:val="single" w:color="0562C1"/>
        </w:rPr>
        <w:t>encing%20-%20IEEE%20-%2007042020.pdf</w:t>
      </w:r>
    </w:p>
    <w:p w14:paraId="15C2F675" w14:textId="77777777" w:rsidR="00020065" w:rsidRPr="00020065" w:rsidRDefault="00020065" w:rsidP="00020065">
      <w:pPr>
        <w:pStyle w:val="Heading1"/>
        <w:spacing w:before="40" w:after="30"/>
        <w:ind w:left="113"/>
        <w:rPr>
          <w:rFonts w:asciiTheme="minorHAnsi" w:hAnsiTheme="minorHAnsi" w:cstheme="minorHAnsi"/>
          <w:color w:val="5B9BD5" w:themeColor="accent1"/>
          <w:sz w:val="28"/>
          <w:szCs w:val="28"/>
        </w:rPr>
      </w:pPr>
      <w:r>
        <w:rPr>
          <w:rFonts w:asciiTheme="minorHAnsi" w:hAnsiTheme="minorHAnsi" w:cstheme="minorHAnsi"/>
          <w:color w:val="5B9BD5" w:themeColor="accent1"/>
          <w:sz w:val="28"/>
          <w:szCs w:val="28"/>
        </w:rPr>
        <w:t>Academic misconduct</w:t>
      </w:r>
    </w:p>
    <w:p w14:paraId="7375AEF5" w14:textId="77777777" w:rsidR="00020065" w:rsidRPr="00020065" w:rsidRDefault="00020065" w:rsidP="00020065">
      <w:pPr>
        <w:pStyle w:val="BodyText"/>
        <w:spacing w:before="36" w:line="256" w:lineRule="auto"/>
        <w:ind w:left="161" w:right="151" w:hanging="10"/>
        <w:jc w:val="both"/>
        <w:rPr>
          <w:rFonts w:asciiTheme="minorHAnsi" w:hAnsiTheme="minorHAnsi" w:cstheme="minorHAnsi"/>
          <w:sz w:val="22"/>
        </w:rPr>
      </w:pPr>
      <w:r>
        <w:rPr>
          <w:rFonts w:asciiTheme="minorHAnsi" w:hAnsiTheme="minorHAnsi" w:cstheme="minorHAnsi"/>
          <w:w w:val="105"/>
          <w:sz w:val="22"/>
        </w:rPr>
        <w:t>VIT ensures that the integrity of its students’ academic studies follows an acceptable level of</w:t>
      </w:r>
      <w:r>
        <w:rPr>
          <w:rFonts w:asciiTheme="minorHAnsi" w:hAnsiTheme="minorHAnsi" w:cstheme="minorHAnsi"/>
          <w:spacing w:val="1"/>
          <w:w w:val="105"/>
          <w:sz w:val="22"/>
        </w:rPr>
        <w:t xml:space="preserve"> </w:t>
      </w:r>
      <w:r>
        <w:rPr>
          <w:rFonts w:asciiTheme="minorHAnsi" w:hAnsiTheme="minorHAnsi" w:cstheme="minorHAnsi"/>
          <w:sz w:val="22"/>
        </w:rPr>
        <w:t xml:space="preserve">excellence. VIT will adhere to its </w:t>
      </w:r>
      <w:r>
        <w:rPr>
          <w:rFonts w:asciiTheme="minorHAnsi" w:hAnsiTheme="minorHAnsi" w:cstheme="minorHAnsi"/>
          <w:b/>
          <w:color w:val="0562C1"/>
          <w:sz w:val="22"/>
          <w:u w:val="single" w:color="0562C1"/>
        </w:rPr>
        <w:t>VIT</w:t>
      </w:r>
      <w:r>
        <w:rPr>
          <w:rFonts w:asciiTheme="minorHAnsi" w:hAnsiTheme="minorHAnsi" w:cstheme="minorHAnsi"/>
          <w:b/>
          <w:color w:val="0562C1"/>
          <w:spacing w:val="45"/>
          <w:sz w:val="22"/>
          <w:u w:val="single" w:color="0562C1"/>
        </w:rPr>
        <w:t xml:space="preserve"> </w:t>
      </w:r>
      <w:r>
        <w:rPr>
          <w:rFonts w:asciiTheme="minorHAnsi" w:hAnsiTheme="minorHAnsi" w:cstheme="minorHAnsi"/>
          <w:b/>
          <w:color w:val="0562C1"/>
          <w:sz w:val="22"/>
          <w:u w:val="single" w:color="0562C1"/>
        </w:rPr>
        <w:t>Policies, Procedures and Forms</w:t>
      </w:r>
      <w:r>
        <w:rPr>
          <w:rFonts w:asciiTheme="minorHAnsi" w:hAnsiTheme="minorHAnsi" w:cstheme="minorHAnsi"/>
          <w:b/>
          <w:color w:val="0562C1"/>
          <w:sz w:val="22"/>
        </w:rPr>
        <w:t xml:space="preserve">, </w:t>
      </w:r>
      <w:r>
        <w:rPr>
          <w:rFonts w:asciiTheme="minorHAnsi" w:hAnsiTheme="minorHAnsi" w:cstheme="minorHAnsi"/>
          <w:bCs/>
          <w:sz w:val="22"/>
        </w:rPr>
        <w:t>which explain</w:t>
      </w:r>
      <w:r>
        <w:rPr>
          <w:rFonts w:asciiTheme="minorHAnsi" w:hAnsiTheme="minorHAnsi" w:cstheme="minorHAnsi"/>
          <w:sz w:val="22"/>
        </w:rPr>
        <w:t xml:space="preserve"> the importance</w:t>
      </w:r>
      <w:r>
        <w:rPr>
          <w:rFonts w:asciiTheme="minorHAnsi" w:hAnsiTheme="minorHAnsi" w:cstheme="minorHAnsi"/>
          <w:spacing w:val="1"/>
          <w:sz w:val="22"/>
        </w:rPr>
        <w:t xml:space="preserve"> </w:t>
      </w:r>
      <w:r>
        <w:rPr>
          <w:rFonts w:asciiTheme="minorHAnsi" w:hAnsiTheme="minorHAnsi" w:cstheme="minorHAnsi"/>
          <w:w w:val="105"/>
          <w:sz w:val="22"/>
        </w:rPr>
        <w:t>of</w:t>
      </w:r>
      <w:r>
        <w:rPr>
          <w:rFonts w:asciiTheme="minorHAnsi" w:hAnsiTheme="minorHAnsi" w:cstheme="minorHAnsi"/>
          <w:spacing w:val="-9"/>
          <w:w w:val="105"/>
          <w:sz w:val="22"/>
        </w:rPr>
        <w:t xml:space="preserve"> </w:t>
      </w:r>
      <w:r>
        <w:rPr>
          <w:rFonts w:asciiTheme="minorHAnsi" w:hAnsiTheme="minorHAnsi" w:cstheme="minorHAnsi"/>
          <w:w w:val="105"/>
          <w:sz w:val="22"/>
        </w:rPr>
        <w:t>staﬀ</w:t>
      </w:r>
      <w:r>
        <w:rPr>
          <w:rFonts w:asciiTheme="minorHAnsi" w:hAnsiTheme="minorHAnsi" w:cstheme="minorHAnsi"/>
          <w:spacing w:val="-8"/>
          <w:w w:val="105"/>
          <w:sz w:val="22"/>
        </w:rPr>
        <w:t xml:space="preserve"> </w:t>
      </w:r>
      <w:r>
        <w:rPr>
          <w:rFonts w:asciiTheme="minorHAnsi" w:hAnsiTheme="minorHAnsi" w:cstheme="minorHAnsi"/>
          <w:w w:val="105"/>
          <w:sz w:val="22"/>
        </w:rPr>
        <w:t>and</w:t>
      </w:r>
      <w:r>
        <w:rPr>
          <w:rFonts w:asciiTheme="minorHAnsi" w:hAnsiTheme="minorHAnsi" w:cstheme="minorHAnsi"/>
          <w:spacing w:val="-7"/>
          <w:w w:val="105"/>
          <w:sz w:val="22"/>
        </w:rPr>
        <w:t xml:space="preserve"> </w:t>
      </w:r>
      <w:r>
        <w:rPr>
          <w:rFonts w:asciiTheme="minorHAnsi" w:hAnsiTheme="minorHAnsi" w:cstheme="minorHAnsi"/>
          <w:w w:val="105"/>
          <w:sz w:val="22"/>
        </w:rPr>
        <w:t>student</w:t>
      </w:r>
      <w:r>
        <w:rPr>
          <w:rFonts w:asciiTheme="minorHAnsi" w:hAnsiTheme="minorHAnsi" w:cstheme="minorHAnsi"/>
          <w:spacing w:val="-9"/>
          <w:w w:val="105"/>
          <w:sz w:val="22"/>
        </w:rPr>
        <w:t xml:space="preserve"> </w:t>
      </w:r>
      <w:r>
        <w:rPr>
          <w:rFonts w:asciiTheme="minorHAnsi" w:hAnsiTheme="minorHAnsi" w:cstheme="minorHAnsi"/>
          <w:w w:val="105"/>
          <w:sz w:val="22"/>
        </w:rPr>
        <w:t>honesty</w:t>
      </w:r>
      <w:r>
        <w:rPr>
          <w:rFonts w:asciiTheme="minorHAnsi" w:hAnsiTheme="minorHAnsi" w:cstheme="minorHAnsi"/>
          <w:spacing w:val="-5"/>
          <w:w w:val="105"/>
          <w:sz w:val="22"/>
        </w:rPr>
        <w:t xml:space="preserve"> </w:t>
      </w:r>
      <w:r>
        <w:rPr>
          <w:rFonts w:asciiTheme="minorHAnsi" w:hAnsiTheme="minorHAnsi" w:cstheme="minorHAnsi"/>
          <w:w w:val="105"/>
          <w:sz w:val="22"/>
        </w:rPr>
        <w:t>about</w:t>
      </w:r>
      <w:r>
        <w:rPr>
          <w:rFonts w:asciiTheme="minorHAnsi" w:hAnsiTheme="minorHAnsi" w:cstheme="minorHAnsi"/>
          <w:spacing w:val="-9"/>
          <w:w w:val="105"/>
          <w:sz w:val="22"/>
        </w:rPr>
        <w:t xml:space="preserve"> </w:t>
      </w:r>
      <w:r>
        <w:rPr>
          <w:rFonts w:asciiTheme="minorHAnsi" w:hAnsiTheme="minorHAnsi" w:cstheme="minorHAnsi"/>
          <w:w w:val="105"/>
          <w:sz w:val="22"/>
        </w:rPr>
        <w:t>academic</w:t>
      </w:r>
      <w:r>
        <w:rPr>
          <w:rFonts w:asciiTheme="minorHAnsi" w:hAnsiTheme="minorHAnsi" w:cstheme="minorHAnsi"/>
          <w:spacing w:val="-11"/>
          <w:w w:val="105"/>
          <w:sz w:val="22"/>
        </w:rPr>
        <w:t xml:space="preserve"> </w:t>
      </w:r>
      <w:r>
        <w:rPr>
          <w:rFonts w:asciiTheme="minorHAnsi" w:hAnsiTheme="minorHAnsi" w:cstheme="minorHAnsi"/>
          <w:w w:val="105"/>
          <w:sz w:val="22"/>
        </w:rPr>
        <w:t>work.</w:t>
      </w:r>
      <w:r>
        <w:rPr>
          <w:rFonts w:asciiTheme="minorHAnsi" w:hAnsiTheme="minorHAnsi" w:cstheme="minorHAnsi"/>
          <w:spacing w:val="-8"/>
          <w:w w:val="105"/>
          <w:sz w:val="22"/>
        </w:rPr>
        <w:t xml:space="preserve"> </w:t>
      </w:r>
      <w:r>
        <w:rPr>
          <w:rFonts w:asciiTheme="minorHAnsi" w:hAnsiTheme="minorHAnsi" w:cstheme="minorHAnsi"/>
          <w:w w:val="105"/>
          <w:sz w:val="22"/>
        </w:rPr>
        <w:t>It</w:t>
      </w:r>
      <w:r>
        <w:rPr>
          <w:rFonts w:asciiTheme="minorHAnsi" w:hAnsiTheme="minorHAnsi" w:cstheme="minorHAnsi"/>
          <w:spacing w:val="-12"/>
          <w:w w:val="105"/>
          <w:sz w:val="22"/>
        </w:rPr>
        <w:t xml:space="preserve"> </w:t>
      </w:r>
      <w:r>
        <w:rPr>
          <w:rFonts w:asciiTheme="minorHAnsi" w:hAnsiTheme="minorHAnsi" w:cstheme="minorHAnsi"/>
          <w:w w:val="105"/>
          <w:sz w:val="22"/>
        </w:rPr>
        <w:t>outlines</w:t>
      </w:r>
      <w:r>
        <w:rPr>
          <w:rFonts w:asciiTheme="minorHAnsi" w:hAnsiTheme="minorHAnsi" w:cstheme="minorHAnsi"/>
          <w:spacing w:val="-11"/>
          <w:w w:val="105"/>
          <w:sz w:val="22"/>
        </w:rPr>
        <w:t xml:space="preserve"> </w:t>
      </w:r>
      <w:r>
        <w:rPr>
          <w:rFonts w:asciiTheme="minorHAnsi" w:hAnsiTheme="minorHAnsi" w:cstheme="minorHAnsi"/>
          <w:w w:val="105"/>
          <w:sz w:val="22"/>
        </w:rPr>
        <w:t>the</w:t>
      </w:r>
      <w:r>
        <w:rPr>
          <w:rFonts w:asciiTheme="minorHAnsi" w:hAnsiTheme="minorHAnsi" w:cstheme="minorHAnsi"/>
          <w:spacing w:val="-8"/>
          <w:w w:val="105"/>
          <w:sz w:val="22"/>
        </w:rPr>
        <w:t xml:space="preserve"> </w:t>
      </w:r>
      <w:r>
        <w:rPr>
          <w:rFonts w:asciiTheme="minorHAnsi" w:hAnsiTheme="minorHAnsi" w:cstheme="minorHAnsi"/>
          <w:w w:val="105"/>
          <w:sz w:val="22"/>
        </w:rPr>
        <w:t>behaviours</w:t>
      </w:r>
      <w:r>
        <w:rPr>
          <w:rFonts w:asciiTheme="minorHAnsi" w:hAnsiTheme="minorHAnsi" w:cstheme="minorHAnsi"/>
          <w:spacing w:val="-9"/>
          <w:w w:val="105"/>
          <w:sz w:val="22"/>
        </w:rPr>
        <w:t xml:space="preserve"> </w:t>
      </w:r>
      <w:r>
        <w:rPr>
          <w:rFonts w:asciiTheme="minorHAnsi" w:hAnsiTheme="minorHAnsi" w:cstheme="minorHAnsi"/>
          <w:w w:val="105"/>
          <w:sz w:val="22"/>
        </w:rPr>
        <w:t>that</w:t>
      </w:r>
      <w:r>
        <w:rPr>
          <w:rFonts w:asciiTheme="minorHAnsi" w:hAnsiTheme="minorHAnsi" w:cstheme="minorHAnsi"/>
          <w:spacing w:val="-8"/>
          <w:w w:val="105"/>
          <w:sz w:val="22"/>
        </w:rPr>
        <w:t xml:space="preserve"> </w:t>
      </w:r>
      <w:r>
        <w:rPr>
          <w:rFonts w:asciiTheme="minorHAnsi" w:hAnsiTheme="minorHAnsi" w:cstheme="minorHAnsi"/>
          <w:w w:val="105"/>
          <w:sz w:val="22"/>
        </w:rPr>
        <w:t>are</w:t>
      </w:r>
      <w:r>
        <w:rPr>
          <w:rFonts w:asciiTheme="minorHAnsi" w:hAnsiTheme="minorHAnsi" w:cstheme="minorHAnsi"/>
          <w:spacing w:val="-45"/>
          <w:w w:val="105"/>
          <w:sz w:val="22"/>
        </w:rPr>
        <w:t xml:space="preserve"> </w:t>
      </w:r>
      <w:r>
        <w:rPr>
          <w:rFonts w:asciiTheme="minorHAnsi" w:hAnsiTheme="minorHAnsi" w:cstheme="minorHAnsi"/>
          <w:w w:val="105"/>
          <w:sz w:val="22"/>
        </w:rPr>
        <w:t>"academic</w:t>
      </w:r>
      <w:r>
        <w:rPr>
          <w:rFonts w:asciiTheme="minorHAnsi" w:hAnsiTheme="minorHAnsi" w:cstheme="minorHAnsi"/>
          <w:spacing w:val="-2"/>
          <w:w w:val="105"/>
          <w:sz w:val="22"/>
        </w:rPr>
        <w:t xml:space="preserve"> </w:t>
      </w:r>
      <w:r>
        <w:rPr>
          <w:rFonts w:asciiTheme="minorHAnsi" w:hAnsiTheme="minorHAnsi" w:cstheme="minorHAnsi"/>
          <w:w w:val="105"/>
          <w:sz w:val="22"/>
        </w:rPr>
        <w:t>misconduct",</w:t>
      </w:r>
      <w:r>
        <w:rPr>
          <w:rFonts w:asciiTheme="minorHAnsi" w:hAnsiTheme="minorHAnsi" w:cstheme="minorHAnsi"/>
          <w:spacing w:val="-3"/>
          <w:w w:val="105"/>
          <w:sz w:val="22"/>
        </w:rPr>
        <w:t xml:space="preserve"> </w:t>
      </w:r>
      <w:r>
        <w:rPr>
          <w:rFonts w:asciiTheme="minorHAnsi" w:hAnsiTheme="minorHAnsi" w:cstheme="minorHAnsi"/>
          <w:w w:val="105"/>
          <w:sz w:val="22"/>
        </w:rPr>
        <w:t>including</w:t>
      </w:r>
      <w:r>
        <w:rPr>
          <w:rFonts w:asciiTheme="minorHAnsi" w:hAnsiTheme="minorHAnsi" w:cstheme="minorHAnsi"/>
          <w:spacing w:val="-2"/>
          <w:w w:val="105"/>
          <w:sz w:val="22"/>
        </w:rPr>
        <w:t xml:space="preserve"> </w:t>
      </w:r>
      <w:r>
        <w:rPr>
          <w:rFonts w:asciiTheme="minorHAnsi" w:hAnsiTheme="minorHAnsi" w:cstheme="minorHAnsi"/>
          <w:w w:val="105"/>
          <w:sz w:val="22"/>
        </w:rPr>
        <w:t>plagiarism.</w:t>
      </w:r>
    </w:p>
    <w:p w14:paraId="04C5DFA6" w14:textId="77777777" w:rsidR="00020065" w:rsidRPr="00020065" w:rsidRDefault="00020065" w:rsidP="00020065">
      <w:pPr>
        <w:pStyle w:val="Heading1"/>
        <w:spacing w:before="40" w:after="30"/>
        <w:ind w:left="113"/>
        <w:rPr>
          <w:rFonts w:asciiTheme="minorHAnsi" w:hAnsiTheme="minorHAnsi" w:cstheme="minorHAnsi"/>
          <w:color w:val="5B9BD5" w:themeColor="accent1"/>
          <w:sz w:val="28"/>
          <w:szCs w:val="28"/>
        </w:rPr>
      </w:pPr>
      <w:r>
        <w:rPr>
          <w:rFonts w:asciiTheme="minorHAnsi" w:hAnsiTheme="minorHAnsi" w:cstheme="minorHAnsi"/>
          <w:color w:val="5B9BD5" w:themeColor="accent1"/>
          <w:sz w:val="28"/>
          <w:szCs w:val="28"/>
        </w:rPr>
        <w:t>Late submissions</w:t>
      </w:r>
    </w:p>
    <w:p w14:paraId="3621937C" w14:textId="77777777" w:rsidR="00020065" w:rsidRPr="00020065" w:rsidRDefault="00020065" w:rsidP="00020065">
      <w:pPr>
        <w:pStyle w:val="BodyText"/>
        <w:spacing w:before="36" w:line="256" w:lineRule="auto"/>
        <w:ind w:left="161" w:right="150" w:hanging="10"/>
        <w:jc w:val="both"/>
        <w:rPr>
          <w:rFonts w:asciiTheme="minorHAnsi" w:hAnsiTheme="minorHAnsi" w:cstheme="minorHAnsi"/>
          <w:sz w:val="22"/>
        </w:rPr>
      </w:pPr>
      <w:r>
        <w:rPr>
          <w:rFonts w:asciiTheme="minorHAnsi" w:hAnsiTheme="minorHAnsi" w:cstheme="minorHAnsi"/>
          <w:w w:val="105"/>
          <w:sz w:val="22"/>
        </w:rPr>
        <w:t xml:space="preserve">In cases where there </w:t>
      </w:r>
      <w:proofErr w:type="gramStart"/>
      <w:r>
        <w:rPr>
          <w:rFonts w:asciiTheme="minorHAnsi" w:hAnsiTheme="minorHAnsi" w:cstheme="minorHAnsi"/>
          <w:w w:val="105"/>
          <w:sz w:val="22"/>
        </w:rPr>
        <w:t>are</w:t>
      </w:r>
      <w:proofErr w:type="gramEnd"/>
      <w:r>
        <w:rPr>
          <w:rFonts w:asciiTheme="minorHAnsi" w:hAnsiTheme="minorHAnsi" w:cstheme="minorHAnsi"/>
          <w:w w:val="105"/>
          <w:sz w:val="22"/>
        </w:rPr>
        <w:t xml:space="preserve"> no accepted mitigating circumstances as determined through </w:t>
      </w:r>
      <w:r>
        <w:rPr>
          <w:rFonts w:asciiTheme="minorHAnsi" w:hAnsiTheme="minorHAnsi" w:cstheme="minorHAnsi"/>
          <w:b/>
          <w:color w:val="0562C1"/>
          <w:w w:val="105"/>
          <w:sz w:val="22"/>
          <w:u w:val="single" w:color="0562C1"/>
        </w:rPr>
        <w:t>VIT Policies,</w:t>
      </w:r>
      <w:r>
        <w:rPr>
          <w:rFonts w:asciiTheme="minorHAnsi" w:hAnsiTheme="minorHAnsi" w:cstheme="minorHAnsi"/>
          <w:b/>
          <w:color w:val="0562C1"/>
          <w:spacing w:val="-45"/>
          <w:w w:val="105"/>
          <w:sz w:val="22"/>
        </w:rPr>
        <w:t xml:space="preserve"> </w:t>
      </w:r>
      <w:r>
        <w:rPr>
          <w:rFonts w:asciiTheme="minorHAnsi" w:hAnsiTheme="minorHAnsi" w:cstheme="minorHAnsi"/>
          <w:b/>
          <w:color w:val="0562C1"/>
          <w:w w:val="105"/>
          <w:sz w:val="22"/>
          <w:u w:val="single" w:color="0562C1"/>
        </w:rPr>
        <w:t>Procedures</w:t>
      </w:r>
      <w:r>
        <w:rPr>
          <w:rFonts w:asciiTheme="minorHAnsi" w:hAnsiTheme="minorHAnsi" w:cstheme="minorHAnsi"/>
          <w:b/>
          <w:color w:val="0562C1"/>
          <w:spacing w:val="-6"/>
          <w:w w:val="105"/>
          <w:sz w:val="22"/>
          <w:u w:val="single" w:color="0562C1"/>
        </w:rPr>
        <w:t xml:space="preserve"> </w:t>
      </w:r>
      <w:r>
        <w:rPr>
          <w:rFonts w:asciiTheme="minorHAnsi" w:hAnsiTheme="minorHAnsi" w:cstheme="minorHAnsi"/>
          <w:b/>
          <w:color w:val="0562C1"/>
          <w:w w:val="105"/>
          <w:sz w:val="22"/>
          <w:u w:val="single" w:color="0562C1"/>
        </w:rPr>
        <w:t>and</w:t>
      </w:r>
      <w:r>
        <w:rPr>
          <w:rFonts w:asciiTheme="minorHAnsi" w:hAnsiTheme="minorHAnsi" w:cstheme="minorHAnsi"/>
          <w:b/>
          <w:color w:val="0562C1"/>
          <w:spacing w:val="-5"/>
          <w:w w:val="105"/>
          <w:sz w:val="22"/>
          <w:u w:val="single" w:color="0562C1"/>
        </w:rPr>
        <w:t xml:space="preserve"> </w:t>
      </w:r>
      <w:r>
        <w:rPr>
          <w:rFonts w:asciiTheme="minorHAnsi" w:hAnsiTheme="minorHAnsi" w:cstheme="minorHAnsi"/>
          <w:b/>
          <w:color w:val="0562C1"/>
          <w:w w:val="105"/>
          <w:sz w:val="22"/>
          <w:u w:val="single" w:color="0562C1"/>
        </w:rPr>
        <w:t>Forms</w:t>
      </w:r>
      <w:r>
        <w:rPr>
          <w:rFonts w:asciiTheme="minorHAnsi" w:hAnsiTheme="minorHAnsi" w:cstheme="minorHAnsi"/>
          <w:w w:val="105"/>
          <w:sz w:val="22"/>
        </w:rPr>
        <w:t>,</w:t>
      </w:r>
      <w:r>
        <w:rPr>
          <w:rFonts w:asciiTheme="minorHAnsi" w:hAnsiTheme="minorHAnsi" w:cstheme="minorHAnsi"/>
          <w:spacing w:val="-8"/>
          <w:w w:val="105"/>
          <w:sz w:val="22"/>
        </w:rPr>
        <w:t xml:space="preserve"> </w:t>
      </w:r>
      <w:r>
        <w:rPr>
          <w:rFonts w:asciiTheme="minorHAnsi" w:hAnsiTheme="minorHAnsi" w:cstheme="minorHAnsi"/>
          <w:w w:val="105"/>
          <w:sz w:val="22"/>
        </w:rPr>
        <w:t>late</w:t>
      </w:r>
      <w:r>
        <w:rPr>
          <w:rFonts w:asciiTheme="minorHAnsi" w:hAnsiTheme="minorHAnsi" w:cstheme="minorHAnsi"/>
          <w:spacing w:val="-5"/>
          <w:w w:val="105"/>
          <w:sz w:val="22"/>
        </w:rPr>
        <w:t xml:space="preserve"> </w:t>
      </w:r>
      <w:r>
        <w:rPr>
          <w:rFonts w:asciiTheme="minorHAnsi" w:hAnsiTheme="minorHAnsi" w:cstheme="minorHAnsi"/>
          <w:w w:val="105"/>
          <w:sz w:val="22"/>
        </w:rPr>
        <w:t>submission</w:t>
      </w:r>
      <w:r>
        <w:rPr>
          <w:rFonts w:asciiTheme="minorHAnsi" w:hAnsiTheme="minorHAnsi" w:cstheme="minorHAnsi"/>
          <w:spacing w:val="-8"/>
          <w:w w:val="105"/>
          <w:sz w:val="22"/>
        </w:rPr>
        <w:t xml:space="preserve"> </w:t>
      </w:r>
      <w:r>
        <w:rPr>
          <w:rFonts w:asciiTheme="minorHAnsi" w:hAnsiTheme="minorHAnsi" w:cstheme="minorHAnsi"/>
          <w:w w:val="105"/>
          <w:sz w:val="22"/>
        </w:rPr>
        <w:t>of</w:t>
      </w:r>
      <w:r>
        <w:rPr>
          <w:rFonts w:asciiTheme="minorHAnsi" w:hAnsiTheme="minorHAnsi" w:cstheme="minorHAnsi"/>
          <w:spacing w:val="-5"/>
          <w:w w:val="105"/>
          <w:sz w:val="22"/>
        </w:rPr>
        <w:t xml:space="preserve"> </w:t>
      </w:r>
      <w:r>
        <w:rPr>
          <w:rFonts w:asciiTheme="minorHAnsi" w:hAnsiTheme="minorHAnsi" w:cstheme="minorHAnsi"/>
          <w:w w:val="105"/>
          <w:sz w:val="22"/>
        </w:rPr>
        <w:t>assessments</w:t>
      </w:r>
      <w:r>
        <w:rPr>
          <w:rFonts w:asciiTheme="minorHAnsi" w:hAnsiTheme="minorHAnsi" w:cstheme="minorHAnsi"/>
          <w:spacing w:val="-6"/>
          <w:w w:val="105"/>
          <w:sz w:val="22"/>
        </w:rPr>
        <w:t xml:space="preserve"> </w:t>
      </w:r>
      <w:r>
        <w:rPr>
          <w:rFonts w:asciiTheme="minorHAnsi" w:hAnsiTheme="minorHAnsi" w:cstheme="minorHAnsi"/>
          <w:w w:val="105"/>
          <w:sz w:val="22"/>
        </w:rPr>
        <w:t>will</w:t>
      </w:r>
      <w:r>
        <w:rPr>
          <w:rFonts w:asciiTheme="minorHAnsi" w:hAnsiTheme="minorHAnsi" w:cstheme="minorHAnsi"/>
          <w:spacing w:val="-9"/>
          <w:w w:val="105"/>
          <w:sz w:val="22"/>
        </w:rPr>
        <w:t xml:space="preserve"> </w:t>
      </w:r>
      <w:r>
        <w:rPr>
          <w:rFonts w:asciiTheme="minorHAnsi" w:hAnsiTheme="minorHAnsi" w:cstheme="minorHAnsi"/>
          <w:w w:val="105"/>
          <w:sz w:val="22"/>
        </w:rPr>
        <w:t>lead</w:t>
      </w:r>
      <w:r>
        <w:rPr>
          <w:rFonts w:asciiTheme="minorHAnsi" w:hAnsiTheme="minorHAnsi" w:cstheme="minorHAnsi"/>
          <w:spacing w:val="-10"/>
          <w:w w:val="105"/>
          <w:sz w:val="22"/>
        </w:rPr>
        <w:t xml:space="preserve"> </w:t>
      </w:r>
      <w:r>
        <w:rPr>
          <w:rFonts w:asciiTheme="minorHAnsi" w:hAnsiTheme="minorHAnsi" w:cstheme="minorHAnsi"/>
          <w:w w:val="105"/>
          <w:sz w:val="22"/>
        </w:rPr>
        <w:t>automatically</w:t>
      </w:r>
      <w:r>
        <w:rPr>
          <w:rFonts w:asciiTheme="minorHAnsi" w:hAnsiTheme="minorHAnsi" w:cstheme="minorHAnsi"/>
          <w:spacing w:val="-6"/>
          <w:w w:val="105"/>
          <w:sz w:val="22"/>
        </w:rPr>
        <w:t xml:space="preserve"> </w:t>
      </w:r>
      <w:r>
        <w:rPr>
          <w:rFonts w:asciiTheme="minorHAnsi" w:hAnsiTheme="minorHAnsi" w:cstheme="minorHAnsi"/>
          <w:w w:val="105"/>
          <w:sz w:val="22"/>
        </w:rPr>
        <w:t>to</w:t>
      </w:r>
      <w:r>
        <w:rPr>
          <w:rFonts w:asciiTheme="minorHAnsi" w:hAnsiTheme="minorHAnsi" w:cstheme="minorHAnsi"/>
          <w:spacing w:val="-6"/>
          <w:w w:val="105"/>
          <w:sz w:val="22"/>
        </w:rPr>
        <w:t xml:space="preserve"> </w:t>
      </w:r>
      <w:r>
        <w:rPr>
          <w:rFonts w:asciiTheme="minorHAnsi" w:hAnsiTheme="minorHAnsi" w:cstheme="minorHAnsi"/>
          <w:w w:val="105"/>
          <w:sz w:val="22"/>
        </w:rPr>
        <w:t>the</w:t>
      </w:r>
      <w:r>
        <w:rPr>
          <w:rFonts w:asciiTheme="minorHAnsi" w:hAnsiTheme="minorHAnsi" w:cstheme="minorHAnsi"/>
          <w:spacing w:val="-4"/>
          <w:w w:val="105"/>
          <w:sz w:val="22"/>
        </w:rPr>
        <w:t xml:space="preserve"> </w:t>
      </w:r>
      <w:r>
        <w:rPr>
          <w:rFonts w:asciiTheme="minorHAnsi" w:hAnsiTheme="minorHAnsi" w:cstheme="minorHAnsi"/>
          <w:w w:val="105"/>
          <w:sz w:val="22"/>
        </w:rPr>
        <w:t>imposition</w:t>
      </w:r>
      <w:r>
        <w:rPr>
          <w:rFonts w:asciiTheme="minorHAnsi" w:hAnsiTheme="minorHAnsi" w:cstheme="minorHAnsi"/>
          <w:spacing w:val="-7"/>
          <w:w w:val="105"/>
          <w:sz w:val="22"/>
        </w:rPr>
        <w:t xml:space="preserve"> </w:t>
      </w:r>
      <w:r>
        <w:rPr>
          <w:rFonts w:asciiTheme="minorHAnsi" w:hAnsiTheme="minorHAnsi" w:cstheme="minorHAnsi"/>
          <w:w w:val="105"/>
          <w:sz w:val="22"/>
        </w:rPr>
        <w:t>of</w:t>
      </w:r>
      <w:r>
        <w:rPr>
          <w:rFonts w:asciiTheme="minorHAnsi" w:hAnsiTheme="minorHAnsi" w:cstheme="minorHAnsi"/>
          <w:spacing w:val="-6"/>
          <w:w w:val="105"/>
          <w:sz w:val="22"/>
        </w:rPr>
        <w:t xml:space="preserve"> </w:t>
      </w:r>
      <w:r>
        <w:rPr>
          <w:rFonts w:asciiTheme="minorHAnsi" w:hAnsiTheme="minorHAnsi" w:cstheme="minorHAnsi"/>
          <w:w w:val="105"/>
          <w:sz w:val="22"/>
        </w:rPr>
        <w:t>a</w:t>
      </w:r>
      <w:r>
        <w:rPr>
          <w:rFonts w:asciiTheme="minorHAnsi" w:hAnsiTheme="minorHAnsi" w:cstheme="minorHAnsi"/>
          <w:spacing w:val="-45"/>
          <w:w w:val="105"/>
          <w:sz w:val="22"/>
        </w:rPr>
        <w:t xml:space="preserve"> </w:t>
      </w:r>
      <w:r>
        <w:rPr>
          <w:rFonts w:asciiTheme="minorHAnsi" w:hAnsiTheme="minorHAnsi" w:cstheme="minorHAnsi"/>
          <w:w w:val="105"/>
          <w:sz w:val="22"/>
        </w:rPr>
        <w:t>penalty.</w:t>
      </w:r>
      <w:r>
        <w:rPr>
          <w:rFonts w:asciiTheme="minorHAnsi" w:hAnsiTheme="minorHAnsi" w:cstheme="minorHAnsi"/>
          <w:spacing w:val="-4"/>
          <w:w w:val="105"/>
          <w:sz w:val="22"/>
        </w:rPr>
        <w:t xml:space="preserve"> </w:t>
      </w:r>
      <w:r>
        <w:rPr>
          <w:rFonts w:asciiTheme="minorHAnsi" w:hAnsiTheme="minorHAnsi" w:cstheme="minorHAnsi"/>
          <w:w w:val="105"/>
          <w:sz w:val="22"/>
        </w:rPr>
        <w:t>Penalties</w:t>
      </w:r>
      <w:r>
        <w:rPr>
          <w:rFonts w:asciiTheme="minorHAnsi" w:hAnsiTheme="minorHAnsi" w:cstheme="minorHAnsi"/>
          <w:spacing w:val="-6"/>
          <w:w w:val="105"/>
          <w:sz w:val="22"/>
        </w:rPr>
        <w:t xml:space="preserve"> </w:t>
      </w:r>
      <w:r>
        <w:rPr>
          <w:rFonts w:asciiTheme="minorHAnsi" w:hAnsiTheme="minorHAnsi" w:cstheme="minorHAnsi"/>
          <w:w w:val="105"/>
          <w:sz w:val="22"/>
        </w:rPr>
        <w:t>will</w:t>
      </w:r>
      <w:r>
        <w:rPr>
          <w:rFonts w:asciiTheme="minorHAnsi" w:hAnsiTheme="minorHAnsi" w:cstheme="minorHAnsi"/>
          <w:spacing w:val="-4"/>
          <w:w w:val="105"/>
          <w:sz w:val="22"/>
        </w:rPr>
        <w:t xml:space="preserve"> </w:t>
      </w:r>
      <w:r>
        <w:rPr>
          <w:rFonts w:asciiTheme="minorHAnsi" w:hAnsiTheme="minorHAnsi" w:cstheme="minorHAnsi"/>
          <w:w w:val="105"/>
          <w:sz w:val="22"/>
        </w:rPr>
        <w:t>be</w:t>
      </w:r>
      <w:r>
        <w:rPr>
          <w:rFonts w:asciiTheme="minorHAnsi" w:hAnsiTheme="minorHAnsi" w:cstheme="minorHAnsi"/>
          <w:spacing w:val="-4"/>
          <w:w w:val="105"/>
          <w:sz w:val="22"/>
        </w:rPr>
        <w:t xml:space="preserve"> </w:t>
      </w:r>
      <w:r>
        <w:rPr>
          <w:rFonts w:asciiTheme="minorHAnsi" w:hAnsiTheme="minorHAnsi" w:cstheme="minorHAnsi"/>
          <w:w w:val="105"/>
          <w:sz w:val="22"/>
        </w:rPr>
        <w:t>applied</w:t>
      </w:r>
      <w:r>
        <w:rPr>
          <w:rFonts w:asciiTheme="minorHAnsi" w:hAnsiTheme="minorHAnsi" w:cstheme="minorHAnsi"/>
          <w:spacing w:val="-4"/>
          <w:w w:val="105"/>
          <w:sz w:val="22"/>
        </w:rPr>
        <w:t xml:space="preserve"> </w:t>
      </w:r>
      <w:r>
        <w:rPr>
          <w:rFonts w:asciiTheme="minorHAnsi" w:hAnsiTheme="minorHAnsi" w:cstheme="minorHAnsi"/>
          <w:w w:val="105"/>
          <w:sz w:val="22"/>
        </w:rPr>
        <w:t>as</w:t>
      </w:r>
      <w:r>
        <w:rPr>
          <w:rFonts w:asciiTheme="minorHAnsi" w:hAnsiTheme="minorHAnsi" w:cstheme="minorHAnsi"/>
          <w:spacing w:val="-1"/>
          <w:w w:val="105"/>
          <w:sz w:val="22"/>
        </w:rPr>
        <w:t xml:space="preserve"> </w:t>
      </w:r>
      <w:r>
        <w:rPr>
          <w:rFonts w:asciiTheme="minorHAnsi" w:hAnsiTheme="minorHAnsi" w:cstheme="minorHAnsi"/>
          <w:w w:val="105"/>
          <w:sz w:val="22"/>
        </w:rPr>
        <w:t>soon</w:t>
      </w:r>
      <w:r>
        <w:rPr>
          <w:rFonts w:asciiTheme="minorHAnsi" w:hAnsiTheme="minorHAnsi" w:cstheme="minorHAnsi"/>
          <w:spacing w:val="-1"/>
          <w:w w:val="105"/>
          <w:sz w:val="22"/>
        </w:rPr>
        <w:t xml:space="preserve"> </w:t>
      </w:r>
      <w:r>
        <w:rPr>
          <w:rFonts w:asciiTheme="minorHAnsi" w:hAnsiTheme="minorHAnsi" w:cstheme="minorHAnsi"/>
          <w:w w:val="105"/>
          <w:sz w:val="22"/>
        </w:rPr>
        <w:t>as</w:t>
      </w:r>
      <w:r>
        <w:rPr>
          <w:rFonts w:asciiTheme="minorHAnsi" w:hAnsiTheme="minorHAnsi" w:cstheme="minorHAnsi"/>
          <w:spacing w:val="-5"/>
          <w:w w:val="105"/>
          <w:sz w:val="22"/>
        </w:rPr>
        <w:t xml:space="preserve"> </w:t>
      </w:r>
      <w:r>
        <w:rPr>
          <w:rFonts w:asciiTheme="minorHAnsi" w:hAnsiTheme="minorHAnsi" w:cstheme="minorHAnsi"/>
          <w:w w:val="105"/>
          <w:sz w:val="22"/>
        </w:rPr>
        <w:t>the</w:t>
      </w:r>
      <w:r>
        <w:rPr>
          <w:rFonts w:asciiTheme="minorHAnsi" w:hAnsiTheme="minorHAnsi" w:cstheme="minorHAnsi"/>
          <w:spacing w:val="-3"/>
          <w:w w:val="105"/>
          <w:sz w:val="22"/>
        </w:rPr>
        <w:t xml:space="preserve"> </w:t>
      </w:r>
      <w:r>
        <w:rPr>
          <w:rFonts w:asciiTheme="minorHAnsi" w:hAnsiTheme="minorHAnsi" w:cstheme="minorHAnsi"/>
          <w:w w:val="105"/>
          <w:sz w:val="22"/>
        </w:rPr>
        <w:t>deadline</w:t>
      </w:r>
      <w:r>
        <w:rPr>
          <w:rFonts w:asciiTheme="minorHAnsi" w:hAnsiTheme="minorHAnsi" w:cstheme="minorHAnsi"/>
          <w:spacing w:val="-2"/>
          <w:w w:val="105"/>
          <w:sz w:val="22"/>
        </w:rPr>
        <w:t xml:space="preserve"> </w:t>
      </w:r>
      <w:r>
        <w:rPr>
          <w:rFonts w:asciiTheme="minorHAnsi" w:hAnsiTheme="minorHAnsi" w:cstheme="minorHAnsi"/>
          <w:w w:val="105"/>
          <w:sz w:val="22"/>
        </w:rPr>
        <w:t>is</w:t>
      </w:r>
      <w:r>
        <w:rPr>
          <w:rFonts w:asciiTheme="minorHAnsi" w:hAnsiTheme="minorHAnsi" w:cstheme="minorHAnsi"/>
          <w:spacing w:val="-1"/>
          <w:w w:val="105"/>
          <w:sz w:val="22"/>
        </w:rPr>
        <w:t xml:space="preserve"> </w:t>
      </w:r>
      <w:r>
        <w:rPr>
          <w:rFonts w:asciiTheme="minorHAnsi" w:hAnsiTheme="minorHAnsi" w:cstheme="minorHAnsi"/>
          <w:w w:val="105"/>
          <w:sz w:val="22"/>
        </w:rPr>
        <w:t>reached.</w:t>
      </w:r>
    </w:p>
    <w:p w14:paraId="4123CE05" w14:textId="77777777" w:rsidR="00020065" w:rsidRPr="00020065" w:rsidRDefault="00020065" w:rsidP="00020065">
      <w:pPr>
        <w:pStyle w:val="Heading1"/>
        <w:spacing w:before="40" w:after="30"/>
        <w:ind w:left="113"/>
        <w:rPr>
          <w:rFonts w:asciiTheme="minorHAnsi" w:hAnsiTheme="minorHAnsi" w:cstheme="minorHAnsi"/>
          <w:color w:val="5B9BD5" w:themeColor="accent1"/>
          <w:sz w:val="28"/>
          <w:szCs w:val="28"/>
        </w:rPr>
      </w:pPr>
      <w:r>
        <w:rPr>
          <w:rFonts w:asciiTheme="minorHAnsi" w:hAnsiTheme="minorHAnsi" w:cstheme="minorHAnsi"/>
          <w:color w:val="5B9BD5" w:themeColor="accent1"/>
          <w:sz w:val="28"/>
          <w:szCs w:val="28"/>
        </w:rPr>
        <w:t>Short extensions and special consideration</w:t>
      </w:r>
    </w:p>
    <w:p w14:paraId="15A364B8" w14:textId="77777777" w:rsidR="00020065" w:rsidRPr="00020065" w:rsidRDefault="00020065" w:rsidP="00020065">
      <w:pPr>
        <w:pStyle w:val="BodyText"/>
        <w:spacing w:before="34"/>
        <w:ind w:left="152"/>
        <w:jc w:val="both"/>
        <w:rPr>
          <w:rFonts w:asciiTheme="minorHAnsi" w:hAnsiTheme="minorHAnsi" w:cstheme="minorHAnsi"/>
          <w:sz w:val="22"/>
        </w:rPr>
      </w:pPr>
      <w:r>
        <w:rPr>
          <w:rFonts w:asciiTheme="minorHAnsi" w:hAnsiTheme="minorHAnsi" w:cstheme="minorHAnsi"/>
          <w:spacing w:val="-1"/>
          <w:w w:val="105"/>
          <w:sz w:val="22"/>
        </w:rPr>
        <w:t>Special</w:t>
      </w:r>
      <w:r>
        <w:rPr>
          <w:rFonts w:asciiTheme="minorHAnsi" w:hAnsiTheme="minorHAnsi" w:cstheme="minorHAnsi"/>
          <w:spacing w:val="-10"/>
          <w:w w:val="105"/>
          <w:sz w:val="22"/>
        </w:rPr>
        <w:t xml:space="preserve"> </w:t>
      </w:r>
      <w:r>
        <w:rPr>
          <w:rFonts w:asciiTheme="minorHAnsi" w:hAnsiTheme="minorHAnsi" w:cstheme="minorHAnsi"/>
          <w:spacing w:val="-1"/>
          <w:w w:val="105"/>
          <w:sz w:val="22"/>
        </w:rPr>
        <w:t>Consideration</w:t>
      </w:r>
      <w:r>
        <w:rPr>
          <w:rFonts w:asciiTheme="minorHAnsi" w:hAnsiTheme="minorHAnsi" w:cstheme="minorHAnsi"/>
          <w:spacing w:val="-9"/>
          <w:w w:val="105"/>
          <w:sz w:val="22"/>
        </w:rPr>
        <w:t xml:space="preserve"> </w:t>
      </w:r>
      <w:r>
        <w:rPr>
          <w:rFonts w:asciiTheme="minorHAnsi" w:hAnsiTheme="minorHAnsi" w:cstheme="minorHAnsi"/>
          <w:w w:val="105"/>
          <w:sz w:val="22"/>
        </w:rPr>
        <w:t>is</w:t>
      </w:r>
      <w:r>
        <w:rPr>
          <w:rFonts w:asciiTheme="minorHAnsi" w:hAnsiTheme="minorHAnsi" w:cstheme="minorHAnsi"/>
          <w:spacing w:val="-12"/>
          <w:w w:val="105"/>
          <w:sz w:val="22"/>
        </w:rPr>
        <w:t xml:space="preserve"> </w:t>
      </w:r>
      <w:r>
        <w:rPr>
          <w:rFonts w:asciiTheme="minorHAnsi" w:hAnsiTheme="minorHAnsi" w:cstheme="minorHAnsi"/>
          <w:w w:val="105"/>
          <w:sz w:val="22"/>
        </w:rPr>
        <w:t>a</w:t>
      </w:r>
      <w:r>
        <w:rPr>
          <w:rFonts w:asciiTheme="minorHAnsi" w:hAnsiTheme="minorHAnsi" w:cstheme="minorHAnsi"/>
          <w:spacing w:val="-8"/>
          <w:w w:val="105"/>
          <w:sz w:val="22"/>
        </w:rPr>
        <w:t xml:space="preserve"> </w:t>
      </w:r>
      <w:r>
        <w:rPr>
          <w:rFonts w:asciiTheme="minorHAnsi" w:hAnsiTheme="minorHAnsi" w:cstheme="minorHAnsi"/>
          <w:w w:val="105"/>
          <w:sz w:val="22"/>
        </w:rPr>
        <w:t>request</w:t>
      </w:r>
      <w:r>
        <w:rPr>
          <w:rFonts w:asciiTheme="minorHAnsi" w:hAnsiTheme="minorHAnsi" w:cstheme="minorHAnsi"/>
          <w:spacing w:val="-7"/>
          <w:w w:val="105"/>
          <w:sz w:val="22"/>
        </w:rPr>
        <w:t xml:space="preserve"> </w:t>
      </w:r>
      <w:r>
        <w:rPr>
          <w:rFonts w:asciiTheme="minorHAnsi" w:hAnsiTheme="minorHAnsi" w:cstheme="minorHAnsi"/>
          <w:w w:val="105"/>
          <w:sz w:val="22"/>
        </w:rPr>
        <w:t>for:</w:t>
      </w:r>
    </w:p>
    <w:p w14:paraId="385BA496" w14:textId="77777777" w:rsidR="00020065" w:rsidRPr="00020065" w:rsidRDefault="00020065" w:rsidP="00020065">
      <w:pPr>
        <w:pStyle w:val="ListParagraph"/>
        <w:numPr>
          <w:ilvl w:val="1"/>
          <w:numId w:val="32"/>
        </w:numPr>
        <w:tabs>
          <w:tab w:val="left" w:pos="828"/>
          <w:tab w:val="left" w:pos="829"/>
        </w:tabs>
        <w:spacing w:line="256" w:lineRule="auto"/>
        <w:ind w:right="154"/>
        <w:rPr>
          <w:rFonts w:asciiTheme="minorHAnsi" w:hAnsiTheme="minorHAnsi" w:cstheme="minorHAnsi"/>
        </w:rPr>
      </w:pPr>
      <w:r>
        <w:rPr>
          <w:rFonts w:asciiTheme="minorHAnsi" w:hAnsiTheme="minorHAnsi" w:cstheme="minorHAnsi"/>
          <w:w w:val="105"/>
        </w:rPr>
        <w:t>Extensions</w:t>
      </w:r>
      <w:r>
        <w:rPr>
          <w:rFonts w:asciiTheme="minorHAnsi" w:hAnsiTheme="minorHAnsi" w:cstheme="minorHAnsi"/>
          <w:spacing w:val="8"/>
          <w:w w:val="105"/>
        </w:rPr>
        <w:t xml:space="preserve"> </w:t>
      </w:r>
      <w:r>
        <w:rPr>
          <w:rFonts w:asciiTheme="minorHAnsi" w:hAnsiTheme="minorHAnsi" w:cstheme="minorHAnsi"/>
          <w:w w:val="105"/>
        </w:rPr>
        <w:t>of</w:t>
      </w:r>
      <w:r>
        <w:rPr>
          <w:rFonts w:asciiTheme="minorHAnsi" w:hAnsiTheme="minorHAnsi" w:cstheme="minorHAnsi"/>
          <w:spacing w:val="10"/>
          <w:w w:val="105"/>
        </w:rPr>
        <w:t xml:space="preserve"> </w:t>
      </w:r>
      <w:r>
        <w:rPr>
          <w:rFonts w:asciiTheme="minorHAnsi" w:hAnsiTheme="minorHAnsi" w:cstheme="minorHAnsi"/>
          <w:w w:val="105"/>
        </w:rPr>
        <w:t>the</w:t>
      </w:r>
      <w:r>
        <w:rPr>
          <w:rFonts w:asciiTheme="minorHAnsi" w:hAnsiTheme="minorHAnsi" w:cstheme="minorHAnsi"/>
          <w:spacing w:val="11"/>
          <w:w w:val="105"/>
        </w:rPr>
        <w:t xml:space="preserve"> </w:t>
      </w:r>
      <w:r>
        <w:rPr>
          <w:rFonts w:asciiTheme="minorHAnsi" w:hAnsiTheme="minorHAnsi" w:cstheme="minorHAnsi"/>
          <w:w w:val="105"/>
        </w:rPr>
        <w:t>due</w:t>
      </w:r>
      <w:r>
        <w:rPr>
          <w:rFonts w:asciiTheme="minorHAnsi" w:hAnsiTheme="minorHAnsi" w:cstheme="minorHAnsi"/>
          <w:spacing w:val="8"/>
          <w:w w:val="105"/>
        </w:rPr>
        <w:t xml:space="preserve"> </w:t>
      </w:r>
      <w:r>
        <w:rPr>
          <w:rFonts w:asciiTheme="minorHAnsi" w:hAnsiTheme="minorHAnsi" w:cstheme="minorHAnsi"/>
          <w:w w:val="105"/>
        </w:rPr>
        <w:t>date</w:t>
      </w:r>
      <w:r>
        <w:rPr>
          <w:rFonts w:asciiTheme="minorHAnsi" w:hAnsiTheme="minorHAnsi" w:cstheme="minorHAnsi"/>
          <w:spacing w:val="10"/>
          <w:w w:val="105"/>
        </w:rPr>
        <w:t xml:space="preserve"> </w:t>
      </w:r>
      <w:r>
        <w:rPr>
          <w:rFonts w:asciiTheme="minorHAnsi" w:hAnsiTheme="minorHAnsi" w:cstheme="minorHAnsi"/>
          <w:w w:val="105"/>
        </w:rPr>
        <w:t>for</w:t>
      </w:r>
      <w:r>
        <w:rPr>
          <w:rFonts w:asciiTheme="minorHAnsi" w:hAnsiTheme="minorHAnsi" w:cstheme="minorHAnsi"/>
          <w:spacing w:val="8"/>
          <w:w w:val="105"/>
        </w:rPr>
        <w:t xml:space="preserve"> </w:t>
      </w:r>
      <w:r>
        <w:rPr>
          <w:rFonts w:asciiTheme="minorHAnsi" w:hAnsiTheme="minorHAnsi" w:cstheme="minorHAnsi"/>
          <w:w w:val="105"/>
        </w:rPr>
        <w:t>an</w:t>
      </w:r>
      <w:r>
        <w:rPr>
          <w:rFonts w:asciiTheme="minorHAnsi" w:hAnsiTheme="minorHAnsi" w:cstheme="minorHAnsi"/>
          <w:spacing w:val="9"/>
          <w:w w:val="105"/>
        </w:rPr>
        <w:t xml:space="preserve"> </w:t>
      </w:r>
      <w:r>
        <w:rPr>
          <w:rFonts w:asciiTheme="minorHAnsi" w:hAnsiTheme="minorHAnsi" w:cstheme="minorHAnsi"/>
          <w:w w:val="105"/>
        </w:rPr>
        <w:t>assessment,</w:t>
      </w:r>
      <w:r>
        <w:rPr>
          <w:rFonts w:asciiTheme="minorHAnsi" w:hAnsiTheme="minorHAnsi" w:cstheme="minorHAnsi"/>
          <w:spacing w:val="7"/>
          <w:w w:val="105"/>
        </w:rPr>
        <w:t xml:space="preserve"> </w:t>
      </w:r>
      <w:r>
        <w:rPr>
          <w:rFonts w:asciiTheme="minorHAnsi" w:hAnsiTheme="minorHAnsi" w:cstheme="minorHAnsi"/>
          <w:w w:val="105"/>
        </w:rPr>
        <w:t>other</w:t>
      </w:r>
      <w:r>
        <w:rPr>
          <w:rFonts w:asciiTheme="minorHAnsi" w:hAnsiTheme="minorHAnsi" w:cstheme="minorHAnsi"/>
          <w:spacing w:val="6"/>
          <w:w w:val="105"/>
        </w:rPr>
        <w:t xml:space="preserve"> </w:t>
      </w:r>
      <w:r>
        <w:rPr>
          <w:rFonts w:asciiTheme="minorHAnsi" w:hAnsiTheme="minorHAnsi" w:cstheme="minorHAnsi"/>
          <w:w w:val="105"/>
        </w:rPr>
        <w:t>than</w:t>
      </w:r>
      <w:r>
        <w:rPr>
          <w:rFonts w:asciiTheme="minorHAnsi" w:hAnsiTheme="minorHAnsi" w:cstheme="minorHAnsi"/>
          <w:spacing w:val="8"/>
          <w:w w:val="105"/>
        </w:rPr>
        <w:t xml:space="preserve"> </w:t>
      </w:r>
      <w:r>
        <w:rPr>
          <w:rFonts w:asciiTheme="minorHAnsi" w:hAnsiTheme="minorHAnsi" w:cstheme="minorHAnsi"/>
          <w:w w:val="105"/>
        </w:rPr>
        <w:t>an</w:t>
      </w:r>
      <w:r>
        <w:rPr>
          <w:rFonts w:asciiTheme="minorHAnsi" w:hAnsiTheme="minorHAnsi" w:cstheme="minorHAnsi"/>
          <w:spacing w:val="10"/>
          <w:w w:val="105"/>
        </w:rPr>
        <w:t xml:space="preserve"> </w:t>
      </w:r>
      <w:r>
        <w:rPr>
          <w:rFonts w:asciiTheme="minorHAnsi" w:hAnsiTheme="minorHAnsi" w:cstheme="minorHAnsi"/>
          <w:w w:val="105"/>
        </w:rPr>
        <w:t>examination</w:t>
      </w:r>
      <w:r>
        <w:rPr>
          <w:rFonts w:asciiTheme="minorHAnsi" w:hAnsiTheme="minorHAnsi" w:cstheme="minorHAnsi"/>
          <w:spacing w:val="7"/>
          <w:w w:val="105"/>
        </w:rPr>
        <w:t xml:space="preserve"> </w:t>
      </w:r>
      <w:r>
        <w:rPr>
          <w:rFonts w:asciiTheme="minorHAnsi" w:hAnsiTheme="minorHAnsi" w:cstheme="minorHAnsi"/>
          <w:w w:val="105"/>
        </w:rPr>
        <w:t>(e.g.</w:t>
      </w:r>
      <w:r>
        <w:rPr>
          <w:rFonts w:asciiTheme="minorHAnsi" w:hAnsiTheme="minorHAnsi" w:cstheme="minorHAnsi"/>
          <w:spacing w:val="9"/>
          <w:w w:val="105"/>
        </w:rPr>
        <w:t xml:space="preserve"> </w:t>
      </w:r>
      <w:r>
        <w:rPr>
          <w:rFonts w:asciiTheme="minorHAnsi" w:hAnsiTheme="minorHAnsi" w:cstheme="minorHAnsi"/>
          <w:w w:val="105"/>
        </w:rPr>
        <w:t>assignment</w:t>
      </w:r>
      <w:r>
        <w:rPr>
          <w:rFonts w:asciiTheme="minorHAnsi" w:hAnsiTheme="minorHAnsi" w:cstheme="minorHAnsi"/>
          <w:spacing w:val="-44"/>
          <w:w w:val="105"/>
        </w:rPr>
        <w:t xml:space="preserve"> </w:t>
      </w:r>
      <w:r>
        <w:rPr>
          <w:rFonts w:asciiTheme="minorHAnsi" w:hAnsiTheme="minorHAnsi" w:cstheme="minorHAnsi"/>
          <w:w w:val="105"/>
        </w:rPr>
        <w:t>extension).</w:t>
      </w:r>
    </w:p>
    <w:p w14:paraId="2EC5DBBF" w14:textId="77777777" w:rsidR="00020065" w:rsidRPr="00020065" w:rsidRDefault="00020065" w:rsidP="00020065">
      <w:pPr>
        <w:pStyle w:val="ListParagraph"/>
        <w:numPr>
          <w:ilvl w:val="1"/>
          <w:numId w:val="32"/>
        </w:numPr>
        <w:tabs>
          <w:tab w:val="left" w:pos="828"/>
          <w:tab w:val="left" w:pos="829"/>
        </w:tabs>
        <w:spacing w:before="85" w:line="256" w:lineRule="auto"/>
        <w:ind w:right="152"/>
        <w:rPr>
          <w:rFonts w:asciiTheme="minorHAnsi" w:hAnsiTheme="minorHAnsi" w:cstheme="minorHAnsi"/>
        </w:rPr>
      </w:pPr>
      <w:r>
        <w:rPr>
          <w:rFonts w:asciiTheme="minorHAnsi" w:hAnsiTheme="minorHAnsi" w:cstheme="minorHAnsi"/>
        </w:rPr>
        <w:t>Special</w:t>
      </w:r>
      <w:r>
        <w:rPr>
          <w:rFonts w:asciiTheme="minorHAnsi" w:hAnsiTheme="minorHAnsi" w:cstheme="minorHAnsi"/>
          <w:spacing w:val="16"/>
        </w:rPr>
        <w:t xml:space="preserve"> </w:t>
      </w:r>
      <w:r>
        <w:rPr>
          <w:rFonts w:asciiTheme="minorHAnsi" w:hAnsiTheme="minorHAnsi" w:cstheme="minorHAnsi"/>
        </w:rPr>
        <w:t>Consideration</w:t>
      </w:r>
      <w:r>
        <w:rPr>
          <w:rFonts w:asciiTheme="minorHAnsi" w:hAnsiTheme="minorHAnsi" w:cstheme="minorHAnsi"/>
          <w:spacing w:val="19"/>
        </w:rPr>
        <w:t xml:space="preserve"> </w:t>
      </w:r>
      <w:r>
        <w:rPr>
          <w:rFonts w:asciiTheme="minorHAnsi" w:hAnsiTheme="minorHAnsi" w:cstheme="minorHAnsi"/>
        </w:rPr>
        <w:t>(Special</w:t>
      </w:r>
      <w:r>
        <w:rPr>
          <w:rFonts w:asciiTheme="minorHAnsi" w:hAnsiTheme="minorHAnsi" w:cstheme="minorHAnsi"/>
          <w:spacing w:val="18"/>
        </w:rPr>
        <w:t xml:space="preserve"> </w:t>
      </w:r>
      <w:r>
        <w:rPr>
          <w:rFonts w:asciiTheme="minorHAnsi" w:hAnsiTheme="minorHAnsi" w:cstheme="minorHAnsi"/>
        </w:rPr>
        <w:t>Consideration</w:t>
      </w:r>
      <w:r>
        <w:rPr>
          <w:rFonts w:asciiTheme="minorHAnsi" w:hAnsiTheme="minorHAnsi" w:cstheme="minorHAnsi"/>
          <w:spacing w:val="20"/>
        </w:rPr>
        <w:t xml:space="preserve"> </w:t>
      </w:r>
      <w:r>
        <w:rPr>
          <w:rFonts w:asciiTheme="minorHAnsi" w:hAnsiTheme="minorHAnsi" w:cstheme="minorHAnsi"/>
        </w:rPr>
        <w:t>in</w:t>
      </w:r>
      <w:r>
        <w:rPr>
          <w:rFonts w:asciiTheme="minorHAnsi" w:hAnsiTheme="minorHAnsi" w:cstheme="minorHAnsi"/>
          <w:spacing w:val="15"/>
        </w:rPr>
        <w:t xml:space="preserve"> </w:t>
      </w:r>
      <w:r>
        <w:rPr>
          <w:rFonts w:asciiTheme="minorHAnsi" w:hAnsiTheme="minorHAnsi" w:cstheme="minorHAnsi"/>
        </w:rPr>
        <w:t>relation</w:t>
      </w:r>
      <w:r>
        <w:rPr>
          <w:rFonts w:asciiTheme="minorHAnsi" w:hAnsiTheme="minorHAnsi" w:cstheme="minorHAnsi"/>
          <w:spacing w:val="18"/>
        </w:rPr>
        <w:t xml:space="preserve"> </w:t>
      </w:r>
      <w:r>
        <w:rPr>
          <w:rFonts w:asciiTheme="minorHAnsi" w:hAnsiTheme="minorHAnsi" w:cstheme="minorHAnsi"/>
        </w:rPr>
        <w:t>to</w:t>
      </w:r>
      <w:r>
        <w:rPr>
          <w:rFonts w:asciiTheme="minorHAnsi" w:hAnsiTheme="minorHAnsi" w:cstheme="minorHAnsi"/>
          <w:spacing w:val="21"/>
        </w:rPr>
        <w:t xml:space="preserve"> </w:t>
      </w:r>
      <w:r>
        <w:rPr>
          <w:rFonts w:asciiTheme="minorHAnsi" w:hAnsiTheme="minorHAnsi" w:cstheme="minorHAnsi"/>
        </w:rPr>
        <w:t>a</w:t>
      </w:r>
      <w:r>
        <w:rPr>
          <w:rFonts w:asciiTheme="minorHAnsi" w:hAnsiTheme="minorHAnsi" w:cstheme="minorHAnsi"/>
          <w:spacing w:val="15"/>
        </w:rPr>
        <w:t xml:space="preserve"> </w:t>
      </w:r>
      <w:r>
        <w:rPr>
          <w:rFonts w:asciiTheme="minorHAnsi" w:hAnsiTheme="minorHAnsi" w:cstheme="minorHAnsi"/>
        </w:rPr>
        <w:t>Completed</w:t>
      </w:r>
      <w:r>
        <w:rPr>
          <w:rFonts w:asciiTheme="minorHAnsi" w:hAnsiTheme="minorHAnsi" w:cstheme="minorHAnsi"/>
          <w:spacing w:val="22"/>
        </w:rPr>
        <w:t xml:space="preserve"> </w:t>
      </w:r>
      <w:r>
        <w:rPr>
          <w:rFonts w:asciiTheme="minorHAnsi" w:hAnsiTheme="minorHAnsi" w:cstheme="minorHAnsi"/>
        </w:rPr>
        <w:t>assessment,</w:t>
      </w:r>
      <w:r>
        <w:rPr>
          <w:rFonts w:asciiTheme="minorHAnsi" w:hAnsiTheme="minorHAnsi" w:cstheme="minorHAnsi"/>
          <w:spacing w:val="21"/>
        </w:rPr>
        <w:t xml:space="preserve"> </w:t>
      </w:r>
      <w:r>
        <w:rPr>
          <w:rFonts w:asciiTheme="minorHAnsi" w:hAnsiTheme="minorHAnsi" w:cstheme="minorHAnsi"/>
        </w:rPr>
        <w:t>including</w:t>
      </w:r>
      <w:r>
        <w:rPr>
          <w:rFonts w:asciiTheme="minorHAnsi" w:hAnsiTheme="minorHAnsi" w:cstheme="minorHAnsi"/>
          <w:spacing w:val="-42"/>
        </w:rPr>
        <w:t xml:space="preserve"> </w:t>
      </w:r>
      <w:r>
        <w:rPr>
          <w:rFonts w:asciiTheme="minorHAnsi" w:hAnsiTheme="minorHAnsi" w:cstheme="minorHAnsi"/>
          <w:w w:val="105"/>
        </w:rPr>
        <w:t>an end-of-unit</w:t>
      </w:r>
      <w:r>
        <w:rPr>
          <w:rFonts w:asciiTheme="minorHAnsi" w:hAnsiTheme="minorHAnsi" w:cstheme="minorHAnsi"/>
          <w:spacing w:val="-3"/>
          <w:w w:val="105"/>
        </w:rPr>
        <w:t xml:space="preserve"> </w:t>
      </w:r>
      <w:r>
        <w:rPr>
          <w:rFonts w:asciiTheme="minorHAnsi" w:hAnsiTheme="minorHAnsi" w:cstheme="minorHAnsi"/>
          <w:w w:val="105"/>
        </w:rPr>
        <w:t>Examination).</w:t>
      </w:r>
    </w:p>
    <w:p w14:paraId="778BEC46" w14:textId="77777777" w:rsidR="00020065" w:rsidRPr="00020065" w:rsidRDefault="00020065" w:rsidP="00020065">
      <w:pPr>
        <w:pStyle w:val="BodyText"/>
        <w:spacing w:before="154" w:line="256" w:lineRule="auto"/>
        <w:ind w:left="161" w:right="151" w:hanging="10"/>
        <w:jc w:val="both"/>
        <w:rPr>
          <w:rFonts w:asciiTheme="minorHAnsi" w:hAnsiTheme="minorHAnsi" w:cstheme="minorHAnsi"/>
          <w:sz w:val="22"/>
        </w:rPr>
      </w:pPr>
      <w:r>
        <w:rPr>
          <w:rFonts w:asciiTheme="minorHAnsi" w:hAnsiTheme="minorHAnsi" w:cstheme="minorHAnsi"/>
          <w:spacing w:val="-1"/>
          <w:w w:val="105"/>
          <w:sz w:val="22"/>
        </w:rPr>
        <w:t>Students</w:t>
      </w:r>
      <w:r>
        <w:rPr>
          <w:rFonts w:asciiTheme="minorHAnsi" w:hAnsiTheme="minorHAnsi" w:cstheme="minorHAnsi"/>
          <w:spacing w:val="-9"/>
          <w:w w:val="105"/>
          <w:sz w:val="22"/>
        </w:rPr>
        <w:t xml:space="preserve"> </w:t>
      </w:r>
      <w:r>
        <w:rPr>
          <w:rFonts w:asciiTheme="minorHAnsi" w:hAnsiTheme="minorHAnsi" w:cstheme="minorHAnsi"/>
          <w:spacing w:val="-1"/>
          <w:w w:val="105"/>
          <w:sz w:val="22"/>
        </w:rPr>
        <w:t>wishing</w:t>
      </w:r>
      <w:r>
        <w:rPr>
          <w:rFonts w:asciiTheme="minorHAnsi" w:hAnsiTheme="minorHAnsi" w:cstheme="minorHAnsi"/>
          <w:spacing w:val="-10"/>
          <w:w w:val="105"/>
          <w:sz w:val="22"/>
        </w:rPr>
        <w:t xml:space="preserve"> </w:t>
      </w:r>
      <w:r>
        <w:rPr>
          <w:rFonts w:asciiTheme="minorHAnsi" w:hAnsiTheme="minorHAnsi" w:cstheme="minorHAnsi"/>
          <w:w w:val="105"/>
          <w:sz w:val="22"/>
        </w:rPr>
        <w:t>to</w:t>
      </w:r>
      <w:r>
        <w:rPr>
          <w:rFonts w:asciiTheme="minorHAnsi" w:hAnsiTheme="minorHAnsi" w:cstheme="minorHAnsi"/>
          <w:spacing w:val="-7"/>
          <w:w w:val="105"/>
          <w:sz w:val="22"/>
        </w:rPr>
        <w:t xml:space="preserve"> </w:t>
      </w:r>
      <w:r>
        <w:rPr>
          <w:rFonts w:asciiTheme="minorHAnsi" w:hAnsiTheme="minorHAnsi" w:cstheme="minorHAnsi"/>
          <w:w w:val="105"/>
          <w:sz w:val="22"/>
        </w:rPr>
        <w:t>request</w:t>
      </w:r>
      <w:r>
        <w:rPr>
          <w:rFonts w:asciiTheme="minorHAnsi" w:hAnsiTheme="minorHAnsi" w:cstheme="minorHAnsi"/>
          <w:spacing w:val="-11"/>
          <w:w w:val="105"/>
          <w:sz w:val="22"/>
        </w:rPr>
        <w:t xml:space="preserve"> </w:t>
      </w:r>
      <w:r>
        <w:rPr>
          <w:rFonts w:asciiTheme="minorHAnsi" w:hAnsiTheme="minorHAnsi" w:cstheme="minorHAnsi"/>
          <w:w w:val="105"/>
          <w:sz w:val="22"/>
        </w:rPr>
        <w:t>Special</w:t>
      </w:r>
      <w:r>
        <w:rPr>
          <w:rFonts w:asciiTheme="minorHAnsi" w:hAnsiTheme="minorHAnsi" w:cstheme="minorHAnsi"/>
          <w:spacing w:val="-11"/>
          <w:w w:val="105"/>
          <w:sz w:val="22"/>
        </w:rPr>
        <w:t xml:space="preserve"> </w:t>
      </w:r>
      <w:r>
        <w:rPr>
          <w:rFonts w:asciiTheme="minorHAnsi" w:hAnsiTheme="minorHAnsi" w:cstheme="minorHAnsi"/>
          <w:w w:val="105"/>
          <w:sz w:val="22"/>
        </w:rPr>
        <w:t>Consideration</w:t>
      </w:r>
      <w:r>
        <w:rPr>
          <w:rFonts w:asciiTheme="minorHAnsi" w:hAnsiTheme="minorHAnsi" w:cstheme="minorHAnsi"/>
          <w:spacing w:val="-9"/>
          <w:w w:val="105"/>
          <w:sz w:val="22"/>
        </w:rPr>
        <w:t xml:space="preserve"> </w:t>
      </w:r>
      <w:r>
        <w:rPr>
          <w:rFonts w:asciiTheme="minorHAnsi" w:hAnsiTheme="minorHAnsi" w:cstheme="minorHAnsi"/>
          <w:w w:val="105"/>
          <w:sz w:val="22"/>
        </w:rPr>
        <w:t>in</w:t>
      </w:r>
      <w:r>
        <w:rPr>
          <w:rFonts w:asciiTheme="minorHAnsi" w:hAnsiTheme="minorHAnsi" w:cstheme="minorHAnsi"/>
          <w:spacing w:val="-8"/>
          <w:w w:val="105"/>
          <w:sz w:val="22"/>
        </w:rPr>
        <w:t xml:space="preserve"> </w:t>
      </w:r>
      <w:r>
        <w:rPr>
          <w:rFonts w:asciiTheme="minorHAnsi" w:hAnsiTheme="minorHAnsi" w:cstheme="minorHAnsi"/>
          <w:w w:val="105"/>
          <w:sz w:val="22"/>
        </w:rPr>
        <w:t>relation</w:t>
      </w:r>
      <w:r>
        <w:rPr>
          <w:rFonts w:asciiTheme="minorHAnsi" w:hAnsiTheme="minorHAnsi" w:cstheme="minorHAnsi"/>
          <w:spacing w:val="-9"/>
          <w:w w:val="105"/>
          <w:sz w:val="22"/>
        </w:rPr>
        <w:t xml:space="preserve"> </w:t>
      </w:r>
      <w:r>
        <w:rPr>
          <w:rFonts w:asciiTheme="minorHAnsi" w:hAnsiTheme="minorHAnsi" w:cstheme="minorHAnsi"/>
          <w:w w:val="105"/>
          <w:sz w:val="22"/>
        </w:rPr>
        <w:t>to</w:t>
      </w:r>
      <w:r>
        <w:rPr>
          <w:rFonts w:asciiTheme="minorHAnsi" w:hAnsiTheme="minorHAnsi" w:cstheme="minorHAnsi"/>
          <w:spacing w:val="-9"/>
          <w:w w:val="105"/>
          <w:sz w:val="22"/>
        </w:rPr>
        <w:t xml:space="preserve"> </w:t>
      </w:r>
      <w:r>
        <w:rPr>
          <w:rFonts w:asciiTheme="minorHAnsi" w:hAnsiTheme="minorHAnsi" w:cstheme="minorHAnsi"/>
          <w:w w:val="105"/>
          <w:sz w:val="22"/>
        </w:rPr>
        <w:t>an</w:t>
      </w:r>
      <w:r>
        <w:rPr>
          <w:rFonts w:asciiTheme="minorHAnsi" w:hAnsiTheme="minorHAnsi" w:cstheme="minorHAnsi"/>
          <w:spacing w:val="-8"/>
          <w:w w:val="105"/>
          <w:sz w:val="22"/>
        </w:rPr>
        <w:t xml:space="preserve"> </w:t>
      </w:r>
      <w:r>
        <w:rPr>
          <w:rFonts w:asciiTheme="minorHAnsi" w:hAnsiTheme="minorHAnsi" w:cstheme="minorHAnsi"/>
          <w:w w:val="105"/>
          <w:sz w:val="22"/>
        </w:rPr>
        <w:t>assessment</w:t>
      </w:r>
      <w:r>
        <w:rPr>
          <w:rFonts w:asciiTheme="minorHAnsi" w:hAnsiTheme="minorHAnsi" w:cstheme="minorHAnsi"/>
          <w:spacing w:val="-9"/>
          <w:w w:val="105"/>
          <w:sz w:val="22"/>
        </w:rPr>
        <w:t xml:space="preserve"> </w:t>
      </w:r>
      <w:r>
        <w:rPr>
          <w:rFonts w:asciiTheme="minorHAnsi" w:hAnsiTheme="minorHAnsi" w:cstheme="minorHAnsi"/>
          <w:w w:val="105"/>
          <w:sz w:val="22"/>
        </w:rPr>
        <w:t>the</w:t>
      </w:r>
      <w:r>
        <w:rPr>
          <w:rFonts w:asciiTheme="minorHAnsi" w:hAnsiTheme="minorHAnsi" w:cstheme="minorHAnsi"/>
          <w:spacing w:val="-9"/>
          <w:w w:val="105"/>
          <w:sz w:val="22"/>
        </w:rPr>
        <w:t xml:space="preserve"> </w:t>
      </w:r>
      <w:r>
        <w:rPr>
          <w:rFonts w:asciiTheme="minorHAnsi" w:hAnsiTheme="minorHAnsi" w:cstheme="minorHAnsi"/>
          <w:w w:val="105"/>
          <w:sz w:val="22"/>
        </w:rPr>
        <w:t>due</w:t>
      </w:r>
      <w:r>
        <w:rPr>
          <w:rFonts w:asciiTheme="minorHAnsi" w:hAnsiTheme="minorHAnsi" w:cstheme="minorHAnsi"/>
          <w:spacing w:val="-7"/>
          <w:w w:val="105"/>
          <w:sz w:val="22"/>
        </w:rPr>
        <w:t xml:space="preserve"> </w:t>
      </w:r>
      <w:r>
        <w:rPr>
          <w:rFonts w:asciiTheme="minorHAnsi" w:hAnsiTheme="minorHAnsi" w:cstheme="minorHAnsi"/>
          <w:w w:val="105"/>
          <w:sz w:val="22"/>
        </w:rPr>
        <w:t>date</w:t>
      </w:r>
      <w:r>
        <w:rPr>
          <w:rFonts w:asciiTheme="minorHAnsi" w:hAnsiTheme="minorHAnsi" w:cstheme="minorHAnsi"/>
          <w:spacing w:val="-8"/>
          <w:w w:val="105"/>
          <w:sz w:val="22"/>
        </w:rPr>
        <w:t xml:space="preserve"> </w:t>
      </w:r>
      <w:r>
        <w:rPr>
          <w:rFonts w:asciiTheme="minorHAnsi" w:hAnsiTheme="minorHAnsi" w:cstheme="minorHAnsi"/>
          <w:w w:val="105"/>
          <w:sz w:val="22"/>
        </w:rPr>
        <w:t>of</w:t>
      </w:r>
      <w:r>
        <w:rPr>
          <w:rFonts w:asciiTheme="minorHAnsi" w:hAnsiTheme="minorHAnsi" w:cstheme="minorHAnsi"/>
          <w:spacing w:val="-12"/>
          <w:w w:val="105"/>
          <w:sz w:val="22"/>
        </w:rPr>
        <w:t xml:space="preserve"> </w:t>
      </w:r>
      <w:r>
        <w:rPr>
          <w:rFonts w:asciiTheme="minorHAnsi" w:hAnsiTheme="minorHAnsi" w:cstheme="minorHAnsi"/>
          <w:w w:val="105"/>
          <w:sz w:val="22"/>
        </w:rPr>
        <w:t>which</w:t>
      </w:r>
      <w:r>
        <w:rPr>
          <w:rFonts w:asciiTheme="minorHAnsi" w:hAnsiTheme="minorHAnsi" w:cstheme="minorHAnsi"/>
          <w:spacing w:val="-45"/>
          <w:w w:val="105"/>
          <w:sz w:val="22"/>
        </w:rPr>
        <w:t xml:space="preserve"> </w:t>
      </w:r>
      <w:r>
        <w:rPr>
          <w:rFonts w:asciiTheme="minorHAnsi" w:hAnsiTheme="minorHAnsi" w:cstheme="minorHAnsi"/>
          <w:w w:val="105"/>
          <w:sz w:val="22"/>
        </w:rPr>
        <w:t>has not yet passed must engage in written emails to the teaching team to Request for Special</w:t>
      </w:r>
      <w:r>
        <w:rPr>
          <w:rFonts w:asciiTheme="minorHAnsi" w:hAnsiTheme="minorHAnsi" w:cstheme="minorHAnsi"/>
          <w:spacing w:val="1"/>
          <w:w w:val="105"/>
          <w:sz w:val="22"/>
        </w:rPr>
        <w:t xml:space="preserve"> </w:t>
      </w:r>
      <w:r>
        <w:rPr>
          <w:rFonts w:asciiTheme="minorHAnsi" w:hAnsiTheme="minorHAnsi" w:cstheme="minorHAnsi"/>
          <w:w w:val="105"/>
          <w:sz w:val="22"/>
        </w:rPr>
        <w:t>Consideration</w:t>
      </w:r>
      <w:r>
        <w:rPr>
          <w:rFonts w:asciiTheme="minorHAnsi" w:hAnsiTheme="minorHAnsi" w:cstheme="minorHAnsi"/>
          <w:spacing w:val="-8"/>
          <w:w w:val="105"/>
          <w:sz w:val="22"/>
        </w:rPr>
        <w:t xml:space="preserve"> </w:t>
      </w:r>
      <w:r>
        <w:rPr>
          <w:rFonts w:asciiTheme="minorHAnsi" w:hAnsiTheme="minorHAnsi" w:cstheme="minorHAnsi"/>
          <w:w w:val="105"/>
          <w:sz w:val="22"/>
        </w:rPr>
        <w:t>as</w:t>
      </w:r>
      <w:r>
        <w:rPr>
          <w:rFonts w:asciiTheme="minorHAnsi" w:hAnsiTheme="minorHAnsi" w:cstheme="minorHAnsi"/>
          <w:spacing w:val="-10"/>
          <w:w w:val="105"/>
          <w:sz w:val="22"/>
        </w:rPr>
        <w:t xml:space="preserve"> </w:t>
      </w:r>
      <w:r>
        <w:rPr>
          <w:rFonts w:asciiTheme="minorHAnsi" w:hAnsiTheme="minorHAnsi" w:cstheme="minorHAnsi"/>
          <w:w w:val="105"/>
          <w:sz w:val="22"/>
        </w:rPr>
        <w:t>early</w:t>
      </w:r>
      <w:r>
        <w:rPr>
          <w:rFonts w:asciiTheme="minorHAnsi" w:hAnsiTheme="minorHAnsi" w:cstheme="minorHAnsi"/>
          <w:spacing w:val="-4"/>
          <w:w w:val="105"/>
          <w:sz w:val="22"/>
        </w:rPr>
        <w:t xml:space="preserve"> </w:t>
      </w:r>
      <w:r>
        <w:rPr>
          <w:rFonts w:asciiTheme="minorHAnsi" w:hAnsiTheme="minorHAnsi" w:cstheme="minorHAnsi"/>
          <w:w w:val="105"/>
          <w:sz w:val="22"/>
        </w:rPr>
        <w:t>as</w:t>
      </w:r>
      <w:r>
        <w:rPr>
          <w:rFonts w:asciiTheme="minorHAnsi" w:hAnsiTheme="minorHAnsi" w:cstheme="minorHAnsi"/>
          <w:spacing w:val="-4"/>
          <w:w w:val="105"/>
          <w:sz w:val="22"/>
        </w:rPr>
        <w:t xml:space="preserve"> </w:t>
      </w:r>
      <w:r>
        <w:rPr>
          <w:rFonts w:asciiTheme="minorHAnsi" w:hAnsiTheme="minorHAnsi" w:cstheme="minorHAnsi"/>
          <w:w w:val="105"/>
          <w:sz w:val="22"/>
        </w:rPr>
        <w:t>possible</w:t>
      </w:r>
      <w:r>
        <w:rPr>
          <w:rFonts w:asciiTheme="minorHAnsi" w:hAnsiTheme="minorHAnsi" w:cstheme="minorHAnsi"/>
          <w:spacing w:val="-4"/>
          <w:w w:val="105"/>
          <w:sz w:val="22"/>
        </w:rPr>
        <w:t xml:space="preserve"> </w:t>
      </w:r>
      <w:r>
        <w:rPr>
          <w:rFonts w:asciiTheme="minorHAnsi" w:hAnsiTheme="minorHAnsi" w:cstheme="minorHAnsi"/>
          <w:w w:val="105"/>
          <w:sz w:val="22"/>
        </w:rPr>
        <w:t>and</w:t>
      </w:r>
      <w:r>
        <w:rPr>
          <w:rFonts w:asciiTheme="minorHAnsi" w:hAnsiTheme="minorHAnsi" w:cstheme="minorHAnsi"/>
          <w:spacing w:val="-5"/>
          <w:w w:val="105"/>
          <w:sz w:val="22"/>
        </w:rPr>
        <w:t xml:space="preserve"> </w:t>
      </w:r>
      <w:r>
        <w:rPr>
          <w:rFonts w:asciiTheme="minorHAnsi" w:hAnsiTheme="minorHAnsi" w:cstheme="minorHAnsi"/>
          <w:w w:val="105"/>
          <w:sz w:val="22"/>
        </w:rPr>
        <w:t>prior</w:t>
      </w:r>
      <w:r>
        <w:rPr>
          <w:rFonts w:asciiTheme="minorHAnsi" w:hAnsiTheme="minorHAnsi" w:cstheme="minorHAnsi"/>
          <w:spacing w:val="-5"/>
          <w:w w:val="105"/>
          <w:sz w:val="22"/>
        </w:rPr>
        <w:t xml:space="preserve"> </w:t>
      </w:r>
      <w:r>
        <w:rPr>
          <w:rFonts w:asciiTheme="minorHAnsi" w:hAnsiTheme="minorHAnsi" w:cstheme="minorHAnsi"/>
          <w:w w:val="105"/>
          <w:sz w:val="22"/>
        </w:rPr>
        <w:t>to</w:t>
      </w:r>
      <w:r>
        <w:rPr>
          <w:rFonts w:asciiTheme="minorHAnsi" w:hAnsiTheme="minorHAnsi" w:cstheme="minorHAnsi"/>
          <w:spacing w:val="-3"/>
          <w:w w:val="105"/>
          <w:sz w:val="22"/>
        </w:rPr>
        <w:t xml:space="preserve"> </w:t>
      </w:r>
      <w:r>
        <w:rPr>
          <w:rFonts w:asciiTheme="minorHAnsi" w:hAnsiTheme="minorHAnsi" w:cstheme="minorHAnsi"/>
          <w:w w:val="105"/>
          <w:sz w:val="22"/>
        </w:rPr>
        <w:t>start</w:t>
      </w:r>
      <w:r>
        <w:rPr>
          <w:rFonts w:asciiTheme="minorHAnsi" w:hAnsiTheme="minorHAnsi" w:cstheme="minorHAnsi"/>
          <w:spacing w:val="-3"/>
          <w:w w:val="105"/>
          <w:sz w:val="22"/>
        </w:rPr>
        <w:t xml:space="preserve"> </w:t>
      </w:r>
      <w:r>
        <w:rPr>
          <w:rFonts w:asciiTheme="minorHAnsi" w:hAnsiTheme="minorHAnsi" w:cstheme="minorHAnsi"/>
          <w:w w:val="105"/>
          <w:sz w:val="22"/>
        </w:rPr>
        <w:t>time</w:t>
      </w:r>
      <w:r>
        <w:rPr>
          <w:rFonts w:asciiTheme="minorHAnsi" w:hAnsiTheme="minorHAnsi" w:cstheme="minorHAnsi"/>
          <w:spacing w:val="-5"/>
          <w:w w:val="105"/>
          <w:sz w:val="22"/>
        </w:rPr>
        <w:t xml:space="preserve"> </w:t>
      </w:r>
      <w:r>
        <w:rPr>
          <w:rFonts w:asciiTheme="minorHAnsi" w:hAnsiTheme="minorHAnsi" w:cstheme="minorHAnsi"/>
          <w:w w:val="105"/>
          <w:sz w:val="22"/>
        </w:rPr>
        <w:t>of</w:t>
      </w:r>
      <w:r>
        <w:rPr>
          <w:rFonts w:asciiTheme="minorHAnsi" w:hAnsiTheme="minorHAnsi" w:cstheme="minorHAnsi"/>
          <w:spacing w:val="-7"/>
          <w:w w:val="105"/>
          <w:sz w:val="22"/>
        </w:rPr>
        <w:t xml:space="preserve"> </w:t>
      </w:r>
      <w:r>
        <w:rPr>
          <w:rFonts w:asciiTheme="minorHAnsi" w:hAnsiTheme="minorHAnsi" w:cstheme="minorHAnsi"/>
          <w:w w:val="105"/>
          <w:sz w:val="22"/>
        </w:rPr>
        <w:t>the</w:t>
      </w:r>
      <w:r>
        <w:rPr>
          <w:rFonts w:asciiTheme="minorHAnsi" w:hAnsiTheme="minorHAnsi" w:cstheme="minorHAnsi"/>
          <w:spacing w:val="-4"/>
          <w:w w:val="105"/>
          <w:sz w:val="22"/>
        </w:rPr>
        <w:t xml:space="preserve"> </w:t>
      </w:r>
      <w:r>
        <w:rPr>
          <w:rFonts w:asciiTheme="minorHAnsi" w:hAnsiTheme="minorHAnsi" w:cstheme="minorHAnsi"/>
          <w:w w:val="105"/>
          <w:sz w:val="22"/>
        </w:rPr>
        <w:t>assessment</w:t>
      </w:r>
      <w:r>
        <w:rPr>
          <w:rFonts w:asciiTheme="minorHAnsi" w:hAnsiTheme="minorHAnsi" w:cstheme="minorHAnsi"/>
          <w:spacing w:val="-5"/>
          <w:w w:val="105"/>
          <w:sz w:val="22"/>
        </w:rPr>
        <w:t xml:space="preserve"> </w:t>
      </w:r>
      <w:r>
        <w:rPr>
          <w:rFonts w:asciiTheme="minorHAnsi" w:hAnsiTheme="minorHAnsi" w:cstheme="minorHAnsi"/>
          <w:w w:val="105"/>
          <w:sz w:val="22"/>
        </w:rPr>
        <w:t>due</w:t>
      </w:r>
      <w:r>
        <w:rPr>
          <w:rFonts w:asciiTheme="minorHAnsi" w:hAnsiTheme="minorHAnsi" w:cstheme="minorHAnsi"/>
          <w:spacing w:val="-8"/>
          <w:w w:val="105"/>
          <w:sz w:val="22"/>
        </w:rPr>
        <w:t xml:space="preserve"> </w:t>
      </w:r>
      <w:r>
        <w:rPr>
          <w:rFonts w:asciiTheme="minorHAnsi" w:hAnsiTheme="minorHAnsi" w:cstheme="minorHAnsi"/>
          <w:w w:val="105"/>
          <w:sz w:val="22"/>
        </w:rPr>
        <w:t>date,</w:t>
      </w:r>
      <w:r>
        <w:rPr>
          <w:rFonts w:asciiTheme="minorHAnsi" w:hAnsiTheme="minorHAnsi" w:cstheme="minorHAnsi"/>
          <w:spacing w:val="-7"/>
          <w:w w:val="105"/>
          <w:sz w:val="22"/>
        </w:rPr>
        <w:t xml:space="preserve"> </w:t>
      </w:r>
      <w:r>
        <w:rPr>
          <w:rFonts w:asciiTheme="minorHAnsi" w:hAnsiTheme="minorHAnsi" w:cstheme="minorHAnsi"/>
          <w:w w:val="105"/>
          <w:sz w:val="22"/>
        </w:rPr>
        <w:t>along</w:t>
      </w:r>
      <w:r>
        <w:rPr>
          <w:rFonts w:asciiTheme="minorHAnsi" w:hAnsiTheme="minorHAnsi" w:cstheme="minorHAnsi"/>
          <w:spacing w:val="-6"/>
          <w:w w:val="105"/>
          <w:sz w:val="22"/>
        </w:rPr>
        <w:t xml:space="preserve"> </w:t>
      </w:r>
      <w:r>
        <w:rPr>
          <w:rFonts w:asciiTheme="minorHAnsi" w:hAnsiTheme="minorHAnsi" w:cstheme="minorHAnsi"/>
          <w:w w:val="105"/>
          <w:sz w:val="22"/>
        </w:rPr>
        <w:t>with</w:t>
      </w:r>
      <w:r>
        <w:rPr>
          <w:rFonts w:asciiTheme="minorHAnsi" w:hAnsiTheme="minorHAnsi" w:cstheme="minorHAnsi"/>
          <w:spacing w:val="-5"/>
          <w:w w:val="105"/>
          <w:sz w:val="22"/>
        </w:rPr>
        <w:t xml:space="preserve"> </w:t>
      </w:r>
      <w:r>
        <w:rPr>
          <w:rFonts w:asciiTheme="minorHAnsi" w:hAnsiTheme="minorHAnsi" w:cstheme="minorHAnsi"/>
          <w:w w:val="105"/>
          <w:sz w:val="22"/>
        </w:rPr>
        <w:t>any</w:t>
      </w:r>
      <w:r>
        <w:rPr>
          <w:rFonts w:asciiTheme="minorHAnsi" w:hAnsiTheme="minorHAnsi" w:cstheme="minorHAnsi"/>
          <w:spacing w:val="-45"/>
          <w:w w:val="105"/>
          <w:sz w:val="22"/>
        </w:rPr>
        <w:t xml:space="preserve"> </w:t>
      </w:r>
      <w:r>
        <w:rPr>
          <w:rFonts w:asciiTheme="minorHAnsi" w:hAnsiTheme="minorHAnsi" w:cstheme="minorHAnsi"/>
          <w:w w:val="105"/>
          <w:sz w:val="22"/>
        </w:rPr>
        <w:t>accompanying</w:t>
      </w:r>
      <w:r>
        <w:rPr>
          <w:rFonts w:asciiTheme="minorHAnsi" w:hAnsiTheme="minorHAnsi" w:cstheme="minorHAnsi"/>
          <w:spacing w:val="-4"/>
          <w:w w:val="105"/>
          <w:sz w:val="22"/>
        </w:rPr>
        <w:t xml:space="preserve"> </w:t>
      </w:r>
      <w:r>
        <w:rPr>
          <w:rFonts w:asciiTheme="minorHAnsi" w:hAnsiTheme="minorHAnsi" w:cstheme="minorHAnsi"/>
          <w:w w:val="105"/>
          <w:sz w:val="22"/>
        </w:rPr>
        <w:t>documents,</w:t>
      </w:r>
      <w:r>
        <w:rPr>
          <w:rFonts w:asciiTheme="minorHAnsi" w:hAnsiTheme="minorHAnsi" w:cstheme="minorHAnsi"/>
          <w:spacing w:val="-1"/>
          <w:w w:val="105"/>
          <w:sz w:val="22"/>
        </w:rPr>
        <w:t xml:space="preserve"> </w:t>
      </w:r>
      <w:r>
        <w:rPr>
          <w:rFonts w:asciiTheme="minorHAnsi" w:hAnsiTheme="minorHAnsi" w:cstheme="minorHAnsi"/>
          <w:w w:val="105"/>
          <w:sz w:val="22"/>
        </w:rPr>
        <w:t>such</w:t>
      </w:r>
      <w:r>
        <w:rPr>
          <w:rFonts w:asciiTheme="minorHAnsi" w:hAnsiTheme="minorHAnsi" w:cstheme="minorHAnsi"/>
          <w:spacing w:val="-4"/>
          <w:w w:val="105"/>
          <w:sz w:val="22"/>
        </w:rPr>
        <w:t xml:space="preserve"> </w:t>
      </w:r>
      <w:r>
        <w:rPr>
          <w:rFonts w:asciiTheme="minorHAnsi" w:hAnsiTheme="minorHAnsi" w:cstheme="minorHAnsi"/>
          <w:w w:val="105"/>
          <w:sz w:val="22"/>
        </w:rPr>
        <w:t>as</w:t>
      </w:r>
      <w:r>
        <w:rPr>
          <w:rFonts w:asciiTheme="minorHAnsi" w:hAnsiTheme="minorHAnsi" w:cstheme="minorHAnsi"/>
          <w:spacing w:val="-4"/>
          <w:w w:val="105"/>
          <w:sz w:val="22"/>
        </w:rPr>
        <w:t xml:space="preserve"> </w:t>
      </w:r>
      <w:r>
        <w:rPr>
          <w:rFonts w:asciiTheme="minorHAnsi" w:hAnsiTheme="minorHAnsi" w:cstheme="minorHAnsi"/>
          <w:w w:val="105"/>
          <w:sz w:val="22"/>
        </w:rPr>
        <w:t>medical</w:t>
      </w:r>
      <w:r>
        <w:rPr>
          <w:rFonts w:asciiTheme="minorHAnsi" w:hAnsiTheme="minorHAnsi" w:cstheme="minorHAnsi"/>
          <w:spacing w:val="-2"/>
          <w:w w:val="105"/>
          <w:sz w:val="22"/>
        </w:rPr>
        <w:t xml:space="preserve"> </w:t>
      </w:r>
      <w:r>
        <w:rPr>
          <w:rFonts w:asciiTheme="minorHAnsi" w:hAnsiTheme="minorHAnsi" w:cstheme="minorHAnsi"/>
          <w:w w:val="105"/>
          <w:sz w:val="22"/>
        </w:rPr>
        <w:t>certificates.</w:t>
      </w:r>
    </w:p>
    <w:p w14:paraId="4DF43AFB" w14:textId="77777777" w:rsidR="00020065" w:rsidRPr="00020065" w:rsidRDefault="00020065" w:rsidP="00020065">
      <w:pPr>
        <w:spacing w:before="160"/>
        <w:ind w:left="152"/>
        <w:jc w:val="both"/>
        <w:rPr>
          <w:rFonts w:asciiTheme="minorHAnsi" w:hAnsiTheme="minorHAnsi" w:cstheme="minorHAnsi"/>
          <w:sz w:val="22"/>
        </w:rPr>
      </w:pPr>
      <w:r>
        <w:rPr>
          <w:rFonts w:asciiTheme="minorHAnsi" w:hAnsiTheme="minorHAnsi" w:cstheme="minorHAnsi"/>
          <w:spacing w:val="-1"/>
          <w:w w:val="105"/>
          <w:sz w:val="22"/>
        </w:rPr>
        <w:t>For</w:t>
      </w:r>
      <w:r>
        <w:rPr>
          <w:rFonts w:asciiTheme="minorHAnsi" w:hAnsiTheme="minorHAnsi" w:cstheme="minorHAnsi"/>
          <w:spacing w:val="-9"/>
          <w:w w:val="105"/>
          <w:sz w:val="22"/>
        </w:rPr>
        <w:t xml:space="preserve"> </w:t>
      </w:r>
      <w:r>
        <w:rPr>
          <w:rFonts w:asciiTheme="minorHAnsi" w:hAnsiTheme="minorHAnsi" w:cstheme="minorHAnsi"/>
          <w:spacing w:val="-1"/>
          <w:w w:val="105"/>
          <w:sz w:val="22"/>
        </w:rPr>
        <w:t>more</w:t>
      </w:r>
      <w:r>
        <w:rPr>
          <w:rFonts w:asciiTheme="minorHAnsi" w:hAnsiTheme="minorHAnsi" w:cstheme="minorHAnsi"/>
          <w:spacing w:val="-8"/>
          <w:w w:val="105"/>
          <w:sz w:val="22"/>
        </w:rPr>
        <w:t xml:space="preserve"> </w:t>
      </w:r>
      <w:r>
        <w:rPr>
          <w:rFonts w:asciiTheme="minorHAnsi" w:hAnsiTheme="minorHAnsi" w:cstheme="minorHAnsi"/>
          <w:spacing w:val="-1"/>
          <w:w w:val="105"/>
          <w:sz w:val="22"/>
        </w:rPr>
        <w:t>information,</w:t>
      </w:r>
      <w:r>
        <w:rPr>
          <w:rFonts w:asciiTheme="minorHAnsi" w:hAnsiTheme="minorHAnsi" w:cstheme="minorHAnsi"/>
          <w:spacing w:val="-10"/>
          <w:w w:val="105"/>
          <w:sz w:val="22"/>
        </w:rPr>
        <w:t xml:space="preserve"> </w:t>
      </w:r>
      <w:r>
        <w:rPr>
          <w:rFonts w:asciiTheme="minorHAnsi" w:hAnsiTheme="minorHAnsi" w:cstheme="minorHAnsi"/>
          <w:spacing w:val="-1"/>
          <w:w w:val="105"/>
          <w:sz w:val="22"/>
        </w:rPr>
        <w:t>visit</w:t>
      </w:r>
      <w:r>
        <w:rPr>
          <w:rFonts w:asciiTheme="minorHAnsi" w:hAnsiTheme="minorHAnsi" w:cstheme="minorHAnsi"/>
          <w:spacing w:val="-8"/>
          <w:w w:val="105"/>
          <w:sz w:val="22"/>
        </w:rPr>
        <w:t xml:space="preserve"> </w:t>
      </w:r>
      <w:r>
        <w:rPr>
          <w:rFonts w:asciiTheme="minorHAnsi" w:hAnsiTheme="minorHAnsi" w:cstheme="minorHAnsi"/>
          <w:b/>
          <w:color w:val="0562C1"/>
          <w:spacing w:val="-1"/>
          <w:w w:val="105"/>
          <w:sz w:val="22"/>
          <w:u w:val="single" w:color="0562C1"/>
        </w:rPr>
        <w:t>VIT</w:t>
      </w:r>
      <w:r>
        <w:rPr>
          <w:rFonts w:asciiTheme="minorHAnsi" w:hAnsiTheme="minorHAnsi" w:cstheme="minorHAnsi"/>
          <w:b/>
          <w:color w:val="0562C1"/>
          <w:spacing w:val="-7"/>
          <w:w w:val="105"/>
          <w:sz w:val="22"/>
          <w:u w:val="single" w:color="0562C1"/>
        </w:rPr>
        <w:t xml:space="preserve"> </w:t>
      </w:r>
      <w:r>
        <w:rPr>
          <w:rFonts w:asciiTheme="minorHAnsi" w:hAnsiTheme="minorHAnsi" w:cstheme="minorHAnsi"/>
          <w:b/>
          <w:color w:val="0562C1"/>
          <w:spacing w:val="-1"/>
          <w:w w:val="105"/>
          <w:sz w:val="22"/>
          <w:u w:val="single" w:color="0562C1"/>
        </w:rPr>
        <w:t>Policies,</w:t>
      </w:r>
      <w:r>
        <w:rPr>
          <w:rFonts w:asciiTheme="minorHAnsi" w:hAnsiTheme="minorHAnsi" w:cstheme="minorHAnsi"/>
          <w:b/>
          <w:color w:val="0562C1"/>
          <w:spacing w:val="-8"/>
          <w:w w:val="105"/>
          <w:sz w:val="22"/>
          <w:u w:val="single" w:color="0562C1"/>
        </w:rPr>
        <w:t xml:space="preserve"> </w:t>
      </w:r>
      <w:r>
        <w:rPr>
          <w:rFonts w:asciiTheme="minorHAnsi" w:hAnsiTheme="minorHAnsi" w:cstheme="minorHAnsi"/>
          <w:b/>
          <w:color w:val="0562C1"/>
          <w:spacing w:val="-1"/>
          <w:w w:val="105"/>
          <w:sz w:val="22"/>
          <w:u w:val="single" w:color="0562C1"/>
        </w:rPr>
        <w:t>Procedures</w:t>
      </w:r>
      <w:r>
        <w:rPr>
          <w:rFonts w:asciiTheme="minorHAnsi" w:hAnsiTheme="minorHAnsi" w:cstheme="minorHAnsi"/>
          <w:b/>
          <w:color w:val="0562C1"/>
          <w:spacing w:val="-8"/>
          <w:w w:val="105"/>
          <w:sz w:val="22"/>
          <w:u w:val="single" w:color="0562C1"/>
        </w:rPr>
        <w:t xml:space="preserve"> </w:t>
      </w:r>
      <w:r>
        <w:rPr>
          <w:rFonts w:asciiTheme="minorHAnsi" w:hAnsiTheme="minorHAnsi" w:cstheme="minorHAnsi"/>
          <w:b/>
          <w:color w:val="0562C1"/>
          <w:w w:val="105"/>
          <w:sz w:val="22"/>
          <w:u w:val="single" w:color="0562C1"/>
        </w:rPr>
        <w:t>and</w:t>
      </w:r>
      <w:r>
        <w:rPr>
          <w:rFonts w:asciiTheme="minorHAnsi" w:hAnsiTheme="minorHAnsi" w:cstheme="minorHAnsi"/>
          <w:b/>
          <w:color w:val="0562C1"/>
          <w:spacing w:val="-9"/>
          <w:w w:val="105"/>
          <w:sz w:val="22"/>
          <w:u w:val="single" w:color="0562C1"/>
        </w:rPr>
        <w:t xml:space="preserve"> </w:t>
      </w:r>
      <w:r>
        <w:rPr>
          <w:rFonts w:asciiTheme="minorHAnsi" w:hAnsiTheme="minorHAnsi" w:cstheme="minorHAnsi"/>
          <w:b/>
          <w:color w:val="0562C1"/>
          <w:w w:val="105"/>
          <w:sz w:val="22"/>
          <w:u w:val="single" w:color="0562C1"/>
        </w:rPr>
        <w:t>Forms</w:t>
      </w:r>
      <w:r>
        <w:rPr>
          <w:rFonts w:asciiTheme="minorHAnsi" w:hAnsiTheme="minorHAnsi" w:cstheme="minorHAnsi"/>
          <w:w w:val="105"/>
          <w:sz w:val="22"/>
        </w:rPr>
        <w:t>.</w:t>
      </w:r>
    </w:p>
    <w:p w14:paraId="2D878B46" w14:textId="77777777" w:rsidR="00020065" w:rsidRPr="00020065" w:rsidRDefault="00020065" w:rsidP="00020065">
      <w:pPr>
        <w:pStyle w:val="Heading1"/>
        <w:spacing w:before="40" w:after="30"/>
        <w:ind w:left="113"/>
        <w:rPr>
          <w:rFonts w:asciiTheme="minorHAnsi" w:hAnsiTheme="minorHAnsi" w:cstheme="minorHAnsi"/>
          <w:color w:val="5B9BD5" w:themeColor="accent1"/>
          <w:sz w:val="28"/>
          <w:szCs w:val="28"/>
        </w:rPr>
      </w:pPr>
      <w:r>
        <w:rPr>
          <w:rFonts w:asciiTheme="minorHAnsi" w:hAnsiTheme="minorHAnsi" w:cstheme="minorHAnsi"/>
          <w:color w:val="5B9BD5" w:themeColor="accent1"/>
          <w:sz w:val="28"/>
          <w:szCs w:val="28"/>
        </w:rPr>
        <w:t>Inclusive and equitable assessment</w:t>
      </w:r>
    </w:p>
    <w:p w14:paraId="43F6B8F9" w14:textId="77777777" w:rsidR="00020065" w:rsidRPr="00020065" w:rsidRDefault="00020065" w:rsidP="00020065">
      <w:pPr>
        <w:pStyle w:val="BodyText"/>
        <w:spacing w:before="37" w:line="256" w:lineRule="auto"/>
        <w:ind w:left="161" w:right="152" w:hanging="10"/>
        <w:jc w:val="both"/>
        <w:rPr>
          <w:rFonts w:asciiTheme="minorHAnsi" w:hAnsiTheme="minorHAnsi" w:cstheme="minorHAnsi"/>
          <w:sz w:val="22"/>
        </w:rPr>
      </w:pPr>
      <w:r>
        <w:rPr>
          <w:rFonts w:asciiTheme="minorHAnsi" w:hAnsiTheme="minorHAnsi" w:cstheme="minorHAnsi"/>
          <w:w w:val="105"/>
          <w:sz w:val="22"/>
        </w:rPr>
        <w:t>Reasonable adjustment in assessment methods will be made to accommodate students with a</w:t>
      </w:r>
      <w:r>
        <w:rPr>
          <w:rFonts w:asciiTheme="minorHAnsi" w:hAnsiTheme="minorHAnsi" w:cstheme="minorHAnsi"/>
          <w:spacing w:val="1"/>
          <w:w w:val="105"/>
          <w:sz w:val="22"/>
        </w:rPr>
        <w:t xml:space="preserve"> </w:t>
      </w:r>
      <w:r>
        <w:rPr>
          <w:rFonts w:asciiTheme="minorHAnsi" w:hAnsiTheme="minorHAnsi" w:cstheme="minorHAnsi"/>
          <w:w w:val="105"/>
          <w:sz w:val="22"/>
        </w:rPr>
        <w:t>documented</w:t>
      </w:r>
      <w:r>
        <w:rPr>
          <w:rFonts w:asciiTheme="minorHAnsi" w:hAnsiTheme="minorHAnsi" w:cstheme="minorHAnsi"/>
          <w:spacing w:val="-8"/>
          <w:w w:val="105"/>
          <w:sz w:val="22"/>
        </w:rPr>
        <w:t xml:space="preserve"> </w:t>
      </w:r>
      <w:r>
        <w:rPr>
          <w:rFonts w:asciiTheme="minorHAnsi" w:hAnsiTheme="minorHAnsi" w:cstheme="minorHAnsi"/>
          <w:w w:val="105"/>
          <w:sz w:val="22"/>
        </w:rPr>
        <w:t>disability</w:t>
      </w:r>
      <w:r>
        <w:rPr>
          <w:rFonts w:asciiTheme="minorHAnsi" w:hAnsiTheme="minorHAnsi" w:cstheme="minorHAnsi"/>
          <w:spacing w:val="-7"/>
          <w:w w:val="105"/>
          <w:sz w:val="22"/>
        </w:rPr>
        <w:t xml:space="preserve"> </w:t>
      </w:r>
      <w:r>
        <w:rPr>
          <w:rFonts w:asciiTheme="minorHAnsi" w:hAnsiTheme="minorHAnsi" w:cstheme="minorHAnsi"/>
          <w:w w:val="105"/>
          <w:sz w:val="22"/>
        </w:rPr>
        <w:t>or</w:t>
      </w:r>
      <w:r>
        <w:rPr>
          <w:rFonts w:asciiTheme="minorHAnsi" w:hAnsiTheme="minorHAnsi" w:cstheme="minorHAnsi"/>
          <w:spacing w:val="-7"/>
          <w:w w:val="105"/>
          <w:sz w:val="22"/>
        </w:rPr>
        <w:t xml:space="preserve"> </w:t>
      </w:r>
      <w:r>
        <w:rPr>
          <w:rFonts w:asciiTheme="minorHAnsi" w:hAnsiTheme="minorHAnsi" w:cstheme="minorHAnsi"/>
          <w:w w:val="105"/>
          <w:sz w:val="22"/>
        </w:rPr>
        <w:t>impairment.</w:t>
      </w:r>
      <w:r>
        <w:rPr>
          <w:rFonts w:asciiTheme="minorHAnsi" w:hAnsiTheme="minorHAnsi" w:cstheme="minorHAnsi"/>
          <w:spacing w:val="-7"/>
          <w:w w:val="105"/>
          <w:sz w:val="22"/>
        </w:rPr>
        <w:t xml:space="preserve"> </w:t>
      </w:r>
      <w:r>
        <w:rPr>
          <w:rFonts w:asciiTheme="minorHAnsi" w:hAnsiTheme="minorHAnsi" w:cstheme="minorHAnsi"/>
          <w:w w:val="105"/>
          <w:sz w:val="22"/>
        </w:rPr>
        <w:t>Contact</w:t>
      </w:r>
      <w:r>
        <w:rPr>
          <w:rFonts w:asciiTheme="minorHAnsi" w:hAnsiTheme="minorHAnsi" w:cstheme="minorHAnsi"/>
          <w:spacing w:val="-9"/>
          <w:w w:val="105"/>
          <w:sz w:val="22"/>
        </w:rPr>
        <w:t xml:space="preserve"> </w:t>
      </w:r>
      <w:r>
        <w:rPr>
          <w:rFonts w:asciiTheme="minorHAnsi" w:hAnsiTheme="minorHAnsi" w:cstheme="minorHAnsi"/>
          <w:w w:val="105"/>
          <w:sz w:val="22"/>
        </w:rPr>
        <w:t>the</w:t>
      </w:r>
      <w:r>
        <w:rPr>
          <w:rFonts w:asciiTheme="minorHAnsi" w:hAnsiTheme="minorHAnsi" w:cstheme="minorHAnsi"/>
          <w:spacing w:val="-8"/>
          <w:w w:val="105"/>
          <w:sz w:val="22"/>
        </w:rPr>
        <w:t xml:space="preserve"> </w:t>
      </w:r>
      <w:r>
        <w:rPr>
          <w:rFonts w:asciiTheme="minorHAnsi" w:hAnsiTheme="minorHAnsi" w:cstheme="minorHAnsi"/>
          <w:w w:val="105"/>
          <w:sz w:val="22"/>
        </w:rPr>
        <w:t>unit</w:t>
      </w:r>
      <w:r>
        <w:rPr>
          <w:rFonts w:asciiTheme="minorHAnsi" w:hAnsiTheme="minorHAnsi" w:cstheme="minorHAnsi"/>
          <w:spacing w:val="-4"/>
          <w:w w:val="105"/>
          <w:sz w:val="22"/>
        </w:rPr>
        <w:t xml:space="preserve"> </w:t>
      </w:r>
      <w:r>
        <w:rPr>
          <w:rFonts w:asciiTheme="minorHAnsi" w:hAnsiTheme="minorHAnsi" w:cstheme="minorHAnsi"/>
          <w:w w:val="105"/>
          <w:sz w:val="22"/>
        </w:rPr>
        <w:t>teaching</w:t>
      </w:r>
      <w:r>
        <w:rPr>
          <w:rFonts w:asciiTheme="minorHAnsi" w:hAnsiTheme="minorHAnsi" w:cstheme="minorHAnsi"/>
          <w:spacing w:val="-6"/>
          <w:w w:val="105"/>
          <w:sz w:val="22"/>
        </w:rPr>
        <w:t xml:space="preserve"> </w:t>
      </w:r>
      <w:r>
        <w:rPr>
          <w:rFonts w:asciiTheme="minorHAnsi" w:hAnsiTheme="minorHAnsi" w:cstheme="minorHAnsi"/>
          <w:w w:val="105"/>
          <w:sz w:val="22"/>
        </w:rPr>
        <w:t>team</w:t>
      </w:r>
      <w:r>
        <w:rPr>
          <w:rFonts w:asciiTheme="minorHAnsi" w:hAnsiTheme="minorHAnsi" w:cstheme="minorHAnsi"/>
          <w:spacing w:val="-7"/>
          <w:w w:val="105"/>
          <w:sz w:val="22"/>
        </w:rPr>
        <w:t xml:space="preserve"> </w:t>
      </w:r>
      <w:r>
        <w:rPr>
          <w:rFonts w:asciiTheme="minorHAnsi" w:hAnsiTheme="minorHAnsi" w:cstheme="minorHAnsi"/>
          <w:w w:val="105"/>
          <w:sz w:val="22"/>
        </w:rPr>
        <w:t>for</w:t>
      </w:r>
      <w:r>
        <w:rPr>
          <w:rFonts w:asciiTheme="minorHAnsi" w:hAnsiTheme="minorHAnsi" w:cstheme="minorHAnsi"/>
          <w:spacing w:val="-7"/>
          <w:w w:val="105"/>
          <w:sz w:val="22"/>
        </w:rPr>
        <w:t xml:space="preserve"> </w:t>
      </w:r>
      <w:r>
        <w:rPr>
          <w:rFonts w:asciiTheme="minorHAnsi" w:hAnsiTheme="minorHAnsi" w:cstheme="minorHAnsi"/>
          <w:w w:val="105"/>
          <w:sz w:val="22"/>
        </w:rPr>
        <w:t>more</w:t>
      </w:r>
      <w:r>
        <w:rPr>
          <w:rFonts w:asciiTheme="minorHAnsi" w:hAnsiTheme="minorHAnsi" w:cstheme="minorHAnsi"/>
          <w:spacing w:val="-7"/>
          <w:w w:val="105"/>
          <w:sz w:val="22"/>
        </w:rPr>
        <w:t xml:space="preserve"> </w:t>
      </w:r>
      <w:r>
        <w:rPr>
          <w:rFonts w:asciiTheme="minorHAnsi" w:hAnsiTheme="minorHAnsi" w:cstheme="minorHAnsi"/>
          <w:w w:val="105"/>
          <w:sz w:val="22"/>
        </w:rPr>
        <w:t>information.</w:t>
      </w:r>
    </w:p>
    <w:p w14:paraId="6B22F94D" w14:textId="77777777" w:rsidR="00020065" w:rsidRPr="00020065" w:rsidRDefault="00020065" w:rsidP="00020065">
      <w:pPr>
        <w:pStyle w:val="Heading1"/>
        <w:spacing w:before="40" w:after="30"/>
        <w:ind w:left="113"/>
        <w:rPr>
          <w:rFonts w:asciiTheme="minorHAnsi" w:hAnsiTheme="minorHAnsi" w:cstheme="minorHAnsi"/>
          <w:color w:val="5B9BD5" w:themeColor="accent1"/>
          <w:sz w:val="28"/>
          <w:szCs w:val="28"/>
        </w:rPr>
      </w:pPr>
      <w:r>
        <w:rPr>
          <w:rFonts w:asciiTheme="minorHAnsi" w:hAnsiTheme="minorHAnsi" w:cstheme="minorHAnsi"/>
          <w:color w:val="5B9BD5" w:themeColor="accent1"/>
          <w:sz w:val="28"/>
          <w:szCs w:val="28"/>
        </w:rPr>
        <w:t>Contract Cheating</w:t>
      </w:r>
    </w:p>
    <w:p w14:paraId="37C2FECD" w14:textId="77777777" w:rsidR="00020065" w:rsidRPr="00020065" w:rsidRDefault="00020065" w:rsidP="00020065">
      <w:pPr>
        <w:pStyle w:val="BodyText"/>
        <w:spacing w:before="34" w:line="259" w:lineRule="auto"/>
        <w:ind w:left="161" w:right="152" w:hanging="10"/>
        <w:jc w:val="both"/>
        <w:rPr>
          <w:rFonts w:asciiTheme="minorHAnsi" w:hAnsiTheme="minorHAnsi" w:cstheme="minorHAnsi"/>
          <w:sz w:val="22"/>
        </w:rPr>
      </w:pPr>
      <w:r>
        <w:rPr>
          <w:rFonts w:asciiTheme="minorHAnsi" w:hAnsiTheme="minorHAnsi" w:cstheme="minorHAnsi"/>
          <w:w w:val="105"/>
          <w:sz w:val="22"/>
        </w:rPr>
        <w:t>Contract cheating usually involves the purchase of an assignment or piece of research from another</w:t>
      </w:r>
      <w:r>
        <w:rPr>
          <w:rFonts w:asciiTheme="minorHAnsi" w:hAnsiTheme="minorHAnsi" w:cstheme="minorHAnsi"/>
          <w:spacing w:val="-46"/>
          <w:w w:val="105"/>
          <w:sz w:val="22"/>
        </w:rPr>
        <w:t xml:space="preserve"> </w:t>
      </w:r>
      <w:r>
        <w:rPr>
          <w:rFonts w:asciiTheme="minorHAnsi" w:hAnsiTheme="minorHAnsi" w:cstheme="minorHAnsi"/>
          <w:w w:val="105"/>
          <w:sz w:val="22"/>
        </w:rPr>
        <w:t>party. This may be facilitated by a fellow student, friend or purchased on a website. Other forms of</w:t>
      </w:r>
      <w:r>
        <w:rPr>
          <w:rFonts w:asciiTheme="minorHAnsi" w:hAnsiTheme="minorHAnsi" w:cstheme="minorHAnsi"/>
          <w:spacing w:val="1"/>
          <w:w w:val="105"/>
          <w:sz w:val="22"/>
        </w:rPr>
        <w:t xml:space="preserve"> </w:t>
      </w:r>
      <w:r>
        <w:rPr>
          <w:rFonts w:asciiTheme="minorHAnsi" w:hAnsiTheme="minorHAnsi" w:cstheme="minorHAnsi"/>
          <w:w w:val="105"/>
          <w:sz w:val="22"/>
        </w:rPr>
        <w:t>contract</w:t>
      </w:r>
      <w:r>
        <w:rPr>
          <w:rFonts w:asciiTheme="minorHAnsi" w:hAnsiTheme="minorHAnsi" w:cstheme="minorHAnsi"/>
          <w:spacing w:val="-6"/>
          <w:w w:val="105"/>
          <w:sz w:val="22"/>
        </w:rPr>
        <w:t xml:space="preserve"> </w:t>
      </w:r>
      <w:r>
        <w:rPr>
          <w:rFonts w:asciiTheme="minorHAnsi" w:hAnsiTheme="minorHAnsi" w:cstheme="minorHAnsi"/>
          <w:w w:val="105"/>
          <w:sz w:val="22"/>
        </w:rPr>
        <w:t>cheating</w:t>
      </w:r>
      <w:r>
        <w:rPr>
          <w:rFonts w:asciiTheme="minorHAnsi" w:hAnsiTheme="minorHAnsi" w:cstheme="minorHAnsi"/>
          <w:spacing w:val="-5"/>
          <w:w w:val="105"/>
          <w:sz w:val="22"/>
        </w:rPr>
        <w:t xml:space="preserve"> </w:t>
      </w:r>
      <w:r>
        <w:rPr>
          <w:rFonts w:asciiTheme="minorHAnsi" w:hAnsiTheme="minorHAnsi" w:cstheme="minorHAnsi"/>
          <w:w w:val="105"/>
          <w:sz w:val="22"/>
        </w:rPr>
        <w:t>include</w:t>
      </w:r>
      <w:r>
        <w:rPr>
          <w:rFonts w:asciiTheme="minorHAnsi" w:hAnsiTheme="minorHAnsi" w:cstheme="minorHAnsi"/>
          <w:spacing w:val="-4"/>
          <w:w w:val="105"/>
          <w:sz w:val="22"/>
        </w:rPr>
        <w:t xml:space="preserve"> </w:t>
      </w:r>
      <w:r>
        <w:rPr>
          <w:rFonts w:asciiTheme="minorHAnsi" w:hAnsiTheme="minorHAnsi" w:cstheme="minorHAnsi"/>
          <w:w w:val="105"/>
          <w:sz w:val="22"/>
        </w:rPr>
        <w:t>paying</w:t>
      </w:r>
      <w:r>
        <w:rPr>
          <w:rFonts w:asciiTheme="minorHAnsi" w:hAnsiTheme="minorHAnsi" w:cstheme="minorHAnsi"/>
          <w:spacing w:val="-6"/>
          <w:w w:val="105"/>
          <w:sz w:val="22"/>
        </w:rPr>
        <w:t xml:space="preserve"> </w:t>
      </w:r>
      <w:r>
        <w:rPr>
          <w:rFonts w:asciiTheme="minorHAnsi" w:hAnsiTheme="minorHAnsi" w:cstheme="minorHAnsi"/>
          <w:w w:val="105"/>
          <w:sz w:val="22"/>
        </w:rPr>
        <w:t>another</w:t>
      </w:r>
      <w:r>
        <w:rPr>
          <w:rFonts w:asciiTheme="minorHAnsi" w:hAnsiTheme="minorHAnsi" w:cstheme="minorHAnsi"/>
          <w:spacing w:val="-6"/>
          <w:w w:val="105"/>
          <w:sz w:val="22"/>
        </w:rPr>
        <w:t xml:space="preserve"> </w:t>
      </w:r>
      <w:r>
        <w:rPr>
          <w:rFonts w:asciiTheme="minorHAnsi" w:hAnsiTheme="minorHAnsi" w:cstheme="minorHAnsi"/>
          <w:w w:val="105"/>
          <w:sz w:val="22"/>
        </w:rPr>
        <w:t>person</w:t>
      </w:r>
      <w:r>
        <w:rPr>
          <w:rFonts w:asciiTheme="minorHAnsi" w:hAnsiTheme="minorHAnsi" w:cstheme="minorHAnsi"/>
          <w:spacing w:val="-6"/>
          <w:w w:val="105"/>
          <w:sz w:val="22"/>
        </w:rPr>
        <w:t xml:space="preserve"> </w:t>
      </w:r>
      <w:r>
        <w:rPr>
          <w:rFonts w:asciiTheme="minorHAnsi" w:hAnsiTheme="minorHAnsi" w:cstheme="minorHAnsi"/>
          <w:w w:val="105"/>
          <w:sz w:val="22"/>
        </w:rPr>
        <w:t>to</w:t>
      </w:r>
      <w:r>
        <w:rPr>
          <w:rFonts w:asciiTheme="minorHAnsi" w:hAnsiTheme="minorHAnsi" w:cstheme="minorHAnsi"/>
          <w:spacing w:val="-6"/>
          <w:w w:val="105"/>
          <w:sz w:val="22"/>
        </w:rPr>
        <w:t xml:space="preserve"> </w:t>
      </w:r>
      <w:r>
        <w:rPr>
          <w:rFonts w:asciiTheme="minorHAnsi" w:hAnsiTheme="minorHAnsi" w:cstheme="minorHAnsi"/>
          <w:w w:val="105"/>
          <w:sz w:val="22"/>
        </w:rPr>
        <w:t>sit</w:t>
      </w:r>
      <w:r>
        <w:rPr>
          <w:rFonts w:asciiTheme="minorHAnsi" w:hAnsiTheme="minorHAnsi" w:cstheme="minorHAnsi"/>
          <w:spacing w:val="-6"/>
          <w:w w:val="105"/>
          <w:sz w:val="22"/>
        </w:rPr>
        <w:t xml:space="preserve"> </w:t>
      </w:r>
      <w:r>
        <w:rPr>
          <w:rFonts w:asciiTheme="minorHAnsi" w:hAnsiTheme="minorHAnsi" w:cstheme="minorHAnsi"/>
          <w:w w:val="105"/>
          <w:sz w:val="22"/>
        </w:rPr>
        <w:t>an</w:t>
      </w:r>
      <w:r>
        <w:rPr>
          <w:rFonts w:asciiTheme="minorHAnsi" w:hAnsiTheme="minorHAnsi" w:cstheme="minorHAnsi"/>
          <w:spacing w:val="-7"/>
          <w:w w:val="105"/>
          <w:sz w:val="22"/>
        </w:rPr>
        <w:t xml:space="preserve"> </w:t>
      </w:r>
      <w:r>
        <w:rPr>
          <w:rFonts w:asciiTheme="minorHAnsi" w:hAnsiTheme="minorHAnsi" w:cstheme="minorHAnsi"/>
          <w:w w:val="105"/>
          <w:sz w:val="22"/>
        </w:rPr>
        <w:t>exam</w:t>
      </w:r>
      <w:r>
        <w:rPr>
          <w:rFonts w:asciiTheme="minorHAnsi" w:hAnsiTheme="minorHAnsi" w:cstheme="minorHAnsi"/>
          <w:spacing w:val="-5"/>
          <w:w w:val="105"/>
          <w:sz w:val="22"/>
        </w:rPr>
        <w:t xml:space="preserve"> </w:t>
      </w:r>
      <w:r>
        <w:rPr>
          <w:rFonts w:asciiTheme="minorHAnsi" w:hAnsiTheme="minorHAnsi" w:cstheme="minorHAnsi"/>
          <w:w w:val="105"/>
          <w:sz w:val="22"/>
        </w:rPr>
        <w:t>in</w:t>
      </w:r>
      <w:r>
        <w:rPr>
          <w:rFonts w:asciiTheme="minorHAnsi" w:hAnsiTheme="minorHAnsi" w:cstheme="minorHAnsi"/>
          <w:spacing w:val="-6"/>
          <w:w w:val="105"/>
          <w:sz w:val="22"/>
        </w:rPr>
        <w:t xml:space="preserve"> </w:t>
      </w:r>
      <w:r>
        <w:rPr>
          <w:rFonts w:asciiTheme="minorHAnsi" w:hAnsiTheme="minorHAnsi" w:cstheme="minorHAnsi"/>
          <w:w w:val="105"/>
          <w:sz w:val="22"/>
        </w:rPr>
        <w:t>the</w:t>
      </w:r>
      <w:r>
        <w:rPr>
          <w:rFonts w:asciiTheme="minorHAnsi" w:hAnsiTheme="minorHAnsi" w:cstheme="minorHAnsi"/>
          <w:spacing w:val="-4"/>
          <w:w w:val="105"/>
          <w:sz w:val="22"/>
        </w:rPr>
        <w:t xml:space="preserve"> </w:t>
      </w:r>
      <w:r>
        <w:rPr>
          <w:rFonts w:asciiTheme="minorHAnsi" w:hAnsiTheme="minorHAnsi" w:cstheme="minorHAnsi"/>
          <w:w w:val="105"/>
          <w:sz w:val="22"/>
        </w:rPr>
        <w:t>student's</w:t>
      </w:r>
      <w:r>
        <w:rPr>
          <w:rFonts w:asciiTheme="minorHAnsi" w:hAnsiTheme="minorHAnsi" w:cstheme="minorHAnsi"/>
          <w:spacing w:val="-8"/>
          <w:w w:val="105"/>
          <w:sz w:val="22"/>
        </w:rPr>
        <w:t xml:space="preserve"> </w:t>
      </w:r>
      <w:r>
        <w:rPr>
          <w:rFonts w:asciiTheme="minorHAnsi" w:hAnsiTheme="minorHAnsi" w:cstheme="minorHAnsi"/>
          <w:w w:val="105"/>
          <w:sz w:val="22"/>
        </w:rPr>
        <w:t>place.</w:t>
      </w:r>
    </w:p>
    <w:p w14:paraId="4EB5D3D1" w14:textId="77777777" w:rsidR="00020065" w:rsidRDefault="00020065" w:rsidP="00020065">
      <w:pPr>
        <w:pStyle w:val="BodyText"/>
        <w:spacing w:before="65"/>
        <w:ind w:left="152"/>
        <w:rPr>
          <w:spacing w:val="-1"/>
          <w:w w:val="105"/>
        </w:rPr>
      </w:pPr>
    </w:p>
    <w:p w14:paraId="308BCE7F" w14:textId="77777777" w:rsidR="00020065" w:rsidRPr="002E538F" w:rsidRDefault="00020065" w:rsidP="002E538F">
      <w:pPr>
        <w:pStyle w:val="BodyText"/>
        <w:spacing w:before="65"/>
        <w:ind w:left="152"/>
        <w:rPr>
          <w:rFonts w:asciiTheme="minorHAnsi" w:hAnsiTheme="minorHAnsi" w:cstheme="minorHAnsi"/>
        </w:rPr>
      </w:pPr>
      <w:r>
        <w:rPr>
          <w:rFonts w:asciiTheme="minorHAnsi" w:hAnsiTheme="minorHAnsi" w:cstheme="minorHAnsi"/>
          <w:spacing w:val="-1"/>
          <w:w w:val="105"/>
        </w:rPr>
        <w:lastRenderedPageBreak/>
        <w:t>Contract</w:t>
      </w:r>
      <w:r>
        <w:rPr>
          <w:rFonts w:asciiTheme="minorHAnsi" w:hAnsiTheme="minorHAnsi" w:cstheme="minorHAnsi"/>
          <w:spacing w:val="-11"/>
          <w:w w:val="105"/>
        </w:rPr>
        <w:t xml:space="preserve"> </w:t>
      </w:r>
      <w:r>
        <w:rPr>
          <w:rFonts w:asciiTheme="minorHAnsi" w:hAnsiTheme="minorHAnsi" w:cstheme="minorHAnsi"/>
          <w:spacing w:val="-1"/>
          <w:w w:val="105"/>
        </w:rPr>
        <w:t>cheating</w:t>
      </w:r>
      <w:r>
        <w:rPr>
          <w:rFonts w:asciiTheme="minorHAnsi" w:hAnsiTheme="minorHAnsi" w:cstheme="minorHAnsi"/>
          <w:spacing w:val="-8"/>
          <w:w w:val="105"/>
        </w:rPr>
        <w:t xml:space="preserve"> </w:t>
      </w:r>
      <w:r>
        <w:rPr>
          <w:rFonts w:asciiTheme="minorHAnsi" w:hAnsiTheme="minorHAnsi" w:cstheme="minorHAnsi"/>
          <w:spacing w:val="-1"/>
          <w:w w:val="105"/>
        </w:rPr>
        <w:t>warning:</w:t>
      </w:r>
    </w:p>
    <w:p w14:paraId="7E7DA23E" w14:textId="77777777" w:rsidR="00020065" w:rsidRPr="002E538F" w:rsidRDefault="00020065" w:rsidP="00020065">
      <w:pPr>
        <w:pStyle w:val="ListParagraph"/>
        <w:numPr>
          <w:ilvl w:val="1"/>
          <w:numId w:val="32"/>
        </w:numPr>
        <w:tabs>
          <w:tab w:val="left" w:pos="828"/>
          <w:tab w:val="left" w:pos="829"/>
        </w:tabs>
        <w:spacing w:line="256" w:lineRule="auto"/>
        <w:ind w:right="154"/>
      </w:pPr>
      <w:r>
        <w:rPr>
          <w:w w:val="105"/>
        </w:rPr>
        <w:t>By</w:t>
      </w:r>
      <w:r>
        <w:rPr>
          <w:spacing w:val="11"/>
          <w:w w:val="105"/>
        </w:rPr>
        <w:t xml:space="preserve"> </w:t>
      </w:r>
      <w:r>
        <w:rPr>
          <w:w w:val="105"/>
        </w:rPr>
        <w:t>paying</w:t>
      </w:r>
      <w:r>
        <w:rPr>
          <w:spacing w:val="9"/>
          <w:w w:val="105"/>
        </w:rPr>
        <w:t xml:space="preserve"> </w:t>
      </w:r>
      <w:r>
        <w:rPr>
          <w:w w:val="105"/>
        </w:rPr>
        <w:t>someone</w:t>
      </w:r>
      <w:r>
        <w:rPr>
          <w:spacing w:val="9"/>
          <w:w w:val="105"/>
        </w:rPr>
        <w:t xml:space="preserve"> </w:t>
      </w:r>
      <w:r>
        <w:rPr>
          <w:w w:val="105"/>
        </w:rPr>
        <w:t>else</w:t>
      </w:r>
      <w:r>
        <w:rPr>
          <w:spacing w:val="7"/>
          <w:w w:val="105"/>
        </w:rPr>
        <w:t xml:space="preserve"> </w:t>
      </w:r>
      <w:r>
        <w:rPr>
          <w:w w:val="105"/>
        </w:rPr>
        <w:t>to</w:t>
      </w:r>
      <w:r>
        <w:rPr>
          <w:spacing w:val="13"/>
          <w:w w:val="105"/>
        </w:rPr>
        <w:t xml:space="preserve"> </w:t>
      </w:r>
      <w:r>
        <w:rPr>
          <w:w w:val="105"/>
        </w:rPr>
        <w:t>complete</w:t>
      </w:r>
      <w:r>
        <w:rPr>
          <w:spacing w:val="13"/>
          <w:w w:val="105"/>
        </w:rPr>
        <w:t xml:space="preserve"> </w:t>
      </w:r>
      <w:r>
        <w:rPr>
          <w:w w:val="105"/>
        </w:rPr>
        <w:t>your</w:t>
      </w:r>
      <w:r>
        <w:rPr>
          <w:spacing w:val="9"/>
          <w:w w:val="105"/>
        </w:rPr>
        <w:t xml:space="preserve"> </w:t>
      </w:r>
      <w:r>
        <w:rPr>
          <w:w w:val="105"/>
        </w:rPr>
        <w:t>academic</w:t>
      </w:r>
      <w:r>
        <w:rPr>
          <w:spacing w:val="9"/>
          <w:w w:val="105"/>
        </w:rPr>
        <w:t xml:space="preserve"> </w:t>
      </w:r>
      <w:r>
        <w:rPr>
          <w:w w:val="105"/>
        </w:rPr>
        <w:t>work,</w:t>
      </w:r>
      <w:r>
        <w:rPr>
          <w:spacing w:val="10"/>
          <w:w w:val="105"/>
        </w:rPr>
        <w:t xml:space="preserve"> </w:t>
      </w:r>
      <w:r>
        <w:rPr>
          <w:w w:val="105"/>
        </w:rPr>
        <w:t>you</w:t>
      </w:r>
      <w:r>
        <w:rPr>
          <w:spacing w:val="13"/>
          <w:w w:val="105"/>
        </w:rPr>
        <w:t xml:space="preserve"> </w:t>
      </w:r>
      <w:r>
        <w:rPr>
          <w:w w:val="105"/>
        </w:rPr>
        <w:t>don’t</w:t>
      </w:r>
      <w:r>
        <w:rPr>
          <w:spacing w:val="10"/>
          <w:w w:val="105"/>
        </w:rPr>
        <w:t xml:space="preserve"> </w:t>
      </w:r>
      <w:r>
        <w:rPr>
          <w:w w:val="105"/>
        </w:rPr>
        <w:t>learn</w:t>
      </w:r>
      <w:r>
        <w:rPr>
          <w:spacing w:val="10"/>
          <w:w w:val="105"/>
        </w:rPr>
        <w:t xml:space="preserve"> </w:t>
      </w:r>
      <w:r>
        <w:rPr>
          <w:w w:val="105"/>
        </w:rPr>
        <w:t>as</w:t>
      </w:r>
      <w:r>
        <w:rPr>
          <w:spacing w:val="7"/>
          <w:w w:val="105"/>
        </w:rPr>
        <w:t xml:space="preserve"> </w:t>
      </w:r>
      <w:r>
        <w:rPr>
          <w:w w:val="105"/>
        </w:rPr>
        <w:t>much</w:t>
      </w:r>
      <w:r>
        <w:rPr>
          <w:spacing w:val="10"/>
          <w:w w:val="105"/>
        </w:rPr>
        <w:t xml:space="preserve"> </w:t>
      </w:r>
      <w:r>
        <w:rPr>
          <w:w w:val="105"/>
        </w:rPr>
        <w:t>as</w:t>
      </w:r>
      <w:r>
        <w:rPr>
          <w:spacing w:val="11"/>
          <w:w w:val="105"/>
        </w:rPr>
        <w:t xml:space="preserve"> </w:t>
      </w:r>
      <w:r>
        <w:rPr>
          <w:w w:val="105"/>
        </w:rPr>
        <w:t>you</w:t>
      </w:r>
      <w:r>
        <w:rPr>
          <w:spacing w:val="-45"/>
          <w:w w:val="105"/>
        </w:rPr>
        <w:t xml:space="preserve"> </w:t>
      </w:r>
      <w:r>
        <w:rPr>
          <w:w w:val="105"/>
        </w:rPr>
        <w:t>could</w:t>
      </w:r>
      <w:r>
        <w:rPr>
          <w:spacing w:val="-4"/>
          <w:w w:val="105"/>
        </w:rPr>
        <w:t xml:space="preserve"> </w:t>
      </w:r>
      <w:r>
        <w:rPr>
          <w:w w:val="105"/>
        </w:rPr>
        <w:t>have</w:t>
      </w:r>
      <w:r>
        <w:rPr>
          <w:spacing w:val="-1"/>
          <w:w w:val="105"/>
        </w:rPr>
        <w:t xml:space="preserve"> </w:t>
      </w:r>
      <w:r>
        <w:rPr>
          <w:w w:val="105"/>
        </w:rPr>
        <w:t>if</w:t>
      </w:r>
      <w:r>
        <w:rPr>
          <w:spacing w:val="-3"/>
          <w:w w:val="105"/>
        </w:rPr>
        <w:t xml:space="preserve"> </w:t>
      </w:r>
      <w:r>
        <w:rPr>
          <w:w w:val="105"/>
        </w:rPr>
        <w:t>you</w:t>
      </w:r>
      <w:r>
        <w:rPr>
          <w:spacing w:val="-3"/>
          <w:w w:val="105"/>
        </w:rPr>
        <w:t xml:space="preserve"> </w:t>
      </w:r>
      <w:r>
        <w:rPr>
          <w:w w:val="105"/>
        </w:rPr>
        <w:t>did</w:t>
      </w:r>
      <w:r>
        <w:rPr>
          <w:spacing w:val="-2"/>
          <w:w w:val="105"/>
        </w:rPr>
        <w:t xml:space="preserve"> </w:t>
      </w:r>
      <w:r>
        <w:rPr>
          <w:w w:val="105"/>
        </w:rPr>
        <w:t>the</w:t>
      </w:r>
      <w:r>
        <w:rPr>
          <w:spacing w:val="-3"/>
          <w:w w:val="105"/>
        </w:rPr>
        <w:t xml:space="preserve"> </w:t>
      </w:r>
      <w:r>
        <w:rPr>
          <w:w w:val="105"/>
        </w:rPr>
        <w:t>work</w:t>
      </w:r>
      <w:r>
        <w:rPr>
          <w:spacing w:val="-2"/>
          <w:w w:val="105"/>
        </w:rPr>
        <w:t xml:space="preserve"> </w:t>
      </w:r>
      <w:r>
        <w:rPr>
          <w:w w:val="105"/>
        </w:rPr>
        <w:t>yourself.</w:t>
      </w:r>
    </w:p>
    <w:p w14:paraId="34C628FF" w14:textId="77777777" w:rsidR="00020065" w:rsidRPr="002E538F" w:rsidRDefault="00020065" w:rsidP="00020065">
      <w:pPr>
        <w:pStyle w:val="ListParagraph"/>
        <w:numPr>
          <w:ilvl w:val="1"/>
          <w:numId w:val="32"/>
        </w:numPr>
        <w:tabs>
          <w:tab w:val="left" w:pos="828"/>
          <w:tab w:val="left" w:pos="829"/>
        </w:tabs>
        <w:spacing w:before="54"/>
      </w:pPr>
      <w:r>
        <w:rPr>
          <w:spacing w:val="-1"/>
          <w:w w:val="105"/>
        </w:rPr>
        <w:t>You</w:t>
      </w:r>
      <w:r>
        <w:rPr>
          <w:spacing w:val="-11"/>
          <w:w w:val="105"/>
        </w:rPr>
        <w:t xml:space="preserve"> </w:t>
      </w:r>
      <w:r>
        <w:rPr>
          <w:spacing w:val="-1"/>
          <w:w w:val="105"/>
        </w:rPr>
        <w:t>are</w:t>
      </w:r>
      <w:r>
        <w:rPr>
          <w:spacing w:val="-10"/>
          <w:w w:val="105"/>
        </w:rPr>
        <w:t xml:space="preserve"> </w:t>
      </w:r>
      <w:r>
        <w:rPr>
          <w:spacing w:val="-1"/>
          <w:w w:val="105"/>
        </w:rPr>
        <w:t>not</w:t>
      </w:r>
      <w:r>
        <w:rPr>
          <w:spacing w:val="-10"/>
          <w:w w:val="105"/>
        </w:rPr>
        <w:t xml:space="preserve"> </w:t>
      </w:r>
      <w:r>
        <w:rPr>
          <w:spacing w:val="-1"/>
          <w:w w:val="105"/>
        </w:rPr>
        <w:t>prepared</w:t>
      </w:r>
      <w:r>
        <w:rPr>
          <w:spacing w:val="-10"/>
          <w:w w:val="105"/>
        </w:rPr>
        <w:t xml:space="preserve"> </w:t>
      </w:r>
      <w:r>
        <w:rPr>
          <w:spacing w:val="-1"/>
          <w:w w:val="105"/>
        </w:rPr>
        <w:t>for</w:t>
      </w:r>
      <w:r>
        <w:rPr>
          <w:spacing w:val="-10"/>
          <w:w w:val="105"/>
        </w:rPr>
        <w:t xml:space="preserve"> </w:t>
      </w:r>
      <w:r>
        <w:rPr>
          <w:spacing w:val="-1"/>
          <w:w w:val="105"/>
        </w:rPr>
        <w:t>the</w:t>
      </w:r>
      <w:r>
        <w:rPr>
          <w:spacing w:val="-10"/>
          <w:w w:val="105"/>
        </w:rPr>
        <w:t xml:space="preserve"> </w:t>
      </w:r>
      <w:r>
        <w:rPr>
          <w:spacing w:val="-1"/>
          <w:w w:val="105"/>
        </w:rPr>
        <w:t>demands</w:t>
      </w:r>
      <w:r>
        <w:rPr>
          <w:spacing w:val="-10"/>
          <w:w w:val="105"/>
        </w:rPr>
        <w:t xml:space="preserve"> </w:t>
      </w:r>
      <w:r>
        <w:rPr>
          <w:spacing w:val="-1"/>
          <w:w w:val="105"/>
        </w:rPr>
        <w:t>of</w:t>
      </w:r>
      <w:r>
        <w:rPr>
          <w:spacing w:val="-11"/>
          <w:w w:val="105"/>
        </w:rPr>
        <w:t xml:space="preserve"> </w:t>
      </w:r>
      <w:r>
        <w:rPr>
          <w:w w:val="105"/>
        </w:rPr>
        <w:t>your</w:t>
      </w:r>
      <w:r>
        <w:rPr>
          <w:spacing w:val="-10"/>
          <w:w w:val="105"/>
        </w:rPr>
        <w:t xml:space="preserve"> </w:t>
      </w:r>
      <w:r>
        <w:rPr>
          <w:w w:val="105"/>
        </w:rPr>
        <w:t>future</w:t>
      </w:r>
      <w:r>
        <w:rPr>
          <w:spacing w:val="-10"/>
          <w:w w:val="105"/>
        </w:rPr>
        <w:t xml:space="preserve"> </w:t>
      </w:r>
      <w:r>
        <w:rPr>
          <w:w w:val="105"/>
        </w:rPr>
        <w:t>employment.</w:t>
      </w:r>
    </w:p>
    <w:p w14:paraId="311F9DDF" w14:textId="77777777" w:rsidR="00020065" w:rsidRPr="002E538F" w:rsidRDefault="00020065" w:rsidP="00020065">
      <w:pPr>
        <w:pStyle w:val="ListParagraph"/>
        <w:numPr>
          <w:ilvl w:val="1"/>
          <w:numId w:val="32"/>
        </w:numPr>
        <w:tabs>
          <w:tab w:val="left" w:pos="828"/>
          <w:tab w:val="left" w:pos="829"/>
        </w:tabs>
        <w:spacing w:before="75"/>
      </w:pPr>
      <w:r>
        <w:t>You</w:t>
      </w:r>
      <w:r>
        <w:rPr>
          <w:spacing w:val="11"/>
        </w:rPr>
        <w:t xml:space="preserve"> </w:t>
      </w:r>
      <w:r>
        <w:t>could</w:t>
      </w:r>
      <w:r>
        <w:rPr>
          <w:spacing w:val="11"/>
        </w:rPr>
        <w:t xml:space="preserve"> </w:t>
      </w:r>
      <w:r>
        <w:t>be</w:t>
      </w:r>
      <w:r>
        <w:rPr>
          <w:spacing w:val="14"/>
        </w:rPr>
        <w:t xml:space="preserve"> </w:t>
      </w:r>
      <w:r>
        <w:t>found</w:t>
      </w:r>
      <w:r>
        <w:rPr>
          <w:spacing w:val="12"/>
        </w:rPr>
        <w:t xml:space="preserve"> </w:t>
      </w:r>
      <w:r>
        <w:t>guilty</w:t>
      </w:r>
      <w:r>
        <w:rPr>
          <w:spacing w:val="10"/>
        </w:rPr>
        <w:t xml:space="preserve"> </w:t>
      </w:r>
      <w:r>
        <w:t>of</w:t>
      </w:r>
      <w:r>
        <w:rPr>
          <w:spacing w:val="11"/>
        </w:rPr>
        <w:t xml:space="preserve"> </w:t>
      </w:r>
      <w:r>
        <w:t>academic</w:t>
      </w:r>
      <w:r>
        <w:rPr>
          <w:spacing w:val="13"/>
        </w:rPr>
        <w:t xml:space="preserve"> </w:t>
      </w:r>
      <w:r>
        <w:t>misconduct.</w:t>
      </w:r>
    </w:p>
    <w:p w14:paraId="24F848AF" w14:textId="77777777" w:rsidR="00020065" w:rsidRPr="002E538F" w:rsidRDefault="00020065" w:rsidP="00020065">
      <w:pPr>
        <w:pStyle w:val="ListParagraph"/>
        <w:numPr>
          <w:ilvl w:val="1"/>
          <w:numId w:val="32"/>
        </w:numPr>
        <w:tabs>
          <w:tab w:val="left" w:pos="828"/>
          <w:tab w:val="left" w:pos="829"/>
        </w:tabs>
        <w:spacing w:before="72" w:line="256" w:lineRule="auto"/>
        <w:ind w:right="153"/>
      </w:pPr>
      <w:r>
        <w:rPr>
          <w:w w:val="105"/>
        </w:rPr>
        <w:t>Many</w:t>
      </w:r>
      <w:r>
        <w:rPr>
          <w:spacing w:val="22"/>
          <w:w w:val="105"/>
        </w:rPr>
        <w:t xml:space="preserve"> </w:t>
      </w:r>
      <w:r>
        <w:rPr>
          <w:w w:val="105"/>
        </w:rPr>
        <w:t>of</w:t>
      </w:r>
      <w:r>
        <w:rPr>
          <w:spacing w:val="26"/>
          <w:w w:val="105"/>
        </w:rPr>
        <w:t xml:space="preserve"> </w:t>
      </w:r>
      <w:r>
        <w:rPr>
          <w:w w:val="105"/>
        </w:rPr>
        <w:t>for</w:t>
      </w:r>
      <w:r>
        <w:rPr>
          <w:spacing w:val="24"/>
          <w:w w:val="105"/>
        </w:rPr>
        <w:t xml:space="preserve"> </w:t>
      </w:r>
      <w:r>
        <w:rPr>
          <w:w w:val="105"/>
        </w:rPr>
        <w:t>pay</w:t>
      </w:r>
      <w:r>
        <w:rPr>
          <w:spacing w:val="26"/>
          <w:w w:val="105"/>
        </w:rPr>
        <w:t xml:space="preserve"> </w:t>
      </w:r>
      <w:r>
        <w:rPr>
          <w:w w:val="105"/>
        </w:rPr>
        <w:t>contract</w:t>
      </w:r>
      <w:r>
        <w:rPr>
          <w:spacing w:val="21"/>
          <w:w w:val="105"/>
        </w:rPr>
        <w:t xml:space="preserve"> </w:t>
      </w:r>
      <w:r>
        <w:rPr>
          <w:w w:val="105"/>
        </w:rPr>
        <w:t>cheating</w:t>
      </w:r>
      <w:r>
        <w:rPr>
          <w:spacing w:val="24"/>
          <w:w w:val="105"/>
        </w:rPr>
        <w:t xml:space="preserve"> </w:t>
      </w:r>
      <w:r>
        <w:rPr>
          <w:w w:val="105"/>
        </w:rPr>
        <w:t>companies</w:t>
      </w:r>
      <w:r>
        <w:rPr>
          <w:spacing w:val="24"/>
          <w:w w:val="105"/>
        </w:rPr>
        <w:t xml:space="preserve"> </w:t>
      </w:r>
      <w:r>
        <w:rPr>
          <w:w w:val="105"/>
        </w:rPr>
        <w:t>recycle</w:t>
      </w:r>
      <w:r>
        <w:rPr>
          <w:spacing w:val="26"/>
          <w:w w:val="105"/>
        </w:rPr>
        <w:t xml:space="preserve"> </w:t>
      </w:r>
      <w:r>
        <w:rPr>
          <w:w w:val="105"/>
        </w:rPr>
        <w:t>assignments</w:t>
      </w:r>
      <w:r>
        <w:rPr>
          <w:spacing w:val="28"/>
          <w:w w:val="105"/>
        </w:rPr>
        <w:t xml:space="preserve"> </w:t>
      </w:r>
      <w:r>
        <w:rPr>
          <w:w w:val="105"/>
        </w:rPr>
        <w:t>despite</w:t>
      </w:r>
      <w:r>
        <w:rPr>
          <w:spacing w:val="24"/>
          <w:w w:val="105"/>
        </w:rPr>
        <w:t xml:space="preserve"> </w:t>
      </w:r>
      <w:r>
        <w:rPr>
          <w:w w:val="105"/>
        </w:rPr>
        <w:t>guarantees</w:t>
      </w:r>
      <w:r>
        <w:rPr>
          <w:spacing w:val="25"/>
          <w:w w:val="105"/>
        </w:rPr>
        <w:t xml:space="preserve"> </w:t>
      </w:r>
      <w:r>
        <w:rPr>
          <w:w w:val="105"/>
        </w:rPr>
        <w:t>of</w:t>
      </w:r>
      <w:r>
        <w:rPr>
          <w:spacing w:val="-45"/>
          <w:w w:val="105"/>
        </w:rPr>
        <w:t xml:space="preserve"> </w:t>
      </w:r>
      <w:r>
        <w:rPr>
          <w:w w:val="105"/>
        </w:rPr>
        <w:t>“original,</w:t>
      </w:r>
      <w:r>
        <w:rPr>
          <w:spacing w:val="-5"/>
          <w:w w:val="105"/>
        </w:rPr>
        <w:t xml:space="preserve"> </w:t>
      </w:r>
      <w:r>
        <w:rPr>
          <w:w w:val="105"/>
        </w:rPr>
        <w:t>plagiarism-free</w:t>
      </w:r>
      <w:r>
        <w:rPr>
          <w:spacing w:val="-7"/>
          <w:w w:val="105"/>
        </w:rPr>
        <w:t xml:space="preserve"> </w:t>
      </w:r>
      <w:r>
        <w:rPr>
          <w:w w:val="105"/>
        </w:rPr>
        <w:t>work”</w:t>
      </w:r>
      <w:r>
        <w:rPr>
          <w:spacing w:val="-4"/>
          <w:w w:val="105"/>
        </w:rPr>
        <w:t xml:space="preserve"> </w:t>
      </w:r>
      <w:r>
        <w:rPr>
          <w:w w:val="105"/>
        </w:rPr>
        <w:t>so</w:t>
      </w:r>
      <w:r>
        <w:rPr>
          <w:spacing w:val="-4"/>
          <w:w w:val="105"/>
        </w:rPr>
        <w:t xml:space="preserve"> </w:t>
      </w:r>
      <w:r>
        <w:rPr>
          <w:w w:val="105"/>
        </w:rPr>
        <w:t>similarity</w:t>
      </w:r>
      <w:r>
        <w:rPr>
          <w:spacing w:val="-4"/>
          <w:w w:val="105"/>
        </w:rPr>
        <w:t xml:space="preserve"> </w:t>
      </w:r>
      <w:r>
        <w:rPr>
          <w:w w:val="105"/>
        </w:rPr>
        <w:t>is</w:t>
      </w:r>
      <w:r>
        <w:rPr>
          <w:spacing w:val="-7"/>
          <w:w w:val="105"/>
        </w:rPr>
        <w:t xml:space="preserve"> </w:t>
      </w:r>
      <w:r>
        <w:rPr>
          <w:w w:val="105"/>
        </w:rPr>
        <w:t>easily</w:t>
      </w:r>
      <w:r>
        <w:rPr>
          <w:spacing w:val="-4"/>
          <w:w w:val="105"/>
        </w:rPr>
        <w:t xml:space="preserve"> </w:t>
      </w:r>
      <w:r>
        <w:rPr>
          <w:w w:val="105"/>
        </w:rPr>
        <w:t>detected</w:t>
      </w:r>
      <w:r>
        <w:rPr>
          <w:spacing w:val="-8"/>
          <w:w w:val="105"/>
        </w:rPr>
        <w:t xml:space="preserve"> </w:t>
      </w:r>
      <w:r>
        <w:rPr>
          <w:w w:val="105"/>
        </w:rPr>
        <w:t>by</w:t>
      </w:r>
      <w:r>
        <w:rPr>
          <w:spacing w:val="-7"/>
          <w:w w:val="105"/>
        </w:rPr>
        <w:t xml:space="preserve"> </w:t>
      </w:r>
      <w:proofErr w:type="spellStart"/>
      <w:r>
        <w:rPr>
          <w:w w:val="105"/>
        </w:rPr>
        <w:t>TurnitIn</w:t>
      </w:r>
      <w:proofErr w:type="spellEnd"/>
      <w:r>
        <w:rPr>
          <w:w w:val="105"/>
        </w:rPr>
        <w:t>.</w:t>
      </w:r>
    </w:p>
    <w:p w14:paraId="64091ECA" w14:textId="77777777" w:rsidR="00020065" w:rsidRPr="002E538F" w:rsidRDefault="00020065" w:rsidP="00020065">
      <w:pPr>
        <w:pStyle w:val="ListParagraph"/>
        <w:numPr>
          <w:ilvl w:val="1"/>
          <w:numId w:val="32"/>
        </w:numPr>
        <w:tabs>
          <w:tab w:val="left" w:pos="828"/>
          <w:tab w:val="left" w:pos="829"/>
        </w:tabs>
        <w:spacing w:before="56"/>
      </w:pPr>
      <w:r>
        <w:rPr>
          <w:spacing w:val="-1"/>
          <w:w w:val="105"/>
        </w:rPr>
        <w:t>Penalties</w:t>
      </w:r>
      <w:r>
        <w:rPr>
          <w:spacing w:val="-11"/>
          <w:w w:val="105"/>
        </w:rPr>
        <w:t xml:space="preserve"> </w:t>
      </w:r>
      <w:r>
        <w:rPr>
          <w:spacing w:val="-1"/>
          <w:w w:val="105"/>
        </w:rPr>
        <w:t>for</w:t>
      </w:r>
      <w:r>
        <w:rPr>
          <w:spacing w:val="-10"/>
          <w:w w:val="105"/>
        </w:rPr>
        <w:t xml:space="preserve"> </w:t>
      </w:r>
      <w:r>
        <w:rPr>
          <w:spacing w:val="-1"/>
          <w:w w:val="105"/>
        </w:rPr>
        <w:t>academic</w:t>
      </w:r>
      <w:r>
        <w:rPr>
          <w:spacing w:val="-10"/>
          <w:w w:val="105"/>
        </w:rPr>
        <w:t xml:space="preserve"> </w:t>
      </w:r>
      <w:r>
        <w:rPr>
          <w:spacing w:val="-1"/>
          <w:w w:val="105"/>
        </w:rPr>
        <w:t>misconduct</w:t>
      </w:r>
      <w:r>
        <w:rPr>
          <w:spacing w:val="-10"/>
          <w:w w:val="105"/>
        </w:rPr>
        <w:t xml:space="preserve"> </w:t>
      </w:r>
      <w:r>
        <w:rPr>
          <w:spacing w:val="-1"/>
          <w:w w:val="105"/>
        </w:rPr>
        <w:t>include</w:t>
      </w:r>
      <w:r>
        <w:rPr>
          <w:spacing w:val="-10"/>
          <w:w w:val="105"/>
        </w:rPr>
        <w:t xml:space="preserve"> </w:t>
      </w:r>
      <w:r>
        <w:rPr>
          <w:spacing w:val="-1"/>
          <w:w w:val="105"/>
        </w:rPr>
        <w:t>suspension</w:t>
      </w:r>
      <w:r>
        <w:rPr>
          <w:spacing w:val="-11"/>
          <w:w w:val="105"/>
        </w:rPr>
        <w:t xml:space="preserve"> </w:t>
      </w:r>
      <w:r>
        <w:rPr>
          <w:spacing w:val="-1"/>
          <w:w w:val="105"/>
        </w:rPr>
        <w:t>and</w:t>
      </w:r>
      <w:r>
        <w:rPr>
          <w:spacing w:val="-10"/>
          <w:w w:val="105"/>
        </w:rPr>
        <w:t xml:space="preserve"> </w:t>
      </w:r>
      <w:r>
        <w:rPr>
          <w:w w:val="105"/>
        </w:rPr>
        <w:t>exclusion.</w:t>
      </w:r>
    </w:p>
    <w:p w14:paraId="4CEF1495" w14:textId="77777777" w:rsidR="00020065" w:rsidRPr="002E538F" w:rsidRDefault="00020065" w:rsidP="00020065">
      <w:pPr>
        <w:pStyle w:val="ListParagraph"/>
        <w:numPr>
          <w:ilvl w:val="1"/>
          <w:numId w:val="32"/>
        </w:numPr>
        <w:tabs>
          <w:tab w:val="left" w:pos="828"/>
          <w:tab w:val="left" w:pos="829"/>
        </w:tabs>
        <w:spacing w:before="75" w:line="256" w:lineRule="auto"/>
        <w:ind w:right="157"/>
      </w:pPr>
      <w:r>
        <w:rPr>
          <w:w w:val="105"/>
        </w:rPr>
        <w:t>Students</w:t>
      </w:r>
      <w:r>
        <w:rPr>
          <w:spacing w:val="1"/>
          <w:w w:val="105"/>
        </w:rPr>
        <w:t xml:space="preserve"> </w:t>
      </w:r>
      <w:r>
        <w:rPr>
          <w:w w:val="105"/>
        </w:rPr>
        <w:t>in some disciplines</w:t>
      </w:r>
      <w:r>
        <w:rPr>
          <w:spacing w:val="1"/>
          <w:w w:val="105"/>
        </w:rPr>
        <w:t xml:space="preserve"> </w:t>
      </w:r>
      <w:r>
        <w:rPr>
          <w:w w:val="105"/>
        </w:rPr>
        <w:t>are</w:t>
      </w:r>
      <w:r>
        <w:rPr>
          <w:spacing w:val="1"/>
          <w:w w:val="105"/>
        </w:rPr>
        <w:t xml:space="preserve"> </w:t>
      </w:r>
      <w:r>
        <w:rPr>
          <w:w w:val="105"/>
        </w:rPr>
        <w:t>required to</w:t>
      </w:r>
      <w:r>
        <w:rPr>
          <w:spacing w:val="1"/>
          <w:w w:val="105"/>
        </w:rPr>
        <w:t xml:space="preserve"> </w:t>
      </w:r>
      <w:r>
        <w:rPr>
          <w:w w:val="105"/>
        </w:rPr>
        <w:t>disclose</w:t>
      </w:r>
      <w:r>
        <w:rPr>
          <w:spacing w:val="1"/>
          <w:w w:val="105"/>
        </w:rPr>
        <w:t xml:space="preserve"> </w:t>
      </w:r>
      <w:r>
        <w:rPr>
          <w:w w:val="105"/>
        </w:rPr>
        <w:t>any</w:t>
      </w:r>
      <w:r>
        <w:rPr>
          <w:spacing w:val="1"/>
          <w:w w:val="105"/>
        </w:rPr>
        <w:t xml:space="preserve"> </w:t>
      </w:r>
      <w:r>
        <w:rPr>
          <w:w w:val="105"/>
        </w:rPr>
        <w:t>findings</w:t>
      </w:r>
      <w:r>
        <w:rPr>
          <w:spacing w:val="1"/>
          <w:w w:val="105"/>
        </w:rPr>
        <w:t xml:space="preserve"> </w:t>
      </w:r>
      <w:r>
        <w:rPr>
          <w:w w:val="105"/>
        </w:rPr>
        <w:t>of</w:t>
      </w:r>
      <w:r>
        <w:rPr>
          <w:spacing w:val="1"/>
          <w:w w:val="105"/>
        </w:rPr>
        <w:t xml:space="preserve"> </w:t>
      </w:r>
      <w:r>
        <w:rPr>
          <w:w w:val="105"/>
        </w:rPr>
        <w:t>guilt</w:t>
      </w:r>
      <w:r>
        <w:rPr>
          <w:spacing w:val="1"/>
          <w:w w:val="105"/>
        </w:rPr>
        <w:t xml:space="preserve"> </w:t>
      </w:r>
      <w:r>
        <w:rPr>
          <w:w w:val="105"/>
        </w:rPr>
        <w:t>for</w:t>
      </w:r>
      <w:r>
        <w:rPr>
          <w:spacing w:val="1"/>
          <w:w w:val="105"/>
        </w:rPr>
        <w:t xml:space="preserve"> </w:t>
      </w:r>
      <w:r>
        <w:rPr>
          <w:w w:val="105"/>
        </w:rPr>
        <w:t>academic</w:t>
      </w:r>
      <w:r>
        <w:rPr>
          <w:spacing w:val="-45"/>
          <w:w w:val="105"/>
        </w:rPr>
        <w:t xml:space="preserve"> </w:t>
      </w:r>
      <w:r>
        <w:rPr>
          <w:w w:val="105"/>
        </w:rPr>
        <w:t>misconduct</w:t>
      </w:r>
      <w:r>
        <w:rPr>
          <w:spacing w:val="-4"/>
          <w:w w:val="105"/>
        </w:rPr>
        <w:t xml:space="preserve"> </w:t>
      </w:r>
      <w:r>
        <w:rPr>
          <w:w w:val="105"/>
        </w:rPr>
        <w:t>before</w:t>
      </w:r>
      <w:r>
        <w:rPr>
          <w:spacing w:val="-3"/>
          <w:w w:val="105"/>
        </w:rPr>
        <w:t xml:space="preserve"> </w:t>
      </w:r>
      <w:r>
        <w:rPr>
          <w:w w:val="105"/>
        </w:rPr>
        <w:t>being</w:t>
      </w:r>
      <w:r>
        <w:rPr>
          <w:spacing w:val="-5"/>
          <w:w w:val="105"/>
        </w:rPr>
        <w:t xml:space="preserve"> </w:t>
      </w:r>
      <w:r>
        <w:rPr>
          <w:w w:val="105"/>
        </w:rPr>
        <w:t>accepted</w:t>
      </w:r>
      <w:r>
        <w:rPr>
          <w:spacing w:val="-4"/>
          <w:w w:val="105"/>
        </w:rPr>
        <w:t xml:space="preserve"> </w:t>
      </w:r>
      <w:r>
        <w:rPr>
          <w:w w:val="105"/>
        </w:rPr>
        <w:t>into</w:t>
      </w:r>
      <w:r>
        <w:rPr>
          <w:spacing w:val="-3"/>
          <w:w w:val="105"/>
        </w:rPr>
        <w:t xml:space="preserve"> </w:t>
      </w:r>
      <w:r>
        <w:rPr>
          <w:w w:val="105"/>
        </w:rPr>
        <w:t>certain</w:t>
      </w:r>
      <w:r>
        <w:rPr>
          <w:spacing w:val="-5"/>
          <w:w w:val="105"/>
        </w:rPr>
        <w:t xml:space="preserve"> </w:t>
      </w:r>
      <w:r>
        <w:rPr>
          <w:w w:val="105"/>
        </w:rPr>
        <w:t>professions</w:t>
      </w:r>
      <w:r>
        <w:rPr>
          <w:spacing w:val="-5"/>
          <w:w w:val="105"/>
        </w:rPr>
        <w:t xml:space="preserve"> </w:t>
      </w:r>
      <w:r>
        <w:rPr>
          <w:w w:val="105"/>
        </w:rPr>
        <w:t>(e.g.,</w:t>
      </w:r>
      <w:r>
        <w:rPr>
          <w:spacing w:val="-5"/>
          <w:w w:val="105"/>
        </w:rPr>
        <w:t xml:space="preserve"> </w:t>
      </w:r>
      <w:r>
        <w:rPr>
          <w:w w:val="105"/>
        </w:rPr>
        <w:t>law).</w:t>
      </w:r>
    </w:p>
    <w:p w14:paraId="0AF572DF" w14:textId="77777777" w:rsidR="00020065" w:rsidRPr="002E538F" w:rsidRDefault="00020065" w:rsidP="00020065">
      <w:pPr>
        <w:pStyle w:val="ListParagraph"/>
        <w:numPr>
          <w:ilvl w:val="1"/>
          <w:numId w:val="32"/>
        </w:numPr>
        <w:tabs>
          <w:tab w:val="left" w:pos="828"/>
          <w:tab w:val="left" w:pos="829"/>
        </w:tabs>
        <w:spacing w:before="56" w:line="256" w:lineRule="auto"/>
        <w:ind w:right="149"/>
      </w:pPr>
      <w:r>
        <w:rPr>
          <w:w w:val="105"/>
        </w:rPr>
        <w:t>You</w:t>
      </w:r>
      <w:r>
        <w:rPr>
          <w:spacing w:val="-11"/>
          <w:w w:val="105"/>
        </w:rPr>
        <w:t xml:space="preserve"> </w:t>
      </w:r>
      <w:r>
        <w:rPr>
          <w:w w:val="105"/>
        </w:rPr>
        <w:t>might</w:t>
      </w:r>
      <w:r>
        <w:rPr>
          <w:spacing w:val="-9"/>
          <w:w w:val="105"/>
        </w:rPr>
        <w:t xml:space="preserve"> </w:t>
      </w:r>
      <w:r>
        <w:rPr>
          <w:w w:val="105"/>
        </w:rPr>
        <w:t>disclose</w:t>
      </w:r>
      <w:r>
        <w:rPr>
          <w:spacing w:val="-10"/>
          <w:w w:val="105"/>
        </w:rPr>
        <w:t xml:space="preserve"> </w:t>
      </w:r>
      <w:r>
        <w:rPr>
          <w:w w:val="105"/>
        </w:rPr>
        <w:t>your</w:t>
      </w:r>
      <w:r>
        <w:rPr>
          <w:spacing w:val="-9"/>
          <w:w w:val="105"/>
        </w:rPr>
        <w:t xml:space="preserve"> </w:t>
      </w:r>
      <w:r>
        <w:rPr>
          <w:w w:val="105"/>
        </w:rPr>
        <w:t>personal</w:t>
      </w:r>
      <w:r>
        <w:rPr>
          <w:spacing w:val="-11"/>
          <w:w w:val="105"/>
        </w:rPr>
        <w:t xml:space="preserve"> </w:t>
      </w:r>
      <w:r>
        <w:rPr>
          <w:w w:val="105"/>
        </w:rPr>
        <w:t>and</w:t>
      </w:r>
      <w:r>
        <w:rPr>
          <w:spacing w:val="-10"/>
          <w:w w:val="105"/>
        </w:rPr>
        <w:t xml:space="preserve"> </w:t>
      </w:r>
      <w:r>
        <w:rPr>
          <w:w w:val="105"/>
        </w:rPr>
        <w:t>financial</w:t>
      </w:r>
      <w:r>
        <w:rPr>
          <w:spacing w:val="-9"/>
          <w:w w:val="105"/>
        </w:rPr>
        <w:t xml:space="preserve"> </w:t>
      </w:r>
      <w:r>
        <w:rPr>
          <w:w w:val="105"/>
        </w:rPr>
        <w:t>information</w:t>
      </w:r>
      <w:r>
        <w:rPr>
          <w:spacing w:val="-8"/>
          <w:w w:val="105"/>
        </w:rPr>
        <w:t xml:space="preserve"> </w:t>
      </w:r>
      <w:r>
        <w:rPr>
          <w:w w:val="105"/>
        </w:rPr>
        <w:t>in</w:t>
      </w:r>
      <w:r>
        <w:rPr>
          <w:spacing w:val="-11"/>
          <w:w w:val="105"/>
        </w:rPr>
        <w:t xml:space="preserve"> </w:t>
      </w:r>
      <w:r>
        <w:rPr>
          <w:w w:val="105"/>
        </w:rPr>
        <w:t>an</w:t>
      </w:r>
      <w:r>
        <w:rPr>
          <w:spacing w:val="-11"/>
          <w:w w:val="105"/>
        </w:rPr>
        <w:t xml:space="preserve"> </w:t>
      </w:r>
      <w:r>
        <w:rPr>
          <w:w w:val="105"/>
        </w:rPr>
        <w:t>unsafe</w:t>
      </w:r>
      <w:r>
        <w:rPr>
          <w:spacing w:val="-10"/>
          <w:w w:val="105"/>
        </w:rPr>
        <w:t xml:space="preserve"> </w:t>
      </w:r>
      <w:r>
        <w:rPr>
          <w:w w:val="105"/>
        </w:rPr>
        <w:t>way,</w:t>
      </w:r>
      <w:r>
        <w:rPr>
          <w:spacing w:val="-11"/>
          <w:w w:val="105"/>
        </w:rPr>
        <w:t xml:space="preserve"> </w:t>
      </w:r>
      <w:r>
        <w:rPr>
          <w:w w:val="105"/>
        </w:rPr>
        <w:t>leaving</w:t>
      </w:r>
      <w:r>
        <w:rPr>
          <w:spacing w:val="-9"/>
          <w:w w:val="105"/>
        </w:rPr>
        <w:t xml:space="preserve"> </w:t>
      </w:r>
      <w:r>
        <w:rPr>
          <w:w w:val="105"/>
        </w:rPr>
        <w:t>yourself</w:t>
      </w:r>
      <w:r>
        <w:rPr>
          <w:spacing w:val="-45"/>
          <w:w w:val="105"/>
        </w:rPr>
        <w:t xml:space="preserve"> </w:t>
      </w:r>
      <w:r>
        <w:rPr>
          <w:w w:val="105"/>
        </w:rPr>
        <w:t>open</w:t>
      </w:r>
      <w:r>
        <w:rPr>
          <w:spacing w:val="-3"/>
          <w:w w:val="105"/>
        </w:rPr>
        <w:t xml:space="preserve"> </w:t>
      </w:r>
      <w:r>
        <w:rPr>
          <w:w w:val="105"/>
        </w:rPr>
        <w:t>to</w:t>
      </w:r>
      <w:r>
        <w:rPr>
          <w:spacing w:val="-1"/>
          <w:w w:val="105"/>
        </w:rPr>
        <w:t xml:space="preserve"> </w:t>
      </w:r>
      <w:r>
        <w:rPr>
          <w:w w:val="105"/>
        </w:rPr>
        <w:t>many</w:t>
      </w:r>
      <w:r>
        <w:rPr>
          <w:spacing w:val="-3"/>
          <w:w w:val="105"/>
        </w:rPr>
        <w:t xml:space="preserve"> </w:t>
      </w:r>
      <w:r>
        <w:rPr>
          <w:w w:val="105"/>
        </w:rPr>
        <w:t>risks including</w:t>
      </w:r>
      <w:r>
        <w:rPr>
          <w:spacing w:val="-2"/>
          <w:w w:val="105"/>
        </w:rPr>
        <w:t xml:space="preserve"> </w:t>
      </w:r>
      <w:r>
        <w:rPr>
          <w:w w:val="105"/>
        </w:rPr>
        <w:t>possible</w:t>
      </w:r>
      <w:r>
        <w:rPr>
          <w:spacing w:val="-2"/>
          <w:w w:val="105"/>
        </w:rPr>
        <w:t xml:space="preserve"> </w:t>
      </w:r>
      <w:r>
        <w:rPr>
          <w:w w:val="105"/>
        </w:rPr>
        <w:t>identity</w:t>
      </w:r>
      <w:r>
        <w:rPr>
          <w:spacing w:val="-2"/>
          <w:w w:val="105"/>
        </w:rPr>
        <w:t xml:space="preserve"> </w:t>
      </w:r>
      <w:r>
        <w:rPr>
          <w:w w:val="105"/>
        </w:rPr>
        <w:t>theft.</w:t>
      </w:r>
    </w:p>
    <w:p w14:paraId="05448738" w14:textId="77777777" w:rsidR="00020065" w:rsidRPr="002E538F" w:rsidRDefault="00020065" w:rsidP="00020065">
      <w:pPr>
        <w:pStyle w:val="ListParagraph"/>
        <w:numPr>
          <w:ilvl w:val="1"/>
          <w:numId w:val="32"/>
        </w:numPr>
        <w:tabs>
          <w:tab w:val="left" w:pos="828"/>
          <w:tab w:val="left" w:pos="829"/>
        </w:tabs>
        <w:spacing w:before="59" w:line="256" w:lineRule="auto"/>
        <w:ind w:right="154"/>
      </w:pPr>
      <w:r>
        <w:rPr>
          <w:w w:val="105"/>
        </w:rPr>
        <w:t>You also leave yourself open to blackmail - if you pay someone else to do an assignment for</w:t>
      </w:r>
      <w:r>
        <w:rPr>
          <w:spacing w:val="-45"/>
          <w:w w:val="105"/>
        </w:rPr>
        <w:t xml:space="preserve"> </w:t>
      </w:r>
      <w:r>
        <w:rPr>
          <w:w w:val="105"/>
        </w:rPr>
        <w:t>you,</w:t>
      </w:r>
      <w:r>
        <w:rPr>
          <w:spacing w:val="-10"/>
          <w:w w:val="105"/>
        </w:rPr>
        <w:t xml:space="preserve"> </w:t>
      </w:r>
      <w:r>
        <w:rPr>
          <w:w w:val="105"/>
        </w:rPr>
        <w:t>they</w:t>
      </w:r>
      <w:r>
        <w:rPr>
          <w:spacing w:val="-9"/>
          <w:w w:val="105"/>
        </w:rPr>
        <w:t xml:space="preserve"> </w:t>
      </w:r>
      <w:r>
        <w:rPr>
          <w:w w:val="105"/>
        </w:rPr>
        <w:t>know</w:t>
      </w:r>
      <w:r>
        <w:rPr>
          <w:spacing w:val="-9"/>
          <w:w w:val="105"/>
        </w:rPr>
        <w:t xml:space="preserve"> </w:t>
      </w:r>
      <w:r>
        <w:rPr>
          <w:w w:val="105"/>
        </w:rPr>
        <w:t>you</w:t>
      </w:r>
      <w:r>
        <w:rPr>
          <w:spacing w:val="-7"/>
          <w:w w:val="105"/>
        </w:rPr>
        <w:t xml:space="preserve"> </w:t>
      </w:r>
      <w:r>
        <w:rPr>
          <w:w w:val="105"/>
        </w:rPr>
        <w:t>have</w:t>
      </w:r>
      <w:r>
        <w:rPr>
          <w:spacing w:val="-9"/>
          <w:w w:val="105"/>
        </w:rPr>
        <w:t xml:space="preserve"> </w:t>
      </w:r>
      <w:r>
        <w:rPr>
          <w:w w:val="105"/>
        </w:rPr>
        <w:t>engaged</w:t>
      </w:r>
      <w:r>
        <w:rPr>
          <w:spacing w:val="-9"/>
          <w:w w:val="105"/>
        </w:rPr>
        <w:t xml:space="preserve"> </w:t>
      </w:r>
      <w:r>
        <w:rPr>
          <w:w w:val="105"/>
        </w:rPr>
        <w:t>in</w:t>
      </w:r>
      <w:r>
        <w:rPr>
          <w:spacing w:val="-9"/>
          <w:w w:val="105"/>
        </w:rPr>
        <w:t xml:space="preserve"> </w:t>
      </w:r>
      <w:r>
        <w:rPr>
          <w:w w:val="105"/>
        </w:rPr>
        <w:t>fraudulent</w:t>
      </w:r>
      <w:r>
        <w:rPr>
          <w:spacing w:val="-9"/>
          <w:w w:val="105"/>
        </w:rPr>
        <w:t xml:space="preserve"> </w:t>
      </w:r>
      <w:proofErr w:type="spellStart"/>
      <w:r>
        <w:rPr>
          <w:w w:val="105"/>
        </w:rPr>
        <w:t>behaviour</w:t>
      </w:r>
      <w:proofErr w:type="spellEnd"/>
      <w:r>
        <w:rPr>
          <w:spacing w:val="-8"/>
          <w:w w:val="105"/>
        </w:rPr>
        <w:t xml:space="preserve"> </w:t>
      </w:r>
      <w:r>
        <w:rPr>
          <w:w w:val="105"/>
        </w:rPr>
        <w:t>and</w:t>
      </w:r>
      <w:r>
        <w:rPr>
          <w:spacing w:val="-9"/>
          <w:w w:val="105"/>
        </w:rPr>
        <w:t xml:space="preserve"> </w:t>
      </w:r>
      <w:r>
        <w:rPr>
          <w:w w:val="105"/>
        </w:rPr>
        <w:t>can</w:t>
      </w:r>
      <w:r>
        <w:rPr>
          <w:spacing w:val="-10"/>
          <w:w w:val="105"/>
        </w:rPr>
        <w:t xml:space="preserve"> </w:t>
      </w:r>
      <w:r>
        <w:rPr>
          <w:w w:val="105"/>
        </w:rPr>
        <w:t>always</w:t>
      </w:r>
      <w:r>
        <w:rPr>
          <w:spacing w:val="-9"/>
          <w:w w:val="105"/>
        </w:rPr>
        <w:t xml:space="preserve"> </w:t>
      </w:r>
      <w:r>
        <w:rPr>
          <w:w w:val="105"/>
        </w:rPr>
        <w:t>blackmail</w:t>
      </w:r>
      <w:r>
        <w:rPr>
          <w:spacing w:val="-10"/>
          <w:w w:val="105"/>
        </w:rPr>
        <w:t xml:space="preserve"> </w:t>
      </w:r>
      <w:r>
        <w:rPr>
          <w:w w:val="105"/>
        </w:rPr>
        <w:t>you.</w:t>
      </w:r>
    </w:p>
    <w:p w14:paraId="31041748" w14:textId="77777777" w:rsidR="00020065" w:rsidRDefault="00020065" w:rsidP="00020065">
      <w:pPr>
        <w:pStyle w:val="BodyText"/>
        <w:spacing w:before="11"/>
        <w:rPr>
          <w:sz w:val="18"/>
        </w:rPr>
      </w:pPr>
    </w:p>
    <w:p w14:paraId="04FDF7E2" w14:textId="77777777" w:rsidR="00020065" w:rsidRPr="006B6AAD" w:rsidRDefault="00020065" w:rsidP="00020065">
      <w:pPr>
        <w:pStyle w:val="Heading1"/>
        <w:ind w:left="152"/>
        <w:rPr>
          <w:color w:val="5B9BD5" w:themeColor="accent1"/>
        </w:rPr>
      </w:pPr>
      <w:r>
        <w:rPr>
          <w:color w:val="5B9BD5" w:themeColor="accent1"/>
        </w:rPr>
        <w:t>Grades</w:t>
      </w:r>
    </w:p>
    <w:p w14:paraId="1E1B3A99" w14:textId="77777777" w:rsidR="00020065" w:rsidRDefault="00020065" w:rsidP="00020065">
      <w:pPr>
        <w:pStyle w:val="BodyText"/>
        <w:spacing w:before="36" w:after="18"/>
        <w:ind w:left="152"/>
      </w:pPr>
      <w:r>
        <w:rPr>
          <w:spacing w:val="-1"/>
          <w:w w:val="105"/>
        </w:rPr>
        <w:t>We</w:t>
      </w:r>
      <w:r>
        <w:rPr>
          <w:spacing w:val="-7"/>
          <w:w w:val="105"/>
        </w:rPr>
        <w:t xml:space="preserve"> </w:t>
      </w:r>
      <w:r>
        <w:rPr>
          <w:spacing w:val="-1"/>
          <w:w w:val="105"/>
        </w:rPr>
        <w:t>determine</w:t>
      </w:r>
      <w:r>
        <w:rPr>
          <w:spacing w:val="-9"/>
          <w:w w:val="105"/>
        </w:rPr>
        <w:t xml:space="preserve"> </w:t>
      </w:r>
      <w:r>
        <w:rPr>
          <w:spacing w:val="-1"/>
          <w:w w:val="105"/>
        </w:rPr>
        <w:t>your</w:t>
      </w:r>
      <w:r>
        <w:rPr>
          <w:spacing w:val="-8"/>
          <w:w w:val="105"/>
        </w:rPr>
        <w:t xml:space="preserve"> </w:t>
      </w:r>
      <w:r>
        <w:rPr>
          <w:spacing w:val="-1"/>
          <w:w w:val="105"/>
        </w:rPr>
        <w:t>grades</w:t>
      </w:r>
      <w:r>
        <w:rPr>
          <w:spacing w:val="-10"/>
          <w:w w:val="105"/>
        </w:rPr>
        <w:t xml:space="preserve"> </w:t>
      </w:r>
      <w:r>
        <w:rPr>
          <w:spacing w:val="-1"/>
          <w:w w:val="105"/>
        </w:rPr>
        <w:t>to</w:t>
      </w:r>
      <w:r>
        <w:rPr>
          <w:spacing w:val="-8"/>
          <w:w w:val="105"/>
        </w:rPr>
        <w:t xml:space="preserve"> </w:t>
      </w:r>
      <w:r>
        <w:rPr>
          <w:spacing w:val="-1"/>
          <w:w w:val="105"/>
        </w:rPr>
        <w:t>the</w:t>
      </w:r>
      <w:r>
        <w:rPr>
          <w:spacing w:val="-7"/>
          <w:w w:val="105"/>
        </w:rPr>
        <w:t xml:space="preserve"> </w:t>
      </w:r>
      <w:r>
        <w:rPr>
          <w:spacing w:val="-1"/>
          <w:w w:val="105"/>
        </w:rPr>
        <w:t>following</w:t>
      </w:r>
      <w:r>
        <w:rPr>
          <w:spacing w:val="-9"/>
          <w:w w:val="105"/>
        </w:rPr>
        <w:t xml:space="preserve"> </w:t>
      </w:r>
      <w:r>
        <w:rPr>
          <w:spacing w:val="-1"/>
          <w:w w:val="105"/>
        </w:rPr>
        <w:t>Grading</w:t>
      </w:r>
      <w:r>
        <w:rPr>
          <w:spacing w:val="-9"/>
          <w:w w:val="105"/>
        </w:rPr>
        <w:t xml:space="preserve"> </w:t>
      </w:r>
      <w:r>
        <w:rPr>
          <w:spacing w:val="-1"/>
          <w:w w:val="105"/>
        </w:rPr>
        <w:t>Scheme:</w:t>
      </w:r>
    </w:p>
    <w:tbl>
      <w:tblPr>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6"/>
        <w:gridCol w:w="2826"/>
      </w:tblGrid>
      <w:tr w:rsidR="00020065" w14:paraId="36FA29D4" w14:textId="77777777" w:rsidTr="00B3559A">
        <w:trPr>
          <w:trHeight w:val="418"/>
        </w:trPr>
        <w:tc>
          <w:tcPr>
            <w:tcW w:w="2826" w:type="dxa"/>
          </w:tcPr>
          <w:p w14:paraId="15A3BA7B" w14:textId="77777777" w:rsidR="00020065" w:rsidRDefault="00020065" w:rsidP="00B3559A">
            <w:pPr>
              <w:pStyle w:val="TableParagraph"/>
              <w:spacing w:before="97"/>
              <w:ind w:left="102"/>
              <w:rPr>
                <w:b/>
                <w:sz w:val="20"/>
              </w:rPr>
            </w:pPr>
            <w:r>
              <w:rPr>
                <w:b/>
                <w:w w:val="105"/>
                <w:sz w:val="20"/>
              </w:rPr>
              <w:t>Grade</w:t>
            </w:r>
          </w:p>
        </w:tc>
        <w:tc>
          <w:tcPr>
            <w:tcW w:w="2826" w:type="dxa"/>
          </w:tcPr>
          <w:p w14:paraId="4535AB51" w14:textId="77777777" w:rsidR="00020065" w:rsidRDefault="00020065" w:rsidP="00B3559A">
            <w:pPr>
              <w:pStyle w:val="TableParagraph"/>
              <w:spacing w:before="97"/>
              <w:ind w:left="101"/>
              <w:rPr>
                <w:b/>
                <w:sz w:val="20"/>
              </w:rPr>
            </w:pPr>
            <w:r>
              <w:rPr>
                <w:b/>
                <w:w w:val="105"/>
                <w:sz w:val="20"/>
              </w:rPr>
              <w:t>Percentage</w:t>
            </w:r>
          </w:p>
        </w:tc>
      </w:tr>
      <w:tr w:rsidR="00020065" w14:paraId="20259DA2" w14:textId="77777777" w:rsidTr="00B3559A">
        <w:trPr>
          <w:trHeight w:val="415"/>
        </w:trPr>
        <w:tc>
          <w:tcPr>
            <w:tcW w:w="2826" w:type="dxa"/>
          </w:tcPr>
          <w:p w14:paraId="362376F8" w14:textId="77777777" w:rsidR="00020065" w:rsidRDefault="00020065" w:rsidP="00B3559A">
            <w:pPr>
              <w:pStyle w:val="TableParagraph"/>
              <w:spacing w:before="96"/>
              <w:ind w:left="102"/>
              <w:rPr>
                <w:sz w:val="20"/>
              </w:rPr>
            </w:pPr>
            <w:r>
              <w:rPr>
                <w:w w:val="103"/>
                <w:sz w:val="20"/>
              </w:rPr>
              <w:t>A</w:t>
            </w:r>
          </w:p>
        </w:tc>
        <w:tc>
          <w:tcPr>
            <w:tcW w:w="2826" w:type="dxa"/>
          </w:tcPr>
          <w:p w14:paraId="0997D07A" w14:textId="77777777" w:rsidR="00020065" w:rsidRDefault="00020065" w:rsidP="00B3559A">
            <w:pPr>
              <w:pStyle w:val="TableParagraph"/>
              <w:spacing w:before="96"/>
              <w:ind w:left="102"/>
              <w:rPr>
                <w:sz w:val="20"/>
              </w:rPr>
            </w:pPr>
            <w:r>
              <w:rPr>
                <w:w w:val="105"/>
                <w:sz w:val="20"/>
              </w:rPr>
              <w:t>80%</w:t>
            </w:r>
            <w:r>
              <w:rPr>
                <w:spacing w:val="-5"/>
                <w:w w:val="105"/>
                <w:sz w:val="20"/>
              </w:rPr>
              <w:t xml:space="preserve"> </w:t>
            </w:r>
            <w:r>
              <w:rPr>
                <w:w w:val="105"/>
                <w:sz w:val="20"/>
              </w:rPr>
              <w:t>–</w:t>
            </w:r>
            <w:r>
              <w:rPr>
                <w:spacing w:val="-9"/>
                <w:w w:val="105"/>
                <w:sz w:val="20"/>
              </w:rPr>
              <w:t xml:space="preserve"> </w:t>
            </w:r>
            <w:r>
              <w:rPr>
                <w:w w:val="105"/>
                <w:sz w:val="20"/>
              </w:rPr>
              <w:t>100%</w:t>
            </w:r>
          </w:p>
        </w:tc>
      </w:tr>
      <w:tr w:rsidR="00020065" w14:paraId="2636E6D8" w14:textId="77777777" w:rsidTr="00B3559A">
        <w:trPr>
          <w:trHeight w:val="417"/>
        </w:trPr>
        <w:tc>
          <w:tcPr>
            <w:tcW w:w="2826" w:type="dxa"/>
          </w:tcPr>
          <w:p w14:paraId="5E1D0400" w14:textId="77777777" w:rsidR="00020065" w:rsidRDefault="00020065" w:rsidP="00B3559A">
            <w:pPr>
              <w:pStyle w:val="TableParagraph"/>
              <w:ind w:left="102"/>
              <w:rPr>
                <w:sz w:val="20"/>
              </w:rPr>
            </w:pPr>
            <w:r>
              <w:rPr>
                <w:w w:val="103"/>
                <w:sz w:val="20"/>
              </w:rPr>
              <w:t>B</w:t>
            </w:r>
          </w:p>
        </w:tc>
        <w:tc>
          <w:tcPr>
            <w:tcW w:w="2826" w:type="dxa"/>
          </w:tcPr>
          <w:p w14:paraId="1A2F5E07" w14:textId="77777777" w:rsidR="00020065" w:rsidRDefault="00020065" w:rsidP="00B3559A">
            <w:pPr>
              <w:pStyle w:val="TableParagraph"/>
              <w:ind w:left="101"/>
              <w:rPr>
                <w:sz w:val="20"/>
              </w:rPr>
            </w:pPr>
            <w:r>
              <w:rPr>
                <w:w w:val="105"/>
                <w:sz w:val="20"/>
              </w:rPr>
              <w:t>70%</w:t>
            </w:r>
            <w:r>
              <w:rPr>
                <w:spacing w:val="-4"/>
                <w:w w:val="105"/>
                <w:sz w:val="20"/>
              </w:rPr>
              <w:t xml:space="preserve"> </w:t>
            </w:r>
            <w:r>
              <w:rPr>
                <w:w w:val="105"/>
                <w:sz w:val="20"/>
              </w:rPr>
              <w:t>–</w:t>
            </w:r>
            <w:r>
              <w:rPr>
                <w:spacing w:val="-7"/>
                <w:w w:val="105"/>
                <w:sz w:val="20"/>
              </w:rPr>
              <w:t xml:space="preserve"> </w:t>
            </w:r>
            <w:r>
              <w:rPr>
                <w:w w:val="105"/>
                <w:sz w:val="20"/>
              </w:rPr>
              <w:t>79%</w:t>
            </w:r>
          </w:p>
        </w:tc>
      </w:tr>
      <w:tr w:rsidR="00020065" w14:paraId="6F5A13ED" w14:textId="77777777" w:rsidTr="00B3559A">
        <w:trPr>
          <w:trHeight w:val="415"/>
        </w:trPr>
        <w:tc>
          <w:tcPr>
            <w:tcW w:w="2826" w:type="dxa"/>
          </w:tcPr>
          <w:p w14:paraId="2342BE11" w14:textId="77777777" w:rsidR="00020065" w:rsidRDefault="00020065" w:rsidP="00B3559A">
            <w:pPr>
              <w:pStyle w:val="TableParagraph"/>
              <w:ind w:left="102"/>
              <w:rPr>
                <w:sz w:val="20"/>
              </w:rPr>
            </w:pPr>
            <w:r>
              <w:rPr>
                <w:w w:val="103"/>
                <w:sz w:val="20"/>
              </w:rPr>
              <w:t>C</w:t>
            </w:r>
          </w:p>
        </w:tc>
        <w:tc>
          <w:tcPr>
            <w:tcW w:w="2826" w:type="dxa"/>
          </w:tcPr>
          <w:p w14:paraId="52826499" w14:textId="77777777" w:rsidR="00020065" w:rsidRDefault="00020065" w:rsidP="00B3559A">
            <w:pPr>
              <w:pStyle w:val="TableParagraph"/>
              <w:ind w:left="102"/>
              <w:rPr>
                <w:sz w:val="20"/>
              </w:rPr>
            </w:pPr>
            <w:r>
              <w:rPr>
                <w:w w:val="105"/>
                <w:sz w:val="20"/>
              </w:rPr>
              <w:t>60%</w:t>
            </w:r>
            <w:r>
              <w:rPr>
                <w:spacing w:val="-5"/>
                <w:w w:val="105"/>
                <w:sz w:val="20"/>
              </w:rPr>
              <w:t xml:space="preserve"> </w:t>
            </w:r>
            <w:r>
              <w:rPr>
                <w:w w:val="105"/>
                <w:sz w:val="20"/>
              </w:rPr>
              <w:t>–</w:t>
            </w:r>
            <w:r>
              <w:rPr>
                <w:spacing w:val="-7"/>
                <w:w w:val="105"/>
                <w:sz w:val="20"/>
              </w:rPr>
              <w:t xml:space="preserve"> </w:t>
            </w:r>
            <w:r>
              <w:rPr>
                <w:w w:val="105"/>
                <w:sz w:val="20"/>
              </w:rPr>
              <w:t>69%</w:t>
            </w:r>
          </w:p>
        </w:tc>
      </w:tr>
      <w:tr w:rsidR="00020065" w14:paraId="48969040" w14:textId="77777777" w:rsidTr="00B3559A">
        <w:trPr>
          <w:trHeight w:val="416"/>
        </w:trPr>
        <w:tc>
          <w:tcPr>
            <w:tcW w:w="2826" w:type="dxa"/>
          </w:tcPr>
          <w:p w14:paraId="6DBB5CD6" w14:textId="77777777" w:rsidR="00020065" w:rsidRDefault="00020065" w:rsidP="00B3559A">
            <w:pPr>
              <w:pStyle w:val="TableParagraph"/>
              <w:spacing w:before="96"/>
              <w:ind w:left="102"/>
              <w:rPr>
                <w:sz w:val="20"/>
              </w:rPr>
            </w:pPr>
            <w:r>
              <w:rPr>
                <w:w w:val="103"/>
                <w:sz w:val="20"/>
              </w:rPr>
              <w:t>D</w:t>
            </w:r>
          </w:p>
        </w:tc>
        <w:tc>
          <w:tcPr>
            <w:tcW w:w="2826" w:type="dxa"/>
          </w:tcPr>
          <w:p w14:paraId="47E573C1" w14:textId="77777777" w:rsidR="00020065" w:rsidRDefault="00020065" w:rsidP="00B3559A">
            <w:pPr>
              <w:pStyle w:val="TableParagraph"/>
              <w:spacing w:before="96"/>
              <w:ind w:left="102"/>
              <w:rPr>
                <w:sz w:val="20"/>
              </w:rPr>
            </w:pPr>
            <w:r>
              <w:rPr>
                <w:w w:val="105"/>
                <w:sz w:val="20"/>
              </w:rPr>
              <w:t>50%</w:t>
            </w:r>
            <w:r>
              <w:rPr>
                <w:spacing w:val="-4"/>
                <w:w w:val="105"/>
                <w:sz w:val="20"/>
              </w:rPr>
              <w:t xml:space="preserve"> </w:t>
            </w:r>
            <w:r>
              <w:rPr>
                <w:w w:val="105"/>
                <w:sz w:val="20"/>
              </w:rPr>
              <w:t>–</w:t>
            </w:r>
            <w:r>
              <w:rPr>
                <w:spacing w:val="-9"/>
                <w:w w:val="105"/>
                <w:sz w:val="20"/>
              </w:rPr>
              <w:t xml:space="preserve"> </w:t>
            </w:r>
            <w:r>
              <w:rPr>
                <w:w w:val="105"/>
                <w:sz w:val="20"/>
              </w:rPr>
              <w:t>59%</w:t>
            </w:r>
          </w:p>
        </w:tc>
      </w:tr>
      <w:tr w:rsidR="00020065" w14:paraId="0D76654A" w14:textId="77777777" w:rsidTr="00B3559A">
        <w:trPr>
          <w:trHeight w:val="419"/>
        </w:trPr>
        <w:tc>
          <w:tcPr>
            <w:tcW w:w="2826" w:type="dxa"/>
          </w:tcPr>
          <w:p w14:paraId="5328B89F" w14:textId="77777777" w:rsidR="00020065" w:rsidRDefault="002E538F" w:rsidP="00B3559A">
            <w:pPr>
              <w:pStyle w:val="TableParagraph"/>
              <w:ind w:left="102"/>
              <w:rPr>
                <w:sz w:val="20"/>
              </w:rPr>
            </w:pPr>
            <w:r>
              <w:rPr>
                <w:w w:val="103"/>
                <w:sz w:val="20"/>
              </w:rPr>
              <w:t>N</w:t>
            </w:r>
          </w:p>
        </w:tc>
        <w:tc>
          <w:tcPr>
            <w:tcW w:w="2826" w:type="dxa"/>
          </w:tcPr>
          <w:p w14:paraId="5C3F8FA4" w14:textId="77777777" w:rsidR="00020065" w:rsidRDefault="00020065" w:rsidP="00B3559A">
            <w:pPr>
              <w:pStyle w:val="TableParagraph"/>
              <w:ind w:left="195"/>
              <w:rPr>
                <w:sz w:val="20"/>
              </w:rPr>
            </w:pPr>
            <w:r>
              <w:rPr>
                <w:w w:val="105"/>
                <w:sz w:val="20"/>
              </w:rPr>
              <w:t>0%</w:t>
            </w:r>
            <w:r>
              <w:rPr>
                <w:spacing w:val="-5"/>
                <w:w w:val="105"/>
                <w:sz w:val="20"/>
              </w:rPr>
              <w:t xml:space="preserve"> </w:t>
            </w:r>
            <w:r>
              <w:rPr>
                <w:w w:val="105"/>
                <w:sz w:val="20"/>
              </w:rPr>
              <w:t>–</w:t>
            </w:r>
            <w:r>
              <w:rPr>
                <w:spacing w:val="-5"/>
                <w:w w:val="105"/>
                <w:sz w:val="20"/>
              </w:rPr>
              <w:t xml:space="preserve"> </w:t>
            </w:r>
            <w:r>
              <w:rPr>
                <w:w w:val="105"/>
                <w:sz w:val="20"/>
              </w:rPr>
              <w:t>49%</w:t>
            </w:r>
          </w:p>
        </w:tc>
      </w:tr>
    </w:tbl>
    <w:p w14:paraId="12189224" w14:textId="77777777" w:rsidR="00020065" w:rsidRDefault="00020065" w:rsidP="000E7CB4">
      <w:pPr>
        <w:pStyle w:val="TOCHeading"/>
      </w:pPr>
    </w:p>
    <w:p w14:paraId="53AB22C7" w14:textId="77777777" w:rsidR="00020065" w:rsidRDefault="00020065" w:rsidP="000E7CB4">
      <w:pPr>
        <w:pStyle w:val="TOCHeading"/>
      </w:pPr>
    </w:p>
    <w:p w14:paraId="676212DE" w14:textId="77777777" w:rsidR="00020065" w:rsidRDefault="00020065" w:rsidP="000E7CB4">
      <w:pPr>
        <w:pStyle w:val="TOCHeading"/>
      </w:pPr>
    </w:p>
    <w:p w14:paraId="387AC20A" w14:textId="77777777" w:rsidR="00020065" w:rsidRDefault="00020065" w:rsidP="000E7CB4">
      <w:pPr>
        <w:pStyle w:val="TOCHeading"/>
      </w:pPr>
    </w:p>
    <w:p w14:paraId="5872C8FB" w14:textId="77777777" w:rsidR="00020065" w:rsidRDefault="00020065" w:rsidP="000E7CB4">
      <w:pPr>
        <w:pStyle w:val="TOCHeading"/>
      </w:pPr>
    </w:p>
    <w:p w14:paraId="46952CBC" w14:textId="77777777" w:rsidR="00020065" w:rsidRDefault="00020065" w:rsidP="000E7CB4">
      <w:pPr>
        <w:pStyle w:val="TOCHeading"/>
        <w:sectPr w:rsidR="00020065" w:rsidSect="000D7057">
          <w:headerReference w:type="default" r:id="rId11"/>
          <w:headerReference w:type="first" r:id="rId12"/>
          <w:footerReference w:type="first" r:id="rId13"/>
          <w:pgSz w:w="11906" w:h="16838" w:code="9"/>
          <w:pgMar w:top="907" w:right="1134" w:bottom="720" w:left="1134" w:header="709" w:footer="709" w:gutter="0"/>
          <w:cols w:space="708"/>
          <w:docGrid w:linePitch="360"/>
        </w:sectPr>
      </w:pPr>
    </w:p>
    <w:bookmarkEnd w:id="2"/>
    <w:p w14:paraId="63E2032F" w14:textId="77777777" w:rsidR="00626FEF" w:rsidRDefault="00626FEF" w:rsidP="000E7CB4">
      <w:pPr>
        <w:pStyle w:val="TOCHeading"/>
      </w:pPr>
      <w:r>
        <w:lastRenderedPageBreak/>
        <w:t>Table of Contents</w:t>
      </w:r>
    </w:p>
    <w:p w14:paraId="70A10893" w14:textId="77777777" w:rsidR="00AD05D3" w:rsidRDefault="00626FEF">
      <w:pPr>
        <w:pStyle w:val="TOC1"/>
        <w:rPr>
          <w:rFonts w:asciiTheme="minorHAnsi" w:eastAsiaTheme="minorEastAsia" w:hAnsiTheme="minorHAnsi" w:cstheme="minorBidi"/>
          <w:b w:val="0"/>
          <w:sz w:val="22"/>
        </w:rPr>
      </w:pPr>
      <w:r>
        <w:rPr>
          <w:rStyle w:val="InstructionText"/>
        </w:rPr>
        <w:fldChar w:fldCharType="begin"/>
      </w:r>
      <w:r>
        <w:rPr>
          <w:rStyle w:val="InstructionText"/>
        </w:rPr>
        <w:instrText xml:space="preserve"> TOC \h \z \t "Heading 1,1,Heading 2,2,Heading 3,3" </w:instrText>
      </w:r>
      <w:r>
        <w:rPr>
          <w:rStyle w:val="InstructionText"/>
        </w:rPr>
        <w:fldChar w:fldCharType="separate"/>
      </w:r>
      <w:hyperlink w:anchor="_Toc77667242" w:history="1">
        <w:r>
          <w:rPr>
            <w:rStyle w:val="Hyperlink"/>
          </w:rPr>
          <w:t>List of Tables</w:t>
        </w:r>
        <w:r>
          <w:rPr>
            <w:webHidden/>
          </w:rPr>
          <w:tab/>
        </w:r>
        <w:r>
          <w:rPr>
            <w:webHidden/>
          </w:rPr>
          <w:fldChar w:fldCharType="begin"/>
        </w:r>
        <w:r>
          <w:rPr>
            <w:webHidden/>
          </w:rPr>
          <w:instrText xml:space="preserve"> PAGEREF _Toc77667242 \h </w:instrText>
        </w:r>
        <w:r>
          <w:rPr>
            <w:webHidden/>
          </w:rPr>
        </w:r>
        <w:r>
          <w:rPr>
            <w:webHidden/>
          </w:rPr>
          <w:fldChar w:fldCharType="separate"/>
        </w:r>
        <w:r>
          <w:rPr>
            <w:webHidden/>
          </w:rPr>
          <w:t>4</w:t>
        </w:r>
        <w:r>
          <w:rPr>
            <w:webHidden/>
          </w:rPr>
          <w:fldChar w:fldCharType="end"/>
        </w:r>
      </w:hyperlink>
    </w:p>
    <w:p w14:paraId="6CD2DBD2" w14:textId="77777777" w:rsidR="00AD05D3" w:rsidRDefault="00187E4F">
      <w:pPr>
        <w:pStyle w:val="TOC1"/>
        <w:rPr>
          <w:rFonts w:asciiTheme="minorHAnsi" w:eastAsiaTheme="minorEastAsia" w:hAnsiTheme="minorHAnsi" w:cstheme="minorBidi"/>
          <w:b w:val="0"/>
          <w:sz w:val="22"/>
        </w:rPr>
      </w:pPr>
      <w:hyperlink w:anchor="_Toc77667243" w:history="1">
        <w:r>
          <w:rPr>
            <w:rStyle w:val="Hyperlink"/>
          </w:rPr>
          <w:t>List of Figures</w:t>
        </w:r>
        <w:r>
          <w:rPr>
            <w:webHidden/>
          </w:rPr>
          <w:tab/>
        </w:r>
        <w:r>
          <w:rPr>
            <w:webHidden/>
          </w:rPr>
          <w:fldChar w:fldCharType="begin"/>
        </w:r>
        <w:r>
          <w:rPr>
            <w:webHidden/>
          </w:rPr>
          <w:instrText xml:space="preserve"> PAGEREF _Toc77667243 \h </w:instrText>
        </w:r>
        <w:r>
          <w:rPr>
            <w:webHidden/>
          </w:rPr>
        </w:r>
        <w:r>
          <w:rPr>
            <w:webHidden/>
          </w:rPr>
          <w:fldChar w:fldCharType="separate"/>
        </w:r>
        <w:r>
          <w:rPr>
            <w:webHidden/>
          </w:rPr>
          <w:t>5</w:t>
        </w:r>
        <w:r>
          <w:rPr>
            <w:webHidden/>
          </w:rPr>
          <w:fldChar w:fldCharType="end"/>
        </w:r>
      </w:hyperlink>
    </w:p>
    <w:p w14:paraId="70480132" w14:textId="77777777" w:rsidR="00AD05D3" w:rsidRDefault="00187E4F">
      <w:pPr>
        <w:pStyle w:val="TOC1"/>
        <w:rPr>
          <w:rFonts w:asciiTheme="minorHAnsi" w:eastAsiaTheme="minorEastAsia" w:hAnsiTheme="minorHAnsi" w:cstheme="minorBidi"/>
          <w:b w:val="0"/>
          <w:sz w:val="22"/>
        </w:rPr>
      </w:pPr>
      <w:hyperlink w:anchor="_Toc77667244" w:history="1">
        <w:r>
          <w:rPr>
            <w:rStyle w:val="Hyperlink"/>
          </w:rPr>
          <w:t>1.</w:t>
        </w:r>
        <w:r>
          <w:rPr>
            <w:rFonts w:asciiTheme="minorHAnsi" w:eastAsiaTheme="minorEastAsia" w:hAnsiTheme="minorHAnsi" w:cstheme="minorBidi"/>
            <w:b w:val="0"/>
            <w:sz w:val="22"/>
          </w:rPr>
          <w:tab/>
        </w:r>
        <w:r>
          <w:rPr>
            <w:rStyle w:val="Hyperlink"/>
          </w:rPr>
          <w:t>Project Summary</w:t>
        </w:r>
        <w:r>
          <w:rPr>
            <w:webHidden/>
          </w:rPr>
          <w:tab/>
        </w:r>
        <w:r>
          <w:rPr>
            <w:webHidden/>
          </w:rPr>
          <w:fldChar w:fldCharType="begin"/>
        </w:r>
        <w:r>
          <w:rPr>
            <w:webHidden/>
          </w:rPr>
          <w:instrText xml:space="preserve"> PAGEREF _Toc77667244 \h </w:instrText>
        </w:r>
        <w:r>
          <w:rPr>
            <w:webHidden/>
          </w:rPr>
        </w:r>
        <w:r>
          <w:rPr>
            <w:webHidden/>
          </w:rPr>
          <w:fldChar w:fldCharType="separate"/>
        </w:r>
        <w:r>
          <w:rPr>
            <w:webHidden/>
          </w:rPr>
          <w:t>7</w:t>
        </w:r>
        <w:r>
          <w:rPr>
            <w:webHidden/>
          </w:rPr>
          <w:fldChar w:fldCharType="end"/>
        </w:r>
      </w:hyperlink>
    </w:p>
    <w:p w14:paraId="1562C963" w14:textId="77777777" w:rsidR="00AD05D3" w:rsidRDefault="00187E4F">
      <w:pPr>
        <w:pStyle w:val="TOC2"/>
        <w:rPr>
          <w:rFonts w:asciiTheme="minorHAnsi" w:eastAsiaTheme="minorEastAsia" w:hAnsiTheme="minorHAnsi" w:cstheme="minorBidi"/>
          <w:sz w:val="22"/>
          <w:szCs w:val="22"/>
        </w:rPr>
      </w:pPr>
      <w:hyperlink w:anchor="_Toc77667245" w:history="1">
        <w:r>
          <w:rPr>
            <w:rStyle w:val="Hyperlink"/>
          </w:rPr>
          <w:t>1.1</w:t>
        </w:r>
        <w:r>
          <w:rPr>
            <w:rFonts w:asciiTheme="minorHAnsi" w:eastAsiaTheme="minorEastAsia" w:hAnsiTheme="minorHAnsi" w:cstheme="minorBidi"/>
            <w:sz w:val="22"/>
            <w:szCs w:val="22"/>
          </w:rPr>
          <w:tab/>
        </w:r>
        <w:r>
          <w:rPr>
            <w:rStyle w:val="Hyperlink"/>
          </w:rPr>
          <w:t>Purpose</w:t>
        </w:r>
        <w:r>
          <w:rPr>
            <w:webHidden/>
          </w:rPr>
          <w:tab/>
        </w:r>
        <w:r>
          <w:rPr>
            <w:webHidden/>
          </w:rPr>
          <w:fldChar w:fldCharType="begin"/>
        </w:r>
        <w:r>
          <w:rPr>
            <w:webHidden/>
          </w:rPr>
          <w:instrText xml:space="preserve"> PAGEREF _Toc77667245 \h </w:instrText>
        </w:r>
        <w:r>
          <w:rPr>
            <w:webHidden/>
          </w:rPr>
        </w:r>
        <w:r>
          <w:rPr>
            <w:webHidden/>
          </w:rPr>
          <w:fldChar w:fldCharType="separate"/>
        </w:r>
        <w:r>
          <w:rPr>
            <w:webHidden/>
          </w:rPr>
          <w:t>7</w:t>
        </w:r>
        <w:r>
          <w:rPr>
            <w:webHidden/>
          </w:rPr>
          <w:fldChar w:fldCharType="end"/>
        </w:r>
      </w:hyperlink>
    </w:p>
    <w:p w14:paraId="09D495F0" w14:textId="77777777" w:rsidR="00AD05D3" w:rsidRDefault="00187E4F">
      <w:pPr>
        <w:pStyle w:val="TOC2"/>
        <w:rPr>
          <w:rFonts w:asciiTheme="minorHAnsi" w:eastAsiaTheme="minorEastAsia" w:hAnsiTheme="minorHAnsi" w:cstheme="minorBidi"/>
          <w:sz w:val="22"/>
          <w:szCs w:val="22"/>
        </w:rPr>
      </w:pPr>
      <w:hyperlink w:anchor="_Toc77667246" w:history="1">
        <w:r>
          <w:rPr>
            <w:rStyle w:val="Hyperlink"/>
          </w:rPr>
          <w:t>1.2</w:t>
        </w:r>
        <w:r>
          <w:rPr>
            <w:rFonts w:asciiTheme="minorHAnsi" w:eastAsiaTheme="minorEastAsia" w:hAnsiTheme="minorHAnsi" w:cstheme="minorBidi"/>
            <w:sz w:val="22"/>
            <w:szCs w:val="22"/>
          </w:rPr>
          <w:tab/>
        </w:r>
        <w:r>
          <w:rPr>
            <w:rStyle w:val="Hyperlink"/>
          </w:rPr>
          <w:t>Business and Policy Context</w:t>
        </w:r>
        <w:r>
          <w:rPr>
            <w:webHidden/>
          </w:rPr>
          <w:tab/>
        </w:r>
        <w:r>
          <w:rPr>
            <w:webHidden/>
          </w:rPr>
          <w:fldChar w:fldCharType="begin"/>
        </w:r>
        <w:r>
          <w:rPr>
            <w:webHidden/>
          </w:rPr>
          <w:instrText xml:space="preserve"> PAGEREF _Toc77667246 \h </w:instrText>
        </w:r>
        <w:r>
          <w:rPr>
            <w:webHidden/>
          </w:rPr>
        </w:r>
        <w:r>
          <w:rPr>
            <w:webHidden/>
          </w:rPr>
          <w:fldChar w:fldCharType="separate"/>
        </w:r>
        <w:r>
          <w:rPr>
            <w:webHidden/>
          </w:rPr>
          <w:t>7</w:t>
        </w:r>
        <w:r>
          <w:rPr>
            <w:webHidden/>
          </w:rPr>
          <w:fldChar w:fldCharType="end"/>
        </w:r>
      </w:hyperlink>
    </w:p>
    <w:p w14:paraId="3B88C9CA" w14:textId="77777777" w:rsidR="00AD05D3" w:rsidRDefault="00187E4F">
      <w:pPr>
        <w:pStyle w:val="TOC2"/>
        <w:rPr>
          <w:rFonts w:asciiTheme="minorHAnsi" w:eastAsiaTheme="minorEastAsia" w:hAnsiTheme="minorHAnsi" w:cstheme="minorBidi"/>
          <w:sz w:val="22"/>
          <w:szCs w:val="22"/>
        </w:rPr>
      </w:pPr>
      <w:hyperlink w:anchor="_Toc77667247" w:history="1">
        <w:r>
          <w:rPr>
            <w:rStyle w:val="Hyperlink"/>
          </w:rPr>
          <w:t>1.3</w:t>
        </w:r>
        <w:r>
          <w:rPr>
            <w:rFonts w:asciiTheme="minorHAnsi" w:eastAsiaTheme="minorEastAsia" w:hAnsiTheme="minorHAnsi" w:cstheme="minorBidi"/>
            <w:sz w:val="22"/>
            <w:szCs w:val="22"/>
          </w:rPr>
          <w:tab/>
        </w:r>
        <w:r>
          <w:rPr>
            <w:rStyle w:val="Hyperlink"/>
          </w:rPr>
          <w:t>Working Title for the Proposed Project</w:t>
        </w:r>
        <w:r>
          <w:rPr>
            <w:webHidden/>
          </w:rPr>
          <w:tab/>
        </w:r>
        <w:r>
          <w:rPr>
            <w:webHidden/>
          </w:rPr>
          <w:fldChar w:fldCharType="begin"/>
        </w:r>
        <w:r>
          <w:rPr>
            <w:webHidden/>
          </w:rPr>
          <w:instrText xml:space="preserve"> PAGEREF _Toc77667247 \h </w:instrText>
        </w:r>
        <w:r>
          <w:rPr>
            <w:webHidden/>
          </w:rPr>
        </w:r>
        <w:r>
          <w:rPr>
            <w:webHidden/>
          </w:rPr>
          <w:fldChar w:fldCharType="separate"/>
        </w:r>
        <w:r>
          <w:rPr>
            <w:webHidden/>
          </w:rPr>
          <w:t>7</w:t>
        </w:r>
        <w:r>
          <w:rPr>
            <w:webHidden/>
          </w:rPr>
          <w:fldChar w:fldCharType="end"/>
        </w:r>
      </w:hyperlink>
    </w:p>
    <w:p w14:paraId="09B22DAB" w14:textId="77777777" w:rsidR="00AD05D3" w:rsidRDefault="00187E4F">
      <w:pPr>
        <w:pStyle w:val="TOC2"/>
        <w:rPr>
          <w:rFonts w:asciiTheme="minorHAnsi" w:eastAsiaTheme="minorEastAsia" w:hAnsiTheme="minorHAnsi" w:cstheme="minorBidi"/>
          <w:sz w:val="22"/>
          <w:szCs w:val="22"/>
        </w:rPr>
      </w:pPr>
      <w:hyperlink w:anchor="_Toc77667248" w:history="1">
        <w:r>
          <w:rPr>
            <w:rStyle w:val="Hyperlink"/>
          </w:rPr>
          <w:t>1.4</w:t>
        </w:r>
        <w:r>
          <w:rPr>
            <w:rFonts w:asciiTheme="minorHAnsi" w:eastAsiaTheme="minorEastAsia" w:hAnsiTheme="minorHAnsi" w:cstheme="minorBidi"/>
            <w:sz w:val="22"/>
            <w:szCs w:val="22"/>
          </w:rPr>
          <w:tab/>
        </w:r>
        <w:r>
          <w:rPr>
            <w:rStyle w:val="Hyperlink"/>
          </w:rPr>
          <w:t>Objective(s)</w:t>
        </w:r>
        <w:r>
          <w:rPr>
            <w:webHidden/>
          </w:rPr>
          <w:tab/>
        </w:r>
        <w:r>
          <w:rPr>
            <w:webHidden/>
          </w:rPr>
          <w:fldChar w:fldCharType="begin"/>
        </w:r>
        <w:r>
          <w:rPr>
            <w:webHidden/>
          </w:rPr>
          <w:instrText xml:space="preserve"> PAGEREF _Toc77667248 \h </w:instrText>
        </w:r>
        <w:r>
          <w:rPr>
            <w:webHidden/>
          </w:rPr>
        </w:r>
        <w:r>
          <w:rPr>
            <w:webHidden/>
          </w:rPr>
          <w:fldChar w:fldCharType="separate"/>
        </w:r>
        <w:r>
          <w:rPr>
            <w:webHidden/>
          </w:rPr>
          <w:t>8</w:t>
        </w:r>
        <w:r>
          <w:rPr>
            <w:webHidden/>
          </w:rPr>
          <w:fldChar w:fldCharType="end"/>
        </w:r>
      </w:hyperlink>
    </w:p>
    <w:p w14:paraId="138EA016" w14:textId="77777777" w:rsidR="00AD05D3" w:rsidRDefault="00187E4F">
      <w:pPr>
        <w:pStyle w:val="TOC2"/>
        <w:rPr>
          <w:rFonts w:asciiTheme="minorHAnsi" w:eastAsiaTheme="minorEastAsia" w:hAnsiTheme="minorHAnsi" w:cstheme="minorBidi"/>
          <w:sz w:val="22"/>
          <w:szCs w:val="22"/>
        </w:rPr>
      </w:pPr>
      <w:hyperlink w:anchor="_Toc77667249" w:history="1">
        <w:r>
          <w:rPr>
            <w:rStyle w:val="Hyperlink"/>
          </w:rPr>
          <w:t>1.5</w:t>
        </w:r>
        <w:r>
          <w:rPr>
            <w:rFonts w:asciiTheme="minorHAnsi" w:eastAsiaTheme="minorEastAsia" w:hAnsiTheme="minorHAnsi" w:cstheme="minorBidi"/>
            <w:sz w:val="22"/>
            <w:szCs w:val="22"/>
          </w:rPr>
          <w:tab/>
        </w:r>
        <w:r>
          <w:rPr>
            <w:rStyle w:val="Hyperlink"/>
          </w:rPr>
          <w:t>Project Complexity</w:t>
        </w:r>
        <w:r>
          <w:rPr>
            <w:webHidden/>
          </w:rPr>
          <w:tab/>
        </w:r>
        <w:r>
          <w:rPr>
            <w:webHidden/>
          </w:rPr>
          <w:fldChar w:fldCharType="begin"/>
        </w:r>
        <w:r>
          <w:rPr>
            <w:webHidden/>
          </w:rPr>
          <w:instrText xml:space="preserve"> PAGEREF _Toc77667249 \h </w:instrText>
        </w:r>
        <w:r>
          <w:rPr>
            <w:webHidden/>
          </w:rPr>
        </w:r>
        <w:r>
          <w:rPr>
            <w:webHidden/>
          </w:rPr>
          <w:fldChar w:fldCharType="separate"/>
        </w:r>
        <w:r>
          <w:rPr>
            <w:webHidden/>
          </w:rPr>
          <w:t>8</w:t>
        </w:r>
        <w:r>
          <w:rPr>
            <w:webHidden/>
          </w:rPr>
          <w:fldChar w:fldCharType="end"/>
        </w:r>
      </w:hyperlink>
    </w:p>
    <w:p w14:paraId="61A030D9" w14:textId="77777777" w:rsidR="00AD05D3" w:rsidRDefault="00187E4F">
      <w:pPr>
        <w:pStyle w:val="TOC2"/>
        <w:rPr>
          <w:rFonts w:asciiTheme="minorHAnsi" w:eastAsiaTheme="minorEastAsia" w:hAnsiTheme="minorHAnsi" w:cstheme="minorBidi"/>
          <w:sz w:val="22"/>
          <w:szCs w:val="22"/>
        </w:rPr>
      </w:pPr>
      <w:hyperlink w:anchor="_Toc77667250" w:history="1">
        <w:r>
          <w:rPr>
            <w:rStyle w:val="Hyperlink"/>
          </w:rPr>
          <w:t>1.6</w:t>
        </w:r>
        <w:r>
          <w:rPr>
            <w:rFonts w:asciiTheme="minorHAnsi" w:eastAsiaTheme="minorEastAsia" w:hAnsiTheme="minorHAnsi" w:cstheme="minorBidi"/>
            <w:sz w:val="22"/>
            <w:szCs w:val="22"/>
          </w:rPr>
          <w:tab/>
        </w:r>
        <w:r>
          <w:rPr>
            <w:rStyle w:val="Hyperlink"/>
          </w:rPr>
          <w:t>Potential Benefits</w:t>
        </w:r>
        <w:r>
          <w:rPr>
            <w:webHidden/>
          </w:rPr>
          <w:tab/>
        </w:r>
        <w:r>
          <w:rPr>
            <w:webHidden/>
          </w:rPr>
          <w:fldChar w:fldCharType="begin"/>
        </w:r>
        <w:r>
          <w:rPr>
            <w:webHidden/>
          </w:rPr>
          <w:instrText xml:space="preserve"> PAGEREF _Toc77667250 \h </w:instrText>
        </w:r>
        <w:r>
          <w:rPr>
            <w:webHidden/>
          </w:rPr>
        </w:r>
        <w:r>
          <w:rPr>
            <w:webHidden/>
          </w:rPr>
          <w:fldChar w:fldCharType="separate"/>
        </w:r>
        <w:r>
          <w:rPr>
            <w:webHidden/>
          </w:rPr>
          <w:t>8</w:t>
        </w:r>
        <w:r>
          <w:rPr>
            <w:webHidden/>
          </w:rPr>
          <w:fldChar w:fldCharType="end"/>
        </w:r>
      </w:hyperlink>
    </w:p>
    <w:p w14:paraId="597EF243" w14:textId="77777777" w:rsidR="00AD05D3" w:rsidRDefault="00187E4F">
      <w:pPr>
        <w:pStyle w:val="TOC2"/>
        <w:rPr>
          <w:rFonts w:asciiTheme="minorHAnsi" w:eastAsiaTheme="minorEastAsia" w:hAnsiTheme="minorHAnsi" w:cstheme="minorBidi"/>
          <w:sz w:val="22"/>
          <w:szCs w:val="22"/>
        </w:rPr>
      </w:pPr>
      <w:hyperlink w:anchor="_Toc77667251" w:history="1">
        <w:r>
          <w:rPr>
            <w:rStyle w:val="Hyperlink"/>
          </w:rPr>
          <w:t>1.7</w:t>
        </w:r>
        <w:r>
          <w:rPr>
            <w:rFonts w:asciiTheme="minorHAnsi" w:eastAsiaTheme="minorEastAsia" w:hAnsiTheme="minorHAnsi" w:cstheme="minorBidi"/>
            <w:sz w:val="22"/>
            <w:szCs w:val="22"/>
          </w:rPr>
          <w:tab/>
        </w:r>
        <w:r>
          <w:rPr>
            <w:rStyle w:val="Hyperlink"/>
          </w:rPr>
          <w:t>Feasibility Statement</w:t>
        </w:r>
        <w:r>
          <w:rPr>
            <w:webHidden/>
          </w:rPr>
          <w:tab/>
        </w:r>
        <w:r>
          <w:rPr>
            <w:webHidden/>
          </w:rPr>
          <w:fldChar w:fldCharType="begin"/>
        </w:r>
        <w:r>
          <w:rPr>
            <w:webHidden/>
          </w:rPr>
          <w:instrText xml:space="preserve"> PAGEREF _Toc77667251 \h </w:instrText>
        </w:r>
        <w:r>
          <w:rPr>
            <w:webHidden/>
          </w:rPr>
        </w:r>
        <w:r>
          <w:rPr>
            <w:webHidden/>
          </w:rPr>
          <w:fldChar w:fldCharType="separate"/>
        </w:r>
        <w:r>
          <w:rPr>
            <w:webHidden/>
          </w:rPr>
          <w:t>8</w:t>
        </w:r>
        <w:r>
          <w:rPr>
            <w:webHidden/>
          </w:rPr>
          <w:fldChar w:fldCharType="end"/>
        </w:r>
      </w:hyperlink>
    </w:p>
    <w:p w14:paraId="7620D0B9" w14:textId="77777777" w:rsidR="00AD05D3" w:rsidRDefault="00187E4F">
      <w:pPr>
        <w:pStyle w:val="TOC2"/>
        <w:rPr>
          <w:rFonts w:asciiTheme="minorHAnsi" w:eastAsiaTheme="minorEastAsia" w:hAnsiTheme="minorHAnsi" w:cstheme="minorBidi"/>
          <w:sz w:val="22"/>
          <w:szCs w:val="22"/>
        </w:rPr>
      </w:pPr>
      <w:hyperlink w:anchor="_Toc77667252" w:history="1">
        <w:r>
          <w:rPr>
            <w:rStyle w:val="Hyperlink"/>
          </w:rPr>
          <w:t>1.8</w:t>
        </w:r>
        <w:r>
          <w:rPr>
            <w:rFonts w:asciiTheme="minorHAnsi" w:eastAsiaTheme="minorEastAsia" w:hAnsiTheme="minorHAnsi" w:cstheme="minorBidi"/>
            <w:sz w:val="22"/>
            <w:szCs w:val="22"/>
          </w:rPr>
          <w:tab/>
        </w:r>
        <w:r>
          <w:rPr>
            <w:rStyle w:val="Hyperlink"/>
          </w:rPr>
          <w:t>Recommendation</w:t>
        </w:r>
        <w:r>
          <w:rPr>
            <w:webHidden/>
          </w:rPr>
          <w:tab/>
        </w:r>
        <w:r>
          <w:rPr>
            <w:webHidden/>
          </w:rPr>
          <w:fldChar w:fldCharType="begin"/>
        </w:r>
        <w:r>
          <w:rPr>
            <w:webHidden/>
          </w:rPr>
          <w:instrText xml:space="preserve"> PAGEREF _Toc77667252 \h </w:instrText>
        </w:r>
        <w:r>
          <w:rPr>
            <w:webHidden/>
          </w:rPr>
        </w:r>
        <w:r>
          <w:rPr>
            <w:webHidden/>
          </w:rPr>
          <w:fldChar w:fldCharType="separate"/>
        </w:r>
        <w:r>
          <w:rPr>
            <w:webHidden/>
          </w:rPr>
          <w:t>8</w:t>
        </w:r>
        <w:r>
          <w:rPr>
            <w:webHidden/>
          </w:rPr>
          <w:fldChar w:fldCharType="end"/>
        </w:r>
      </w:hyperlink>
    </w:p>
    <w:p w14:paraId="63F447FC" w14:textId="77777777" w:rsidR="00AD05D3" w:rsidRDefault="00187E4F">
      <w:pPr>
        <w:pStyle w:val="TOC1"/>
        <w:rPr>
          <w:rFonts w:asciiTheme="minorHAnsi" w:eastAsiaTheme="minorEastAsia" w:hAnsiTheme="minorHAnsi" w:cstheme="minorBidi"/>
          <w:b w:val="0"/>
          <w:sz w:val="22"/>
        </w:rPr>
      </w:pPr>
      <w:hyperlink w:anchor="_Toc77667253" w:history="1">
        <w:r>
          <w:rPr>
            <w:rStyle w:val="Hyperlink"/>
          </w:rPr>
          <w:t>2.</w:t>
        </w:r>
        <w:r>
          <w:rPr>
            <w:rFonts w:asciiTheme="minorHAnsi" w:eastAsiaTheme="minorEastAsia" w:hAnsiTheme="minorHAnsi" w:cstheme="minorBidi"/>
            <w:b w:val="0"/>
            <w:sz w:val="22"/>
          </w:rPr>
          <w:tab/>
        </w:r>
        <w:r>
          <w:rPr>
            <w:rStyle w:val="Hyperlink"/>
          </w:rPr>
          <w:t>Business Assessment</w:t>
        </w:r>
        <w:r>
          <w:rPr>
            <w:webHidden/>
          </w:rPr>
          <w:tab/>
        </w:r>
        <w:r>
          <w:rPr>
            <w:webHidden/>
          </w:rPr>
          <w:fldChar w:fldCharType="begin"/>
        </w:r>
        <w:r>
          <w:rPr>
            <w:webHidden/>
          </w:rPr>
          <w:instrText xml:space="preserve"> PAGEREF _Toc77667253 \h </w:instrText>
        </w:r>
        <w:r>
          <w:rPr>
            <w:webHidden/>
          </w:rPr>
        </w:r>
        <w:r>
          <w:rPr>
            <w:webHidden/>
          </w:rPr>
          <w:fldChar w:fldCharType="separate"/>
        </w:r>
        <w:r>
          <w:rPr>
            <w:webHidden/>
          </w:rPr>
          <w:t>8</w:t>
        </w:r>
        <w:r>
          <w:rPr>
            <w:webHidden/>
          </w:rPr>
          <w:fldChar w:fldCharType="end"/>
        </w:r>
      </w:hyperlink>
    </w:p>
    <w:p w14:paraId="2D7A7546" w14:textId="77777777" w:rsidR="00AD05D3" w:rsidRDefault="00187E4F">
      <w:pPr>
        <w:pStyle w:val="TOC2"/>
        <w:rPr>
          <w:rFonts w:asciiTheme="minorHAnsi" w:eastAsiaTheme="minorEastAsia" w:hAnsiTheme="minorHAnsi" w:cstheme="minorBidi"/>
          <w:sz w:val="22"/>
          <w:szCs w:val="22"/>
        </w:rPr>
      </w:pPr>
      <w:hyperlink w:anchor="_Toc77667254" w:history="1">
        <w:r>
          <w:rPr>
            <w:rStyle w:val="Hyperlink"/>
          </w:rPr>
          <w:t>2.1</w:t>
        </w:r>
        <w:r>
          <w:rPr>
            <w:rFonts w:asciiTheme="minorHAnsi" w:eastAsiaTheme="minorEastAsia" w:hAnsiTheme="minorHAnsi" w:cstheme="minorBidi"/>
            <w:sz w:val="22"/>
            <w:szCs w:val="22"/>
          </w:rPr>
          <w:tab/>
        </w:r>
        <w:r>
          <w:rPr>
            <w:rStyle w:val="Hyperlink"/>
          </w:rPr>
          <w:t>Situation Assessment and Problem Statement</w:t>
        </w:r>
        <w:r>
          <w:rPr>
            <w:webHidden/>
          </w:rPr>
          <w:tab/>
        </w:r>
        <w:r>
          <w:rPr>
            <w:webHidden/>
          </w:rPr>
          <w:fldChar w:fldCharType="begin"/>
        </w:r>
        <w:r>
          <w:rPr>
            <w:webHidden/>
          </w:rPr>
          <w:instrText xml:space="preserve"> PAGEREF _Toc77667254 \h </w:instrText>
        </w:r>
        <w:r>
          <w:rPr>
            <w:webHidden/>
          </w:rPr>
        </w:r>
        <w:r>
          <w:rPr>
            <w:webHidden/>
          </w:rPr>
          <w:fldChar w:fldCharType="separate"/>
        </w:r>
        <w:r>
          <w:rPr>
            <w:webHidden/>
          </w:rPr>
          <w:t>8</w:t>
        </w:r>
        <w:r>
          <w:rPr>
            <w:webHidden/>
          </w:rPr>
          <w:fldChar w:fldCharType="end"/>
        </w:r>
      </w:hyperlink>
    </w:p>
    <w:p w14:paraId="4DF1D964" w14:textId="77777777" w:rsidR="00AD05D3" w:rsidRDefault="00187E4F">
      <w:pPr>
        <w:pStyle w:val="TOC2"/>
        <w:rPr>
          <w:rFonts w:asciiTheme="minorHAnsi" w:eastAsiaTheme="minorEastAsia" w:hAnsiTheme="minorHAnsi" w:cstheme="minorBidi"/>
          <w:sz w:val="22"/>
          <w:szCs w:val="22"/>
        </w:rPr>
      </w:pPr>
      <w:hyperlink w:anchor="_Toc77667255" w:history="1">
        <w:r>
          <w:rPr>
            <w:rStyle w:val="Hyperlink"/>
          </w:rPr>
          <w:t>2.2</w:t>
        </w:r>
        <w:r>
          <w:rPr>
            <w:rFonts w:asciiTheme="minorHAnsi" w:eastAsiaTheme="minorEastAsia" w:hAnsiTheme="minorHAnsi" w:cstheme="minorBidi"/>
            <w:sz w:val="22"/>
            <w:szCs w:val="22"/>
          </w:rPr>
          <w:tab/>
        </w:r>
        <w:r>
          <w:rPr>
            <w:rStyle w:val="Hyperlink"/>
          </w:rPr>
          <w:t>Options considered</w:t>
        </w:r>
        <w:r>
          <w:rPr>
            <w:webHidden/>
          </w:rPr>
          <w:tab/>
        </w:r>
        <w:r>
          <w:rPr>
            <w:webHidden/>
          </w:rPr>
          <w:fldChar w:fldCharType="begin"/>
        </w:r>
        <w:r>
          <w:rPr>
            <w:webHidden/>
          </w:rPr>
          <w:instrText xml:space="preserve"> PAGEREF _Toc77667255 \h </w:instrText>
        </w:r>
        <w:r>
          <w:rPr>
            <w:webHidden/>
          </w:rPr>
        </w:r>
        <w:r>
          <w:rPr>
            <w:webHidden/>
          </w:rPr>
          <w:fldChar w:fldCharType="separate"/>
        </w:r>
        <w:r>
          <w:rPr>
            <w:webHidden/>
          </w:rPr>
          <w:t>9</w:t>
        </w:r>
        <w:r>
          <w:rPr>
            <w:webHidden/>
          </w:rPr>
          <w:fldChar w:fldCharType="end"/>
        </w:r>
      </w:hyperlink>
    </w:p>
    <w:p w14:paraId="522DBECC" w14:textId="77777777" w:rsidR="00AD05D3" w:rsidRDefault="00187E4F">
      <w:pPr>
        <w:pStyle w:val="TOC2"/>
        <w:rPr>
          <w:rFonts w:asciiTheme="minorHAnsi" w:eastAsiaTheme="minorEastAsia" w:hAnsiTheme="minorHAnsi" w:cstheme="minorBidi"/>
          <w:sz w:val="22"/>
          <w:szCs w:val="22"/>
        </w:rPr>
      </w:pPr>
      <w:hyperlink w:anchor="_Toc77667256" w:history="1">
        <w:r>
          <w:rPr>
            <w:rStyle w:val="Hyperlink"/>
          </w:rPr>
          <w:t>2.3</w:t>
        </w:r>
        <w:r>
          <w:rPr>
            <w:rFonts w:asciiTheme="minorHAnsi" w:eastAsiaTheme="minorEastAsia" w:hAnsiTheme="minorHAnsi" w:cstheme="minorBidi"/>
            <w:sz w:val="22"/>
            <w:szCs w:val="22"/>
          </w:rPr>
          <w:tab/>
        </w:r>
        <w:r>
          <w:rPr>
            <w:rStyle w:val="Hyperlink"/>
          </w:rPr>
          <w:t>Consultation</w:t>
        </w:r>
        <w:r>
          <w:rPr>
            <w:webHidden/>
          </w:rPr>
          <w:tab/>
        </w:r>
        <w:r>
          <w:rPr>
            <w:webHidden/>
          </w:rPr>
          <w:fldChar w:fldCharType="begin"/>
        </w:r>
        <w:r>
          <w:rPr>
            <w:webHidden/>
          </w:rPr>
          <w:instrText xml:space="preserve"> PAGEREF _Toc77667256 \h </w:instrText>
        </w:r>
        <w:r>
          <w:rPr>
            <w:webHidden/>
          </w:rPr>
        </w:r>
        <w:r>
          <w:rPr>
            <w:webHidden/>
          </w:rPr>
          <w:fldChar w:fldCharType="separate"/>
        </w:r>
        <w:r>
          <w:rPr>
            <w:webHidden/>
          </w:rPr>
          <w:t>9</w:t>
        </w:r>
        <w:r>
          <w:rPr>
            <w:webHidden/>
          </w:rPr>
          <w:fldChar w:fldCharType="end"/>
        </w:r>
      </w:hyperlink>
    </w:p>
    <w:p w14:paraId="3FFD8069" w14:textId="77777777" w:rsidR="00AD05D3" w:rsidRDefault="00187E4F">
      <w:pPr>
        <w:pStyle w:val="TOC1"/>
        <w:rPr>
          <w:rFonts w:asciiTheme="minorHAnsi" w:eastAsiaTheme="minorEastAsia" w:hAnsiTheme="minorHAnsi" w:cstheme="minorBidi"/>
          <w:b w:val="0"/>
          <w:sz w:val="22"/>
        </w:rPr>
      </w:pPr>
      <w:hyperlink w:anchor="_Toc77667257" w:history="1">
        <w:r>
          <w:rPr>
            <w:rStyle w:val="Hyperlink"/>
          </w:rPr>
          <w:t>3.</w:t>
        </w:r>
        <w:r>
          <w:rPr>
            <w:rFonts w:asciiTheme="minorHAnsi" w:eastAsiaTheme="minorEastAsia" w:hAnsiTheme="minorHAnsi" w:cstheme="minorBidi"/>
            <w:b w:val="0"/>
            <w:sz w:val="22"/>
          </w:rPr>
          <w:tab/>
        </w:r>
        <w:r>
          <w:rPr>
            <w:rStyle w:val="Hyperlink"/>
          </w:rPr>
          <w:t>Proposed Scope</w:t>
        </w:r>
        <w:r>
          <w:rPr>
            <w:webHidden/>
          </w:rPr>
          <w:tab/>
        </w:r>
        <w:r>
          <w:rPr>
            <w:webHidden/>
          </w:rPr>
          <w:fldChar w:fldCharType="begin"/>
        </w:r>
        <w:r>
          <w:rPr>
            <w:webHidden/>
          </w:rPr>
          <w:instrText xml:space="preserve"> PAGEREF _Toc77667257 \h </w:instrText>
        </w:r>
        <w:r>
          <w:rPr>
            <w:webHidden/>
          </w:rPr>
        </w:r>
        <w:r>
          <w:rPr>
            <w:webHidden/>
          </w:rPr>
          <w:fldChar w:fldCharType="separate"/>
        </w:r>
        <w:r>
          <w:rPr>
            <w:webHidden/>
          </w:rPr>
          <w:t>10</w:t>
        </w:r>
        <w:r>
          <w:rPr>
            <w:webHidden/>
          </w:rPr>
          <w:fldChar w:fldCharType="end"/>
        </w:r>
      </w:hyperlink>
    </w:p>
    <w:p w14:paraId="7B340FFC" w14:textId="77777777" w:rsidR="00AD05D3" w:rsidRDefault="00187E4F">
      <w:pPr>
        <w:pStyle w:val="TOC2"/>
        <w:rPr>
          <w:rFonts w:asciiTheme="minorHAnsi" w:eastAsiaTheme="minorEastAsia" w:hAnsiTheme="minorHAnsi" w:cstheme="minorBidi"/>
          <w:sz w:val="22"/>
          <w:szCs w:val="22"/>
        </w:rPr>
      </w:pPr>
      <w:hyperlink w:anchor="_Toc77667258" w:history="1">
        <w:r>
          <w:rPr>
            <w:rStyle w:val="Hyperlink"/>
          </w:rPr>
          <w:t>3.1</w:t>
        </w:r>
        <w:r>
          <w:rPr>
            <w:rFonts w:asciiTheme="minorHAnsi" w:eastAsiaTheme="minorEastAsia" w:hAnsiTheme="minorHAnsi" w:cstheme="minorBidi"/>
            <w:sz w:val="22"/>
            <w:szCs w:val="22"/>
          </w:rPr>
          <w:tab/>
        </w:r>
        <w:r>
          <w:rPr>
            <w:rStyle w:val="Hyperlink"/>
          </w:rPr>
          <w:t>Scope Definition</w:t>
        </w:r>
        <w:r>
          <w:rPr>
            <w:webHidden/>
          </w:rPr>
          <w:tab/>
        </w:r>
        <w:r>
          <w:rPr>
            <w:webHidden/>
          </w:rPr>
          <w:fldChar w:fldCharType="begin"/>
        </w:r>
        <w:r>
          <w:rPr>
            <w:webHidden/>
          </w:rPr>
          <w:instrText xml:space="preserve"> PAGEREF _Toc77667258 \h </w:instrText>
        </w:r>
        <w:r>
          <w:rPr>
            <w:webHidden/>
          </w:rPr>
        </w:r>
        <w:r>
          <w:rPr>
            <w:webHidden/>
          </w:rPr>
          <w:fldChar w:fldCharType="separate"/>
        </w:r>
        <w:r>
          <w:rPr>
            <w:webHidden/>
          </w:rPr>
          <w:t>10</w:t>
        </w:r>
        <w:r>
          <w:rPr>
            <w:webHidden/>
          </w:rPr>
          <w:fldChar w:fldCharType="end"/>
        </w:r>
      </w:hyperlink>
    </w:p>
    <w:p w14:paraId="17564091" w14:textId="77777777" w:rsidR="00AD05D3" w:rsidRDefault="00187E4F">
      <w:pPr>
        <w:pStyle w:val="TOC2"/>
        <w:rPr>
          <w:rFonts w:asciiTheme="minorHAnsi" w:eastAsiaTheme="minorEastAsia" w:hAnsiTheme="minorHAnsi" w:cstheme="minorBidi"/>
          <w:sz w:val="22"/>
          <w:szCs w:val="22"/>
        </w:rPr>
      </w:pPr>
      <w:hyperlink w:anchor="_Toc77667259" w:history="1">
        <w:r>
          <w:rPr>
            <w:rStyle w:val="Hyperlink"/>
          </w:rPr>
          <w:t>3.2</w:t>
        </w:r>
        <w:r>
          <w:rPr>
            <w:rFonts w:asciiTheme="minorHAnsi" w:eastAsiaTheme="minorEastAsia" w:hAnsiTheme="minorHAnsi" w:cstheme="minorBidi"/>
            <w:sz w:val="22"/>
            <w:szCs w:val="22"/>
          </w:rPr>
          <w:tab/>
        </w:r>
        <w:r>
          <w:rPr>
            <w:rStyle w:val="Hyperlink"/>
          </w:rPr>
          <w:t>Assumptions</w:t>
        </w:r>
        <w:r>
          <w:rPr>
            <w:webHidden/>
          </w:rPr>
          <w:tab/>
        </w:r>
        <w:r>
          <w:rPr>
            <w:webHidden/>
          </w:rPr>
          <w:fldChar w:fldCharType="begin"/>
        </w:r>
        <w:r>
          <w:rPr>
            <w:webHidden/>
          </w:rPr>
          <w:instrText xml:space="preserve"> PAGEREF _Toc77667259 \h </w:instrText>
        </w:r>
        <w:r>
          <w:rPr>
            <w:webHidden/>
          </w:rPr>
        </w:r>
        <w:r>
          <w:rPr>
            <w:webHidden/>
          </w:rPr>
          <w:fldChar w:fldCharType="separate"/>
        </w:r>
        <w:r>
          <w:rPr>
            <w:webHidden/>
          </w:rPr>
          <w:t>10</w:t>
        </w:r>
        <w:r>
          <w:rPr>
            <w:webHidden/>
          </w:rPr>
          <w:fldChar w:fldCharType="end"/>
        </w:r>
      </w:hyperlink>
    </w:p>
    <w:p w14:paraId="62F7C4A1" w14:textId="77777777" w:rsidR="00AD05D3" w:rsidRDefault="00187E4F">
      <w:pPr>
        <w:pStyle w:val="TOC2"/>
        <w:rPr>
          <w:rFonts w:asciiTheme="minorHAnsi" w:eastAsiaTheme="minorEastAsia" w:hAnsiTheme="minorHAnsi" w:cstheme="minorBidi"/>
          <w:sz w:val="22"/>
          <w:szCs w:val="22"/>
        </w:rPr>
      </w:pPr>
      <w:hyperlink w:anchor="_Toc77667260" w:history="1">
        <w:r>
          <w:rPr>
            <w:rStyle w:val="Hyperlink"/>
          </w:rPr>
          <w:t>3.3</w:t>
        </w:r>
        <w:r>
          <w:rPr>
            <w:rFonts w:asciiTheme="minorHAnsi" w:eastAsiaTheme="minorEastAsia" w:hAnsiTheme="minorHAnsi" w:cstheme="minorBidi"/>
            <w:sz w:val="22"/>
            <w:szCs w:val="22"/>
          </w:rPr>
          <w:tab/>
        </w:r>
        <w:r>
          <w:rPr>
            <w:rStyle w:val="Hyperlink"/>
          </w:rPr>
          <w:t>Constraints</w:t>
        </w:r>
        <w:r>
          <w:rPr>
            <w:webHidden/>
          </w:rPr>
          <w:tab/>
        </w:r>
        <w:r>
          <w:rPr>
            <w:webHidden/>
          </w:rPr>
          <w:fldChar w:fldCharType="begin"/>
        </w:r>
        <w:r>
          <w:rPr>
            <w:webHidden/>
          </w:rPr>
          <w:instrText xml:space="preserve"> PAGEREF _Toc77667260 \h </w:instrText>
        </w:r>
        <w:r>
          <w:rPr>
            <w:webHidden/>
          </w:rPr>
        </w:r>
        <w:r>
          <w:rPr>
            <w:webHidden/>
          </w:rPr>
          <w:fldChar w:fldCharType="separate"/>
        </w:r>
        <w:r>
          <w:rPr>
            <w:webHidden/>
          </w:rPr>
          <w:t>10</w:t>
        </w:r>
        <w:r>
          <w:rPr>
            <w:webHidden/>
          </w:rPr>
          <w:fldChar w:fldCharType="end"/>
        </w:r>
      </w:hyperlink>
    </w:p>
    <w:p w14:paraId="563F390B" w14:textId="77777777" w:rsidR="00AD05D3" w:rsidRDefault="00187E4F">
      <w:pPr>
        <w:pStyle w:val="TOC2"/>
        <w:rPr>
          <w:rFonts w:asciiTheme="minorHAnsi" w:eastAsiaTheme="minorEastAsia" w:hAnsiTheme="minorHAnsi" w:cstheme="minorBidi"/>
          <w:sz w:val="22"/>
          <w:szCs w:val="22"/>
        </w:rPr>
      </w:pPr>
      <w:hyperlink w:anchor="_Toc77667261" w:history="1">
        <w:r>
          <w:rPr>
            <w:rStyle w:val="Hyperlink"/>
          </w:rPr>
          <w:t>3.4</w:t>
        </w:r>
        <w:r>
          <w:rPr>
            <w:rFonts w:asciiTheme="minorHAnsi" w:eastAsiaTheme="minorEastAsia" w:hAnsiTheme="minorHAnsi" w:cstheme="minorBidi"/>
            <w:sz w:val="22"/>
            <w:szCs w:val="22"/>
          </w:rPr>
          <w:tab/>
        </w:r>
        <w:r>
          <w:rPr>
            <w:rStyle w:val="Hyperlink"/>
          </w:rPr>
          <w:t>Scope of Work</w:t>
        </w:r>
        <w:r>
          <w:rPr>
            <w:webHidden/>
          </w:rPr>
          <w:tab/>
        </w:r>
        <w:r>
          <w:rPr>
            <w:webHidden/>
          </w:rPr>
          <w:fldChar w:fldCharType="begin"/>
        </w:r>
        <w:r>
          <w:rPr>
            <w:webHidden/>
          </w:rPr>
          <w:instrText xml:space="preserve"> PAGEREF _Toc77667261 \h </w:instrText>
        </w:r>
        <w:r>
          <w:rPr>
            <w:webHidden/>
          </w:rPr>
        </w:r>
        <w:r>
          <w:rPr>
            <w:webHidden/>
          </w:rPr>
          <w:fldChar w:fldCharType="separate"/>
        </w:r>
        <w:r>
          <w:rPr>
            <w:webHidden/>
          </w:rPr>
          <w:t>10</w:t>
        </w:r>
        <w:r>
          <w:rPr>
            <w:webHidden/>
          </w:rPr>
          <w:fldChar w:fldCharType="end"/>
        </w:r>
      </w:hyperlink>
    </w:p>
    <w:p w14:paraId="527C2BB1" w14:textId="77777777" w:rsidR="00AD05D3" w:rsidRDefault="00187E4F">
      <w:pPr>
        <w:pStyle w:val="TOC2"/>
        <w:rPr>
          <w:rFonts w:asciiTheme="minorHAnsi" w:eastAsiaTheme="minorEastAsia" w:hAnsiTheme="minorHAnsi" w:cstheme="minorBidi"/>
          <w:sz w:val="22"/>
          <w:szCs w:val="22"/>
        </w:rPr>
      </w:pPr>
      <w:hyperlink w:anchor="_Toc77667262" w:history="1">
        <w:r>
          <w:rPr>
            <w:rStyle w:val="Hyperlink"/>
          </w:rPr>
          <w:t>3.5</w:t>
        </w:r>
        <w:r>
          <w:rPr>
            <w:rFonts w:asciiTheme="minorHAnsi" w:eastAsiaTheme="minorEastAsia" w:hAnsiTheme="minorHAnsi" w:cstheme="minorBidi"/>
            <w:sz w:val="22"/>
            <w:szCs w:val="22"/>
          </w:rPr>
          <w:tab/>
        </w:r>
        <w:r>
          <w:rPr>
            <w:rStyle w:val="Hyperlink"/>
          </w:rPr>
          <w:t>Implementation Strategy</w:t>
        </w:r>
        <w:r>
          <w:rPr>
            <w:webHidden/>
          </w:rPr>
          <w:tab/>
        </w:r>
        <w:r>
          <w:rPr>
            <w:webHidden/>
          </w:rPr>
          <w:fldChar w:fldCharType="begin"/>
        </w:r>
        <w:r>
          <w:rPr>
            <w:webHidden/>
          </w:rPr>
          <w:instrText xml:space="preserve"> PAGEREF _Toc77667262 \h </w:instrText>
        </w:r>
        <w:r>
          <w:rPr>
            <w:webHidden/>
          </w:rPr>
        </w:r>
        <w:r>
          <w:rPr>
            <w:webHidden/>
          </w:rPr>
          <w:fldChar w:fldCharType="separate"/>
        </w:r>
        <w:r>
          <w:rPr>
            <w:webHidden/>
          </w:rPr>
          <w:t>11</w:t>
        </w:r>
        <w:r>
          <w:rPr>
            <w:webHidden/>
          </w:rPr>
          <w:fldChar w:fldCharType="end"/>
        </w:r>
      </w:hyperlink>
    </w:p>
    <w:p w14:paraId="00A51732" w14:textId="77777777" w:rsidR="00AD05D3" w:rsidRDefault="00187E4F">
      <w:pPr>
        <w:pStyle w:val="TOC1"/>
        <w:rPr>
          <w:rFonts w:asciiTheme="minorHAnsi" w:eastAsiaTheme="minorEastAsia" w:hAnsiTheme="minorHAnsi" w:cstheme="minorBidi"/>
          <w:b w:val="0"/>
          <w:sz w:val="22"/>
        </w:rPr>
      </w:pPr>
      <w:hyperlink w:anchor="_Toc77667263" w:history="1">
        <w:r>
          <w:rPr>
            <w:rStyle w:val="Hyperlink"/>
          </w:rPr>
          <w:t>4.</w:t>
        </w:r>
        <w:r>
          <w:rPr>
            <w:rFonts w:asciiTheme="minorHAnsi" w:eastAsiaTheme="minorEastAsia" w:hAnsiTheme="minorHAnsi" w:cstheme="minorBidi"/>
            <w:b w:val="0"/>
            <w:sz w:val="22"/>
          </w:rPr>
          <w:tab/>
        </w:r>
        <w:r>
          <w:rPr>
            <w:rStyle w:val="Hyperlink"/>
          </w:rPr>
          <w:t>Project Management Outline</w:t>
        </w:r>
        <w:r>
          <w:rPr>
            <w:webHidden/>
          </w:rPr>
          <w:tab/>
        </w:r>
        <w:r>
          <w:rPr>
            <w:webHidden/>
          </w:rPr>
          <w:fldChar w:fldCharType="begin"/>
        </w:r>
        <w:r>
          <w:rPr>
            <w:webHidden/>
          </w:rPr>
          <w:instrText xml:space="preserve"> PAGEREF _Toc77667263 \h </w:instrText>
        </w:r>
        <w:r>
          <w:rPr>
            <w:webHidden/>
          </w:rPr>
        </w:r>
        <w:r>
          <w:rPr>
            <w:webHidden/>
          </w:rPr>
          <w:fldChar w:fldCharType="separate"/>
        </w:r>
        <w:r>
          <w:rPr>
            <w:webHidden/>
          </w:rPr>
          <w:t>12</w:t>
        </w:r>
        <w:r>
          <w:rPr>
            <w:webHidden/>
          </w:rPr>
          <w:fldChar w:fldCharType="end"/>
        </w:r>
      </w:hyperlink>
    </w:p>
    <w:p w14:paraId="5877903C" w14:textId="77777777" w:rsidR="00AD05D3" w:rsidRDefault="00187E4F">
      <w:pPr>
        <w:pStyle w:val="TOC2"/>
        <w:rPr>
          <w:rFonts w:asciiTheme="minorHAnsi" w:eastAsiaTheme="minorEastAsia" w:hAnsiTheme="minorHAnsi" w:cstheme="minorBidi"/>
          <w:sz w:val="22"/>
          <w:szCs w:val="22"/>
        </w:rPr>
      </w:pPr>
      <w:hyperlink w:anchor="_Toc77667264" w:history="1">
        <w:r>
          <w:rPr>
            <w:rStyle w:val="Hyperlink"/>
          </w:rPr>
          <w:t>4.1</w:t>
        </w:r>
        <w:r>
          <w:rPr>
            <w:rFonts w:asciiTheme="minorHAnsi" w:eastAsiaTheme="minorEastAsia" w:hAnsiTheme="minorHAnsi" w:cstheme="minorBidi"/>
            <w:sz w:val="22"/>
            <w:szCs w:val="22"/>
          </w:rPr>
          <w:tab/>
        </w:r>
        <w:r>
          <w:rPr>
            <w:rStyle w:val="Hyperlink"/>
          </w:rPr>
          <w:t>Governance</w:t>
        </w:r>
        <w:r>
          <w:rPr>
            <w:webHidden/>
          </w:rPr>
          <w:tab/>
        </w:r>
        <w:r>
          <w:rPr>
            <w:webHidden/>
          </w:rPr>
          <w:fldChar w:fldCharType="begin"/>
        </w:r>
        <w:r>
          <w:rPr>
            <w:webHidden/>
          </w:rPr>
          <w:instrText xml:space="preserve"> PAGEREF _Toc77667264 \h </w:instrText>
        </w:r>
        <w:r>
          <w:rPr>
            <w:webHidden/>
          </w:rPr>
        </w:r>
        <w:r>
          <w:rPr>
            <w:webHidden/>
          </w:rPr>
          <w:fldChar w:fldCharType="separate"/>
        </w:r>
        <w:r>
          <w:rPr>
            <w:webHidden/>
          </w:rPr>
          <w:t>12</w:t>
        </w:r>
        <w:r>
          <w:rPr>
            <w:webHidden/>
          </w:rPr>
          <w:fldChar w:fldCharType="end"/>
        </w:r>
      </w:hyperlink>
    </w:p>
    <w:p w14:paraId="7DE53B0A" w14:textId="77777777" w:rsidR="00AD05D3" w:rsidRDefault="00187E4F">
      <w:pPr>
        <w:pStyle w:val="TOC2"/>
        <w:rPr>
          <w:rFonts w:asciiTheme="minorHAnsi" w:eastAsiaTheme="minorEastAsia" w:hAnsiTheme="minorHAnsi" w:cstheme="minorBidi"/>
          <w:sz w:val="22"/>
          <w:szCs w:val="22"/>
        </w:rPr>
      </w:pPr>
      <w:hyperlink w:anchor="_Toc77667265" w:history="1">
        <w:r>
          <w:rPr>
            <w:rStyle w:val="Hyperlink"/>
          </w:rPr>
          <w:t>4.2</w:t>
        </w:r>
        <w:r>
          <w:rPr>
            <w:rFonts w:asciiTheme="minorHAnsi" w:eastAsiaTheme="minorEastAsia" w:hAnsiTheme="minorHAnsi" w:cstheme="minorBidi"/>
            <w:sz w:val="22"/>
            <w:szCs w:val="22"/>
          </w:rPr>
          <w:tab/>
        </w:r>
        <w:r>
          <w:rPr>
            <w:rStyle w:val="Hyperlink"/>
          </w:rPr>
          <w:t>Key Risks and Issues</w:t>
        </w:r>
        <w:r>
          <w:rPr>
            <w:webHidden/>
          </w:rPr>
          <w:tab/>
        </w:r>
        <w:r>
          <w:rPr>
            <w:webHidden/>
          </w:rPr>
          <w:fldChar w:fldCharType="begin"/>
        </w:r>
        <w:r>
          <w:rPr>
            <w:webHidden/>
          </w:rPr>
          <w:instrText xml:space="preserve"> PAGEREF _Toc77667265 \h </w:instrText>
        </w:r>
        <w:r>
          <w:rPr>
            <w:webHidden/>
          </w:rPr>
        </w:r>
        <w:r>
          <w:rPr>
            <w:webHidden/>
          </w:rPr>
          <w:fldChar w:fldCharType="separate"/>
        </w:r>
        <w:r>
          <w:rPr>
            <w:webHidden/>
          </w:rPr>
          <w:t>12</w:t>
        </w:r>
        <w:r>
          <w:rPr>
            <w:webHidden/>
          </w:rPr>
          <w:fldChar w:fldCharType="end"/>
        </w:r>
      </w:hyperlink>
    </w:p>
    <w:p w14:paraId="5E16F3DB" w14:textId="77777777" w:rsidR="00AD05D3" w:rsidRDefault="00187E4F">
      <w:pPr>
        <w:pStyle w:val="TOC1"/>
        <w:rPr>
          <w:rFonts w:asciiTheme="minorHAnsi" w:eastAsiaTheme="minorEastAsia" w:hAnsiTheme="minorHAnsi" w:cstheme="minorBidi"/>
          <w:b w:val="0"/>
          <w:sz w:val="22"/>
        </w:rPr>
      </w:pPr>
      <w:hyperlink w:anchor="_Toc77667266" w:history="1">
        <w:r>
          <w:rPr>
            <w:rStyle w:val="Hyperlink"/>
          </w:rPr>
          <w:t>5.</w:t>
        </w:r>
        <w:r>
          <w:rPr>
            <w:rFonts w:asciiTheme="minorHAnsi" w:eastAsiaTheme="minorEastAsia" w:hAnsiTheme="minorHAnsi" w:cstheme="minorBidi"/>
            <w:b w:val="0"/>
            <w:sz w:val="22"/>
          </w:rPr>
          <w:tab/>
        </w:r>
        <w:r>
          <w:rPr>
            <w:rStyle w:val="Hyperlink"/>
          </w:rPr>
          <w:t>References</w:t>
        </w:r>
        <w:r>
          <w:rPr>
            <w:webHidden/>
          </w:rPr>
          <w:tab/>
        </w:r>
        <w:r>
          <w:rPr>
            <w:webHidden/>
          </w:rPr>
          <w:fldChar w:fldCharType="begin"/>
        </w:r>
        <w:r>
          <w:rPr>
            <w:webHidden/>
          </w:rPr>
          <w:instrText xml:space="preserve"> PAGEREF _Toc77667266 \h </w:instrText>
        </w:r>
        <w:r>
          <w:rPr>
            <w:webHidden/>
          </w:rPr>
        </w:r>
        <w:r>
          <w:rPr>
            <w:webHidden/>
          </w:rPr>
          <w:fldChar w:fldCharType="separate"/>
        </w:r>
        <w:r>
          <w:rPr>
            <w:webHidden/>
          </w:rPr>
          <w:t>12</w:t>
        </w:r>
        <w:r>
          <w:rPr>
            <w:webHidden/>
          </w:rPr>
          <w:fldChar w:fldCharType="end"/>
        </w:r>
      </w:hyperlink>
    </w:p>
    <w:p w14:paraId="3195F0E6" w14:textId="77777777" w:rsidR="007B0373" w:rsidRDefault="00626FEF" w:rsidP="00DE0B19">
      <w:pPr>
        <w:rPr>
          <w:rStyle w:val="InstructionText"/>
          <w:vanish w:val="0"/>
        </w:rPr>
      </w:pPr>
      <w:r>
        <w:rPr>
          <w:rStyle w:val="InstructionText"/>
        </w:rPr>
        <w:fldChar w:fldCharType="end"/>
      </w:r>
      <w:r>
        <w:rPr>
          <w:rStyle w:val="InstructionText"/>
        </w:rPr>
        <w:br w:type="page"/>
      </w:r>
    </w:p>
    <w:p w14:paraId="4139359A" w14:textId="77777777" w:rsidR="005F72BC" w:rsidRDefault="005F72BC" w:rsidP="00DE0B19">
      <w:pPr>
        <w:rPr>
          <w:rStyle w:val="InstructionText"/>
          <w:vanish w:val="0"/>
        </w:rPr>
      </w:pPr>
    </w:p>
    <w:p w14:paraId="4735A06D" w14:textId="77777777" w:rsidR="005F72BC" w:rsidRDefault="005F72BC" w:rsidP="00DE0B19">
      <w:pPr>
        <w:rPr>
          <w:rStyle w:val="InstructionText"/>
          <w:vanish w:val="0"/>
        </w:rPr>
      </w:pPr>
    </w:p>
    <w:p w14:paraId="0845E35F" w14:textId="77777777" w:rsidR="005F72BC" w:rsidRPr="005F72BC" w:rsidRDefault="005F72BC" w:rsidP="00DE0B19">
      <w:pPr>
        <w:rPr>
          <w:i/>
          <w:color w:val="0070C0"/>
          <w:u w:val="single"/>
        </w:rPr>
      </w:pPr>
    </w:p>
    <w:p w14:paraId="60478750" w14:textId="77777777" w:rsidR="007B0373" w:rsidRDefault="00DE0B19" w:rsidP="00DE0B19">
      <w:pPr>
        <w:pStyle w:val="Heading1"/>
      </w:pPr>
      <w:bookmarkStart w:id="3" w:name="_Toc77667242"/>
      <w:r>
        <w:lastRenderedPageBreak/>
        <w:t>List of Tables</w:t>
      </w:r>
      <w:bookmarkEnd w:id="3"/>
    </w:p>
    <w:p w14:paraId="331EE726" w14:textId="77777777" w:rsidR="00DE0B19" w:rsidRDefault="00DE0B19">
      <w:pPr>
        <w:pStyle w:val="TableofFigures"/>
        <w:tabs>
          <w:tab w:val="right" w:leader="dot" w:pos="9628"/>
        </w:tabs>
        <w:rPr>
          <w:rFonts w:asciiTheme="minorHAnsi" w:eastAsiaTheme="minorEastAsia" w:hAnsiTheme="minorHAnsi" w:cstheme="minorBidi"/>
          <w:noProof/>
          <w:sz w:val="22"/>
        </w:rPr>
      </w:pPr>
      <w:r>
        <w:fldChar w:fldCharType="begin"/>
      </w:r>
      <w:r>
        <w:instrText xml:space="preserve"> TOC \h \z \c "Table 3." </w:instrText>
      </w:r>
      <w:r>
        <w:fldChar w:fldCharType="separate"/>
      </w:r>
      <w:hyperlink w:anchor="_Toc77666968" w:history="1">
        <w:r>
          <w:rPr>
            <w:rStyle w:val="Hyperlink"/>
            <w:noProof/>
          </w:rPr>
          <w:t>Table 3. 1 Title.</w:t>
        </w:r>
        <w:r>
          <w:rPr>
            <w:noProof/>
            <w:webHidden/>
          </w:rPr>
          <w:tab/>
        </w:r>
        <w:r>
          <w:rPr>
            <w:noProof/>
            <w:webHidden/>
          </w:rPr>
          <w:fldChar w:fldCharType="begin"/>
        </w:r>
        <w:r>
          <w:rPr>
            <w:noProof/>
            <w:webHidden/>
          </w:rPr>
          <w:instrText xml:space="preserve"> PAGEREF _Toc77666968 \h </w:instrText>
        </w:r>
        <w:r>
          <w:rPr>
            <w:noProof/>
            <w:webHidden/>
          </w:rPr>
        </w:r>
        <w:r>
          <w:rPr>
            <w:noProof/>
            <w:webHidden/>
          </w:rPr>
          <w:fldChar w:fldCharType="separate"/>
        </w:r>
        <w:r>
          <w:rPr>
            <w:noProof/>
            <w:webHidden/>
          </w:rPr>
          <w:t>9</w:t>
        </w:r>
        <w:r>
          <w:rPr>
            <w:noProof/>
            <w:webHidden/>
          </w:rPr>
          <w:fldChar w:fldCharType="end"/>
        </w:r>
      </w:hyperlink>
    </w:p>
    <w:p w14:paraId="43966389" w14:textId="77777777" w:rsidR="00DE0B19" w:rsidRDefault="00187E4F">
      <w:pPr>
        <w:pStyle w:val="TableofFigures"/>
        <w:tabs>
          <w:tab w:val="right" w:leader="dot" w:pos="9628"/>
        </w:tabs>
        <w:rPr>
          <w:rFonts w:asciiTheme="minorHAnsi" w:eastAsiaTheme="minorEastAsia" w:hAnsiTheme="minorHAnsi" w:cstheme="minorBidi"/>
          <w:noProof/>
          <w:sz w:val="22"/>
        </w:rPr>
      </w:pPr>
      <w:hyperlink w:anchor="_Toc77666969" w:history="1">
        <w:r>
          <w:rPr>
            <w:rStyle w:val="Hyperlink"/>
            <w:noProof/>
          </w:rPr>
          <w:t>Table 3. 2 Initial project plan.</w:t>
        </w:r>
        <w:r>
          <w:rPr>
            <w:noProof/>
            <w:webHidden/>
          </w:rPr>
          <w:tab/>
        </w:r>
        <w:r>
          <w:rPr>
            <w:noProof/>
            <w:webHidden/>
          </w:rPr>
          <w:fldChar w:fldCharType="begin"/>
        </w:r>
        <w:r>
          <w:rPr>
            <w:noProof/>
            <w:webHidden/>
          </w:rPr>
          <w:instrText xml:space="preserve"> PAGEREF _Toc77666969 \h </w:instrText>
        </w:r>
        <w:r>
          <w:rPr>
            <w:noProof/>
            <w:webHidden/>
          </w:rPr>
        </w:r>
        <w:r>
          <w:rPr>
            <w:noProof/>
            <w:webHidden/>
          </w:rPr>
          <w:fldChar w:fldCharType="separate"/>
        </w:r>
        <w:r>
          <w:rPr>
            <w:noProof/>
            <w:webHidden/>
          </w:rPr>
          <w:t>10</w:t>
        </w:r>
        <w:r>
          <w:rPr>
            <w:noProof/>
            <w:webHidden/>
          </w:rPr>
          <w:fldChar w:fldCharType="end"/>
        </w:r>
      </w:hyperlink>
    </w:p>
    <w:p w14:paraId="5CD6C70D" w14:textId="56E5044E" w:rsidR="00DE0B19" w:rsidRPr="00866960" w:rsidRDefault="00DE0B19" w:rsidP="00DE0B19">
      <w:r>
        <w:fldChar w:fldCharType="end"/>
      </w:r>
      <w:r w:rsidR="00900689">
        <w:t xml:space="preserve"> </w:t>
      </w:r>
    </w:p>
    <w:bookmarkStart w:id="4" w:name="_Toc192306861"/>
    <w:bookmarkStart w:id="5" w:name="_Toc131495549"/>
    <w:p w14:paraId="1296A71F" w14:textId="77777777" w:rsidR="003609EE" w:rsidRDefault="007B0373" w:rsidP="00EB1F1B">
      <w:pPr>
        <w:sectPr w:rsidR="003609EE" w:rsidSect="003609EE">
          <w:type w:val="oddPage"/>
          <w:pgSz w:w="11906" w:h="16838" w:code="9"/>
          <w:pgMar w:top="907" w:right="1134" w:bottom="720" w:left="1134" w:header="709" w:footer="709" w:gutter="0"/>
          <w:cols w:space="708"/>
          <w:docGrid w:linePitch="360"/>
        </w:sectPr>
      </w:pPr>
      <w:r>
        <w:fldChar w:fldCharType="begin"/>
      </w:r>
      <w:r>
        <w:instrText xml:space="preserve"> TOC \h \z \c "Table" </w:instrText>
      </w:r>
      <w:r>
        <w:fldChar w:fldCharType="end"/>
      </w:r>
    </w:p>
    <w:p w14:paraId="38961712" w14:textId="512AB600" w:rsidR="0086304A" w:rsidRPr="00EF05EF" w:rsidRDefault="0086304A" w:rsidP="00900689">
      <w:pPr>
        <w:pStyle w:val="Heading1"/>
        <w:numPr>
          <w:ilvl w:val="0"/>
          <w:numId w:val="38"/>
        </w:numPr>
      </w:pPr>
      <w:bookmarkStart w:id="6" w:name="_Toc191355609"/>
      <w:bookmarkStart w:id="7" w:name="_Toc77667244"/>
      <w:bookmarkEnd w:id="4"/>
      <w:bookmarkEnd w:id="5"/>
      <w:r>
        <w:lastRenderedPageBreak/>
        <w:t>Project Summary</w:t>
      </w:r>
      <w:bookmarkEnd w:id="6"/>
      <w:bookmarkEnd w:id="7"/>
    </w:p>
    <w:p w14:paraId="70FFD9F7" w14:textId="77777777" w:rsidR="0086304A" w:rsidRPr="00BA2610" w:rsidRDefault="0086304A" w:rsidP="00EB1F1B">
      <w:pPr>
        <w:pStyle w:val="Heading2"/>
        <w:numPr>
          <w:ilvl w:val="0"/>
          <w:numId w:val="26"/>
        </w:numPr>
        <w:ind w:left="714" w:hanging="357"/>
      </w:pPr>
      <w:bookmarkStart w:id="8" w:name="_Toc77667245"/>
      <w:bookmarkStart w:id="9" w:name="_Toc26858348"/>
      <w:bookmarkStart w:id="10" w:name="_Toc191355610"/>
      <w:bookmarkStart w:id="11" w:name="OLE_LINK1"/>
      <w:bookmarkStart w:id="12" w:name="OLE_LINK2"/>
      <w:r>
        <w:t>Purpose</w:t>
      </w:r>
      <w:bookmarkEnd w:id="8"/>
    </w:p>
    <w:p w14:paraId="67B6CAAE" w14:textId="052EB800" w:rsidR="0086304A" w:rsidRDefault="00771597" w:rsidP="0086304A">
      <w:r w:rsidRPr="00771597">
        <w:t>This document aims to gain approval to design and develop an Enterprise Information Asset Governance Register (EIAGR) for Northern Rivers Local Health District (NRLHD). This proposal describes the business need and scope and proposed project management approach for a system to support NRLHD's identification, classification, ownership and monitoring of its information assets in the records management, cyber security, privacy and data governance functions</w:t>
      </w:r>
      <w:r w:rsidR="0086304A">
        <w:t>.</w:t>
      </w:r>
      <w:r w:rsidR="0086304A">
        <w:rPr>
          <w:rStyle w:val="InstructionText"/>
        </w:rPr>
        <w:t xml:space="preserve"> </w:t>
      </w:r>
    </w:p>
    <w:p w14:paraId="3422E1CE" w14:textId="77777777" w:rsidR="005F72BC" w:rsidRDefault="005F72BC" w:rsidP="0086304A">
      <w:pPr>
        <w:rPr>
          <w:rStyle w:val="InstructionText"/>
        </w:rPr>
      </w:pPr>
    </w:p>
    <w:p w14:paraId="6A8A5411" w14:textId="77777777" w:rsidR="0086304A" w:rsidRPr="00EF05EF" w:rsidRDefault="0086304A" w:rsidP="007B0373">
      <w:pPr>
        <w:pStyle w:val="Heading2"/>
        <w:numPr>
          <w:ilvl w:val="0"/>
          <w:numId w:val="26"/>
        </w:numPr>
      </w:pPr>
      <w:bookmarkStart w:id="13" w:name="_Toc189890464"/>
      <w:bookmarkStart w:id="14" w:name="_Toc191355613"/>
      <w:bookmarkStart w:id="15" w:name="_Toc77667246"/>
      <w:r>
        <w:t>Business and Policy Context</w:t>
      </w:r>
      <w:bookmarkEnd w:id="13"/>
      <w:bookmarkEnd w:id="14"/>
      <w:bookmarkEnd w:id="15"/>
    </w:p>
    <w:p w14:paraId="54D5406B" w14:textId="77777777" w:rsidR="00771597" w:rsidRDefault="00771597" w:rsidP="00771597">
      <w:r>
        <w:t>Northern Rivers Local Health District (NRLHD) is the NSW Health service that provides public health services for the Blacktown, The Hills Shire, Cumberland and Parramatta area, covering 120 suburbs and over 1 million residents in one of Australia's fastest growing areas. NRLHD has over 14,000 staff members at over 70 locations – including Westmead, Blacktown, Cumberland, Mount Druitt and Auburn hospitals – and uses a wide variety of information assets (clinical and administrative systems, datasets, document repositories, spreadsheets, reports, dashboards and file shares) to support healthcare delivery, hospital operations, workforce management, finance, research, digital health and regulatory reporting.</w:t>
      </w:r>
    </w:p>
    <w:p w14:paraId="17BE9ADE" w14:textId="56DA34CE" w:rsidR="00DE0B19" w:rsidRPr="001F73C9" w:rsidRDefault="00771597" w:rsidP="00771597">
      <w:pPr>
        <w:rPr>
          <w:rStyle w:val="InstructionText"/>
          <w:i w:val="0"/>
          <w:vanish w:val="0"/>
          <w:color w:val="auto"/>
        </w:rPr>
      </w:pPr>
      <w:r>
        <w:t xml:space="preserve">Like in most large public health districts, information on these assets is scattered across spreadsheets, application inventories, cyber security registers, records-management systems and departmental documentation, and is often defined in different terms. This project is in a space where there </w:t>
      </w:r>
      <w:proofErr w:type="gramStart"/>
      <w:r>
        <w:t>is</w:t>
      </w:r>
      <w:proofErr w:type="gramEnd"/>
      <w:r>
        <w:t xml:space="preserve"> no clear boundaries between information governance, records management, cyber security, privacy and data governance and where all these aspects have significant regulatory and organisational requirements under the State Records Act 1998 (NSW), the Health Records and Information Privacy Act 2002 (NSW) and NSW Health information management policy</w:t>
      </w:r>
      <w:r w:rsidR="00F635DF">
        <w:t>.</w:t>
      </w:r>
    </w:p>
    <w:p w14:paraId="0647EE53" w14:textId="77777777" w:rsidR="0086304A" w:rsidRPr="00EF05EF" w:rsidRDefault="0086304A" w:rsidP="007B0373">
      <w:pPr>
        <w:pStyle w:val="Heading2"/>
        <w:numPr>
          <w:ilvl w:val="0"/>
          <w:numId w:val="26"/>
        </w:numPr>
      </w:pPr>
      <w:bookmarkStart w:id="16" w:name="_Toc77667247"/>
      <w:r>
        <w:t>Working Title</w:t>
      </w:r>
      <w:bookmarkEnd w:id="9"/>
      <w:r>
        <w:t xml:space="preserve"> for the Proposed Project</w:t>
      </w:r>
      <w:bookmarkEnd w:id="10"/>
      <w:bookmarkEnd w:id="16"/>
    </w:p>
    <w:p w14:paraId="496C29E0" w14:textId="2AF479FE" w:rsidR="0086304A" w:rsidRPr="00433BAB" w:rsidRDefault="00771597" w:rsidP="00433BAB">
      <w:pPr>
        <w:rPr>
          <w:rStyle w:val="InstructionText"/>
        </w:rPr>
      </w:pPr>
      <w:r w:rsidRPr="00771597">
        <w:t>The project is currently being called the Enterprise Information Asset Governance Register (EIAGR) Project</w:t>
      </w:r>
      <w:r w:rsidR="00433BAB">
        <w:t xml:space="preserve">. </w:t>
      </w:r>
    </w:p>
    <w:p w14:paraId="558F5994" w14:textId="77777777" w:rsidR="0086304A" w:rsidRPr="00EF05EF" w:rsidRDefault="0086304A" w:rsidP="00EB1F1B">
      <w:pPr>
        <w:pStyle w:val="Heading2"/>
        <w:numPr>
          <w:ilvl w:val="0"/>
          <w:numId w:val="26"/>
        </w:numPr>
      </w:pPr>
      <w:bookmarkStart w:id="17" w:name="_Toc191355611"/>
      <w:bookmarkStart w:id="18" w:name="_Toc77667248"/>
      <w:bookmarkEnd w:id="11"/>
      <w:bookmarkEnd w:id="12"/>
      <w:r>
        <w:t>Objective(s)</w:t>
      </w:r>
      <w:bookmarkEnd w:id="17"/>
      <w:bookmarkEnd w:id="18"/>
    </w:p>
    <w:p w14:paraId="15FDD765" w14:textId="0254CF86" w:rsidR="0086304A" w:rsidRDefault="00771597" w:rsidP="0086304A">
      <w:r w:rsidRPr="00771597">
        <w:t>The goals of the Enterprise Information Asset Governance Register Project are to: (1) develop and establish a centralised, governed, register of all information assets within NRLHD; (2) assign clear ownership and custodianship for each registered asset; (3) apply a consistent sensitivity classification and business-criticality assessment model; (4) record and monitor retention and lifecycle requirements for each asset; and (5) provide a governance dashboard for management and cyber security and privacy stakeholders to identify high-risk assets, overdue reviews and governance gaps</w:t>
      </w:r>
      <w:r w:rsidR="0086304A">
        <w:t>.</w:t>
      </w:r>
    </w:p>
    <w:p w14:paraId="463CEE2C" w14:textId="77777777" w:rsidR="0086304A" w:rsidRPr="00EF05EF" w:rsidRDefault="0086304A" w:rsidP="00EB1F1B">
      <w:pPr>
        <w:pStyle w:val="Heading2"/>
        <w:numPr>
          <w:ilvl w:val="0"/>
          <w:numId w:val="26"/>
        </w:numPr>
      </w:pPr>
      <w:bookmarkStart w:id="19" w:name="_Toc191355612"/>
      <w:bookmarkStart w:id="20" w:name="_Toc77667249"/>
      <w:r>
        <w:t>Project Complexity</w:t>
      </w:r>
      <w:bookmarkEnd w:id="19"/>
      <w:bookmarkEnd w:id="20"/>
    </w:p>
    <w:p w14:paraId="04CF1B03" w14:textId="684FB103" w:rsidR="004F4F62" w:rsidRDefault="00771597">
      <w:r w:rsidRPr="00771597">
        <w:t xml:space="preserve">This project is rated as a moderately-to-highly complex capstone team project. The core functionality (register, search and report information assets) is a typical database-driven web application, but the project entails a metadata model appropriate to the enterprise, a defensible criticality-scoring system, role-based access control for five user roles, an auditable governance-review workflow, and a governance dashboard with drill-down reporting. This complexity aligns with what is expected for Master-level outcomes for the unit, and is feasible in a semester with </w:t>
      </w:r>
      <w:proofErr w:type="gramStart"/>
      <w:r w:rsidRPr="00771597">
        <w:t>an</w:t>
      </w:r>
      <w:proofErr w:type="gramEnd"/>
      <w:r w:rsidRPr="00771597">
        <w:t xml:space="preserve"> 50-100 information assets synthetic dataset and a vendor neutral/ open-source technology stack</w:t>
      </w:r>
      <w:r w:rsidR="00F635DF">
        <w:t>.</w:t>
      </w:r>
    </w:p>
    <w:p w14:paraId="36DBD90B" w14:textId="77777777" w:rsidR="0086304A" w:rsidRPr="00EF05EF" w:rsidRDefault="0086304A" w:rsidP="00EB1F1B">
      <w:pPr>
        <w:pStyle w:val="Heading2"/>
        <w:numPr>
          <w:ilvl w:val="0"/>
          <w:numId w:val="26"/>
        </w:numPr>
      </w:pPr>
      <w:bookmarkStart w:id="21" w:name="_Toc191355614"/>
      <w:bookmarkStart w:id="22" w:name="_Toc77667250"/>
      <w:r>
        <w:lastRenderedPageBreak/>
        <w:t>Potential Benefits</w:t>
      </w:r>
      <w:bookmarkEnd w:id="21"/>
      <w:bookmarkEnd w:id="22"/>
    </w:p>
    <w:p w14:paraId="11783BDA" w14:textId="77777777" w:rsidR="00771597" w:rsidRDefault="00771597" w:rsidP="00771597">
      <w:pPr>
        <w:pStyle w:val="ListBullet5"/>
        <w:numPr>
          <w:ilvl w:val="0"/>
          <w:numId w:val="0"/>
        </w:numPr>
        <w:ind w:left="397"/>
      </w:pPr>
      <w:r>
        <w:t>It is anticipated that a working EIAGR will provide NRLHD with the following benefits:</w:t>
      </w:r>
    </w:p>
    <w:p w14:paraId="4C9CE56C" w14:textId="77777777" w:rsidR="00771597" w:rsidRDefault="00771597" w:rsidP="00771597">
      <w:pPr>
        <w:pStyle w:val="ListBullet5"/>
        <w:numPr>
          <w:ilvl w:val="0"/>
          <w:numId w:val="34"/>
        </w:numPr>
      </w:pPr>
      <w:r>
        <w:t>A single, unified presentation of information assets, rather than disjointed spreadsheets and departmental registers.</w:t>
      </w:r>
    </w:p>
    <w:p w14:paraId="3A1A4829" w14:textId="77777777" w:rsidR="00771597" w:rsidRDefault="00771597" w:rsidP="00771597">
      <w:pPr>
        <w:pStyle w:val="ListBullet5"/>
        <w:numPr>
          <w:ilvl w:val="0"/>
          <w:numId w:val="34"/>
        </w:numPr>
      </w:pPr>
      <w:r>
        <w:t>Registered assets with clear and verifiable ownership and custodianship.</w:t>
      </w:r>
    </w:p>
    <w:p w14:paraId="1D4F2443" w14:textId="4F27D1F3" w:rsidR="00771597" w:rsidRDefault="00771597" w:rsidP="00771597">
      <w:pPr>
        <w:pStyle w:val="ListBullet5"/>
        <w:numPr>
          <w:ilvl w:val="0"/>
          <w:numId w:val="34"/>
        </w:numPr>
      </w:pPr>
      <w:r>
        <w:t>Consistent sensitivity classification and business-criticality ratings that can be explained to auditors &amp; management.</w:t>
      </w:r>
    </w:p>
    <w:p w14:paraId="002EF03E" w14:textId="45AE28CD" w:rsidR="00771597" w:rsidRDefault="00771597" w:rsidP="00771597">
      <w:pPr>
        <w:pStyle w:val="ListBullet5"/>
        <w:numPr>
          <w:ilvl w:val="0"/>
          <w:numId w:val="34"/>
        </w:numPr>
      </w:pPr>
      <w:r>
        <w:t>The ability to see what information assets are due for review or are overdue, thereby minimising the risk of stale or unmanaged information assets.</w:t>
      </w:r>
    </w:p>
    <w:p w14:paraId="23C31C18" w14:textId="45600BED" w:rsidR="00771597" w:rsidRDefault="00771597" w:rsidP="00771597">
      <w:pPr>
        <w:pStyle w:val="ListBullet5"/>
        <w:numPr>
          <w:ilvl w:val="0"/>
          <w:numId w:val="34"/>
        </w:numPr>
      </w:pPr>
      <w:r>
        <w:t>More rapid business impact assessment of a cyber security incident (by determining those critical assets that rely upon a compromised system).</w:t>
      </w:r>
    </w:p>
    <w:p w14:paraId="25CABB1E" w14:textId="5446A70A" w:rsidR="004F4F62" w:rsidRDefault="00771597" w:rsidP="00771597">
      <w:pPr>
        <w:pStyle w:val="ListBullet5"/>
        <w:numPr>
          <w:ilvl w:val="0"/>
          <w:numId w:val="34"/>
        </w:numPr>
      </w:pPr>
      <w:r>
        <w:t>Support for compliance with obligations under the State Records Act 1998 (NSW) and NSW Health information management policy is demonstrated.</w:t>
      </w:r>
    </w:p>
    <w:p w14:paraId="6D793C45" w14:textId="77777777" w:rsidR="0086304A" w:rsidRDefault="0086304A" w:rsidP="00EB1F1B">
      <w:pPr>
        <w:pStyle w:val="Heading2"/>
        <w:numPr>
          <w:ilvl w:val="0"/>
          <w:numId w:val="26"/>
        </w:numPr>
      </w:pPr>
      <w:bookmarkStart w:id="23" w:name="_Toc191355615"/>
      <w:bookmarkStart w:id="24" w:name="_Toc77667251"/>
      <w:r>
        <w:t>Feasibility Statement</w:t>
      </w:r>
      <w:bookmarkEnd w:id="23"/>
      <w:bookmarkEnd w:id="24"/>
    </w:p>
    <w:p w14:paraId="22F22013" w14:textId="5D9B67CB" w:rsidR="004F4F62" w:rsidRDefault="00A0671F">
      <w:r w:rsidRPr="00A0671F">
        <w:t>The project is deemed to be feasible given the ICT802 capstone unit parameters. The proposed system will be implemented using widely used and well-documented open-source technologies (e.g. Python/Django or Node.js/React with a PostgreSQL database) that the project team have been exposed to in previous units. The use of an artificial context of the organisation instead of integration to existing NRLHD systems and the limited number of assets (around 50-100) in the synthetic dataset helps to lower the technical risk. The time constraint is the key factor in the feasibility of the project, and scope is deliberately limited to a working prototype, rather than a production system of an enterprise</w:t>
      </w:r>
      <w:r w:rsidR="00F635DF">
        <w:t>.</w:t>
      </w:r>
    </w:p>
    <w:p w14:paraId="3DC53B24" w14:textId="77777777" w:rsidR="0086304A" w:rsidRDefault="0086304A" w:rsidP="00EB1F1B">
      <w:pPr>
        <w:pStyle w:val="Heading2"/>
        <w:numPr>
          <w:ilvl w:val="0"/>
          <w:numId w:val="26"/>
        </w:numPr>
      </w:pPr>
      <w:bookmarkStart w:id="25" w:name="_Toc191355616"/>
      <w:bookmarkStart w:id="26" w:name="_Toc77667252"/>
      <w:r>
        <w:t>Recommendation</w:t>
      </w:r>
      <w:bookmarkEnd w:id="25"/>
      <w:bookmarkEnd w:id="26"/>
    </w:p>
    <w:p w14:paraId="44F67E7F" w14:textId="09A3087C" w:rsidR="004F4F62" w:rsidRDefault="00A0671F">
      <w:r w:rsidRPr="00A0671F">
        <w:t>It is recommended that the Enterprise Information Asset Governance Register project proceed to the Project Plan and Specification and Design stages with the approval of the project sponsor/lecturer of the proposed information-asset taxonomy, metadata dictionary, classification framework and synthetic dataset size proposed in this proposal</w:t>
      </w:r>
      <w:r w:rsidR="00F635DF">
        <w:t>.</w:t>
      </w:r>
    </w:p>
    <w:p w14:paraId="3F5F9971" w14:textId="77777777" w:rsidR="003C3447" w:rsidRPr="00B113A6" w:rsidRDefault="003C3447" w:rsidP="0086304A">
      <w:pPr>
        <w:rPr>
          <w:i/>
        </w:rPr>
      </w:pPr>
    </w:p>
    <w:p w14:paraId="518E4C95" w14:textId="63DA93E0" w:rsidR="0086304A" w:rsidRDefault="005F72BC" w:rsidP="005F72BC">
      <w:pPr>
        <w:pStyle w:val="Heading1"/>
        <w:ind w:left="360"/>
      </w:pPr>
      <w:bookmarkStart w:id="27" w:name="_Toc191355617"/>
      <w:bookmarkStart w:id="28" w:name="_Toc77667253"/>
      <w:r>
        <w:t>2.</w:t>
      </w:r>
      <w:r w:rsidR="0086304A">
        <w:t>Business</w:t>
      </w:r>
      <w:bookmarkEnd w:id="27"/>
      <w:r w:rsidR="0086304A">
        <w:t xml:space="preserve"> Assessment</w:t>
      </w:r>
      <w:bookmarkEnd w:id="28"/>
    </w:p>
    <w:p w14:paraId="5B1CC35F" w14:textId="77777777" w:rsidR="0086304A" w:rsidRPr="00EF05EF" w:rsidRDefault="0086304A" w:rsidP="007B0373">
      <w:pPr>
        <w:pStyle w:val="Heading2"/>
        <w:numPr>
          <w:ilvl w:val="0"/>
          <w:numId w:val="27"/>
        </w:numPr>
      </w:pPr>
      <w:bookmarkStart w:id="29" w:name="_Toc191355618"/>
      <w:bookmarkStart w:id="30" w:name="_Toc77667254"/>
      <w:r>
        <w:t>Situation Assessment and Problem Statement</w:t>
      </w:r>
      <w:bookmarkEnd w:id="29"/>
      <w:bookmarkEnd w:id="30"/>
    </w:p>
    <w:p w14:paraId="046DD0E0" w14:textId="77777777" w:rsidR="00A0671F" w:rsidRDefault="00A0671F" w:rsidP="00A0671F">
      <w:r>
        <w:t>NRLHD's assets are currently documented in a variety of spreadsheets, application inventories, cyber security registers, records-management systems, SharePoint sites, architecture documentation, departmental records, privacy assessments and data catalogues with other business areas documenting the same information in different terms and formats.</w:t>
      </w:r>
    </w:p>
    <w:p w14:paraId="10B35BAE" w14:textId="14DCAC61" w:rsidR="004F4F62" w:rsidRDefault="00A0671F" w:rsidP="00A0671F">
      <w:r>
        <w:lastRenderedPageBreak/>
        <w:t>This results in measurable gaps between the current state and the governance goals set forth by NRLHD: They don't know what types of information assets exist, the sensitivity of the information has not been fully captured, they don't know who owns what assets, they have inconsistent retention requirements, they don't know who is responsible for reviewing the assets, assets are duplicated, they don't know when information assets were created, they don't have visibility of high-risk assets, and they don't know what happens if a cyber security incident occurs. Senior management now has no single, reliable source of information regarding what information assets are most important for NRLHD to operate</w:t>
      </w:r>
      <w:r w:rsidR="00F635DF">
        <w:t>.</w:t>
      </w:r>
    </w:p>
    <w:p w14:paraId="22DDACE3" w14:textId="77777777" w:rsidR="0086304A" w:rsidRDefault="0086304A" w:rsidP="007B0373">
      <w:pPr>
        <w:pStyle w:val="Heading2"/>
        <w:numPr>
          <w:ilvl w:val="0"/>
          <w:numId w:val="27"/>
        </w:numPr>
      </w:pPr>
      <w:bookmarkStart w:id="31" w:name="_Toc191355619"/>
      <w:bookmarkStart w:id="32" w:name="_Toc77667255"/>
      <w:r>
        <w:t>Options considered</w:t>
      </w:r>
      <w:bookmarkEnd w:id="31"/>
      <w:bookmarkEnd w:id="32"/>
    </w:p>
    <w:p w14:paraId="082BA1AF" w14:textId="77777777" w:rsidR="00A0671F" w:rsidRPr="00A0671F" w:rsidRDefault="00A0671F" w:rsidP="00587CFD">
      <w:pPr>
        <w:keepLines w:val="0"/>
        <w:numPr>
          <w:ilvl w:val="0"/>
          <w:numId w:val="19"/>
        </w:numPr>
        <w:tabs>
          <w:tab w:val="num" w:pos="720"/>
        </w:tabs>
        <w:spacing w:before="60" w:beforeAutospacing="0" w:after="60" w:afterAutospacing="0"/>
        <w:ind w:left="714" w:hanging="357"/>
        <w:rPr>
          <w:i/>
          <w:vanish/>
          <w:color w:val="0070C0"/>
        </w:rPr>
      </w:pPr>
      <w:r w:rsidRPr="00A0671F">
        <w:t>Do nothing: keep records of information assets separately on departmental spreadsheets and registers. This perpetuates all of the governance problems outlined in Section 2.1 and means NRLHD cannot provide simple governance answers when asked.</w:t>
      </w:r>
    </w:p>
    <w:p w14:paraId="1FDEF6C8" w14:textId="04D8BB7F" w:rsidR="00C01CB1" w:rsidRPr="00C01CB1" w:rsidRDefault="00C01CB1" w:rsidP="00587CFD">
      <w:pPr>
        <w:keepLines w:val="0"/>
        <w:numPr>
          <w:ilvl w:val="0"/>
          <w:numId w:val="19"/>
        </w:numPr>
        <w:tabs>
          <w:tab w:val="num" w:pos="720"/>
        </w:tabs>
        <w:spacing w:before="60" w:beforeAutospacing="0" w:after="60" w:afterAutospacing="0"/>
        <w:ind w:left="714" w:hanging="357"/>
        <w:rPr>
          <w:i/>
          <w:vanish/>
          <w:color w:val="0070C0"/>
        </w:rPr>
      </w:pPr>
      <w:r w:rsidRPr="00C01CB1">
        <w:t>Use a generic off-the-shelf spreadsheet or inventory application but not one designed to have governance integrated into the application. This would also simplify data storage but would not provide any formal processes for data ownership, an understandable and accessible criticality-scoring model, retention or lifecycle management, role-based access or audit history – most of the data governance issues would remain.</w:t>
      </w:r>
    </w:p>
    <w:p w14:paraId="6BA4DE12" w14:textId="080AC2C7" w:rsidR="0086304A" w:rsidRPr="003C3447" w:rsidRDefault="00C01CB1" w:rsidP="00587CFD">
      <w:pPr>
        <w:keepLines w:val="0"/>
        <w:numPr>
          <w:ilvl w:val="0"/>
          <w:numId w:val="19"/>
        </w:numPr>
        <w:tabs>
          <w:tab w:val="num" w:pos="720"/>
        </w:tabs>
        <w:spacing w:before="60" w:beforeAutospacing="0" w:after="60" w:afterAutospacing="0"/>
        <w:ind w:left="714" w:hanging="357"/>
        <w:rPr>
          <w:rStyle w:val="InstructionText"/>
        </w:rPr>
      </w:pPr>
      <w:r w:rsidRPr="00C01CB1">
        <w:t xml:space="preserve">Option 3 - The 'ideal' option: Develop and establish a purpose-built Enterprise Information Asset Governance Register – defined metadata model, ownership and custodianship, sensitivity classification, rules for retention, a suitable criticality-scoring model, role-based access control, a governance-review workflow and a governance-management </w:t>
      </w:r>
      <w:proofErr w:type="gramStart"/>
      <w:r w:rsidRPr="00C01CB1">
        <w:t>dashboard.</w:t>
      </w:r>
      <w:r w:rsidR="00A0671F" w:rsidRPr="00A0671F">
        <w:t>.</w:t>
      </w:r>
      <w:proofErr w:type="gramEnd"/>
    </w:p>
    <w:p w14:paraId="2EE8493C" w14:textId="77777777" w:rsidR="0086304A" w:rsidRPr="00EF05EF" w:rsidRDefault="0086304A" w:rsidP="007B0373">
      <w:pPr>
        <w:pStyle w:val="Heading2"/>
        <w:numPr>
          <w:ilvl w:val="0"/>
          <w:numId w:val="27"/>
        </w:numPr>
      </w:pPr>
      <w:bookmarkStart w:id="33" w:name="_Toc191355620"/>
      <w:bookmarkStart w:id="34" w:name="_Toc77667256"/>
      <w:r>
        <w:t>Consultation</w:t>
      </w:r>
      <w:bookmarkEnd w:id="33"/>
      <w:bookmarkEnd w:id="34"/>
    </w:p>
    <w:p w14:paraId="7498E0AF" w14:textId="538FEA64" w:rsidR="004F4F62" w:rsidRDefault="00A518C4">
      <w:r w:rsidRPr="00A518C4">
        <w:t>In this capstone project, the roles of stakeholders are represented by the Chief Information Officer, Chief Information Security Officer, Information Governance Manager, Privacy Officer, Records Manager, Data Governance Lead, a Digital Health representative, a typical Asset Owner, a System Administrator and an Internal Auditor. These stakeholders were generally supportive of the idea of a centralised governance register, specifically in terms of visibility over critical and sensitive assets, and overdue governance reviews. The primary issue mentioned was the difficulty of putting real organisational information into the register; the project sponsor/lecturer has agreed to limit the number of synthetic entries to enable the team to concentrate on the architecture, governance controls and system quality issues, rather than massively filling the register with real information</w:t>
      </w:r>
      <w:r w:rsidR="00F635DF">
        <w:t>.</w:t>
      </w:r>
    </w:p>
    <w:p w14:paraId="27F08D57" w14:textId="77777777" w:rsidR="0086304A" w:rsidRDefault="0086304A" w:rsidP="00187E4F">
      <w:pPr>
        <w:pStyle w:val="Heading1"/>
        <w:numPr>
          <w:ilvl w:val="0"/>
          <w:numId w:val="25"/>
        </w:numPr>
      </w:pPr>
      <w:bookmarkStart w:id="35" w:name="_Toc191355621"/>
      <w:bookmarkStart w:id="36" w:name="_Toc77667257"/>
      <w:r>
        <w:t>Proposed Scope</w:t>
      </w:r>
      <w:bookmarkEnd w:id="35"/>
      <w:bookmarkEnd w:id="36"/>
    </w:p>
    <w:p w14:paraId="73D31CB7" w14:textId="149B8BC2" w:rsidR="0086304A" w:rsidRPr="001F73C9" w:rsidRDefault="0086304A" w:rsidP="00492108">
      <w:pPr>
        <w:pStyle w:val="Heading2"/>
        <w:numPr>
          <w:ilvl w:val="0"/>
          <w:numId w:val="28"/>
        </w:numPr>
        <w:rPr>
          <w:rStyle w:val="InstructionText"/>
          <w:rFonts w:cs="Arial"/>
          <w:i w:val="0"/>
          <w:vanish w:val="0"/>
          <w:color w:val="auto"/>
        </w:rPr>
      </w:pPr>
      <w:bookmarkStart w:id="37" w:name="_Toc191355622"/>
      <w:bookmarkStart w:id="38" w:name="_Toc77667258"/>
      <w:r>
        <w:t>Scope Definition</w:t>
      </w:r>
      <w:bookmarkEnd w:id="37"/>
      <w:bookmarkEnd w:id="38"/>
      <w:r>
        <w:rPr>
          <w:rStyle w:val="InstructionText"/>
        </w:rPr>
        <w:t xml:space="preserve">.  </w:t>
      </w:r>
    </w:p>
    <w:p w14:paraId="05019431" w14:textId="77777777" w:rsidR="0086304A" w:rsidRPr="008E7132" w:rsidRDefault="00DE0B19" w:rsidP="00DE0B19">
      <w:pPr>
        <w:pStyle w:val="Caption"/>
        <w:rPr>
          <w:szCs w:val="24"/>
        </w:rPr>
      </w:pPr>
      <w:bookmarkStart w:id="39" w:name="_Toc77666968"/>
      <w:r>
        <w:t xml:space="preserve">Table 3. </w:t>
      </w:r>
      <w:fldSimple w:instr=" SEQ Table_3. \* ARABIC ">
        <w:r>
          <w:rPr>
            <w:noProof/>
          </w:rPr>
          <w:t>1</w:t>
        </w:r>
      </w:fldSimple>
      <w:r>
        <w:t xml:space="preserve"> Title.</w:t>
      </w:r>
      <w:bookmarkEnd w:id="39"/>
    </w:p>
    <w:tbl>
      <w:tblPr>
        <w:tblW w:w="4812"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738"/>
        <w:gridCol w:w="7528"/>
      </w:tblGrid>
      <w:tr w:rsidR="0086304A" w:rsidRPr="00492108" w14:paraId="631E8CBE" w14:textId="77777777" w:rsidTr="0086304A">
        <w:trPr>
          <w:cantSplit/>
        </w:trPr>
        <w:tc>
          <w:tcPr>
            <w:tcW w:w="938" w:type="pct"/>
            <w:tcBorders>
              <w:top w:val="single" w:sz="12" w:space="0" w:color="auto"/>
              <w:bottom w:val="single" w:sz="12" w:space="0" w:color="auto"/>
            </w:tcBorders>
            <w:shd w:val="clear" w:color="auto" w:fill="D9D9D9"/>
          </w:tcPr>
          <w:p w14:paraId="289ECB15" w14:textId="77777777" w:rsidR="0086304A" w:rsidRPr="00492108" w:rsidRDefault="0086304A" w:rsidP="00492108">
            <w:pPr>
              <w:rPr>
                <w:b/>
              </w:rPr>
            </w:pPr>
            <w:r>
              <w:rPr>
                <w:b/>
              </w:rPr>
              <w:t>Element</w:t>
            </w:r>
          </w:p>
        </w:tc>
        <w:tc>
          <w:tcPr>
            <w:tcW w:w="4062" w:type="pct"/>
            <w:tcBorders>
              <w:top w:val="single" w:sz="12" w:space="0" w:color="auto"/>
              <w:bottom w:val="single" w:sz="12" w:space="0" w:color="auto"/>
            </w:tcBorders>
            <w:shd w:val="clear" w:color="auto" w:fill="D9D9D9"/>
          </w:tcPr>
          <w:p w14:paraId="6EE1AFB4" w14:textId="77777777" w:rsidR="0086304A" w:rsidRPr="00492108" w:rsidRDefault="0086304A" w:rsidP="00492108">
            <w:pPr>
              <w:rPr>
                <w:b/>
              </w:rPr>
            </w:pPr>
            <w:r>
              <w:rPr>
                <w:b/>
              </w:rPr>
              <w:t>Detail</w:t>
            </w:r>
          </w:p>
        </w:tc>
      </w:tr>
      <w:tr w:rsidR="0086304A" w14:paraId="19C3C4DE" w14:textId="77777777" w:rsidTr="00492108">
        <w:trPr>
          <w:cantSplit/>
        </w:trPr>
        <w:tc>
          <w:tcPr>
            <w:tcW w:w="938" w:type="pct"/>
          </w:tcPr>
          <w:p w14:paraId="260A34B5" w14:textId="77777777" w:rsidR="0086304A" w:rsidRPr="00005DE5" w:rsidRDefault="0086304A" w:rsidP="00492108">
            <w:r>
              <w:t>Objective</w:t>
            </w:r>
          </w:p>
        </w:tc>
        <w:tc>
          <w:tcPr>
            <w:tcW w:w="4062" w:type="pct"/>
            <w:tcBorders>
              <w:bottom w:val="single" w:sz="6" w:space="0" w:color="auto"/>
            </w:tcBorders>
          </w:tcPr>
          <w:p w14:paraId="7094DBDE" w14:textId="77777777" w:rsidR="0086304A" w:rsidRPr="00492108" w:rsidRDefault="0086304A" w:rsidP="00492108">
            <w:r>
              <w:t>Design and implement a working Enterprise Information Asset Governance Register that lets NRLHD register, classify, assign ownership to, and monitor its information assets.</w:t>
            </w:r>
          </w:p>
        </w:tc>
      </w:tr>
      <w:tr w:rsidR="0086304A" w14:paraId="21550815" w14:textId="77777777" w:rsidTr="00492108">
        <w:trPr>
          <w:cantSplit/>
        </w:trPr>
        <w:tc>
          <w:tcPr>
            <w:tcW w:w="938" w:type="pct"/>
          </w:tcPr>
          <w:p w14:paraId="06643DD0" w14:textId="77777777" w:rsidR="0086304A" w:rsidRPr="00005DE5" w:rsidRDefault="0086304A" w:rsidP="00492108">
            <w:r>
              <w:t>Outcome</w:t>
            </w:r>
          </w:p>
        </w:tc>
        <w:tc>
          <w:tcPr>
            <w:tcW w:w="4062" w:type="pct"/>
            <w:tcBorders>
              <w:top w:val="single" w:sz="6" w:space="0" w:color="auto"/>
              <w:bottom w:val="single" w:sz="6" w:space="0" w:color="auto"/>
            </w:tcBorders>
          </w:tcPr>
          <w:p w14:paraId="03D87033" w14:textId="77777777" w:rsidR="004F4F62" w:rsidRDefault="00F635DF">
            <w:r>
              <w:t>A consolidated, governed view of NRLHD's information assets, with transparent ownership, consistent sensitivity classification, defined retention and improved visibility of critical and high-risk assets for governance, privacy and cyber security teams.</w:t>
            </w:r>
          </w:p>
        </w:tc>
      </w:tr>
      <w:tr w:rsidR="0086304A" w14:paraId="2C3915E2" w14:textId="77777777" w:rsidTr="00492108">
        <w:trPr>
          <w:cantSplit/>
        </w:trPr>
        <w:tc>
          <w:tcPr>
            <w:tcW w:w="938" w:type="pct"/>
          </w:tcPr>
          <w:p w14:paraId="5623BFE8" w14:textId="77777777" w:rsidR="0086304A" w:rsidRPr="00005DE5" w:rsidRDefault="0086304A" w:rsidP="00492108">
            <w:r>
              <w:lastRenderedPageBreak/>
              <w:t>Output</w:t>
            </w:r>
          </w:p>
        </w:tc>
        <w:tc>
          <w:tcPr>
            <w:tcW w:w="4062" w:type="pct"/>
            <w:tcBorders>
              <w:top w:val="single" w:sz="6" w:space="0" w:color="auto"/>
            </w:tcBorders>
          </w:tcPr>
          <w:p w14:paraId="13367BD3" w14:textId="77777777" w:rsidR="004F4F62" w:rsidRDefault="00F635DF">
            <w:r>
              <w:t>A working prototype web application comprising an asset-registration module, a metadata dictionary, an ownership and classification model, a criticality-scoring module, a governance-review workflow, role-based access control, and a governance dashboard, together with supporting project documentation (Specification and Design, Test Plan and User Manual).</w:t>
            </w:r>
          </w:p>
        </w:tc>
      </w:tr>
      <w:tr w:rsidR="0086304A" w14:paraId="22FB8AEE" w14:textId="77777777" w:rsidTr="0086304A">
        <w:trPr>
          <w:cantSplit/>
        </w:trPr>
        <w:tc>
          <w:tcPr>
            <w:tcW w:w="938" w:type="pct"/>
          </w:tcPr>
          <w:p w14:paraId="25095CD7" w14:textId="77777777" w:rsidR="0086304A" w:rsidRPr="00005DE5" w:rsidRDefault="0086304A" w:rsidP="00492108">
            <w:r>
              <w:t>Quality Criteria</w:t>
            </w:r>
          </w:p>
        </w:tc>
        <w:tc>
          <w:tcPr>
            <w:tcW w:w="4062" w:type="pct"/>
          </w:tcPr>
          <w:p w14:paraId="47F1D169" w14:textId="77777777" w:rsidR="004F4F62" w:rsidRDefault="00F635DF">
            <w:r>
              <w:t>Outputs will be judged fit-for-purpose if they: accurately register the agreed synthetic dataset; enforce mandatory metadata and ownership rules; produce an explainable criticality score; correctly restrict actions by role; and allow management to identify, within a few clicks, which assets are critical, unowned, or overdue for review.</w:t>
            </w:r>
          </w:p>
        </w:tc>
      </w:tr>
      <w:tr w:rsidR="0086304A" w14:paraId="1D76CF8C" w14:textId="77777777" w:rsidTr="0086304A">
        <w:trPr>
          <w:cantSplit/>
        </w:trPr>
        <w:tc>
          <w:tcPr>
            <w:tcW w:w="938" w:type="pct"/>
            <w:tcBorders>
              <w:top w:val="single" w:sz="6" w:space="0" w:color="auto"/>
              <w:left w:val="single" w:sz="4" w:space="0" w:color="auto"/>
              <w:bottom w:val="single" w:sz="4" w:space="0" w:color="auto"/>
              <w:right w:val="single" w:sz="6" w:space="0" w:color="auto"/>
            </w:tcBorders>
          </w:tcPr>
          <w:p w14:paraId="270D8183" w14:textId="77777777" w:rsidR="0086304A" w:rsidRPr="00005DE5" w:rsidRDefault="0086304A" w:rsidP="00492108">
            <w:r>
              <w:t>Customer(s)</w:t>
            </w:r>
          </w:p>
        </w:tc>
        <w:tc>
          <w:tcPr>
            <w:tcW w:w="4062" w:type="pct"/>
            <w:tcBorders>
              <w:top w:val="single" w:sz="6" w:space="0" w:color="auto"/>
              <w:left w:val="single" w:sz="6" w:space="0" w:color="auto"/>
              <w:bottom w:val="single" w:sz="4" w:space="0" w:color="auto"/>
              <w:right w:val="single" w:sz="6" w:space="0" w:color="auto"/>
            </w:tcBorders>
          </w:tcPr>
          <w:p w14:paraId="26B8E004" w14:textId="77777777" w:rsidR="004F4F62" w:rsidRDefault="00F635DF">
            <w:r>
              <w:t>Information Asset Owners and Custodians, the Information Governance Manager, the Chief Information Security Officer and Privacy Officer, the Records Manager, and NRLHD executives who use the governance dashboard to prioritise risk.</w:t>
            </w:r>
          </w:p>
        </w:tc>
      </w:tr>
    </w:tbl>
    <w:p w14:paraId="7204FC62" w14:textId="77777777" w:rsidR="0086304A" w:rsidRDefault="0086304A" w:rsidP="00EB1F1B">
      <w:pPr>
        <w:pStyle w:val="Heading2"/>
        <w:numPr>
          <w:ilvl w:val="0"/>
          <w:numId w:val="28"/>
        </w:numPr>
      </w:pPr>
      <w:bookmarkStart w:id="40" w:name="_Toc77667259"/>
      <w:bookmarkStart w:id="41" w:name="_Toc191355623"/>
      <w:bookmarkStart w:id="42" w:name="_Toc26858354"/>
      <w:r>
        <w:t>Assumptions</w:t>
      </w:r>
      <w:bookmarkEnd w:id="40"/>
    </w:p>
    <w:p w14:paraId="06896FD4" w14:textId="77777777" w:rsidR="00CA2D4C" w:rsidRDefault="00CA2D4C" w:rsidP="00CA2D4C">
      <w:pPr>
        <w:pStyle w:val="ListBullet"/>
        <w:numPr>
          <w:ilvl w:val="0"/>
          <w:numId w:val="0"/>
        </w:numPr>
        <w:ind w:left="425" w:hanging="425"/>
      </w:pPr>
      <w:r>
        <w:t>The main assumptions are:</w:t>
      </w:r>
    </w:p>
    <w:p w14:paraId="6193C485" w14:textId="77777777" w:rsidR="00CA2D4C" w:rsidRDefault="00CA2D4C" w:rsidP="00CA2D4C">
      <w:pPr>
        <w:pStyle w:val="ListBullet"/>
      </w:pPr>
      <w:r>
        <w:t>The use of only synthetic/fictional information assets, information owners and organisational information will be used and NO real patient information from the NRLHD, employee or system information will be entered.</w:t>
      </w:r>
    </w:p>
    <w:p w14:paraId="7CE71E78" w14:textId="77777777" w:rsidR="00CA2D4C" w:rsidRDefault="00CA2D4C" w:rsidP="00CA2D4C">
      <w:pPr>
        <w:pStyle w:val="ListBullet"/>
      </w:pPr>
      <w:r>
        <w:t>The project sponsor/lecturer will agree on the information-asset taxonomy, metadata dictionary, classification model and criticality model and synthetic dataset size prior to large-scale data entry.</w:t>
      </w:r>
    </w:p>
    <w:p w14:paraId="4988E0F9" w14:textId="77777777" w:rsidR="00CA2D4C" w:rsidRDefault="00CA2D4C" w:rsidP="00CA2D4C">
      <w:pPr>
        <w:pStyle w:val="ListBullet"/>
      </w:pPr>
      <w:r>
        <w:t>The project team owns the regular development tools and has access to a relational database engine and university hosting or cloud hosting for the prototype.</w:t>
      </w:r>
    </w:p>
    <w:p w14:paraId="75F4B8C5" w14:textId="232B8235" w:rsidR="004F4F62" w:rsidRDefault="00CA2D4C" w:rsidP="00CA2D4C">
      <w:pPr>
        <w:pStyle w:val="ListBullet"/>
      </w:pPr>
      <w:r>
        <w:t>From earlier units in the course team members have developed some basic knowledge of database design, web application development and IT security</w:t>
      </w:r>
      <w:r w:rsidR="00F635DF">
        <w:t>.</w:t>
      </w:r>
    </w:p>
    <w:p w14:paraId="5837D8D4" w14:textId="7A0D2E43" w:rsidR="0086304A" w:rsidRPr="001F73C9" w:rsidRDefault="0086304A" w:rsidP="00492108">
      <w:pPr>
        <w:pStyle w:val="Heading2"/>
        <w:numPr>
          <w:ilvl w:val="0"/>
          <w:numId w:val="28"/>
        </w:numPr>
        <w:rPr>
          <w:rStyle w:val="InstructionText"/>
          <w:rFonts w:cs="Arial"/>
          <w:i w:val="0"/>
          <w:vanish w:val="0"/>
          <w:color w:val="auto"/>
        </w:rPr>
      </w:pPr>
      <w:bookmarkStart w:id="43" w:name="_Toc77667260"/>
      <w:r>
        <w:t>Constraints</w:t>
      </w:r>
      <w:bookmarkEnd w:id="43"/>
    </w:p>
    <w:p w14:paraId="11270653" w14:textId="77777777" w:rsidR="00CA2D4C" w:rsidRDefault="00CA2D4C" w:rsidP="00CA2D4C">
      <w:pPr>
        <w:pStyle w:val="ListBullet"/>
        <w:numPr>
          <w:ilvl w:val="0"/>
          <w:numId w:val="0"/>
        </w:numPr>
        <w:ind w:left="425" w:hanging="425"/>
      </w:pPr>
      <w:r>
        <w:t>The main restrictions are:</w:t>
      </w:r>
    </w:p>
    <w:p w14:paraId="212A469E" w14:textId="77777777" w:rsidR="00CA2D4C" w:rsidRDefault="00CA2D4C" w:rsidP="00CA2D4C">
      <w:pPr>
        <w:pStyle w:val="ListBullet"/>
      </w:pPr>
      <w:r>
        <w:t>The project should be completed within the ICT802 semester timetable, the Specification and Design Document will be handed in in Session 8 and the working prototype in Session 13–14.</w:t>
      </w:r>
    </w:p>
    <w:p w14:paraId="6DE3D22B" w14:textId="77777777" w:rsidR="00CA2D4C" w:rsidRDefault="00CA2D4C" w:rsidP="00CA2D4C">
      <w:pPr>
        <w:pStyle w:val="ListBullet"/>
      </w:pPr>
      <w:r>
        <w:t>The synthetic data set is capped (around 50-100 information assets) and means that the team can concentrate on architecture, governance and data quality instead of having to enter data.</w:t>
      </w:r>
    </w:p>
    <w:p w14:paraId="5802B35B" w14:textId="77777777" w:rsidR="00CA2D4C" w:rsidRDefault="00CA2D4C" w:rsidP="00CA2D4C">
      <w:pPr>
        <w:pStyle w:val="ListBullet"/>
      </w:pPr>
      <w:r>
        <w:t>No actual patient, employee, clinical, financial or production data can be collected, processed or stored, due to the ethical and ICT security aspects of the project.</w:t>
      </w:r>
    </w:p>
    <w:p w14:paraId="7AA78E16" w14:textId="77777777" w:rsidR="00CA2D4C" w:rsidRDefault="00CA2D4C" w:rsidP="00CA2D4C">
      <w:pPr>
        <w:pStyle w:val="ListBullet"/>
      </w:pPr>
      <w:r>
        <w:t>Solution should be technically "vendor neutral" unless it is determined by the project sponsor/lecturer to be a specific platform.</w:t>
      </w:r>
    </w:p>
    <w:p w14:paraId="543FCF9C" w14:textId="32AED6E8" w:rsidR="004F4F62" w:rsidRDefault="00CA2D4C" w:rsidP="00CA2D4C">
      <w:pPr>
        <w:pStyle w:val="ListBullet"/>
      </w:pPr>
      <w:r>
        <w:lastRenderedPageBreak/>
        <w:t>The team is small (usually four students) and has a set amount of time per week (time budget) to be spent on other units of study.</w:t>
      </w:r>
    </w:p>
    <w:p w14:paraId="2F0C7EBF" w14:textId="77777777" w:rsidR="0086304A" w:rsidRDefault="0086304A" w:rsidP="00EB1F1B">
      <w:pPr>
        <w:pStyle w:val="Heading2"/>
        <w:numPr>
          <w:ilvl w:val="0"/>
          <w:numId w:val="28"/>
        </w:numPr>
      </w:pPr>
      <w:bookmarkStart w:id="44" w:name="_Toc77667261"/>
      <w:r>
        <w:t>Scope of Work</w:t>
      </w:r>
      <w:bookmarkEnd w:id="41"/>
      <w:bookmarkEnd w:id="44"/>
    </w:p>
    <w:p w14:paraId="4958F24E" w14:textId="77777777" w:rsidR="00CA2D4C" w:rsidRDefault="00CA2D4C" w:rsidP="00CA2D4C">
      <w:pPr>
        <w:pStyle w:val="ListBullet"/>
        <w:numPr>
          <w:ilvl w:val="0"/>
          <w:numId w:val="0"/>
        </w:numPr>
        <w:ind w:left="425" w:hanging="425"/>
      </w:pPr>
      <w:r>
        <w:t>In scope:</w:t>
      </w:r>
    </w:p>
    <w:p w14:paraId="7454810F" w14:textId="77777777" w:rsidR="00CA2D4C" w:rsidRDefault="00CA2D4C" w:rsidP="00CA2D4C">
      <w:pPr>
        <w:pStyle w:val="ListBullet"/>
        <w:numPr>
          <w:ilvl w:val="0"/>
          <w:numId w:val="35"/>
        </w:numPr>
      </w:pPr>
      <w:r>
        <w:t>Requirements analysis, Information-asset taxonomy, Metadata dictionary and ER/logical/physical database design.</w:t>
      </w:r>
    </w:p>
    <w:p w14:paraId="68E81DC6" w14:textId="77777777" w:rsidR="00CA2D4C" w:rsidRDefault="00CA2D4C" w:rsidP="00CA2D4C">
      <w:pPr>
        <w:pStyle w:val="ListBullet"/>
        <w:numPr>
          <w:ilvl w:val="0"/>
          <w:numId w:val="35"/>
        </w:numPr>
      </w:pPr>
      <w:r>
        <w:t>Registration, Ownership/Custodian assignment, sensitivity classification, information asset retention rules and status.</w:t>
      </w:r>
    </w:p>
    <w:p w14:paraId="2BCB228D" w14:textId="77777777" w:rsidR="00CA2D4C" w:rsidRDefault="00CA2D4C" w:rsidP="00CA2D4C">
      <w:pPr>
        <w:pStyle w:val="ListBullet"/>
        <w:numPr>
          <w:ilvl w:val="0"/>
          <w:numId w:val="35"/>
        </w:numPr>
      </w:pPr>
      <w:r>
        <w:t>An explainable criticality-scoring model, search and advanced filtering, and a governance-review workflow with reminders.</w:t>
      </w:r>
    </w:p>
    <w:p w14:paraId="2AF94B19" w14:textId="77777777" w:rsidR="00CA2D4C" w:rsidRDefault="00CA2D4C" w:rsidP="00CA2D4C">
      <w:pPr>
        <w:pStyle w:val="ListBullet"/>
        <w:numPr>
          <w:ilvl w:val="0"/>
          <w:numId w:val="35"/>
        </w:numPr>
      </w:pPr>
      <w:r>
        <w:t>The ability to implement role-based access control for at least five roles (System Administrator, Information Governance Administrator, Information Asset Owner, Privacy/Cyber Security Reviewer, Auditor).</w:t>
      </w:r>
    </w:p>
    <w:p w14:paraId="38C2C9AF" w14:textId="3E41F2EE" w:rsidR="00CA2D4C" w:rsidRDefault="00CA2D4C" w:rsidP="00CA2D4C">
      <w:pPr>
        <w:pStyle w:val="ListBullet"/>
        <w:numPr>
          <w:ilvl w:val="0"/>
          <w:numId w:val="35"/>
        </w:numPr>
      </w:pPr>
      <w:r>
        <w:t>A governance dashboard that includes drill-down reporting, audit trail and CSV/Excel import/export.</w:t>
      </w:r>
    </w:p>
    <w:p w14:paraId="23C022FB" w14:textId="77777777" w:rsidR="00CA2D4C" w:rsidRDefault="00CA2D4C" w:rsidP="00CA2D4C">
      <w:pPr>
        <w:pStyle w:val="ListBullet"/>
        <w:numPr>
          <w:ilvl w:val="0"/>
          <w:numId w:val="35"/>
        </w:numPr>
      </w:pPr>
      <w:r>
        <w:t>A unit, integration, permission, data-quality and security test and a deployment/user manual.</w:t>
      </w:r>
    </w:p>
    <w:p w14:paraId="1D0AB9F2" w14:textId="77777777" w:rsidR="00CA2D4C" w:rsidRDefault="00CA2D4C" w:rsidP="00CA2D4C">
      <w:pPr>
        <w:pStyle w:val="ListBullet"/>
        <w:numPr>
          <w:ilvl w:val="0"/>
          <w:numId w:val="0"/>
        </w:numPr>
      </w:pPr>
      <w:r>
        <w:t>Out of scope:</w:t>
      </w:r>
    </w:p>
    <w:p w14:paraId="3F8C4CAF" w14:textId="2B0BDC0A" w:rsidR="00CA2D4C" w:rsidRDefault="00CA2D4C" w:rsidP="00CA2D4C">
      <w:pPr>
        <w:pStyle w:val="ListBullet"/>
        <w:numPr>
          <w:ilvl w:val="0"/>
          <w:numId w:val="36"/>
        </w:numPr>
      </w:pPr>
      <w:r>
        <w:t>The ability to integrate with any live NRLHD clinical, financial or workforce system.</w:t>
      </w:r>
    </w:p>
    <w:p w14:paraId="0466B244" w14:textId="541B6841" w:rsidR="00CA2D4C" w:rsidRDefault="00CA2D4C" w:rsidP="00CA2D4C">
      <w:pPr>
        <w:pStyle w:val="ListBullet"/>
        <w:numPr>
          <w:ilvl w:val="0"/>
          <w:numId w:val="36"/>
        </w:numPr>
      </w:pPr>
      <w:r>
        <w:t>Use of any real patient, employee or operational data.</w:t>
      </w:r>
    </w:p>
    <w:p w14:paraId="72D18243" w14:textId="77777777" w:rsidR="00CA2D4C" w:rsidRDefault="00CA2D4C" w:rsidP="00CA2D4C">
      <w:pPr>
        <w:pStyle w:val="ListBullet"/>
        <w:numPr>
          <w:ilvl w:val="0"/>
          <w:numId w:val="36"/>
        </w:numPr>
      </w:pPr>
      <w:r>
        <w:t>Automated destruction or disposal of records: the prototype only flags the records for disposal, but does not automatically destroy or dispose of them.</w:t>
      </w:r>
    </w:p>
    <w:p w14:paraId="6A7F40F1" w14:textId="77777777" w:rsidR="00CA2D4C" w:rsidRDefault="00CA2D4C" w:rsidP="00CA2D4C">
      <w:pPr>
        <w:pStyle w:val="ListBullet"/>
        <w:numPr>
          <w:ilvl w:val="0"/>
          <w:numId w:val="36"/>
        </w:numPr>
      </w:pPr>
      <w:r>
        <w:t>These capabilities are not capstone prototype capabilities: production grade infrastructure, formal security accreditation, or rollout throughout the organization.</w:t>
      </w:r>
    </w:p>
    <w:p w14:paraId="2EEB6074" w14:textId="77777777" w:rsidR="00CA2D4C" w:rsidRDefault="00CA2D4C" w:rsidP="00CA2D4C">
      <w:pPr>
        <w:pStyle w:val="ListBullet"/>
        <w:numPr>
          <w:ilvl w:val="0"/>
          <w:numId w:val="0"/>
        </w:numPr>
      </w:pPr>
      <w:r>
        <w:t>Work that needs to be redone:</w:t>
      </w:r>
    </w:p>
    <w:p w14:paraId="16E00222" w14:textId="77777777" w:rsidR="00CA2D4C" w:rsidRDefault="00CA2D4C" w:rsidP="00CA2D4C">
      <w:pPr>
        <w:pStyle w:val="ListBullet"/>
        <w:numPr>
          <w:ilvl w:val="0"/>
          <w:numId w:val="37"/>
        </w:numPr>
      </w:pPr>
      <w:r>
        <w:t xml:space="preserve">Whether graph-based visualisation of asset–system relationships </w:t>
      </w:r>
      <w:proofErr w:type="gramStart"/>
      <w:r>
        <w:t>is</w:t>
      </w:r>
      <w:proofErr w:type="gramEnd"/>
      <w:r>
        <w:t xml:space="preserve"> attempted, depending on the amount of time available after core functionality.</w:t>
      </w:r>
    </w:p>
    <w:p w14:paraId="41BA9EC3" w14:textId="32D9DF0D" w:rsidR="004F4F62" w:rsidRDefault="00CA2D4C" w:rsidP="00CA2D4C">
      <w:pPr>
        <w:pStyle w:val="ListBullet"/>
        <w:numPr>
          <w:ilvl w:val="0"/>
          <w:numId w:val="37"/>
        </w:numPr>
      </w:pPr>
      <w:r>
        <w:t>The ultimate decision on which technology can be used is to be determined in the Project Plan.</w:t>
      </w:r>
    </w:p>
    <w:p w14:paraId="2F6967E5" w14:textId="77777777" w:rsidR="0086304A" w:rsidRDefault="0086304A" w:rsidP="00EB1F1B">
      <w:pPr>
        <w:pStyle w:val="Heading2"/>
        <w:numPr>
          <w:ilvl w:val="0"/>
          <w:numId w:val="28"/>
        </w:numPr>
      </w:pPr>
      <w:bookmarkStart w:id="45" w:name="_Toc191355624"/>
      <w:bookmarkStart w:id="46" w:name="_Toc77667262"/>
      <w:r>
        <w:t>Implementation Strategy</w:t>
      </w:r>
      <w:bookmarkEnd w:id="45"/>
      <w:bookmarkEnd w:id="46"/>
    </w:p>
    <w:p w14:paraId="5FF21BFB" w14:textId="77777777" w:rsidR="0086304A" w:rsidRDefault="0086304A" w:rsidP="0086304A">
      <w:r>
        <w:t>The estimated resources that will be required to implement the proposed project are detailed in Table 3.2 below.</w:t>
      </w:r>
    </w:p>
    <w:p w14:paraId="662859A7" w14:textId="77777777" w:rsidR="00DE0B19" w:rsidRPr="009B5120" w:rsidRDefault="00DE0B19" w:rsidP="00DE0B19">
      <w:pPr>
        <w:pStyle w:val="Caption"/>
      </w:pPr>
      <w:bookmarkStart w:id="47" w:name="_Toc77666969"/>
      <w:r>
        <w:t xml:space="preserve">Table 3. </w:t>
      </w:r>
      <w:fldSimple w:instr=" SEQ Table_3. \* ARABIC ">
        <w:r>
          <w:rPr>
            <w:noProof/>
          </w:rPr>
          <w:t>2</w:t>
        </w:r>
      </w:fldSimple>
      <w:r>
        <w:t xml:space="preserve"> Initial project plan.</w:t>
      </w:r>
      <w:bookmarkEnd w:id="47"/>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9"/>
        <w:gridCol w:w="3871"/>
        <w:gridCol w:w="4099"/>
      </w:tblGrid>
      <w:tr w:rsidR="0086304A" w:rsidRPr="00391080" w14:paraId="57BE4E6C" w14:textId="77777777" w:rsidTr="00DE0B19">
        <w:trPr>
          <w:cantSplit/>
        </w:trPr>
        <w:tc>
          <w:tcPr>
            <w:tcW w:w="1669" w:type="dxa"/>
            <w:shd w:val="clear" w:color="auto" w:fill="D9D9D9"/>
          </w:tcPr>
          <w:p w14:paraId="350443F8" w14:textId="77777777" w:rsidR="0086304A" w:rsidRPr="00391080" w:rsidRDefault="0086304A" w:rsidP="00391080">
            <w:pPr>
              <w:rPr>
                <w:b/>
              </w:rPr>
            </w:pPr>
            <w:r>
              <w:rPr>
                <w:b/>
              </w:rPr>
              <w:lastRenderedPageBreak/>
              <w:t>Element</w:t>
            </w:r>
          </w:p>
        </w:tc>
        <w:tc>
          <w:tcPr>
            <w:tcW w:w="3871" w:type="dxa"/>
            <w:shd w:val="clear" w:color="auto" w:fill="D9D9D9"/>
          </w:tcPr>
          <w:p w14:paraId="7FB054EF" w14:textId="77777777" w:rsidR="0086304A" w:rsidRPr="00391080" w:rsidRDefault="0086304A" w:rsidP="00391080">
            <w:pPr>
              <w:rPr>
                <w:b/>
              </w:rPr>
            </w:pPr>
            <w:r>
              <w:rPr>
                <w:b/>
              </w:rPr>
              <w:t>Detail</w:t>
            </w:r>
          </w:p>
        </w:tc>
        <w:tc>
          <w:tcPr>
            <w:tcW w:w="4099" w:type="dxa"/>
            <w:shd w:val="clear" w:color="auto" w:fill="D9D9D9"/>
          </w:tcPr>
          <w:p w14:paraId="2AB75ED8" w14:textId="77777777" w:rsidR="0086304A" w:rsidRPr="00391080" w:rsidRDefault="0086304A" w:rsidP="00391080">
            <w:pPr>
              <w:rPr>
                <w:b/>
              </w:rPr>
            </w:pPr>
            <w:r>
              <w:rPr>
                <w:b/>
              </w:rPr>
              <w:t>Issues</w:t>
            </w:r>
          </w:p>
        </w:tc>
      </w:tr>
      <w:tr w:rsidR="0086304A" w14:paraId="6FE92D15" w14:textId="77777777" w:rsidTr="00DE0B19">
        <w:trPr>
          <w:cantSplit/>
        </w:trPr>
        <w:tc>
          <w:tcPr>
            <w:tcW w:w="1669" w:type="dxa"/>
          </w:tcPr>
          <w:p w14:paraId="3AD369CA" w14:textId="77777777" w:rsidR="0086304A" w:rsidRPr="00005DE5" w:rsidRDefault="0086304A" w:rsidP="00391080">
            <w:r>
              <w:t>Project Schedule</w:t>
            </w:r>
          </w:p>
        </w:tc>
        <w:tc>
          <w:tcPr>
            <w:tcW w:w="3871" w:type="dxa"/>
          </w:tcPr>
          <w:p w14:paraId="5B8E3B14" w14:textId="7AB4CEEB" w:rsidR="0086304A" w:rsidRPr="00391080" w:rsidRDefault="0086304A" w:rsidP="00391080">
            <w:pPr>
              <w:rPr>
                <w:rStyle w:val="InstructionText"/>
              </w:rPr>
            </w:pPr>
          </w:p>
          <w:p w14:paraId="7A7D6027" w14:textId="77777777" w:rsidR="004F4F62" w:rsidRDefault="00F635DF">
            <w:r>
              <w:t>The project follows the ICT802 semester schedule: Proposal (Session 4), Project Plan (Session 6), Specification and Design Document (Session 8), Test Plan (Session 10), source code and User Manual (Session 11), Reflective Journal (Session 12), and Presentation/Demonstration (Sessions 13–14).</w:t>
            </w:r>
          </w:p>
        </w:tc>
        <w:tc>
          <w:tcPr>
            <w:tcW w:w="4099" w:type="dxa"/>
          </w:tcPr>
          <w:p w14:paraId="19DDE00E" w14:textId="77777777" w:rsidR="004F4F62" w:rsidRDefault="00F635DF">
            <w:r>
              <w:t>Timeframes are fixed by the unit outline. A schedule tolerance of approximately 10% will be applied to internal milestones (e.g. database design complete, core CRUD complete) before the team escalates to the project sponsor/lecturer.</w:t>
            </w:r>
          </w:p>
        </w:tc>
      </w:tr>
      <w:tr w:rsidR="0086304A" w14:paraId="58CF7AC2" w14:textId="77777777" w:rsidTr="00DE0B19">
        <w:trPr>
          <w:cantSplit/>
        </w:trPr>
        <w:tc>
          <w:tcPr>
            <w:tcW w:w="1669" w:type="dxa"/>
          </w:tcPr>
          <w:p w14:paraId="5F738114" w14:textId="77777777" w:rsidR="0086304A" w:rsidRPr="00005DE5" w:rsidRDefault="0086304A" w:rsidP="00391080">
            <w:r>
              <w:t>Budget Estimate</w:t>
            </w:r>
          </w:p>
        </w:tc>
        <w:tc>
          <w:tcPr>
            <w:tcW w:w="3871" w:type="dxa"/>
          </w:tcPr>
          <w:p w14:paraId="4254ABB4" w14:textId="77777777" w:rsidR="004F4F62" w:rsidRDefault="00F635DF">
            <w:r>
              <w:t>The prototype will be built using open-source software (e.g. PostgreSQL, a Python/Django or Node.js/React stack) and free-tier or university-provided hosting, so the direct monetary budget is nil. The main cost is the team's time: approximately 18 hours per student per week across the semester.</w:t>
            </w:r>
          </w:p>
        </w:tc>
        <w:tc>
          <w:tcPr>
            <w:tcW w:w="4099" w:type="dxa"/>
          </w:tcPr>
          <w:p w14:paraId="0CEC1ADE" w14:textId="77777777" w:rsidR="004F4F62" w:rsidRDefault="00F635DF">
            <w:r>
              <w:t>If a paid cloud tier or specific SaaS reporting tool is later required, this will be raised with the project sponsor/lecturer before use, as it is not currently budgeted.</w:t>
            </w:r>
          </w:p>
        </w:tc>
      </w:tr>
      <w:tr w:rsidR="0086304A" w14:paraId="5A9220D9" w14:textId="77777777" w:rsidTr="00DE0B19">
        <w:trPr>
          <w:cantSplit/>
        </w:trPr>
        <w:tc>
          <w:tcPr>
            <w:tcW w:w="1669" w:type="dxa"/>
          </w:tcPr>
          <w:p w14:paraId="2AA54297" w14:textId="77777777" w:rsidR="0086304A" w:rsidRPr="00005DE5" w:rsidRDefault="0086304A" w:rsidP="00391080">
            <w:r>
              <w:t>Other Resources</w:t>
            </w:r>
          </w:p>
        </w:tc>
        <w:tc>
          <w:tcPr>
            <w:tcW w:w="3871" w:type="dxa"/>
          </w:tcPr>
          <w:p w14:paraId="71B0DB3D" w14:textId="77777777" w:rsidR="004F4F62" w:rsidRDefault="00F635DF">
            <w:r>
              <w:t>Team member laptops, a shared code repository (e.g. GitHub), a project management/communication tool (e.g. Trello or MS Teams), diagramming tools for the ER diagram and architecture design, and access to a lecturer/client contact for requirements clarification and approval of the taxonomy, classification and dataset scope.</w:t>
            </w:r>
          </w:p>
        </w:tc>
        <w:tc>
          <w:tcPr>
            <w:tcW w:w="4099" w:type="dxa"/>
          </w:tcPr>
          <w:p w14:paraId="71BEB9EF" w14:textId="77777777" w:rsidR="004F4F62" w:rsidRDefault="00F635DF">
            <w:r>
              <w:t>All tools used are free or already licensed to students through the university; the main resourcing risk is team member availability during other units’ assessment peaks.</w:t>
            </w:r>
          </w:p>
          <w:p w14:paraId="3CEFE788" w14:textId="77777777" w:rsidR="0086304A" w:rsidRPr="00391080" w:rsidRDefault="0086304A" w:rsidP="00391080">
            <w:pPr>
              <w:rPr>
                <w:rStyle w:val="InstructionText"/>
              </w:rPr>
            </w:pPr>
          </w:p>
        </w:tc>
      </w:tr>
    </w:tbl>
    <w:p w14:paraId="330319DF" w14:textId="77777777" w:rsidR="0086304A" w:rsidRPr="0086304A" w:rsidRDefault="0086304A" w:rsidP="00EB1F1B">
      <w:pPr>
        <w:pStyle w:val="Heading1"/>
        <w:numPr>
          <w:ilvl w:val="0"/>
          <w:numId w:val="25"/>
        </w:numPr>
      </w:pPr>
      <w:r>
        <w:br w:type="page"/>
      </w:r>
      <w:bookmarkStart w:id="48" w:name="_Toc191355625"/>
      <w:bookmarkStart w:id="49" w:name="_Toc77667263"/>
      <w:r>
        <w:lastRenderedPageBreak/>
        <w:t>Project Management Outline</w:t>
      </w:r>
      <w:bookmarkEnd w:id="48"/>
      <w:bookmarkEnd w:id="49"/>
    </w:p>
    <w:p w14:paraId="19044F37" w14:textId="77777777" w:rsidR="0086304A" w:rsidRDefault="0086304A" w:rsidP="00EB1F1B">
      <w:pPr>
        <w:pStyle w:val="Heading2"/>
        <w:numPr>
          <w:ilvl w:val="0"/>
          <w:numId w:val="29"/>
        </w:numPr>
      </w:pPr>
      <w:bookmarkStart w:id="50" w:name="_Toc26858356"/>
      <w:bookmarkStart w:id="51" w:name="_Toc131495567"/>
      <w:bookmarkStart w:id="52" w:name="_Toc191355626"/>
      <w:bookmarkStart w:id="53" w:name="_Toc77667264"/>
      <w:bookmarkStart w:id="54" w:name="_Toc26858364"/>
      <w:bookmarkStart w:id="55" w:name="_Toc131495583"/>
      <w:r>
        <w:t>Governance</w:t>
      </w:r>
      <w:bookmarkEnd w:id="50"/>
      <w:bookmarkEnd w:id="51"/>
      <w:bookmarkEnd w:id="52"/>
      <w:bookmarkEnd w:id="53"/>
    </w:p>
    <w:p w14:paraId="74DC9F1A" w14:textId="528CF422" w:rsidR="004F4F62" w:rsidRDefault="00535A43">
      <w:r w:rsidRPr="00535A43">
        <w:t>The ICT802 unit convener/client acts as the Sponsor and Business Owner and will perform this role on behalf of NRLHD, the Project Manager role is to rotate amongst the four students, per milestone (to be confirmed in the Project Plan), all four students are to form the Project Team and one nominated member will be the Quality Manager who will review the deliverables with reference to the marking guide before they are submitted</w:t>
      </w:r>
      <w:r w:rsidR="00F635DF">
        <w:t>.</w:t>
      </w:r>
    </w:p>
    <w:p w14:paraId="4ED0A2A7" w14:textId="77777777" w:rsidR="002D767E" w:rsidRDefault="002D767E" w:rsidP="00EB1F1B">
      <w:bookmarkStart w:id="56" w:name="_Toc191355627"/>
      <w:bookmarkStart w:id="57" w:name="_Toc131495596"/>
      <w:bookmarkEnd w:id="42"/>
      <w:bookmarkEnd w:id="54"/>
      <w:bookmarkEnd w:id="55"/>
    </w:p>
    <w:p w14:paraId="34FCC466" w14:textId="77777777" w:rsidR="0086304A" w:rsidRDefault="0086304A" w:rsidP="00EB1F1B">
      <w:pPr>
        <w:pStyle w:val="Heading2"/>
        <w:numPr>
          <w:ilvl w:val="0"/>
          <w:numId w:val="29"/>
        </w:numPr>
      </w:pPr>
      <w:bookmarkStart w:id="58" w:name="_Toc77667265"/>
      <w:r>
        <w:t>Key Risks and Issues</w:t>
      </w:r>
      <w:bookmarkEnd w:id="56"/>
      <w:bookmarkEnd w:id="58"/>
      <w:r>
        <w:t xml:space="preserve"> </w:t>
      </w:r>
      <w:bookmarkEnd w:id="57"/>
    </w:p>
    <w:p w14:paraId="173A396A" w14:textId="4465C7C4" w:rsidR="00535A43" w:rsidRDefault="00535A43" w:rsidP="00535A43">
      <w:pPr>
        <w:pStyle w:val="ListBullet"/>
        <w:numPr>
          <w:ilvl w:val="0"/>
          <w:numId w:val="0"/>
        </w:numPr>
        <w:ind w:left="425" w:hanging="425"/>
      </w:pPr>
      <w:r w:rsidRPr="00535A43">
        <w:t>There are key risks and issues that must be addressed</w:t>
      </w:r>
      <w:r>
        <w:t xml:space="preserve"> and further investigation will be done for these big risks or issues:</w:t>
      </w:r>
    </w:p>
    <w:p w14:paraId="2FB94943" w14:textId="77777777" w:rsidR="00535A43" w:rsidRDefault="00535A43" w:rsidP="00535A43">
      <w:pPr>
        <w:pStyle w:val="ListBullet"/>
      </w:pPr>
      <w:r>
        <w:t>The brief is also rather wide and that will be addressed by the capped synthetic dataset and with the staged Project 1/ Project 2 deliverables.</w:t>
      </w:r>
    </w:p>
    <w:p w14:paraId="723C5A31" w14:textId="77777777" w:rsidR="00535A43" w:rsidRDefault="00535A43" w:rsidP="00535A43">
      <w:pPr>
        <w:pStyle w:val="ListBullet"/>
      </w:pPr>
      <w:r>
        <w:t>Skill gaps in technology stack; addressed by choosing a technology stack the team has experience with and build in early Project Plan.</w:t>
      </w:r>
    </w:p>
    <w:p w14:paraId="105CF540" w14:textId="77777777" w:rsidR="00535A43" w:rsidRDefault="00535A43" w:rsidP="00535A43">
      <w:pPr>
        <w:pStyle w:val="ListBullet"/>
      </w:pPr>
      <w:r>
        <w:t>The time constraints across the one semester with 4 students taking other units; mitigated by the milestone schedule already planned in Table 2 of the unit outline.</w:t>
      </w:r>
    </w:p>
    <w:p w14:paraId="59395E02" w14:textId="77777777" w:rsidR="00535A43" w:rsidRDefault="00535A43" w:rsidP="00535A43">
      <w:pPr>
        <w:pStyle w:val="ListBullet"/>
      </w:pPr>
      <w:r>
        <w:t>•</w:t>
      </w:r>
      <w:r>
        <w:tab/>
        <w:t>Delay in the project sponsor/lecturer approving the taxonomy, classification framework or scope of the datasets to be developed, which may delay development, but can be mitigated by early project sponsor/lecturer approval as proposed in this document.</w:t>
      </w:r>
    </w:p>
    <w:p w14:paraId="08D850B1" w14:textId="77777777" w:rsidR="00535A43" w:rsidRDefault="00535A43" w:rsidP="00535A43">
      <w:pPr>
        <w:pStyle w:val="ListBullet"/>
      </w:pPr>
      <w:r>
        <w:t>Making the criticality-scoring model truly transparent and explainable, and not merely a black box calculation, as specified in the brief.</w:t>
      </w:r>
    </w:p>
    <w:p w14:paraId="6D9C413B" w14:textId="77777777" w:rsidR="00535A43" w:rsidRDefault="00535A43" w:rsidP="00535A43">
      <w:pPr>
        <w:pStyle w:val="ListBullet"/>
      </w:pPr>
      <w:r>
        <w:t>Security misconfiguration of the prototype (e.g. weak role-based access control); mitigated by dedicated security and permission tests in the Test Plan.</w:t>
      </w:r>
    </w:p>
    <w:p w14:paraId="70AE04FB" w14:textId="318CC801" w:rsidR="004F4F62" w:rsidRDefault="00535A43" w:rsidP="00535A43">
      <w:pPr>
        <w:pStyle w:val="ListBullet"/>
      </w:pPr>
      <w:r>
        <w:t>Variable availability or contribution by team members; addressed through weekly sponsor/supervisor meetings and meeting records as per the unit; documented.</w:t>
      </w:r>
    </w:p>
    <w:p w14:paraId="5D130E8D" w14:textId="77777777" w:rsidR="00D522A7" w:rsidRDefault="00D522A7" w:rsidP="00D522A7">
      <w:pPr>
        <w:pStyle w:val="ListBullet"/>
        <w:numPr>
          <w:ilvl w:val="0"/>
          <w:numId w:val="0"/>
        </w:numPr>
        <w:ind w:left="425" w:hanging="425"/>
      </w:pPr>
    </w:p>
    <w:p w14:paraId="1A73B349" w14:textId="77777777" w:rsidR="00D522A7" w:rsidRDefault="00D522A7" w:rsidP="00D522A7">
      <w:pPr>
        <w:pStyle w:val="ListBullet"/>
        <w:numPr>
          <w:ilvl w:val="0"/>
          <w:numId w:val="0"/>
        </w:numPr>
        <w:ind w:left="425" w:hanging="425"/>
      </w:pPr>
    </w:p>
    <w:p w14:paraId="3601BBE2" w14:textId="77777777" w:rsidR="00D522A7" w:rsidRDefault="00D522A7" w:rsidP="00D522A7">
      <w:pPr>
        <w:pStyle w:val="ListBullet"/>
        <w:numPr>
          <w:ilvl w:val="0"/>
          <w:numId w:val="0"/>
        </w:numPr>
        <w:ind w:left="425" w:hanging="425"/>
      </w:pPr>
    </w:p>
    <w:p w14:paraId="1A6E4360" w14:textId="77777777" w:rsidR="00D522A7" w:rsidRDefault="00D522A7" w:rsidP="00D522A7">
      <w:pPr>
        <w:pStyle w:val="ListBullet"/>
        <w:numPr>
          <w:ilvl w:val="0"/>
          <w:numId w:val="0"/>
        </w:numPr>
        <w:ind w:left="425" w:hanging="425"/>
      </w:pPr>
    </w:p>
    <w:p w14:paraId="22273A5D" w14:textId="77777777" w:rsidR="00D522A7" w:rsidRDefault="00D522A7" w:rsidP="00D522A7">
      <w:pPr>
        <w:pStyle w:val="ListBullet"/>
        <w:numPr>
          <w:ilvl w:val="0"/>
          <w:numId w:val="0"/>
        </w:numPr>
        <w:ind w:left="425" w:hanging="425"/>
      </w:pPr>
    </w:p>
    <w:p w14:paraId="5F01F4D6" w14:textId="77777777" w:rsidR="00391080" w:rsidRDefault="00391080" w:rsidP="0089638E">
      <w:pPr>
        <w:rPr>
          <w:rStyle w:val="InstructionText"/>
        </w:rPr>
      </w:pPr>
    </w:p>
    <w:p w14:paraId="691AA60F" w14:textId="77777777" w:rsidR="0089638E" w:rsidRDefault="0089638E" w:rsidP="0089638E">
      <w:pPr>
        <w:pStyle w:val="Heading1"/>
        <w:numPr>
          <w:ilvl w:val="0"/>
          <w:numId w:val="25"/>
        </w:numPr>
      </w:pPr>
      <w:bookmarkStart w:id="59" w:name="_Toc77667266"/>
      <w:r>
        <w:t>References</w:t>
      </w:r>
      <w:bookmarkEnd w:id="59"/>
    </w:p>
    <w:sdt>
      <w:sdtPr>
        <w:id w:val="-954326629"/>
        <w:docPartObj>
          <w:docPartGallery w:val="Bibliographies"/>
          <w:docPartUnique/>
        </w:docPartObj>
      </w:sdtPr>
      <w:sdtEndPr/>
      <w:sdtContent>
        <w:sdt>
          <w:sdtPr>
            <w:id w:val="-573587230"/>
            <w:bibliography/>
          </w:sdtPr>
          <w:sdtEndPr/>
          <w:sdtContent>
            <w:p w14:paraId="3E617201" w14:textId="77777777" w:rsidR="00DA746A" w:rsidRDefault="00866960" w:rsidP="00866960">
              <w:pPr>
                <w:rPr>
                  <w:rFonts w:ascii="Arial" w:hAnsi="Arial" w:cs="Arial"/>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283"/>
              </w:tblGrid>
              <w:tr w:rsidR="00DA746A" w14:paraId="1864DD0B" w14:textId="77777777">
                <w:trPr>
                  <w:divId w:val="1338340076"/>
                  <w:tblCellSpacing w:w="15" w:type="dxa"/>
                </w:trPr>
                <w:tc>
                  <w:tcPr>
                    <w:tcW w:w="50" w:type="pct"/>
                    <w:hideMark/>
                  </w:tcPr>
                  <w:p w14:paraId="3B5F6110" w14:textId="77777777" w:rsidR="00DA746A" w:rsidRDefault="00DA746A">
                    <w:pPr>
                      <w:pStyle w:val="Bibliography"/>
                      <w:rPr>
                        <w:noProof/>
                        <w:szCs w:val="24"/>
                      </w:rPr>
                    </w:pPr>
                    <w:r>
                      <w:rPr>
                        <w:noProof/>
                      </w:rPr>
                      <w:t xml:space="preserve">[1] </w:t>
                    </w:r>
                  </w:p>
                </w:tc>
                <w:tc>
                  <w:tcPr>
                    <w:tcW w:w="0" w:type="auto"/>
                    <w:hideMark/>
                  </w:tcPr>
                  <w:p w14:paraId="551B6E57" w14:textId="77777777" w:rsidR="00DA746A" w:rsidRDefault="00DA746A">
                    <w:pPr>
                      <w:pStyle w:val="Bibliography"/>
                      <w:rPr>
                        <w:noProof/>
                      </w:rPr>
                    </w:pPr>
                    <w:r>
                      <w:rPr>
                        <w:noProof/>
                      </w:rPr>
                      <w:t xml:space="preserve">International Organization for Standardization, “ISO/IEC 27001:2022 – Information security, cybersecurity and privacy protection – Information security management systems – Requirements,” </w:t>
                    </w:r>
                    <w:r>
                      <w:rPr>
                        <w:i/>
                        <w:iCs/>
                        <w:noProof/>
                      </w:rPr>
                      <w:t xml:space="preserve">ISO, </w:t>
                    </w:r>
                    <w:r>
                      <w:rPr>
                        <w:noProof/>
                      </w:rPr>
                      <w:t xml:space="preserve">2022. </w:t>
                    </w:r>
                  </w:p>
                </w:tc>
              </w:tr>
              <w:tr w:rsidR="00DA746A" w14:paraId="494B94A2" w14:textId="77777777">
                <w:trPr>
                  <w:divId w:val="1338340076"/>
                  <w:tblCellSpacing w:w="15" w:type="dxa"/>
                </w:trPr>
                <w:tc>
                  <w:tcPr>
                    <w:tcW w:w="50" w:type="pct"/>
                    <w:hideMark/>
                  </w:tcPr>
                  <w:p w14:paraId="7080B5E0" w14:textId="77777777" w:rsidR="00DA746A" w:rsidRDefault="00DA746A">
                    <w:pPr>
                      <w:pStyle w:val="Bibliography"/>
                      <w:rPr>
                        <w:noProof/>
                      </w:rPr>
                    </w:pPr>
                    <w:r>
                      <w:rPr>
                        <w:noProof/>
                      </w:rPr>
                      <w:t xml:space="preserve">[2] </w:t>
                    </w:r>
                  </w:p>
                </w:tc>
                <w:tc>
                  <w:tcPr>
                    <w:tcW w:w="0" w:type="auto"/>
                    <w:hideMark/>
                  </w:tcPr>
                  <w:p w14:paraId="14CE4C23" w14:textId="77777777" w:rsidR="00DA746A" w:rsidRDefault="00DA746A">
                    <w:pPr>
                      <w:pStyle w:val="Bibliography"/>
                      <w:rPr>
                        <w:noProof/>
                      </w:rPr>
                    </w:pPr>
                    <w:r>
                      <w:rPr>
                        <w:noProof/>
                      </w:rPr>
                      <w:t xml:space="preserve">International Organization for Standardization, “ISO 27799:2016 – Health informatics – Information security management in health using ISO/IEC 27002,” </w:t>
                    </w:r>
                    <w:r>
                      <w:rPr>
                        <w:i/>
                        <w:iCs/>
                        <w:noProof/>
                      </w:rPr>
                      <w:t xml:space="preserve">ISO, </w:t>
                    </w:r>
                    <w:r>
                      <w:rPr>
                        <w:noProof/>
                      </w:rPr>
                      <w:t xml:space="preserve">2016. </w:t>
                    </w:r>
                  </w:p>
                </w:tc>
              </w:tr>
              <w:tr w:rsidR="00DA746A" w14:paraId="65C33C11" w14:textId="77777777">
                <w:trPr>
                  <w:divId w:val="1338340076"/>
                  <w:tblCellSpacing w:w="15" w:type="dxa"/>
                </w:trPr>
                <w:tc>
                  <w:tcPr>
                    <w:tcW w:w="50" w:type="pct"/>
                    <w:hideMark/>
                  </w:tcPr>
                  <w:p w14:paraId="7391F459" w14:textId="77777777" w:rsidR="00DA746A" w:rsidRDefault="00DA746A">
                    <w:pPr>
                      <w:pStyle w:val="Bibliography"/>
                      <w:rPr>
                        <w:noProof/>
                      </w:rPr>
                    </w:pPr>
                    <w:r>
                      <w:rPr>
                        <w:noProof/>
                      </w:rPr>
                      <w:t xml:space="preserve">[3] </w:t>
                    </w:r>
                  </w:p>
                </w:tc>
                <w:tc>
                  <w:tcPr>
                    <w:tcW w:w="0" w:type="auto"/>
                    <w:hideMark/>
                  </w:tcPr>
                  <w:p w14:paraId="4157F0F2" w14:textId="77777777" w:rsidR="00DA746A" w:rsidRDefault="00DA746A">
                    <w:pPr>
                      <w:pStyle w:val="Bibliography"/>
                      <w:rPr>
                        <w:noProof/>
                      </w:rPr>
                    </w:pPr>
                    <w:r>
                      <w:rPr>
                        <w:noProof/>
                      </w:rPr>
                      <w:t xml:space="preserve">NSW Government, “State Records Act 1998 (NSW),” </w:t>
                    </w:r>
                    <w:r>
                      <w:rPr>
                        <w:i/>
                        <w:iCs/>
                        <w:noProof/>
                      </w:rPr>
                      <w:t xml:space="preserve">NSW Legislation, </w:t>
                    </w:r>
                    <w:r>
                      <w:rPr>
                        <w:noProof/>
                      </w:rPr>
                      <w:t xml:space="preserve">1998. </w:t>
                    </w:r>
                  </w:p>
                </w:tc>
              </w:tr>
            </w:tbl>
            <w:p w14:paraId="0DE4554F" w14:textId="77777777" w:rsidR="00DA746A" w:rsidRDefault="00DA746A">
              <w:pPr>
                <w:divId w:val="1338340076"/>
                <w:rPr>
                  <w:noProof/>
                </w:rPr>
              </w:pPr>
            </w:p>
            <w:p w14:paraId="0BA97837" w14:textId="77777777" w:rsidR="00866960" w:rsidRDefault="00866960" w:rsidP="00866960">
              <w:r>
                <w:rPr>
                  <w:b/>
                  <w:bCs/>
                  <w:noProof/>
                </w:rPr>
                <w:fldChar w:fldCharType="end"/>
              </w:r>
            </w:p>
          </w:sdtContent>
        </w:sdt>
      </w:sdtContent>
    </w:sdt>
    <w:p w14:paraId="7F759883" w14:textId="77777777" w:rsidR="0089638E" w:rsidRDefault="0089638E" w:rsidP="0089638E"/>
    <w:p w14:paraId="5D68E52E" w14:textId="77777777" w:rsidR="00CF7D11" w:rsidRPr="00CF7D11" w:rsidRDefault="00CF7D11" w:rsidP="0089638E">
      <w:pPr>
        <w:rPr>
          <w:b/>
          <w:bCs/>
        </w:rPr>
      </w:pPr>
      <w:r>
        <w:rPr>
          <w:b/>
          <w:bCs/>
        </w:rPr>
        <w:t xml:space="preserve">Marking Guide: </w:t>
      </w:r>
    </w:p>
    <w:tbl>
      <w:tblPr>
        <w:tblW w:w="10345" w:type="dxa"/>
        <w:tblLayout w:type="fixed"/>
        <w:tblCellMar>
          <w:left w:w="10" w:type="dxa"/>
          <w:right w:w="10" w:type="dxa"/>
        </w:tblCellMar>
        <w:tblLook w:val="04A0" w:firstRow="1" w:lastRow="0" w:firstColumn="1" w:lastColumn="0" w:noHBand="0" w:noVBand="1"/>
      </w:tblPr>
      <w:tblGrid>
        <w:gridCol w:w="4959"/>
        <w:gridCol w:w="1417"/>
        <w:gridCol w:w="1276"/>
        <w:gridCol w:w="1276"/>
        <w:gridCol w:w="1417"/>
      </w:tblGrid>
      <w:tr w:rsidR="00CF7D11" w14:paraId="0D9F3ABE" w14:textId="77777777" w:rsidTr="00023DA4">
        <w:tc>
          <w:tcPr>
            <w:tcW w:w="4959" w:type="dxa"/>
            <w:tcBorders>
              <w:top w:val="single" w:sz="2" w:space="0" w:color="000000"/>
              <w:left w:val="single" w:sz="2" w:space="0" w:color="000000"/>
              <w:bottom w:val="single" w:sz="2" w:space="0" w:color="000000"/>
            </w:tcBorders>
            <w:tcMar>
              <w:top w:w="55" w:type="dxa"/>
              <w:left w:w="55" w:type="dxa"/>
              <w:bottom w:w="55" w:type="dxa"/>
              <w:right w:w="55" w:type="dxa"/>
            </w:tcMar>
          </w:tcPr>
          <w:p w14:paraId="1C2CFED6" w14:textId="77777777" w:rsidR="00CF7D11" w:rsidRDefault="00CF7D11" w:rsidP="00CF7D11">
            <w:pPr>
              <w:pStyle w:val="TableContents"/>
              <w:rPr>
                <w:b/>
                <w:bCs/>
              </w:rPr>
            </w:pPr>
            <w:r>
              <w:rPr>
                <w:b/>
                <w:bCs/>
              </w:rPr>
              <w:t>Criteria (used as a guide only)</w:t>
            </w:r>
          </w:p>
        </w:tc>
        <w:tc>
          <w:tcPr>
            <w:tcW w:w="141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5392B84" w14:textId="77777777" w:rsidR="00CF7D11" w:rsidRDefault="00CF7D11" w:rsidP="00CF7D11">
            <w:pPr>
              <w:pStyle w:val="TableContents"/>
              <w:rPr>
                <w:sz w:val="18"/>
                <w:szCs w:val="18"/>
              </w:rPr>
            </w:pPr>
            <w:r>
              <w:rPr>
                <w:sz w:val="18"/>
                <w:szCs w:val="18"/>
              </w:rPr>
              <w:t>Exceeds</w:t>
            </w:r>
          </w:p>
          <w:p w14:paraId="7D471D46" w14:textId="77777777" w:rsidR="00CF7D11" w:rsidRDefault="00CF7D11" w:rsidP="00CF7D11">
            <w:pPr>
              <w:pStyle w:val="TableContents"/>
              <w:rPr>
                <w:sz w:val="18"/>
                <w:szCs w:val="18"/>
              </w:rPr>
            </w:pPr>
            <w:r>
              <w:rPr>
                <w:sz w:val="18"/>
                <w:szCs w:val="18"/>
              </w:rPr>
              <w:t>Expectations</w:t>
            </w:r>
          </w:p>
          <w:p w14:paraId="2C3AFAB8" w14:textId="77777777" w:rsidR="00CF7D11" w:rsidRDefault="00CF7D11" w:rsidP="00CF7D11">
            <w:pPr>
              <w:pStyle w:val="TableContents"/>
              <w:rPr>
                <w:sz w:val="18"/>
                <w:szCs w:val="18"/>
              </w:rPr>
            </w:pPr>
          </w:p>
          <w:p w14:paraId="6DB13B15" w14:textId="77777777" w:rsidR="00CF7D11" w:rsidRDefault="00CF7D11" w:rsidP="00CF7D11">
            <w:pPr>
              <w:pStyle w:val="TableContents"/>
              <w:rPr>
                <w:sz w:val="18"/>
                <w:szCs w:val="18"/>
              </w:rPr>
            </w:pPr>
            <w:r>
              <w:rPr>
                <w:b/>
                <w:bCs/>
                <w:sz w:val="18"/>
                <w:szCs w:val="18"/>
              </w:rPr>
              <w:t>(100% - 80%)</w:t>
            </w:r>
          </w:p>
        </w:tc>
        <w:tc>
          <w:tcPr>
            <w:tcW w:w="1276"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43349774" w14:textId="77777777" w:rsidR="00CF7D11" w:rsidRDefault="00CF7D11" w:rsidP="00CF7D11">
            <w:pPr>
              <w:pStyle w:val="TableContents"/>
              <w:rPr>
                <w:sz w:val="18"/>
                <w:szCs w:val="18"/>
              </w:rPr>
            </w:pPr>
            <w:r>
              <w:rPr>
                <w:sz w:val="18"/>
                <w:szCs w:val="18"/>
              </w:rPr>
              <w:t>Meets</w:t>
            </w:r>
          </w:p>
          <w:p w14:paraId="53A31CAC" w14:textId="77777777" w:rsidR="00CF7D11" w:rsidRDefault="00CF7D11" w:rsidP="00CF7D11">
            <w:pPr>
              <w:pStyle w:val="TableContents"/>
              <w:rPr>
                <w:sz w:val="18"/>
                <w:szCs w:val="18"/>
              </w:rPr>
            </w:pPr>
            <w:r>
              <w:rPr>
                <w:sz w:val="18"/>
                <w:szCs w:val="18"/>
              </w:rPr>
              <w:t>Expectations</w:t>
            </w:r>
          </w:p>
          <w:p w14:paraId="338FE307" w14:textId="77777777" w:rsidR="00CF7D11" w:rsidRDefault="00CF7D11" w:rsidP="00CF7D11">
            <w:pPr>
              <w:pStyle w:val="TableContents"/>
              <w:rPr>
                <w:sz w:val="18"/>
                <w:szCs w:val="18"/>
              </w:rPr>
            </w:pPr>
          </w:p>
          <w:p w14:paraId="320556A4" w14:textId="77777777" w:rsidR="00CF7D11" w:rsidRDefault="00CF7D11" w:rsidP="00CF7D11">
            <w:pPr>
              <w:pStyle w:val="TableContents"/>
              <w:rPr>
                <w:sz w:val="18"/>
                <w:szCs w:val="18"/>
              </w:rPr>
            </w:pPr>
            <w:r>
              <w:rPr>
                <w:b/>
                <w:bCs/>
                <w:sz w:val="18"/>
                <w:szCs w:val="18"/>
              </w:rPr>
              <w:t>(80% -70%)</w:t>
            </w:r>
          </w:p>
        </w:tc>
        <w:tc>
          <w:tcPr>
            <w:tcW w:w="1276"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1D995EA" w14:textId="77777777" w:rsidR="00CF7D11" w:rsidRDefault="00CF7D11" w:rsidP="00CF7D11">
            <w:pPr>
              <w:pStyle w:val="TableContents"/>
              <w:rPr>
                <w:sz w:val="18"/>
                <w:szCs w:val="18"/>
              </w:rPr>
            </w:pPr>
            <w:r>
              <w:rPr>
                <w:sz w:val="18"/>
                <w:szCs w:val="18"/>
              </w:rPr>
              <w:t>Approaches</w:t>
            </w:r>
          </w:p>
          <w:p w14:paraId="6358FEA8" w14:textId="77777777" w:rsidR="00CF7D11" w:rsidRDefault="00CF7D11" w:rsidP="00CF7D11">
            <w:pPr>
              <w:pStyle w:val="TableContents"/>
              <w:rPr>
                <w:sz w:val="18"/>
                <w:szCs w:val="18"/>
              </w:rPr>
            </w:pPr>
            <w:r>
              <w:rPr>
                <w:sz w:val="18"/>
                <w:szCs w:val="18"/>
              </w:rPr>
              <w:t>Expectations</w:t>
            </w:r>
          </w:p>
          <w:p w14:paraId="682E6C43" w14:textId="77777777" w:rsidR="00CF7D11" w:rsidRDefault="00CF7D11" w:rsidP="00CF7D11">
            <w:pPr>
              <w:pStyle w:val="TableContents"/>
              <w:rPr>
                <w:sz w:val="18"/>
                <w:szCs w:val="18"/>
              </w:rPr>
            </w:pPr>
          </w:p>
          <w:p w14:paraId="57FC427F" w14:textId="77777777" w:rsidR="00CF7D11" w:rsidRDefault="00CF7D11" w:rsidP="00CF7D11">
            <w:pPr>
              <w:pStyle w:val="TableContents"/>
              <w:rPr>
                <w:sz w:val="18"/>
                <w:szCs w:val="18"/>
              </w:rPr>
            </w:pPr>
            <w:r>
              <w:rPr>
                <w:b/>
                <w:bCs/>
                <w:sz w:val="18"/>
                <w:szCs w:val="18"/>
              </w:rPr>
              <w:t>(70% - 50%)</w:t>
            </w:r>
          </w:p>
        </w:tc>
        <w:tc>
          <w:tcPr>
            <w:tcW w:w="1417"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038FDB28" w14:textId="77777777" w:rsidR="00CF7D11" w:rsidRDefault="00CF7D11" w:rsidP="00CF7D11">
            <w:pPr>
              <w:pStyle w:val="TableContents"/>
              <w:rPr>
                <w:sz w:val="18"/>
                <w:szCs w:val="18"/>
              </w:rPr>
            </w:pPr>
            <w:r>
              <w:rPr>
                <w:sz w:val="18"/>
                <w:szCs w:val="18"/>
              </w:rPr>
              <w:t>Does Not Meet</w:t>
            </w:r>
          </w:p>
          <w:p w14:paraId="40D738EA" w14:textId="77777777" w:rsidR="00CF7D11" w:rsidRDefault="00CF7D11" w:rsidP="00CF7D11">
            <w:pPr>
              <w:pStyle w:val="TableContents"/>
              <w:rPr>
                <w:sz w:val="18"/>
                <w:szCs w:val="18"/>
              </w:rPr>
            </w:pPr>
            <w:r>
              <w:rPr>
                <w:sz w:val="18"/>
                <w:szCs w:val="18"/>
              </w:rPr>
              <w:t>Expectations</w:t>
            </w:r>
          </w:p>
          <w:p w14:paraId="1BAF495E" w14:textId="77777777" w:rsidR="00CF7D11" w:rsidRPr="00C378B8" w:rsidRDefault="00CF7D11" w:rsidP="00CF7D11">
            <w:pPr>
              <w:pStyle w:val="TableContents"/>
              <w:rPr>
                <w:b/>
                <w:bCs/>
                <w:sz w:val="18"/>
                <w:szCs w:val="18"/>
              </w:rPr>
            </w:pPr>
          </w:p>
          <w:p w14:paraId="2E9E6541" w14:textId="77777777" w:rsidR="00CF7D11" w:rsidRDefault="00CF7D11" w:rsidP="00CF7D11">
            <w:pPr>
              <w:pStyle w:val="TableContents"/>
              <w:rPr>
                <w:sz w:val="18"/>
                <w:szCs w:val="18"/>
              </w:rPr>
            </w:pPr>
            <w:r>
              <w:rPr>
                <w:b/>
                <w:bCs/>
                <w:sz w:val="18"/>
                <w:szCs w:val="18"/>
              </w:rPr>
              <w:t>(50%- 0%)</w:t>
            </w:r>
          </w:p>
        </w:tc>
      </w:tr>
      <w:tr w:rsidR="00CF7D11" w14:paraId="1E9861F7" w14:textId="77777777" w:rsidTr="00023DA4">
        <w:tc>
          <w:tcPr>
            <w:tcW w:w="10345"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309D537B" w14:textId="77777777" w:rsidR="00CF7D11" w:rsidRDefault="00CF7D11" w:rsidP="000D1788">
            <w:pPr>
              <w:pStyle w:val="TableContents"/>
              <w:rPr>
                <w:b/>
                <w:bCs/>
                <w:sz w:val="22"/>
                <w:szCs w:val="22"/>
              </w:rPr>
            </w:pPr>
            <w:r>
              <w:rPr>
                <w:b/>
                <w:bCs/>
                <w:sz w:val="22"/>
                <w:szCs w:val="22"/>
              </w:rPr>
              <w:t>Proposal Sections</w:t>
            </w:r>
          </w:p>
        </w:tc>
      </w:tr>
      <w:tr w:rsidR="00CF7D11" w14:paraId="3644F060"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56F2F0C2" w14:textId="77777777" w:rsidR="00CF7D11" w:rsidRDefault="00CF7D11" w:rsidP="000D1788">
            <w:pPr>
              <w:pStyle w:val="TableContents"/>
              <w:rPr>
                <w:sz w:val="20"/>
                <w:szCs w:val="20"/>
              </w:rPr>
            </w:pPr>
            <w:r>
              <w:rPr>
                <w:sz w:val="20"/>
                <w:szCs w:val="20"/>
              </w:rPr>
              <w:t xml:space="preserve">   Project Summary</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410B2CE0"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4C56484"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3ADFF50"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5284DFE" w14:textId="77777777" w:rsidR="00CF7D11" w:rsidRDefault="00CF7D11" w:rsidP="000D1788">
            <w:pPr>
              <w:pStyle w:val="TableContents"/>
              <w:rPr>
                <w:sz w:val="22"/>
                <w:szCs w:val="22"/>
              </w:rPr>
            </w:pPr>
          </w:p>
        </w:tc>
      </w:tr>
      <w:tr w:rsidR="00CF7D11" w14:paraId="247EA16B" w14:textId="77777777" w:rsidTr="00023DA4">
        <w:trPr>
          <w:trHeight w:val="396"/>
        </w:trPr>
        <w:tc>
          <w:tcPr>
            <w:tcW w:w="4959" w:type="dxa"/>
            <w:tcBorders>
              <w:left w:val="single" w:sz="2" w:space="0" w:color="000000"/>
              <w:bottom w:val="single" w:sz="2" w:space="0" w:color="000000"/>
            </w:tcBorders>
            <w:tcMar>
              <w:top w:w="55" w:type="dxa"/>
              <w:left w:w="55" w:type="dxa"/>
              <w:bottom w:w="55" w:type="dxa"/>
              <w:right w:w="55" w:type="dxa"/>
            </w:tcMar>
          </w:tcPr>
          <w:p w14:paraId="0DC66A52" w14:textId="77777777" w:rsidR="00CF7D11" w:rsidRDefault="00CF7D11" w:rsidP="000D1788">
            <w:pPr>
              <w:pStyle w:val="TableContents"/>
              <w:rPr>
                <w:sz w:val="20"/>
                <w:szCs w:val="20"/>
              </w:rPr>
            </w:pPr>
            <w:r>
              <w:rPr>
                <w:sz w:val="20"/>
                <w:szCs w:val="20"/>
              </w:rPr>
              <w:t xml:space="preserve">         Benefits</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0FE97E4B"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B9EC70F"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5474CAF"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B55C54A" w14:textId="77777777" w:rsidR="00CF7D11" w:rsidRDefault="00CF7D11" w:rsidP="000D1788">
            <w:pPr>
              <w:pStyle w:val="TableContents"/>
              <w:rPr>
                <w:sz w:val="22"/>
                <w:szCs w:val="22"/>
              </w:rPr>
            </w:pPr>
          </w:p>
        </w:tc>
      </w:tr>
      <w:tr w:rsidR="00CF7D11" w14:paraId="350D745A"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29035153" w14:textId="77777777" w:rsidR="00CF7D11" w:rsidRDefault="00CF7D11" w:rsidP="000D1788">
            <w:pPr>
              <w:pStyle w:val="TableContents"/>
              <w:rPr>
                <w:sz w:val="20"/>
                <w:szCs w:val="20"/>
              </w:rPr>
            </w:pPr>
            <w:r>
              <w:rPr>
                <w:sz w:val="20"/>
                <w:szCs w:val="20"/>
              </w:rPr>
              <w:t xml:space="preserve">         Feasibility</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7F53B39E"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491EA5C4"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7CA234D"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0B9054E" w14:textId="77777777" w:rsidR="00CF7D11" w:rsidRDefault="00CF7D11" w:rsidP="000D1788">
            <w:pPr>
              <w:pStyle w:val="TableContents"/>
              <w:rPr>
                <w:sz w:val="22"/>
                <w:szCs w:val="22"/>
              </w:rPr>
            </w:pPr>
          </w:p>
        </w:tc>
      </w:tr>
      <w:tr w:rsidR="00CF7D11" w14:paraId="79D2B389"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60357390" w14:textId="77777777" w:rsidR="00CF7D11" w:rsidRDefault="00CF7D11" w:rsidP="000D1788">
            <w:pPr>
              <w:pStyle w:val="TableContents"/>
              <w:rPr>
                <w:sz w:val="20"/>
                <w:szCs w:val="20"/>
              </w:rPr>
            </w:pPr>
            <w:r>
              <w:rPr>
                <w:sz w:val="20"/>
                <w:szCs w:val="20"/>
              </w:rPr>
              <w:t xml:space="preserve">    Business Assessment</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7D9F5777"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4EB6F9B"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725856B"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57C3A3B" w14:textId="77777777" w:rsidR="00CF7D11" w:rsidRDefault="00CF7D11" w:rsidP="000D1788">
            <w:pPr>
              <w:pStyle w:val="TableContents"/>
              <w:rPr>
                <w:sz w:val="22"/>
                <w:szCs w:val="22"/>
              </w:rPr>
            </w:pPr>
          </w:p>
        </w:tc>
      </w:tr>
      <w:tr w:rsidR="00CF7D11" w14:paraId="146959A6"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233E8143" w14:textId="77777777" w:rsidR="00CF7D11" w:rsidRDefault="00CF7D11" w:rsidP="000D1788">
            <w:pPr>
              <w:pStyle w:val="TableContents"/>
              <w:rPr>
                <w:sz w:val="20"/>
                <w:szCs w:val="20"/>
              </w:rPr>
            </w:pPr>
            <w:r>
              <w:rPr>
                <w:sz w:val="20"/>
                <w:szCs w:val="20"/>
              </w:rPr>
              <w:t xml:space="preserve">   Proposed Scope</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2FF1AFCC"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5F1F162"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DC6395C"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8934276" w14:textId="77777777" w:rsidR="00CF7D11" w:rsidRDefault="00CF7D11" w:rsidP="000D1788">
            <w:pPr>
              <w:pStyle w:val="TableContents"/>
              <w:rPr>
                <w:sz w:val="22"/>
                <w:szCs w:val="22"/>
              </w:rPr>
            </w:pPr>
          </w:p>
        </w:tc>
      </w:tr>
      <w:tr w:rsidR="00CF7D11" w14:paraId="0FF18748"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28A0F24C" w14:textId="77777777" w:rsidR="00CF7D11" w:rsidRDefault="00CF7D11" w:rsidP="000D1788">
            <w:pPr>
              <w:pStyle w:val="TableContents"/>
              <w:rPr>
                <w:sz w:val="20"/>
                <w:szCs w:val="20"/>
              </w:rPr>
            </w:pPr>
            <w:r>
              <w:rPr>
                <w:sz w:val="20"/>
                <w:szCs w:val="20"/>
              </w:rPr>
              <w:t xml:space="preserve">   Project Management Outline</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417C21E7"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522D8205"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6E1D142"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025A9D8" w14:textId="77777777" w:rsidR="00CF7D11" w:rsidRDefault="00CF7D11" w:rsidP="000D1788">
            <w:pPr>
              <w:pStyle w:val="TableContents"/>
              <w:rPr>
                <w:sz w:val="22"/>
                <w:szCs w:val="22"/>
              </w:rPr>
            </w:pPr>
          </w:p>
        </w:tc>
      </w:tr>
      <w:tr w:rsidR="00CF7D11" w14:paraId="3B019B47"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3FDF9765" w14:textId="77777777" w:rsidR="00CF7D11" w:rsidRDefault="00CF7D11" w:rsidP="000D1788">
            <w:pPr>
              <w:pStyle w:val="TableContents"/>
              <w:rPr>
                <w:sz w:val="20"/>
                <w:szCs w:val="20"/>
              </w:rPr>
            </w:pP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7FBFC70B"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B43EA87"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7892EDB"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4D78476" w14:textId="77777777" w:rsidR="00CF7D11" w:rsidRDefault="00CF7D11" w:rsidP="000D1788">
            <w:pPr>
              <w:pStyle w:val="TableContents"/>
              <w:rPr>
                <w:sz w:val="22"/>
                <w:szCs w:val="22"/>
              </w:rPr>
            </w:pPr>
          </w:p>
        </w:tc>
      </w:tr>
      <w:tr w:rsidR="00CF7D11" w14:paraId="1754DB61" w14:textId="77777777" w:rsidTr="00023DA4">
        <w:tc>
          <w:tcPr>
            <w:tcW w:w="10345"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47AEC8A9" w14:textId="77777777" w:rsidR="00CF7D11" w:rsidRDefault="00CF7D11" w:rsidP="000D1788">
            <w:pPr>
              <w:pStyle w:val="TableContents"/>
              <w:rPr>
                <w:b/>
                <w:bCs/>
                <w:sz w:val="22"/>
                <w:szCs w:val="22"/>
              </w:rPr>
            </w:pPr>
            <w:r>
              <w:rPr>
                <w:b/>
                <w:bCs/>
                <w:sz w:val="22"/>
                <w:szCs w:val="22"/>
              </w:rPr>
              <w:t>Other Evaluation</w:t>
            </w:r>
          </w:p>
        </w:tc>
      </w:tr>
      <w:tr w:rsidR="00CF7D11" w14:paraId="652E27C5"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2D70E5DE" w14:textId="77777777" w:rsidR="00CF7D11" w:rsidRDefault="00CF7D11" w:rsidP="000D1788">
            <w:pPr>
              <w:pStyle w:val="TableContents"/>
              <w:rPr>
                <w:sz w:val="20"/>
                <w:szCs w:val="20"/>
              </w:rPr>
            </w:pPr>
            <w:r>
              <w:rPr>
                <w:sz w:val="20"/>
                <w:szCs w:val="20"/>
              </w:rPr>
              <w:t xml:space="preserve">   Connectedness between sections</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5F2F3004"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051F666"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536684F0"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F06DBE2" w14:textId="77777777" w:rsidR="00CF7D11" w:rsidRDefault="00CF7D11" w:rsidP="000D1788">
            <w:pPr>
              <w:pStyle w:val="TableContents"/>
              <w:rPr>
                <w:sz w:val="22"/>
                <w:szCs w:val="22"/>
              </w:rPr>
            </w:pPr>
          </w:p>
        </w:tc>
      </w:tr>
      <w:tr w:rsidR="00CF7D11" w14:paraId="0C788588"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36B89306" w14:textId="77777777" w:rsidR="00CF7D11" w:rsidRDefault="00CF7D11" w:rsidP="000D1788">
            <w:pPr>
              <w:pStyle w:val="TableContents"/>
              <w:rPr>
                <w:sz w:val="20"/>
                <w:szCs w:val="20"/>
              </w:rPr>
            </w:pPr>
            <w:r>
              <w:rPr>
                <w:sz w:val="20"/>
                <w:szCs w:val="20"/>
              </w:rPr>
              <w:t xml:space="preserve">   Cohesion of presentation within sections</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61ED1A94"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02191F4"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2E936F4"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7EDE50A" w14:textId="77777777" w:rsidR="00CF7D11" w:rsidRDefault="00CF7D11" w:rsidP="000D1788">
            <w:pPr>
              <w:pStyle w:val="TableContents"/>
              <w:rPr>
                <w:sz w:val="22"/>
                <w:szCs w:val="22"/>
              </w:rPr>
            </w:pPr>
          </w:p>
        </w:tc>
      </w:tr>
      <w:tr w:rsidR="00CF7D11" w14:paraId="48409038"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06A7752C" w14:textId="77777777" w:rsidR="00CF7D11" w:rsidRDefault="00CF7D11" w:rsidP="000D1788">
            <w:pPr>
              <w:pStyle w:val="TableContents"/>
              <w:rPr>
                <w:sz w:val="20"/>
                <w:szCs w:val="20"/>
              </w:rPr>
            </w:pPr>
            <w:r>
              <w:rPr>
                <w:sz w:val="20"/>
                <w:szCs w:val="20"/>
              </w:rPr>
              <w:t xml:space="preserve">   Completeness</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6146C664"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335C703"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120B260"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E68097C" w14:textId="77777777" w:rsidR="00CF7D11" w:rsidRDefault="00CF7D11" w:rsidP="000D1788">
            <w:pPr>
              <w:pStyle w:val="TableContents"/>
              <w:rPr>
                <w:sz w:val="22"/>
                <w:szCs w:val="22"/>
              </w:rPr>
            </w:pPr>
          </w:p>
        </w:tc>
      </w:tr>
      <w:tr w:rsidR="00CF7D11" w14:paraId="3C3979FC"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6FE99AB1" w14:textId="77777777" w:rsidR="00CF7D11" w:rsidRDefault="00CF7D11" w:rsidP="000D1788">
            <w:pPr>
              <w:pStyle w:val="TableContents"/>
              <w:rPr>
                <w:sz w:val="20"/>
                <w:szCs w:val="20"/>
              </w:rPr>
            </w:pPr>
            <w:r>
              <w:rPr>
                <w:sz w:val="20"/>
                <w:szCs w:val="20"/>
              </w:rPr>
              <w:t xml:space="preserve">   Evidence of critical appraisal of the project</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6FE07D25"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22DF698"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859EC54"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CC1473" w14:textId="77777777" w:rsidR="00CF7D11" w:rsidRDefault="00CF7D11" w:rsidP="000D1788">
            <w:pPr>
              <w:pStyle w:val="TableContents"/>
              <w:rPr>
                <w:sz w:val="22"/>
                <w:szCs w:val="22"/>
              </w:rPr>
            </w:pPr>
          </w:p>
        </w:tc>
      </w:tr>
      <w:tr w:rsidR="00CF7D11" w14:paraId="07041834"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04099C48" w14:textId="77777777" w:rsidR="00CF7D11" w:rsidRDefault="00CF7D11" w:rsidP="000D1788">
            <w:pPr>
              <w:pStyle w:val="TableContents"/>
              <w:rPr>
                <w:sz w:val="20"/>
                <w:szCs w:val="20"/>
              </w:rPr>
            </w:pPr>
            <w:r>
              <w:rPr>
                <w:sz w:val="20"/>
                <w:szCs w:val="20"/>
              </w:rPr>
              <w:t xml:space="preserve">   Evidence of deep understanding of the project</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7FBD2090"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5972D2D"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3ACCA5F"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6DC9319" w14:textId="77777777" w:rsidR="00CF7D11" w:rsidRDefault="00CF7D11" w:rsidP="000D1788">
            <w:pPr>
              <w:pStyle w:val="TableContents"/>
              <w:rPr>
                <w:sz w:val="22"/>
                <w:szCs w:val="22"/>
              </w:rPr>
            </w:pPr>
          </w:p>
        </w:tc>
      </w:tr>
      <w:tr w:rsidR="00CF7D11" w14:paraId="2F6C3B52"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43212894" w14:textId="77777777" w:rsidR="00CF7D11" w:rsidRDefault="00CF7D11" w:rsidP="000D1788">
            <w:pPr>
              <w:pStyle w:val="TableContents"/>
              <w:rPr>
                <w:sz w:val="20"/>
                <w:szCs w:val="20"/>
              </w:rPr>
            </w:pP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6A1E9D9D" w14:textId="77777777" w:rsidR="00CF7D11" w:rsidRDefault="00CF7D11" w:rsidP="000D1788">
            <w:pPr>
              <w:pStyle w:val="TableContents"/>
              <w:rPr>
                <w:sz w:val="20"/>
                <w:szCs w:val="20"/>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339186CC" w14:textId="77777777" w:rsidR="00CF7D11" w:rsidRDefault="00CF7D11" w:rsidP="000D1788">
            <w:pPr>
              <w:pStyle w:val="TableContents"/>
              <w:rPr>
                <w:sz w:val="20"/>
                <w:szCs w:val="20"/>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70ED1620" w14:textId="77777777" w:rsidR="00CF7D11" w:rsidRDefault="00CF7D11" w:rsidP="000D1788">
            <w:pPr>
              <w:pStyle w:val="TableContents"/>
              <w:rPr>
                <w:sz w:val="20"/>
                <w:szCs w:val="20"/>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276B78B" w14:textId="77777777" w:rsidR="00CF7D11" w:rsidRDefault="00CF7D11" w:rsidP="000D1788">
            <w:pPr>
              <w:pStyle w:val="TableContents"/>
              <w:rPr>
                <w:sz w:val="20"/>
                <w:szCs w:val="20"/>
              </w:rPr>
            </w:pPr>
          </w:p>
        </w:tc>
      </w:tr>
      <w:tr w:rsidR="00CF7D11" w14:paraId="5372C528" w14:textId="77777777" w:rsidTr="00023DA4">
        <w:tc>
          <w:tcPr>
            <w:tcW w:w="10345" w:type="dxa"/>
            <w:gridSpan w:val="5"/>
            <w:tcBorders>
              <w:left w:val="single" w:sz="2" w:space="0" w:color="000000"/>
              <w:bottom w:val="single" w:sz="2" w:space="0" w:color="000000"/>
              <w:right w:val="single" w:sz="2" w:space="0" w:color="000000"/>
            </w:tcBorders>
            <w:tcMar>
              <w:top w:w="55" w:type="dxa"/>
              <w:left w:w="55" w:type="dxa"/>
              <w:bottom w:w="55" w:type="dxa"/>
              <w:right w:w="55" w:type="dxa"/>
            </w:tcMar>
          </w:tcPr>
          <w:p w14:paraId="662C7AE0" w14:textId="77777777" w:rsidR="00CF7D11" w:rsidRDefault="00CF7D11" w:rsidP="000D1788">
            <w:pPr>
              <w:pStyle w:val="TableContents"/>
              <w:rPr>
                <w:b/>
                <w:bCs/>
                <w:sz w:val="22"/>
                <w:szCs w:val="22"/>
              </w:rPr>
            </w:pPr>
            <w:r>
              <w:rPr>
                <w:b/>
                <w:bCs/>
                <w:sz w:val="22"/>
                <w:szCs w:val="22"/>
              </w:rPr>
              <w:t>Grammar</w:t>
            </w:r>
          </w:p>
        </w:tc>
      </w:tr>
      <w:tr w:rsidR="00CF7D11" w14:paraId="15818896"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75026AF1" w14:textId="77777777" w:rsidR="00CF7D11" w:rsidRDefault="00CF7D11" w:rsidP="000D1788">
            <w:pPr>
              <w:pStyle w:val="TableContents"/>
              <w:rPr>
                <w:sz w:val="22"/>
                <w:szCs w:val="22"/>
              </w:rPr>
            </w:pPr>
            <w:r>
              <w:rPr>
                <w:sz w:val="22"/>
                <w:szCs w:val="22"/>
              </w:rPr>
              <w:t>Spelling is satisfactory</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78CD9077"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012C1B3F"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141DF6AA"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C8C82C4" w14:textId="77777777" w:rsidR="00CF7D11" w:rsidRDefault="00CF7D11" w:rsidP="000D1788">
            <w:pPr>
              <w:pStyle w:val="TableContents"/>
              <w:rPr>
                <w:sz w:val="22"/>
                <w:szCs w:val="22"/>
              </w:rPr>
            </w:pPr>
          </w:p>
        </w:tc>
      </w:tr>
      <w:tr w:rsidR="00CF7D11" w14:paraId="59A8222E" w14:textId="77777777" w:rsidTr="00023DA4">
        <w:tc>
          <w:tcPr>
            <w:tcW w:w="4959" w:type="dxa"/>
            <w:tcBorders>
              <w:left w:val="single" w:sz="2" w:space="0" w:color="000000"/>
              <w:bottom w:val="single" w:sz="2" w:space="0" w:color="000000"/>
            </w:tcBorders>
            <w:tcMar>
              <w:top w:w="55" w:type="dxa"/>
              <w:left w:w="55" w:type="dxa"/>
              <w:bottom w:w="55" w:type="dxa"/>
              <w:right w:w="55" w:type="dxa"/>
            </w:tcMar>
          </w:tcPr>
          <w:p w14:paraId="2561A987" w14:textId="77777777" w:rsidR="00CF7D11" w:rsidRDefault="00CF7D11" w:rsidP="000D1788">
            <w:pPr>
              <w:pStyle w:val="TableContents"/>
              <w:rPr>
                <w:sz w:val="22"/>
                <w:szCs w:val="22"/>
              </w:rPr>
            </w:pPr>
            <w:r>
              <w:rPr>
                <w:sz w:val="22"/>
                <w:szCs w:val="22"/>
              </w:rPr>
              <w:t>Grammatical expression is satisfactory</w:t>
            </w:r>
          </w:p>
        </w:tc>
        <w:tc>
          <w:tcPr>
            <w:tcW w:w="1417" w:type="dxa"/>
            <w:tcBorders>
              <w:left w:val="single" w:sz="2" w:space="0" w:color="000000"/>
              <w:bottom w:val="single" w:sz="2" w:space="0" w:color="000000"/>
            </w:tcBorders>
            <w:tcMar>
              <w:top w:w="55" w:type="dxa"/>
              <w:left w:w="55" w:type="dxa"/>
              <w:bottom w:w="55" w:type="dxa"/>
              <w:right w:w="55" w:type="dxa"/>
            </w:tcMar>
            <w:vAlign w:val="center"/>
          </w:tcPr>
          <w:p w14:paraId="2EB15B03"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4FD5A0E" w14:textId="77777777" w:rsidR="00CF7D11" w:rsidRDefault="00CF7D11" w:rsidP="000D1788">
            <w:pPr>
              <w:pStyle w:val="TableContents"/>
              <w:rPr>
                <w:sz w:val="22"/>
                <w:szCs w:val="22"/>
              </w:rPr>
            </w:pPr>
          </w:p>
        </w:tc>
        <w:tc>
          <w:tcPr>
            <w:tcW w:w="1276" w:type="dxa"/>
            <w:tcBorders>
              <w:left w:val="single" w:sz="2" w:space="0" w:color="000000"/>
              <w:bottom w:val="single" w:sz="2" w:space="0" w:color="000000"/>
            </w:tcBorders>
            <w:tcMar>
              <w:top w:w="55" w:type="dxa"/>
              <w:left w:w="55" w:type="dxa"/>
              <w:bottom w:w="55" w:type="dxa"/>
              <w:right w:w="55" w:type="dxa"/>
            </w:tcMar>
            <w:vAlign w:val="center"/>
          </w:tcPr>
          <w:p w14:paraId="6674AE5D" w14:textId="77777777" w:rsidR="00CF7D11" w:rsidRDefault="00CF7D11" w:rsidP="000D1788">
            <w:pPr>
              <w:pStyle w:val="TableContents"/>
              <w:rPr>
                <w:sz w:val="22"/>
                <w:szCs w:val="22"/>
              </w:rPr>
            </w:pPr>
          </w:p>
        </w:tc>
        <w:tc>
          <w:tcPr>
            <w:tcW w:w="141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552197A" w14:textId="77777777" w:rsidR="00CF7D11" w:rsidRDefault="00CF7D11" w:rsidP="000D1788">
            <w:pPr>
              <w:pStyle w:val="TableContents"/>
              <w:rPr>
                <w:sz w:val="22"/>
                <w:szCs w:val="22"/>
              </w:rPr>
            </w:pPr>
          </w:p>
        </w:tc>
      </w:tr>
    </w:tbl>
    <w:p w14:paraId="223415C8" w14:textId="77777777" w:rsidR="00CF7D11" w:rsidRPr="0089638E" w:rsidRDefault="00CF7D11" w:rsidP="0089638E"/>
    <w:sectPr w:rsidR="00CF7D11" w:rsidRPr="0089638E" w:rsidSect="0086304A">
      <w:headerReference w:type="default" r:id="rId14"/>
      <w:footerReference w:type="default" r:id="rId15"/>
      <w:type w:val="oddPage"/>
      <w:pgSz w:w="11906" w:h="16838" w:code="9"/>
      <w:pgMar w:top="907" w:right="1134" w:bottom="72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D2324" w14:textId="77777777" w:rsidR="0044633F" w:rsidRDefault="0044633F" w:rsidP="00731AC2">
      <w:pPr>
        <w:pStyle w:val="TableNumber1"/>
      </w:pPr>
      <w:r>
        <w:separator/>
      </w:r>
    </w:p>
  </w:endnote>
  <w:endnote w:type="continuationSeparator" w:id="0">
    <w:p w14:paraId="600991BF" w14:textId="77777777" w:rsidR="0044633F" w:rsidRDefault="0044633F" w:rsidP="00731AC2">
      <w:pPr>
        <w:pStyle w:val="TableNumber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5685" w14:textId="77777777" w:rsidR="00414333" w:rsidRPr="00AE3058" w:rsidRDefault="00414333" w:rsidP="00AE3058">
    <w:pPr>
      <w:pStyle w:val="Footer"/>
      <w:pBdr>
        <w:top w:val="none" w:sz="0" w:space="0" w:color="auto"/>
      </w:pBdr>
      <w:jc w:val="left"/>
      <w:rPr>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A645" w14:textId="77777777" w:rsidR="00414333" w:rsidRPr="005D495E" w:rsidRDefault="00414333" w:rsidP="00C22FAE">
    <w:pPr>
      <w:pStyle w:val="Footer"/>
      <w:spacing w:before="120"/>
    </w:pPr>
    <w:r>
      <w:rPr>
        <w:noProof/>
      </w:rPr>
      <w:fldChar w:fldCharType="begin"/>
    </w:r>
    <w:r>
      <w:rPr>
        <w:noProof/>
      </w:rPr>
      <w:instrText xml:space="preserve"> STYLEREF "Document Title" \* MERGEFORMAT </w:instrText>
    </w:r>
    <w:r>
      <w:rPr>
        <w:noProof/>
      </w:rPr>
      <w:fldChar w:fldCharType="separate"/>
    </w:r>
    <w:r>
      <w:rPr>
        <w:noProof/>
      </w:rPr>
      <w:t>Project Proposal</w:t>
    </w:r>
    <w:r>
      <w:rPr>
        <w:noProof/>
      </w:rPr>
      <w:fldChar w:fldCharType="end"/>
    </w:r>
  </w:p>
  <w:p w14:paraId="77DC76CF" w14:textId="77777777" w:rsidR="00414333" w:rsidRPr="005D495E" w:rsidRDefault="00414333" w:rsidP="00C22FAE">
    <w:pPr>
      <w:pStyle w:val="Footer"/>
    </w:pPr>
    <w:r>
      <w:fldChar w:fldCharType="begin"/>
    </w:r>
    <w:r>
      <w:instrText xml:space="preserve"> STYLEREF  "Document Version No"  \* MERGEFORMAT </w:instrText>
    </w:r>
    <w:r>
      <w:fldChar w:fldCharType="end"/>
    </w:r>
  </w:p>
  <w:p w14:paraId="5FC6E9EB" w14:textId="77777777" w:rsidR="00414333" w:rsidRPr="00C22FAE" w:rsidRDefault="00414333" w:rsidP="00C22FAE">
    <w:pPr>
      <w:pStyle w:val="Footer"/>
      <w:rPr>
        <w:lang w:val="en-US"/>
      </w:rPr>
    </w:pPr>
    <w:r>
      <w:rPr>
        <w:lang w:val="en-US"/>
      </w:rPr>
      <w:t xml:space="preserve">Page </w:t>
    </w:r>
    <w:r>
      <w:rPr>
        <w:lang w:val="en-US"/>
      </w:rPr>
      <w:fldChar w:fldCharType="begin"/>
    </w:r>
    <w:r>
      <w:rPr>
        <w:lang w:val="en-US"/>
      </w:rPr>
      <w:instrText xml:space="preserve"> PAGE </w:instrText>
    </w:r>
    <w:r>
      <w:rPr>
        <w:lang w:val="en-US"/>
      </w:rPr>
      <w:fldChar w:fldCharType="separate"/>
    </w:r>
    <w:r>
      <w:rPr>
        <w:noProof/>
        <w:lang w:val="en-US"/>
      </w:rPr>
      <w:t>1</w:t>
    </w:r>
    <w:r>
      <w:rPr>
        <w:lang w:val="en-US"/>
      </w:rPr>
      <w:fldChar w:fldCharType="end"/>
    </w:r>
    <w:r>
      <w:rPr>
        <w:lang w:val="en-US"/>
      </w:rPr>
      <w:t xml:space="preserve"> of </w:t>
    </w:r>
    <w:r>
      <w:rPr>
        <w:lang w:val="en-US"/>
      </w:rPr>
      <w:fldChar w:fldCharType="begin"/>
    </w:r>
    <w:r>
      <w:rPr>
        <w:lang w:val="en-US"/>
      </w:rPr>
      <w:instrText xml:space="preserve"> NUMPAGES </w:instrText>
    </w:r>
    <w:r>
      <w:rPr>
        <w:lang w:val="en-US"/>
      </w:rPr>
      <w:fldChar w:fldCharType="separate"/>
    </w:r>
    <w:r>
      <w:rPr>
        <w:noProof/>
        <w:lang w:val="en-US"/>
      </w:rPr>
      <w:t>3</w:t>
    </w:r>
    <w:r>
      <w:rPr>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F809" w14:textId="77777777" w:rsidR="00414333" w:rsidRDefault="00414333" w:rsidP="0089638E">
    <w:pPr>
      <w:pStyle w:val="Footer"/>
    </w:pPr>
    <w:r>
      <w:t xml:space="preserve"> </w:t>
    </w:r>
  </w:p>
  <w:p w14:paraId="530D5EBD" w14:textId="77777777" w:rsidR="00414333" w:rsidRPr="00AE3058" w:rsidRDefault="00414333" w:rsidP="009276C2">
    <w:pPr>
      <w:pStyle w:val="Footer"/>
      <w:rPr>
        <w:color w:val="000000"/>
        <w:sz w:val="22"/>
      </w:rPr>
    </w:pPr>
    <w:r>
      <w:t xml:space="preserve">Page </w:t>
    </w:r>
    <w:r>
      <w:fldChar w:fldCharType="begin"/>
    </w:r>
    <w:r>
      <w:instrText xml:space="preserve"> PAGE   \* MERGEFORMAT </w:instrText>
    </w:r>
    <w:r>
      <w:fldChar w:fldCharType="separate"/>
    </w:r>
    <w:r>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7F66" w14:textId="77777777" w:rsidR="0044633F" w:rsidRDefault="0044633F" w:rsidP="00EB0AAE">
      <w:pPr>
        <w:pStyle w:val="TableNumber1"/>
        <w:numPr>
          <w:ilvl w:val="0"/>
          <w:numId w:val="0"/>
        </w:numPr>
        <w:pBdr>
          <w:bottom w:val="single" w:sz="4" w:space="1" w:color="auto"/>
        </w:pBdr>
      </w:pPr>
    </w:p>
  </w:footnote>
  <w:footnote w:type="continuationSeparator" w:id="0">
    <w:p w14:paraId="7237C700" w14:textId="77777777" w:rsidR="0044633F" w:rsidRDefault="0044633F" w:rsidP="00EB0AAE">
      <w:pPr>
        <w:pStyle w:val="TableNumber1"/>
        <w:numPr>
          <w:ilvl w:val="0"/>
          <w:numId w:val="0"/>
        </w:num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F5D0" w14:textId="77777777" w:rsidR="00414333" w:rsidRDefault="00414333" w:rsidP="004728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4E332" w14:textId="77777777" w:rsidR="00414333" w:rsidRDefault="00414333">
    <w:pPr>
      <w:rPr>
        <w:sz w:val="4"/>
        <w:szCs w:val="4"/>
      </w:rPr>
    </w:pPr>
    <w:r>
      <w:rPr>
        <w:sz w:val="4"/>
        <w:szCs w:val="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DFFA" w14:textId="77777777" w:rsidR="00414333" w:rsidRDefault="00414333" w:rsidP="0086304A">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0AA233DA"/>
    <w:lvl w:ilvl="0">
      <w:start w:val="1"/>
      <w:numFmt w:val="decimal"/>
      <w:pStyle w:val="ListBullet5"/>
      <w:lvlText w:val="%1."/>
      <w:lvlJc w:val="left"/>
      <w:pPr>
        <w:tabs>
          <w:tab w:val="num" w:pos="1209"/>
        </w:tabs>
        <w:ind w:left="1209" w:hanging="360"/>
      </w:pPr>
      <w:rPr>
        <w:rFonts w:cs="Times New Roman"/>
      </w:rPr>
    </w:lvl>
  </w:abstractNum>
  <w:abstractNum w:abstractNumId="1" w15:restartNumberingAfterBreak="0">
    <w:nsid w:val="FFFFFF89"/>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0AEB780C"/>
    <w:multiLevelType w:val="hybridMultilevel"/>
    <w:tmpl w:val="8F729F3A"/>
    <w:lvl w:ilvl="0" w:tplc="4E72FF2C">
      <w:start w:val="1"/>
      <w:numFmt w:val="bullet"/>
      <w:lvlText w:val=""/>
      <w:lvlJc w:val="left"/>
      <w:pPr>
        <w:tabs>
          <w:tab w:val="num" w:pos="1494"/>
        </w:tabs>
        <w:ind w:left="1494" w:hanging="360"/>
      </w:pPr>
      <w:rPr>
        <w:rFonts w:ascii="Symbol" w:hAnsi="Symbol" w:cs="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3" w15:restartNumberingAfterBreak="0">
    <w:nsid w:val="0EDF33BB"/>
    <w:multiLevelType w:val="hybridMultilevel"/>
    <w:tmpl w:val="95AC5F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6828B2"/>
    <w:multiLevelType w:val="hybridMultilevel"/>
    <w:tmpl w:val="00B8E5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5C313E"/>
    <w:multiLevelType w:val="hybridMultilevel"/>
    <w:tmpl w:val="ADB8EE56"/>
    <w:lvl w:ilvl="0" w:tplc="FFFFFFFF">
      <w:start w:val="1"/>
      <w:numFmt w:val="bullet"/>
      <w:pStyle w:val="DocTitle"/>
      <w:lvlText w:val=""/>
      <w:lvlJc w:val="left"/>
      <w:pPr>
        <w:tabs>
          <w:tab w:val="num" w:pos="2574"/>
        </w:tabs>
        <w:ind w:left="2574"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A37203"/>
    <w:multiLevelType w:val="hybridMultilevel"/>
    <w:tmpl w:val="F59E644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9396613"/>
    <w:multiLevelType w:val="hybridMultilevel"/>
    <w:tmpl w:val="7B38B24A"/>
    <w:lvl w:ilvl="0" w:tplc="FFFFFFFF">
      <w:start w:val="1"/>
      <w:numFmt w:val="bullet"/>
      <w:pStyle w:val="TableBullet1"/>
      <w:lvlText w:val=""/>
      <w:lvlJc w:val="left"/>
      <w:pPr>
        <w:tabs>
          <w:tab w:val="num" w:pos="425"/>
        </w:tabs>
        <w:ind w:left="425" w:hanging="425"/>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C474C3"/>
    <w:multiLevelType w:val="multilevel"/>
    <w:tmpl w:val="0C09001F"/>
    <w:styleLink w:val="111111"/>
    <w:lvl w:ilvl="0">
      <w:start w:val="1"/>
      <w:numFmt w:val="decimal"/>
      <w:pStyle w:val="ListNumber5"/>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9" w15:restartNumberingAfterBreak="0">
    <w:nsid w:val="1C220B73"/>
    <w:multiLevelType w:val="hybridMultilevel"/>
    <w:tmpl w:val="E02CBCA2"/>
    <w:lvl w:ilvl="0" w:tplc="395024F6">
      <w:start w:val="1"/>
      <w:numFmt w:val="decimal"/>
      <w:pStyle w:val="TableNumber1"/>
      <w:lvlText w:val="%1."/>
      <w:lvlJc w:val="left"/>
      <w:pPr>
        <w:tabs>
          <w:tab w:val="num" w:pos="425"/>
        </w:tabs>
        <w:ind w:left="425" w:hanging="425"/>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0" w15:restartNumberingAfterBreak="0">
    <w:nsid w:val="1D0E497C"/>
    <w:multiLevelType w:val="multilevel"/>
    <w:tmpl w:val="BAC493E6"/>
    <w:lvl w:ilvl="0">
      <w:start w:val="1"/>
      <w:numFmt w:val="bullet"/>
      <w:lvlText w:val=""/>
      <w:lvlJc w:val="left"/>
      <w:pPr>
        <w:tabs>
          <w:tab w:val="num" w:pos="425"/>
        </w:tabs>
        <w:ind w:left="425" w:hanging="425"/>
      </w:pPr>
      <w:rPr>
        <w:rFonts w:ascii="Symbol" w:hAnsi="Symbol" w:hint="default"/>
        <w:color w:val="000000"/>
      </w:rPr>
    </w:lvl>
    <w:lvl w:ilvl="1">
      <w:start w:val="1"/>
      <w:numFmt w:val="bullet"/>
      <w:lvlRestart w:val="0"/>
      <w:lvlText w:val=""/>
      <w:lvlJc w:val="left"/>
      <w:pPr>
        <w:tabs>
          <w:tab w:val="num" w:pos="851"/>
        </w:tabs>
        <w:ind w:left="851" w:hanging="426"/>
      </w:pPr>
      <w:rPr>
        <w:rFonts w:ascii="Symbol" w:hAnsi="Symbol" w:hint="default"/>
        <w:color w:val="auto"/>
      </w:rPr>
    </w:lvl>
    <w:lvl w:ilvl="2">
      <w:start w:val="1"/>
      <w:numFmt w:val="bullet"/>
      <w:lvlRestart w:val="0"/>
      <w:lvlText w:val=""/>
      <w:lvlJc w:val="left"/>
      <w:pPr>
        <w:tabs>
          <w:tab w:val="num" w:pos="1276"/>
        </w:tabs>
        <w:ind w:left="1276" w:hanging="425"/>
      </w:pPr>
      <w:rPr>
        <w:rFonts w:ascii="Symbol" w:hAnsi="Symbol" w:hint="default"/>
        <w:color w:val="auto"/>
      </w:rPr>
    </w:lvl>
    <w:lvl w:ilvl="3">
      <w:start w:val="1"/>
      <w:numFmt w:val="bullet"/>
      <w:lvlRestart w:val="0"/>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11" w15:restartNumberingAfterBreak="0">
    <w:nsid w:val="1DC71D55"/>
    <w:multiLevelType w:val="hybridMultilevel"/>
    <w:tmpl w:val="0E3EE69E"/>
    <w:lvl w:ilvl="0" w:tplc="9D02CDEA">
      <w:start w:val="1"/>
      <w:numFmt w:val="decimal"/>
      <w:lvlText w:val="2.%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EA133B0"/>
    <w:multiLevelType w:val="hybridMultilevel"/>
    <w:tmpl w:val="251E364C"/>
    <w:lvl w:ilvl="0" w:tplc="395024F6">
      <w:start w:val="1"/>
      <w:numFmt w:val="decimal"/>
      <w:pStyle w:val="Heading5"/>
      <w:lvlText w:val="%1."/>
      <w:lvlJc w:val="left"/>
      <w:pPr>
        <w:tabs>
          <w:tab w:val="num" w:pos="567"/>
        </w:tabs>
        <w:ind w:left="567" w:hanging="567"/>
      </w:pPr>
      <w:rPr>
        <w:rFonts w:cs="Times New Roman" w:hint="default"/>
      </w:rPr>
    </w:lvl>
    <w:lvl w:ilvl="1" w:tplc="04090003" w:tentative="1">
      <w:start w:val="1"/>
      <w:numFmt w:val="lowerLetter"/>
      <w:lvlText w:val="%2."/>
      <w:lvlJc w:val="left"/>
      <w:pPr>
        <w:tabs>
          <w:tab w:val="num" w:pos="1080"/>
        </w:tabs>
        <w:ind w:left="1080" w:hanging="360"/>
      </w:pPr>
      <w:rPr>
        <w:rFonts w:cs="Times New Roman"/>
      </w:rPr>
    </w:lvl>
    <w:lvl w:ilvl="2" w:tplc="04090005" w:tentative="1">
      <w:start w:val="1"/>
      <w:numFmt w:val="lowerRoman"/>
      <w:lvlText w:val="%3."/>
      <w:lvlJc w:val="right"/>
      <w:pPr>
        <w:tabs>
          <w:tab w:val="num" w:pos="1800"/>
        </w:tabs>
        <w:ind w:left="1800" w:hanging="180"/>
      </w:pPr>
      <w:rPr>
        <w:rFonts w:cs="Times New Roman"/>
      </w:rPr>
    </w:lvl>
    <w:lvl w:ilvl="3" w:tplc="04090001" w:tentative="1">
      <w:start w:val="1"/>
      <w:numFmt w:val="decimal"/>
      <w:lvlText w:val="%4."/>
      <w:lvlJc w:val="left"/>
      <w:pPr>
        <w:tabs>
          <w:tab w:val="num" w:pos="2520"/>
        </w:tabs>
        <w:ind w:left="2520" w:hanging="360"/>
      </w:pPr>
      <w:rPr>
        <w:rFonts w:cs="Times New Roman"/>
      </w:rPr>
    </w:lvl>
    <w:lvl w:ilvl="4" w:tplc="04090003" w:tentative="1">
      <w:start w:val="1"/>
      <w:numFmt w:val="lowerLetter"/>
      <w:lvlText w:val="%5."/>
      <w:lvlJc w:val="left"/>
      <w:pPr>
        <w:tabs>
          <w:tab w:val="num" w:pos="3240"/>
        </w:tabs>
        <w:ind w:left="3240" w:hanging="360"/>
      </w:pPr>
      <w:rPr>
        <w:rFonts w:cs="Times New Roman"/>
      </w:rPr>
    </w:lvl>
    <w:lvl w:ilvl="5" w:tplc="04090005" w:tentative="1">
      <w:start w:val="1"/>
      <w:numFmt w:val="lowerRoman"/>
      <w:lvlText w:val="%6."/>
      <w:lvlJc w:val="right"/>
      <w:pPr>
        <w:tabs>
          <w:tab w:val="num" w:pos="3960"/>
        </w:tabs>
        <w:ind w:left="3960" w:hanging="180"/>
      </w:pPr>
      <w:rPr>
        <w:rFonts w:cs="Times New Roman"/>
      </w:rPr>
    </w:lvl>
    <w:lvl w:ilvl="6" w:tplc="04090001" w:tentative="1">
      <w:start w:val="1"/>
      <w:numFmt w:val="decimal"/>
      <w:lvlText w:val="%7."/>
      <w:lvlJc w:val="left"/>
      <w:pPr>
        <w:tabs>
          <w:tab w:val="num" w:pos="4680"/>
        </w:tabs>
        <w:ind w:left="4680" w:hanging="360"/>
      </w:pPr>
      <w:rPr>
        <w:rFonts w:cs="Times New Roman"/>
      </w:rPr>
    </w:lvl>
    <w:lvl w:ilvl="7" w:tplc="04090003" w:tentative="1">
      <w:start w:val="1"/>
      <w:numFmt w:val="lowerLetter"/>
      <w:lvlText w:val="%8."/>
      <w:lvlJc w:val="left"/>
      <w:pPr>
        <w:tabs>
          <w:tab w:val="num" w:pos="5400"/>
        </w:tabs>
        <w:ind w:left="5400" w:hanging="360"/>
      </w:pPr>
      <w:rPr>
        <w:rFonts w:cs="Times New Roman"/>
      </w:rPr>
    </w:lvl>
    <w:lvl w:ilvl="8" w:tplc="04090005" w:tentative="1">
      <w:start w:val="1"/>
      <w:numFmt w:val="lowerRoman"/>
      <w:lvlText w:val="%9."/>
      <w:lvlJc w:val="right"/>
      <w:pPr>
        <w:tabs>
          <w:tab w:val="num" w:pos="6120"/>
        </w:tabs>
        <w:ind w:left="6120" w:hanging="180"/>
      </w:pPr>
      <w:rPr>
        <w:rFonts w:cs="Times New Roman"/>
      </w:rPr>
    </w:lvl>
  </w:abstractNum>
  <w:abstractNum w:abstractNumId="13" w15:restartNumberingAfterBreak="0">
    <w:nsid w:val="2A8B4D94"/>
    <w:multiLevelType w:val="hybridMultilevel"/>
    <w:tmpl w:val="96D4ACF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AB9431E"/>
    <w:multiLevelType w:val="hybridMultilevel"/>
    <w:tmpl w:val="F7B22870"/>
    <w:lvl w:ilvl="0" w:tplc="FFC007B6">
      <w:start w:val="1"/>
      <w:numFmt w:val="decimal"/>
      <w:lvlText w:val="3.%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F3B2ACE"/>
    <w:multiLevelType w:val="hybridMultilevel"/>
    <w:tmpl w:val="97621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F66692"/>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33452D73"/>
    <w:multiLevelType w:val="multilevel"/>
    <w:tmpl w:val="8B1AC8AA"/>
    <w:lvl w:ilvl="0">
      <w:start w:val="1"/>
      <w:numFmt w:val="bullet"/>
      <w:lvlText w:val=""/>
      <w:lvlJc w:val="left"/>
      <w:pPr>
        <w:tabs>
          <w:tab w:val="num" w:pos="425"/>
        </w:tabs>
        <w:ind w:left="425" w:hanging="425"/>
      </w:pPr>
      <w:rPr>
        <w:rFonts w:ascii="Symbol" w:hAnsi="Symbol" w:hint="default"/>
        <w:color w:val="8DB3E2"/>
      </w:rPr>
    </w:lvl>
    <w:lvl w:ilvl="1">
      <w:start w:val="1"/>
      <w:numFmt w:val="bullet"/>
      <w:lvlRestart w:val="0"/>
      <w:lvlText w:val=""/>
      <w:lvlJc w:val="left"/>
      <w:pPr>
        <w:tabs>
          <w:tab w:val="num" w:pos="851"/>
        </w:tabs>
        <w:ind w:left="851" w:hanging="426"/>
      </w:pPr>
      <w:rPr>
        <w:rFonts w:ascii="Symbol" w:hAnsi="Symbol" w:hint="default"/>
        <w:color w:val="auto"/>
      </w:rPr>
    </w:lvl>
    <w:lvl w:ilvl="2">
      <w:start w:val="1"/>
      <w:numFmt w:val="bullet"/>
      <w:lvlRestart w:val="0"/>
      <w:lvlText w:val=""/>
      <w:lvlJc w:val="left"/>
      <w:pPr>
        <w:tabs>
          <w:tab w:val="num" w:pos="1276"/>
        </w:tabs>
        <w:ind w:left="1276" w:hanging="425"/>
      </w:pPr>
      <w:rPr>
        <w:rFonts w:ascii="Symbol" w:hAnsi="Symbol" w:hint="default"/>
        <w:color w:val="auto"/>
      </w:rPr>
    </w:lvl>
    <w:lvl w:ilvl="3">
      <w:start w:val="1"/>
      <w:numFmt w:val="bullet"/>
      <w:lvlRestart w:val="0"/>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18" w15:restartNumberingAfterBreak="0">
    <w:nsid w:val="344D238C"/>
    <w:multiLevelType w:val="multilevel"/>
    <w:tmpl w:val="0C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9" w15:restartNumberingAfterBreak="0">
    <w:nsid w:val="353E3AB9"/>
    <w:multiLevelType w:val="hybridMultilevel"/>
    <w:tmpl w:val="3B84A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B45978"/>
    <w:multiLevelType w:val="hybridMultilevel"/>
    <w:tmpl w:val="3D72B0AA"/>
    <w:lvl w:ilvl="0" w:tplc="04090001">
      <w:start w:val="1"/>
      <w:numFmt w:val="bullet"/>
      <w:pStyle w:val="TableBullet"/>
      <w:lvlText w:val=""/>
      <w:lvlJc w:val="left"/>
      <w:pPr>
        <w:tabs>
          <w:tab w:val="num" w:pos="454"/>
        </w:tabs>
        <w:ind w:left="454" w:hanging="45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CF46B7"/>
    <w:multiLevelType w:val="hybridMultilevel"/>
    <w:tmpl w:val="BE58BE80"/>
    <w:lvl w:ilvl="0" w:tplc="5DE0C946">
      <w:start w:val="1"/>
      <w:numFmt w:val="bullet"/>
      <w:pStyle w:val="ListBullet1a"/>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E31E36"/>
    <w:multiLevelType w:val="hybridMultilevel"/>
    <w:tmpl w:val="5BB24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1B6B9E"/>
    <w:multiLevelType w:val="multilevel"/>
    <w:tmpl w:val="C5E2E868"/>
    <w:lvl w:ilvl="0">
      <w:start w:val="1"/>
      <w:numFmt w:val="decimal"/>
      <w:pStyle w:val="ListNumber4"/>
      <w:suff w:val="space"/>
      <w:lvlText w:val="%1 "/>
      <w:lvlJc w:val="left"/>
      <w:pPr>
        <w:ind w:left="851" w:hanging="851"/>
      </w:pPr>
      <w:rPr>
        <w:rFonts w:cs="Times New Roman" w:hint="default"/>
      </w:rPr>
    </w:lvl>
    <w:lvl w:ilvl="1">
      <w:start w:val="1"/>
      <w:numFmt w:val="decimal"/>
      <w:suff w:val="space"/>
      <w:lvlText w:val="%1.%2 "/>
      <w:lvlJc w:val="left"/>
      <w:pPr>
        <w:ind w:left="851" w:hanging="851"/>
      </w:pPr>
      <w:rPr>
        <w:rFonts w:cs="Times New Roman" w:hint="default"/>
      </w:rPr>
    </w:lvl>
    <w:lvl w:ilvl="2">
      <w:start w:val="1"/>
      <w:numFmt w:val="decimal"/>
      <w:suff w:val="space"/>
      <w:lvlText w:val="%1.%2.%3 "/>
      <w:lvlJc w:val="left"/>
      <w:pPr>
        <w:ind w:left="851" w:hanging="851"/>
      </w:pPr>
      <w:rPr>
        <w:rFonts w:cs="Times New Roman" w:hint="default"/>
      </w:rPr>
    </w:lvl>
    <w:lvl w:ilvl="3">
      <w:start w:val="1"/>
      <w:numFmt w:val="decimal"/>
      <w:suff w:val="space"/>
      <w:lvlText w:val="%1.%2.%3.%4 "/>
      <w:lvlJc w:val="left"/>
      <w:rPr>
        <w:rFonts w:cs="Times New Roman" w:hint="default"/>
      </w:rPr>
    </w:lvl>
    <w:lvl w:ilvl="4">
      <w:start w:val="1"/>
      <w:numFmt w:val="decimal"/>
      <w:lvlText w:val="%1.%2.%3.%4.%5"/>
      <w:lvlJc w:val="left"/>
      <w:pPr>
        <w:tabs>
          <w:tab w:val="num" w:pos="0"/>
        </w:tabs>
      </w:pPr>
      <w:rPr>
        <w:rFonts w:cs="Times New Roman" w:hint="default"/>
      </w:rPr>
    </w:lvl>
    <w:lvl w:ilvl="5">
      <w:start w:val="1"/>
      <w:numFmt w:val="decimal"/>
      <w:lvlText w:val="%1.%2.%3.%4.%5.%6"/>
      <w:lvlJc w:val="left"/>
      <w:pPr>
        <w:tabs>
          <w:tab w:val="num" w:pos="0"/>
        </w:tabs>
      </w:pPr>
      <w:rPr>
        <w:rFonts w:cs="Times New Roman" w:hint="default"/>
      </w:rPr>
    </w:lvl>
    <w:lvl w:ilvl="6">
      <w:start w:val="1"/>
      <w:numFmt w:val="upperLetter"/>
      <w:lvlRestart w:val="0"/>
      <w:suff w:val="space"/>
      <w:lvlText w:val="Appendix %7: "/>
      <w:lvlJc w:val="left"/>
      <w:rPr>
        <w:rFonts w:cs="Times New Roman" w:hint="default"/>
      </w:rPr>
    </w:lvl>
    <w:lvl w:ilvl="7">
      <w:start w:val="1"/>
      <w:numFmt w:val="decimal"/>
      <w:suff w:val="space"/>
      <w:lvlText w:val="%7.%8 "/>
      <w:lvlJc w:val="left"/>
      <w:pPr>
        <w:ind w:left="851" w:hanging="851"/>
      </w:pPr>
      <w:rPr>
        <w:rFonts w:cs="Times New Roman" w:hint="default"/>
      </w:rPr>
    </w:lvl>
    <w:lvl w:ilvl="8">
      <w:start w:val="1"/>
      <w:numFmt w:val="decimal"/>
      <w:suff w:val="space"/>
      <w:lvlText w:val="%7.%8.%9 "/>
      <w:lvlJc w:val="left"/>
      <w:pPr>
        <w:ind w:left="851" w:hanging="851"/>
      </w:pPr>
      <w:rPr>
        <w:rFonts w:cs="Times New Roman" w:hint="default"/>
      </w:rPr>
    </w:lvl>
  </w:abstractNum>
  <w:abstractNum w:abstractNumId="24" w15:restartNumberingAfterBreak="0">
    <w:nsid w:val="3DDE32C1"/>
    <w:multiLevelType w:val="hybridMultilevel"/>
    <w:tmpl w:val="3CB45108"/>
    <w:lvl w:ilvl="0" w:tplc="7BE44BB2">
      <w:start w:val="1"/>
      <w:numFmt w:val="decimal"/>
      <w:lvlText w:val="4.%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F1542A3"/>
    <w:multiLevelType w:val="multilevel"/>
    <w:tmpl w:val="EF30B09C"/>
    <w:lvl w:ilvl="0">
      <w:start w:val="1"/>
      <w:numFmt w:val="decimal"/>
      <w:lvlRestart w:val="0"/>
      <w:pStyle w:val="ListNumber"/>
      <w:lvlText w:val="%1."/>
      <w:lvlJc w:val="left"/>
      <w:pPr>
        <w:tabs>
          <w:tab w:val="num" w:pos="425"/>
        </w:tabs>
        <w:ind w:left="425" w:hanging="425"/>
      </w:pPr>
      <w:rPr>
        <w:rFonts w:cs="Times New Roman" w:hint="default"/>
      </w:rPr>
    </w:lvl>
    <w:lvl w:ilvl="1">
      <w:start w:val="1"/>
      <w:numFmt w:val="lowerLetter"/>
      <w:pStyle w:val="ListNumber2"/>
      <w:lvlText w:val="(%2)"/>
      <w:lvlJc w:val="left"/>
      <w:pPr>
        <w:tabs>
          <w:tab w:val="num" w:pos="851"/>
        </w:tabs>
        <w:ind w:left="851" w:hanging="426"/>
      </w:pPr>
      <w:rPr>
        <w:rFonts w:cs="Times New Roman" w:hint="default"/>
      </w:rPr>
    </w:lvl>
    <w:lvl w:ilvl="2">
      <w:start w:val="1"/>
      <w:numFmt w:val="lowerRoman"/>
      <w:pStyle w:val="ListNumber3"/>
      <w:lvlText w:val="(%3)"/>
      <w:lvlJc w:val="left"/>
      <w:pPr>
        <w:tabs>
          <w:tab w:val="num" w:pos="1276"/>
        </w:tabs>
        <w:ind w:left="1276" w:hanging="425"/>
      </w:pPr>
      <w:rPr>
        <w:rFonts w:cs="Times New Roman" w:hint="default"/>
      </w:rPr>
    </w:lvl>
    <w:lvl w:ilvl="3">
      <w:start w:val="1"/>
      <w:numFmt w:val="lowerRoman"/>
      <w:lvlText w:val="(%4)"/>
      <w:lvlJc w:val="left"/>
      <w:pPr>
        <w:tabs>
          <w:tab w:val="num" w:pos="2552"/>
        </w:tabs>
        <w:ind w:left="2552" w:hanging="851"/>
      </w:pPr>
      <w:rPr>
        <w:rFonts w:cs="Times New Roman" w:hint="default"/>
      </w:rPr>
    </w:lvl>
    <w:lvl w:ilvl="4">
      <w:start w:val="1"/>
      <w:numFmt w:val="upperLetter"/>
      <w:lvlText w:val="(%5)"/>
      <w:lvlJc w:val="left"/>
      <w:pPr>
        <w:tabs>
          <w:tab w:val="num" w:pos="3402"/>
        </w:tabs>
        <w:ind w:left="3402" w:hanging="850"/>
      </w:pPr>
      <w:rPr>
        <w:rFonts w:cs="Times New Roman" w:hint="default"/>
      </w:rPr>
    </w:lvl>
    <w:lvl w:ilvl="5">
      <w:start w:val="1"/>
      <w:numFmt w:val="decimal"/>
      <w:lvlText w:val="%1.%2.%3.%4.%5.%6."/>
      <w:lvlJc w:val="left"/>
      <w:pPr>
        <w:tabs>
          <w:tab w:val="num" w:pos="3600"/>
        </w:tabs>
        <w:ind w:left="2738" w:hanging="941"/>
      </w:pPr>
      <w:rPr>
        <w:rFonts w:cs="Times New Roman" w:hint="default"/>
      </w:rPr>
    </w:lvl>
    <w:lvl w:ilvl="6">
      <w:start w:val="1"/>
      <w:numFmt w:val="decimal"/>
      <w:lvlText w:val="%1.%2.%3.%4.%5.%6.%7."/>
      <w:lvlJc w:val="left"/>
      <w:pPr>
        <w:tabs>
          <w:tab w:val="num" w:pos="4320"/>
        </w:tabs>
        <w:ind w:left="3237" w:hanging="1077"/>
      </w:pPr>
      <w:rPr>
        <w:rFonts w:cs="Times New Roman" w:hint="default"/>
      </w:rPr>
    </w:lvl>
    <w:lvl w:ilvl="7">
      <w:start w:val="1"/>
      <w:numFmt w:val="decimal"/>
      <w:lvlText w:val="%1.%2.%3.%4.%5.%6.%7.%8."/>
      <w:lvlJc w:val="left"/>
      <w:pPr>
        <w:tabs>
          <w:tab w:val="num" w:pos="5040"/>
        </w:tabs>
        <w:ind w:left="3742" w:hanging="1225"/>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26" w15:restartNumberingAfterBreak="0">
    <w:nsid w:val="425D30B2"/>
    <w:multiLevelType w:val="hybridMultilevel"/>
    <w:tmpl w:val="35DC8878"/>
    <w:lvl w:ilvl="0" w:tplc="B9C0B25C">
      <w:start w:val="1"/>
      <w:numFmt w:val="bullet"/>
      <w:lvlText w:val=""/>
      <w:lvlJc w:val="left"/>
      <w:pPr>
        <w:tabs>
          <w:tab w:val="num" w:pos="720"/>
        </w:tabs>
        <w:ind w:left="720" w:hanging="360"/>
      </w:pPr>
      <w:rPr>
        <w:rFonts w:ascii="Symbol" w:hAnsi="Symbol" w:cs="Times New Roman" w:hint="default"/>
      </w:rPr>
    </w:lvl>
    <w:lvl w:ilvl="1" w:tplc="FE24570C">
      <w:start w:val="1"/>
      <w:numFmt w:val="bullet"/>
      <w:pStyle w:val="SectionedBulletItalicsInden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7" w15:restartNumberingAfterBreak="0">
    <w:nsid w:val="43AE243D"/>
    <w:multiLevelType w:val="multilevel"/>
    <w:tmpl w:val="AE00BC4A"/>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lvlRestart w:val="0"/>
      <w:pStyle w:val="ListBullet2"/>
      <w:lvlText w:val=""/>
      <w:lvlJc w:val="left"/>
      <w:pPr>
        <w:tabs>
          <w:tab w:val="num" w:pos="851"/>
        </w:tabs>
        <w:ind w:left="851" w:hanging="426"/>
      </w:pPr>
      <w:rPr>
        <w:rFonts w:ascii="Symbol" w:hAnsi="Symbol" w:hint="default"/>
        <w:color w:val="auto"/>
      </w:rPr>
    </w:lvl>
    <w:lvl w:ilvl="2">
      <w:start w:val="1"/>
      <w:numFmt w:val="bullet"/>
      <w:lvlRestart w:val="0"/>
      <w:pStyle w:val="ListBullet3"/>
      <w:lvlText w:val=""/>
      <w:lvlJc w:val="left"/>
      <w:pPr>
        <w:tabs>
          <w:tab w:val="num" w:pos="1276"/>
        </w:tabs>
        <w:ind w:left="1276" w:hanging="425"/>
      </w:pPr>
      <w:rPr>
        <w:rFonts w:ascii="Symbol" w:hAnsi="Symbol" w:hint="default"/>
        <w:color w:val="auto"/>
      </w:rPr>
    </w:lvl>
    <w:lvl w:ilvl="3">
      <w:start w:val="1"/>
      <w:numFmt w:val="bullet"/>
      <w:lvlRestart w:val="0"/>
      <w:pStyle w:val="ListBullet4"/>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28" w15:restartNumberingAfterBreak="0">
    <w:nsid w:val="477059EB"/>
    <w:multiLevelType w:val="hybridMultilevel"/>
    <w:tmpl w:val="F3EC3FFE"/>
    <w:lvl w:ilvl="0" w:tplc="6D90CCA6">
      <w:start w:val="1"/>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EB002A8"/>
    <w:multiLevelType w:val="multilevel"/>
    <w:tmpl w:val="5DA29DD6"/>
    <w:lvl w:ilvl="0">
      <w:start w:val="1"/>
      <w:numFmt w:val="decimal"/>
      <w:lvlRestart w:val="0"/>
      <w:pStyle w:val="TableNumbering"/>
      <w:lvlText w:val="%1."/>
      <w:lvlJc w:val="left"/>
      <w:pPr>
        <w:tabs>
          <w:tab w:val="num" w:pos="425"/>
        </w:tabs>
        <w:ind w:left="425" w:hanging="425"/>
      </w:pPr>
      <w:rPr>
        <w:rFonts w:cs="Times New Roman" w:hint="default"/>
      </w:rPr>
    </w:lvl>
    <w:lvl w:ilvl="1">
      <w:start w:val="1"/>
      <w:numFmt w:val="lowerLetter"/>
      <w:pStyle w:val="TableNumber2"/>
      <w:lvlText w:val="(%2)"/>
      <w:lvlJc w:val="left"/>
      <w:pPr>
        <w:tabs>
          <w:tab w:val="num" w:pos="851"/>
        </w:tabs>
        <w:ind w:left="851" w:hanging="426"/>
      </w:pPr>
      <w:rPr>
        <w:rFonts w:cs="Times New Roman" w:hint="default"/>
      </w:rPr>
    </w:lvl>
    <w:lvl w:ilvl="2">
      <w:start w:val="1"/>
      <w:numFmt w:val="lowerRoman"/>
      <w:lvlText w:val="(%3)"/>
      <w:lvlJc w:val="left"/>
      <w:pPr>
        <w:tabs>
          <w:tab w:val="num" w:pos="1701"/>
        </w:tabs>
        <w:ind w:left="1701" w:hanging="567"/>
      </w:pPr>
      <w:rPr>
        <w:rFonts w:cs="Times New Roman" w:hint="default"/>
      </w:rPr>
    </w:lvl>
    <w:lvl w:ilvl="3">
      <w:start w:val="1"/>
      <w:numFmt w:val="lowerRoman"/>
      <w:lvlText w:val="(%4)"/>
      <w:lvlJc w:val="left"/>
      <w:pPr>
        <w:tabs>
          <w:tab w:val="num" w:pos="2552"/>
        </w:tabs>
        <w:ind w:left="2552" w:hanging="851"/>
      </w:pPr>
      <w:rPr>
        <w:rFonts w:cs="Times New Roman" w:hint="default"/>
      </w:rPr>
    </w:lvl>
    <w:lvl w:ilvl="4">
      <w:start w:val="1"/>
      <w:numFmt w:val="upperLetter"/>
      <w:lvlText w:val="(%5)"/>
      <w:lvlJc w:val="left"/>
      <w:pPr>
        <w:tabs>
          <w:tab w:val="num" w:pos="3402"/>
        </w:tabs>
        <w:ind w:left="3402" w:hanging="850"/>
      </w:pPr>
      <w:rPr>
        <w:rFonts w:cs="Times New Roman" w:hint="default"/>
      </w:rPr>
    </w:lvl>
    <w:lvl w:ilvl="5">
      <w:start w:val="1"/>
      <w:numFmt w:val="decimal"/>
      <w:lvlText w:val="%1.%2.%3.%4.%5.%6."/>
      <w:lvlJc w:val="left"/>
      <w:pPr>
        <w:tabs>
          <w:tab w:val="num" w:pos="3600"/>
        </w:tabs>
        <w:ind w:left="2738" w:hanging="941"/>
      </w:pPr>
      <w:rPr>
        <w:rFonts w:cs="Times New Roman" w:hint="default"/>
      </w:rPr>
    </w:lvl>
    <w:lvl w:ilvl="6">
      <w:start w:val="1"/>
      <w:numFmt w:val="decimal"/>
      <w:lvlText w:val="%1.%2.%3.%4.%5.%6.%7."/>
      <w:lvlJc w:val="left"/>
      <w:pPr>
        <w:tabs>
          <w:tab w:val="num" w:pos="4320"/>
        </w:tabs>
        <w:ind w:left="3237" w:hanging="1077"/>
      </w:pPr>
      <w:rPr>
        <w:rFonts w:cs="Times New Roman" w:hint="default"/>
      </w:rPr>
    </w:lvl>
    <w:lvl w:ilvl="7">
      <w:start w:val="1"/>
      <w:numFmt w:val="decimal"/>
      <w:lvlText w:val="%1.%2.%3.%4.%5.%6.%7.%8."/>
      <w:lvlJc w:val="left"/>
      <w:pPr>
        <w:tabs>
          <w:tab w:val="num" w:pos="5040"/>
        </w:tabs>
        <w:ind w:left="3742" w:hanging="1225"/>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30" w15:restartNumberingAfterBreak="0">
    <w:nsid w:val="4FBE6911"/>
    <w:multiLevelType w:val="hybridMultilevel"/>
    <w:tmpl w:val="13D089FC"/>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31" w15:restartNumberingAfterBreak="0">
    <w:nsid w:val="59E56DD9"/>
    <w:multiLevelType w:val="hybridMultilevel"/>
    <w:tmpl w:val="DDA0C976"/>
    <w:lvl w:ilvl="0" w:tplc="50EE2FDC">
      <w:numFmt w:val="bullet"/>
      <w:lvlText w:val="•"/>
      <w:lvlJc w:val="left"/>
      <w:pPr>
        <w:ind w:left="490" w:hanging="202"/>
      </w:pPr>
      <w:rPr>
        <w:rFonts w:ascii="Leelawadee UI" w:eastAsia="Leelawadee UI" w:hAnsi="Leelawadee UI" w:cs="Leelawadee UI" w:hint="default"/>
        <w:w w:val="103"/>
        <w:sz w:val="20"/>
        <w:szCs w:val="20"/>
        <w:lang w:val="en-US" w:eastAsia="en-US" w:bidi="ar-SA"/>
      </w:rPr>
    </w:lvl>
    <w:lvl w:ilvl="1" w:tplc="57C8005E">
      <w:numFmt w:val="bullet"/>
      <w:lvlText w:val="•"/>
      <w:lvlJc w:val="left"/>
      <w:pPr>
        <w:ind w:left="828" w:hanging="339"/>
      </w:pPr>
      <w:rPr>
        <w:rFonts w:ascii="Arial MT" w:eastAsia="Arial MT" w:hAnsi="Arial MT" w:cs="Arial MT" w:hint="default"/>
        <w:w w:val="103"/>
        <w:sz w:val="20"/>
        <w:szCs w:val="20"/>
        <w:lang w:val="en-US" w:eastAsia="en-US" w:bidi="ar-SA"/>
      </w:rPr>
    </w:lvl>
    <w:lvl w:ilvl="2" w:tplc="6408F632">
      <w:numFmt w:val="bullet"/>
      <w:lvlText w:val="•"/>
      <w:lvlJc w:val="left"/>
      <w:pPr>
        <w:ind w:left="1706" w:hanging="339"/>
      </w:pPr>
      <w:rPr>
        <w:rFonts w:hint="default"/>
        <w:lang w:val="en-US" w:eastAsia="en-US" w:bidi="ar-SA"/>
      </w:rPr>
    </w:lvl>
    <w:lvl w:ilvl="3" w:tplc="A3C2DE58">
      <w:numFmt w:val="bullet"/>
      <w:lvlText w:val="•"/>
      <w:lvlJc w:val="left"/>
      <w:pPr>
        <w:ind w:left="2593" w:hanging="339"/>
      </w:pPr>
      <w:rPr>
        <w:rFonts w:hint="default"/>
        <w:lang w:val="en-US" w:eastAsia="en-US" w:bidi="ar-SA"/>
      </w:rPr>
    </w:lvl>
    <w:lvl w:ilvl="4" w:tplc="80B668D4">
      <w:numFmt w:val="bullet"/>
      <w:lvlText w:val="•"/>
      <w:lvlJc w:val="left"/>
      <w:pPr>
        <w:ind w:left="3480" w:hanging="339"/>
      </w:pPr>
      <w:rPr>
        <w:rFonts w:hint="default"/>
        <w:lang w:val="en-US" w:eastAsia="en-US" w:bidi="ar-SA"/>
      </w:rPr>
    </w:lvl>
    <w:lvl w:ilvl="5" w:tplc="E472986E">
      <w:numFmt w:val="bullet"/>
      <w:lvlText w:val="•"/>
      <w:lvlJc w:val="left"/>
      <w:pPr>
        <w:ind w:left="4366" w:hanging="339"/>
      </w:pPr>
      <w:rPr>
        <w:rFonts w:hint="default"/>
        <w:lang w:val="en-US" w:eastAsia="en-US" w:bidi="ar-SA"/>
      </w:rPr>
    </w:lvl>
    <w:lvl w:ilvl="6" w:tplc="30C6A208">
      <w:numFmt w:val="bullet"/>
      <w:lvlText w:val="•"/>
      <w:lvlJc w:val="left"/>
      <w:pPr>
        <w:ind w:left="5253" w:hanging="339"/>
      </w:pPr>
      <w:rPr>
        <w:rFonts w:hint="default"/>
        <w:lang w:val="en-US" w:eastAsia="en-US" w:bidi="ar-SA"/>
      </w:rPr>
    </w:lvl>
    <w:lvl w:ilvl="7" w:tplc="BC2EB8E4">
      <w:numFmt w:val="bullet"/>
      <w:lvlText w:val="•"/>
      <w:lvlJc w:val="left"/>
      <w:pPr>
        <w:ind w:left="6140" w:hanging="339"/>
      </w:pPr>
      <w:rPr>
        <w:rFonts w:hint="default"/>
        <w:lang w:val="en-US" w:eastAsia="en-US" w:bidi="ar-SA"/>
      </w:rPr>
    </w:lvl>
    <w:lvl w:ilvl="8" w:tplc="8BB626DC">
      <w:numFmt w:val="bullet"/>
      <w:lvlText w:val="•"/>
      <w:lvlJc w:val="left"/>
      <w:pPr>
        <w:ind w:left="7026" w:hanging="339"/>
      </w:pPr>
      <w:rPr>
        <w:rFonts w:hint="default"/>
        <w:lang w:val="en-US" w:eastAsia="en-US" w:bidi="ar-SA"/>
      </w:rPr>
    </w:lvl>
  </w:abstractNum>
  <w:abstractNum w:abstractNumId="32" w15:restartNumberingAfterBreak="0">
    <w:nsid w:val="5A2A3B49"/>
    <w:multiLevelType w:val="hybridMultilevel"/>
    <w:tmpl w:val="C4F216E2"/>
    <w:lvl w:ilvl="0" w:tplc="0C09000F">
      <w:start w:val="1"/>
      <w:numFmt w:val="decimal"/>
      <w:pStyle w:val="SectionedNListItalics"/>
      <w:lvlText w:val="%1."/>
      <w:lvlJc w:val="left"/>
      <w:pPr>
        <w:tabs>
          <w:tab w:val="num" w:pos="720"/>
        </w:tabs>
        <w:ind w:left="720" w:hanging="360"/>
      </w:pPr>
      <w:rPr>
        <w:rFonts w:cs="Times New Roman"/>
      </w:rPr>
    </w:lvl>
    <w:lvl w:ilvl="1" w:tplc="0C090019">
      <w:start w:val="1"/>
      <w:numFmt w:val="lowerLetter"/>
      <w:lvlText w:val="%2."/>
      <w:lvlJc w:val="left"/>
      <w:pPr>
        <w:tabs>
          <w:tab w:val="num" w:pos="1440"/>
        </w:tabs>
        <w:ind w:left="1440" w:hanging="360"/>
      </w:pPr>
      <w:rPr>
        <w:rFonts w:cs="Times New Roman"/>
      </w:rPr>
    </w:lvl>
    <w:lvl w:ilvl="2" w:tplc="0C09001B">
      <w:start w:val="1"/>
      <w:numFmt w:val="lowerRoman"/>
      <w:lvlText w:val="%3."/>
      <w:lvlJc w:val="right"/>
      <w:pPr>
        <w:tabs>
          <w:tab w:val="num" w:pos="2160"/>
        </w:tabs>
        <w:ind w:left="2160" w:hanging="18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lowerLetter"/>
      <w:lvlText w:val="%5."/>
      <w:lvlJc w:val="left"/>
      <w:pPr>
        <w:tabs>
          <w:tab w:val="num" w:pos="3600"/>
        </w:tabs>
        <w:ind w:left="3600" w:hanging="360"/>
      </w:pPr>
      <w:rPr>
        <w:rFonts w:cs="Times New Roman"/>
      </w:rPr>
    </w:lvl>
    <w:lvl w:ilvl="5" w:tplc="0C09001B">
      <w:start w:val="1"/>
      <w:numFmt w:val="lowerRoman"/>
      <w:lvlText w:val="%6."/>
      <w:lvlJc w:val="right"/>
      <w:pPr>
        <w:tabs>
          <w:tab w:val="num" w:pos="4320"/>
        </w:tabs>
        <w:ind w:left="4320" w:hanging="18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lowerLetter"/>
      <w:lvlText w:val="%8."/>
      <w:lvlJc w:val="left"/>
      <w:pPr>
        <w:tabs>
          <w:tab w:val="num" w:pos="5760"/>
        </w:tabs>
        <w:ind w:left="5760" w:hanging="360"/>
      </w:pPr>
      <w:rPr>
        <w:rFonts w:cs="Times New Roman"/>
      </w:rPr>
    </w:lvl>
    <w:lvl w:ilvl="8" w:tplc="0C09001B">
      <w:start w:val="1"/>
      <w:numFmt w:val="lowerRoman"/>
      <w:lvlText w:val="%9."/>
      <w:lvlJc w:val="right"/>
      <w:pPr>
        <w:tabs>
          <w:tab w:val="num" w:pos="6480"/>
        </w:tabs>
        <w:ind w:left="6480" w:hanging="180"/>
      </w:pPr>
      <w:rPr>
        <w:rFonts w:cs="Times New Roman"/>
      </w:rPr>
    </w:lvl>
  </w:abstractNum>
  <w:abstractNum w:abstractNumId="33" w15:restartNumberingAfterBreak="0">
    <w:nsid w:val="60E62742"/>
    <w:multiLevelType w:val="hybridMultilevel"/>
    <w:tmpl w:val="70A02F30"/>
    <w:lvl w:ilvl="0" w:tplc="40090001">
      <w:start w:val="1"/>
      <w:numFmt w:val="bullet"/>
      <w:lvlText w:val=""/>
      <w:lvlJc w:val="left"/>
      <w:pPr>
        <w:ind w:left="1209" w:hanging="360"/>
      </w:pPr>
      <w:rPr>
        <w:rFonts w:ascii="Symbol" w:hAnsi="Symbol" w:hint="default"/>
      </w:rPr>
    </w:lvl>
    <w:lvl w:ilvl="1" w:tplc="40090003" w:tentative="1">
      <w:start w:val="1"/>
      <w:numFmt w:val="bullet"/>
      <w:lvlText w:val="o"/>
      <w:lvlJc w:val="left"/>
      <w:pPr>
        <w:ind w:left="1929" w:hanging="360"/>
      </w:pPr>
      <w:rPr>
        <w:rFonts w:ascii="Courier New" w:hAnsi="Courier New" w:cs="Courier New" w:hint="default"/>
      </w:rPr>
    </w:lvl>
    <w:lvl w:ilvl="2" w:tplc="40090005" w:tentative="1">
      <w:start w:val="1"/>
      <w:numFmt w:val="bullet"/>
      <w:lvlText w:val=""/>
      <w:lvlJc w:val="left"/>
      <w:pPr>
        <w:ind w:left="2649" w:hanging="360"/>
      </w:pPr>
      <w:rPr>
        <w:rFonts w:ascii="Wingdings" w:hAnsi="Wingdings" w:hint="default"/>
      </w:rPr>
    </w:lvl>
    <w:lvl w:ilvl="3" w:tplc="40090001" w:tentative="1">
      <w:start w:val="1"/>
      <w:numFmt w:val="bullet"/>
      <w:lvlText w:val=""/>
      <w:lvlJc w:val="left"/>
      <w:pPr>
        <w:ind w:left="3369" w:hanging="360"/>
      </w:pPr>
      <w:rPr>
        <w:rFonts w:ascii="Symbol" w:hAnsi="Symbol" w:hint="default"/>
      </w:rPr>
    </w:lvl>
    <w:lvl w:ilvl="4" w:tplc="40090003" w:tentative="1">
      <w:start w:val="1"/>
      <w:numFmt w:val="bullet"/>
      <w:lvlText w:val="o"/>
      <w:lvlJc w:val="left"/>
      <w:pPr>
        <w:ind w:left="4089" w:hanging="360"/>
      </w:pPr>
      <w:rPr>
        <w:rFonts w:ascii="Courier New" w:hAnsi="Courier New" w:cs="Courier New" w:hint="default"/>
      </w:rPr>
    </w:lvl>
    <w:lvl w:ilvl="5" w:tplc="40090005" w:tentative="1">
      <w:start w:val="1"/>
      <w:numFmt w:val="bullet"/>
      <w:lvlText w:val=""/>
      <w:lvlJc w:val="left"/>
      <w:pPr>
        <w:ind w:left="4809" w:hanging="360"/>
      </w:pPr>
      <w:rPr>
        <w:rFonts w:ascii="Wingdings" w:hAnsi="Wingdings" w:hint="default"/>
      </w:rPr>
    </w:lvl>
    <w:lvl w:ilvl="6" w:tplc="40090001" w:tentative="1">
      <w:start w:val="1"/>
      <w:numFmt w:val="bullet"/>
      <w:lvlText w:val=""/>
      <w:lvlJc w:val="left"/>
      <w:pPr>
        <w:ind w:left="5529" w:hanging="360"/>
      </w:pPr>
      <w:rPr>
        <w:rFonts w:ascii="Symbol" w:hAnsi="Symbol" w:hint="default"/>
      </w:rPr>
    </w:lvl>
    <w:lvl w:ilvl="7" w:tplc="40090003" w:tentative="1">
      <w:start w:val="1"/>
      <w:numFmt w:val="bullet"/>
      <w:lvlText w:val="o"/>
      <w:lvlJc w:val="left"/>
      <w:pPr>
        <w:ind w:left="6249" w:hanging="360"/>
      </w:pPr>
      <w:rPr>
        <w:rFonts w:ascii="Courier New" w:hAnsi="Courier New" w:cs="Courier New" w:hint="default"/>
      </w:rPr>
    </w:lvl>
    <w:lvl w:ilvl="8" w:tplc="40090005" w:tentative="1">
      <w:start w:val="1"/>
      <w:numFmt w:val="bullet"/>
      <w:lvlText w:val=""/>
      <w:lvlJc w:val="left"/>
      <w:pPr>
        <w:ind w:left="6969" w:hanging="360"/>
      </w:pPr>
      <w:rPr>
        <w:rFonts w:ascii="Wingdings" w:hAnsi="Wingdings" w:hint="default"/>
      </w:rPr>
    </w:lvl>
  </w:abstractNum>
  <w:abstractNum w:abstractNumId="34" w15:restartNumberingAfterBreak="0">
    <w:nsid w:val="656D4BFB"/>
    <w:multiLevelType w:val="hybridMultilevel"/>
    <w:tmpl w:val="C5D074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7F905EC"/>
    <w:multiLevelType w:val="multilevel"/>
    <w:tmpl w:val="8B1AC8AA"/>
    <w:lvl w:ilvl="0">
      <w:start w:val="1"/>
      <w:numFmt w:val="bullet"/>
      <w:lvlText w:val=""/>
      <w:lvlJc w:val="left"/>
      <w:pPr>
        <w:tabs>
          <w:tab w:val="num" w:pos="425"/>
        </w:tabs>
        <w:ind w:left="425" w:hanging="425"/>
      </w:pPr>
      <w:rPr>
        <w:rFonts w:ascii="Symbol" w:hAnsi="Symbol" w:hint="default"/>
        <w:color w:val="8DB3E2"/>
      </w:rPr>
    </w:lvl>
    <w:lvl w:ilvl="1">
      <w:start w:val="1"/>
      <w:numFmt w:val="bullet"/>
      <w:lvlRestart w:val="0"/>
      <w:lvlText w:val=""/>
      <w:lvlJc w:val="left"/>
      <w:pPr>
        <w:tabs>
          <w:tab w:val="num" w:pos="851"/>
        </w:tabs>
        <w:ind w:left="851" w:hanging="426"/>
      </w:pPr>
      <w:rPr>
        <w:rFonts w:ascii="Symbol" w:hAnsi="Symbol" w:hint="default"/>
        <w:color w:val="auto"/>
      </w:rPr>
    </w:lvl>
    <w:lvl w:ilvl="2">
      <w:start w:val="1"/>
      <w:numFmt w:val="bullet"/>
      <w:lvlRestart w:val="0"/>
      <w:lvlText w:val=""/>
      <w:lvlJc w:val="left"/>
      <w:pPr>
        <w:tabs>
          <w:tab w:val="num" w:pos="1276"/>
        </w:tabs>
        <w:ind w:left="1276" w:hanging="425"/>
      </w:pPr>
      <w:rPr>
        <w:rFonts w:ascii="Symbol" w:hAnsi="Symbol" w:hint="default"/>
        <w:color w:val="auto"/>
      </w:rPr>
    </w:lvl>
    <w:lvl w:ilvl="3">
      <w:start w:val="1"/>
      <w:numFmt w:val="bullet"/>
      <w:lvlRestart w:val="0"/>
      <w:lvlText w:val=""/>
      <w:lvlJc w:val="left"/>
      <w:pPr>
        <w:tabs>
          <w:tab w:val="num" w:pos="1701"/>
        </w:tabs>
        <w:ind w:left="1701" w:hanging="425"/>
      </w:pPr>
      <w:rPr>
        <w:rFonts w:ascii="Symbol" w:hAnsi="Symbol" w:hint="default"/>
        <w:color w:val="auto"/>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none"/>
      <w:lvlRestart w:val="0"/>
      <w:suff w:val="nothing"/>
      <w:lvlText w:val=""/>
      <w:lvlJc w:val="left"/>
      <w:pPr>
        <w:ind w:firstLine="851"/>
      </w:pPr>
      <w:rPr>
        <w:rFonts w:cs="Times New Roman" w:hint="default"/>
      </w:rPr>
    </w:lvl>
    <w:lvl w:ilvl="7">
      <w:start w:val="1"/>
      <w:numFmt w:val="decimal"/>
      <w:lvlText w:val="%7.%8"/>
      <w:lvlJc w:val="left"/>
      <w:pPr>
        <w:tabs>
          <w:tab w:val="num" w:pos="851"/>
        </w:tabs>
        <w:ind w:left="851" w:hanging="851"/>
      </w:pPr>
      <w:rPr>
        <w:rFonts w:cs="Times New Roman" w:hint="default"/>
      </w:rPr>
    </w:lvl>
    <w:lvl w:ilvl="8">
      <w:start w:val="1"/>
      <w:numFmt w:val="decimal"/>
      <w:lvlText w:val="%7.%8.%9"/>
      <w:lvlJc w:val="left"/>
      <w:pPr>
        <w:tabs>
          <w:tab w:val="num" w:pos="851"/>
        </w:tabs>
        <w:ind w:left="851" w:hanging="851"/>
      </w:pPr>
      <w:rPr>
        <w:rFonts w:cs="Times New Roman" w:hint="default"/>
      </w:rPr>
    </w:lvl>
  </w:abstractNum>
  <w:abstractNum w:abstractNumId="36" w15:restartNumberingAfterBreak="0">
    <w:nsid w:val="69495FA8"/>
    <w:multiLevelType w:val="multilevel"/>
    <w:tmpl w:val="BF547142"/>
    <w:lvl w:ilvl="0">
      <w:start w:val="1"/>
      <w:numFmt w:val="bullet"/>
      <w:pStyle w:val="TableBullets"/>
      <w:lvlText w:val=""/>
      <w:lvlJc w:val="left"/>
      <w:pPr>
        <w:tabs>
          <w:tab w:val="num" w:pos="425"/>
        </w:tabs>
        <w:ind w:left="425" w:hanging="425"/>
      </w:pPr>
      <w:rPr>
        <w:rFonts w:ascii="Symbol" w:hAnsi="Symbol" w:hint="default"/>
        <w:color w:val="auto"/>
      </w:rPr>
    </w:lvl>
    <w:lvl w:ilvl="1">
      <w:start w:val="1"/>
      <w:numFmt w:val="bullet"/>
      <w:pStyle w:val="TableBullet2"/>
      <w:lvlText w:val=""/>
      <w:lvlJc w:val="left"/>
      <w:pPr>
        <w:tabs>
          <w:tab w:val="num" w:pos="851"/>
        </w:tabs>
        <w:ind w:left="851" w:hanging="426"/>
      </w:pPr>
      <w:rPr>
        <w:rFonts w:ascii="Symbol" w:hAnsi="Symbol" w:hint="default"/>
        <w:color w:val="auto"/>
      </w:rPr>
    </w:lvl>
    <w:lvl w:ilvl="2">
      <w:start w:val="1"/>
      <w:numFmt w:val="bullet"/>
      <w:lvlText w:val=""/>
      <w:lvlJc w:val="left"/>
      <w:pPr>
        <w:tabs>
          <w:tab w:val="num" w:pos="2835"/>
        </w:tabs>
        <w:ind w:left="2835" w:hanging="567"/>
      </w:pPr>
      <w:rPr>
        <w:rFonts w:ascii="Symbol" w:hAnsi="Symbol" w:hint="default"/>
        <w:color w:val="auto"/>
      </w:rPr>
    </w:lvl>
    <w:lvl w:ilvl="3">
      <w:start w:val="1"/>
      <w:numFmt w:val="decimal"/>
      <w:lvlText w:val="(%4)"/>
      <w:lvlJc w:val="left"/>
      <w:pPr>
        <w:tabs>
          <w:tab w:val="num" w:pos="4014"/>
        </w:tabs>
        <w:ind w:left="4014" w:hanging="360"/>
      </w:pPr>
      <w:rPr>
        <w:rFonts w:cs="Times New Roman" w:hint="default"/>
      </w:rPr>
    </w:lvl>
    <w:lvl w:ilvl="4">
      <w:start w:val="1"/>
      <w:numFmt w:val="lowerLetter"/>
      <w:lvlText w:val="(%5)"/>
      <w:lvlJc w:val="left"/>
      <w:pPr>
        <w:tabs>
          <w:tab w:val="num" w:pos="4374"/>
        </w:tabs>
        <w:ind w:left="4374" w:hanging="360"/>
      </w:pPr>
      <w:rPr>
        <w:rFonts w:cs="Times New Roman" w:hint="default"/>
      </w:rPr>
    </w:lvl>
    <w:lvl w:ilvl="5">
      <w:start w:val="1"/>
      <w:numFmt w:val="lowerRoman"/>
      <w:lvlText w:val="(%6)"/>
      <w:lvlJc w:val="left"/>
      <w:pPr>
        <w:tabs>
          <w:tab w:val="num" w:pos="4734"/>
        </w:tabs>
        <w:ind w:left="4734" w:hanging="360"/>
      </w:pPr>
      <w:rPr>
        <w:rFonts w:cs="Times New Roman" w:hint="default"/>
      </w:rPr>
    </w:lvl>
    <w:lvl w:ilvl="6">
      <w:start w:val="1"/>
      <w:numFmt w:val="decimal"/>
      <w:lvlText w:val="%7."/>
      <w:lvlJc w:val="left"/>
      <w:pPr>
        <w:tabs>
          <w:tab w:val="num" w:pos="5094"/>
        </w:tabs>
        <w:ind w:left="5094" w:hanging="360"/>
      </w:pPr>
      <w:rPr>
        <w:rFonts w:cs="Times New Roman" w:hint="default"/>
      </w:rPr>
    </w:lvl>
    <w:lvl w:ilvl="7">
      <w:start w:val="1"/>
      <w:numFmt w:val="lowerLetter"/>
      <w:lvlText w:val="%8."/>
      <w:lvlJc w:val="left"/>
      <w:pPr>
        <w:tabs>
          <w:tab w:val="num" w:pos="5454"/>
        </w:tabs>
        <w:ind w:left="5454" w:hanging="360"/>
      </w:pPr>
      <w:rPr>
        <w:rFonts w:cs="Times New Roman" w:hint="default"/>
      </w:rPr>
    </w:lvl>
    <w:lvl w:ilvl="8">
      <w:start w:val="1"/>
      <w:numFmt w:val="lowerRoman"/>
      <w:lvlText w:val="%9."/>
      <w:lvlJc w:val="left"/>
      <w:pPr>
        <w:tabs>
          <w:tab w:val="num" w:pos="5814"/>
        </w:tabs>
        <w:ind w:left="5814" w:hanging="360"/>
      </w:pPr>
      <w:rPr>
        <w:rFonts w:cs="Times New Roman" w:hint="default"/>
      </w:rPr>
    </w:lvl>
  </w:abstractNum>
  <w:abstractNum w:abstractNumId="37" w15:restartNumberingAfterBreak="0">
    <w:nsid w:val="6D8F44AA"/>
    <w:multiLevelType w:val="hybridMultilevel"/>
    <w:tmpl w:val="C71AD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4088829">
    <w:abstractNumId w:val="0"/>
  </w:num>
  <w:num w:numId="2" w16cid:durableId="2039961599">
    <w:abstractNumId w:val="23"/>
  </w:num>
  <w:num w:numId="3" w16cid:durableId="1654260697">
    <w:abstractNumId w:val="8"/>
  </w:num>
  <w:num w:numId="4" w16cid:durableId="2130925833">
    <w:abstractNumId w:val="16"/>
  </w:num>
  <w:num w:numId="5" w16cid:durableId="1162163771">
    <w:abstractNumId w:val="18"/>
  </w:num>
  <w:num w:numId="6" w16cid:durableId="417793981">
    <w:abstractNumId w:val="5"/>
  </w:num>
  <w:num w:numId="7" w16cid:durableId="1940798104">
    <w:abstractNumId w:val="12"/>
  </w:num>
  <w:num w:numId="8" w16cid:durableId="276328978">
    <w:abstractNumId w:val="27"/>
  </w:num>
  <w:num w:numId="9" w16cid:durableId="928125054">
    <w:abstractNumId w:val="25"/>
  </w:num>
  <w:num w:numId="10" w16cid:durableId="808976832">
    <w:abstractNumId w:val="7"/>
  </w:num>
  <w:num w:numId="11" w16cid:durableId="1936284955">
    <w:abstractNumId w:val="36"/>
  </w:num>
  <w:num w:numId="12" w16cid:durableId="788427897">
    <w:abstractNumId w:val="9"/>
  </w:num>
  <w:num w:numId="13" w16cid:durableId="800148176">
    <w:abstractNumId w:val="29"/>
  </w:num>
  <w:num w:numId="14" w16cid:durableId="681125881">
    <w:abstractNumId w:val="1"/>
  </w:num>
  <w:num w:numId="15" w16cid:durableId="475411931">
    <w:abstractNumId w:val="21"/>
  </w:num>
  <w:num w:numId="16" w16cid:durableId="2098860053">
    <w:abstractNumId w:val="20"/>
  </w:num>
  <w:num w:numId="17" w16cid:durableId="1786801730">
    <w:abstractNumId w:val="32"/>
  </w:num>
  <w:num w:numId="18" w16cid:durableId="2011323263">
    <w:abstractNumId w:val="3"/>
  </w:num>
  <w:num w:numId="19" w16cid:durableId="1940288997">
    <w:abstractNumId w:val="2"/>
  </w:num>
  <w:num w:numId="20" w16cid:durableId="1431076072">
    <w:abstractNumId w:val="26"/>
  </w:num>
  <w:num w:numId="21" w16cid:durableId="206911596">
    <w:abstractNumId w:val="17"/>
  </w:num>
  <w:num w:numId="22" w16cid:durableId="794368743">
    <w:abstractNumId w:val="35"/>
  </w:num>
  <w:num w:numId="23" w16cid:durableId="1559590971">
    <w:abstractNumId w:val="10"/>
  </w:num>
  <w:num w:numId="24" w16cid:durableId="1065681149">
    <w:abstractNumId w:val="15"/>
  </w:num>
  <w:num w:numId="25" w16cid:durableId="1133015683">
    <w:abstractNumId w:val="34"/>
  </w:num>
  <w:num w:numId="26" w16cid:durableId="560140528">
    <w:abstractNumId w:val="28"/>
  </w:num>
  <w:num w:numId="27" w16cid:durableId="1264454671">
    <w:abstractNumId w:val="11"/>
  </w:num>
  <w:num w:numId="28" w16cid:durableId="1016424710">
    <w:abstractNumId w:val="14"/>
  </w:num>
  <w:num w:numId="29" w16cid:durableId="1831293030">
    <w:abstractNumId w:val="24"/>
  </w:num>
  <w:num w:numId="30" w16cid:durableId="1971083815">
    <w:abstractNumId w:val="13"/>
  </w:num>
  <w:num w:numId="31" w16cid:durableId="64954085">
    <w:abstractNumId w:val="6"/>
  </w:num>
  <w:num w:numId="32" w16cid:durableId="1025717328">
    <w:abstractNumId w:val="31"/>
  </w:num>
  <w:num w:numId="33" w16cid:durableId="515733714">
    <w:abstractNumId w:val="33"/>
  </w:num>
  <w:num w:numId="34" w16cid:durableId="597100272">
    <w:abstractNumId w:val="30"/>
  </w:num>
  <w:num w:numId="35" w16cid:durableId="1407267090">
    <w:abstractNumId w:val="22"/>
  </w:num>
  <w:num w:numId="36" w16cid:durableId="1627808355">
    <w:abstractNumId w:val="19"/>
  </w:num>
  <w:num w:numId="37" w16cid:durableId="1531065426">
    <w:abstractNumId w:val="37"/>
  </w:num>
  <w:num w:numId="38" w16cid:durableId="1658339338">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dataType w:val="textFile"/>
    <w:activeRecord w:val="-1"/>
    <w:odso/>
  </w:mailMerge>
  <w:defaultTabStop w:val="397"/>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4C0"/>
    <w:rsid w:val="00020065"/>
    <w:rsid w:val="00023DA4"/>
    <w:rsid w:val="000305CF"/>
    <w:rsid w:val="00031F74"/>
    <w:rsid w:val="000573F7"/>
    <w:rsid w:val="000758F5"/>
    <w:rsid w:val="000816B8"/>
    <w:rsid w:val="0008528B"/>
    <w:rsid w:val="00093749"/>
    <w:rsid w:val="00096C8E"/>
    <w:rsid w:val="000A2F78"/>
    <w:rsid w:val="000A6BC3"/>
    <w:rsid w:val="000A7F8D"/>
    <w:rsid w:val="000C60B3"/>
    <w:rsid w:val="000D7057"/>
    <w:rsid w:val="000E2175"/>
    <w:rsid w:val="000E7CB4"/>
    <w:rsid w:val="000F2D22"/>
    <w:rsid w:val="00112EB1"/>
    <w:rsid w:val="001254ED"/>
    <w:rsid w:val="001310C4"/>
    <w:rsid w:val="0013509B"/>
    <w:rsid w:val="00137BFB"/>
    <w:rsid w:val="001510B2"/>
    <w:rsid w:val="00155005"/>
    <w:rsid w:val="001771FE"/>
    <w:rsid w:val="001873E1"/>
    <w:rsid w:val="00187E4F"/>
    <w:rsid w:val="00192E31"/>
    <w:rsid w:val="00197F7B"/>
    <w:rsid w:val="001A1D74"/>
    <w:rsid w:val="001E5186"/>
    <w:rsid w:val="001F72BB"/>
    <w:rsid w:val="001F73C9"/>
    <w:rsid w:val="001F795B"/>
    <w:rsid w:val="00211024"/>
    <w:rsid w:val="00214212"/>
    <w:rsid w:val="00232737"/>
    <w:rsid w:val="00255420"/>
    <w:rsid w:val="00282BB8"/>
    <w:rsid w:val="00296EFB"/>
    <w:rsid w:val="002A4958"/>
    <w:rsid w:val="002A54E7"/>
    <w:rsid w:val="002B0584"/>
    <w:rsid w:val="002C760B"/>
    <w:rsid w:val="002D545E"/>
    <w:rsid w:val="002D5F70"/>
    <w:rsid w:val="002D767E"/>
    <w:rsid w:val="002E0DC8"/>
    <w:rsid w:val="002E538F"/>
    <w:rsid w:val="002E5937"/>
    <w:rsid w:val="002E6C42"/>
    <w:rsid w:val="002F1169"/>
    <w:rsid w:val="002F2EE8"/>
    <w:rsid w:val="002F6C6F"/>
    <w:rsid w:val="003126D8"/>
    <w:rsid w:val="003157D3"/>
    <w:rsid w:val="0031707E"/>
    <w:rsid w:val="00354A95"/>
    <w:rsid w:val="003609EE"/>
    <w:rsid w:val="00391080"/>
    <w:rsid w:val="003B4701"/>
    <w:rsid w:val="003C0B33"/>
    <w:rsid w:val="003C3447"/>
    <w:rsid w:val="003C6525"/>
    <w:rsid w:val="003D56CC"/>
    <w:rsid w:val="003D6643"/>
    <w:rsid w:val="003E24F3"/>
    <w:rsid w:val="003E575A"/>
    <w:rsid w:val="003F0965"/>
    <w:rsid w:val="003F2947"/>
    <w:rsid w:val="003F29FA"/>
    <w:rsid w:val="003F6D84"/>
    <w:rsid w:val="0040140F"/>
    <w:rsid w:val="004100CA"/>
    <w:rsid w:val="0041325F"/>
    <w:rsid w:val="00414333"/>
    <w:rsid w:val="00423C86"/>
    <w:rsid w:val="00433BAB"/>
    <w:rsid w:val="00435571"/>
    <w:rsid w:val="00442E76"/>
    <w:rsid w:val="0044633F"/>
    <w:rsid w:val="004473F7"/>
    <w:rsid w:val="004659DD"/>
    <w:rsid w:val="004728B8"/>
    <w:rsid w:val="00481088"/>
    <w:rsid w:val="00481727"/>
    <w:rsid w:val="004851F9"/>
    <w:rsid w:val="00492108"/>
    <w:rsid w:val="004A0BD2"/>
    <w:rsid w:val="004B3291"/>
    <w:rsid w:val="004B409B"/>
    <w:rsid w:val="004C08B3"/>
    <w:rsid w:val="004C362B"/>
    <w:rsid w:val="004D6DDF"/>
    <w:rsid w:val="004E06E4"/>
    <w:rsid w:val="004F4F62"/>
    <w:rsid w:val="00504D35"/>
    <w:rsid w:val="00514918"/>
    <w:rsid w:val="00531277"/>
    <w:rsid w:val="005325A1"/>
    <w:rsid w:val="0053317F"/>
    <w:rsid w:val="00535A43"/>
    <w:rsid w:val="0054346E"/>
    <w:rsid w:val="00553227"/>
    <w:rsid w:val="00555450"/>
    <w:rsid w:val="005701F6"/>
    <w:rsid w:val="00587CFD"/>
    <w:rsid w:val="005A14E1"/>
    <w:rsid w:val="005A55C3"/>
    <w:rsid w:val="005B6292"/>
    <w:rsid w:val="005B7CD0"/>
    <w:rsid w:val="005D2BAB"/>
    <w:rsid w:val="005D495E"/>
    <w:rsid w:val="005D546F"/>
    <w:rsid w:val="005F72BC"/>
    <w:rsid w:val="0061478D"/>
    <w:rsid w:val="00620823"/>
    <w:rsid w:val="0062694D"/>
    <w:rsid w:val="00626FEF"/>
    <w:rsid w:val="00644873"/>
    <w:rsid w:val="006505D0"/>
    <w:rsid w:val="0065178C"/>
    <w:rsid w:val="00652182"/>
    <w:rsid w:val="00652E33"/>
    <w:rsid w:val="00653774"/>
    <w:rsid w:val="006A7775"/>
    <w:rsid w:val="006D6007"/>
    <w:rsid w:val="006E2B6B"/>
    <w:rsid w:val="006E4ED1"/>
    <w:rsid w:val="006E6D59"/>
    <w:rsid w:val="006F62FC"/>
    <w:rsid w:val="00705F07"/>
    <w:rsid w:val="0071378F"/>
    <w:rsid w:val="00720640"/>
    <w:rsid w:val="00724004"/>
    <w:rsid w:val="00731AC2"/>
    <w:rsid w:val="00737C22"/>
    <w:rsid w:val="00740A09"/>
    <w:rsid w:val="00741CE6"/>
    <w:rsid w:val="0075501A"/>
    <w:rsid w:val="00766FE7"/>
    <w:rsid w:val="00771597"/>
    <w:rsid w:val="0077161B"/>
    <w:rsid w:val="00784387"/>
    <w:rsid w:val="00794D37"/>
    <w:rsid w:val="0079715F"/>
    <w:rsid w:val="007A1541"/>
    <w:rsid w:val="007B0373"/>
    <w:rsid w:val="007B0CA5"/>
    <w:rsid w:val="007D31B4"/>
    <w:rsid w:val="007E2D41"/>
    <w:rsid w:val="007F6DE5"/>
    <w:rsid w:val="0080409C"/>
    <w:rsid w:val="00815F54"/>
    <w:rsid w:val="008268AC"/>
    <w:rsid w:val="00827309"/>
    <w:rsid w:val="0084247B"/>
    <w:rsid w:val="0086119B"/>
    <w:rsid w:val="00862A27"/>
    <w:rsid w:val="0086304A"/>
    <w:rsid w:val="00866960"/>
    <w:rsid w:val="0086725A"/>
    <w:rsid w:val="00867D56"/>
    <w:rsid w:val="00876D23"/>
    <w:rsid w:val="008802F6"/>
    <w:rsid w:val="00883108"/>
    <w:rsid w:val="00885429"/>
    <w:rsid w:val="00894E7D"/>
    <w:rsid w:val="0089638E"/>
    <w:rsid w:val="008A41D9"/>
    <w:rsid w:val="008B4B4D"/>
    <w:rsid w:val="008B72C3"/>
    <w:rsid w:val="008C27D8"/>
    <w:rsid w:val="008C3E1F"/>
    <w:rsid w:val="008E7132"/>
    <w:rsid w:val="008E741A"/>
    <w:rsid w:val="008F5342"/>
    <w:rsid w:val="00900689"/>
    <w:rsid w:val="00900F11"/>
    <w:rsid w:val="0090239F"/>
    <w:rsid w:val="009276C2"/>
    <w:rsid w:val="009322BF"/>
    <w:rsid w:val="009330DD"/>
    <w:rsid w:val="0095042E"/>
    <w:rsid w:val="00957653"/>
    <w:rsid w:val="009754C0"/>
    <w:rsid w:val="00994157"/>
    <w:rsid w:val="00997D80"/>
    <w:rsid w:val="009C02C1"/>
    <w:rsid w:val="009E3566"/>
    <w:rsid w:val="009E618E"/>
    <w:rsid w:val="00A040FA"/>
    <w:rsid w:val="00A0671F"/>
    <w:rsid w:val="00A122B5"/>
    <w:rsid w:val="00A20B37"/>
    <w:rsid w:val="00A30694"/>
    <w:rsid w:val="00A37DC8"/>
    <w:rsid w:val="00A46B92"/>
    <w:rsid w:val="00A518C4"/>
    <w:rsid w:val="00A54901"/>
    <w:rsid w:val="00A551C8"/>
    <w:rsid w:val="00A57660"/>
    <w:rsid w:val="00A61E99"/>
    <w:rsid w:val="00A813CE"/>
    <w:rsid w:val="00AB2930"/>
    <w:rsid w:val="00AC015E"/>
    <w:rsid w:val="00AC2129"/>
    <w:rsid w:val="00AC3D9E"/>
    <w:rsid w:val="00AD05D3"/>
    <w:rsid w:val="00AE0E8E"/>
    <w:rsid w:val="00AE3058"/>
    <w:rsid w:val="00AE3765"/>
    <w:rsid w:val="00AE4B86"/>
    <w:rsid w:val="00B07984"/>
    <w:rsid w:val="00B23CDE"/>
    <w:rsid w:val="00B271EA"/>
    <w:rsid w:val="00B33555"/>
    <w:rsid w:val="00B350E1"/>
    <w:rsid w:val="00B459D3"/>
    <w:rsid w:val="00B63B4F"/>
    <w:rsid w:val="00B7625F"/>
    <w:rsid w:val="00B76999"/>
    <w:rsid w:val="00B952C7"/>
    <w:rsid w:val="00B95830"/>
    <w:rsid w:val="00BA2BAF"/>
    <w:rsid w:val="00BC073F"/>
    <w:rsid w:val="00BC62E8"/>
    <w:rsid w:val="00BD25A4"/>
    <w:rsid w:val="00BD4DA7"/>
    <w:rsid w:val="00C01B22"/>
    <w:rsid w:val="00C01CB1"/>
    <w:rsid w:val="00C01E05"/>
    <w:rsid w:val="00C050E4"/>
    <w:rsid w:val="00C05541"/>
    <w:rsid w:val="00C06D5A"/>
    <w:rsid w:val="00C22FAE"/>
    <w:rsid w:val="00C268CE"/>
    <w:rsid w:val="00C31311"/>
    <w:rsid w:val="00C41DFE"/>
    <w:rsid w:val="00C456D2"/>
    <w:rsid w:val="00C47D28"/>
    <w:rsid w:val="00C574F9"/>
    <w:rsid w:val="00C82394"/>
    <w:rsid w:val="00C86CD9"/>
    <w:rsid w:val="00C968A5"/>
    <w:rsid w:val="00C975BD"/>
    <w:rsid w:val="00CA2D4C"/>
    <w:rsid w:val="00CB1412"/>
    <w:rsid w:val="00CB157C"/>
    <w:rsid w:val="00CE5AD4"/>
    <w:rsid w:val="00CE79FE"/>
    <w:rsid w:val="00CF7D11"/>
    <w:rsid w:val="00D06233"/>
    <w:rsid w:val="00D13096"/>
    <w:rsid w:val="00D30E8E"/>
    <w:rsid w:val="00D3431A"/>
    <w:rsid w:val="00D34E6F"/>
    <w:rsid w:val="00D4164F"/>
    <w:rsid w:val="00D4171C"/>
    <w:rsid w:val="00D5117E"/>
    <w:rsid w:val="00D522A7"/>
    <w:rsid w:val="00D53D43"/>
    <w:rsid w:val="00D5773A"/>
    <w:rsid w:val="00D63024"/>
    <w:rsid w:val="00D7620D"/>
    <w:rsid w:val="00D92456"/>
    <w:rsid w:val="00D944C0"/>
    <w:rsid w:val="00DA746A"/>
    <w:rsid w:val="00DB0C34"/>
    <w:rsid w:val="00DC170D"/>
    <w:rsid w:val="00DD2E2D"/>
    <w:rsid w:val="00DE0B19"/>
    <w:rsid w:val="00DF4B17"/>
    <w:rsid w:val="00E02C47"/>
    <w:rsid w:val="00E13DD4"/>
    <w:rsid w:val="00E23F90"/>
    <w:rsid w:val="00E26F35"/>
    <w:rsid w:val="00E2745E"/>
    <w:rsid w:val="00E30F4C"/>
    <w:rsid w:val="00E33EA7"/>
    <w:rsid w:val="00E47B15"/>
    <w:rsid w:val="00E67437"/>
    <w:rsid w:val="00E825F9"/>
    <w:rsid w:val="00EA0743"/>
    <w:rsid w:val="00EB0AAE"/>
    <w:rsid w:val="00EB1F1B"/>
    <w:rsid w:val="00EB71BA"/>
    <w:rsid w:val="00ED3082"/>
    <w:rsid w:val="00EE7159"/>
    <w:rsid w:val="00EF015D"/>
    <w:rsid w:val="00EF4542"/>
    <w:rsid w:val="00F01BDB"/>
    <w:rsid w:val="00F10DC6"/>
    <w:rsid w:val="00F162FD"/>
    <w:rsid w:val="00F34C6F"/>
    <w:rsid w:val="00F455C9"/>
    <w:rsid w:val="00F47172"/>
    <w:rsid w:val="00F5209A"/>
    <w:rsid w:val="00F5470F"/>
    <w:rsid w:val="00F635DF"/>
    <w:rsid w:val="00F64F15"/>
    <w:rsid w:val="00F83208"/>
    <w:rsid w:val="00F973C9"/>
    <w:rsid w:val="00F97F4D"/>
    <w:rsid w:val="00FA4136"/>
    <w:rsid w:val="00FC46A9"/>
    <w:rsid w:val="00FC55C9"/>
    <w:rsid w:val="00FE0C8C"/>
    <w:rsid w:val="00FF13AD"/>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F1A651"/>
  <w15:chartTrackingRefBased/>
  <w15:docId w15:val="{47635302-CD91-45E9-92F1-578A15B39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List Bullet" w:uiPriority="99"/>
    <w:lsdException w:name="List Bullet 2" w:uiPriority="99"/>
    <w:lsdException w:name="List Bullet 3" w:uiPriority="99"/>
    <w:lsdException w:name="List Bullet 4" w:uiPriority="99"/>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1F1B"/>
    <w:pPr>
      <w:keepLines/>
      <w:spacing w:before="100" w:beforeAutospacing="1" w:after="100" w:afterAutospacing="1"/>
    </w:pPr>
    <w:rPr>
      <w:rFonts w:ascii="Times New Roman" w:hAnsi="Times New Roman" w:cs="Times New Roman"/>
      <w:sz w:val="24"/>
      <w:szCs w:val="22"/>
    </w:rPr>
  </w:style>
  <w:style w:type="paragraph" w:styleId="Heading1">
    <w:name w:val="heading 1"/>
    <w:basedOn w:val="Normal"/>
    <w:next w:val="Normal"/>
    <w:link w:val="Heading1Char"/>
    <w:uiPriority w:val="9"/>
    <w:qFormat/>
    <w:rsid w:val="006E6D59"/>
    <w:pPr>
      <w:keepNext/>
      <w:keepLines w:val="0"/>
      <w:spacing w:before="240" w:beforeAutospacing="0" w:after="0" w:afterAutospacing="0"/>
      <w:outlineLvl w:val="0"/>
    </w:pPr>
    <w:rPr>
      <w:rFonts w:cs="Arial"/>
      <w:b/>
      <w:bCs/>
      <w:kern w:val="32"/>
      <w:sz w:val="36"/>
      <w:szCs w:val="32"/>
    </w:rPr>
  </w:style>
  <w:style w:type="paragraph" w:styleId="Heading2">
    <w:name w:val="heading 2"/>
    <w:basedOn w:val="Heading1"/>
    <w:next w:val="Normal"/>
    <w:link w:val="Heading2Char"/>
    <w:uiPriority w:val="9"/>
    <w:qFormat/>
    <w:rsid w:val="00F83208"/>
    <w:pPr>
      <w:numPr>
        <w:ilvl w:val="1"/>
      </w:numPr>
      <w:ind w:left="851" w:hanging="851"/>
      <w:outlineLvl w:val="1"/>
    </w:pPr>
    <w:rPr>
      <w:bCs w:val="0"/>
      <w:iCs/>
      <w:sz w:val="28"/>
      <w:szCs w:val="28"/>
    </w:rPr>
  </w:style>
  <w:style w:type="paragraph" w:styleId="Heading3">
    <w:name w:val="heading 3"/>
    <w:basedOn w:val="Heading1"/>
    <w:next w:val="Normal"/>
    <w:link w:val="Heading3Char"/>
    <w:uiPriority w:val="9"/>
    <w:qFormat/>
    <w:rsid w:val="00F83208"/>
    <w:pPr>
      <w:numPr>
        <w:ilvl w:val="2"/>
      </w:numPr>
      <w:ind w:left="851" w:hanging="851"/>
      <w:outlineLvl w:val="2"/>
    </w:pPr>
    <w:rPr>
      <w:bCs w:val="0"/>
      <w:sz w:val="22"/>
      <w:szCs w:val="26"/>
    </w:rPr>
  </w:style>
  <w:style w:type="paragraph" w:styleId="Heading4">
    <w:name w:val="heading 4"/>
    <w:basedOn w:val="Heading1"/>
    <w:next w:val="Normal"/>
    <w:link w:val="Heading4Char"/>
    <w:uiPriority w:val="9"/>
    <w:qFormat/>
    <w:rsid w:val="00F83208"/>
    <w:pPr>
      <w:numPr>
        <w:ilvl w:val="3"/>
      </w:numPr>
      <w:outlineLvl w:val="3"/>
    </w:pPr>
    <w:rPr>
      <w:b w:val="0"/>
      <w:bCs w:val="0"/>
      <w:i/>
      <w:sz w:val="22"/>
      <w:szCs w:val="28"/>
    </w:rPr>
  </w:style>
  <w:style w:type="paragraph" w:styleId="Heading50">
    <w:name w:val="heading 5"/>
    <w:basedOn w:val="Normal"/>
    <w:next w:val="Normal"/>
    <w:link w:val="Heading5Char"/>
    <w:uiPriority w:val="9"/>
    <w:qFormat/>
    <w:rsid w:val="00F83208"/>
    <w:pPr>
      <w:tabs>
        <w:tab w:val="num" w:pos="0"/>
      </w:tabs>
      <w:spacing w:before="240" w:after="60"/>
      <w:outlineLvl w:val="4"/>
    </w:pPr>
    <w:rPr>
      <w:b/>
      <w:bCs/>
      <w:i/>
      <w:iCs/>
      <w:sz w:val="26"/>
      <w:szCs w:val="26"/>
    </w:rPr>
  </w:style>
  <w:style w:type="paragraph" w:styleId="Heading6">
    <w:name w:val="heading 6"/>
    <w:basedOn w:val="Normal"/>
    <w:next w:val="Normal"/>
    <w:link w:val="Heading6Char"/>
    <w:uiPriority w:val="9"/>
    <w:qFormat/>
    <w:rsid w:val="00F83208"/>
    <w:pPr>
      <w:tabs>
        <w:tab w:val="num" w:pos="0"/>
      </w:tabs>
      <w:spacing w:before="240" w:after="60"/>
      <w:outlineLvl w:val="5"/>
    </w:pPr>
    <w:rPr>
      <w:b/>
      <w:bCs/>
    </w:rPr>
  </w:style>
  <w:style w:type="paragraph" w:styleId="Heading7">
    <w:name w:val="heading 7"/>
    <w:basedOn w:val="Heading1"/>
    <w:next w:val="Normal"/>
    <w:link w:val="Heading7Char"/>
    <w:uiPriority w:val="9"/>
    <w:qFormat/>
    <w:rsid w:val="00F83208"/>
    <w:pPr>
      <w:numPr>
        <w:ilvl w:val="6"/>
      </w:numPr>
      <w:outlineLvl w:val="6"/>
    </w:pPr>
  </w:style>
  <w:style w:type="paragraph" w:styleId="Heading8">
    <w:name w:val="heading 8"/>
    <w:basedOn w:val="Heading2"/>
    <w:next w:val="Normal"/>
    <w:link w:val="Heading8Char"/>
    <w:uiPriority w:val="9"/>
    <w:qFormat/>
    <w:rsid w:val="00F83208"/>
    <w:pPr>
      <w:numPr>
        <w:ilvl w:val="7"/>
      </w:numPr>
      <w:ind w:left="851" w:hanging="851"/>
      <w:outlineLvl w:val="7"/>
    </w:pPr>
    <w:rPr>
      <w:iCs w:val="0"/>
    </w:rPr>
  </w:style>
  <w:style w:type="paragraph" w:styleId="Heading9">
    <w:name w:val="heading 9"/>
    <w:basedOn w:val="Heading3"/>
    <w:next w:val="Normal"/>
    <w:link w:val="Heading9Char"/>
    <w:uiPriority w:val="9"/>
    <w:qFormat/>
    <w:rsid w:val="00F83208"/>
    <w:pPr>
      <w:numPr>
        <w:ilvl w:val="8"/>
      </w:numPr>
      <w:ind w:left="851" w:hanging="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EF015D"/>
    <w:rPr>
      <w:rFonts w:cs="Times New Roman"/>
      <w:b/>
      <w:bCs/>
      <w:kern w:val="32"/>
      <w:sz w:val="32"/>
      <w:szCs w:val="32"/>
    </w:rPr>
  </w:style>
  <w:style w:type="character" w:customStyle="1" w:styleId="Heading2Char">
    <w:name w:val="Heading 2 Char"/>
    <w:link w:val="Heading2"/>
    <w:uiPriority w:val="9"/>
    <w:semiHidden/>
    <w:locked/>
    <w:rsid w:val="00EF015D"/>
    <w:rPr>
      <w:rFonts w:ascii="Cambria" w:hAnsi="Cambria" w:cs="Times New Roman"/>
      <w:b/>
      <w:bCs/>
      <w:i/>
      <w:iCs/>
      <w:sz w:val="28"/>
      <w:szCs w:val="28"/>
    </w:rPr>
  </w:style>
  <w:style w:type="character" w:customStyle="1" w:styleId="Heading3Char">
    <w:name w:val="Heading 3 Char"/>
    <w:link w:val="Heading3"/>
    <w:uiPriority w:val="9"/>
    <w:semiHidden/>
    <w:locked/>
    <w:rsid w:val="00EF015D"/>
    <w:rPr>
      <w:rFonts w:ascii="Cambria" w:hAnsi="Cambria" w:cs="Times New Roman"/>
      <w:b/>
      <w:bCs/>
      <w:sz w:val="26"/>
      <w:szCs w:val="26"/>
    </w:rPr>
  </w:style>
  <w:style w:type="character" w:customStyle="1" w:styleId="Heading4Char">
    <w:name w:val="Heading 4 Char"/>
    <w:link w:val="Heading4"/>
    <w:uiPriority w:val="9"/>
    <w:semiHidden/>
    <w:locked/>
    <w:rsid w:val="00EF015D"/>
    <w:rPr>
      <w:rFonts w:ascii="Calibri" w:hAnsi="Calibri" w:cs="Times New Roman"/>
      <w:b/>
      <w:bCs/>
      <w:sz w:val="28"/>
      <w:szCs w:val="28"/>
    </w:rPr>
  </w:style>
  <w:style w:type="character" w:customStyle="1" w:styleId="Heading5Char">
    <w:name w:val="Heading 5 Char"/>
    <w:link w:val="Heading50"/>
    <w:uiPriority w:val="9"/>
    <w:locked/>
    <w:rsid w:val="00EF015D"/>
    <w:rPr>
      <w:rFonts w:cs="Times New Roman"/>
      <w:b/>
      <w:bCs/>
      <w:i/>
      <w:iCs/>
      <w:sz w:val="26"/>
      <w:szCs w:val="26"/>
    </w:rPr>
  </w:style>
  <w:style w:type="character" w:customStyle="1" w:styleId="Heading6Char">
    <w:name w:val="Heading 6 Char"/>
    <w:link w:val="Heading6"/>
    <w:uiPriority w:val="9"/>
    <w:locked/>
    <w:rsid w:val="00EF015D"/>
    <w:rPr>
      <w:rFonts w:cs="Times New Roman"/>
      <w:b/>
      <w:bCs/>
      <w:sz w:val="22"/>
      <w:szCs w:val="22"/>
    </w:rPr>
  </w:style>
  <w:style w:type="character" w:customStyle="1" w:styleId="Heading7Char">
    <w:name w:val="Heading 7 Char"/>
    <w:link w:val="Heading7"/>
    <w:uiPriority w:val="9"/>
    <w:semiHidden/>
    <w:locked/>
    <w:rsid w:val="00EF015D"/>
    <w:rPr>
      <w:rFonts w:ascii="Calibri" w:hAnsi="Calibri" w:cs="Times New Roman"/>
      <w:sz w:val="24"/>
      <w:szCs w:val="24"/>
    </w:rPr>
  </w:style>
  <w:style w:type="character" w:customStyle="1" w:styleId="Heading8Char">
    <w:name w:val="Heading 8 Char"/>
    <w:link w:val="Heading8"/>
    <w:uiPriority w:val="9"/>
    <w:semiHidden/>
    <w:locked/>
    <w:rsid w:val="00EF015D"/>
    <w:rPr>
      <w:rFonts w:ascii="Calibri" w:hAnsi="Calibri" w:cs="Times New Roman"/>
      <w:i/>
      <w:iCs/>
      <w:sz w:val="24"/>
      <w:szCs w:val="24"/>
    </w:rPr>
  </w:style>
  <w:style w:type="character" w:customStyle="1" w:styleId="Heading9Char">
    <w:name w:val="Heading 9 Char"/>
    <w:link w:val="Heading9"/>
    <w:uiPriority w:val="9"/>
    <w:semiHidden/>
    <w:locked/>
    <w:rsid w:val="00EF015D"/>
    <w:rPr>
      <w:rFonts w:ascii="Cambria" w:hAnsi="Cambria" w:cs="Times New Roman"/>
      <w:sz w:val="22"/>
      <w:szCs w:val="22"/>
    </w:rPr>
  </w:style>
  <w:style w:type="paragraph" w:customStyle="1" w:styleId="ParagraphIndent">
    <w:name w:val="Paragraph Indent"/>
    <w:basedOn w:val="Normal"/>
    <w:link w:val="ParagraphIndentChar"/>
    <w:rsid w:val="00F83208"/>
    <w:pPr>
      <w:ind w:left="425"/>
    </w:pPr>
  </w:style>
  <w:style w:type="paragraph" w:customStyle="1" w:styleId="DocumentSubtitle">
    <w:name w:val="Document Subtitle"/>
    <w:basedOn w:val="Heading1"/>
    <w:rsid w:val="00F83208"/>
    <w:pPr>
      <w:spacing w:before="0" w:after="240"/>
    </w:pPr>
    <w:rPr>
      <w:bCs w:val="0"/>
      <w:sz w:val="48"/>
      <w:szCs w:val="24"/>
    </w:rPr>
  </w:style>
  <w:style w:type="paragraph" w:customStyle="1" w:styleId="DocumentTitle">
    <w:name w:val="Document Title"/>
    <w:basedOn w:val="Heading1"/>
    <w:rsid w:val="00F83208"/>
    <w:pPr>
      <w:spacing w:before="0" w:after="240"/>
    </w:pPr>
    <w:rPr>
      <w:sz w:val="72"/>
      <w:szCs w:val="72"/>
    </w:rPr>
  </w:style>
  <w:style w:type="paragraph" w:customStyle="1" w:styleId="DocumentVersionNo">
    <w:name w:val="Document Version No"/>
    <w:basedOn w:val="Normal"/>
    <w:rsid w:val="00F83208"/>
    <w:pPr>
      <w:spacing w:before="180" w:beforeAutospacing="0" w:after="240" w:afterAutospacing="0"/>
    </w:pPr>
  </w:style>
  <w:style w:type="character" w:styleId="FollowedHyperlink">
    <w:name w:val="FollowedHyperlink"/>
    <w:uiPriority w:val="99"/>
    <w:rsid w:val="00F83208"/>
    <w:rPr>
      <w:rFonts w:cs="Times New Roman"/>
      <w:color w:val="0000FF"/>
      <w:u w:val="single"/>
    </w:rPr>
  </w:style>
  <w:style w:type="paragraph" w:styleId="Footer">
    <w:name w:val="footer"/>
    <w:basedOn w:val="Normal"/>
    <w:link w:val="FooterChar"/>
    <w:uiPriority w:val="99"/>
    <w:rsid w:val="00F83208"/>
    <w:pPr>
      <w:pBdr>
        <w:top w:val="single" w:sz="4" w:space="1" w:color="auto"/>
      </w:pBdr>
      <w:spacing w:before="0" w:beforeAutospacing="0" w:after="0" w:afterAutospacing="0"/>
      <w:jc w:val="right"/>
    </w:pPr>
    <w:rPr>
      <w:color w:val="808080"/>
      <w:sz w:val="20"/>
    </w:rPr>
  </w:style>
  <w:style w:type="character" w:customStyle="1" w:styleId="FooterChar">
    <w:name w:val="Footer Char"/>
    <w:link w:val="Footer"/>
    <w:uiPriority w:val="99"/>
    <w:locked/>
    <w:rsid w:val="00E26F35"/>
    <w:rPr>
      <w:rFonts w:cs="Times New Roman"/>
      <w:color w:val="808080"/>
      <w:sz w:val="22"/>
      <w:szCs w:val="22"/>
    </w:rPr>
  </w:style>
  <w:style w:type="paragraph" w:customStyle="1" w:styleId="FooterFileLoc">
    <w:name w:val="Footer File Loc"/>
    <w:basedOn w:val="Normal"/>
    <w:rsid w:val="00F83208"/>
    <w:pPr>
      <w:spacing w:before="120" w:beforeAutospacing="0" w:after="120" w:afterAutospacing="0"/>
    </w:pPr>
    <w:rPr>
      <w:vanish/>
      <w:color w:val="808080"/>
      <w:sz w:val="16"/>
      <w:szCs w:val="16"/>
    </w:rPr>
  </w:style>
  <w:style w:type="paragraph" w:styleId="Header">
    <w:name w:val="header"/>
    <w:basedOn w:val="Normal"/>
    <w:link w:val="HeaderChar"/>
    <w:uiPriority w:val="99"/>
    <w:rsid w:val="00F83208"/>
    <w:pPr>
      <w:spacing w:before="0" w:beforeAutospacing="0" w:after="320" w:afterAutospacing="0"/>
      <w:jc w:val="right"/>
    </w:pPr>
    <w:rPr>
      <w:b/>
      <w:sz w:val="28"/>
    </w:rPr>
  </w:style>
  <w:style w:type="character" w:customStyle="1" w:styleId="HeaderChar">
    <w:name w:val="Header Char"/>
    <w:link w:val="Header"/>
    <w:uiPriority w:val="99"/>
    <w:semiHidden/>
    <w:locked/>
    <w:rsid w:val="00EF015D"/>
    <w:rPr>
      <w:rFonts w:cs="Times New Roman"/>
      <w:sz w:val="22"/>
      <w:szCs w:val="22"/>
    </w:rPr>
  </w:style>
  <w:style w:type="character" w:styleId="Hyperlink">
    <w:name w:val="Hyperlink"/>
    <w:uiPriority w:val="99"/>
    <w:rsid w:val="00F83208"/>
    <w:rPr>
      <w:rFonts w:cs="Times New Roman"/>
      <w:color w:val="0000FF"/>
      <w:u w:val="single"/>
    </w:rPr>
  </w:style>
  <w:style w:type="paragraph" w:styleId="ListBullet2">
    <w:name w:val="List Bullet 2"/>
    <w:basedOn w:val="Normal"/>
    <w:uiPriority w:val="99"/>
    <w:rsid w:val="00F83208"/>
    <w:pPr>
      <w:numPr>
        <w:ilvl w:val="1"/>
        <w:numId w:val="8"/>
      </w:numPr>
      <w:spacing w:before="240" w:beforeAutospacing="0"/>
    </w:pPr>
  </w:style>
  <w:style w:type="paragraph" w:styleId="ListBullet">
    <w:name w:val="List Bullet"/>
    <w:basedOn w:val="Normal"/>
    <w:uiPriority w:val="99"/>
    <w:rsid w:val="00F83208"/>
    <w:pPr>
      <w:numPr>
        <w:numId w:val="8"/>
      </w:numPr>
      <w:spacing w:before="240" w:beforeAutospacing="0"/>
    </w:pPr>
  </w:style>
  <w:style w:type="paragraph" w:styleId="ListBullet3">
    <w:name w:val="List Bullet 3"/>
    <w:basedOn w:val="Normal"/>
    <w:uiPriority w:val="99"/>
    <w:rsid w:val="00F83208"/>
    <w:pPr>
      <w:numPr>
        <w:ilvl w:val="2"/>
        <w:numId w:val="8"/>
      </w:numPr>
      <w:spacing w:before="240" w:beforeAutospacing="0"/>
    </w:pPr>
  </w:style>
  <w:style w:type="paragraph" w:styleId="ListBullet4">
    <w:name w:val="List Bullet 4"/>
    <w:basedOn w:val="Normal"/>
    <w:uiPriority w:val="99"/>
    <w:rsid w:val="00F83208"/>
    <w:pPr>
      <w:numPr>
        <w:ilvl w:val="3"/>
        <w:numId w:val="8"/>
      </w:numPr>
      <w:spacing w:before="240" w:beforeAutospacing="0"/>
    </w:pPr>
  </w:style>
  <w:style w:type="paragraph" w:styleId="ListNumber">
    <w:name w:val="List Number"/>
    <w:basedOn w:val="Normal"/>
    <w:uiPriority w:val="99"/>
    <w:rsid w:val="00F83208"/>
    <w:pPr>
      <w:numPr>
        <w:numId w:val="9"/>
      </w:numPr>
      <w:spacing w:before="240" w:beforeAutospacing="0"/>
      <w:outlineLvl w:val="0"/>
    </w:pPr>
  </w:style>
  <w:style w:type="paragraph" w:styleId="ListNumber3">
    <w:name w:val="List Number 3"/>
    <w:basedOn w:val="Normal"/>
    <w:uiPriority w:val="99"/>
    <w:rsid w:val="00F83208"/>
    <w:pPr>
      <w:numPr>
        <w:ilvl w:val="2"/>
        <w:numId w:val="9"/>
      </w:numPr>
      <w:spacing w:before="240" w:beforeAutospacing="0"/>
      <w:outlineLvl w:val="2"/>
    </w:pPr>
  </w:style>
  <w:style w:type="paragraph" w:styleId="ListNumber2">
    <w:name w:val="List Number 2"/>
    <w:basedOn w:val="Normal"/>
    <w:uiPriority w:val="99"/>
    <w:rsid w:val="00F83208"/>
    <w:pPr>
      <w:numPr>
        <w:ilvl w:val="1"/>
        <w:numId w:val="9"/>
      </w:numPr>
      <w:spacing w:before="240" w:beforeAutospacing="0"/>
      <w:outlineLvl w:val="1"/>
    </w:pPr>
  </w:style>
  <w:style w:type="paragraph" w:customStyle="1" w:styleId="NumberedList">
    <w:name w:val="Numbered List"/>
    <w:basedOn w:val="Normal"/>
    <w:rsid w:val="00F83208"/>
    <w:pPr>
      <w:spacing w:before="0" w:beforeAutospacing="0" w:after="240" w:afterAutospacing="0"/>
    </w:pPr>
  </w:style>
  <w:style w:type="paragraph" w:styleId="NormalWeb">
    <w:name w:val="Normal (Web)"/>
    <w:basedOn w:val="Normal"/>
    <w:uiPriority w:val="99"/>
    <w:rsid w:val="00F83208"/>
    <w:rPr>
      <w:szCs w:val="24"/>
    </w:rPr>
  </w:style>
  <w:style w:type="paragraph" w:customStyle="1" w:styleId="InstructionHeading">
    <w:name w:val="Instruction Heading"/>
    <w:basedOn w:val="Heading1"/>
    <w:next w:val="Normal"/>
    <w:rsid w:val="00F83208"/>
    <w:pPr>
      <w:ind w:left="567"/>
    </w:pPr>
    <w:rPr>
      <w:b w:val="0"/>
      <w:i/>
      <w:sz w:val="22"/>
    </w:rPr>
  </w:style>
  <w:style w:type="paragraph" w:customStyle="1" w:styleId="Disclaimer">
    <w:name w:val="Disclaimer"/>
    <w:basedOn w:val="Normal"/>
    <w:rsid w:val="00E26F35"/>
    <w:pPr>
      <w:pBdr>
        <w:top w:val="single" w:sz="18" w:space="1" w:color="auto"/>
        <w:left w:val="single" w:sz="18" w:space="4" w:color="auto"/>
        <w:bottom w:val="single" w:sz="18" w:space="1" w:color="auto"/>
        <w:right w:val="single" w:sz="18" w:space="4" w:color="auto"/>
      </w:pBdr>
      <w:ind w:left="540" w:right="206"/>
      <w:jc w:val="center"/>
    </w:pPr>
  </w:style>
  <w:style w:type="paragraph" w:styleId="Subtitle">
    <w:name w:val="Subtitle"/>
    <w:basedOn w:val="Heading1"/>
    <w:next w:val="Normal"/>
    <w:link w:val="SubtitleChar"/>
    <w:uiPriority w:val="11"/>
    <w:qFormat/>
    <w:rsid w:val="003E24F3"/>
    <w:pPr>
      <w:jc w:val="center"/>
      <w:outlineLvl w:val="1"/>
    </w:pPr>
    <w:rPr>
      <w:sz w:val="28"/>
      <w:szCs w:val="24"/>
    </w:rPr>
  </w:style>
  <w:style w:type="character" w:customStyle="1" w:styleId="SubtitleChar">
    <w:name w:val="Subtitle Char"/>
    <w:link w:val="Subtitle"/>
    <w:uiPriority w:val="11"/>
    <w:locked/>
    <w:rsid w:val="00EF015D"/>
    <w:rPr>
      <w:rFonts w:ascii="Cambria" w:hAnsi="Cambria" w:cs="Times New Roman"/>
      <w:sz w:val="24"/>
      <w:szCs w:val="24"/>
    </w:rPr>
  </w:style>
  <w:style w:type="table" w:styleId="TableGrid">
    <w:name w:val="Table Grid"/>
    <w:basedOn w:val="TableNormal"/>
    <w:uiPriority w:val="59"/>
    <w:rsid w:val="00F83208"/>
    <w:pPr>
      <w:keepLines/>
      <w:spacing w:before="60" w:after="60"/>
    </w:pPr>
    <w:rPr>
      <w:rFonts w:cs="Times New Roman"/>
      <w:sz w:val="18"/>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Times New Roman"/>
        <w:sz w:val="20"/>
      </w:rPr>
    </w:tblStylePr>
    <w:tblStylePr w:type="lastRow">
      <w:rPr>
        <w:rFonts w:ascii="Arial" w:hAnsi="Arial" w:cs="Times New Roman"/>
        <w:sz w:val="20"/>
      </w:rPr>
    </w:tblStylePr>
    <w:tblStylePr w:type="firstCol">
      <w:rPr>
        <w:rFonts w:ascii="Arial" w:hAnsi="Arial" w:cs="Times New Roman"/>
        <w:sz w:val="20"/>
      </w:rPr>
    </w:tblStylePr>
    <w:tblStylePr w:type="lastCol">
      <w:rPr>
        <w:rFonts w:ascii="Arial" w:hAnsi="Arial" w:cs="Times New Roman"/>
        <w:sz w:val="20"/>
      </w:rPr>
    </w:tblStylePr>
  </w:style>
  <w:style w:type="paragraph" w:customStyle="1" w:styleId="TableBullet1">
    <w:name w:val="Table Bullet 1"/>
    <w:rsid w:val="00F83208"/>
    <w:pPr>
      <w:numPr>
        <w:numId w:val="10"/>
      </w:numPr>
      <w:outlineLvl w:val="0"/>
    </w:pPr>
    <w:rPr>
      <w:rFonts w:cs="Times New Roman"/>
      <w:szCs w:val="22"/>
    </w:rPr>
  </w:style>
  <w:style w:type="paragraph" w:customStyle="1" w:styleId="TableBullet2">
    <w:name w:val="Table Bullet 2"/>
    <w:basedOn w:val="Normal"/>
    <w:rsid w:val="00F83208"/>
    <w:pPr>
      <w:numPr>
        <w:ilvl w:val="1"/>
        <w:numId w:val="11"/>
      </w:numPr>
      <w:spacing w:before="60" w:beforeAutospacing="0" w:after="60" w:afterAutospacing="0"/>
      <w:outlineLvl w:val="1"/>
    </w:pPr>
    <w:rPr>
      <w:sz w:val="20"/>
    </w:rPr>
  </w:style>
  <w:style w:type="paragraph" w:customStyle="1" w:styleId="TableHeading">
    <w:name w:val="Table Heading"/>
    <w:basedOn w:val="Normal"/>
    <w:rsid w:val="00F83208"/>
    <w:pPr>
      <w:keepNext/>
      <w:spacing w:before="60" w:beforeAutospacing="0" w:after="60" w:afterAutospacing="0"/>
    </w:pPr>
    <w:rPr>
      <w:b/>
      <w:sz w:val="20"/>
    </w:rPr>
  </w:style>
  <w:style w:type="paragraph" w:customStyle="1" w:styleId="TableNumber1">
    <w:name w:val="Table Number 1"/>
    <w:rsid w:val="00F83208"/>
    <w:pPr>
      <w:numPr>
        <w:numId w:val="12"/>
      </w:numPr>
      <w:spacing w:before="60" w:after="60"/>
      <w:outlineLvl w:val="0"/>
    </w:pPr>
    <w:rPr>
      <w:rFonts w:cs="Times New Roman"/>
      <w:szCs w:val="22"/>
    </w:rPr>
  </w:style>
  <w:style w:type="paragraph" w:customStyle="1" w:styleId="TableNumber2">
    <w:name w:val="Table Number 2"/>
    <w:basedOn w:val="Normal"/>
    <w:rsid w:val="00F83208"/>
    <w:pPr>
      <w:numPr>
        <w:ilvl w:val="1"/>
        <w:numId w:val="13"/>
      </w:numPr>
      <w:spacing w:before="60" w:beforeAutospacing="0" w:after="60" w:afterAutospacing="0"/>
      <w:outlineLvl w:val="1"/>
    </w:pPr>
    <w:rPr>
      <w:sz w:val="20"/>
    </w:rPr>
  </w:style>
  <w:style w:type="character" w:styleId="FootnoteReference">
    <w:name w:val="footnote reference"/>
    <w:uiPriority w:val="99"/>
    <w:rsid w:val="00F83208"/>
    <w:rPr>
      <w:rFonts w:cs="Times New Roman"/>
      <w:sz w:val="22"/>
      <w:szCs w:val="22"/>
      <w:vertAlign w:val="superscript"/>
    </w:rPr>
  </w:style>
  <w:style w:type="paragraph" w:styleId="FootnoteText">
    <w:name w:val="footnote text"/>
    <w:basedOn w:val="Normal"/>
    <w:link w:val="FootnoteTextChar"/>
    <w:uiPriority w:val="99"/>
    <w:rsid w:val="00F83208"/>
    <w:pPr>
      <w:tabs>
        <w:tab w:val="left" w:pos="425"/>
      </w:tabs>
      <w:spacing w:before="0" w:beforeAutospacing="0" w:after="0" w:afterAutospacing="0"/>
      <w:ind w:left="425" w:hanging="425"/>
    </w:pPr>
    <w:rPr>
      <w:sz w:val="20"/>
      <w:szCs w:val="20"/>
    </w:rPr>
  </w:style>
  <w:style w:type="character" w:customStyle="1" w:styleId="FootnoteTextChar">
    <w:name w:val="Footnote Text Char"/>
    <w:link w:val="FootnoteText"/>
    <w:uiPriority w:val="99"/>
    <w:semiHidden/>
    <w:locked/>
    <w:rsid w:val="00EF015D"/>
    <w:rPr>
      <w:rFonts w:cs="Times New Roman"/>
    </w:rPr>
  </w:style>
  <w:style w:type="paragraph" w:customStyle="1" w:styleId="Heading">
    <w:name w:val="Heading"/>
    <w:basedOn w:val="Heading1"/>
    <w:rsid w:val="00F83208"/>
  </w:style>
  <w:style w:type="paragraph" w:customStyle="1" w:styleId="TableBullets">
    <w:name w:val="Table Bullets"/>
    <w:basedOn w:val="Normal"/>
    <w:rsid w:val="00F83208"/>
    <w:pPr>
      <w:numPr>
        <w:numId w:val="11"/>
      </w:numPr>
      <w:spacing w:before="60" w:beforeAutospacing="0" w:after="60" w:afterAutospacing="0"/>
    </w:pPr>
    <w:rPr>
      <w:sz w:val="20"/>
    </w:rPr>
  </w:style>
  <w:style w:type="paragraph" w:customStyle="1" w:styleId="TableNumbering">
    <w:name w:val="Table Numbering"/>
    <w:basedOn w:val="Normal"/>
    <w:rsid w:val="00F83208"/>
    <w:pPr>
      <w:numPr>
        <w:numId w:val="13"/>
      </w:numPr>
      <w:spacing w:before="60" w:beforeAutospacing="0" w:after="60" w:afterAutospacing="0"/>
    </w:pPr>
    <w:rPr>
      <w:sz w:val="20"/>
    </w:rPr>
  </w:style>
  <w:style w:type="paragraph" w:customStyle="1" w:styleId="TableText">
    <w:name w:val="Table Text"/>
    <w:basedOn w:val="Normal"/>
    <w:qFormat/>
    <w:rsid w:val="00F83208"/>
    <w:pPr>
      <w:spacing w:before="60" w:beforeAutospacing="0" w:after="60" w:afterAutospacing="0"/>
    </w:pPr>
    <w:rPr>
      <w:sz w:val="20"/>
    </w:rPr>
  </w:style>
  <w:style w:type="paragraph" w:styleId="TOC1">
    <w:name w:val="toc 1"/>
    <w:basedOn w:val="Normal"/>
    <w:next w:val="Normal"/>
    <w:autoRedefine/>
    <w:uiPriority w:val="39"/>
    <w:rsid w:val="00EB1F1B"/>
    <w:pPr>
      <w:keepNext/>
      <w:tabs>
        <w:tab w:val="left" w:pos="588"/>
        <w:tab w:val="right" w:leader="dot" w:pos="9617"/>
      </w:tabs>
    </w:pPr>
    <w:rPr>
      <w:b/>
      <w:noProof/>
    </w:rPr>
  </w:style>
  <w:style w:type="character" w:customStyle="1" w:styleId="Italic">
    <w:name w:val="Italic"/>
    <w:rsid w:val="00F83208"/>
    <w:rPr>
      <w:rFonts w:cs="Times New Roman"/>
      <w:i/>
    </w:rPr>
  </w:style>
  <w:style w:type="paragraph" w:customStyle="1" w:styleId="DepartmentName">
    <w:name w:val="Department Name"/>
    <w:qFormat/>
    <w:rsid w:val="00F83208"/>
    <w:rPr>
      <w:rFonts w:cs="Times New Roman"/>
      <w:sz w:val="28"/>
      <w:szCs w:val="28"/>
    </w:rPr>
  </w:style>
  <w:style w:type="paragraph" w:customStyle="1" w:styleId="SubBranch">
    <w:name w:val="Sub Branch"/>
    <w:qFormat/>
    <w:rsid w:val="00F83208"/>
    <w:rPr>
      <w:rFonts w:cs="Times New Roman"/>
      <w:caps/>
      <w:szCs w:val="22"/>
    </w:rPr>
  </w:style>
  <w:style w:type="paragraph" w:styleId="TOC2">
    <w:name w:val="toc 2"/>
    <w:basedOn w:val="Normal"/>
    <w:next w:val="Normal"/>
    <w:autoRedefine/>
    <w:uiPriority w:val="39"/>
    <w:rsid w:val="00F83208"/>
    <w:pPr>
      <w:tabs>
        <w:tab w:val="left" w:pos="1134"/>
        <w:tab w:val="right" w:leader="dot" w:pos="9617"/>
      </w:tabs>
      <w:spacing w:before="60" w:beforeAutospacing="0" w:after="60" w:afterAutospacing="0"/>
      <w:ind w:left="1134" w:hanging="567"/>
    </w:pPr>
    <w:rPr>
      <w:noProof/>
      <w:szCs w:val="36"/>
    </w:rPr>
  </w:style>
  <w:style w:type="paragraph" w:styleId="BlockText">
    <w:name w:val="Block Text"/>
    <w:basedOn w:val="Normal"/>
    <w:uiPriority w:val="99"/>
    <w:rsid w:val="00F83208"/>
    <w:pPr>
      <w:spacing w:after="120"/>
      <w:ind w:left="1440" w:right="1440"/>
    </w:pPr>
  </w:style>
  <w:style w:type="paragraph" w:styleId="BodyText2">
    <w:name w:val="Body Text 2"/>
    <w:basedOn w:val="Normal"/>
    <w:link w:val="BodyText2Char"/>
    <w:uiPriority w:val="99"/>
    <w:rsid w:val="00F83208"/>
    <w:pPr>
      <w:spacing w:after="120" w:line="480" w:lineRule="auto"/>
    </w:pPr>
  </w:style>
  <w:style w:type="character" w:customStyle="1" w:styleId="BodyText2Char">
    <w:name w:val="Body Text 2 Char"/>
    <w:link w:val="BodyText2"/>
    <w:uiPriority w:val="99"/>
    <w:semiHidden/>
    <w:locked/>
    <w:rsid w:val="00EF015D"/>
    <w:rPr>
      <w:rFonts w:cs="Times New Roman"/>
      <w:sz w:val="22"/>
      <w:szCs w:val="22"/>
    </w:rPr>
  </w:style>
  <w:style w:type="paragraph" w:styleId="Caption">
    <w:name w:val="caption"/>
    <w:basedOn w:val="Normal"/>
    <w:next w:val="Normal"/>
    <w:autoRedefine/>
    <w:uiPriority w:val="35"/>
    <w:qFormat/>
    <w:rsid w:val="00DE0B19"/>
    <w:pPr>
      <w:jc w:val="center"/>
    </w:pPr>
    <w:rPr>
      <w:b/>
      <w:bCs/>
      <w:szCs w:val="20"/>
    </w:rPr>
  </w:style>
  <w:style w:type="character" w:styleId="CommentReference">
    <w:name w:val="annotation reference"/>
    <w:uiPriority w:val="99"/>
    <w:rsid w:val="00F83208"/>
    <w:rPr>
      <w:rFonts w:cs="Times New Roman"/>
      <w:sz w:val="16"/>
      <w:szCs w:val="16"/>
    </w:rPr>
  </w:style>
  <w:style w:type="paragraph" w:styleId="CommentText">
    <w:name w:val="annotation text"/>
    <w:basedOn w:val="Normal"/>
    <w:link w:val="CommentTextChar"/>
    <w:uiPriority w:val="99"/>
    <w:rsid w:val="00F83208"/>
    <w:rPr>
      <w:sz w:val="20"/>
      <w:szCs w:val="20"/>
    </w:rPr>
  </w:style>
  <w:style w:type="character" w:customStyle="1" w:styleId="CommentTextChar">
    <w:name w:val="Comment Text Char"/>
    <w:link w:val="CommentText"/>
    <w:uiPriority w:val="99"/>
    <w:semiHidden/>
    <w:locked/>
    <w:rsid w:val="00EF015D"/>
    <w:rPr>
      <w:rFonts w:cs="Times New Roman"/>
    </w:rPr>
  </w:style>
  <w:style w:type="paragraph" w:styleId="CommentSubject">
    <w:name w:val="annotation subject"/>
    <w:basedOn w:val="CommentText"/>
    <w:next w:val="CommentText"/>
    <w:link w:val="CommentSubjectChar"/>
    <w:uiPriority w:val="99"/>
    <w:rsid w:val="00F83208"/>
    <w:rPr>
      <w:b/>
      <w:bCs/>
    </w:rPr>
  </w:style>
  <w:style w:type="character" w:customStyle="1" w:styleId="CommentSubjectChar">
    <w:name w:val="Comment Subject Char"/>
    <w:link w:val="CommentSubject"/>
    <w:uiPriority w:val="99"/>
    <w:semiHidden/>
    <w:locked/>
    <w:rsid w:val="00EF015D"/>
    <w:rPr>
      <w:rFonts w:cs="Times New Roman"/>
      <w:b/>
      <w:bCs/>
    </w:rPr>
  </w:style>
  <w:style w:type="paragraph" w:styleId="BodyText3">
    <w:name w:val="Body Text 3"/>
    <w:basedOn w:val="Normal"/>
    <w:link w:val="BodyText3Char"/>
    <w:uiPriority w:val="99"/>
    <w:rsid w:val="00F83208"/>
    <w:pPr>
      <w:spacing w:after="120"/>
    </w:pPr>
    <w:rPr>
      <w:sz w:val="16"/>
      <w:szCs w:val="16"/>
    </w:rPr>
  </w:style>
  <w:style w:type="character" w:customStyle="1" w:styleId="BodyText3Char">
    <w:name w:val="Body Text 3 Char"/>
    <w:link w:val="BodyText3"/>
    <w:uiPriority w:val="99"/>
    <w:semiHidden/>
    <w:locked/>
    <w:rsid w:val="00EF015D"/>
    <w:rPr>
      <w:rFonts w:cs="Times New Roman"/>
      <w:sz w:val="16"/>
      <w:szCs w:val="16"/>
    </w:rPr>
  </w:style>
  <w:style w:type="paragraph" w:customStyle="1" w:styleId="DepartmentTitle">
    <w:name w:val="Department Title"/>
    <w:rsid w:val="00F83208"/>
    <w:pPr>
      <w:tabs>
        <w:tab w:val="left" w:pos="720"/>
      </w:tabs>
    </w:pPr>
    <w:rPr>
      <w:rFonts w:ascii="Gill Sans MT" w:hAnsi="Gill Sans MT" w:cs="Times New Roman"/>
      <w:sz w:val="28"/>
      <w:szCs w:val="24"/>
      <w:lang w:eastAsia="en-US"/>
    </w:rPr>
  </w:style>
  <w:style w:type="paragraph" w:styleId="BodyText">
    <w:name w:val="Body Text"/>
    <w:basedOn w:val="Normal"/>
    <w:link w:val="BodyTextChar"/>
    <w:uiPriority w:val="99"/>
    <w:rsid w:val="00F83208"/>
    <w:pPr>
      <w:spacing w:after="120"/>
    </w:pPr>
  </w:style>
  <w:style w:type="character" w:customStyle="1" w:styleId="BodyTextChar">
    <w:name w:val="Body Text Char"/>
    <w:link w:val="BodyText"/>
    <w:uiPriority w:val="99"/>
    <w:semiHidden/>
    <w:locked/>
    <w:rsid w:val="00EF015D"/>
    <w:rPr>
      <w:rFonts w:cs="Times New Roman"/>
      <w:sz w:val="22"/>
      <w:szCs w:val="22"/>
    </w:rPr>
  </w:style>
  <w:style w:type="paragraph" w:styleId="BodyTextFirstIndent">
    <w:name w:val="Body Text First Indent"/>
    <w:basedOn w:val="Normal"/>
    <w:link w:val="BodyTextFirstIndentChar"/>
    <w:uiPriority w:val="99"/>
    <w:rsid w:val="00F83208"/>
    <w:pPr>
      <w:spacing w:after="120"/>
      <w:ind w:firstLine="210"/>
    </w:pPr>
  </w:style>
  <w:style w:type="character" w:customStyle="1" w:styleId="BodyTextFirstIndentChar">
    <w:name w:val="Body Text First Indent Char"/>
    <w:basedOn w:val="BodyTextChar"/>
    <w:link w:val="BodyTextFirstIndent"/>
    <w:uiPriority w:val="99"/>
    <w:semiHidden/>
    <w:locked/>
    <w:rsid w:val="00EF015D"/>
    <w:rPr>
      <w:rFonts w:cs="Times New Roman"/>
      <w:sz w:val="22"/>
      <w:szCs w:val="22"/>
    </w:rPr>
  </w:style>
  <w:style w:type="paragraph" w:styleId="BodyTextIndent">
    <w:name w:val="Body Text Indent"/>
    <w:basedOn w:val="Normal"/>
    <w:link w:val="BodyTextIndentChar"/>
    <w:uiPriority w:val="99"/>
    <w:rsid w:val="00F83208"/>
    <w:pPr>
      <w:spacing w:after="120"/>
      <w:ind w:left="283"/>
    </w:pPr>
  </w:style>
  <w:style w:type="character" w:customStyle="1" w:styleId="BodyTextIndentChar">
    <w:name w:val="Body Text Indent Char"/>
    <w:link w:val="BodyTextIndent"/>
    <w:uiPriority w:val="99"/>
    <w:semiHidden/>
    <w:locked/>
    <w:rsid w:val="00EF015D"/>
    <w:rPr>
      <w:rFonts w:cs="Times New Roman"/>
      <w:sz w:val="22"/>
      <w:szCs w:val="22"/>
    </w:rPr>
  </w:style>
  <w:style w:type="character" w:styleId="EndnoteReference">
    <w:name w:val="endnote reference"/>
    <w:uiPriority w:val="99"/>
    <w:rsid w:val="00F83208"/>
    <w:rPr>
      <w:rFonts w:cs="Times New Roman"/>
      <w:vertAlign w:val="superscript"/>
    </w:rPr>
  </w:style>
  <w:style w:type="paragraph" w:styleId="EndnoteText">
    <w:name w:val="endnote text"/>
    <w:basedOn w:val="Normal"/>
    <w:link w:val="EndnoteTextChar"/>
    <w:uiPriority w:val="99"/>
    <w:rsid w:val="00F83208"/>
    <w:rPr>
      <w:sz w:val="20"/>
      <w:szCs w:val="20"/>
    </w:rPr>
  </w:style>
  <w:style w:type="character" w:customStyle="1" w:styleId="EndnoteTextChar">
    <w:name w:val="Endnote Text Char"/>
    <w:link w:val="EndnoteText"/>
    <w:uiPriority w:val="99"/>
    <w:semiHidden/>
    <w:locked/>
    <w:rsid w:val="00EF015D"/>
    <w:rPr>
      <w:rFonts w:cs="Times New Roman"/>
    </w:rPr>
  </w:style>
  <w:style w:type="paragraph" w:styleId="BodyTextFirstIndent2">
    <w:name w:val="Body Text First Indent 2"/>
    <w:basedOn w:val="BodyTextIndent"/>
    <w:link w:val="BodyTextFirstIndent2Char"/>
    <w:uiPriority w:val="99"/>
    <w:rsid w:val="00F83208"/>
    <w:pPr>
      <w:ind w:firstLine="210"/>
    </w:pPr>
  </w:style>
  <w:style w:type="character" w:customStyle="1" w:styleId="BodyTextFirstIndent2Char">
    <w:name w:val="Body Text First Indent 2 Char"/>
    <w:basedOn w:val="BodyTextIndentChar"/>
    <w:link w:val="BodyTextFirstIndent2"/>
    <w:uiPriority w:val="99"/>
    <w:semiHidden/>
    <w:locked/>
    <w:rsid w:val="00EF015D"/>
    <w:rPr>
      <w:rFonts w:cs="Times New Roman"/>
      <w:sz w:val="22"/>
      <w:szCs w:val="22"/>
    </w:rPr>
  </w:style>
  <w:style w:type="paragraph" w:customStyle="1" w:styleId="FunctionHeading">
    <w:name w:val="Function Heading"/>
    <w:basedOn w:val="Heading1"/>
    <w:rsid w:val="003E24F3"/>
    <w:pPr>
      <w:pageBreakBefore/>
      <w:tabs>
        <w:tab w:val="num" w:pos="567"/>
      </w:tabs>
      <w:overflowPunct w:val="0"/>
      <w:autoSpaceDE w:val="0"/>
      <w:autoSpaceDN w:val="0"/>
      <w:adjustRightInd w:val="0"/>
      <w:spacing w:before="0" w:after="480"/>
      <w:ind w:left="567" w:hanging="567"/>
      <w:textAlignment w:val="baseline"/>
    </w:pPr>
    <w:rPr>
      <w:rFonts w:ascii="Palatino" w:hAnsi="Palatino" w:cs="Times New Roman"/>
      <w:bCs w:val="0"/>
      <w:caps/>
      <w:kern w:val="28"/>
      <w:sz w:val="44"/>
      <w:szCs w:val="20"/>
    </w:rPr>
  </w:style>
  <w:style w:type="paragraph" w:styleId="Index1">
    <w:name w:val="index 1"/>
    <w:basedOn w:val="Normal"/>
    <w:next w:val="Normal"/>
    <w:autoRedefine/>
    <w:uiPriority w:val="99"/>
    <w:rsid w:val="00F83208"/>
    <w:pPr>
      <w:ind w:left="240" w:hanging="240"/>
    </w:pPr>
  </w:style>
  <w:style w:type="paragraph" w:styleId="Index2">
    <w:name w:val="index 2"/>
    <w:basedOn w:val="Normal"/>
    <w:next w:val="Normal"/>
    <w:autoRedefine/>
    <w:uiPriority w:val="99"/>
    <w:rsid w:val="00F83208"/>
    <w:pPr>
      <w:ind w:left="440" w:hanging="220"/>
    </w:pPr>
  </w:style>
  <w:style w:type="paragraph" w:styleId="Index3">
    <w:name w:val="index 3"/>
    <w:basedOn w:val="Normal"/>
    <w:next w:val="Normal"/>
    <w:autoRedefine/>
    <w:uiPriority w:val="99"/>
    <w:rsid w:val="00F83208"/>
    <w:pPr>
      <w:ind w:left="660" w:hanging="220"/>
    </w:pPr>
  </w:style>
  <w:style w:type="paragraph" w:styleId="Index4">
    <w:name w:val="index 4"/>
    <w:basedOn w:val="Normal"/>
    <w:next w:val="Normal"/>
    <w:autoRedefine/>
    <w:uiPriority w:val="99"/>
    <w:rsid w:val="00F83208"/>
    <w:pPr>
      <w:ind w:left="880" w:hanging="220"/>
    </w:pPr>
  </w:style>
  <w:style w:type="paragraph" w:styleId="Index5">
    <w:name w:val="index 5"/>
    <w:basedOn w:val="Normal"/>
    <w:next w:val="Normal"/>
    <w:autoRedefine/>
    <w:uiPriority w:val="99"/>
    <w:rsid w:val="00F83208"/>
    <w:pPr>
      <w:ind w:left="1100" w:hanging="220"/>
    </w:pPr>
  </w:style>
  <w:style w:type="paragraph" w:styleId="Index6">
    <w:name w:val="index 6"/>
    <w:basedOn w:val="Normal"/>
    <w:next w:val="Normal"/>
    <w:autoRedefine/>
    <w:uiPriority w:val="99"/>
    <w:rsid w:val="00F83208"/>
    <w:pPr>
      <w:ind w:left="1320" w:hanging="220"/>
    </w:pPr>
  </w:style>
  <w:style w:type="paragraph" w:styleId="Index7">
    <w:name w:val="index 7"/>
    <w:basedOn w:val="Normal"/>
    <w:next w:val="Normal"/>
    <w:autoRedefine/>
    <w:uiPriority w:val="99"/>
    <w:rsid w:val="00F83208"/>
    <w:pPr>
      <w:ind w:left="1540" w:hanging="220"/>
    </w:pPr>
  </w:style>
  <w:style w:type="paragraph" w:styleId="Index8">
    <w:name w:val="index 8"/>
    <w:basedOn w:val="Normal"/>
    <w:next w:val="Normal"/>
    <w:autoRedefine/>
    <w:uiPriority w:val="99"/>
    <w:rsid w:val="00F83208"/>
    <w:pPr>
      <w:ind w:left="1760" w:hanging="220"/>
    </w:pPr>
  </w:style>
  <w:style w:type="paragraph" w:styleId="Index9">
    <w:name w:val="index 9"/>
    <w:basedOn w:val="Normal"/>
    <w:next w:val="Normal"/>
    <w:autoRedefine/>
    <w:uiPriority w:val="99"/>
    <w:rsid w:val="00F83208"/>
    <w:pPr>
      <w:ind w:left="1980" w:hanging="220"/>
    </w:pPr>
  </w:style>
  <w:style w:type="paragraph" w:styleId="IndexHeading">
    <w:name w:val="index heading"/>
    <w:basedOn w:val="Normal"/>
    <w:next w:val="Index1"/>
    <w:uiPriority w:val="99"/>
    <w:rsid w:val="00F83208"/>
    <w:rPr>
      <w:rFonts w:cs="Arial"/>
      <w:b/>
      <w:bCs/>
    </w:rPr>
  </w:style>
  <w:style w:type="paragraph" w:styleId="BodyTextIndent2">
    <w:name w:val="Body Text Indent 2"/>
    <w:basedOn w:val="Normal"/>
    <w:link w:val="BodyTextIndent2Char"/>
    <w:uiPriority w:val="99"/>
    <w:rsid w:val="00F83208"/>
    <w:pPr>
      <w:spacing w:after="120" w:line="480" w:lineRule="auto"/>
      <w:ind w:left="283"/>
    </w:pPr>
  </w:style>
  <w:style w:type="character" w:customStyle="1" w:styleId="BodyTextIndent2Char">
    <w:name w:val="Body Text Indent 2 Char"/>
    <w:link w:val="BodyTextIndent2"/>
    <w:uiPriority w:val="99"/>
    <w:semiHidden/>
    <w:locked/>
    <w:rsid w:val="00EF015D"/>
    <w:rPr>
      <w:rFonts w:cs="Times New Roman"/>
      <w:sz w:val="22"/>
      <w:szCs w:val="22"/>
    </w:rPr>
  </w:style>
  <w:style w:type="paragraph" w:styleId="BodyTextIndent3">
    <w:name w:val="Body Text Indent 3"/>
    <w:basedOn w:val="Normal"/>
    <w:link w:val="BodyTextIndent3Char"/>
    <w:uiPriority w:val="99"/>
    <w:rsid w:val="00F83208"/>
    <w:pPr>
      <w:spacing w:after="120"/>
      <w:ind w:left="283"/>
    </w:pPr>
    <w:rPr>
      <w:sz w:val="16"/>
      <w:szCs w:val="16"/>
    </w:rPr>
  </w:style>
  <w:style w:type="character" w:customStyle="1" w:styleId="BodyTextIndent3Char">
    <w:name w:val="Body Text Indent 3 Char"/>
    <w:link w:val="BodyTextIndent3"/>
    <w:uiPriority w:val="99"/>
    <w:semiHidden/>
    <w:locked/>
    <w:rsid w:val="00EF015D"/>
    <w:rPr>
      <w:rFonts w:cs="Times New Roman"/>
      <w:sz w:val="16"/>
      <w:szCs w:val="16"/>
    </w:rPr>
  </w:style>
  <w:style w:type="paragraph" w:customStyle="1" w:styleId="Footnote">
    <w:name w:val="Footnote"/>
    <w:basedOn w:val="Normal"/>
    <w:rsid w:val="00E26F35"/>
    <w:pPr>
      <w:keepLines w:val="0"/>
      <w:spacing w:before="0" w:beforeAutospacing="0" w:after="0" w:afterAutospacing="0"/>
      <w:ind w:left="540" w:hanging="540"/>
    </w:pPr>
    <w:rPr>
      <w:rFonts w:cs="Arial"/>
      <w:sz w:val="20"/>
    </w:rPr>
  </w:style>
  <w:style w:type="paragraph" w:styleId="Closing">
    <w:name w:val="Closing"/>
    <w:basedOn w:val="Normal"/>
    <w:link w:val="ClosingChar"/>
    <w:uiPriority w:val="99"/>
    <w:rsid w:val="00F83208"/>
    <w:pPr>
      <w:ind w:left="4252"/>
    </w:pPr>
  </w:style>
  <w:style w:type="character" w:customStyle="1" w:styleId="ClosingChar">
    <w:name w:val="Closing Char"/>
    <w:link w:val="Closing"/>
    <w:uiPriority w:val="99"/>
    <w:semiHidden/>
    <w:locked/>
    <w:rsid w:val="00EF015D"/>
    <w:rPr>
      <w:rFonts w:cs="Times New Roman"/>
      <w:sz w:val="22"/>
      <w:szCs w:val="22"/>
    </w:rPr>
  </w:style>
  <w:style w:type="paragraph" w:styleId="Date">
    <w:name w:val="Date"/>
    <w:basedOn w:val="Normal"/>
    <w:next w:val="Normal"/>
    <w:link w:val="DateChar"/>
    <w:uiPriority w:val="99"/>
    <w:rsid w:val="00F83208"/>
  </w:style>
  <w:style w:type="character" w:customStyle="1" w:styleId="DateChar">
    <w:name w:val="Date Char"/>
    <w:link w:val="Date"/>
    <w:uiPriority w:val="99"/>
    <w:semiHidden/>
    <w:locked/>
    <w:rsid w:val="00EF015D"/>
    <w:rPr>
      <w:rFonts w:cs="Times New Roman"/>
      <w:sz w:val="22"/>
      <w:szCs w:val="22"/>
    </w:rPr>
  </w:style>
  <w:style w:type="paragraph" w:styleId="EmailSignature">
    <w:name w:val="E-mail Signature"/>
    <w:basedOn w:val="Normal"/>
    <w:link w:val="EmailSignatureChar"/>
    <w:uiPriority w:val="99"/>
    <w:rsid w:val="00F83208"/>
  </w:style>
  <w:style w:type="character" w:customStyle="1" w:styleId="EmailSignatureChar">
    <w:name w:val="Email Signature Char"/>
    <w:link w:val="EmailSignature"/>
    <w:uiPriority w:val="99"/>
    <w:semiHidden/>
    <w:locked/>
    <w:rsid w:val="00EF015D"/>
    <w:rPr>
      <w:rFonts w:cs="Times New Roman"/>
      <w:sz w:val="22"/>
      <w:szCs w:val="22"/>
    </w:rPr>
  </w:style>
  <w:style w:type="paragraph" w:styleId="EnvelopeAddress">
    <w:name w:val="envelope address"/>
    <w:basedOn w:val="Normal"/>
    <w:uiPriority w:val="99"/>
    <w:rsid w:val="00F83208"/>
    <w:pPr>
      <w:framePr w:w="7920" w:h="1980" w:hRule="exact" w:hSpace="180" w:wrap="auto" w:hAnchor="page" w:xAlign="center" w:yAlign="bottom"/>
      <w:ind w:left="2880"/>
    </w:pPr>
    <w:rPr>
      <w:rFonts w:cs="Arial"/>
      <w:szCs w:val="24"/>
    </w:rPr>
  </w:style>
  <w:style w:type="paragraph" w:styleId="Title">
    <w:name w:val="Title"/>
    <w:basedOn w:val="Normal"/>
    <w:next w:val="Normal"/>
    <w:link w:val="TitleChar"/>
    <w:uiPriority w:val="10"/>
    <w:qFormat/>
    <w:rsid w:val="003E24F3"/>
    <w:pPr>
      <w:spacing w:before="240" w:after="60"/>
      <w:jc w:val="center"/>
      <w:outlineLvl w:val="0"/>
    </w:pPr>
    <w:rPr>
      <w:rFonts w:cs="Arial"/>
      <w:b/>
      <w:bCs/>
      <w:kern w:val="28"/>
      <w:sz w:val="36"/>
      <w:szCs w:val="32"/>
    </w:rPr>
  </w:style>
  <w:style w:type="character" w:customStyle="1" w:styleId="TitleChar">
    <w:name w:val="Title Char"/>
    <w:link w:val="Title"/>
    <w:uiPriority w:val="10"/>
    <w:locked/>
    <w:rsid w:val="00EF015D"/>
    <w:rPr>
      <w:rFonts w:ascii="Cambria" w:hAnsi="Cambria" w:cs="Times New Roman"/>
      <w:b/>
      <w:bCs/>
      <w:kern w:val="28"/>
      <w:sz w:val="32"/>
      <w:szCs w:val="32"/>
    </w:rPr>
  </w:style>
  <w:style w:type="paragraph" w:styleId="EnvelopeReturn">
    <w:name w:val="envelope return"/>
    <w:basedOn w:val="Normal"/>
    <w:uiPriority w:val="99"/>
    <w:rsid w:val="00F83208"/>
    <w:rPr>
      <w:rFonts w:cs="Arial"/>
      <w:sz w:val="20"/>
      <w:szCs w:val="20"/>
    </w:rPr>
  </w:style>
  <w:style w:type="character" w:styleId="HTMLAcronym">
    <w:name w:val="HTML Acronym"/>
    <w:uiPriority w:val="99"/>
    <w:rsid w:val="00F83208"/>
    <w:rPr>
      <w:rFonts w:cs="Times New Roman"/>
    </w:rPr>
  </w:style>
  <w:style w:type="paragraph" w:customStyle="1" w:styleId="SectionedBullet">
    <w:name w:val="SectionedBullet"/>
    <w:basedOn w:val="Normal"/>
    <w:rsid w:val="003E24F3"/>
  </w:style>
  <w:style w:type="paragraph" w:styleId="HTMLAddress">
    <w:name w:val="HTML Address"/>
    <w:basedOn w:val="Normal"/>
    <w:link w:val="HTMLAddressChar"/>
    <w:uiPriority w:val="99"/>
    <w:rsid w:val="00F83208"/>
    <w:rPr>
      <w:i/>
      <w:iCs/>
    </w:rPr>
  </w:style>
  <w:style w:type="character" w:customStyle="1" w:styleId="HTMLAddressChar">
    <w:name w:val="HTML Address Char"/>
    <w:link w:val="HTMLAddress"/>
    <w:uiPriority w:val="99"/>
    <w:semiHidden/>
    <w:locked/>
    <w:rsid w:val="00EF015D"/>
    <w:rPr>
      <w:rFonts w:cs="Times New Roman"/>
      <w:i/>
      <w:iCs/>
      <w:sz w:val="22"/>
      <w:szCs w:val="22"/>
    </w:rPr>
  </w:style>
  <w:style w:type="paragraph" w:customStyle="1" w:styleId="GuideHeading">
    <w:name w:val="GuideHeading"/>
    <w:basedOn w:val="Normal"/>
    <w:rsid w:val="00E26F35"/>
    <w:pPr>
      <w:keepNext/>
      <w:keepLines w:val="0"/>
    </w:pPr>
    <w:rPr>
      <w:rFonts w:cs="Arial"/>
      <w:b/>
      <w:bCs/>
      <w:u w:val="single"/>
    </w:rPr>
  </w:style>
  <w:style w:type="paragraph" w:customStyle="1" w:styleId="MainHeading">
    <w:name w:val="MainHeading"/>
    <w:basedOn w:val="Normal"/>
    <w:rsid w:val="00E26F35"/>
    <w:pPr>
      <w:keepLines w:val="0"/>
      <w:spacing w:before="600" w:beforeAutospacing="0" w:after="0" w:afterAutospacing="0"/>
      <w:ind w:left="900" w:right="-694" w:hanging="539"/>
    </w:pPr>
    <w:rPr>
      <w:rFonts w:cs="Arial"/>
      <w:b/>
      <w:bCs/>
      <w:sz w:val="80"/>
      <w:szCs w:val="103"/>
    </w:rPr>
  </w:style>
  <w:style w:type="paragraph" w:customStyle="1" w:styleId="TableNumber">
    <w:name w:val="Table Number"/>
    <w:basedOn w:val="Normal"/>
    <w:rsid w:val="00F83208"/>
    <w:pPr>
      <w:tabs>
        <w:tab w:val="num" w:pos="454"/>
      </w:tabs>
      <w:spacing w:before="60" w:beforeAutospacing="0" w:after="60" w:afterAutospacing="0"/>
      <w:ind w:left="454" w:hanging="454"/>
    </w:pPr>
    <w:rPr>
      <w:sz w:val="20"/>
    </w:rPr>
  </w:style>
  <w:style w:type="paragraph" w:styleId="TableofAuthorities">
    <w:name w:val="table of authorities"/>
    <w:basedOn w:val="Normal"/>
    <w:next w:val="Normal"/>
    <w:uiPriority w:val="99"/>
    <w:rsid w:val="00F83208"/>
    <w:pPr>
      <w:ind w:left="220" w:hanging="220"/>
    </w:pPr>
  </w:style>
  <w:style w:type="paragraph" w:styleId="TableofFigures">
    <w:name w:val="table of figures"/>
    <w:basedOn w:val="Normal"/>
    <w:next w:val="Normal"/>
    <w:uiPriority w:val="99"/>
    <w:rsid w:val="00F83208"/>
  </w:style>
  <w:style w:type="paragraph" w:customStyle="1" w:styleId="TableTitle">
    <w:name w:val="Table Title"/>
    <w:basedOn w:val="TableHeading"/>
    <w:rsid w:val="00F83208"/>
  </w:style>
  <w:style w:type="character" w:styleId="HTMLCite">
    <w:name w:val="HTML Cite"/>
    <w:uiPriority w:val="99"/>
    <w:rsid w:val="00F83208"/>
    <w:rPr>
      <w:rFonts w:cs="Times New Roman"/>
      <w:i/>
      <w:iCs/>
    </w:rPr>
  </w:style>
  <w:style w:type="character" w:styleId="HTMLCode">
    <w:name w:val="HTML Code"/>
    <w:uiPriority w:val="99"/>
    <w:rsid w:val="00F83208"/>
    <w:rPr>
      <w:rFonts w:ascii="Courier New" w:hAnsi="Courier New" w:cs="Courier New"/>
      <w:sz w:val="20"/>
      <w:szCs w:val="20"/>
    </w:rPr>
  </w:style>
  <w:style w:type="paragraph" w:styleId="TOC3">
    <w:name w:val="toc 3"/>
    <w:basedOn w:val="Normal"/>
    <w:next w:val="Normal"/>
    <w:autoRedefine/>
    <w:uiPriority w:val="39"/>
    <w:rsid w:val="00AE4B86"/>
    <w:pPr>
      <w:tabs>
        <w:tab w:val="left" w:pos="1985"/>
        <w:tab w:val="right" w:leader="dot" w:pos="9617"/>
      </w:tabs>
      <w:spacing w:before="0" w:beforeAutospacing="0" w:after="0" w:afterAutospacing="0"/>
      <w:ind w:left="1985" w:hanging="851"/>
    </w:pPr>
    <w:rPr>
      <w:iCs/>
      <w:noProof/>
    </w:rPr>
  </w:style>
  <w:style w:type="paragraph" w:styleId="TOC4">
    <w:name w:val="toc 4"/>
    <w:basedOn w:val="Normal"/>
    <w:next w:val="Normal"/>
    <w:autoRedefine/>
    <w:uiPriority w:val="39"/>
    <w:rsid w:val="00F83208"/>
    <w:pPr>
      <w:tabs>
        <w:tab w:val="left" w:pos="2268"/>
        <w:tab w:val="left" w:pos="2552"/>
        <w:tab w:val="right" w:leader="dot" w:pos="8296"/>
      </w:tabs>
      <w:spacing w:before="0" w:beforeAutospacing="0" w:after="0" w:afterAutospacing="0"/>
      <w:ind w:left="2268" w:hanging="567"/>
    </w:pPr>
    <w:rPr>
      <w:noProof/>
    </w:rPr>
  </w:style>
  <w:style w:type="paragraph" w:styleId="TOC5">
    <w:name w:val="toc 5"/>
    <w:basedOn w:val="Normal"/>
    <w:next w:val="Normal"/>
    <w:autoRedefine/>
    <w:uiPriority w:val="39"/>
    <w:rsid w:val="00F83208"/>
    <w:pPr>
      <w:ind w:left="960"/>
    </w:pPr>
  </w:style>
  <w:style w:type="paragraph" w:styleId="TOC6">
    <w:name w:val="toc 6"/>
    <w:basedOn w:val="Normal"/>
    <w:next w:val="Normal"/>
    <w:autoRedefine/>
    <w:uiPriority w:val="39"/>
    <w:rsid w:val="00F83208"/>
    <w:pPr>
      <w:ind w:left="1200"/>
    </w:pPr>
  </w:style>
  <w:style w:type="paragraph" w:styleId="TOC7">
    <w:name w:val="toc 7"/>
    <w:basedOn w:val="Normal"/>
    <w:next w:val="Normal"/>
    <w:autoRedefine/>
    <w:uiPriority w:val="39"/>
    <w:rsid w:val="00F83208"/>
    <w:pPr>
      <w:ind w:left="1440"/>
    </w:pPr>
  </w:style>
  <w:style w:type="paragraph" w:styleId="TOC8">
    <w:name w:val="toc 8"/>
    <w:basedOn w:val="Normal"/>
    <w:next w:val="Normal"/>
    <w:autoRedefine/>
    <w:uiPriority w:val="39"/>
    <w:rsid w:val="00F83208"/>
    <w:pPr>
      <w:ind w:left="1680"/>
    </w:pPr>
  </w:style>
  <w:style w:type="paragraph" w:styleId="TOC9">
    <w:name w:val="toc 9"/>
    <w:basedOn w:val="Normal"/>
    <w:next w:val="Normal"/>
    <w:autoRedefine/>
    <w:uiPriority w:val="39"/>
    <w:rsid w:val="00F83208"/>
    <w:pPr>
      <w:ind w:left="1920"/>
    </w:pPr>
  </w:style>
  <w:style w:type="character" w:styleId="HTMLDefinition">
    <w:name w:val="HTML Definition"/>
    <w:uiPriority w:val="99"/>
    <w:rsid w:val="00F83208"/>
    <w:rPr>
      <w:rFonts w:cs="Times New Roman"/>
      <w:i/>
      <w:iCs/>
    </w:rPr>
  </w:style>
  <w:style w:type="paragraph" w:customStyle="1" w:styleId="Heading5">
    <w:name w:val="Heading5"/>
    <w:basedOn w:val="Normal"/>
    <w:rsid w:val="00F83208"/>
    <w:pPr>
      <w:keepNext/>
      <w:numPr>
        <w:numId w:val="7"/>
      </w:numPr>
      <w:spacing w:before="120" w:after="120"/>
    </w:pPr>
    <w:rPr>
      <w:rFonts w:ascii="Helvetica" w:hAnsi="Helvetica"/>
      <w:b/>
      <w:bCs/>
      <w:iCs/>
      <w:szCs w:val="26"/>
      <w:lang w:eastAsia="en-US"/>
    </w:rPr>
  </w:style>
  <w:style w:type="character" w:styleId="HTMLKeyboard">
    <w:name w:val="HTML Keyboard"/>
    <w:uiPriority w:val="99"/>
    <w:rsid w:val="00F83208"/>
    <w:rPr>
      <w:rFonts w:ascii="Courier New" w:hAnsi="Courier New" w:cs="Courier New"/>
      <w:sz w:val="20"/>
      <w:szCs w:val="20"/>
    </w:rPr>
  </w:style>
  <w:style w:type="paragraph" w:styleId="HTMLPreformatted">
    <w:name w:val="HTML Preformatted"/>
    <w:basedOn w:val="Normal"/>
    <w:link w:val="HTMLPreformattedChar"/>
    <w:uiPriority w:val="99"/>
    <w:rsid w:val="00F83208"/>
    <w:rPr>
      <w:rFonts w:ascii="Courier New" w:hAnsi="Courier New" w:cs="Courier New"/>
      <w:sz w:val="20"/>
      <w:szCs w:val="20"/>
    </w:rPr>
  </w:style>
  <w:style w:type="character" w:customStyle="1" w:styleId="HTMLPreformattedChar">
    <w:name w:val="HTML Preformatted Char"/>
    <w:link w:val="HTMLPreformatted"/>
    <w:uiPriority w:val="99"/>
    <w:semiHidden/>
    <w:locked/>
    <w:rsid w:val="00EF015D"/>
    <w:rPr>
      <w:rFonts w:ascii="Courier New" w:hAnsi="Courier New" w:cs="Courier New"/>
    </w:rPr>
  </w:style>
  <w:style w:type="character" w:styleId="HTMLSample">
    <w:name w:val="HTML Sample"/>
    <w:uiPriority w:val="99"/>
    <w:rsid w:val="00F83208"/>
    <w:rPr>
      <w:rFonts w:ascii="Courier New" w:hAnsi="Courier New" w:cs="Courier New"/>
    </w:rPr>
  </w:style>
  <w:style w:type="character" w:styleId="HTMLTypewriter">
    <w:name w:val="HTML Typewriter"/>
    <w:uiPriority w:val="99"/>
    <w:rsid w:val="00F83208"/>
    <w:rPr>
      <w:rFonts w:ascii="Courier New" w:hAnsi="Courier New" w:cs="Courier New"/>
      <w:sz w:val="20"/>
      <w:szCs w:val="20"/>
    </w:rPr>
  </w:style>
  <w:style w:type="character" w:styleId="HTMLVariable">
    <w:name w:val="HTML Variable"/>
    <w:uiPriority w:val="99"/>
    <w:rsid w:val="00F83208"/>
    <w:rPr>
      <w:rFonts w:cs="Times New Roman"/>
      <w:i/>
      <w:iCs/>
    </w:rPr>
  </w:style>
  <w:style w:type="character" w:styleId="LineNumber">
    <w:name w:val="line number"/>
    <w:uiPriority w:val="99"/>
    <w:rsid w:val="00F83208"/>
    <w:rPr>
      <w:rFonts w:cs="Times New Roman"/>
    </w:rPr>
  </w:style>
  <w:style w:type="paragraph" w:styleId="List">
    <w:name w:val="List"/>
    <w:basedOn w:val="Normal"/>
    <w:uiPriority w:val="99"/>
    <w:rsid w:val="00F83208"/>
    <w:pPr>
      <w:ind w:left="283" w:hanging="283"/>
    </w:pPr>
  </w:style>
  <w:style w:type="paragraph" w:styleId="List2">
    <w:name w:val="List 2"/>
    <w:basedOn w:val="Normal"/>
    <w:uiPriority w:val="99"/>
    <w:rsid w:val="00F83208"/>
    <w:pPr>
      <w:ind w:left="566" w:hanging="283"/>
    </w:pPr>
  </w:style>
  <w:style w:type="paragraph" w:styleId="List3">
    <w:name w:val="List 3"/>
    <w:basedOn w:val="Normal"/>
    <w:uiPriority w:val="99"/>
    <w:rsid w:val="00F83208"/>
    <w:pPr>
      <w:ind w:left="849" w:hanging="283"/>
    </w:pPr>
  </w:style>
  <w:style w:type="paragraph" w:styleId="List4">
    <w:name w:val="List 4"/>
    <w:basedOn w:val="Normal"/>
    <w:uiPriority w:val="99"/>
    <w:rsid w:val="00F83208"/>
    <w:pPr>
      <w:ind w:left="1132" w:hanging="283"/>
    </w:pPr>
  </w:style>
  <w:style w:type="paragraph" w:styleId="List5">
    <w:name w:val="List 5"/>
    <w:basedOn w:val="Normal"/>
    <w:uiPriority w:val="99"/>
    <w:rsid w:val="00F83208"/>
    <w:pPr>
      <w:ind w:left="1415" w:hanging="283"/>
    </w:pPr>
  </w:style>
  <w:style w:type="paragraph" w:styleId="ListBullet5">
    <w:name w:val="List Bullet 5"/>
    <w:basedOn w:val="Normal"/>
    <w:uiPriority w:val="99"/>
    <w:rsid w:val="00F83208"/>
    <w:pPr>
      <w:numPr>
        <w:numId w:val="1"/>
      </w:numPr>
      <w:tabs>
        <w:tab w:val="num" w:pos="1492"/>
      </w:tabs>
      <w:ind w:left="1492"/>
    </w:pPr>
  </w:style>
  <w:style w:type="paragraph" w:styleId="ListContinue">
    <w:name w:val="List Continue"/>
    <w:basedOn w:val="Normal"/>
    <w:uiPriority w:val="99"/>
    <w:rsid w:val="00F83208"/>
    <w:pPr>
      <w:spacing w:after="120"/>
      <w:ind w:left="283"/>
    </w:pPr>
  </w:style>
  <w:style w:type="paragraph" w:styleId="ListContinue2">
    <w:name w:val="List Continue 2"/>
    <w:basedOn w:val="Normal"/>
    <w:uiPriority w:val="99"/>
    <w:rsid w:val="00F83208"/>
    <w:pPr>
      <w:spacing w:after="120"/>
      <w:ind w:left="566"/>
    </w:pPr>
  </w:style>
  <w:style w:type="paragraph" w:styleId="ListContinue3">
    <w:name w:val="List Continue 3"/>
    <w:basedOn w:val="Normal"/>
    <w:uiPriority w:val="99"/>
    <w:rsid w:val="00F83208"/>
    <w:pPr>
      <w:spacing w:after="120"/>
      <w:ind w:left="849"/>
    </w:pPr>
  </w:style>
  <w:style w:type="paragraph" w:styleId="ListContinue4">
    <w:name w:val="List Continue 4"/>
    <w:basedOn w:val="Normal"/>
    <w:uiPriority w:val="99"/>
    <w:rsid w:val="00F83208"/>
    <w:pPr>
      <w:spacing w:after="120"/>
      <w:ind w:left="1132"/>
    </w:pPr>
  </w:style>
  <w:style w:type="paragraph" w:styleId="ListContinue5">
    <w:name w:val="List Continue 5"/>
    <w:basedOn w:val="Normal"/>
    <w:uiPriority w:val="99"/>
    <w:rsid w:val="00F83208"/>
    <w:pPr>
      <w:spacing w:after="120"/>
      <w:ind w:left="1415"/>
    </w:pPr>
  </w:style>
  <w:style w:type="paragraph" w:styleId="ListNumber4">
    <w:name w:val="List Number 4"/>
    <w:basedOn w:val="Normal"/>
    <w:uiPriority w:val="99"/>
    <w:rsid w:val="00F83208"/>
    <w:pPr>
      <w:numPr>
        <w:numId w:val="2"/>
      </w:numPr>
      <w:tabs>
        <w:tab w:val="num" w:pos="1209"/>
      </w:tabs>
      <w:ind w:left="1209" w:hanging="360"/>
    </w:pPr>
  </w:style>
  <w:style w:type="paragraph" w:styleId="ListNumber5">
    <w:name w:val="List Number 5"/>
    <w:basedOn w:val="Normal"/>
    <w:uiPriority w:val="99"/>
    <w:rsid w:val="00F83208"/>
    <w:pPr>
      <w:numPr>
        <w:numId w:val="3"/>
      </w:numPr>
      <w:tabs>
        <w:tab w:val="num" w:pos="1492"/>
      </w:tabs>
      <w:ind w:left="1492"/>
    </w:pPr>
  </w:style>
  <w:style w:type="paragraph" w:styleId="MessageHeader">
    <w:name w:val="Message Header"/>
    <w:basedOn w:val="Normal"/>
    <w:link w:val="MessageHeaderChar"/>
    <w:uiPriority w:val="99"/>
    <w:rsid w:val="00F83208"/>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character" w:customStyle="1" w:styleId="MessageHeaderChar">
    <w:name w:val="Message Header Char"/>
    <w:link w:val="MessageHeader"/>
    <w:uiPriority w:val="99"/>
    <w:semiHidden/>
    <w:locked/>
    <w:rsid w:val="00EF015D"/>
    <w:rPr>
      <w:rFonts w:ascii="Cambria" w:hAnsi="Cambria" w:cs="Times New Roman"/>
      <w:sz w:val="24"/>
      <w:szCs w:val="24"/>
      <w:shd w:val="pct20" w:color="auto" w:fill="auto"/>
    </w:rPr>
  </w:style>
  <w:style w:type="paragraph" w:styleId="NormalIndent">
    <w:name w:val="Normal Indent"/>
    <w:basedOn w:val="Normal"/>
    <w:uiPriority w:val="99"/>
    <w:rsid w:val="00F83208"/>
    <w:pPr>
      <w:ind w:left="720"/>
    </w:pPr>
  </w:style>
  <w:style w:type="paragraph" w:styleId="NoteHeading">
    <w:name w:val="Note Heading"/>
    <w:basedOn w:val="Normal"/>
    <w:next w:val="Normal"/>
    <w:link w:val="NoteHeadingChar"/>
    <w:uiPriority w:val="99"/>
    <w:rsid w:val="00F83208"/>
  </w:style>
  <w:style w:type="character" w:customStyle="1" w:styleId="NoteHeadingChar">
    <w:name w:val="Note Heading Char"/>
    <w:link w:val="NoteHeading"/>
    <w:uiPriority w:val="99"/>
    <w:semiHidden/>
    <w:locked/>
    <w:rsid w:val="00EF015D"/>
    <w:rPr>
      <w:rFonts w:cs="Times New Roman"/>
      <w:sz w:val="22"/>
      <w:szCs w:val="22"/>
    </w:rPr>
  </w:style>
  <w:style w:type="character" w:styleId="PageNumber">
    <w:name w:val="page number"/>
    <w:uiPriority w:val="99"/>
    <w:rsid w:val="00F83208"/>
    <w:rPr>
      <w:rFonts w:cs="Times New Roman"/>
    </w:rPr>
  </w:style>
  <w:style w:type="paragraph" w:styleId="PlainText">
    <w:name w:val="Plain Text"/>
    <w:basedOn w:val="Normal"/>
    <w:link w:val="PlainTextChar"/>
    <w:uiPriority w:val="99"/>
    <w:rsid w:val="00F83208"/>
    <w:rPr>
      <w:rFonts w:ascii="Courier New" w:hAnsi="Courier New" w:cs="Courier New"/>
      <w:sz w:val="20"/>
      <w:szCs w:val="20"/>
    </w:rPr>
  </w:style>
  <w:style w:type="character" w:customStyle="1" w:styleId="PlainTextChar">
    <w:name w:val="Plain Text Char"/>
    <w:link w:val="PlainText"/>
    <w:uiPriority w:val="99"/>
    <w:semiHidden/>
    <w:locked/>
    <w:rsid w:val="00EF015D"/>
    <w:rPr>
      <w:rFonts w:ascii="Courier New" w:hAnsi="Courier New" w:cs="Courier New"/>
    </w:rPr>
  </w:style>
  <w:style w:type="paragraph" w:styleId="Salutation">
    <w:name w:val="Salutation"/>
    <w:basedOn w:val="Normal"/>
    <w:next w:val="Normal"/>
    <w:link w:val="SalutationChar"/>
    <w:uiPriority w:val="99"/>
    <w:rsid w:val="00F83208"/>
  </w:style>
  <w:style w:type="character" w:customStyle="1" w:styleId="SalutationChar">
    <w:name w:val="Salutation Char"/>
    <w:link w:val="Salutation"/>
    <w:uiPriority w:val="99"/>
    <w:semiHidden/>
    <w:locked/>
    <w:rsid w:val="00EF015D"/>
    <w:rPr>
      <w:rFonts w:cs="Times New Roman"/>
      <w:sz w:val="22"/>
      <w:szCs w:val="22"/>
    </w:rPr>
  </w:style>
  <w:style w:type="paragraph" w:styleId="Signature">
    <w:name w:val="Signature"/>
    <w:basedOn w:val="Normal"/>
    <w:link w:val="SignatureChar"/>
    <w:uiPriority w:val="99"/>
    <w:rsid w:val="00F83208"/>
    <w:pPr>
      <w:ind w:left="4252"/>
    </w:pPr>
  </w:style>
  <w:style w:type="character" w:customStyle="1" w:styleId="SignatureChar">
    <w:name w:val="Signature Char"/>
    <w:link w:val="Signature"/>
    <w:uiPriority w:val="99"/>
    <w:semiHidden/>
    <w:locked/>
    <w:rsid w:val="00EF015D"/>
    <w:rPr>
      <w:rFonts w:cs="Times New Roman"/>
      <w:sz w:val="22"/>
      <w:szCs w:val="22"/>
    </w:rPr>
  </w:style>
  <w:style w:type="character" w:styleId="Strong">
    <w:name w:val="Strong"/>
    <w:uiPriority w:val="22"/>
    <w:qFormat/>
    <w:rsid w:val="00F83208"/>
    <w:rPr>
      <w:rFonts w:cs="Times New Roman"/>
      <w:b/>
      <w:bCs/>
    </w:rPr>
  </w:style>
  <w:style w:type="table" w:styleId="Table3Deffects1">
    <w:name w:val="Table 3D effects 1"/>
    <w:basedOn w:val="TableNormal"/>
    <w:uiPriority w:val="99"/>
    <w:rsid w:val="00F83208"/>
    <w:pPr>
      <w:keepLines/>
      <w:spacing w:before="100" w:beforeAutospacing="1" w:after="100" w:afterAutospacing="1"/>
    </w:pPr>
    <w:rPr>
      <w:rFonts w:cs="Times New Roman"/>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F83208"/>
    <w:pPr>
      <w:keepLines/>
      <w:spacing w:before="100" w:beforeAutospacing="1" w:after="100" w:afterAutospacing="1"/>
    </w:pPr>
    <w:rPr>
      <w:rFonts w:cs="Times New Roman"/>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F83208"/>
    <w:pPr>
      <w:keepLines/>
      <w:spacing w:before="100" w:beforeAutospacing="1" w:after="100" w:afterAutospacing="1"/>
    </w:pPr>
    <w:rPr>
      <w:rFonts w:cs="Times New Roman"/>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rsid w:val="00F83208"/>
    <w:pPr>
      <w:keepLines/>
      <w:spacing w:before="100" w:beforeAutospacing="1" w:after="100" w:afterAutospacing="1"/>
    </w:pPr>
    <w:rPr>
      <w:rFonts w:cs="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rsid w:val="00F83208"/>
    <w:pPr>
      <w:keepLines/>
      <w:spacing w:before="100" w:beforeAutospacing="1" w:after="100" w:afterAutospacing="1"/>
    </w:pPr>
    <w:rPr>
      <w:rFonts w:cs="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F83208"/>
    <w:pPr>
      <w:keepLines/>
      <w:spacing w:before="100" w:beforeAutospacing="1" w:after="100" w:afterAutospacing="1"/>
    </w:pPr>
    <w:rPr>
      <w:rFonts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F83208"/>
    <w:pPr>
      <w:keepLines/>
      <w:spacing w:before="100" w:beforeAutospacing="1" w:after="100" w:afterAutospacing="1"/>
    </w:pPr>
    <w:rPr>
      <w:rFonts w:cs="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urful1">
    <w:name w:val="Table Colorful 1"/>
    <w:basedOn w:val="TableNormal"/>
    <w:uiPriority w:val="99"/>
    <w:rsid w:val="00F83208"/>
    <w:pPr>
      <w:keepLines/>
      <w:spacing w:before="100" w:beforeAutospacing="1" w:after="100" w:afterAutospacing="1"/>
    </w:pPr>
    <w:rPr>
      <w:rFonts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rsid w:val="00F83208"/>
    <w:pPr>
      <w:keepLines/>
      <w:spacing w:before="100" w:beforeAutospacing="1" w:after="100" w:afterAutospacing="1"/>
    </w:pPr>
    <w:rPr>
      <w:rFonts w:cs="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rsid w:val="00F83208"/>
    <w:pPr>
      <w:keepLines/>
      <w:spacing w:before="100" w:beforeAutospacing="1" w:after="100" w:afterAutospacing="1"/>
    </w:pPr>
    <w:rPr>
      <w:rFonts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F83208"/>
    <w:pPr>
      <w:keepLines/>
      <w:spacing w:before="100" w:beforeAutospacing="1" w:after="100" w:afterAutospacing="1"/>
    </w:pPr>
    <w:rPr>
      <w:rFonts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rsid w:val="00F83208"/>
    <w:pPr>
      <w:keepLines/>
      <w:spacing w:before="100" w:beforeAutospacing="1" w:after="100" w:afterAutospacing="1"/>
    </w:pPr>
    <w:rPr>
      <w:rFonts w:cs="Times New Roman"/>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F83208"/>
    <w:pPr>
      <w:keepLines/>
      <w:spacing w:before="100" w:beforeAutospacing="1" w:after="100" w:afterAutospacing="1"/>
    </w:pPr>
    <w:rPr>
      <w:rFonts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rsid w:val="00F83208"/>
    <w:pPr>
      <w:keepLines/>
      <w:spacing w:before="100" w:beforeAutospacing="1" w:after="100" w:afterAutospacing="1"/>
    </w:pPr>
    <w:rPr>
      <w:rFonts w:cs="Times New Roman"/>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rsid w:val="00F83208"/>
    <w:pPr>
      <w:keepLines/>
      <w:spacing w:before="100" w:beforeAutospacing="1" w:after="100" w:afterAutospacing="1"/>
    </w:pPr>
    <w:rPr>
      <w:rFonts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rsid w:val="00F83208"/>
    <w:pPr>
      <w:keepLines/>
      <w:spacing w:before="100" w:beforeAutospacing="1" w:after="100" w:afterAutospacing="1"/>
    </w:pPr>
    <w:rPr>
      <w:rFonts w:cs="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F83208"/>
    <w:pPr>
      <w:keepLines/>
      <w:spacing w:before="100" w:beforeAutospacing="1" w:after="100" w:afterAutospacing="1"/>
    </w:pPr>
    <w:rPr>
      <w:rFonts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F83208"/>
    <w:pPr>
      <w:keepLines/>
      <w:spacing w:before="100" w:beforeAutospacing="1" w:after="100" w:afterAutospacing="1"/>
    </w:pPr>
    <w:rPr>
      <w:rFonts w:cs="Times New Roman"/>
    </w:rPr>
    <w:tblPr>
      <w:tblInd w:w="9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rsid w:val="00F83208"/>
    <w:pPr>
      <w:keepLines/>
      <w:spacing w:before="100" w:beforeAutospacing="1" w:after="100" w:afterAutospacing="1"/>
    </w:pPr>
    <w:rPr>
      <w:rFonts w:cs="Times New Roman"/>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F83208"/>
    <w:pPr>
      <w:keepLines/>
      <w:spacing w:before="100" w:beforeAutospacing="1" w:after="100" w:afterAutospacing="1"/>
    </w:pPr>
    <w:rPr>
      <w:rFonts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rsid w:val="00F83208"/>
    <w:pPr>
      <w:keepLines/>
      <w:spacing w:before="100" w:beforeAutospacing="1" w:after="100" w:afterAutospacing="1"/>
    </w:pPr>
    <w:rPr>
      <w:rFonts w:cs="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rsid w:val="00F83208"/>
    <w:pPr>
      <w:keepLines/>
      <w:spacing w:before="100" w:beforeAutospacing="1" w:after="100" w:afterAutospacing="1"/>
    </w:pPr>
    <w:rPr>
      <w:rFonts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rsid w:val="00F83208"/>
    <w:pPr>
      <w:keepLines/>
      <w:spacing w:before="100" w:beforeAutospacing="1" w:after="100" w:afterAutospacing="1"/>
    </w:pPr>
    <w:rPr>
      <w:rFonts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F83208"/>
    <w:pPr>
      <w:keepLines/>
      <w:spacing w:before="100" w:beforeAutospacing="1" w:after="100" w:afterAutospacing="1"/>
    </w:pPr>
    <w:rPr>
      <w:rFonts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rsid w:val="00F83208"/>
    <w:pPr>
      <w:keepLines/>
      <w:spacing w:before="100" w:beforeAutospacing="1" w:after="100" w:afterAutospacing="1"/>
    </w:pPr>
    <w:rPr>
      <w:rFonts w:cs="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rsid w:val="00F83208"/>
    <w:pPr>
      <w:keepLines/>
      <w:spacing w:before="100" w:beforeAutospacing="1" w:after="100" w:afterAutospacing="1"/>
    </w:pPr>
    <w:rPr>
      <w:rFonts w:cs="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F83208"/>
    <w:pPr>
      <w:keepLines/>
      <w:spacing w:before="100" w:beforeAutospacing="1" w:after="100" w:afterAutospacing="1"/>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rsid w:val="00F83208"/>
    <w:pPr>
      <w:keepLines/>
      <w:spacing w:before="100" w:beforeAutospacing="1" w:after="100" w:afterAutospacing="1"/>
    </w:pPr>
    <w:rPr>
      <w:rFonts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F83208"/>
    <w:pPr>
      <w:keepLines/>
      <w:spacing w:before="100" w:beforeAutospacing="1" w:after="100" w:afterAutospacing="1"/>
    </w:pPr>
    <w:rPr>
      <w:rFonts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F83208"/>
    <w:pPr>
      <w:keepLines/>
      <w:spacing w:before="100" w:beforeAutospacing="1" w:after="100" w:afterAutospacing="1"/>
    </w:pPr>
    <w:rPr>
      <w:rFonts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F83208"/>
    <w:pPr>
      <w:keepLines/>
      <w:spacing w:before="100" w:beforeAutospacing="1" w:after="100" w:afterAutospacing="1"/>
    </w:pPr>
    <w:rPr>
      <w:rFonts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F83208"/>
    <w:pPr>
      <w:keepLines/>
      <w:spacing w:before="100" w:beforeAutospacing="1" w:after="100" w:afterAutospacing="1"/>
    </w:pPr>
    <w:rPr>
      <w:rFonts w:cs="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F83208"/>
    <w:pPr>
      <w:keepLines/>
      <w:spacing w:before="100" w:beforeAutospacing="1" w:after="100" w:afterAutospacing="1"/>
    </w:pPr>
    <w:rPr>
      <w:rFonts w:cs="Times New Roman"/>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F83208"/>
    <w:pPr>
      <w:keepLines/>
      <w:spacing w:before="100" w:beforeAutospacing="1" w:after="100" w:afterAutospacing="1"/>
    </w:pPr>
    <w:rPr>
      <w:rFonts w:cs="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F83208"/>
    <w:pPr>
      <w:keepLines/>
      <w:spacing w:before="100" w:beforeAutospacing="1" w:after="100" w:afterAutospacing="1"/>
    </w:pPr>
    <w:rPr>
      <w:rFonts w:cs="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rsid w:val="00F83208"/>
    <w:pPr>
      <w:keepLines/>
      <w:spacing w:before="100" w:beforeAutospacing="1" w:after="100" w:afterAutospacing="1"/>
    </w:pPr>
    <w:rPr>
      <w:rFonts w:cs="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rsid w:val="00F83208"/>
    <w:pPr>
      <w:keepLines/>
      <w:spacing w:before="100" w:beforeAutospacing="1" w:after="100" w:afterAutospacing="1"/>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F83208"/>
    <w:pPr>
      <w:keepLines/>
      <w:spacing w:before="100" w:beforeAutospacing="1" w:after="100" w:afterAutospacing="1"/>
    </w:pPr>
    <w:rPr>
      <w:rFonts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rsid w:val="00F83208"/>
    <w:pPr>
      <w:keepLines/>
      <w:spacing w:before="100" w:beforeAutospacing="1" w:after="100" w:afterAutospacing="1"/>
    </w:pPr>
    <w:rPr>
      <w:rFonts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rsid w:val="00F83208"/>
    <w:pPr>
      <w:keepLines/>
      <w:spacing w:before="100" w:beforeAutospacing="1" w:after="100" w:afterAutospacing="1"/>
    </w:pPr>
    <w:rPr>
      <w:rFonts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styleId="TOCHeading">
    <w:name w:val="TOC Heading"/>
    <w:basedOn w:val="Heading1"/>
    <w:uiPriority w:val="39"/>
    <w:qFormat/>
    <w:rsid w:val="00F83208"/>
  </w:style>
  <w:style w:type="paragraph" w:customStyle="1" w:styleId="Logo">
    <w:name w:val="Logo"/>
    <w:rsid w:val="00F83208"/>
    <w:pPr>
      <w:ind w:right="-28"/>
      <w:jc w:val="right"/>
    </w:pPr>
    <w:rPr>
      <w:rFonts w:cs="Times New Roman"/>
      <w:szCs w:val="24"/>
      <w:lang w:eastAsia="en-US"/>
    </w:rPr>
  </w:style>
  <w:style w:type="character" w:styleId="Emphasis">
    <w:name w:val="Emphasis"/>
    <w:uiPriority w:val="20"/>
    <w:qFormat/>
    <w:rsid w:val="00F83208"/>
    <w:rPr>
      <w:rFonts w:cs="Times New Roman"/>
      <w:i/>
      <w:iCs/>
    </w:rPr>
  </w:style>
  <w:style w:type="character" w:customStyle="1" w:styleId="BoldEmphasis">
    <w:name w:val="Bold Emphasis"/>
    <w:rsid w:val="00F83208"/>
    <w:rPr>
      <w:rFonts w:cs="Times New Roman"/>
      <w:b/>
    </w:rPr>
  </w:style>
  <w:style w:type="paragraph" w:styleId="BalloonText">
    <w:name w:val="Balloon Text"/>
    <w:basedOn w:val="Normal"/>
    <w:link w:val="BalloonTextChar"/>
    <w:uiPriority w:val="99"/>
    <w:rsid w:val="00F83208"/>
    <w:rPr>
      <w:rFonts w:ascii="Tahoma" w:hAnsi="Tahoma" w:cs="Tahoma"/>
      <w:sz w:val="16"/>
      <w:szCs w:val="16"/>
    </w:rPr>
  </w:style>
  <w:style w:type="character" w:customStyle="1" w:styleId="BalloonTextChar">
    <w:name w:val="Balloon Text Char"/>
    <w:link w:val="BalloonText"/>
    <w:uiPriority w:val="99"/>
    <w:semiHidden/>
    <w:locked/>
    <w:rsid w:val="00EF015D"/>
    <w:rPr>
      <w:rFonts w:ascii="Times New Roman" w:hAnsi="Times New Roman" w:cs="Times New Roman"/>
      <w:sz w:val="2"/>
    </w:rPr>
  </w:style>
  <w:style w:type="paragraph" w:customStyle="1" w:styleId="DepartmentAddress">
    <w:name w:val="Department Address"/>
    <w:rsid w:val="00F83208"/>
    <w:pPr>
      <w:widowControl w:val="0"/>
      <w:tabs>
        <w:tab w:val="left" w:pos="1495"/>
        <w:tab w:val="right" w:pos="17987"/>
      </w:tabs>
      <w:suppressAutoHyphens/>
      <w:autoSpaceDE w:val="0"/>
      <w:autoSpaceDN w:val="0"/>
      <w:adjustRightInd w:val="0"/>
      <w:textAlignment w:val="baseline"/>
    </w:pPr>
    <w:rPr>
      <w:rFonts w:ascii="Gill Sans MT" w:hAnsi="Gill Sans MT" w:cs="Times New Roman"/>
      <w:color w:val="000000"/>
      <w:lang w:val="en-GB" w:eastAsia="en-US"/>
    </w:rPr>
  </w:style>
  <w:style w:type="paragraph" w:customStyle="1" w:styleId="DocHeader">
    <w:name w:val="Doc Header"/>
    <w:basedOn w:val="Heading1"/>
    <w:rsid w:val="00F83208"/>
    <w:pPr>
      <w:spacing w:before="0"/>
      <w:jc w:val="center"/>
      <w:outlineLvl w:val="9"/>
    </w:pPr>
    <w:rPr>
      <w:rFonts w:ascii="Helvetica" w:hAnsi="Helvetica"/>
      <w:smallCaps/>
    </w:rPr>
  </w:style>
  <w:style w:type="paragraph" w:customStyle="1" w:styleId="DocTitle">
    <w:name w:val="Doc Title"/>
    <w:basedOn w:val="DocHeader"/>
    <w:rsid w:val="00F83208"/>
    <w:pPr>
      <w:numPr>
        <w:numId w:val="6"/>
      </w:numPr>
    </w:pPr>
  </w:style>
  <w:style w:type="paragraph" w:styleId="DocumentMap">
    <w:name w:val="Document Map"/>
    <w:basedOn w:val="Normal"/>
    <w:link w:val="DocumentMapChar"/>
    <w:uiPriority w:val="99"/>
    <w:rsid w:val="00F83208"/>
    <w:pPr>
      <w:shd w:val="clear" w:color="auto" w:fill="000080"/>
    </w:pPr>
    <w:rPr>
      <w:rFonts w:ascii="Tahoma" w:hAnsi="Tahoma" w:cs="Tahoma"/>
    </w:rPr>
  </w:style>
  <w:style w:type="character" w:customStyle="1" w:styleId="DocumentMapChar">
    <w:name w:val="Document Map Char"/>
    <w:link w:val="DocumentMap"/>
    <w:uiPriority w:val="99"/>
    <w:semiHidden/>
    <w:locked/>
    <w:rsid w:val="00EF015D"/>
    <w:rPr>
      <w:rFonts w:ascii="Times New Roman" w:hAnsi="Times New Roman" w:cs="Times New Roman"/>
      <w:sz w:val="2"/>
    </w:rPr>
  </w:style>
  <w:style w:type="paragraph" w:customStyle="1" w:styleId="TableText0">
    <w:name w:val="TableText"/>
    <w:basedOn w:val="Normal"/>
    <w:rsid w:val="00E26F35"/>
    <w:pPr>
      <w:keepLines w:val="0"/>
      <w:spacing w:before="60" w:beforeAutospacing="0" w:after="60" w:afterAutospacing="0"/>
    </w:pPr>
    <w:rPr>
      <w:rFonts w:cs="Arial"/>
      <w:sz w:val="20"/>
    </w:rPr>
  </w:style>
  <w:style w:type="paragraph" w:customStyle="1" w:styleId="VersionNo">
    <w:name w:val="VersionNo"/>
    <w:basedOn w:val="Normal"/>
    <w:rsid w:val="00E26F35"/>
    <w:pPr>
      <w:keepLines w:val="0"/>
      <w:spacing w:before="240" w:beforeAutospacing="0" w:after="2160" w:afterAutospacing="0"/>
      <w:ind w:left="539"/>
    </w:pPr>
    <w:rPr>
      <w:rFonts w:cs="Arial"/>
      <w:szCs w:val="51"/>
    </w:rPr>
  </w:style>
  <w:style w:type="paragraph" w:styleId="MacroText">
    <w:name w:val="macro"/>
    <w:link w:val="MacroTextChar"/>
    <w:uiPriority w:val="99"/>
    <w:rsid w:val="00F83208"/>
    <w:pPr>
      <w:keepLines/>
      <w:tabs>
        <w:tab w:val="left" w:pos="480"/>
        <w:tab w:val="left" w:pos="960"/>
        <w:tab w:val="left" w:pos="1440"/>
        <w:tab w:val="left" w:pos="1920"/>
        <w:tab w:val="left" w:pos="2400"/>
        <w:tab w:val="left" w:pos="2880"/>
        <w:tab w:val="left" w:pos="3360"/>
        <w:tab w:val="left" w:pos="3840"/>
        <w:tab w:val="left" w:pos="4320"/>
      </w:tabs>
      <w:spacing w:before="100" w:beforeAutospacing="1" w:after="100" w:afterAutospacing="1"/>
    </w:pPr>
    <w:rPr>
      <w:rFonts w:ascii="Courier New" w:hAnsi="Courier New" w:cs="Courier New"/>
    </w:rPr>
  </w:style>
  <w:style w:type="character" w:customStyle="1" w:styleId="MacroTextChar">
    <w:name w:val="Macro Text Char"/>
    <w:link w:val="MacroText"/>
    <w:uiPriority w:val="99"/>
    <w:locked/>
    <w:rsid w:val="00EF015D"/>
    <w:rPr>
      <w:rFonts w:ascii="Courier New" w:hAnsi="Courier New" w:cs="Courier New"/>
      <w:lang w:val="en-AU" w:eastAsia="en-AU" w:bidi="ar-SA"/>
    </w:rPr>
  </w:style>
  <w:style w:type="paragraph" w:styleId="NoSpacing">
    <w:name w:val="No Spacing"/>
    <w:basedOn w:val="Normal"/>
    <w:uiPriority w:val="1"/>
    <w:qFormat/>
    <w:rsid w:val="00F83208"/>
    <w:pPr>
      <w:spacing w:before="0" w:beforeAutospacing="0" w:after="0" w:afterAutospacing="0"/>
    </w:pPr>
    <w:rPr>
      <w:sz w:val="12"/>
    </w:rPr>
  </w:style>
  <w:style w:type="paragraph" w:customStyle="1" w:styleId="NormalBold">
    <w:name w:val="Normal Bold"/>
    <w:basedOn w:val="Normal"/>
    <w:next w:val="Normal"/>
    <w:rsid w:val="00F83208"/>
    <w:rPr>
      <w:b/>
      <w:bCs/>
    </w:rPr>
  </w:style>
  <w:style w:type="paragraph" w:customStyle="1" w:styleId="NormalIndent1">
    <w:name w:val="Normal Indent 1"/>
    <w:basedOn w:val="Normal"/>
    <w:rsid w:val="00F83208"/>
    <w:pPr>
      <w:ind w:left="567"/>
    </w:pPr>
  </w:style>
  <w:style w:type="character" w:customStyle="1" w:styleId="NormalIndent1Bold">
    <w:name w:val="Normal Indent 1 Bold"/>
    <w:rsid w:val="00F83208"/>
    <w:rPr>
      <w:rFonts w:cs="Times New Roman"/>
      <w:b/>
      <w:bCs/>
    </w:rPr>
  </w:style>
  <w:style w:type="paragraph" w:customStyle="1" w:styleId="ProjectName">
    <w:name w:val="Project Name"/>
    <w:basedOn w:val="Normal"/>
    <w:rsid w:val="00F83208"/>
    <w:pPr>
      <w:spacing w:before="3720"/>
    </w:pPr>
    <w:rPr>
      <w:noProof/>
      <w:sz w:val="40"/>
      <w:lang w:val="en-US"/>
    </w:rPr>
  </w:style>
  <w:style w:type="paragraph" w:customStyle="1" w:styleId="ReportName">
    <w:name w:val="Report Name"/>
    <w:basedOn w:val="Normal"/>
    <w:rsid w:val="00F83208"/>
    <w:pPr>
      <w:jc w:val="center"/>
    </w:pPr>
    <w:rPr>
      <w:rFonts w:ascii="Helvetica" w:hAnsi="Helvetica" w:cs="Arial"/>
      <w:b/>
      <w:bCs/>
      <w:kern w:val="28"/>
      <w:sz w:val="44"/>
      <w:szCs w:val="32"/>
    </w:rPr>
  </w:style>
  <w:style w:type="paragraph" w:customStyle="1" w:styleId="ReportVersion">
    <w:name w:val="Report Version"/>
    <w:basedOn w:val="ReportName"/>
    <w:rsid w:val="00F83208"/>
    <w:rPr>
      <w:b w:val="0"/>
      <w:bCs w:val="0"/>
      <w:sz w:val="24"/>
    </w:rPr>
  </w:style>
  <w:style w:type="paragraph" w:customStyle="1" w:styleId="SectionHeading">
    <w:name w:val="Section Heading"/>
    <w:basedOn w:val="Heading1"/>
    <w:next w:val="Normal"/>
    <w:rsid w:val="003E24F3"/>
    <w:pPr>
      <w:tabs>
        <w:tab w:val="num" w:pos="567"/>
      </w:tabs>
      <w:ind w:left="567" w:hanging="567"/>
    </w:pPr>
    <w:rPr>
      <w:caps/>
    </w:rPr>
  </w:style>
  <w:style w:type="paragraph" w:customStyle="1" w:styleId="SectionTitle">
    <w:name w:val="Section Title"/>
    <w:basedOn w:val="SectionHeading"/>
    <w:next w:val="Normal"/>
    <w:rsid w:val="003E24F3"/>
    <w:pPr>
      <w:tabs>
        <w:tab w:val="clear" w:pos="567"/>
      </w:tabs>
      <w:ind w:left="0" w:firstLine="0"/>
      <w:jc w:val="center"/>
    </w:pPr>
    <w:rPr>
      <w:rFonts w:ascii="Helvetica" w:hAnsi="Helvetica"/>
    </w:rPr>
  </w:style>
  <w:style w:type="paragraph" w:customStyle="1" w:styleId="Sub-branch">
    <w:name w:val="Sub-branch"/>
    <w:basedOn w:val="Normal"/>
    <w:rsid w:val="00F83208"/>
    <w:pPr>
      <w:keepLines w:val="0"/>
      <w:tabs>
        <w:tab w:val="left" w:pos="425"/>
      </w:tabs>
      <w:spacing w:before="0" w:beforeAutospacing="0" w:after="480" w:afterAutospacing="0"/>
    </w:pPr>
    <w:rPr>
      <w:rFonts w:ascii="Gill Sans MT" w:hAnsi="Gill Sans MT"/>
      <w:caps/>
      <w:color w:val="000000"/>
      <w:w w:val="95"/>
      <w:sz w:val="20"/>
      <w:szCs w:val="20"/>
      <w:lang w:val="en-GB" w:eastAsia="en-US"/>
    </w:rPr>
  </w:style>
  <w:style w:type="paragraph" w:customStyle="1" w:styleId="Title1PB">
    <w:name w:val="Title 1PB"/>
    <w:basedOn w:val="Normal"/>
    <w:rsid w:val="003E24F3"/>
    <w:pPr>
      <w:pageBreakBefore/>
      <w:jc w:val="center"/>
    </w:pPr>
    <w:rPr>
      <w:b/>
      <w:caps/>
      <w:sz w:val="32"/>
    </w:rPr>
  </w:style>
  <w:style w:type="paragraph" w:styleId="TOAHeading">
    <w:name w:val="toa heading"/>
    <w:basedOn w:val="Normal"/>
    <w:next w:val="Normal"/>
    <w:uiPriority w:val="99"/>
    <w:rsid w:val="00F83208"/>
    <w:pPr>
      <w:jc w:val="center"/>
    </w:pPr>
    <w:rPr>
      <w:rFonts w:cs="Arial"/>
      <w:b/>
      <w:bCs/>
      <w:sz w:val="28"/>
    </w:rPr>
  </w:style>
  <w:style w:type="paragraph" w:customStyle="1" w:styleId="GuideHeading2">
    <w:name w:val="GuideHeading2"/>
    <w:basedOn w:val="GuideHeading"/>
    <w:rsid w:val="00E26F35"/>
    <w:rPr>
      <w:u w:val="none"/>
    </w:rPr>
  </w:style>
  <w:style w:type="paragraph" w:customStyle="1" w:styleId="Normal10BoldCnt">
    <w:name w:val="Normal10BoldCnt"/>
    <w:basedOn w:val="Normal"/>
    <w:rsid w:val="00E26F35"/>
    <w:pPr>
      <w:keepLines w:val="0"/>
      <w:spacing w:before="1440" w:beforeAutospacing="0" w:after="240" w:afterAutospacing="0"/>
      <w:jc w:val="center"/>
    </w:pPr>
    <w:rPr>
      <w:rFonts w:cs="Arial"/>
      <w:i/>
      <w:iCs/>
      <w:sz w:val="20"/>
    </w:rPr>
  </w:style>
  <w:style w:type="paragraph" w:customStyle="1" w:styleId="NotHeading3">
    <w:name w:val="Not Heading 3"/>
    <w:basedOn w:val="Heading3"/>
    <w:next w:val="Normal"/>
    <w:rsid w:val="008F5342"/>
    <w:pPr>
      <w:keepLines/>
      <w:tabs>
        <w:tab w:val="num" w:pos="432"/>
        <w:tab w:val="num" w:pos="851"/>
      </w:tabs>
      <w:overflowPunct w:val="0"/>
      <w:autoSpaceDE w:val="0"/>
      <w:autoSpaceDN w:val="0"/>
      <w:adjustRightInd w:val="0"/>
      <w:spacing w:before="400" w:after="160" w:line="320" w:lineRule="atLeast"/>
      <w:ind w:left="0" w:firstLine="0"/>
      <w:textAlignment w:val="baseline"/>
      <w:outlineLvl w:val="9"/>
    </w:pPr>
    <w:rPr>
      <w:bCs/>
      <w:kern w:val="24"/>
      <w:sz w:val="24"/>
      <w:szCs w:val="24"/>
      <w:lang w:eastAsia="en-US"/>
    </w:rPr>
  </w:style>
  <w:style w:type="paragraph" w:customStyle="1" w:styleId="NotHeading1">
    <w:name w:val="Not Heading 1"/>
    <w:basedOn w:val="NotHeading3"/>
    <w:rsid w:val="00C22FAE"/>
    <w:pPr>
      <w:tabs>
        <w:tab w:val="clear" w:pos="432"/>
      </w:tabs>
    </w:pPr>
    <w:rPr>
      <w:sz w:val="32"/>
    </w:rPr>
  </w:style>
  <w:style w:type="paragraph" w:customStyle="1" w:styleId="AckText">
    <w:name w:val="AckText"/>
    <w:basedOn w:val="Normal"/>
    <w:rsid w:val="00957653"/>
    <w:pPr>
      <w:keepLines w:val="0"/>
      <w:pBdr>
        <w:top w:val="single" w:sz="12" w:space="1" w:color="auto"/>
        <w:left w:val="single" w:sz="12" w:space="4" w:color="auto"/>
        <w:bottom w:val="single" w:sz="12" w:space="1" w:color="auto"/>
        <w:right w:val="single" w:sz="12" w:space="4" w:color="auto"/>
      </w:pBdr>
      <w:shd w:val="clear" w:color="auto" w:fill="D9D9D9"/>
      <w:spacing w:before="240" w:beforeAutospacing="0" w:after="240" w:afterAutospacing="0"/>
      <w:jc w:val="center"/>
    </w:pPr>
    <w:rPr>
      <w:rFonts w:cs="Arial"/>
      <w:i/>
      <w:iCs/>
    </w:rPr>
  </w:style>
  <w:style w:type="paragraph" w:customStyle="1" w:styleId="logo0">
    <w:name w:val="logo"/>
    <w:basedOn w:val="Normal"/>
    <w:rsid w:val="008F5342"/>
    <w:pPr>
      <w:keepLines w:val="0"/>
      <w:overflowPunct w:val="0"/>
      <w:autoSpaceDE w:val="0"/>
      <w:autoSpaceDN w:val="0"/>
      <w:adjustRightInd w:val="0"/>
      <w:spacing w:before="720" w:beforeAutospacing="0" w:after="1920" w:afterAutospacing="0" w:line="300" w:lineRule="atLeast"/>
      <w:jc w:val="center"/>
      <w:textAlignment w:val="baseline"/>
    </w:pPr>
    <w:rPr>
      <w:rFonts w:ascii="Century Schoolbook" w:hAnsi="Century Schoolbook"/>
      <w:szCs w:val="24"/>
      <w:lang w:eastAsia="en-US"/>
    </w:rPr>
  </w:style>
  <w:style w:type="paragraph" w:customStyle="1" w:styleId="NormalNoIndent">
    <w:name w:val="Normal No Indent"/>
    <w:basedOn w:val="Normal"/>
    <w:rsid w:val="008F5342"/>
    <w:pPr>
      <w:keepLines w:val="0"/>
      <w:tabs>
        <w:tab w:val="left" w:pos="-1440"/>
        <w:tab w:val="left" w:pos="-720"/>
      </w:tabs>
      <w:suppressAutoHyphens/>
      <w:overflowPunct w:val="0"/>
      <w:autoSpaceDE w:val="0"/>
      <w:autoSpaceDN w:val="0"/>
      <w:adjustRightInd w:val="0"/>
      <w:spacing w:before="0" w:beforeAutospacing="0" w:after="160" w:afterAutospacing="0" w:line="320" w:lineRule="atLeast"/>
      <w:textAlignment w:val="baseline"/>
    </w:pPr>
    <w:rPr>
      <w:rFonts w:ascii="Century Schoolbook" w:hAnsi="Century Schoolbook"/>
      <w:kern w:val="1"/>
      <w:szCs w:val="24"/>
      <w:lang w:eastAsia="en-US"/>
    </w:rPr>
  </w:style>
  <w:style w:type="paragraph" w:customStyle="1" w:styleId="TableCentered">
    <w:name w:val="Table Centered"/>
    <w:basedOn w:val="TableText"/>
    <w:rsid w:val="008F5342"/>
    <w:pPr>
      <w:keepLines w:val="0"/>
      <w:spacing w:before="0" w:after="0"/>
      <w:jc w:val="center"/>
    </w:pPr>
  </w:style>
  <w:style w:type="paragraph" w:customStyle="1" w:styleId="TableCenteredHeading">
    <w:name w:val="Table Centered Heading"/>
    <w:basedOn w:val="TableHeading"/>
    <w:rsid w:val="008F5342"/>
    <w:pPr>
      <w:jc w:val="center"/>
    </w:pPr>
  </w:style>
  <w:style w:type="character" w:customStyle="1" w:styleId="ParagraphIndentChar">
    <w:name w:val="Paragraph Indent Char"/>
    <w:link w:val="ParagraphIndent"/>
    <w:locked/>
    <w:rsid w:val="00815F54"/>
    <w:rPr>
      <w:rFonts w:ascii="Arial" w:hAnsi="Arial" w:cs="Times New Roman"/>
      <w:sz w:val="22"/>
      <w:szCs w:val="22"/>
      <w:lang w:val="en-AU" w:eastAsia="en-AU" w:bidi="ar-SA"/>
    </w:rPr>
  </w:style>
  <w:style w:type="paragraph" w:customStyle="1" w:styleId="ProjectHeading">
    <w:name w:val="Project Heading"/>
    <w:basedOn w:val="Normal"/>
    <w:rsid w:val="00DB0C34"/>
    <w:rPr>
      <w:b/>
      <w:sz w:val="28"/>
    </w:rPr>
  </w:style>
  <w:style w:type="paragraph" w:customStyle="1" w:styleId="AckHeader">
    <w:name w:val="AckHeader"/>
    <w:basedOn w:val="AckText"/>
    <w:rsid w:val="00957653"/>
    <w:rPr>
      <w:b/>
      <w:bCs/>
    </w:rPr>
  </w:style>
  <w:style w:type="paragraph" w:customStyle="1" w:styleId="Acknowledgement">
    <w:name w:val="Acknowledgement"/>
    <w:basedOn w:val="Normal"/>
    <w:rsid w:val="00894E7D"/>
    <w:pPr>
      <w:spacing w:before="360" w:beforeAutospacing="0" w:after="240" w:afterAutospacing="0"/>
      <w:jc w:val="center"/>
    </w:pPr>
  </w:style>
  <w:style w:type="paragraph" w:customStyle="1" w:styleId="NotHeading2">
    <w:name w:val="Not Heading 2"/>
    <w:basedOn w:val="Heading2"/>
    <w:link w:val="NotHeading2Char"/>
    <w:rsid w:val="00894E7D"/>
    <w:pPr>
      <w:numPr>
        <w:ilvl w:val="0"/>
      </w:numPr>
      <w:spacing w:after="60"/>
      <w:ind w:left="851" w:hanging="851"/>
    </w:pPr>
  </w:style>
  <w:style w:type="character" w:customStyle="1" w:styleId="NotHeading2Char">
    <w:name w:val="Not Heading 2 Char"/>
    <w:link w:val="NotHeading2"/>
    <w:locked/>
    <w:rsid w:val="00894E7D"/>
    <w:rPr>
      <w:rFonts w:ascii="Arial" w:hAnsi="Arial" w:cs="Arial"/>
      <w:b/>
      <w:iCs/>
      <w:kern w:val="32"/>
      <w:sz w:val="28"/>
      <w:szCs w:val="28"/>
      <w:lang w:val="en-AU" w:eastAsia="en-AU" w:bidi="ar-SA"/>
    </w:rPr>
  </w:style>
  <w:style w:type="paragraph" w:customStyle="1" w:styleId="DocumentName">
    <w:name w:val="Document Name"/>
    <w:basedOn w:val="DocumentTitle"/>
    <w:unhideWhenUsed/>
    <w:rsid w:val="00F83208"/>
  </w:style>
  <w:style w:type="character" w:customStyle="1" w:styleId="InstructionText">
    <w:name w:val="Instruction Text"/>
    <w:qFormat/>
    <w:rsid w:val="00F83208"/>
    <w:rPr>
      <w:rFonts w:cs="Times New Roman"/>
      <w:i/>
      <w:vanish/>
      <w:color w:val="0070C0"/>
    </w:rPr>
  </w:style>
  <w:style w:type="paragraph" w:customStyle="1" w:styleId="TableTextCentered">
    <w:name w:val="Table Text Centered"/>
    <w:basedOn w:val="TableText"/>
    <w:rsid w:val="00F83208"/>
    <w:pPr>
      <w:jc w:val="center"/>
    </w:pPr>
  </w:style>
  <w:style w:type="paragraph" w:customStyle="1" w:styleId="TableTextRight">
    <w:name w:val="Table Text Right"/>
    <w:rsid w:val="00F83208"/>
    <w:pPr>
      <w:keepLines/>
      <w:spacing w:before="60" w:after="60"/>
      <w:jc w:val="right"/>
    </w:pPr>
    <w:rPr>
      <w:rFonts w:cs="Times New Roman"/>
      <w:szCs w:val="22"/>
    </w:rPr>
  </w:style>
  <w:style w:type="paragraph" w:customStyle="1" w:styleId="NormalItalics">
    <w:name w:val="NormalItalics"/>
    <w:basedOn w:val="Normal"/>
    <w:rsid w:val="00C574F9"/>
    <w:pPr>
      <w:keepLines w:val="0"/>
    </w:pPr>
    <w:rPr>
      <w:i/>
      <w:iCs/>
    </w:rPr>
  </w:style>
  <w:style w:type="paragraph" w:customStyle="1" w:styleId="ListBullet1bItalics">
    <w:name w:val="List Bullet 1b Italics"/>
    <w:basedOn w:val="Normal"/>
    <w:rsid w:val="00C574F9"/>
    <w:pPr>
      <w:tabs>
        <w:tab w:val="num" w:pos="900"/>
      </w:tabs>
      <w:ind w:left="900" w:hanging="333"/>
    </w:pPr>
    <w:rPr>
      <w:i/>
      <w:iCs/>
    </w:rPr>
  </w:style>
  <w:style w:type="paragraph" w:customStyle="1" w:styleId="ListBullet1a">
    <w:name w:val="List Bullet 1a"/>
    <w:basedOn w:val="Normal"/>
    <w:rsid w:val="00C574F9"/>
    <w:pPr>
      <w:numPr>
        <w:numId w:val="15"/>
      </w:numPr>
    </w:pPr>
  </w:style>
  <w:style w:type="paragraph" w:customStyle="1" w:styleId="TableNormal1">
    <w:name w:val="Table Normal1"/>
    <w:basedOn w:val="Normal"/>
    <w:rsid w:val="00C574F9"/>
    <w:pPr>
      <w:spacing w:before="60" w:beforeAutospacing="0" w:after="60" w:afterAutospacing="0"/>
    </w:pPr>
    <w:rPr>
      <w:sz w:val="20"/>
    </w:rPr>
  </w:style>
  <w:style w:type="paragraph" w:customStyle="1" w:styleId="TableRowHeading">
    <w:name w:val="TableRowHeading"/>
    <w:basedOn w:val="Normal"/>
    <w:rsid w:val="00C574F9"/>
    <w:pPr>
      <w:keepLines w:val="0"/>
      <w:spacing w:before="60" w:beforeAutospacing="0" w:after="60" w:afterAutospacing="0"/>
    </w:pPr>
    <w:rPr>
      <w:rFonts w:cs="Arial"/>
      <w:b/>
      <w:bCs/>
      <w:sz w:val="20"/>
    </w:rPr>
  </w:style>
  <w:style w:type="paragraph" w:customStyle="1" w:styleId="ListBullet1b">
    <w:name w:val="List Bullet 1b"/>
    <w:basedOn w:val="Normal"/>
    <w:rsid w:val="00435571"/>
    <w:pPr>
      <w:tabs>
        <w:tab w:val="num" w:pos="900"/>
      </w:tabs>
      <w:ind w:left="900" w:hanging="333"/>
    </w:pPr>
  </w:style>
  <w:style w:type="paragraph" w:customStyle="1" w:styleId="figure">
    <w:name w:val="figure"/>
    <w:basedOn w:val="Normal"/>
    <w:rsid w:val="00435571"/>
    <w:pPr>
      <w:keepLines w:val="0"/>
      <w:overflowPunct w:val="0"/>
      <w:autoSpaceDE w:val="0"/>
      <w:autoSpaceDN w:val="0"/>
      <w:adjustRightInd w:val="0"/>
      <w:spacing w:before="120" w:beforeAutospacing="0" w:after="0" w:afterAutospacing="0" w:line="300" w:lineRule="atLeast"/>
      <w:textAlignment w:val="baseline"/>
    </w:pPr>
    <w:rPr>
      <w:i/>
      <w:iCs/>
    </w:rPr>
  </w:style>
  <w:style w:type="paragraph" w:customStyle="1" w:styleId="NormalItalic">
    <w:name w:val="NormalItalic"/>
    <w:basedOn w:val="Normal"/>
    <w:rsid w:val="00435571"/>
    <w:pPr>
      <w:keepLines w:val="0"/>
    </w:pPr>
    <w:rPr>
      <w:rFonts w:cs="Arial"/>
      <w:i/>
      <w:iCs/>
    </w:rPr>
  </w:style>
  <w:style w:type="paragraph" w:customStyle="1" w:styleId="TableBullet">
    <w:name w:val="Table Bullet"/>
    <w:basedOn w:val="TableText"/>
    <w:rsid w:val="0079715F"/>
    <w:pPr>
      <w:numPr>
        <w:numId w:val="16"/>
      </w:numPr>
    </w:pPr>
  </w:style>
  <w:style w:type="paragraph" w:customStyle="1" w:styleId="SectionedNListItalics">
    <w:name w:val="SectionedNListItalics"/>
    <w:basedOn w:val="Normal"/>
    <w:rsid w:val="0079715F"/>
    <w:pPr>
      <w:keepLines w:val="0"/>
      <w:numPr>
        <w:numId w:val="17"/>
      </w:numPr>
      <w:spacing w:before="120" w:beforeAutospacing="0" w:after="240" w:afterAutospacing="0"/>
      <w:ind w:left="714" w:hanging="357"/>
    </w:pPr>
    <w:rPr>
      <w:i/>
      <w:iCs/>
    </w:rPr>
  </w:style>
  <w:style w:type="numbering" w:styleId="111111">
    <w:name w:val="Outline List 2"/>
    <w:basedOn w:val="NoList"/>
    <w:uiPriority w:val="99"/>
    <w:semiHidden/>
    <w:unhideWhenUsed/>
    <w:rsid w:val="00522E48"/>
    <w:pPr>
      <w:numPr>
        <w:numId w:val="3"/>
      </w:numPr>
    </w:pPr>
  </w:style>
  <w:style w:type="numbering" w:styleId="1ai">
    <w:name w:val="Outline List 1"/>
    <w:basedOn w:val="NoList"/>
    <w:semiHidden/>
    <w:unhideWhenUsed/>
    <w:rsid w:val="00522E48"/>
    <w:pPr>
      <w:numPr>
        <w:numId w:val="4"/>
      </w:numPr>
    </w:pPr>
  </w:style>
  <w:style w:type="numbering" w:styleId="ArticleSection">
    <w:name w:val="Outline List 3"/>
    <w:basedOn w:val="NoList"/>
    <w:uiPriority w:val="99"/>
    <w:semiHidden/>
    <w:unhideWhenUsed/>
    <w:rsid w:val="00522E48"/>
    <w:pPr>
      <w:numPr>
        <w:numId w:val="5"/>
      </w:numPr>
    </w:pPr>
  </w:style>
  <w:style w:type="paragraph" w:styleId="Revision">
    <w:name w:val="Revision"/>
    <w:hidden/>
    <w:uiPriority w:val="99"/>
    <w:semiHidden/>
    <w:rsid w:val="008B4B4D"/>
    <w:rPr>
      <w:rFonts w:cs="Times New Roman"/>
      <w:sz w:val="22"/>
      <w:szCs w:val="22"/>
    </w:rPr>
  </w:style>
  <w:style w:type="paragraph" w:customStyle="1" w:styleId="TableHeading0">
    <w:name w:val="TableHeading"/>
    <w:basedOn w:val="Normal"/>
    <w:rsid w:val="0086304A"/>
    <w:pPr>
      <w:keepNext/>
      <w:keepLines w:val="0"/>
      <w:spacing w:before="0" w:beforeAutospacing="0" w:after="120" w:afterAutospacing="0"/>
    </w:pPr>
    <w:rPr>
      <w:rFonts w:cs="Arial"/>
      <w:b/>
      <w:bCs/>
    </w:rPr>
  </w:style>
  <w:style w:type="paragraph" w:customStyle="1" w:styleId="purpose">
    <w:name w:val="purpose"/>
    <w:basedOn w:val="Normal"/>
    <w:rsid w:val="0086304A"/>
    <w:pPr>
      <w:keepLines w:val="0"/>
      <w:overflowPunct w:val="0"/>
      <w:autoSpaceDE w:val="0"/>
      <w:autoSpaceDN w:val="0"/>
      <w:adjustRightInd w:val="0"/>
      <w:spacing w:before="0" w:beforeAutospacing="0" w:after="160" w:afterAutospacing="0" w:line="320" w:lineRule="atLeast"/>
      <w:ind w:left="1134"/>
      <w:textAlignment w:val="baseline"/>
    </w:pPr>
    <w:rPr>
      <w:rFonts w:ascii="Century Schoolbook" w:hAnsi="Century Schoolbook"/>
      <w:i/>
      <w:iCs/>
      <w:kern w:val="24"/>
    </w:rPr>
  </w:style>
  <w:style w:type="paragraph" w:customStyle="1" w:styleId="SectionedBulletItalicsIndent">
    <w:name w:val="SectionedBulletItalicsIndent"/>
    <w:basedOn w:val="Normal"/>
    <w:rsid w:val="0086304A"/>
    <w:pPr>
      <w:numPr>
        <w:ilvl w:val="1"/>
        <w:numId w:val="20"/>
      </w:numPr>
      <w:tabs>
        <w:tab w:val="clear" w:pos="1440"/>
        <w:tab w:val="num" w:pos="643"/>
        <w:tab w:val="num" w:pos="1080"/>
        <w:tab w:val="num" w:pos="1800"/>
      </w:tabs>
      <w:spacing w:after="120"/>
      <w:ind w:left="1800"/>
    </w:pPr>
    <w:rPr>
      <w:i/>
      <w:iCs/>
    </w:rPr>
  </w:style>
  <w:style w:type="paragraph" w:customStyle="1" w:styleId="DisclaimerHeading">
    <w:name w:val="Disclaimer Heading"/>
    <w:basedOn w:val="Normal"/>
    <w:next w:val="Disclaimer"/>
    <w:qFormat/>
    <w:rsid w:val="0062694D"/>
    <w:pPr>
      <w:tabs>
        <w:tab w:val="left" w:pos="3119"/>
      </w:tabs>
    </w:pPr>
    <w:rPr>
      <w:rFonts w:cs="Arial"/>
      <w:b/>
      <w:color w:val="4F81BD"/>
    </w:rPr>
  </w:style>
  <w:style w:type="paragraph" w:customStyle="1" w:styleId="Disclaimertext">
    <w:name w:val="Disclaimer text"/>
    <w:basedOn w:val="Normal"/>
    <w:qFormat/>
    <w:rsid w:val="0062694D"/>
    <w:pPr>
      <w:jc w:val="both"/>
    </w:pPr>
    <w:rPr>
      <w:color w:val="4F81BD"/>
      <w:sz w:val="20"/>
    </w:rPr>
  </w:style>
  <w:style w:type="paragraph" w:customStyle="1" w:styleId="Guidefooter">
    <w:name w:val="Guide footer"/>
    <w:basedOn w:val="Footer"/>
    <w:qFormat/>
    <w:rsid w:val="0062694D"/>
    <w:rPr>
      <w:sz w:val="16"/>
    </w:rPr>
  </w:style>
  <w:style w:type="paragraph" w:styleId="Bibliography">
    <w:name w:val="Bibliography"/>
    <w:basedOn w:val="Normal"/>
    <w:next w:val="Normal"/>
    <w:uiPriority w:val="37"/>
    <w:unhideWhenUsed/>
    <w:rsid w:val="00866960"/>
  </w:style>
  <w:style w:type="paragraph" w:customStyle="1" w:styleId="TableContents">
    <w:name w:val="Table Contents"/>
    <w:basedOn w:val="Normal"/>
    <w:rsid w:val="00CF7D11"/>
    <w:pPr>
      <w:keepLines w:val="0"/>
      <w:widowControl w:val="0"/>
      <w:suppressLineNumbers/>
      <w:suppressAutoHyphens/>
      <w:autoSpaceDN w:val="0"/>
      <w:spacing w:before="0" w:beforeAutospacing="0" w:after="0" w:afterAutospacing="0"/>
      <w:textAlignment w:val="baseline"/>
    </w:pPr>
    <w:rPr>
      <w:rFonts w:eastAsia="Lucida Sans Unicode" w:cs="Tahoma"/>
      <w:color w:val="000000"/>
      <w:kern w:val="3"/>
      <w:szCs w:val="24"/>
      <w:lang w:val="en-US" w:eastAsia="en-US" w:bidi="en-US"/>
    </w:rPr>
  </w:style>
  <w:style w:type="paragraph" w:styleId="ListParagraph">
    <w:name w:val="List Paragraph"/>
    <w:basedOn w:val="Normal"/>
    <w:link w:val="ListParagraphChar"/>
    <w:uiPriority w:val="34"/>
    <w:qFormat/>
    <w:rsid w:val="00020065"/>
    <w:pPr>
      <w:keepLines w:val="0"/>
      <w:widowControl w:val="0"/>
      <w:autoSpaceDE w:val="0"/>
      <w:autoSpaceDN w:val="0"/>
      <w:spacing w:before="0" w:beforeAutospacing="0" w:after="0" w:afterAutospacing="0"/>
      <w:ind w:left="828" w:hanging="339"/>
    </w:pPr>
    <w:rPr>
      <w:rFonts w:ascii="Calibri" w:eastAsia="Calibri" w:hAnsi="Calibri" w:cs="Calibri"/>
      <w:sz w:val="22"/>
      <w:lang w:val="en-US" w:eastAsia="en-US"/>
    </w:rPr>
  </w:style>
  <w:style w:type="character" w:customStyle="1" w:styleId="ListParagraphChar">
    <w:name w:val="List Paragraph Char"/>
    <w:basedOn w:val="DefaultParagraphFont"/>
    <w:link w:val="ListParagraph"/>
    <w:uiPriority w:val="34"/>
    <w:rsid w:val="00020065"/>
    <w:rPr>
      <w:rFonts w:ascii="Calibri" w:eastAsia="Calibri" w:hAnsi="Calibri" w:cs="Calibri"/>
      <w:sz w:val="22"/>
      <w:szCs w:val="22"/>
      <w:lang w:val="en-US" w:eastAsia="en-US"/>
    </w:rPr>
  </w:style>
  <w:style w:type="paragraph" w:customStyle="1" w:styleId="TableParagraph">
    <w:name w:val="Table Paragraph"/>
    <w:basedOn w:val="Normal"/>
    <w:uiPriority w:val="1"/>
    <w:qFormat/>
    <w:rsid w:val="00020065"/>
    <w:pPr>
      <w:keepLines w:val="0"/>
      <w:widowControl w:val="0"/>
      <w:autoSpaceDE w:val="0"/>
      <w:autoSpaceDN w:val="0"/>
      <w:spacing w:before="95" w:beforeAutospacing="0" w:after="0" w:afterAutospacing="0"/>
      <w:ind w:left="100"/>
    </w:pPr>
    <w:rPr>
      <w:rFonts w:ascii="Calibri" w:eastAsia="Calibri" w:hAnsi="Calibri" w:cs="Calibri"/>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142">
      <w:bodyDiv w:val="1"/>
      <w:marLeft w:val="0"/>
      <w:marRight w:val="0"/>
      <w:marTop w:val="0"/>
      <w:marBottom w:val="0"/>
      <w:divBdr>
        <w:top w:val="none" w:sz="0" w:space="0" w:color="auto"/>
        <w:left w:val="none" w:sz="0" w:space="0" w:color="auto"/>
        <w:bottom w:val="none" w:sz="0" w:space="0" w:color="auto"/>
        <w:right w:val="none" w:sz="0" w:space="0" w:color="auto"/>
      </w:divBdr>
    </w:div>
    <w:div w:id="255402983">
      <w:bodyDiv w:val="1"/>
      <w:marLeft w:val="0"/>
      <w:marRight w:val="0"/>
      <w:marTop w:val="0"/>
      <w:marBottom w:val="0"/>
      <w:divBdr>
        <w:top w:val="none" w:sz="0" w:space="0" w:color="auto"/>
        <w:left w:val="none" w:sz="0" w:space="0" w:color="auto"/>
        <w:bottom w:val="none" w:sz="0" w:space="0" w:color="auto"/>
        <w:right w:val="none" w:sz="0" w:space="0" w:color="auto"/>
      </w:divBdr>
    </w:div>
    <w:div w:id="286397739">
      <w:bodyDiv w:val="1"/>
      <w:marLeft w:val="0"/>
      <w:marRight w:val="0"/>
      <w:marTop w:val="0"/>
      <w:marBottom w:val="0"/>
      <w:divBdr>
        <w:top w:val="none" w:sz="0" w:space="0" w:color="auto"/>
        <w:left w:val="none" w:sz="0" w:space="0" w:color="auto"/>
        <w:bottom w:val="none" w:sz="0" w:space="0" w:color="auto"/>
        <w:right w:val="none" w:sz="0" w:space="0" w:color="auto"/>
      </w:divBdr>
    </w:div>
    <w:div w:id="420755909">
      <w:bodyDiv w:val="1"/>
      <w:marLeft w:val="0"/>
      <w:marRight w:val="0"/>
      <w:marTop w:val="0"/>
      <w:marBottom w:val="0"/>
      <w:divBdr>
        <w:top w:val="none" w:sz="0" w:space="0" w:color="auto"/>
        <w:left w:val="none" w:sz="0" w:space="0" w:color="auto"/>
        <w:bottom w:val="none" w:sz="0" w:space="0" w:color="auto"/>
        <w:right w:val="none" w:sz="0" w:space="0" w:color="auto"/>
      </w:divBdr>
    </w:div>
    <w:div w:id="469715854">
      <w:bodyDiv w:val="1"/>
      <w:marLeft w:val="0"/>
      <w:marRight w:val="0"/>
      <w:marTop w:val="0"/>
      <w:marBottom w:val="0"/>
      <w:divBdr>
        <w:top w:val="none" w:sz="0" w:space="0" w:color="auto"/>
        <w:left w:val="none" w:sz="0" w:space="0" w:color="auto"/>
        <w:bottom w:val="none" w:sz="0" w:space="0" w:color="auto"/>
        <w:right w:val="none" w:sz="0" w:space="0" w:color="auto"/>
      </w:divBdr>
    </w:div>
    <w:div w:id="551887575">
      <w:bodyDiv w:val="1"/>
      <w:marLeft w:val="0"/>
      <w:marRight w:val="0"/>
      <w:marTop w:val="0"/>
      <w:marBottom w:val="0"/>
      <w:divBdr>
        <w:top w:val="none" w:sz="0" w:space="0" w:color="auto"/>
        <w:left w:val="none" w:sz="0" w:space="0" w:color="auto"/>
        <w:bottom w:val="none" w:sz="0" w:space="0" w:color="auto"/>
        <w:right w:val="none" w:sz="0" w:space="0" w:color="auto"/>
      </w:divBdr>
    </w:div>
    <w:div w:id="606886548">
      <w:bodyDiv w:val="1"/>
      <w:marLeft w:val="0"/>
      <w:marRight w:val="0"/>
      <w:marTop w:val="0"/>
      <w:marBottom w:val="0"/>
      <w:divBdr>
        <w:top w:val="none" w:sz="0" w:space="0" w:color="auto"/>
        <w:left w:val="none" w:sz="0" w:space="0" w:color="auto"/>
        <w:bottom w:val="none" w:sz="0" w:space="0" w:color="auto"/>
        <w:right w:val="none" w:sz="0" w:space="0" w:color="auto"/>
      </w:divBdr>
    </w:div>
    <w:div w:id="701169721">
      <w:bodyDiv w:val="1"/>
      <w:marLeft w:val="0"/>
      <w:marRight w:val="0"/>
      <w:marTop w:val="0"/>
      <w:marBottom w:val="0"/>
      <w:divBdr>
        <w:top w:val="none" w:sz="0" w:space="0" w:color="auto"/>
        <w:left w:val="none" w:sz="0" w:space="0" w:color="auto"/>
        <w:bottom w:val="none" w:sz="0" w:space="0" w:color="auto"/>
        <w:right w:val="none" w:sz="0" w:space="0" w:color="auto"/>
      </w:divBdr>
    </w:div>
    <w:div w:id="713114403">
      <w:bodyDiv w:val="1"/>
      <w:marLeft w:val="0"/>
      <w:marRight w:val="0"/>
      <w:marTop w:val="0"/>
      <w:marBottom w:val="0"/>
      <w:divBdr>
        <w:top w:val="none" w:sz="0" w:space="0" w:color="auto"/>
        <w:left w:val="none" w:sz="0" w:space="0" w:color="auto"/>
        <w:bottom w:val="none" w:sz="0" w:space="0" w:color="auto"/>
        <w:right w:val="none" w:sz="0" w:space="0" w:color="auto"/>
      </w:divBdr>
    </w:div>
    <w:div w:id="800656675">
      <w:bodyDiv w:val="1"/>
      <w:marLeft w:val="0"/>
      <w:marRight w:val="0"/>
      <w:marTop w:val="0"/>
      <w:marBottom w:val="0"/>
      <w:divBdr>
        <w:top w:val="none" w:sz="0" w:space="0" w:color="auto"/>
        <w:left w:val="none" w:sz="0" w:space="0" w:color="auto"/>
        <w:bottom w:val="none" w:sz="0" w:space="0" w:color="auto"/>
        <w:right w:val="none" w:sz="0" w:space="0" w:color="auto"/>
      </w:divBdr>
    </w:div>
    <w:div w:id="826474976">
      <w:bodyDiv w:val="1"/>
      <w:marLeft w:val="0"/>
      <w:marRight w:val="0"/>
      <w:marTop w:val="0"/>
      <w:marBottom w:val="0"/>
      <w:divBdr>
        <w:top w:val="none" w:sz="0" w:space="0" w:color="auto"/>
        <w:left w:val="none" w:sz="0" w:space="0" w:color="auto"/>
        <w:bottom w:val="none" w:sz="0" w:space="0" w:color="auto"/>
        <w:right w:val="none" w:sz="0" w:space="0" w:color="auto"/>
      </w:divBdr>
    </w:div>
    <w:div w:id="873273177">
      <w:bodyDiv w:val="1"/>
      <w:marLeft w:val="0"/>
      <w:marRight w:val="0"/>
      <w:marTop w:val="0"/>
      <w:marBottom w:val="0"/>
      <w:divBdr>
        <w:top w:val="none" w:sz="0" w:space="0" w:color="auto"/>
        <w:left w:val="none" w:sz="0" w:space="0" w:color="auto"/>
        <w:bottom w:val="none" w:sz="0" w:space="0" w:color="auto"/>
        <w:right w:val="none" w:sz="0" w:space="0" w:color="auto"/>
      </w:divBdr>
    </w:div>
    <w:div w:id="1005785456">
      <w:bodyDiv w:val="1"/>
      <w:marLeft w:val="0"/>
      <w:marRight w:val="0"/>
      <w:marTop w:val="0"/>
      <w:marBottom w:val="0"/>
      <w:divBdr>
        <w:top w:val="none" w:sz="0" w:space="0" w:color="auto"/>
        <w:left w:val="none" w:sz="0" w:space="0" w:color="auto"/>
        <w:bottom w:val="none" w:sz="0" w:space="0" w:color="auto"/>
        <w:right w:val="none" w:sz="0" w:space="0" w:color="auto"/>
      </w:divBdr>
    </w:div>
    <w:div w:id="1013723887">
      <w:bodyDiv w:val="1"/>
      <w:marLeft w:val="0"/>
      <w:marRight w:val="0"/>
      <w:marTop w:val="0"/>
      <w:marBottom w:val="0"/>
      <w:divBdr>
        <w:top w:val="none" w:sz="0" w:space="0" w:color="auto"/>
        <w:left w:val="none" w:sz="0" w:space="0" w:color="auto"/>
        <w:bottom w:val="none" w:sz="0" w:space="0" w:color="auto"/>
        <w:right w:val="none" w:sz="0" w:space="0" w:color="auto"/>
      </w:divBdr>
    </w:div>
    <w:div w:id="1057316961">
      <w:bodyDiv w:val="1"/>
      <w:marLeft w:val="0"/>
      <w:marRight w:val="0"/>
      <w:marTop w:val="0"/>
      <w:marBottom w:val="0"/>
      <w:divBdr>
        <w:top w:val="none" w:sz="0" w:space="0" w:color="auto"/>
        <w:left w:val="none" w:sz="0" w:space="0" w:color="auto"/>
        <w:bottom w:val="none" w:sz="0" w:space="0" w:color="auto"/>
        <w:right w:val="none" w:sz="0" w:space="0" w:color="auto"/>
      </w:divBdr>
    </w:div>
    <w:div w:id="1137450692">
      <w:bodyDiv w:val="1"/>
      <w:marLeft w:val="0"/>
      <w:marRight w:val="0"/>
      <w:marTop w:val="0"/>
      <w:marBottom w:val="0"/>
      <w:divBdr>
        <w:top w:val="none" w:sz="0" w:space="0" w:color="auto"/>
        <w:left w:val="none" w:sz="0" w:space="0" w:color="auto"/>
        <w:bottom w:val="none" w:sz="0" w:space="0" w:color="auto"/>
        <w:right w:val="none" w:sz="0" w:space="0" w:color="auto"/>
      </w:divBdr>
    </w:div>
    <w:div w:id="1338340076">
      <w:bodyDiv w:val="1"/>
      <w:marLeft w:val="0"/>
      <w:marRight w:val="0"/>
      <w:marTop w:val="0"/>
      <w:marBottom w:val="0"/>
      <w:divBdr>
        <w:top w:val="none" w:sz="0" w:space="0" w:color="auto"/>
        <w:left w:val="none" w:sz="0" w:space="0" w:color="auto"/>
        <w:bottom w:val="none" w:sz="0" w:space="0" w:color="auto"/>
        <w:right w:val="none" w:sz="0" w:space="0" w:color="auto"/>
      </w:divBdr>
    </w:div>
    <w:div w:id="1495338662">
      <w:bodyDiv w:val="1"/>
      <w:marLeft w:val="0"/>
      <w:marRight w:val="0"/>
      <w:marTop w:val="0"/>
      <w:marBottom w:val="0"/>
      <w:divBdr>
        <w:top w:val="none" w:sz="0" w:space="0" w:color="auto"/>
        <w:left w:val="none" w:sz="0" w:space="0" w:color="auto"/>
        <w:bottom w:val="none" w:sz="0" w:space="0" w:color="auto"/>
        <w:right w:val="none" w:sz="0" w:space="0" w:color="auto"/>
      </w:divBdr>
    </w:div>
    <w:div w:id="1540899401">
      <w:bodyDiv w:val="1"/>
      <w:marLeft w:val="0"/>
      <w:marRight w:val="0"/>
      <w:marTop w:val="0"/>
      <w:marBottom w:val="0"/>
      <w:divBdr>
        <w:top w:val="none" w:sz="0" w:space="0" w:color="auto"/>
        <w:left w:val="none" w:sz="0" w:space="0" w:color="auto"/>
        <w:bottom w:val="none" w:sz="0" w:space="0" w:color="auto"/>
        <w:right w:val="none" w:sz="0" w:space="0" w:color="auto"/>
      </w:divBdr>
    </w:div>
    <w:div w:id="1596670683">
      <w:bodyDiv w:val="1"/>
      <w:marLeft w:val="0"/>
      <w:marRight w:val="0"/>
      <w:marTop w:val="0"/>
      <w:marBottom w:val="0"/>
      <w:divBdr>
        <w:top w:val="none" w:sz="0" w:space="0" w:color="auto"/>
        <w:left w:val="none" w:sz="0" w:space="0" w:color="auto"/>
        <w:bottom w:val="none" w:sz="0" w:space="0" w:color="auto"/>
        <w:right w:val="none" w:sz="0" w:space="0" w:color="auto"/>
      </w:divBdr>
    </w:div>
    <w:div w:id="1614169107">
      <w:bodyDiv w:val="1"/>
      <w:marLeft w:val="0"/>
      <w:marRight w:val="0"/>
      <w:marTop w:val="0"/>
      <w:marBottom w:val="0"/>
      <w:divBdr>
        <w:top w:val="none" w:sz="0" w:space="0" w:color="auto"/>
        <w:left w:val="none" w:sz="0" w:space="0" w:color="auto"/>
        <w:bottom w:val="none" w:sz="0" w:space="0" w:color="auto"/>
        <w:right w:val="none" w:sz="0" w:space="0" w:color="auto"/>
      </w:divBdr>
    </w:div>
    <w:div w:id="1686708767">
      <w:bodyDiv w:val="1"/>
      <w:marLeft w:val="0"/>
      <w:marRight w:val="0"/>
      <w:marTop w:val="0"/>
      <w:marBottom w:val="0"/>
      <w:divBdr>
        <w:top w:val="none" w:sz="0" w:space="0" w:color="auto"/>
        <w:left w:val="none" w:sz="0" w:space="0" w:color="auto"/>
        <w:bottom w:val="none" w:sz="0" w:space="0" w:color="auto"/>
        <w:right w:val="none" w:sz="0" w:space="0" w:color="auto"/>
      </w:divBdr>
    </w:div>
    <w:div w:id="1737509793">
      <w:bodyDiv w:val="1"/>
      <w:marLeft w:val="0"/>
      <w:marRight w:val="0"/>
      <w:marTop w:val="0"/>
      <w:marBottom w:val="0"/>
      <w:divBdr>
        <w:top w:val="none" w:sz="0" w:space="0" w:color="auto"/>
        <w:left w:val="none" w:sz="0" w:space="0" w:color="auto"/>
        <w:bottom w:val="none" w:sz="0" w:space="0" w:color="auto"/>
        <w:right w:val="none" w:sz="0" w:space="0" w:color="auto"/>
      </w:divBdr>
    </w:div>
    <w:div w:id="1989549072">
      <w:bodyDiv w:val="1"/>
      <w:marLeft w:val="0"/>
      <w:marRight w:val="0"/>
      <w:marTop w:val="0"/>
      <w:marBottom w:val="0"/>
      <w:divBdr>
        <w:top w:val="none" w:sz="0" w:space="0" w:color="auto"/>
        <w:left w:val="none" w:sz="0" w:space="0" w:color="auto"/>
        <w:bottom w:val="none" w:sz="0" w:space="0" w:color="auto"/>
        <w:right w:val="none" w:sz="0" w:space="0" w:color="auto"/>
      </w:divBdr>
    </w:div>
    <w:div w:id="2007585028">
      <w:bodyDiv w:val="1"/>
      <w:marLeft w:val="0"/>
      <w:marRight w:val="0"/>
      <w:marTop w:val="0"/>
      <w:marBottom w:val="0"/>
      <w:divBdr>
        <w:top w:val="none" w:sz="0" w:space="0" w:color="auto"/>
        <w:left w:val="none" w:sz="0" w:space="0" w:color="auto"/>
        <w:bottom w:val="none" w:sz="0" w:space="0" w:color="auto"/>
        <w:right w:val="none" w:sz="0" w:space="0" w:color="auto"/>
      </w:divBdr>
    </w:div>
    <w:div w:id="2128041828">
      <w:bodyDiv w:val="1"/>
      <w:marLeft w:val="0"/>
      <w:marRight w:val="0"/>
      <w:marTop w:val="0"/>
      <w:marBottom w:val="0"/>
      <w:divBdr>
        <w:top w:val="none" w:sz="0" w:space="0" w:color="auto"/>
        <w:left w:val="none" w:sz="0" w:space="0" w:color="auto"/>
        <w:bottom w:val="none" w:sz="0" w:space="0" w:color="auto"/>
        <w:right w:val="none" w:sz="0" w:space="0" w:color="auto"/>
      </w:divBdr>
    </w:div>
    <w:div w:id="213008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vit.edu.au/"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JournalArticle</b:SourceType>
    <b:Guid>{873BA922-FB9D-4299-813F-FF7A2B997FE6}</b:Guid>
    <b:Author>
      <b:Author>
        <b:NameList>
          <b:Person>
            <b:Last>Vo</b:Last>
            <b:First>Nguyen</b:First>
          </b:Person>
        </b:NameList>
      </b:Author>
    </b:Author>
    <b:Title>VIT</b:Title>
    <b:JournalName>IEEE</b:JournalName>
    <b:Year>2021</b:Year>
    <b:Pages>15-29</b:Pages>
    <b:RefOrder>1</b:RefOrder>
  </b:Source>
  <b:Source>
    <b:Tag>Rah21</b:Tag>
    <b:SourceType>JournalArticle</b:SourceType>
    <b:Guid>{A0411147-15D5-42C4-9FC7-85E733A4FED0}</b:Guid>
    <b:Author>
      <b:Author>
        <b:NameList>
          <b:Person>
            <b:Last>Thakur</b:Last>
            <b:First>Rahul</b:First>
          </b:Person>
        </b:NameList>
      </b:Author>
    </b:Author>
    <b:Title>AI in assessment</b:Title>
    <b:JournalName>AI</b:JournalName>
    <b:Year>2021</b:Year>
    <b:Pages>1-10</b:Pages>
    <b:Volume>4</b:Volume>
    <b:Issue>9</b:Issue>
    <b:RefOrder>2</b:RefOrder>
  </b:Source>
  <b:Source>
    <b:Tag>Set11</b:Tag>
    <b:SourceType>JournalArticle</b:SourceType>
    <b:Guid>{98BDC01E-76DA-4E8B-B116-1735BBCD9955}</b:Guid>
    <b:Author>
      <b:Author>
        <b:NameList>
          <b:Person>
            <b:Last>Seth D.Bauma</b:Last>
            <b:First>BenGoertzelb,</b:First>
            <b:Middle>Ted G.Goertzelc</b:Middle>
          </b:Person>
        </b:NameList>
      </b:Author>
    </b:Author>
    <b:Title>How long until human-level AI? Results from an expert assessment</b:Title>
    <b:JournalName>ELSEVIER</b:JournalName>
    <b:Year>2011</b:Year>
    <b:Pages>185-185</b:Pages>
    <b:Month>Jan</b:Month>
    <b:Volume>78</b:Volume>
    <b:Issue>1</b:Issue>
    <b:RefOrder>3</b:RefOrder>
  </b:Source>
</b:Sources>
</file>

<file path=customXml/itemProps1.xml><?xml version="1.0" encoding="utf-8"?>
<ds:datastoreItem xmlns:ds="http://schemas.openxmlformats.org/officeDocument/2006/customXml" ds:itemID="{6E7F05E9-3686-4270-A465-AA6C87B4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14</Pages>
  <Words>3614</Words>
  <Characters>20601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Quill</Company>
  <LinksUpToDate>false</LinksUpToDate>
  <CharactersWithSpaces>24167</CharactersWithSpaces>
  <SharedDoc>false</SharedDoc>
  <HLinks>
    <vt:vector size="186" baseType="variant">
      <vt:variant>
        <vt:i4>6488165</vt:i4>
      </vt:variant>
      <vt:variant>
        <vt:i4>162</vt:i4>
      </vt:variant>
      <vt:variant>
        <vt:i4>0</vt:i4>
      </vt:variant>
      <vt:variant>
        <vt:i4>5</vt:i4>
      </vt:variant>
      <vt:variant>
        <vt:lpwstr>http://www.egovernment.tas.gov.au/</vt:lpwstr>
      </vt:variant>
      <vt:variant>
        <vt:lpwstr/>
      </vt:variant>
      <vt:variant>
        <vt:i4>4915214</vt:i4>
      </vt:variant>
      <vt:variant>
        <vt:i4>159</vt:i4>
      </vt:variant>
      <vt:variant>
        <vt:i4>0</vt:i4>
      </vt:variant>
      <vt:variant>
        <vt:i4>5</vt:i4>
      </vt:variant>
      <vt:variant>
        <vt:lpwstr>C:\Documents and Settings\kathn\Application Data\Fact Sheets\Current\Fact Sheet Language Matters V1.0.doc</vt:lpwstr>
      </vt:variant>
      <vt:variant>
        <vt:lpwstr/>
      </vt:variant>
      <vt:variant>
        <vt:i4>6488165</vt:i4>
      </vt:variant>
      <vt:variant>
        <vt:i4>156</vt:i4>
      </vt:variant>
      <vt:variant>
        <vt:i4>0</vt:i4>
      </vt:variant>
      <vt:variant>
        <vt:i4>5</vt:i4>
      </vt:variant>
      <vt:variant>
        <vt:lpwstr>http://www.egovernment.tas.gov.au/</vt:lpwstr>
      </vt:variant>
      <vt:variant>
        <vt:lpwstr/>
      </vt:variant>
      <vt:variant>
        <vt:i4>2031672</vt:i4>
      </vt:variant>
      <vt:variant>
        <vt:i4>149</vt:i4>
      </vt:variant>
      <vt:variant>
        <vt:i4>0</vt:i4>
      </vt:variant>
      <vt:variant>
        <vt:i4>5</vt:i4>
      </vt:variant>
      <vt:variant>
        <vt:lpwstr/>
      </vt:variant>
      <vt:variant>
        <vt:lpwstr>_Toc194395476</vt:lpwstr>
      </vt:variant>
      <vt:variant>
        <vt:i4>2031672</vt:i4>
      </vt:variant>
      <vt:variant>
        <vt:i4>143</vt:i4>
      </vt:variant>
      <vt:variant>
        <vt:i4>0</vt:i4>
      </vt:variant>
      <vt:variant>
        <vt:i4>5</vt:i4>
      </vt:variant>
      <vt:variant>
        <vt:lpwstr/>
      </vt:variant>
      <vt:variant>
        <vt:lpwstr>_Toc194395475</vt:lpwstr>
      </vt:variant>
      <vt:variant>
        <vt:i4>2031672</vt:i4>
      </vt:variant>
      <vt:variant>
        <vt:i4>137</vt:i4>
      </vt:variant>
      <vt:variant>
        <vt:i4>0</vt:i4>
      </vt:variant>
      <vt:variant>
        <vt:i4>5</vt:i4>
      </vt:variant>
      <vt:variant>
        <vt:lpwstr/>
      </vt:variant>
      <vt:variant>
        <vt:lpwstr>_Toc194395474</vt:lpwstr>
      </vt:variant>
      <vt:variant>
        <vt:i4>2031672</vt:i4>
      </vt:variant>
      <vt:variant>
        <vt:i4>131</vt:i4>
      </vt:variant>
      <vt:variant>
        <vt:i4>0</vt:i4>
      </vt:variant>
      <vt:variant>
        <vt:i4>5</vt:i4>
      </vt:variant>
      <vt:variant>
        <vt:lpwstr/>
      </vt:variant>
      <vt:variant>
        <vt:lpwstr>_Toc194395473</vt:lpwstr>
      </vt:variant>
      <vt:variant>
        <vt:i4>2031672</vt:i4>
      </vt:variant>
      <vt:variant>
        <vt:i4>125</vt:i4>
      </vt:variant>
      <vt:variant>
        <vt:i4>0</vt:i4>
      </vt:variant>
      <vt:variant>
        <vt:i4>5</vt:i4>
      </vt:variant>
      <vt:variant>
        <vt:lpwstr/>
      </vt:variant>
      <vt:variant>
        <vt:lpwstr>_Toc194395472</vt:lpwstr>
      </vt:variant>
      <vt:variant>
        <vt:i4>2031672</vt:i4>
      </vt:variant>
      <vt:variant>
        <vt:i4>119</vt:i4>
      </vt:variant>
      <vt:variant>
        <vt:i4>0</vt:i4>
      </vt:variant>
      <vt:variant>
        <vt:i4>5</vt:i4>
      </vt:variant>
      <vt:variant>
        <vt:lpwstr/>
      </vt:variant>
      <vt:variant>
        <vt:lpwstr>_Toc194395471</vt:lpwstr>
      </vt:variant>
      <vt:variant>
        <vt:i4>2031672</vt:i4>
      </vt:variant>
      <vt:variant>
        <vt:i4>113</vt:i4>
      </vt:variant>
      <vt:variant>
        <vt:i4>0</vt:i4>
      </vt:variant>
      <vt:variant>
        <vt:i4>5</vt:i4>
      </vt:variant>
      <vt:variant>
        <vt:lpwstr/>
      </vt:variant>
      <vt:variant>
        <vt:lpwstr>_Toc194395470</vt:lpwstr>
      </vt:variant>
      <vt:variant>
        <vt:i4>1966136</vt:i4>
      </vt:variant>
      <vt:variant>
        <vt:i4>107</vt:i4>
      </vt:variant>
      <vt:variant>
        <vt:i4>0</vt:i4>
      </vt:variant>
      <vt:variant>
        <vt:i4>5</vt:i4>
      </vt:variant>
      <vt:variant>
        <vt:lpwstr/>
      </vt:variant>
      <vt:variant>
        <vt:lpwstr>_Toc194395469</vt:lpwstr>
      </vt:variant>
      <vt:variant>
        <vt:i4>1966136</vt:i4>
      </vt:variant>
      <vt:variant>
        <vt:i4>101</vt:i4>
      </vt:variant>
      <vt:variant>
        <vt:i4>0</vt:i4>
      </vt:variant>
      <vt:variant>
        <vt:i4>5</vt:i4>
      </vt:variant>
      <vt:variant>
        <vt:lpwstr/>
      </vt:variant>
      <vt:variant>
        <vt:lpwstr>_Toc194395468</vt:lpwstr>
      </vt:variant>
      <vt:variant>
        <vt:i4>1966136</vt:i4>
      </vt:variant>
      <vt:variant>
        <vt:i4>95</vt:i4>
      </vt:variant>
      <vt:variant>
        <vt:i4>0</vt:i4>
      </vt:variant>
      <vt:variant>
        <vt:i4>5</vt:i4>
      </vt:variant>
      <vt:variant>
        <vt:lpwstr/>
      </vt:variant>
      <vt:variant>
        <vt:lpwstr>_Toc194395467</vt:lpwstr>
      </vt:variant>
      <vt:variant>
        <vt:i4>1966136</vt:i4>
      </vt:variant>
      <vt:variant>
        <vt:i4>89</vt:i4>
      </vt:variant>
      <vt:variant>
        <vt:i4>0</vt:i4>
      </vt:variant>
      <vt:variant>
        <vt:i4>5</vt:i4>
      </vt:variant>
      <vt:variant>
        <vt:lpwstr/>
      </vt:variant>
      <vt:variant>
        <vt:lpwstr>_Toc194395466</vt:lpwstr>
      </vt:variant>
      <vt:variant>
        <vt:i4>1966136</vt:i4>
      </vt:variant>
      <vt:variant>
        <vt:i4>83</vt:i4>
      </vt:variant>
      <vt:variant>
        <vt:i4>0</vt:i4>
      </vt:variant>
      <vt:variant>
        <vt:i4>5</vt:i4>
      </vt:variant>
      <vt:variant>
        <vt:lpwstr/>
      </vt:variant>
      <vt:variant>
        <vt:lpwstr>_Toc194395465</vt:lpwstr>
      </vt:variant>
      <vt:variant>
        <vt:i4>1966136</vt:i4>
      </vt:variant>
      <vt:variant>
        <vt:i4>77</vt:i4>
      </vt:variant>
      <vt:variant>
        <vt:i4>0</vt:i4>
      </vt:variant>
      <vt:variant>
        <vt:i4>5</vt:i4>
      </vt:variant>
      <vt:variant>
        <vt:lpwstr/>
      </vt:variant>
      <vt:variant>
        <vt:lpwstr>_Toc194395464</vt:lpwstr>
      </vt:variant>
      <vt:variant>
        <vt:i4>1966136</vt:i4>
      </vt:variant>
      <vt:variant>
        <vt:i4>71</vt:i4>
      </vt:variant>
      <vt:variant>
        <vt:i4>0</vt:i4>
      </vt:variant>
      <vt:variant>
        <vt:i4>5</vt:i4>
      </vt:variant>
      <vt:variant>
        <vt:lpwstr/>
      </vt:variant>
      <vt:variant>
        <vt:lpwstr>_Toc194395463</vt:lpwstr>
      </vt:variant>
      <vt:variant>
        <vt:i4>1966136</vt:i4>
      </vt:variant>
      <vt:variant>
        <vt:i4>65</vt:i4>
      </vt:variant>
      <vt:variant>
        <vt:i4>0</vt:i4>
      </vt:variant>
      <vt:variant>
        <vt:i4>5</vt:i4>
      </vt:variant>
      <vt:variant>
        <vt:lpwstr/>
      </vt:variant>
      <vt:variant>
        <vt:lpwstr>_Toc194395462</vt:lpwstr>
      </vt:variant>
      <vt:variant>
        <vt:i4>1966136</vt:i4>
      </vt:variant>
      <vt:variant>
        <vt:i4>59</vt:i4>
      </vt:variant>
      <vt:variant>
        <vt:i4>0</vt:i4>
      </vt:variant>
      <vt:variant>
        <vt:i4>5</vt:i4>
      </vt:variant>
      <vt:variant>
        <vt:lpwstr/>
      </vt:variant>
      <vt:variant>
        <vt:lpwstr>_Toc194395461</vt:lpwstr>
      </vt:variant>
      <vt:variant>
        <vt:i4>1966136</vt:i4>
      </vt:variant>
      <vt:variant>
        <vt:i4>53</vt:i4>
      </vt:variant>
      <vt:variant>
        <vt:i4>0</vt:i4>
      </vt:variant>
      <vt:variant>
        <vt:i4>5</vt:i4>
      </vt:variant>
      <vt:variant>
        <vt:lpwstr/>
      </vt:variant>
      <vt:variant>
        <vt:lpwstr>_Toc194395460</vt:lpwstr>
      </vt:variant>
      <vt:variant>
        <vt:i4>1900600</vt:i4>
      </vt:variant>
      <vt:variant>
        <vt:i4>47</vt:i4>
      </vt:variant>
      <vt:variant>
        <vt:i4>0</vt:i4>
      </vt:variant>
      <vt:variant>
        <vt:i4>5</vt:i4>
      </vt:variant>
      <vt:variant>
        <vt:lpwstr/>
      </vt:variant>
      <vt:variant>
        <vt:lpwstr>_Toc194395459</vt:lpwstr>
      </vt:variant>
      <vt:variant>
        <vt:i4>1900600</vt:i4>
      </vt:variant>
      <vt:variant>
        <vt:i4>41</vt:i4>
      </vt:variant>
      <vt:variant>
        <vt:i4>0</vt:i4>
      </vt:variant>
      <vt:variant>
        <vt:i4>5</vt:i4>
      </vt:variant>
      <vt:variant>
        <vt:lpwstr/>
      </vt:variant>
      <vt:variant>
        <vt:lpwstr>_Toc194395458</vt:lpwstr>
      </vt:variant>
      <vt:variant>
        <vt:i4>1900600</vt:i4>
      </vt:variant>
      <vt:variant>
        <vt:i4>35</vt:i4>
      </vt:variant>
      <vt:variant>
        <vt:i4>0</vt:i4>
      </vt:variant>
      <vt:variant>
        <vt:i4>5</vt:i4>
      </vt:variant>
      <vt:variant>
        <vt:lpwstr/>
      </vt:variant>
      <vt:variant>
        <vt:lpwstr>_Toc194395457</vt:lpwstr>
      </vt:variant>
      <vt:variant>
        <vt:i4>1900600</vt:i4>
      </vt:variant>
      <vt:variant>
        <vt:i4>29</vt:i4>
      </vt:variant>
      <vt:variant>
        <vt:i4>0</vt:i4>
      </vt:variant>
      <vt:variant>
        <vt:i4>5</vt:i4>
      </vt:variant>
      <vt:variant>
        <vt:lpwstr/>
      </vt:variant>
      <vt:variant>
        <vt:lpwstr>_Toc194395456</vt:lpwstr>
      </vt:variant>
      <vt:variant>
        <vt:i4>1900600</vt:i4>
      </vt:variant>
      <vt:variant>
        <vt:i4>23</vt:i4>
      </vt:variant>
      <vt:variant>
        <vt:i4>0</vt:i4>
      </vt:variant>
      <vt:variant>
        <vt:i4>5</vt:i4>
      </vt:variant>
      <vt:variant>
        <vt:lpwstr/>
      </vt:variant>
      <vt:variant>
        <vt:lpwstr>_Toc194395455</vt:lpwstr>
      </vt:variant>
      <vt:variant>
        <vt:i4>6488165</vt:i4>
      </vt:variant>
      <vt:variant>
        <vt:i4>18</vt:i4>
      </vt:variant>
      <vt:variant>
        <vt:i4>0</vt:i4>
      </vt:variant>
      <vt:variant>
        <vt:i4>5</vt:i4>
      </vt:variant>
      <vt:variant>
        <vt:lpwstr>http://www.egovernment.tas.gov.au/</vt:lpwstr>
      </vt:variant>
      <vt:variant>
        <vt:lpwstr/>
      </vt:variant>
      <vt:variant>
        <vt:i4>6488165</vt:i4>
      </vt:variant>
      <vt:variant>
        <vt:i4>12</vt:i4>
      </vt:variant>
      <vt:variant>
        <vt:i4>0</vt:i4>
      </vt:variant>
      <vt:variant>
        <vt:i4>5</vt:i4>
      </vt:variant>
      <vt:variant>
        <vt:lpwstr>http://www.egovernment.tas.gov.au/</vt:lpwstr>
      </vt:variant>
      <vt:variant>
        <vt:lpwstr/>
      </vt:variant>
      <vt:variant>
        <vt:i4>6488165</vt:i4>
      </vt:variant>
      <vt:variant>
        <vt:i4>9</vt:i4>
      </vt:variant>
      <vt:variant>
        <vt:i4>0</vt:i4>
      </vt:variant>
      <vt:variant>
        <vt:i4>5</vt:i4>
      </vt:variant>
      <vt:variant>
        <vt:lpwstr>http://www.egovernment.tas.gov.au/</vt:lpwstr>
      </vt:variant>
      <vt:variant>
        <vt:lpwstr/>
      </vt:variant>
      <vt:variant>
        <vt:i4>8060980</vt:i4>
      </vt:variant>
      <vt:variant>
        <vt:i4>6</vt:i4>
      </vt:variant>
      <vt:variant>
        <vt:i4>0</vt:i4>
      </vt:variant>
      <vt:variant>
        <vt:i4>5</vt:i4>
      </vt:variant>
      <vt:variant>
        <vt:lpwstr>http://www.dpac.tas.gov.au/</vt:lpwstr>
      </vt:variant>
      <vt:variant>
        <vt:lpwstr/>
      </vt:variant>
      <vt:variant>
        <vt:i4>5373952</vt:i4>
      </vt:variant>
      <vt:variant>
        <vt:i4>3</vt:i4>
      </vt:variant>
      <vt:variant>
        <vt:i4>0</vt:i4>
      </vt:variant>
      <vt:variant>
        <vt:i4>5</vt:i4>
      </vt:variant>
      <vt:variant>
        <vt:lpwstr>https://creativecommons.org/licenses/by/4.0/legalcode</vt:lpwstr>
      </vt:variant>
      <vt:variant>
        <vt:lpwstr/>
      </vt: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Sahil Riteshbhai  SUTARIYA</cp:lastModifiedBy>
  <cp:revision>11</cp:revision>
  <cp:lastPrinted>2008-03-27T04:36:00Z</cp:lastPrinted>
  <dcterms:created xsi:type="dcterms:W3CDTF">2022-02-23T02:05:00Z</dcterms:created>
  <dcterms:modified xsi:type="dcterms:W3CDTF">2026-08-26T10:24:00Z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rProjectTitle">
    <vt:lpwstr>Project Name</vt:lpwstr>
  </property>
  <property fmtid="{D5CDD505-2E9C-101B-9397-08002B2CF9AE}" pid="3" name="strVersion">
    <vt:lpwstr>Version No</vt:lpwstr>
  </property>
  <property fmtid="{D5CDD505-2E9C-101B-9397-08002B2CF9AE}" pid="4" name="strDate">
    <vt:lpwstr>d/mm/yyyy</vt:lpwstr>
  </property>
  <property fmtid="{D5CDD505-2E9C-101B-9397-08002B2CF9AE}" pid="5" name="strContributors">
    <vt:lpwstr>Contributors/Reviewers/Developers</vt:lpwstr>
  </property>
  <property fmtid="{D5CDD505-2E9C-101B-9397-08002B2CF9AE}" pid="6" name="strProjectManager">
    <vt:lpwstr>Project Manager Name, Title</vt:lpwstr>
  </property>
  <property fmtid="{D5CDD505-2E9C-101B-9397-08002B2CF9AE}" pid="7" name="strSponsor">
    <vt:lpwstr>Sponsor Name, Title</vt:lpwstr>
  </property>
  <property fmtid="{D5CDD505-2E9C-101B-9397-08002B2CF9AE}" pid="8" name="strProjectTitle1">
    <vt:lpwstr/>
  </property>
  <property fmtid="{D5CDD505-2E9C-101B-9397-08002B2CF9AE}" pid="9" name="strVersion1">
    <vt:lpwstr/>
  </property>
  <property fmtid="{D5CDD505-2E9C-101B-9397-08002B2CF9AE}" pid="10" name="strDate1">
    <vt:lpwstr/>
  </property>
  <property fmtid="{D5CDD505-2E9C-101B-9397-08002B2CF9AE}" pid="11" name="strContributors1">
    <vt:lpwstr/>
  </property>
  <property fmtid="{D5CDD505-2E9C-101B-9397-08002B2CF9AE}" pid="12" name="strProjectManager1">
    <vt:lpwstr/>
  </property>
  <property fmtid="{D5CDD505-2E9C-101B-9397-08002B2CF9AE}" pid="13" name="strSponsor1">
    <vt:lpwstr/>
  </property>
</Properties>
</file>