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7735A" w14:textId="1706ACA4" w:rsidR="008972C9" w:rsidRDefault="00FE2962" w:rsidP="00FE2962">
      <w:pPr>
        <w:jc w:val="center"/>
        <w:rPr>
          <w:b/>
          <w:bCs/>
          <w:sz w:val="28"/>
          <w:szCs w:val="28"/>
        </w:rPr>
      </w:pPr>
      <w:r>
        <w:rPr>
          <w:b/>
          <w:bCs/>
          <w:sz w:val="28"/>
          <w:szCs w:val="28"/>
        </w:rPr>
        <w:t>Assignment – 3</w:t>
      </w:r>
    </w:p>
    <w:p w14:paraId="32F06B83" w14:textId="3336CA9E" w:rsidR="00FE2962" w:rsidRDefault="00FE2962" w:rsidP="00FE2962">
      <w:pPr>
        <w:jc w:val="center"/>
        <w:rPr>
          <w:b/>
          <w:bCs/>
          <w:sz w:val="28"/>
          <w:szCs w:val="28"/>
        </w:rPr>
      </w:pPr>
      <w:r>
        <w:rPr>
          <w:b/>
          <w:bCs/>
          <w:sz w:val="28"/>
          <w:szCs w:val="28"/>
        </w:rPr>
        <w:t>Sense</w:t>
      </w:r>
      <w:r w:rsidR="00ED771F">
        <w:rPr>
          <w:b/>
          <w:bCs/>
          <w:sz w:val="28"/>
          <w:szCs w:val="28"/>
        </w:rPr>
        <w:t>-</w:t>
      </w:r>
      <w:r>
        <w:rPr>
          <w:b/>
          <w:bCs/>
          <w:sz w:val="28"/>
          <w:szCs w:val="28"/>
        </w:rPr>
        <w:t>Making of Computing Technologies</w:t>
      </w:r>
    </w:p>
    <w:p w14:paraId="50241784" w14:textId="1BE737C2" w:rsidR="00FE2962" w:rsidRDefault="00FE2962" w:rsidP="00FE2962">
      <w:pPr>
        <w:jc w:val="center"/>
        <w:rPr>
          <w:b/>
          <w:bCs/>
          <w:sz w:val="24"/>
          <w:szCs w:val="24"/>
        </w:rPr>
      </w:pPr>
      <w:r>
        <w:rPr>
          <w:b/>
          <w:bCs/>
          <w:sz w:val="24"/>
          <w:szCs w:val="24"/>
        </w:rPr>
        <w:t>5G Deployment</w:t>
      </w:r>
    </w:p>
    <w:p w14:paraId="1052D93B" w14:textId="61005444" w:rsidR="00FE2962" w:rsidRDefault="00FE2962" w:rsidP="00FE2962">
      <w:pPr>
        <w:rPr>
          <w:sz w:val="24"/>
          <w:szCs w:val="24"/>
        </w:rPr>
      </w:pPr>
      <w:r>
        <w:rPr>
          <w:sz w:val="24"/>
          <w:szCs w:val="24"/>
        </w:rPr>
        <w:t xml:space="preserve">The growth of the internet and networks are increasing at a tremendous speed. In </w:t>
      </w:r>
      <w:r w:rsidR="00ED771F">
        <w:rPr>
          <w:sz w:val="24"/>
          <w:szCs w:val="24"/>
        </w:rPr>
        <w:t xml:space="preserve">the </w:t>
      </w:r>
      <w:r>
        <w:rPr>
          <w:sz w:val="24"/>
          <w:szCs w:val="24"/>
        </w:rPr>
        <w:t xml:space="preserve">current era of technology, 4G is </w:t>
      </w:r>
      <w:r w:rsidR="00ED771F">
        <w:rPr>
          <w:sz w:val="24"/>
          <w:szCs w:val="24"/>
        </w:rPr>
        <w:t xml:space="preserve">the </w:t>
      </w:r>
      <w:r>
        <w:rPr>
          <w:sz w:val="24"/>
          <w:szCs w:val="24"/>
        </w:rPr>
        <w:t>latest connection and seems to be the fastest u</w:t>
      </w:r>
      <w:r w:rsidR="00ED771F">
        <w:rPr>
          <w:sz w:val="24"/>
          <w:szCs w:val="24"/>
        </w:rPr>
        <w:t>n</w:t>
      </w:r>
      <w:r>
        <w:rPr>
          <w:sz w:val="24"/>
          <w:szCs w:val="24"/>
        </w:rPr>
        <w:t xml:space="preserve">til now. The 5G can be defined as features holding the </w:t>
      </w:r>
      <w:r w:rsidR="00ED771F">
        <w:rPr>
          <w:sz w:val="24"/>
          <w:szCs w:val="24"/>
        </w:rPr>
        <w:t xml:space="preserve">fast speed, low latency and capable to connect more technologies. The 5G is incremental of the 4G with respect to speed, liability, and the data transfer. The future depends on the connectivity, with the invention of self-driving cars to the robot delivering groceries at your place. Every electronic device is dependent on the network with the internet. The main issue for any wireless industry to get permission to run the network on more towers from the government.[1] The other reason for the United States to implement the 5G network is the cost and execution for installing the fibers. If the nation deploys the 5G </w:t>
      </w:r>
      <w:proofErr w:type="gramStart"/>
      <w:r w:rsidR="00ED771F">
        <w:rPr>
          <w:sz w:val="24"/>
          <w:szCs w:val="24"/>
        </w:rPr>
        <w:t>network</w:t>
      </w:r>
      <w:proofErr w:type="gramEnd"/>
      <w:r w:rsidR="00ED771F">
        <w:rPr>
          <w:sz w:val="24"/>
          <w:szCs w:val="24"/>
        </w:rPr>
        <w:t xml:space="preserve"> it will help them in the ways that you won't have imagined. The IoT devices and artificial intelligence will be grateful to have. The self-driving cars with the connection of this fast bandwidth will able to communicate with other vehicles while on the road. It will be able to avoid </w:t>
      </w:r>
      <w:proofErr w:type="spellStart"/>
      <w:r w:rsidR="00ED771F">
        <w:rPr>
          <w:sz w:val="24"/>
          <w:szCs w:val="24"/>
        </w:rPr>
        <w:t>tragedic</w:t>
      </w:r>
      <w:proofErr w:type="spellEnd"/>
      <w:r w:rsidR="00ED771F">
        <w:rPr>
          <w:sz w:val="24"/>
          <w:szCs w:val="24"/>
        </w:rPr>
        <w:t xml:space="preserve"> accidents. Since the 5G network has low latency, it can be beneficial in the industrial and construction works for handling the heavy machines and operate it remotely without any issues.</w:t>
      </w:r>
    </w:p>
    <w:p w14:paraId="24497A37" w14:textId="2F120688" w:rsidR="00ED771F" w:rsidRDefault="00ED771F" w:rsidP="00ED771F">
      <w:pPr>
        <w:jc w:val="center"/>
        <w:rPr>
          <w:sz w:val="24"/>
          <w:szCs w:val="24"/>
        </w:rPr>
      </w:pPr>
      <w:r>
        <w:rPr>
          <w:noProof/>
        </w:rPr>
        <w:drawing>
          <wp:inline distT="0" distB="0" distL="0" distR="0" wp14:anchorId="2F9EFBF9" wp14:editId="3CBD0E26">
            <wp:extent cx="3989001" cy="2495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11381" cy="2509551"/>
                    </a:xfrm>
                    <a:prstGeom prst="rect">
                      <a:avLst/>
                    </a:prstGeom>
                  </pic:spPr>
                </pic:pic>
              </a:graphicData>
            </a:graphic>
          </wp:inline>
        </w:drawing>
      </w:r>
    </w:p>
    <w:p w14:paraId="6191608D" w14:textId="64AD9E6D" w:rsidR="00ED771F" w:rsidRDefault="00ED771F" w:rsidP="00ED771F">
      <w:pPr>
        <w:jc w:val="center"/>
        <w:rPr>
          <w:i/>
          <w:iCs/>
          <w:sz w:val="20"/>
          <w:szCs w:val="20"/>
        </w:rPr>
      </w:pPr>
      <w:r w:rsidRPr="00ED771F">
        <w:rPr>
          <w:sz w:val="20"/>
          <w:szCs w:val="20"/>
        </w:rPr>
        <w:t xml:space="preserve">Figure 1: 5G Usage Scenario </w:t>
      </w:r>
      <w:r>
        <w:rPr>
          <w:i/>
          <w:iCs/>
          <w:sz w:val="20"/>
          <w:szCs w:val="20"/>
        </w:rPr>
        <w:t>(Source: ITU)</w:t>
      </w:r>
      <w:bookmarkStart w:id="0" w:name="_GoBack"/>
      <w:bookmarkEnd w:id="0"/>
    </w:p>
    <w:p w14:paraId="2A1396D5" w14:textId="476258DC" w:rsidR="00ED771F" w:rsidRDefault="00ED771F" w:rsidP="00ED771F">
      <w:pPr>
        <w:rPr>
          <w:sz w:val="24"/>
          <w:szCs w:val="24"/>
        </w:rPr>
      </w:pPr>
      <w:r>
        <w:rPr>
          <w:sz w:val="24"/>
          <w:szCs w:val="24"/>
        </w:rPr>
        <w:t xml:space="preserve">The other major reason that can be beneficial can be health care, the devices that are enhanced with mobile broadband can help to reduce the latency with 5G. Hospitals will be able to create a network-censored pill called </w:t>
      </w:r>
      <w:proofErr w:type="spellStart"/>
      <w:r>
        <w:rPr>
          <w:sz w:val="24"/>
          <w:szCs w:val="24"/>
        </w:rPr>
        <w:t>ePill</w:t>
      </w:r>
      <w:proofErr w:type="spellEnd"/>
      <w:r>
        <w:rPr>
          <w:sz w:val="24"/>
          <w:szCs w:val="24"/>
        </w:rPr>
        <w:t>, which helps the patient to take the medication and heal from certain diseases.</w:t>
      </w:r>
    </w:p>
    <w:p w14:paraId="22F7D77A" w14:textId="191217D9" w:rsidR="00ED771F" w:rsidRDefault="00ED771F" w:rsidP="00ED771F">
      <w:pPr>
        <w:rPr>
          <w:sz w:val="24"/>
          <w:szCs w:val="24"/>
        </w:rPr>
      </w:pPr>
    </w:p>
    <w:p w14:paraId="66299FF8" w14:textId="11F972B4" w:rsidR="00ED771F" w:rsidRDefault="00ED771F" w:rsidP="00ED771F">
      <w:pPr>
        <w:rPr>
          <w:b/>
          <w:bCs/>
          <w:sz w:val="24"/>
          <w:szCs w:val="24"/>
        </w:rPr>
      </w:pPr>
      <w:r>
        <w:rPr>
          <w:b/>
          <w:bCs/>
          <w:sz w:val="24"/>
          <w:szCs w:val="24"/>
        </w:rPr>
        <w:lastRenderedPageBreak/>
        <w:t>Bibliography</w:t>
      </w:r>
    </w:p>
    <w:p w14:paraId="2AC1FC46" w14:textId="77777777" w:rsidR="00ED771F" w:rsidRPr="003A2198" w:rsidRDefault="00ED771F" w:rsidP="00ED771F">
      <w:pPr>
        <w:widowControl w:val="0"/>
        <w:tabs>
          <w:tab w:val="left" w:pos="384"/>
        </w:tabs>
        <w:autoSpaceDE w:val="0"/>
        <w:autoSpaceDN w:val="0"/>
        <w:adjustRightInd w:val="0"/>
        <w:spacing w:after="0" w:line="240" w:lineRule="auto"/>
        <w:ind w:left="384" w:hanging="384"/>
        <w:rPr>
          <w:rFonts w:cstheme="minorHAnsi"/>
          <w:sz w:val="24"/>
          <w:szCs w:val="24"/>
        </w:rPr>
      </w:pPr>
      <w:r w:rsidRPr="003A2198">
        <w:rPr>
          <w:rFonts w:cstheme="minorHAnsi"/>
          <w:sz w:val="24"/>
          <w:szCs w:val="24"/>
        </w:rPr>
        <w:t>[1]</w:t>
      </w:r>
      <w:r w:rsidRPr="003A2198">
        <w:rPr>
          <w:rFonts w:cstheme="minorHAnsi"/>
          <w:sz w:val="24"/>
          <w:szCs w:val="24"/>
        </w:rPr>
        <w:tab/>
        <w:t xml:space="preserve">D. K. </w:t>
      </w:r>
      <w:proofErr w:type="spellStart"/>
      <w:r w:rsidRPr="003A2198">
        <w:rPr>
          <w:rFonts w:cstheme="minorHAnsi"/>
          <w:sz w:val="24"/>
          <w:szCs w:val="24"/>
        </w:rPr>
        <w:t>Rath</w:t>
      </w:r>
      <w:proofErr w:type="spellEnd"/>
      <w:r w:rsidRPr="003A2198">
        <w:rPr>
          <w:rFonts w:cstheme="minorHAnsi"/>
          <w:sz w:val="24"/>
          <w:szCs w:val="24"/>
        </w:rPr>
        <w:t xml:space="preserve"> and A. Kumar, “A Primer on Internet of Things Ecosystem and 5G Networks,” in </w:t>
      </w:r>
      <w:r w:rsidRPr="003A2198">
        <w:rPr>
          <w:rFonts w:cstheme="minorHAnsi"/>
          <w:i/>
          <w:iCs/>
          <w:sz w:val="24"/>
          <w:szCs w:val="24"/>
        </w:rPr>
        <w:t>2018 International Conference on Information Technology (ICIT)</w:t>
      </w:r>
      <w:r w:rsidRPr="003A2198">
        <w:rPr>
          <w:rFonts w:cstheme="minorHAnsi"/>
          <w:sz w:val="24"/>
          <w:szCs w:val="24"/>
        </w:rPr>
        <w:t xml:space="preserve">, 2018, pp. 233–238, </w:t>
      </w:r>
      <w:proofErr w:type="spellStart"/>
      <w:r w:rsidRPr="003A2198">
        <w:rPr>
          <w:rFonts w:cstheme="minorHAnsi"/>
          <w:sz w:val="24"/>
          <w:szCs w:val="24"/>
        </w:rPr>
        <w:t>doi</w:t>
      </w:r>
      <w:proofErr w:type="spellEnd"/>
      <w:r w:rsidRPr="003A2198">
        <w:rPr>
          <w:rFonts w:cstheme="minorHAnsi"/>
          <w:sz w:val="24"/>
          <w:szCs w:val="24"/>
        </w:rPr>
        <w:t>: 10.1109/ICIT.2018.00055.</w:t>
      </w:r>
    </w:p>
    <w:p w14:paraId="6EF7CE23" w14:textId="77777777" w:rsidR="00ED771F" w:rsidRPr="003A2198" w:rsidRDefault="00ED771F" w:rsidP="00ED771F">
      <w:pPr>
        <w:widowControl w:val="0"/>
        <w:tabs>
          <w:tab w:val="left" w:pos="384"/>
        </w:tabs>
        <w:autoSpaceDE w:val="0"/>
        <w:autoSpaceDN w:val="0"/>
        <w:adjustRightInd w:val="0"/>
        <w:spacing w:after="0" w:line="240" w:lineRule="auto"/>
        <w:ind w:left="384" w:hanging="384"/>
        <w:rPr>
          <w:rFonts w:cstheme="minorHAnsi"/>
          <w:sz w:val="24"/>
          <w:szCs w:val="24"/>
        </w:rPr>
      </w:pPr>
      <w:r w:rsidRPr="003A2198">
        <w:rPr>
          <w:rFonts w:cstheme="minorHAnsi"/>
          <w:sz w:val="24"/>
          <w:szCs w:val="24"/>
        </w:rPr>
        <w:t>[2]</w:t>
      </w:r>
      <w:r w:rsidRPr="003A2198">
        <w:rPr>
          <w:rFonts w:cstheme="minorHAnsi"/>
          <w:sz w:val="24"/>
          <w:szCs w:val="24"/>
        </w:rPr>
        <w:tab/>
        <w:t xml:space="preserve">R. Montero, F. </w:t>
      </w:r>
      <w:proofErr w:type="spellStart"/>
      <w:r w:rsidRPr="003A2198">
        <w:rPr>
          <w:rFonts w:cstheme="minorHAnsi"/>
          <w:sz w:val="24"/>
          <w:szCs w:val="24"/>
        </w:rPr>
        <w:t>Agraz</w:t>
      </w:r>
      <w:proofErr w:type="spellEnd"/>
      <w:r w:rsidRPr="003A2198">
        <w:rPr>
          <w:rFonts w:cstheme="minorHAnsi"/>
          <w:sz w:val="24"/>
          <w:szCs w:val="24"/>
        </w:rPr>
        <w:t xml:space="preserve">, A. </w:t>
      </w:r>
      <w:proofErr w:type="spellStart"/>
      <w:r w:rsidRPr="003A2198">
        <w:rPr>
          <w:rFonts w:cstheme="minorHAnsi"/>
          <w:sz w:val="24"/>
          <w:szCs w:val="24"/>
        </w:rPr>
        <w:t>Pagès</w:t>
      </w:r>
      <w:proofErr w:type="spellEnd"/>
      <w:r w:rsidRPr="003A2198">
        <w:rPr>
          <w:rFonts w:cstheme="minorHAnsi"/>
          <w:sz w:val="24"/>
          <w:szCs w:val="24"/>
        </w:rPr>
        <w:t xml:space="preserve">, and S. Spadaro, “End-to-End 5G Service Deployment and Orchestration in Optical Networks with </w:t>
      </w:r>
      <w:proofErr w:type="spellStart"/>
      <w:r w:rsidRPr="003A2198">
        <w:rPr>
          <w:rFonts w:cstheme="minorHAnsi"/>
          <w:sz w:val="24"/>
          <w:szCs w:val="24"/>
        </w:rPr>
        <w:t>QoE</w:t>
      </w:r>
      <w:proofErr w:type="spellEnd"/>
      <w:r w:rsidRPr="003A2198">
        <w:rPr>
          <w:rFonts w:cstheme="minorHAnsi"/>
          <w:sz w:val="24"/>
          <w:szCs w:val="24"/>
        </w:rPr>
        <w:t xml:space="preserve"> Guarantees,” in </w:t>
      </w:r>
      <w:r w:rsidRPr="003A2198">
        <w:rPr>
          <w:rFonts w:cstheme="minorHAnsi"/>
          <w:i/>
          <w:iCs/>
          <w:sz w:val="24"/>
          <w:szCs w:val="24"/>
        </w:rPr>
        <w:t>2018 20th International Conference on Transparent Optical Networks (ICTON)</w:t>
      </w:r>
      <w:r w:rsidRPr="003A2198">
        <w:rPr>
          <w:rFonts w:cstheme="minorHAnsi"/>
          <w:sz w:val="24"/>
          <w:szCs w:val="24"/>
        </w:rPr>
        <w:t xml:space="preserve">, 2018, pp. 1–4, </w:t>
      </w:r>
      <w:proofErr w:type="spellStart"/>
      <w:r w:rsidRPr="003A2198">
        <w:rPr>
          <w:rFonts w:cstheme="minorHAnsi"/>
          <w:sz w:val="24"/>
          <w:szCs w:val="24"/>
        </w:rPr>
        <w:t>doi</w:t>
      </w:r>
      <w:proofErr w:type="spellEnd"/>
      <w:r w:rsidRPr="003A2198">
        <w:rPr>
          <w:rFonts w:cstheme="minorHAnsi"/>
          <w:sz w:val="24"/>
          <w:szCs w:val="24"/>
        </w:rPr>
        <w:t>: 10.1109/ICTON.2018.8473996.</w:t>
      </w:r>
    </w:p>
    <w:p w14:paraId="33AC0436" w14:textId="77777777" w:rsidR="00ED771F" w:rsidRPr="003A2198" w:rsidRDefault="00ED771F" w:rsidP="00ED771F">
      <w:pPr>
        <w:widowControl w:val="0"/>
        <w:tabs>
          <w:tab w:val="left" w:pos="384"/>
        </w:tabs>
        <w:autoSpaceDE w:val="0"/>
        <w:autoSpaceDN w:val="0"/>
        <w:adjustRightInd w:val="0"/>
        <w:spacing w:after="0" w:line="240" w:lineRule="auto"/>
        <w:ind w:left="384" w:hanging="384"/>
        <w:rPr>
          <w:rFonts w:cstheme="minorHAnsi"/>
          <w:sz w:val="24"/>
          <w:szCs w:val="24"/>
        </w:rPr>
      </w:pPr>
      <w:r w:rsidRPr="003A2198">
        <w:rPr>
          <w:rFonts w:cstheme="minorHAnsi"/>
          <w:sz w:val="24"/>
          <w:szCs w:val="24"/>
        </w:rPr>
        <w:t>[3]</w:t>
      </w:r>
      <w:r w:rsidRPr="003A2198">
        <w:rPr>
          <w:rFonts w:cstheme="minorHAnsi"/>
          <w:sz w:val="24"/>
          <w:szCs w:val="24"/>
        </w:rPr>
        <w:tab/>
        <w:t xml:space="preserve">J. F. Valenzuela-Valdés, Á. </w:t>
      </w:r>
      <w:proofErr w:type="spellStart"/>
      <w:r w:rsidRPr="003A2198">
        <w:rPr>
          <w:rFonts w:cstheme="minorHAnsi"/>
          <w:sz w:val="24"/>
          <w:szCs w:val="24"/>
        </w:rPr>
        <w:t>Palomares</w:t>
      </w:r>
      <w:proofErr w:type="spellEnd"/>
      <w:r w:rsidRPr="003A2198">
        <w:rPr>
          <w:rFonts w:cstheme="minorHAnsi"/>
          <w:sz w:val="24"/>
          <w:szCs w:val="24"/>
        </w:rPr>
        <w:t>, J. C. González-</w:t>
      </w:r>
      <w:proofErr w:type="spellStart"/>
      <w:r w:rsidRPr="003A2198">
        <w:rPr>
          <w:rFonts w:cstheme="minorHAnsi"/>
          <w:sz w:val="24"/>
          <w:szCs w:val="24"/>
        </w:rPr>
        <w:t>Macías</w:t>
      </w:r>
      <w:proofErr w:type="spellEnd"/>
      <w:r w:rsidRPr="003A2198">
        <w:rPr>
          <w:rFonts w:cstheme="minorHAnsi"/>
          <w:sz w:val="24"/>
          <w:szCs w:val="24"/>
        </w:rPr>
        <w:t xml:space="preserve">, A. Valenzuela-Valdés, P. Padilla, and F. Luna-Valero, “On the Ultra-Dense Small Cell Deployment for 5G Networks,” in </w:t>
      </w:r>
      <w:r w:rsidRPr="003A2198">
        <w:rPr>
          <w:rFonts w:cstheme="minorHAnsi"/>
          <w:i/>
          <w:iCs/>
          <w:sz w:val="24"/>
          <w:szCs w:val="24"/>
        </w:rPr>
        <w:t>2018 IEEE 5G World Forum (5GWF)</w:t>
      </w:r>
      <w:r w:rsidRPr="003A2198">
        <w:rPr>
          <w:rFonts w:cstheme="minorHAnsi"/>
          <w:sz w:val="24"/>
          <w:szCs w:val="24"/>
        </w:rPr>
        <w:t xml:space="preserve">, 2018, pp. 369–372, </w:t>
      </w:r>
      <w:proofErr w:type="spellStart"/>
      <w:r w:rsidRPr="003A2198">
        <w:rPr>
          <w:rFonts w:cstheme="minorHAnsi"/>
          <w:sz w:val="24"/>
          <w:szCs w:val="24"/>
        </w:rPr>
        <w:t>doi</w:t>
      </w:r>
      <w:proofErr w:type="spellEnd"/>
      <w:r w:rsidRPr="003A2198">
        <w:rPr>
          <w:rFonts w:cstheme="minorHAnsi"/>
          <w:sz w:val="24"/>
          <w:szCs w:val="24"/>
        </w:rPr>
        <w:t>: 10.1109/5GWF.2018.8516948.</w:t>
      </w:r>
    </w:p>
    <w:p w14:paraId="692A49E1" w14:textId="77777777" w:rsidR="00ED771F" w:rsidRPr="003A2198" w:rsidRDefault="00ED771F" w:rsidP="00ED771F">
      <w:pPr>
        <w:widowControl w:val="0"/>
        <w:tabs>
          <w:tab w:val="left" w:pos="384"/>
        </w:tabs>
        <w:autoSpaceDE w:val="0"/>
        <w:autoSpaceDN w:val="0"/>
        <w:adjustRightInd w:val="0"/>
        <w:spacing w:after="0" w:line="240" w:lineRule="auto"/>
        <w:ind w:left="384" w:hanging="384"/>
        <w:rPr>
          <w:rFonts w:cstheme="minorHAnsi"/>
          <w:sz w:val="24"/>
          <w:szCs w:val="24"/>
        </w:rPr>
      </w:pPr>
      <w:r w:rsidRPr="003A2198">
        <w:rPr>
          <w:rFonts w:cstheme="minorHAnsi"/>
          <w:sz w:val="24"/>
          <w:szCs w:val="24"/>
        </w:rPr>
        <w:t>[4]</w:t>
      </w:r>
      <w:r w:rsidRPr="003A2198">
        <w:rPr>
          <w:rFonts w:cstheme="minorHAnsi"/>
          <w:sz w:val="24"/>
          <w:szCs w:val="24"/>
        </w:rPr>
        <w:tab/>
        <w:t xml:space="preserve">F. Gabriel, G. T. Nguyen, R.-S. </w:t>
      </w:r>
      <w:proofErr w:type="spellStart"/>
      <w:r w:rsidRPr="003A2198">
        <w:rPr>
          <w:rFonts w:cstheme="minorHAnsi"/>
          <w:sz w:val="24"/>
          <w:szCs w:val="24"/>
        </w:rPr>
        <w:t>Schmoll</w:t>
      </w:r>
      <w:proofErr w:type="spellEnd"/>
      <w:r w:rsidRPr="003A2198">
        <w:rPr>
          <w:rFonts w:cstheme="minorHAnsi"/>
          <w:sz w:val="24"/>
          <w:szCs w:val="24"/>
        </w:rPr>
        <w:t xml:space="preserve">, J. A. Cabrera, M. </w:t>
      </w:r>
      <w:proofErr w:type="spellStart"/>
      <w:r w:rsidRPr="003A2198">
        <w:rPr>
          <w:rFonts w:cstheme="minorHAnsi"/>
          <w:sz w:val="24"/>
          <w:szCs w:val="24"/>
        </w:rPr>
        <w:t>Muehleisen</w:t>
      </w:r>
      <w:proofErr w:type="spellEnd"/>
      <w:r w:rsidRPr="003A2198">
        <w:rPr>
          <w:rFonts w:cstheme="minorHAnsi"/>
          <w:sz w:val="24"/>
          <w:szCs w:val="24"/>
        </w:rPr>
        <w:t xml:space="preserve">, and F. H. P. </w:t>
      </w:r>
      <w:proofErr w:type="spellStart"/>
      <w:r w:rsidRPr="003A2198">
        <w:rPr>
          <w:rFonts w:cstheme="minorHAnsi"/>
          <w:sz w:val="24"/>
          <w:szCs w:val="24"/>
        </w:rPr>
        <w:t>Fitzek</w:t>
      </w:r>
      <w:proofErr w:type="spellEnd"/>
      <w:r w:rsidRPr="003A2198">
        <w:rPr>
          <w:rFonts w:cstheme="minorHAnsi"/>
          <w:sz w:val="24"/>
          <w:szCs w:val="24"/>
        </w:rPr>
        <w:t xml:space="preserve">, “Practical deployment of network coding for real-time applications in 5G networks,” in </w:t>
      </w:r>
      <w:r w:rsidRPr="003A2198">
        <w:rPr>
          <w:rFonts w:cstheme="minorHAnsi"/>
          <w:i/>
          <w:iCs/>
          <w:sz w:val="24"/>
          <w:szCs w:val="24"/>
        </w:rPr>
        <w:t>2018 15th IEEE Annual Consumer Communications Networking Conference (CCNC)</w:t>
      </w:r>
      <w:r w:rsidRPr="003A2198">
        <w:rPr>
          <w:rFonts w:cstheme="minorHAnsi"/>
          <w:sz w:val="24"/>
          <w:szCs w:val="24"/>
        </w:rPr>
        <w:t xml:space="preserve">, 2018, pp. 1–2, </w:t>
      </w:r>
      <w:proofErr w:type="spellStart"/>
      <w:r w:rsidRPr="003A2198">
        <w:rPr>
          <w:rFonts w:cstheme="minorHAnsi"/>
          <w:sz w:val="24"/>
          <w:szCs w:val="24"/>
        </w:rPr>
        <w:t>doi</w:t>
      </w:r>
      <w:proofErr w:type="spellEnd"/>
      <w:r w:rsidRPr="003A2198">
        <w:rPr>
          <w:rFonts w:cstheme="minorHAnsi"/>
          <w:sz w:val="24"/>
          <w:szCs w:val="24"/>
        </w:rPr>
        <w:t>: 10.1109/CCNC.2018.8319320.</w:t>
      </w:r>
    </w:p>
    <w:p w14:paraId="29B21C7D" w14:textId="644AF5BB" w:rsidR="00ED771F" w:rsidRPr="00ED771F" w:rsidRDefault="00ED771F" w:rsidP="00ED771F">
      <w:pPr>
        <w:rPr>
          <w:sz w:val="24"/>
          <w:szCs w:val="24"/>
        </w:rPr>
      </w:pPr>
    </w:p>
    <w:sectPr w:rsidR="00ED771F" w:rsidRPr="00ED7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U1sDQ2srAwMjQ1MTdW0lEKTi0uzszPAykwrAUA9INR8iwAAAA="/>
  </w:docVars>
  <w:rsids>
    <w:rsidRoot w:val="00386248"/>
    <w:rsid w:val="00386248"/>
    <w:rsid w:val="008972C9"/>
    <w:rsid w:val="00ED771F"/>
    <w:rsid w:val="00FE2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F508A"/>
  <w15:chartTrackingRefBased/>
  <w15:docId w15:val="{BE883940-6830-4505-8D29-84BB0B72E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Mehul Shah (RIT Student)</dc:creator>
  <cp:keywords/>
  <dc:description/>
  <cp:lastModifiedBy>Sahil Mehul Shah (RIT Student)</cp:lastModifiedBy>
  <cp:revision>2</cp:revision>
  <dcterms:created xsi:type="dcterms:W3CDTF">2020-02-07T00:35:00Z</dcterms:created>
  <dcterms:modified xsi:type="dcterms:W3CDTF">2020-02-07T01:37:00Z</dcterms:modified>
</cp:coreProperties>
</file>