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5815C31C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 Strategy</w:t>
      </w:r>
      <w:r w:rsidR="005B09A5">
        <w:rPr>
          <w:rFonts w:cstheme="minorHAnsi"/>
          <w:spacing w:val="0"/>
        </w:rPr>
        <w:t xml:space="preserve"> Consulting</w:t>
      </w:r>
      <w:r w:rsidR="00223361">
        <w:rPr>
          <w:rFonts w:cstheme="minorHAnsi"/>
          <w:spacing w:val="0"/>
        </w:rPr>
        <w:t xml:space="preserve"> – Technology, Media &amp; Telecommunications</w:t>
      </w:r>
    </w:p>
    <w:p w14:paraId="64F33E15" w14:textId="0D466415" w:rsidR="004C08D8" w:rsidRPr="00470315" w:rsidRDefault="004C08D8" w:rsidP="004C08D8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 xml:space="preserve">less headcount; diagnosed unscalable sales model through sales and ops </w:t>
      </w:r>
      <w:r>
        <w:t>analytics and peer benchmarking; designed separate sales model for Enterprise</w:t>
      </w:r>
      <w:r w:rsidR="00D62180">
        <w:t>/</w:t>
      </w:r>
      <w:r>
        <w:t xml:space="preserve">mid-market </w:t>
      </w:r>
      <w:r w:rsidR="00D62180">
        <w:t>&amp;</w:t>
      </w:r>
      <w:r>
        <w:t xml:space="preserve"> </w:t>
      </w:r>
      <w:r w:rsidR="00D62180">
        <w:t>delivered 3 yr roadmap</w:t>
      </w:r>
    </w:p>
    <w:p w14:paraId="257F519A" w14:textId="7A91790D" w:rsidR="00BD03B6" w:rsidRPr="00BD03B6" w:rsidRDefault="00BD03B6" w:rsidP="00A0792F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and identified $16M churn-risk revenue for a $60M IoT vendor by identifying customer willingness to pay more for </w:t>
      </w:r>
      <w:r w:rsidR="00FB0A95">
        <w:t xml:space="preserve">premium </w:t>
      </w:r>
      <w:r w:rsidRPr="00BD03B6">
        <w:t xml:space="preserve">services and identifying segments of customers driving lower margin </w:t>
      </w:r>
    </w:p>
    <w:p w14:paraId="42F3C094" w14:textId="5019B24C" w:rsidR="00131494" w:rsidRPr="00131494" w:rsidRDefault="000204EC" w:rsidP="00131494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="00131494" w:rsidRPr="00131494">
        <w:t>edesign</w:t>
      </w:r>
      <w:r>
        <w:t>ing</w:t>
      </w:r>
      <w:r w:rsidR="00131494" w:rsidRPr="00131494">
        <w:t xml:space="preserve"> </w:t>
      </w:r>
      <w:r w:rsidR="005C133A">
        <w:t>pricing strategy</w:t>
      </w:r>
      <w:r>
        <w:t xml:space="preserve"> for a $500M CDN business</w:t>
      </w:r>
      <w:r w:rsidR="00131494" w:rsidRPr="00131494">
        <w:t xml:space="preserve">, shifting to a </w:t>
      </w:r>
      <w:r w:rsidR="005C133A">
        <w:t>consumption-based</w:t>
      </w:r>
      <w:r w:rsidR="00131494">
        <w:t xml:space="preserve"> </w:t>
      </w:r>
      <w:r w:rsidR="00131494" w:rsidRPr="00131494">
        <w:t>model</w:t>
      </w:r>
      <w:r w:rsidR="00131494"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01502C6F" w14:textId="30A3E6A1" w:rsidR="00223361" w:rsidRDefault="00212136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</w:t>
      </w:r>
      <w:r w:rsidR="00223361">
        <w:rPr>
          <w:rFonts w:cstheme="minorHAnsi"/>
          <w:spacing w:val="0"/>
        </w:rPr>
        <w:t xml:space="preserve"> AI transformation strategy for a global industrial manufacturing client; </w:t>
      </w:r>
      <w:r w:rsidR="00C13956">
        <w:rPr>
          <w:rFonts w:cstheme="minorHAnsi"/>
          <w:spacing w:val="0"/>
        </w:rPr>
        <w:t>i</w:t>
      </w:r>
      <w:r w:rsidR="00223361">
        <w:rPr>
          <w:rFonts w:cstheme="minorHAnsi"/>
          <w:spacing w:val="0"/>
        </w:rPr>
        <w:t>deated and prioritized 60+ AI use case</w:t>
      </w:r>
      <w:r w:rsidR="00EF10C6">
        <w:rPr>
          <w:rFonts w:cstheme="minorHAnsi"/>
          <w:spacing w:val="0"/>
        </w:rPr>
        <w:t>s</w:t>
      </w:r>
      <w:r w:rsidR="00223361">
        <w:rPr>
          <w:rFonts w:cstheme="minorHAnsi"/>
          <w:spacing w:val="0"/>
        </w:rPr>
        <w:t xml:space="preserve"> with $100M+ in projected value; </w:t>
      </w:r>
      <w:r w:rsidR="00C13956">
        <w:rPr>
          <w:rFonts w:cstheme="minorHAnsi"/>
          <w:spacing w:val="0"/>
        </w:rPr>
        <w:t>d</w:t>
      </w:r>
      <w:r w:rsidR="00223361">
        <w:rPr>
          <w:rFonts w:cstheme="minorHAnsi"/>
          <w:spacing w:val="0"/>
        </w:rPr>
        <w:t>esigned execution roadmap that was presented to the C-Suite</w:t>
      </w:r>
    </w:p>
    <w:p w14:paraId="6344DEA3" w14:textId="7D42A0DF" w:rsid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>strategy for a Fortune 500 client to streamline their 400+ 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r w:rsidR="00275946" w:rsidRPr="00223361">
        <w:rPr>
          <w:rFonts w:cstheme="minorHAnsi"/>
          <w:spacing w:val="0"/>
        </w:rPr>
        <w:t>experience</w:t>
      </w:r>
      <w:r w:rsidR="00C13956">
        <w:rPr>
          <w:rFonts w:cstheme="minorHAnsi"/>
          <w:spacing w:val="0"/>
        </w:rPr>
        <w:t>; r</w:t>
      </w:r>
      <w:r w:rsidRPr="00223361">
        <w:rPr>
          <w:rFonts w:cstheme="minorHAnsi"/>
          <w:spacing w:val="0"/>
        </w:rPr>
        <w:t xml:space="preserve">educing ~30% in time inefficiencies </w:t>
      </w:r>
      <w:r w:rsidR="00EE322F"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78B58356" w14:textId="77777777" w:rsidR="00E36FBA" w:rsidRPr="00E36FBA" w:rsidRDefault="00212136" w:rsidP="00E36FBA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</w:p>
    <w:p w14:paraId="4A310BCC" w14:textId="5B80E7C4" w:rsidR="00E36FBA" w:rsidRPr="00E36FBA" w:rsidRDefault="00E36FBA" w:rsidP="00E36FBA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</w:t>
      </w:r>
      <w:r w:rsidRPr="00E36FBA">
        <w:rPr>
          <w:rFonts w:cstheme="minorHAnsi"/>
          <w:spacing w:val="0"/>
        </w:rPr>
        <w:t>hape</w:t>
      </w:r>
      <w:r>
        <w:rPr>
          <w:rFonts w:cstheme="minorHAnsi"/>
          <w:spacing w:val="0"/>
        </w:rPr>
        <w:t>d</w:t>
      </w:r>
      <w:r w:rsidRPr="00E36FBA">
        <w:rPr>
          <w:rFonts w:cstheme="minorHAnsi"/>
          <w:spacing w:val="0"/>
        </w:rPr>
        <w:t xml:space="preserve"> feature-based pricing and GTM strategy for </w:t>
      </w:r>
      <w:r>
        <w:rPr>
          <w:rFonts w:cstheme="minorHAnsi"/>
          <w:spacing w:val="0"/>
        </w:rPr>
        <w:t xml:space="preserve">a global </w:t>
      </w:r>
      <w:r w:rsidRPr="00E36FBA">
        <w:rPr>
          <w:rFonts w:cstheme="minorHAnsi"/>
          <w:spacing w:val="0"/>
        </w:rPr>
        <w:t>EdTech software vendor</w:t>
      </w:r>
      <w:r>
        <w:rPr>
          <w:rFonts w:cstheme="minorHAnsi"/>
          <w:spacing w:val="0"/>
        </w:rPr>
        <w:t xml:space="preserve"> by</w:t>
      </w:r>
      <w:r w:rsidRPr="00E36FBA">
        <w:rPr>
          <w:rFonts w:cstheme="minorHAnsi"/>
          <w:spacing w:val="0"/>
        </w:rPr>
        <w:t xml:space="preserve"> uncovering purchasing behaviors and monetizable features through interviews and surveys 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7777777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 – SAIF Data</w:t>
      </w:r>
    </w:p>
    <w:p w14:paraId="35B51AEF" w14:textId="77777777" w:rsidR="00223361" w:rsidRPr="00194E33" w:rsidRDefault="00223361" w:rsidP="00223361">
      <w:pPr>
        <w:pStyle w:val="JobTitleResume"/>
        <w:spacing w:before="0" w:line="240" w:lineRule="auto"/>
        <w:rPr>
          <w:rFonts w:cstheme="minorHAnsi"/>
          <w:b w:val="0"/>
          <w:bCs/>
          <w:spacing w:val="0"/>
        </w:rPr>
      </w:pPr>
      <w:r w:rsidRPr="00194E33">
        <w:rPr>
          <w:rFonts w:cstheme="minorHAnsi"/>
          <w:b w:val="0"/>
          <w:bCs/>
          <w:spacing w:val="0"/>
        </w:rPr>
        <w:t>Interned</w:t>
      </w:r>
      <w:r>
        <w:rPr>
          <w:rFonts w:cstheme="minorHAnsi"/>
          <w:b w:val="0"/>
          <w:bCs/>
          <w:spacing w:val="0"/>
        </w:rPr>
        <w:t xml:space="preserve"> </w:t>
      </w:r>
      <w:r w:rsidRPr="005029BC">
        <w:rPr>
          <w:rFonts w:cstheme="minorHAnsi"/>
          <w:b w:val="0"/>
          <w:bCs/>
          <w:spacing w:val="0"/>
        </w:rPr>
        <w:t>on the team that manages the cloud storage layer</w:t>
      </w:r>
      <w:r>
        <w:rPr>
          <w:rFonts w:cstheme="minorHAnsi"/>
          <w:b w:val="0"/>
          <w:bCs/>
          <w:spacing w:val="0"/>
        </w:rPr>
        <w:t xml:space="preserve"> that enables Machine Learning experiments at Alexa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7AD5B28A" w14:textId="77777777" w:rsidR="00FF55FC" w:rsidRDefault="00FF55FC" w:rsidP="00FF55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>
        <w:rPr>
          <w:rFonts w:cstheme="minorHAnsi"/>
          <w:spacing w:val="0"/>
        </w:rPr>
        <w:t>M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Pr="00D0496A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 xml:space="preserve">technical and contractual </w:t>
      </w:r>
      <w:r w:rsidRPr="00D0496A">
        <w:rPr>
          <w:rFonts w:cstheme="minorHAnsi"/>
          <w:spacing w:val="0"/>
        </w:rPr>
        <w:t>insights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</w:t>
      </w:r>
      <w:r w:rsidR="00A61EDF">
        <w:rPr>
          <w:rFonts w:cstheme="minorHAnsi"/>
          <w:spacing w:val="0"/>
        </w:rPr>
        <w:t>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D113" w14:textId="77777777" w:rsidR="00E82E5D" w:rsidRDefault="00E82E5D" w:rsidP="00DA54C9">
      <w:pPr>
        <w:spacing w:line="240" w:lineRule="auto"/>
      </w:pPr>
      <w:r>
        <w:separator/>
      </w:r>
    </w:p>
  </w:endnote>
  <w:endnote w:type="continuationSeparator" w:id="0">
    <w:p w14:paraId="57C2FF19" w14:textId="77777777" w:rsidR="00E82E5D" w:rsidRDefault="00E82E5D" w:rsidP="00DA54C9">
      <w:pPr>
        <w:spacing w:line="240" w:lineRule="auto"/>
      </w:pPr>
      <w:r>
        <w:continuationSeparator/>
      </w:r>
    </w:p>
  </w:endnote>
  <w:endnote w:type="continuationNotice" w:id="1">
    <w:p w14:paraId="06471CDC" w14:textId="77777777" w:rsidR="00E82E5D" w:rsidRDefault="00E82E5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0E39B" w14:textId="77777777" w:rsidR="00E82E5D" w:rsidRDefault="00E82E5D" w:rsidP="00DA54C9">
      <w:pPr>
        <w:spacing w:line="240" w:lineRule="auto"/>
      </w:pPr>
      <w:r>
        <w:separator/>
      </w:r>
    </w:p>
  </w:footnote>
  <w:footnote w:type="continuationSeparator" w:id="0">
    <w:p w14:paraId="7BCC0BF9" w14:textId="77777777" w:rsidR="00E82E5D" w:rsidRDefault="00E82E5D" w:rsidP="00DA54C9">
      <w:pPr>
        <w:spacing w:line="240" w:lineRule="auto"/>
      </w:pPr>
      <w:r>
        <w:continuationSeparator/>
      </w:r>
    </w:p>
  </w:footnote>
  <w:footnote w:type="continuationNotice" w:id="1">
    <w:p w14:paraId="7FB242CC" w14:textId="77777777" w:rsidR="00E82E5D" w:rsidRDefault="00E82E5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A0281"/>
    <w:rsid w:val="00DA1450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76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14</cp:revision>
  <cp:lastPrinted>2025-03-09T20:39:00Z</cp:lastPrinted>
  <dcterms:created xsi:type="dcterms:W3CDTF">2025-03-09T20:40:00Z</dcterms:created>
  <dcterms:modified xsi:type="dcterms:W3CDTF">2025-12-02T19:24:00Z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