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Height w:val="850"/>
        </w:trPr>
        <w:tc>
          <w:tcPr>
            <w:tcW w:type="dxa" w:w="10206"/>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34"/>
                <w:szCs w:val="34"/>
              </w:rPr>
              <w:t xml:space="preserve">MIS UPLOAD CHECKLIST</w:t>
            </w:r>
          </w:p>
          <w:p>
            <w:pPr>
              <w:keepLines/>
              <w:spacing w:after="0" w:before="0"/>
            </w:pPr>
            <w:r>
              <w:rPr>
                <w:rFonts w:ascii="Calibri" w:cs="Calibri" w:eastAsia="Calibri" w:hAnsi="Calibri"/>
                <w:color w:val="000000"/>
                <w:sz w:val="17"/>
                <w:szCs w:val="17"/>
              </w:rPr>
              <w:t xml:space="preserve">What is uploaded for each batch, how much, and who does it  ·  OSDP 2.0 Capacity Building, Training and Awareness</w:t>
            </w:r>
          </w:p>
        </w:tc>
      </w:tr>
    </w:tbl>
    <w:p>
      <w:pPr>
        <w:keepLines/>
        <w:spacing w:after="0" w:before="100"/>
      </w:pPr>
      <w:r>
        <w:rPr>
          <w:rFonts w:ascii="Calibri" w:cs="Calibri" w:eastAsia="Calibri" w:hAnsi="Calibri"/>
          <w:color w:val="000000"/>
          <w:sz w:val="19"/>
          <w:szCs w:val="19"/>
        </w:rPr>
        <w:t xml:space="preserve">All forms are filled on paper. After each batch, the paper pack is turned into files in the MIS. Every batch needs the same six items. Send them within 48 hours of the session.</w:t>
      </w:r>
    </w:p>
    <w:p>
      <w:pPr>
        <w:keepNext/>
        <w:keepLines/>
        <w:spacing w:after="70" w:before="200"/>
      </w:pPr>
      <w:r>
        <w:rPr>
          <w:rFonts w:ascii="Calibri" w:cs="Calibri" w:eastAsia="Calibri" w:hAnsi="Calibri"/>
          <w:b/>
          <w:bCs/>
          <w:color w:val="000000"/>
          <w:sz w:val="24"/>
          <w:szCs w:val="24"/>
        </w:rPr>
        <w:t xml:space="preserve">1.  What is uploaded for every batch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4500"/>
        <w:gridCol w:w="1600"/>
        <w:gridCol w:w="1656"/>
      </w:tblGrid>
      <w:tr>
        <w:trPr>
          <w:cantSplit/>
          <w:tblHeader/>
        </w:trPr>
        <w:tc>
          <w:tcPr>
            <w:tcW w:type="dxa" w:w="450"/>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w:t>
            </w:r>
          </w:p>
        </w:tc>
        <w:tc>
          <w:tcPr>
            <w:tcW w:type="dxa" w:w="2000"/>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Item</w:t>
            </w:r>
          </w:p>
        </w:tc>
        <w:tc>
          <w:tcPr>
            <w:tcW w:type="dxa" w:w="4500"/>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In simple words</w:t>
            </w:r>
          </w:p>
        </w:tc>
        <w:tc>
          <w:tcPr>
            <w:tcW w:type="dxa" w:w="1600"/>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File</w:t>
            </w:r>
          </w:p>
        </w:tc>
        <w:tc>
          <w:tcPr>
            <w:tcW w:type="dxa" w:w="1656"/>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Who uploads</w:t>
            </w:r>
          </w:p>
        </w:tc>
      </w:tr>
      <w:tr>
        <w:trPr>
          <w:cantSplit/>
        </w:trPr>
        <w:tc>
          <w:tcPr>
            <w:tcW w:type="dxa" w:w="4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1</w:t>
            </w:r>
          </w:p>
        </w:tc>
        <w:tc>
          <w:tcPr>
            <w:tcW w:type="dxa" w:w="2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Attendance sheet (Form 2)</w:t>
            </w:r>
          </w:p>
        </w:tc>
        <w:tc>
          <w:tcPr>
            <w:tcW w:type="dxa" w:w="4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The signed list of who attended. Scan or photograph both sides, even if side 2 is empty.</w:t>
            </w:r>
          </w:p>
        </w:tc>
        <w:tc>
          <w:tcPr>
            <w:tcW w:type="dxa" w:w="1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2 images or 1 PDF</w:t>
            </w:r>
          </w:p>
        </w:tc>
        <w:tc>
          <w:tcPr>
            <w:tcW w:type="dxa" w:w="165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District Coordinator</w:t>
            </w:r>
          </w:p>
        </w:tc>
      </w:tr>
      <w:tr>
        <w:trPr>
          <w:cantSplit/>
        </w:trPr>
        <w:tc>
          <w:tcPr>
            <w:tcW w:type="dxa" w:w="4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2</w:t>
            </w:r>
          </w:p>
        </w:tc>
        <w:tc>
          <w:tcPr>
            <w:tcW w:type="dxa" w:w="2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Photographs (2)</w:t>
            </w:r>
          </w:p>
        </w:tc>
        <w:tc>
          <w:tcPr>
            <w:tcW w:type="dxa" w:w="4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Photo 1: the whole group in the room with the training banner. Photo 2: the trainer teaching. Do not show registers or screens that carry beneficiary data.</w:t>
            </w:r>
          </w:p>
        </w:tc>
        <w:tc>
          <w:tcPr>
            <w:tcW w:type="dxa" w:w="1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2 JPG photos</w:t>
            </w:r>
          </w:p>
        </w:tc>
        <w:tc>
          <w:tcPr>
            <w:tcW w:type="dxa" w:w="165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Field Trainer</w:t>
            </w:r>
          </w:p>
        </w:tc>
      </w:tr>
      <w:tr>
        <w:trPr>
          <w:cantSplit/>
        </w:trPr>
        <w:tc>
          <w:tcPr>
            <w:tcW w:type="dxa" w:w="4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3</w:t>
            </w:r>
          </w:p>
        </w:tc>
        <w:tc>
          <w:tcPr>
            <w:tcW w:type="dxa" w:w="2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Short video (1)</w:t>
            </w:r>
          </w:p>
        </w:tc>
        <w:tc>
          <w:tcPr>
            <w:tcW w:type="dxa" w:w="4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One short clip of the session in progress, about 1 minute. Hold the phone sideways (wide screen). See section 4 for how to record it.</w:t>
            </w:r>
          </w:p>
        </w:tc>
        <w:tc>
          <w:tcPr>
            <w:tcW w:type="dxa" w:w="1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1 video (MP4)</w:t>
            </w:r>
          </w:p>
        </w:tc>
        <w:tc>
          <w:tcPr>
            <w:tcW w:type="dxa" w:w="165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Field Trainer</w:t>
            </w:r>
          </w:p>
        </w:tc>
      </w:tr>
      <w:tr>
        <w:trPr>
          <w:cantSplit/>
        </w:trPr>
        <w:tc>
          <w:tcPr>
            <w:tcW w:type="dxa" w:w="4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4</w:t>
            </w:r>
          </w:p>
        </w:tc>
        <w:tc>
          <w:tcPr>
            <w:tcW w:type="dxa" w:w="2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Feedback forms (Form 1)</w:t>
            </w:r>
          </w:p>
        </w:tc>
        <w:tc>
          <w:tcPr>
            <w:tcW w:type="dxa" w:w="4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One filled form from every participant. Scan all forms of the batch together as one file.</w:t>
            </w:r>
          </w:p>
        </w:tc>
        <w:tc>
          <w:tcPr>
            <w:tcW w:type="dxa" w:w="1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1 PDF per batch</w:t>
            </w:r>
          </w:p>
        </w:tc>
        <w:tc>
          <w:tcPr>
            <w:tcW w:type="dxa" w:w="165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District Coordinator</w:t>
            </w:r>
          </w:p>
        </w:tc>
      </w:tr>
      <w:tr>
        <w:trPr>
          <w:cantSplit/>
        </w:trPr>
        <w:tc>
          <w:tcPr>
            <w:tcW w:type="dxa" w:w="4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5</w:t>
            </w:r>
          </w:p>
        </w:tc>
        <w:tc>
          <w:tcPr>
            <w:tcW w:type="dxa" w:w="2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Training summary sheet (Form 3, part C)</w:t>
            </w:r>
          </w:p>
        </w:tc>
        <w:tc>
          <w:tcPr>
            <w:tcW w:type="dxa" w:w="4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Short facts: how many came, what went well, problems faced.</w:t>
            </w:r>
          </w:p>
        </w:tc>
        <w:tc>
          <w:tcPr>
            <w:tcW w:type="dxa" w:w="1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Same page as item 6</w:t>
            </w:r>
          </w:p>
        </w:tc>
        <w:tc>
          <w:tcPr>
            <w:tcW w:type="dxa" w:w="165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Field Trainer</w:t>
            </w:r>
          </w:p>
        </w:tc>
      </w:tr>
      <w:tr>
        <w:trPr>
          <w:cantSplit/>
        </w:trPr>
        <w:tc>
          <w:tcPr>
            <w:tcW w:type="dxa" w:w="4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6</w:t>
            </w:r>
          </w:p>
        </w:tc>
        <w:tc>
          <w:tcPr>
            <w:tcW w:type="dxa" w:w="2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Batch completion report (Form 3)</w:t>
            </w:r>
          </w:p>
        </w:tc>
        <w:tc>
          <w:tcPr>
            <w:tcW w:type="dxa" w:w="45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Which modules were taught, and a tick list of what is attached. Form 3 is one page and covers both item 5 and item 6.</w:t>
            </w:r>
          </w:p>
        </w:tc>
        <w:tc>
          <w:tcPr>
            <w:tcW w:type="dxa" w:w="16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1 PDF (1 page)</w:t>
            </w:r>
          </w:p>
        </w:tc>
        <w:tc>
          <w:tcPr>
            <w:tcW w:type="dxa" w:w="165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Field Trainer</w:t>
            </w:r>
          </w:p>
        </w:tc>
      </w:tr>
    </w:tbl>
    <w:p>
      <w:pPr>
        <w:keepLines/>
        <w:spacing w:after="0" w:before="40"/>
      </w:pPr>
      <w:r>
        <w:rPr>
          <w:rFonts w:ascii="Calibri" w:cs="Calibri" w:eastAsia="Calibri" w:hAnsi="Calibri"/>
          <w:i/>
          <w:iCs/>
          <w:color w:val="555555"/>
          <w:sz w:val="15"/>
          <w:szCs w:val="15"/>
        </w:rPr>
        <w:t xml:space="preserve">Who uploads is our proposal. Please confirm it with OCAC.</w:t>
      </w:r>
    </w:p>
    <w:p>
      <w:pPr>
        <w:keepNext/>
        <w:keepLines/>
        <w:spacing w:after="70" w:before="200"/>
      </w:pPr>
      <w:r>
        <w:rPr>
          <w:rFonts w:ascii="Calibri" w:cs="Calibri" w:eastAsia="Calibri" w:hAnsi="Calibri"/>
          <w:b/>
          <w:bCs/>
          <w:color w:val="000000"/>
          <w:sz w:val="24"/>
          <w:szCs w:val="24"/>
        </w:rPr>
        <w:t xml:space="preserve">2.  How much comes in (volume by tier)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1250"/>
        <w:gridCol w:w="1250"/>
        <w:gridCol w:w="1150"/>
        <w:gridCol w:w="1000"/>
        <w:gridCol w:w="1400"/>
        <w:gridCol w:w="1306"/>
      </w:tblGrid>
      <w:tr>
        <w:trPr>
          <w:cantSplit/>
          <w:tblHeader/>
        </w:trPr>
        <w:tc>
          <w:tcPr>
            <w:tcW w:type="dxa" w:w="1900"/>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Tier</w:t>
            </w:r>
          </w:p>
        </w:tc>
        <w:tc>
          <w:tcPr>
            <w:tcW w:type="dxa" w:w="950"/>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Batches</w:t>
            </w:r>
          </w:p>
        </w:tc>
        <w:tc>
          <w:tcPr>
            <w:tcW w:type="dxa" w:w="1250"/>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Participants</w:t>
            </w:r>
          </w:p>
        </w:tc>
        <w:tc>
          <w:tcPr>
            <w:tcW w:type="dxa" w:w="1250"/>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Attendance sheets</w:t>
            </w:r>
          </w:p>
        </w:tc>
        <w:tc>
          <w:tcPr>
            <w:tcW w:type="dxa" w:w="1150"/>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Photos (2 per batch)</w:t>
            </w:r>
          </w:p>
        </w:tc>
        <w:tc>
          <w:tcPr>
            <w:tcW w:type="dxa" w:w="1000"/>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Videos (1 per batch)</w:t>
            </w:r>
          </w:p>
        </w:tc>
        <w:tc>
          <w:tcPr>
            <w:tcW w:type="dxa" w:w="1400"/>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Feedback forms</w:t>
            </w:r>
          </w:p>
        </w:tc>
        <w:tc>
          <w:tcPr>
            <w:tcW w:type="dxa" w:w="1306"/>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Form 3 reports</w:t>
            </w:r>
          </w:p>
        </w:tc>
      </w:tr>
      <w:tr>
        <w:trPr>
          <w:cantSplit/>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Directorate</w:t>
            </w:r>
          </w:p>
        </w:tc>
        <w:tc>
          <w:tcPr>
            <w:tcW w:type="dxa" w:w="9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100</w:t>
            </w:r>
          </w:p>
        </w:tc>
        <w:tc>
          <w:tcPr>
            <w:tcW w:type="dxa" w:w="12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3,000</w:t>
            </w:r>
          </w:p>
        </w:tc>
        <w:tc>
          <w:tcPr>
            <w:tcW w:type="dxa" w:w="12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100</w:t>
            </w:r>
          </w:p>
        </w:tc>
        <w:tc>
          <w:tcPr>
            <w:tcW w:type="dxa" w:w="11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200</w:t>
            </w:r>
          </w:p>
        </w:tc>
        <w:tc>
          <w:tcPr>
            <w:tcW w:type="dxa" w:w="1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100</w:t>
            </w:r>
          </w:p>
        </w:tc>
        <w:tc>
          <w:tcPr>
            <w:tcW w:type="dxa" w:w="1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3,000</w:t>
            </w:r>
          </w:p>
        </w:tc>
        <w:tc>
          <w:tcPr>
            <w:tcW w:type="dxa" w:w="13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100</w:t>
            </w:r>
          </w:p>
        </w:tc>
      </w:tr>
      <w:tr>
        <w:trPr>
          <w:cantSplit/>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District</w:t>
            </w:r>
          </w:p>
        </w:tc>
        <w:tc>
          <w:tcPr>
            <w:tcW w:type="dxa" w:w="9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60</w:t>
            </w:r>
          </w:p>
        </w:tc>
        <w:tc>
          <w:tcPr>
            <w:tcW w:type="dxa" w:w="12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2,400</w:t>
            </w:r>
          </w:p>
        </w:tc>
        <w:tc>
          <w:tcPr>
            <w:tcW w:type="dxa" w:w="12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60</w:t>
            </w:r>
          </w:p>
        </w:tc>
        <w:tc>
          <w:tcPr>
            <w:tcW w:type="dxa" w:w="11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120</w:t>
            </w:r>
          </w:p>
        </w:tc>
        <w:tc>
          <w:tcPr>
            <w:tcW w:type="dxa" w:w="1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60</w:t>
            </w:r>
          </w:p>
        </w:tc>
        <w:tc>
          <w:tcPr>
            <w:tcW w:type="dxa" w:w="1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2,400</w:t>
            </w:r>
          </w:p>
        </w:tc>
        <w:tc>
          <w:tcPr>
            <w:tcW w:type="dxa" w:w="13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60</w:t>
            </w:r>
          </w:p>
        </w:tc>
      </w:tr>
      <w:tr>
        <w:trPr>
          <w:cantSplit/>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Block</w:t>
            </w:r>
          </w:p>
        </w:tc>
        <w:tc>
          <w:tcPr>
            <w:tcW w:type="dxa" w:w="9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314</w:t>
            </w:r>
          </w:p>
        </w:tc>
        <w:tc>
          <w:tcPr>
            <w:tcW w:type="dxa" w:w="12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9,420</w:t>
            </w:r>
          </w:p>
        </w:tc>
        <w:tc>
          <w:tcPr>
            <w:tcW w:type="dxa" w:w="12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314</w:t>
            </w:r>
          </w:p>
        </w:tc>
        <w:tc>
          <w:tcPr>
            <w:tcW w:type="dxa" w:w="11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628</w:t>
            </w:r>
          </w:p>
        </w:tc>
        <w:tc>
          <w:tcPr>
            <w:tcW w:type="dxa" w:w="1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314</w:t>
            </w:r>
          </w:p>
        </w:tc>
        <w:tc>
          <w:tcPr>
            <w:tcW w:type="dxa" w:w="1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9,420</w:t>
            </w:r>
          </w:p>
        </w:tc>
        <w:tc>
          <w:tcPr>
            <w:tcW w:type="dxa" w:w="13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314</w:t>
            </w:r>
          </w:p>
        </w:tc>
      </w:tr>
      <w:tr>
        <w:trPr>
          <w:cantSplit/>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Gram Panchayat</w:t>
            </w:r>
          </w:p>
        </w:tc>
        <w:tc>
          <w:tcPr>
            <w:tcW w:type="dxa" w:w="9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1,675</w:t>
            </w:r>
          </w:p>
        </w:tc>
        <w:tc>
          <w:tcPr>
            <w:tcW w:type="dxa" w:w="12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26,800</w:t>
            </w:r>
          </w:p>
        </w:tc>
        <w:tc>
          <w:tcPr>
            <w:tcW w:type="dxa" w:w="12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1,675</w:t>
            </w:r>
          </w:p>
        </w:tc>
        <w:tc>
          <w:tcPr>
            <w:tcW w:type="dxa" w:w="115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3,350</w:t>
            </w:r>
          </w:p>
        </w:tc>
        <w:tc>
          <w:tcPr>
            <w:tcW w:type="dxa" w:w="1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1,675</w:t>
            </w:r>
          </w:p>
        </w:tc>
        <w:tc>
          <w:tcPr>
            <w:tcW w:type="dxa" w:w="14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26,800</w:t>
            </w:r>
          </w:p>
        </w:tc>
        <w:tc>
          <w:tcPr>
            <w:tcW w:type="dxa" w:w="13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jc w:val="center"/>
            </w:pPr>
            <w:r>
              <w:rPr>
                <w:rFonts w:ascii="Calibri" w:cs="Calibri" w:eastAsia="Calibri" w:hAnsi="Calibri"/>
                <w:color w:val="000000"/>
                <w:sz w:val="17"/>
                <w:szCs w:val="17"/>
              </w:rPr>
              <w:t xml:space="preserve">1,675</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Total</w:t>
            </w:r>
          </w:p>
        </w:tc>
        <w:tc>
          <w:tcPr>
            <w:tcW w:type="dxa" w:w="9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2,149</w:t>
            </w:r>
          </w:p>
        </w:tc>
        <w:tc>
          <w:tcPr>
            <w:tcW w:type="dxa" w:w="12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41,620</w:t>
            </w:r>
          </w:p>
        </w:tc>
        <w:tc>
          <w:tcPr>
            <w:tcW w:type="dxa" w:w="12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2,149</w:t>
            </w:r>
          </w:p>
        </w:tc>
        <w:tc>
          <w:tcPr>
            <w:tcW w:type="dxa" w:w="115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4,298</w:t>
            </w:r>
          </w:p>
        </w:tc>
        <w:tc>
          <w:tcPr>
            <w:tcW w:type="dxa" w:w="1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2,149</w:t>
            </w:r>
          </w:p>
        </w:tc>
        <w:tc>
          <w:tcPr>
            <w:tcW w:type="dxa" w:w="14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41,620</w:t>
            </w:r>
          </w:p>
        </w:tc>
        <w:tc>
          <w:tcPr>
            <w:tcW w:type="dxa" w:w="1306"/>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jc w:val="center"/>
            </w:pPr>
            <w:r>
              <w:rPr>
                <w:rFonts w:ascii="Calibri" w:cs="Calibri" w:eastAsia="Calibri" w:hAnsi="Calibri"/>
                <w:b/>
                <w:bCs/>
                <w:color w:val="000000"/>
                <w:sz w:val="17"/>
                <w:szCs w:val="17"/>
              </w:rPr>
              <w:t xml:space="preserve">2,149</w:t>
            </w:r>
          </w:p>
        </w:tc>
      </w:tr>
    </w:tbl>
    <w:p>
      <w:pPr>
        <w:keepLines/>
        <w:spacing w:after="0" w:before="40"/>
      </w:pPr>
      <w:r>
        <w:rPr>
          <w:rFonts w:ascii="Calibri" w:cs="Calibri" w:eastAsia="Calibri" w:hAnsi="Calibri"/>
          <w:i/>
          <w:iCs/>
          <w:color w:val="555555"/>
          <w:sz w:val="15"/>
          <w:szCs w:val="15"/>
        </w:rPr>
        <w:t xml:space="preserve">Numbers follow the Training Plan (about 2,149 batches, 41,620 participants). Feedback forms assume every participant returns one. Add one more attendance sheet for any batch that needs extra rows. The citizen awareness sessions (about 50) are counted separately.</w:t>
      </w:r>
    </w:p>
    <w:p>
      <w:pPr>
        <w:keepLines/>
        <w:spacing w:after="0" w:before="60"/>
      </w:pPr>
      <w:r>
        <w:rPr>
          <w:rFonts w:ascii="Calibri" w:cs="Calibri" w:eastAsia="Calibri" w:hAnsi="Calibri"/>
          <w:b/>
          <w:bCs/>
          <w:color w:val="000000"/>
          <w:sz w:val="17"/>
          <w:szCs w:val="17"/>
        </w:rPr>
        <w:t xml:space="preserve">Storage, rough planning estimate: about 140 GB. </w:t>
      </w:r>
      <w:r>
        <w:rPr>
          <w:rFonts w:ascii="Calibri" w:cs="Calibri" w:eastAsia="Calibri" w:hAnsi="Calibri"/>
          <w:color w:val="000000"/>
          <w:sz w:val="17"/>
          <w:szCs w:val="17"/>
        </w:rPr>
        <w:t xml:space="preserve">Assumes 3 MB per photo, 50 MB per video, and small scans for the paper forms. Videos are about three quarters of it. Confirm space with OCAC at the State Data Centre.</w:t>
      </w:r>
    </w:p>
    <w:p>
      <w:pPr>
        <w:keepLines/>
        <w:spacing w:after="0" w:before="40"/>
      </w:pPr>
      <w:r>
        <w:rPr>
          <w:rFonts w:ascii="Calibri" w:cs="Calibri" w:eastAsia="Calibri" w:hAnsi="Calibri"/>
          <w:b/>
          <w:bCs/>
          <w:color w:val="000000"/>
          <w:sz w:val="17"/>
          <w:szCs w:val="17"/>
        </w:rPr>
        <w:t xml:space="preserve">Busiest period: </w:t>
      </w:r>
      <w:r>
        <w:rPr>
          <w:rFonts w:ascii="Calibri" w:cs="Calibri" w:eastAsia="Calibri" w:hAnsi="Calibri"/>
          <w:color w:val="000000"/>
          <w:sz w:val="17"/>
          <w:szCs w:val="17"/>
        </w:rPr>
        <w:t xml:space="preserve">the 1,675 Gram Panchayat batches fall in months 3 to 5. Plan for about 20 to 25 batches uploaded per day. Many Gram Panchayat venues have weak internet, so uploads must work later, when a connection is available.</w:t>
      </w:r>
    </w:p>
    <w:p>
      <w:pPr>
        <w:keepNext/>
        <w:keepLines/>
        <w:spacing w:after="70" w:before="200"/>
      </w:pPr>
      <w:r>
        <w:rPr>
          <w:rFonts w:ascii="Calibri" w:cs="Calibri" w:eastAsia="Calibri" w:hAnsi="Calibri"/>
          <w:b/>
          <w:bCs/>
          <w:color w:val="000000"/>
          <w:sz w:val="24"/>
          <w:szCs w:val="24"/>
        </w:rPr>
        <w:t xml:space="preserve">3.  Who does what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5906"/>
        <w:gridCol w:w="2000"/>
      </w:tblGrid>
      <w:tr>
        <w:trPr>
          <w:cantSplit/>
          <w:tblHeader/>
        </w:trPr>
        <w:tc>
          <w:tcPr>
            <w:tcW w:type="dxa" w:w="2300"/>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Role</w:t>
            </w:r>
          </w:p>
        </w:tc>
        <w:tc>
          <w:tcPr>
            <w:tcW w:type="dxa" w:w="5906"/>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What they do</w:t>
            </w:r>
          </w:p>
        </w:tc>
        <w:tc>
          <w:tcPr>
            <w:tcW w:type="dxa" w:w="2000"/>
            <w:tcBorders>
              <w:top w:val="single" w:color="000000" w:sz="6"/>
              <w:left w:val="single" w:color="000000" w:sz="6"/>
              <w:bottom w:val="single" w:color="000000" w:sz="6"/>
              <w:right w:val="single" w:color="000000" w:sz="6"/>
            </w:tcBorders>
            <w:shd w:fill="FFFFFF"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Sees in MIS</w:t>
            </w:r>
          </w:p>
        </w:tc>
      </w:tr>
      <w:tr>
        <w:trPr>
          <w:cantSplit/>
        </w:trPr>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Participant</w:t>
            </w:r>
          </w:p>
        </w:tc>
        <w:tc>
          <w:tcPr>
            <w:tcW w:type="dxa" w:w="59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Signs the attendance sheet. Fills one feedback form before leaving.</w:t>
            </w:r>
          </w:p>
        </w:tc>
        <w:tc>
          <w:tcPr>
            <w:tcW w:type="dxa" w:w="2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Nothing</w:t>
            </w:r>
          </w:p>
        </w:tc>
      </w:tr>
      <w:tr>
        <w:trPr>
          <w:cantSplit/>
        </w:trPr>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Field Trainer</w:t>
            </w:r>
          </w:p>
        </w:tc>
        <w:tc>
          <w:tcPr>
            <w:tcW w:type="dxa" w:w="59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Runs the batch. Fills Form 3. Takes 2 photos and 1 video. Collects the feedback forms and attendance sheet and hands the paper pack to the District Coordinator.</w:t>
            </w:r>
          </w:p>
        </w:tc>
        <w:tc>
          <w:tcPr>
            <w:tcW w:type="dxa" w:w="2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Own batches only</w:t>
            </w:r>
          </w:p>
        </w:tc>
      </w:tr>
      <w:tr>
        <w:trPr>
          <w:cantSplit/>
        </w:trPr>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District Coordinator</w:t>
            </w:r>
          </w:p>
        </w:tc>
        <w:tc>
          <w:tcPr>
            <w:tcW w:type="dxa" w:w="59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Checks the pack is complete. Scans and uploads the attendance sheet and feedback forms. Marks the batch “pack complete”.</w:t>
            </w:r>
          </w:p>
        </w:tc>
        <w:tc>
          <w:tcPr>
            <w:tcW w:type="dxa" w:w="2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Own district</w:t>
            </w:r>
          </w:p>
        </w:tc>
      </w:tr>
      <w:tr>
        <w:trPr>
          <w:cantSplit/>
        </w:trPr>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Independent Field Monitor</w:t>
            </w:r>
          </w:p>
        </w:tc>
        <w:tc>
          <w:tcPr>
            <w:tcW w:type="dxa" w:w="59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Visits Block and Gram Panchayat batches and checks them on the ground. Works separately from the trainers.</w:t>
            </w:r>
          </w:p>
        </w:tc>
        <w:tc>
          <w:tcPr>
            <w:tcW w:type="dxa" w:w="2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Batches visited</w:t>
            </w:r>
          </w:p>
        </w:tc>
      </w:tr>
      <w:tr>
        <w:trPr>
          <w:cantSplit/>
        </w:trPr>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PMU (Programme Management Unit)</w:t>
            </w:r>
          </w:p>
        </w:tc>
        <w:tc>
          <w:tcPr>
            <w:tcW w:type="dxa" w:w="59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Reviews every pack. Follows up on late or missing items and low feedback scores. Reports progress to OCAC.</w:t>
            </w:r>
          </w:p>
        </w:tc>
        <w:tc>
          <w:tcPr>
            <w:tcW w:type="dxa" w:w="2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All data</w:t>
            </w:r>
          </w:p>
        </w:tc>
      </w:tr>
      <w:tr>
        <w:trPr>
          <w:cantSplit/>
        </w:trPr>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OCAC</w:t>
            </w:r>
          </w:p>
        </w:tc>
        <w:tc>
          <w:tcPr>
            <w:tcW w:type="dxa" w:w="59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Watches progress. May check batches at random.</w:t>
            </w:r>
          </w:p>
        </w:tc>
        <w:tc>
          <w:tcPr>
            <w:tcW w:type="dxa" w:w="2000"/>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7"/>
                <w:szCs w:val="17"/>
              </w:rPr>
              <w:t xml:space="preserve">All data (view only)</w:t>
            </w:r>
          </w:p>
        </w:tc>
      </w:tr>
    </w:tbl>
    <w:p>
      <w:pPr>
        <w:keepNext/>
        <w:pageBreakBefore/>
        <w:spacing w:after="70" w:before="0"/>
      </w:pPr>
      <w:r>
        <w:rPr>
          <w:rFonts w:ascii="Calibri" w:cs="Calibri" w:eastAsia="Calibri" w:hAnsi="Calibri"/>
          <w:b/>
          <w:bCs/>
          <w:color w:val="000000"/>
          <w:sz w:val="24"/>
          <w:szCs w:val="24"/>
        </w:rPr>
        <w:t xml:space="preserve">4.  How to record the short video</w:t>
      </w:r>
    </w:p>
    <w:p>
      <w:pPr>
        <w:keepLines/>
        <w:spacing w:after="60" w:before="0"/>
      </w:pPr>
      <w:r>
        <w:rPr>
          <w:rFonts w:ascii="Calibri" w:cs="Calibri" w:eastAsia="Calibri" w:hAnsi="Calibri"/>
          <w:color w:val="000000"/>
          <w:sz w:val="18"/>
          <w:szCs w:val="18"/>
        </w:rPr>
        <w:t xml:space="preserve">Why: the video is proof that the session really took place. It does not need to be perfect, but it must be clear.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00"/>
        <w:gridCol w:w="8206"/>
      </w:tblGrid>
      <w:tr>
        <w:trPr>
          <w:cantSplit/>
        </w:trPr>
        <w:tc>
          <w:tcPr>
            <w:tcW w:type="dxa" w:w="2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Length</w:t>
            </w:r>
          </w:p>
        </w:tc>
        <w:tc>
          <w:tcPr>
            <w:tcW w:type="dxa" w:w="82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8"/>
                <w:szCs w:val="18"/>
              </w:rPr>
              <w:t xml:space="preserve">About 1 minute. Not less than 30 seconds and not more than 2 minutes. Record one clip only.</w:t>
            </w:r>
          </w:p>
        </w:tc>
      </w:tr>
      <w:tr>
        <w:trPr>
          <w:cantSplit/>
        </w:trPr>
        <w:tc>
          <w:tcPr>
            <w:tcW w:type="dxa" w:w="2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Phone position</w:t>
            </w:r>
          </w:p>
        </w:tc>
        <w:tc>
          <w:tcPr>
            <w:tcW w:type="dxa" w:w="82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8"/>
                <w:szCs w:val="18"/>
              </w:rPr>
              <w:t xml:space="preserve">Hold the phone sideways, so the screen is wide like a TV. This is also called landscape. Do not record with the phone upright.</w:t>
            </w:r>
          </w:p>
        </w:tc>
      </w:tr>
      <w:tr>
        <w:trPr>
          <w:cantSplit/>
        </w:trPr>
        <w:tc>
          <w:tcPr>
            <w:tcW w:type="dxa" w:w="2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When</w:t>
            </w:r>
          </w:p>
        </w:tc>
        <w:tc>
          <w:tcPr>
            <w:tcW w:type="dxa" w:w="82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8"/>
                <w:szCs w:val="18"/>
              </w:rPr>
              <w:t xml:space="preserve">In the middle of the session, while the trainer is teaching or the participants are doing an activity. Not before the start and not after the end.</w:t>
            </w:r>
          </w:p>
        </w:tc>
      </w:tr>
      <w:tr>
        <w:trPr>
          <w:cantSplit/>
        </w:trPr>
        <w:tc>
          <w:tcPr>
            <w:tcW w:type="dxa" w:w="2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Where to stand</w:t>
            </w:r>
          </w:p>
        </w:tc>
        <w:tc>
          <w:tcPr>
            <w:tcW w:type="dxa" w:w="82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8"/>
                <w:szCs w:val="18"/>
              </w:rPr>
              <w:t xml:space="preserve">At the back or the side corner of the room, so that the trainer, the participants and the training banner can all be seen.</w:t>
            </w:r>
          </w:p>
        </w:tc>
      </w:tr>
      <w:tr>
        <w:trPr>
          <w:cantSplit/>
        </w:trPr>
        <w:tc>
          <w:tcPr>
            <w:tcW w:type="dxa" w:w="2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How to hold</w:t>
            </w:r>
          </w:p>
        </w:tc>
        <w:tc>
          <w:tcPr>
            <w:tcW w:type="dxa" w:w="82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8"/>
                <w:szCs w:val="18"/>
              </w:rPr>
              <w:t xml:space="preserve">Hold the phone with both hands and keep it steady. Move slowly from one side of the room to the other. Do not zoom in on the face of any one participant.</w:t>
            </w:r>
          </w:p>
        </w:tc>
      </w:tr>
      <w:tr>
        <w:trPr>
          <w:cantSplit/>
        </w:trPr>
        <w:tc>
          <w:tcPr>
            <w:tcW w:type="dxa" w:w="2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Sound</w:t>
            </w:r>
          </w:p>
        </w:tc>
        <w:tc>
          <w:tcPr>
            <w:tcW w:type="dxa" w:w="82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8"/>
                <w:szCs w:val="18"/>
              </w:rPr>
              <w:t xml:space="preserve">Keep the trainer's voice clear. Stand away from fans and doors. Do not ask participants to pose or to say their names.</w:t>
            </w:r>
          </w:p>
        </w:tc>
      </w:tr>
      <w:tr>
        <w:trPr>
          <w:cantSplit/>
        </w:trPr>
        <w:tc>
          <w:tcPr>
            <w:tcW w:type="dxa" w:w="2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Quality setting</w:t>
            </w:r>
          </w:p>
        </w:tc>
        <w:tc>
          <w:tcPr>
            <w:tcW w:type="dxa" w:w="82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8"/>
                <w:szCs w:val="18"/>
              </w:rPr>
              <w:t xml:space="preserve">Set the phone camera to HD 720p or 1080p. Do not use 4K, because the file becomes too large to upload.</w:t>
            </w:r>
          </w:p>
        </w:tc>
      </w:tr>
      <w:tr>
        <w:trPr>
          <w:cantSplit/>
        </w:trPr>
        <w:tc>
          <w:tcPr>
            <w:tcW w:type="dxa" w:w="2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Check</w:t>
            </w:r>
          </w:p>
        </w:tc>
        <w:tc>
          <w:tcPr>
            <w:tcW w:type="dxa" w:w="82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8"/>
                <w:szCs w:val="18"/>
              </w:rPr>
              <w:t xml:space="preserve">Play the video once before leaving the venue. Is the picture clear, is the voice audible, and is the whole group visible? If not, record again.</w:t>
            </w:r>
          </w:p>
        </w:tc>
      </w:tr>
      <w:tr>
        <w:trPr>
          <w:cantSplit/>
        </w:trPr>
        <w:tc>
          <w:tcPr>
            <w:tcW w:type="dxa" w:w="2000"/>
            <w:tcBorders>
              <w:top w:val="single" w:color="000000" w:sz="6"/>
              <w:left w:val="single" w:color="000000" w:sz="6"/>
              <w:bottom w:val="single" w:color="000000" w:sz="6"/>
              <w:right w:val="single" w:color="000000" w:sz="6"/>
            </w:tcBorders>
            <w:shd w:fill="F2F2F2" w:color="auto" w:val="clear"/>
            <w:tcMar>
              <w:top w:type="dxa" w:w="40"/>
              <w:left w:type="dxa" w:w="90"/>
              <w:bottom w:type="dxa" w:w="40"/>
              <w:right w:type="dxa" w:w="90"/>
            </w:tcMar>
            <w:vAlign w:val="center"/>
          </w:tcPr>
          <w:p>
            <w:pPr>
              <w:keepLines/>
              <w:spacing w:after="0" w:before="0"/>
            </w:pPr>
            <w:r>
              <w:rPr>
                <w:rFonts w:ascii="Calibri" w:cs="Calibri" w:eastAsia="Calibri" w:hAnsi="Calibri"/>
                <w:b/>
                <w:bCs/>
                <w:color w:val="000000"/>
                <w:sz w:val="17"/>
                <w:szCs w:val="17"/>
              </w:rPr>
              <w:t xml:space="preserve">File</w:t>
            </w:r>
          </w:p>
        </w:tc>
        <w:tc>
          <w:tcPr>
            <w:tcW w:type="dxa" w:w="8206"/>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Calibri" w:cs="Calibri" w:eastAsia="Calibri" w:hAnsi="Calibri"/>
                <w:color w:val="000000"/>
                <w:sz w:val="18"/>
                <w:szCs w:val="18"/>
              </w:rPr>
              <w:t xml:space="preserve">Keep it as MP4. Name it with the tier, place and date, for example Block_Kantapada_07-10-2026.mp4. Then upload it to the batch in the MIS.</w:t>
            </w:r>
          </w:p>
        </w:tc>
      </w:tr>
    </w:tbl>
    <w:p>
      <w:pPr>
        <w:keepLines/>
        <w:spacing w:after="0" w:before="40"/>
      </w:pPr>
      <w:r>
        <w:rPr>
          <w:rFonts w:ascii="Calibri" w:cs="Calibri" w:eastAsia="Calibri" w:hAnsi="Calibri"/>
          <w:i/>
          <w:iCs/>
          <w:color w:val="555555"/>
          <w:sz w:val="15"/>
          <w:szCs w:val="15"/>
        </w:rPr>
        <w:t xml:space="preserve">Do not photograph or record registers, files or screens with beneficiary data. Length, size limits and file type are our proposal. Please confirm with OCAC.</w:t>
      </w:r>
    </w:p>
    <w:p>
      <w:pPr>
        <w:keepNext/>
        <w:keepLines/>
        <w:spacing w:after="70" w:before="200"/>
      </w:pPr>
      <w:r>
        <w:rPr>
          <w:rFonts w:ascii="Calibri" w:cs="Calibri" w:eastAsia="Calibri" w:hAnsi="Calibri"/>
          <w:b/>
          <w:bCs/>
          <w:color w:val="000000"/>
          <w:sz w:val="24"/>
          <w:szCs w:val="24"/>
        </w:rPr>
        <w:t xml:space="preserve">5.  Batch pack checklist (tick before closing the batch)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Height w:val="380"/>
        </w:trPr>
        <w:tc>
          <w:tcPr>
            <w:tcW w:type="dxa" w:w="510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Segoe UI Symbol" w:cs="Segoe UI Symbol" w:eastAsia="Segoe UI Symbol" w:hAnsi="Segoe UI Symbol"/>
                <w:color w:val="000000"/>
                <w:sz w:val="22"/>
                <w:szCs w:val="22"/>
              </w:rPr>
              <w:t xml:space="preserve">☐</w:t>
            </w:r>
            <w:r>
              <w:rPr>
                <w:rFonts w:ascii="Calibri" w:cs="Calibri" w:eastAsia="Calibri" w:hAnsi="Calibri"/>
                <w:color w:val="000000"/>
                <w:sz w:val="18"/>
                <w:szCs w:val="18"/>
              </w:rPr>
              <w:t xml:space="preserve">  Attendance sheet signed, both sides</w:t>
            </w:r>
          </w:p>
        </w:tc>
        <w:tc>
          <w:tcPr>
            <w:tcW w:type="dxa" w:w="510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Segoe UI Symbol" w:cs="Segoe UI Symbol" w:eastAsia="Segoe UI Symbol" w:hAnsi="Segoe UI Symbol"/>
                <w:color w:val="000000"/>
                <w:sz w:val="22"/>
                <w:szCs w:val="22"/>
              </w:rPr>
              <w:t xml:space="preserve">☐</w:t>
            </w:r>
            <w:r>
              <w:rPr>
                <w:rFonts w:ascii="Calibri" w:cs="Calibri" w:eastAsia="Calibri" w:hAnsi="Calibri"/>
                <w:color w:val="000000"/>
                <w:sz w:val="18"/>
                <w:szCs w:val="18"/>
              </w:rPr>
              <w:t xml:space="preserve">  Form 3 filled and signed</w:t>
            </w:r>
          </w:p>
        </w:tc>
      </w:tr>
      <w:tr>
        <w:trPr>
          <w:cantSplit/>
          <w:trHeight w:val="380"/>
        </w:trPr>
        <w:tc>
          <w:tcPr>
            <w:tcW w:type="dxa" w:w="510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Segoe UI Symbol" w:cs="Segoe UI Symbol" w:eastAsia="Segoe UI Symbol" w:hAnsi="Segoe UI Symbol"/>
                <w:color w:val="000000"/>
                <w:sz w:val="22"/>
                <w:szCs w:val="22"/>
              </w:rPr>
              <w:t xml:space="preserve">☐</w:t>
            </w:r>
            <w:r>
              <w:rPr>
                <w:rFonts w:ascii="Calibri" w:cs="Calibri" w:eastAsia="Calibri" w:hAnsi="Calibri"/>
                <w:color w:val="000000"/>
                <w:sz w:val="18"/>
                <w:szCs w:val="18"/>
              </w:rPr>
              <w:t xml:space="preserve">  Feedback form from every participant</w:t>
            </w:r>
          </w:p>
        </w:tc>
        <w:tc>
          <w:tcPr>
            <w:tcW w:type="dxa" w:w="510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Segoe UI Symbol" w:cs="Segoe UI Symbol" w:eastAsia="Segoe UI Symbol" w:hAnsi="Segoe UI Symbol"/>
                <w:color w:val="000000"/>
                <w:sz w:val="22"/>
                <w:szCs w:val="22"/>
              </w:rPr>
              <w:t xml:space="preserve">☐</w:t>
            </w:r>
            <w:r>
              <w:rPr>
                <w:rFonts w:ascii="Calibri" w:cs="Calibri" w:eastAsia="Calibri" w:hAnsi="Calibri"/>
                <w:color w:val="000000"/>
                <w:sz w:val="18"/>
                <w:szCs w:val="18"/>
              </w:rPr>
              <w:t xml:space="preserve">  Pack handed to District Coordinator</w:t>
            </w:r>
          </w:p>
        </w:tc>
      </w:tr>
      <w:tr>
        <w:trPr>
          <w:cantSplit/>
          <w:trHeight w:val="380"/>
        </w:trPr>
        <w:tc>
          <w:tcPr>
            <w:tcW w:type="dxa" w:w="510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Segoe UI Symbol" w:cs="Segoe UI Symbol" w:eastAsia="Segoe UI Symbol" w:hAnsi="Segoe UI Symbol"/>
                <w:color w:val="000000"/>
                <w:sz w:val="22"/>
                <w:szCs w:val="22"/>
              </w:rPr>
              <w:t xml:space="preserve">☐</w:t>
            </w:r>
            <w:r>
              <w:rPr>
                <w:rFonts w:ascii="Calibri" w:cs="Calibri" w:eastAsia="Calibri" w:hAnsi="Calibri"/>
                <w:color w:val="000000"/>
                <w:sz w:val="18"/>
                <w:szCs w:val="18"/>
              </w:rPr>
              <w:t xml:space="preserve">  2 photographs taken</w:t>
            </w:r>
          </w:p>
        </w:tc>
        <w:tc>
          <w:tcPr>
            <w:tcW w:type="dxa" w:w="510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Segoe UI Symbol" w:cs="Segoe UI Symbol" w:eastAsia="Segoe UI Symbol" w:hAnsi="Segoe UI Symbol"/>
                <w:color w:val="000000"/>
                <w:sz w:val="22"/>
                <w:szCs w:val="22"/>
              </w:rPr>
              <w:t xml:space="preserve">☐</w:t>
            </w:r>
            <w:r>
              <w:rPr>
                <w:rFonts w:ascii="Calibri" w:cs="Calibri" w:eastAsia="Calibri" w:hAnsi="Calibri"/>
                <w:color w:val="000000"/>
                <w:sz w:val="18"/>
                <w:szCs w:val="18"/>
              </w:rPr>
              <w:t xml:space="preserve">  All six items uploaded in MIS</w:t>
            </w:r>
          </w:p>
        </w:tc>
      </w:tr>
      <w:tr>
        <w:trPr>
          <w:cantSplit/>
          <w:trHeight w:val="380"/>
        </w:trPr>
        <w:tc>
          <w:tcPr>
            <w:tcW w:type="dxa" w:w="510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Segoe UI Symbol" w:cs="Segoe UI Symbol" w:eastAsia="Segoe UI Symbol" w:hAnsi="Segoe UI Symbol"/>
                <w:color w:val="000000"/>
                <w:sz w:val="22"/>
                <w:szCs w:val="22"/>
              </w:rPr>
              <w:t xml:space="preserve">☐</w:t>
            </w:r>
            <w:r>
              <w:rPr>
                <w:rFonts w:ascii="Calibri" w:cs="Calibri" w:eastAsia="Calibri" w:hAnsi="Calibri"/>
                <w:color w:val="000000"/>
                <w:sz w:val="18"/>
                <w:szCs w:val="18"/>
              </w:rPr>
              <w:t xml:space="preserve">  1 short video recorded</w:t>
            </w:r>
          </w:p>
        </w:tc>
        <w:tc>
          <w:tcPr>
            <w:tcW w:type="dxa" w:w="5103"/>
            <w:tcBorders>
              <w:top w:val="single" w:color="000000" w:sz="6"/>
              <w:left w:val="single" w:color="000000" w:sz="6"/>
              <w:bottom w:val="single" w:color="000000" w:sz="6"/>
              <w:right w:val="single" w:color="000000" w:sz="6"/>
            </w:tcBorders>
            <w:tcMar>
              <w:top w:type="dxa" w:w="40"/>
              <w:left w:type="dxa" w:w="90"/>
              <w:bottom w:type="dxa" w:w="40"/>
              <w:right w:type="dxa" w:w="90"/>
            </w:tcMar>
            <w:vAlign w:val="center"/>
          </w:tcPr>
          <w:p>
            <w:pPr>
              <w:keepLines/>
              <w:spacing w:after="0" w:before="0"/>
            </w:pPr>
            <w:r>
              <w:rPr>
                <w:rFonts w:ascii="Segoe UI Symbol" w:cs="Segoe UI Symbol" w:eastAsia="Segoe UI Symbol" w:hAnsi="Segoe UI Symbol"/>
                <w:color w:val="000000"/>
                <w:sz w:val="22"/>
                <w:szCs w:val="22"/>
              </w:rPr>
              <w:t xml:space="preserve">☐</w:t>
            </w:r>
            <w:r>
              <w:rPr>
                <w:rFonts w:ascii="Calibri" w:cs="Calibri" w:eastAsia="Calibri" w:hAnsi="Calibri"/>
                <w:color w:val="000000"/>
                <w:sz w:val="18"/>
                <w:szCs w:val="18"/>
              </w:rPr>
              <w:t xml:space="preserve">  Uploaded within 48 hours</w:t>
            </w:r>
          </w:p>
        </w:tc>
      </w:tr>
    </w:tbl>
    <w:p>
      <w:pPr>
        <w:keepNext/>
        <w:keepLines/>
        <w:spacing w:after="70" w:before="200"/>
      </w:pPr>
      <w:r>
        <w:rPr>
          <w:rFonts w:ascii="Calibri" w:cs="Calibri" w:eastAsia="Calibri" w:hAnsi="Calibri"/>
          <w:b/>
          <w:bCs/>
          <w:color w:val="000000"/>
          <w:sz w:val="24"/>
          <w:szCs w:val="24"/>
        </w:rPr>
        <w:t xml:space="preserve">6.  Simple rules</w:t>
      </w:r>
    </w:p>
    <w:p>
      <w:pPr>
        <w:keepLines/>
        <w:spacing w:after="40" w:before="0"/>
      </w:pPr>
      <w:r>
        <w:rPr>
          <w:rFonts w:ascii="Calibri" w:cs="Calibri" w:eastAsia="Calibri" w:hAnsi="Calibri"/>
          <w:b/>
          <w:bCs/>
          <w:color w:val="000000"/>
          <w:sz w:val="18"/>
          <w:szCs w:val="18"/>
        </w:rPr>
        <w:t xml:space="preserve">1.  </w:t>
      </w:r>
      <w:r>
        <w:rPr>
          <w:rFonts w:ascii="Calibri" w:cs="Calibri" w:eastAsia="Calibri" w:hAnsi="Calibri"/>
          <w:color w:val="000000"/>
          <w:sz w:val="18"/>
          <w:szCs w:val="18"/>
        </w:rPr>
        <w:t xml:space="preserve">Send everything within 48 hours. The MIS flags any batch whose pack is late or incomplete.</w:t>
      </w:r>
    </w:p>
    <w:p>
      <w:pPr>
        <w:keepLines/>
        <w:spacing w:after="40" w:before="0"/>
      </w:pPr>
      <w:r>
        <w:rPr>
          <w:rFonts w:ascii="Calibri" w:cs="Calibri" w:eastAsia="Calibri" w:hAnsi="Calibri"/>
          <w:b/>
          <w:bCs/>
          <w:color w:val="000000"/>
          <w:sz w:val="18"/>
          <w:szCs w:val="18"/>
        </w:rPr>
        <w:t xml:space="preserve">2.  </w:t>
      </w:r>
      <w:r>
        <w:rPr>
          <w:rFonts w:ascii="Calibri" w:cs="Calibri" w:eastAsia="Calibri" w:hAnsi="Calibri"/>
          <w:color w:val="000000"/>
          <w:sz w:val="18"/>
          <w:szCs w:val="18"/>
        </w:rPr>
        <w:t xml:space="preserve">Do not photograph registers, files or screens with beneficiary data. Participant names on the attendance sheet are personal data. Keep the paper pack safe and give it only to the District Coordinator.</w:t>
      </w:r>
    </w:p>
    <w:p>
      <w:pPr>
        <w:keepLines/>
        <w:spacing w:after="40" w:before="0"/>
      </w:pPr>
      <w:r>
        <w:rPr>
          <w:rFonts w:ascii="Calibri" w:cs="Calibri" w:eastAsia="Calibri" w:hAnsi="Calibri"/>
          <w:b/>
          <w:bCs/>
          <w:color w:val="000000"/>
          <w:sz w:val="18"/>
          <w:szCs w:val="18"/>
        </w:rPr>
        <w:t xml:space="preserve">3.  </w:t>
      </w:r>
      <w:r>
        <w:rPr>
          <w:rFonts w:ascii="Calibri" w:cs="Calibri" w:eastAsia="Calibri" w:hAnsi="Calibri"/>
          <w:color w:val="000000"/>
          <w:sz w:val="18"/>
          <w:szCs w:val="18"/>
        </w:rPr>
        <w:t xml:space="preserve">Check photos, video and scans are clear before leaving the venue. Redo them there if not.</w:t>
      </w:r>
    </w:p>
    <w:p>
      <w:pPr>
        <w:keepLines/>
        <w:spacing w:after="40" w:before="0"/>
      </w:pPr>
      <w:r>
        <w:rPr>
          <w:rFonts w:ascii="Calibri" w:cs="Calibri" w:eastAsia="Calibri" w:hAnsi="Calibri"/>
          <w:b/>
          <w:bCs/>
          <w:color w:val="000000"/>
          <w:sz w:val="18"/>
          <w:szCs w:val="18"/>
        </w:rPr>
        <w:t xml:space="preserve">4.  </w:t>
      </w:r>
      <w:r>
        <w:rPr>
          <w:rFonts w:ascii="Calibri" w:cs="Calibri" w:eastAsia="Calibri" w:hAnsi="Calibri"/>
          <w:color w:val="000000"/>
          <w:sz w:val="18"/>
          <w:szCs w:val="18"/>
        </w:rPr>
        <w:t xml:space="preserve">No internet at the venue? Save the files on the phone and upload when you are back in coverage. Do not skip the upload.</w:t>
      </w:r>
    </w:p>
    <w:p>
      <w:pPr>
        <w:keepLines/>
        <w:spacing w:after="40" w:before="0"/>
      </w:pPr>
      <w:r>
        <w:rPr>
          <w:rFonts w:ascii="Calibri" w:cs="Calibri" w:eastAsia="Calibri" w:hAnsi="Calibri"/>
          <w:b/>
          <w:bCs/>
          <w:color w:val="000000"/>
          <w:sz w:val="18"/>
          <w:szCs w:val="18"/>
        </w:rPr>
        <w:t xml:space="preserve">5.  </w:t>
      </w:r>
      <w:r>
        <w:rPr>
          <w:rFonts w:ascii="Calibri" w:cs="Calibri" w:eastAsia="Calibri" w:hAnsi="Calibri"/>
          <w:color w:val="000000"/>
          <w:sz w:val="18"/>
          <w:szCs w:val="18"/>
        </w:rPr>
        <w:t xml:space="preserve">Do not throw away paper originals until the District Coordinator confirms the pack is accepted.</w:t>
      </w:r>
    </w:p>
    <w:p>
      <w:pPr>
        <w:keepNext/>
        <w:keepLines/>
        <w:spacing w:after="70" w:before="200"/>
      </w:pPr>
      <w:r>
        <w:rPr>
          <w:rFonts w:ascii="Calibri" w:cs="Calibri" w:eastAsia="Calibri" w:hAnsi="Calibri"/>
          <w:b/>
          <w:bCs/>
          <w:color w:val="000000"/>
          <w:sz w:val="24"/>
          <w:szCs w:val="24"/>
        </w:rPr>
        <w:t xml:space="preserve">7.  To confirm with OCAC</w:t>
      </w:r>
    </w:p>
    <w:p>
      <w:pPr>
        <w:keepLines/>
        <w:spacing w:after="30" w:before="0"/>
      </w:pPr>
      <w:r>
        <w:rPr>
          <w:rFonts w:ascii="Segoe UI Symbol" w:cs="Segoe UI Symbol" w:eastAsia="Segoe UI Symbol" w:hAnsi="Segoe UI Symbol"/>
          <w:color w:val="000000"/>
          <w:sz w:val="20"/>
          <w:szCs w:val="20"/>
        </w:rPr>
        <w:t xml:space="preserve">☐</w:t>
      </w:r>
      <w:r>
        <w:rPr>
          <w:rFonts w:ascii="Calibri" w:cs="Calibri" w:eastAsia="Calibri" w:hAnsi="Calibri"/>
          <w:color w:val="000000"/>
          <w:sz w:val="18"/>
          <w:szCs w:val="18"/>
        </w:rPr>
        <w:t xml:space="preserve">  Who scans and uploads: Trainer or District Coordinator (our proposal is in section 1).</w:t>
      </w:r>
    </w:p>
    <w:p>
      <w:pPr>
        <w:keepLines/>
        <w:spacing w:after="30" w:before="0"/>
      </w:pPr>
      <w:r>
        <w:rPr>
          <w:rFonts w:ascii="Segoe UI Symbol" w:cs="Segoe UI Symbol" w:eastAsia="Segoe UI Symbol" w:hAnsi="Segoe UI Symbol"/>
          <w:color w:val="000000"/>
          <w:sz w:val="20"/>
          <w:szCs w:val="20"/>
        </w:rPr>
        <w:t xml:space="preserve">☐</w:t>
      </w:r>
      <w:r>
        <w:rPr>
          <w:rFonts w:ascii="Calibri" w:cs="Calibri" w:eastAsia="Calibri" w:hAnsi="Calibri"/>
          <w:color w:val="000000"/>
          <w:sz w:val="18"/>
          <w:szCs w:val="18"/>
        </w:rPr>
        <w:t xml:space="preserve">  Photo and video length, and file size limits.</w:t>
      </w:r>
    </w:p>
    <w:p>
      <w:pPr>
        <w:keepLines/>
        <w:spacing w:after="30" w:before="0"/>
      </w:pPr>
      <w:r>
        <w:rPr>
          <w:rFonts w:ascii="Segoe UI Symbol" w:cs="Segoe UI Symbol" w:eastAsia="Segoe UI Symbol" w:hAnsi="Segoe UI Symbol"/>
          <w:color w:val="000000"/>
          <w:sz w:val="20"/>
          <w:szCs w:val="20"/>
        </w:rPr>
        <w:t xml:space="preserve">☐</w:t>
      </w:r>
      <w:r>
        <w:rPr>
          <w:rFonts w:ascii="Calibri" w:cs="Calibri" w:eastAsia="Calibri" w:hAnsi="Calibri"/>
          <w:color w:val="000000"/>
          <w:sz w:val="18"/>
          <w:szCs w:val="18"/>
        </w:rPr>
        <w:t xml:space="preserve">  How long paper originals are kept. Use the Operational Guidelines retention rules.</w:t>
      </w:r>
    </w:p>
    <w:p>
      <w:pPr>
        <w:keepLines/>
        <w:spacing w:after="30" w:before="0"/>
      </w:pPr>
      <w:r>
        <w:rPr>
          <w:rFonts w:ascii="Segoe UI Symbol" w:cs="Segoe UI Symbol" w:eastAsia="Segoe UI Symbol" w:hAnsi="Segoe UI Symbol"/>
          <w:color w:val="000000"/>
          <w:sz w:val="20"/>
          <w:szCs w:val="20"/>
        </w:rPr>
        <w:t xml:space="preserve">☐</w:t>
      </w:r>
      <w:r>
        <w:rPr>
          <w:rFonts w:ascii="Calibri" w:cs="Calibri" w:eastAsia="Calibri" w:hAnsi="Calibri"/>
          <w:color w:val="000000"/>
          <w:sz w:val="18"/>
          <w:szCs w:val="18"/>
        </w:rPr>
        <w:t xml:space="preserve">  Odia version of the forms. It will follow after the Odia check.</w:t>
      </w:r>
    </w:p>
    <w:sectPr>
      <w:footerReference w:type="default" r:id="rId7"/>
      <w:pgSz w:w="11906" w:h="16838" w:orient="portrait"/>
      <w:pgMar w:top="650" w:right="850" w:bottom="700" w:left="850" w:header="708"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Lines/>
      <w:spacing w:after="0" w:before="0"/>
    </w:pPr>
    <w:r>
      <w:rPr>
        <w:rFonts w:ascii="Calibri" w:cs="Calibri" w:eastAsia="Calibri" w:hAnsi="Calibri"/>
        <w:color w:val="000000"/>
        <w:sz w:val="19"/>
        <w:szCs w:val="19"/>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2026-10-07T07:30:38.236Z</dcterms:created>
  <dcterms:modified xsi:type="dcterms:W3CDTF">2026-10-07T07:30:38.237Z</dcterms:modified>
</cp:coreProperties>
</file>

<file path=docProps/custom.xml><?xml version="1.0" encoding="utf-8"?>
<Properties xmlns="http://schemas.openxmlformats.org/officeDocument/2006/custom-properties" xmlns:vt="http://schemas.openxmlformats.org/officeDocument/2006/docPropsVTypes"/>
</file>