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6B" w:rsidRPr="005D026B" w:rsidRDefault="005D026B" w:rsidP="005D026B">
      <w:pPr>
        <w:spacing w:after="0" w:line="240" w:lineRule="auto"/>
        <w:jc w:val="center"/>
        <w:rPr>
          <w:rFonts w:ascii="Segoe UI" w:hAnsi="Segoe UI" w:cs="Segoe UI"/>
          <w:b/>
          <w:sz w:val="44"/>
        </w:rPr>
      </w:pPr>
      <w:r w:rsidRPr="005D026B">
        <w:rPr>
          <w:rFonts w:ascii="Segoe UI" w:hAnsi="Segoe UI" w:cs="Segoe UI"/>
          <w:b/>
          <w:sz w:val="44"/>
        </w:rPr>
        <w:t>Optimizing Inventory Management with Data Driven Stock Level Predictions</w:t>
      </w:r>
    </w:p>
    <w:p w:rsidR="005D026B" w:rsidRDefault="005D026B" w:rsidP="005D026B">
      <w:pPr>
        <w:spacing w:after="0" w:line="240" w:lineRule="auto"/>
        <w:rPr>
          <w:rFonts w:ascii="Segoe UI" w:hAnsi="Segoe UI" w:cs="Segoe UI"/>
          <w:b/>
          <w:sz w:val="36"/>
        </w:rPr>
      </w:pPr>
    </w:p>
    <w:p w:rsidR="005D026B" w:rsidRDefault="005D026B" w:rsidP="005D026B">
      <w:pPr>
        <w:spacing w:after="0" w:line="240" w:lineRule="auto"/>
        <w:rPr>
          <w:rFonts w:ascii="Segoe UI" w:hAnsi="Segoe UI" w:cs="Segoe UI"/>
          <w:sz w:val="40"/>
        </w:rPr>
      </w:pPr>
      <w:r w:rsidRPr="005D026B">
        <w:rPr>
          <w:rFonts w:ascii="Segoe UI" w:hAnsi="Segoe UI" w:cs="Segoe UI"/>
          <w:sz w:val="40"/>
        </w:rPr>
        <w:t>User Approach</w:t>
      </w:r>
    </w:p>
    <w:p w:rsidR="005D026B" w:rsidRPr="005D026B" w:rsidRDefault="005D026B" w:rsidP="005D026B">
      <w:pPr>
        <w:spacing w:after="0" w:line="240" w:lineRule="auto"/>
        <w:rPr>
          <w:rFonts w:ascii="Segoe UI" w:hAnsi="Segoe UI" w:cs="Segoe UI"/>
          <w:sz w:val="32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Problem Statement:</w:t>
      </w:r>
    </w:p>
    <w:p w:rsidR="005D026B" w:rsidRDefault="005D026B" w:rsidP="00CA5982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Recap the client's problem statement: "Can we accurately predict the stock levels of products based on sales data and sensor data on an hourly basis to intelligently procure products from suppliers?"</w:t>
      </w:r>
    </w:p>
    <w:p w:rsidR="00CA5982" w:rsidRPr="00CA5982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Data Sources: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Identify available data sources: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Sales data: Includes transactional data on product sales.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Sensor data: Measures temperature in storage facilities and stock levels in refrigerators and freezers.</w:t>
      </w:r>
    </w:p>
    <w:p w:rsidR="00CA5982" w:rsidRPr="005D026B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Data Selection: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Choose relevant data for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>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Sales data: Use historical sales data to identify trends and patterns in product demand.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Sensor data: Utilize temperature data to assess storage conditions and correlate with stock levels to predict potential inventory issues.</w:t>
      </w:r>
    </w:p>
    <w:p w:rsidR="00CA5982" w:rsidRPr="005D026B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Data Integration: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Integrate sales and sensor data to create a unified dataset for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>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Merge datasets based on timestamps to align sales and sensor readings on an hourly basis.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Apply data cleaning and </w:t>
      </w:r>
      <w:r w:rsidR="00CA5982" w:rsidRPr="005D026B">
        <w:rPr>
          <w:rFonts w:ascii="Segoe UI" w:hAnsi="Segoe UI" w:cs="Segoe UI"/>
        </w:rPr>
        <w:t>pre-processing</w:t>
      </w:r>
      <w:r w:rsidRPr="005D026B">
        <w:rPr>
          <w:rFonts w:ascii="Segoe UI" w:hAnsi="Segoe UI" w:cs="Segoe UI"/>
        </w:rPr>
        <w:t xml:space="preserve"> techniques to handle missing values and outliers.</w:t>
      </w:r>
    </w:p>
    <w:p w:rsidR="00CA5982" w:rsidRPr="005D026B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CA5982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Modelling</w:t>
      </w:r>
      <w:r w:rsidR="005D026B" w:rsidRPr="005D026B">
        <w:rPr>
          <w:rFonts w:ascii="Segoe UI" w:hAnsi="Segoe UI" w:cs="Segoe UI"/>
          <w:b/>
          <w:bCs/>
        </w:rPr>
        <w:t xml:space="preserve"> Approach: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Select appropriate machine learning algorithms for prediction: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Time series forecasting: Use methods such as ARIMA or LSTM to predict future stock levels based on historical data.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Regression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>: Develop regression models to estimate stock levels using sales and sensor data as features.</w:t>
      </w:r>
    </w:p>
    <w:p w:rsidR="00CA5982" w:rsidRPr="005D026B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Evaluation and Iteration: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Evaluate model performance using appropriate metrics such as RMSE or MAE.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Iterate on the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 xml:space="preserve"> process to refine algorithms and improve predictive accuracy.</w:t>
      </w:r>
    </w:p>
    <w:p w:rsidR="00CA5982" w:rsidRPr="00CA5982" w:rsidRDefault="005D026B" w:rsidP="00CA5982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Validate models using cross-validation techniques to ensure </w:t>
      </w:r>
      <w:r w:rsidR="00CA5982">
        <w:rPr>
          <w:rFonts w:ascii="Segoe UI" w:hAnsi="Segoe UI" w:cs="Segoe UI"/>
        </w:rPr>
        <w:t>robustness and generalizability.</w:t>
      </w: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lastRenderedPageBreak/>
        <w:t>Next Steps: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Present potential next steps for implementation and deployment: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Develop a prototype model for testing and validation.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Collaborate with the Data Engineering team to integrate real-time sensor data into the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 xml:space="preserve"> pipeline.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Conduct thorough testing and validation before full-scale deployment.</w:t>
      </w:r>
    </w:p>
    <w:p w:rsidR="008375EE" w:rsidRPr="005D026B" w:rsidRDefault="008375EE" w:rsidP="008375EE">
      <w:pPr>
        <w:spacing w:after="0" w:line="240" w:lineRule="auto"/>
        <w:rPr>
          <w:rFonts w:ascii="Segoe UI" w:hAnsi="Segoe UI" w:cs="Segoe UI"/>
        </w:rPr>
      </w:pPr>
      <w:bookmarkStart w:id="0" w:name="_GoBack"/>
      <w:bookmarkEnd w:id="0"/>
    </w:p>
    <w:p w:rsidR="005D026B" w:rsidRPr="005D026B" w:rsidRDefault="005D026B" w:rsidP="005D026B">
      <w:pPr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Closing Remarks:</w:t>
      </w:r>
    </w:p>
    <w:p w:rsidR="00164327" w:rsidRPr="005D026B" w:rsidRDefault="005D026B" w:rsidP="005D026B">
      <w:pPr>
        <w:numPr>
          <w:ilvl w:val="0"/>
          <w:numId w:val="2"/>
        </w:numPr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Conclude with a summary of the proposed strategy and its potential impact on improving inventory management and procurement decisions for the client.</w:t>
      </w:r>
    </w:p>
    <w:sectPr w:rsidR="00164327" w:rsidRPr="005D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94BA3"/>
    <w:multiLevelType w:val="multilevel"/>
    <w:tmpl w:val="01C2A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B96AB9"/>
    <w:multiLevelType w:val="multilevel"/>
    <w:tmpl w:val="0D5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5E"/>
    <w:rsid w:val="00164327"/>
    <w:rsid w:val="00445ED7"/>
    <w:rsid w:val="005D026B"/>
    <w:rsid w:val="008375EE"/>
    <w:rsid w:val="00CA5982"/>
    <w:rsid w:val="00E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2024-05-03T13:29:00Z</dcterms:created>
  <dcterms:modified xsi:type="dcterms:W3CDTF">2024-05-03T13:34:00Z</dcterms:modified>
</cp:coreProperties>
</file>